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1145551389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  <w:color w:val="5B9BD5" w:themeColor="accent1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numForm w14:val="oldStyle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936"/>
          </w:tblGrid>
          <w:tr w:rsidR="00603A80">
            <w:trPr>
              <w:trHeight w:val="2880"/>
              <w:jc w:val="center"/>
            </w:trPr>
            <w:tc>
              <w:tcPr>
                <w:tcW w:w="5000" w:type="pct"/>
              </w:tcPr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P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</w:tc>
          </w:tr>
          <w:tr w:rsidR="00603A80">
            <w:trPr>
              <w:trHeight w:val="1440"/>
              <w:jc w:val="center"/>
            </w:trPr>
            <w:sdt>
              <w:sdtPr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5B9BD5" w:themeColor="accent1"/>
                    </w:tcBorders>
                    <w:vAlign w:val="center"/>
                  </w:tcPr>
                  <w:p w:rsidR="00603A80" w:rsidRDefault="0013774D" w:rsidP="0013774D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proofErr w:type="spellStart"/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>ახალი</w:t>
                    </w:r>
                    <w:proofErr w:type="spellEnd"/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>კორონავირუსით</w:t>
                    </w:r>
                    <w:proofErr w:type="spellEnd"/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 xml:space="preserve"> (SARS-CoV-2) </w:t>
                    </w:r>
                    <w:proofErr w:type="spellStart"/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>გამოწვეული</w:t>
                    </w:r>
                    <w:proofErr w:type="spellEnd"/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>ინფექციის</w:t>
                    </w:r>
                    <w:proofErr w:type="spellEnd"/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  <w:lang w:val="ka-GE"/>
                      </w:rPr>
                      <w:t>(</w:t>
                    </w:r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>COVID-19</w:t>
                    </w:r>
                    <w:r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  <w:lang w:val="ka-GE"/>
                      </w:rPr>
                      <w:t>)</w:t>
                    </w:r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 xml:space="preserve">  </w:t>
                    </w:r>
                    <w:proofErr w:type="spellStart"/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>ლაბორატორიული</w:t>
                    </w:r>
                    <w:proofErr w:type="spellEnd"/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>დიაგნოსტიკის</w:t>
                    </w:r>
                    <w:proofErr w:type="spellEnd"/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3774D">
                      <w:rPr>
                        <w:rFonts w:ascii="Sylfaen" w:hAnsi="Sylfaen" w:cs="Tahoma"/>
                        <w:b/>
                        <w:bCs/>
                        <w:color w:val="44546A" w:themeColor="text2"/>
                        <w:sz w:val="24"/>
                        <w:szCs w:val="24"/>
                      </w:rPr>
                      <w:t>ალგორითმი</w:t>
                    </w:r>
                    <w:proofErr w:type="spellEnd"/>
                  </w:p>
                </w:tc>
              </w:sdtContent>
            </w:sdt>
          </w:tr>
          <w:tr w:rsidR="00603A80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5B9BD5" w:themeColor="accent1"/>
                </w:tcBorders>
                <w:vAlign w:val="center"/>
              </w:tcPr>
              <w:p w:rsidR="00603A80" w:rsidRDefault="00603A80" w:rsidP="00603A80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603A8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03A80" w:rsidRDefault="00603A80">
                <w:pPr>
                  <w:pStyle w:val="NoSpacing"/>
                  <w:jc w:val="center"/>
                </w:pPr>
              </w:p>
            </w:tc>
          </w:tr>
          <w:tr w:rsidR="00603A80">
            <w:trPr>
              <w:trHeight w:val="360"/>
              <w:jc w:val="center"/>
            </w:trPr>
            <w:sdt>
              <w:sdtPr>
                <w:rPr>
                  <w:b/>
                  <w:bCs/>
                  <w:color w:val="808080" w:themeColor="background1" w:themeShade="80"/>
                </w:rPr>
                <w:alias w:val="Auth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603A80" w:rsidRPr="00A035D3" w:rsidRDefault="00603A80" w:rsidP="00603A80">
                    <w:pPr>
                      <w:pStyle w:val="NoSpacing"/>
                      <w:jc w:val="center"/>
                      <w:rPr>
                        <w:b/>
                        <w:bCs/>
                        <w:color w:val="808080" w:themeColor="background1" w:themeShade="80"/>
                      </w:rPr>
                    </w:pPr>
                    <w:r w:rsidRPr="00A035D3">
                      <w:rPr>
                        <w:rFonts w:ascii="Sylfaen" w:hAnsi="Sylfaen"/>
                        <w:b/>
                        <w:bCs/>
                        <w:color w:val="808080" w:themeColor="background1" w:themeShade="80"/>
                        <w:lang w:val="ka-GE"/>
                      </w:rPr>
                      <w:t>ლ. საყვარელიძის სახელობის დაავადებათა კონტროლისა და საზოგადოებრივი ჯანმრთელობის ეროვნული ცენტრი / ლუგარის საზოგადობრივი ჯამნმრთელობის ეროვნული ცენტრი</w:t>
                    </w:r>
                  </w:p>
                </w:tc>
              </w:sdtContent>
            </w:sdt>
          </w:tr>
          <w:tr w:rsidR="00603A80">
            <w:trPr>
              <w:trHeight w:val="360"/>
              <w:jc w:val="center"/>
            </w:trPr>
            <w:sdt>
              <w:sdtPr>
                <w:rPr>
                  <w:b/>
                  <w:bCs/>
                  <w:color w:val="808080" w:themeColor="background1" w:themeShade="80"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603A80" w:rsidRPr="00A035D3" w:rsidRDefault="00CC0B16" w:rsidP="00CC0B16">
                    <w:pPr>
                      <w:pStyle w:val="NoSpacing"/>
                      <w:jc w:val="center"/>
                      <w:rPr>
                        <w:b/>
                        <w:bCs/>
                        <w:color w:val="808080" w:themeColor="background1" w:themeShade="80"/>
                      </w:rPr>
                    </w:pPr>
                    <w:r>
                      <w:rPr>
                        <w:rFonts w:ascii="Sylfaen" w:hAnsi="Sylfaen"/>
                        <w:b/>
                        <w:bCs/>
                        <w:color w:val="808080" w:themeColor="background1" w:themeShade="80"/>
                        <w:lang w:val="ka-GE"/>
                      </w:rPr>
                      <w:t>22 მაისი</w:t>
                    </w:r>
                    <w:r w:rsidR="00603A80" w:rsidRPr="00A035D3">
                      <w:rPr>
                        <w:rFonts w:ascii="Sylfaen" w:hAnsi="Sylfaen"/>
                        <w:b/>
                        <w:bCs/>
                        <w:color w:val="808080" w:themeColor="background1" w:themeShade="80"/>
                        <w:lang w:val="ka-GE"/>
                      </w:rPr>
                      <w:t xml:space="preserve">, </w:t>
                    </w:r>
                    <w:r w:rsidR="00603A80" w:rsidRPr="00A035D3">
                      <w:rPr>
                        <w:b/>
                        <w:bCs/>
                        <w:color w:val="808080" w:themeColor="background1" w:themeShade="80"/>
                      </w:rPr>
                      <w:t>2020</w:t>
                    </w:r>
                    <w:r w:rsidR="00603A80" w:rsidRPr="00A035D3">
                      <w:rPr>
                        <w:rFonts w:ascii="Sylfaen" w:hAnsi="Sylfaen"/>
                        <w:b/>
                        <w:bCs/>
                        <w:color w:val="808080" w:themeColor="background1" w:themeShade="80"/>
                        <w:lang w:val="ka-GE"/>
                      </w:rPr>
                      <w:t xml:space="preserve"> წელი</w:t>
                    </w:r>
                  </w:p>
                </w:tc>
              </w:sdtContent>
            </w:sdt>
          </w:tr>
        </w:tbl>
        <w:p w:rsidR="00603A80" w:rsidRDefault="00603A80"/>
        <w:p w:rsidR="00603A80" w:rsidRDefault="00603A80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936"/>
          </w:tblGrid>
          <w:tr w:rsidR="00603A80">
            <w:tc>
              <w:tcPr>
                <w:tcW w:w="5000" w:type="pct"/>
              </w:tcPr>
              <w:p w:rsidR="00603A80" w:rsidRDefault="00603A80" w:rsidP="00603A80">
                <w:pPr>
                  <w:pStyle w:val="NoSpacing"/>
                </w:pPr>
              </w:p>
            </w:tc>
          </w:tr>
        </w:tbl>
        <w:p w:rsidR="00603A80" w:rsidRDefault="00603A80"/>
        <w:p w:rsidR="00603A80" w:rsidRDefault="00603A80">
          <w:pPr>
            <w:rPr>
              <w:color w:val="5B9BD5" w:themeColor="accent1"/>
              <w:sz w:val="200"/>
              <w:szCs w:val="20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  <w:r>
            <w:rPr>
              <w:color w:val="5B9BD5" w:themeColor="accent1"/>
              <w:sz w:val="200"/>
              <w:szCs w:val="20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br w:type="page"/>
          </w:r>
        </w:p>
      </w:sdtContent>
    </w:sdt>
    <w:p w:rsidR="00C52765" w:rsidRDefault="00C52765" w:rsidP="00B36AF1">
      <w:pPr>
        <w:jc w:val="both"/>
        <w:rPr>
          <w:rFonts w:ascii="Sylfaen" w:hAnsi="Sylfaen"/>
          <w:lang w:val="ka-GE"/>
        </w:rPr>
      </w:pPr>
    </w:p>
    <w:p w:rsidR="00603A80" w:rsidRPr="00C52765" w:rsidRDefault="00603A80" w:rsidP="00B36AF1">
      <w:pPr>
        <w:jc w:val="both"/>
        <w:rPr>
          <w:rFonts w:ascii="Sylfaen" w:hAnsi="Sylfaen"/>
          <w:lang w:val="ka-GE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57238320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52765" w:rsidRDefault="00C52765" w:rsidP="00B36AF1">
          <w:pPr>
            <w:pStyle w:val="TOCHeading"/>
            <w:jc w:val="both"/>
            <w:rPr>
              <w:rFonts w:ascii="Sylfaen" w:hAnsi="Sylfaen"/>
              <w:sz w:val="24"/>
              <w:szCs w:val="24"/>
              <w:lang w:val="ka-GE"/>
            </w:rPr>
          </w:pPr>
          <w:r w:rsidRPr="00C52765">
            <w:rPr>
              <w:rFonts w:ascii="Sylfaen" w:hAnsi="Sylfaen"/>
              <w:sz w:val="24"/>
              <w:szCs w:val="24"/>
              <w:lang w:val="ka-GE"/>
            </w:rPr>
            <w:t>შინაარსი</w:t>
          </w:r>
        </w:p>
        <w:p w:rsidR="00B36AF1" w:rsidRPr="00B36AF1" w:rsidRDefault="00B36AF1" w:rsidP="00B36AF1">
          <w:pPr>
            <w:jc w:val="both"/>
            <w:rPr>
              <w:rFonts w:ascii="Sylfaen" w:hAnsi="Sylfaen"/>
              <w:lang w:val="ka-GE"/>
            </w:rPr>
          </w:pPr>
        </w:p>
        <w:p w:rsidR="006B26C8" w:rsidRDefault="00C52765">
          <w:pPr>
            <w:pStyle w:val="TOC1"/>
            <w:tabs>
              <w:tab w:val="left" w:pos="440"/>
              <w:tab w:val="right" w:leader="dot" w:pos="9710"/>
            </w:tabs>
            <w:rPr>
              <w:noProof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137343" w:history="1">
            <w:r w:rsidR="006B26C8"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1.</w:t>
            </w:r>
            <w:r w:rsidR="006B26C8">
              <w:rPr>
                <w:noProof/>
                <w:lang w:eastAsia="en-US"/>
              </w:rPr>
              <w:tab/>
            </w:r>
            <w:r w:rsidR="006B26C8" w:rsidRPr="00BF1B1E">
              <w:rPr>
                <w:rStyle w:val="Hyperlink"/>
                <w:rFonts w:ascii="Sylfaen" w:hAnsi="Sylfaen" w:cstheme="minorHAnsi"/>
                <w:b/>
                <w:noProof/>
              </w:rPr>
              <w:t xml:space="preserve">COVID-19 </w:t>
            </w:r>
            <w:r w:rsidR="006B26C8"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-ის სადიაგნოსტიკო მეთოდების მიმოხილვა</w:t>
            </w:r>
            <w:r w:rsidR="006B26C8">
              <w:rPr>
                <w:noProof/>
                <w:webHidden/>
              </w:rPr>
              <w:tab/>
            </w:r>
            <w:r w:rsidR="006B26C8">
              <w:rPr>
                <w:noProof/>
                <w:webHidden/>
              </w:rPr>
              <w:fldChar w:fldCharType="begin"/>
            </w:r>
            <w:r w:rsidR="006B26C8">
              <w:rPr>
                <w:noProof/>
                <w:webHidden/>
              </w:rPr>
              <w:instrText xml:space="preserve"> PAGEREF _Toc43137343 \h </w:instrText>
            </w:r>
            <w:r w:rsidR="006B26C8">
              <w:rPr>
                <w:noProof/>
                <w:webHidden/>
              </w:rPr>
            </w:r>
            <w:r w:rsidR="006B26C8">
              <w:rPr>
                <w:noProof/>
                <w:webHidden/>
              </w:rPr>
              <w:fldChar w:fldCharType="separate"/>
            </w:r>
            <w:r w:rsidR="006B26C8">
              <w:rPr>
                <w:noProof/>
                <w:webHidden/>
              </w:rPr>
              <w:t>2</w:t>
            </w:r>
            <w:r w:rsidR="006B26C8">
              <w:rPr>
                <w:noProof/>
                <w:webHidden/>
              </w:rPr>
              <w:fldChar w:fldCharType="end"/>
            </w:r>
          </w:hyperlink>
        </w:p>
        <w:p w:rsidR="006B26C8" w:rsidRDefault="006B26C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43137344" w:history="1">
            <w:r w:rsidRPr="00BF1B1E">
              <w:rPr>
                <w:rStyle w:val="Hyperlink"/>
                <w:rFonts w:ascii="Sylfaen" w:hAnsi="Sylfaen"/>
                <w:b/>
                <w:noProof/>
              </w:rPr>
              <w:t>1.1.</w:t>
            </w:r>
            <w:r>
              <w:rPr>
                <w:noProof/>
              </w:rPr>
              <w:tab/>
            </w:r>
            <w:r w:rsidRPr="00BF1B1E">
              <w:rPr>
                <w:rStyle w:val="Hyperlink"/>
                <w:rFonts w:ascii="Sylfaen" w:hAnsi="Sylfaen" w:cs="Sylfaen"/>
                <w:b/>
                <w:noProof/>
              </w:rPr>
              <w:t>რეალურ</w:t>
            </w:r>
            <w:r w:rsidRPr="00BF1B1E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Pr="00BF1B1E">
              <w:rPr>
                <w:rStyle w:val="Hyperlink"/>
                <w:rFonts w:ascii="Sylfaen" w:hAnsi="Sylfaen" w:cs="Sylfaen"/>
                <w:b/>
                <w:noProof/>
              </w:rPr>
              <w:t>დროში</w:t>
            </w:r>
            <w:r w:rsidRPr="00BF1B1E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Pr="00BF1B1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უკუტრანსკრიპციით</w:t>
            </w:r>
            <w:r w:rsidRPr="00BF1B1E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Pr="00BF1B1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მიმდინარე</w:t>
            </w:r>
            <w:r w:rsidRPr="00BF1B1E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Pr="00BF1B1E">
              <w:rPr>
                <w:rStyle w:val="Hyperlink"/>
                <w:rFonts w:ascii="Sylfaen" w:hAnsi="Sylfaen" w:cs="Sylfaen"/>
                <w:b/>
                <w:noProof/>
              </w:rPr>
              <w:t>პოლიმერაზული</w:t>
            </w:r>
            <w:r w:rsidRPr="00BF1B1E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Pr="00BF1B1E">
              <w:rPr>
                <w:rStyle w:val="Hyperlink"/>
                <w:rFonts w:ascii="Sylfaen" w:hAnsi="Sylfaen" w:cs="Sylfaen"/>
                <w:b/>
                <w:noProof/>
              </w:rPr>
              <w:t>ჯაჭვური</w:t>
            </w:r>
            <w:r w:rsidRPr="00BF1B1E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Pr="00BF1B1E">
              <w:rPr>
                <w:rStyle w:val="Hyperlink"/>
                <w:rFonts w:ascii="Sylfaen" w:hAnsi="Sylfaen" w:cs="Sylfaen"/>
                <w:b/>
                <w:noProof/>
              </w:rPr>
              <w:t>რეაქცია</w:t>
            </w:r>
            <w:r w:rsidRPr="00BF1B1E">
              <w:rPr>
                <w:rStyle w:val="Hyperlink"/>
                <w:rFonts w:ascii="Sylfaen" w:hAnsi="Sylfaen"/>
                <w:b/>
                <w:noProof/>
              </w:rPr>
              <w:t xml:space="preserve"> RT-PCR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_Toc43137344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6C8" w:rsidRDefault="006B26C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43137345" w:history="1">
            <w:r w:rsidRPr="00BF1B1E">
              <w:rPr>
                <w:rStyle w:val="Hyperlink"/>
                <w:rFonts w:ascii="Sylfaen" w:hAnsi="Sylfaen"/>
                <w:b/>
                <w:noProof/>
                <w:lang w:val="ka-GE"/>
              </w:rPr>
              <w:t>1.2.</w:t>
            </w:r>
            <w:r>
              <w:rPr>
                <w:noProof/>
              </w:rPr>
              <w:tab/>
            </w:r>
            <w:r w:rsidRPr="00BF1B1E">
              <w:rPr>
                <w:rStyle w:val="Hyperlink"/>
                <w:rFonts w:ascii="Sylfaen" w:hAnsi="Sylfaen"/>
                <w:b/>
                <w:noProof/>
              </w:rPr>
              <w:t xml:space="preserve">COVID-19 </w:t>
            </w:r>
            <w:r w:rsidRPr="00BF1B1E">
              <w:rPr>
                <w:rStyle w:val="Hyperlink"/>
                <w:rFonts w:ascii="Sylfaen" w:hAnsi="Sylfaen"/>
                <w:b/>
                <w:noProof/>
                <w:lang w:val="ka-GE"/>
              </w:rPr>
              <w:t>-</w:t>
            </w:r>
            <w:r w:rsidRPr="00BF1B1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ის</w:t>
            </w:r>
            <w:r w:rsidRPr="00BF1B1E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Pr="00BF1B1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სადიაგნოსტიკო</w:t>
            </w:r>
            <w:r w:rsidRPr="00BF1B1E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Pr="00BF1B1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სეროლოგიური</w:t>
            </w:r>
            <w:r w:rsidRPr="00BF1B1E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Pr="00BF1B1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მეთოდები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_Toc43137345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6C8" w:rsidRDefault="006B26C8">
          <w:pPr>
            <w:pStyle w:val="TOC1"/>
            <w:tabs>
              <w:tab w:val="left" w:pos="440"/>
              <w:tab w:val="right" w:leader="dot" w:pos="9710"/>
            </w:tabs>
            <w:rPr>
              <w:noProof/>
              <w:lang w:eastAsia="en-US"/>
            </w:rPr>
          </w:pPr>
          <w:hyperlink w:anchor="_Toc43137346" w:history="1"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</w:t>
            </w:r>
            <w:r>
              <w:rPr>
                <w:noProof/>
                <w:lang w:eastAsia="en-US"/>
              </w:rPr>
              <w:tab/>
            </w:r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COVID-19-ის ლაბორატორიული დიაგნოსტიკის მეთოდების გამოყენების  სარეკომენდაციო ალგორითმები  სხვადასხვა ჯგუფებისთვის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_Toc43137346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6C8" w:rsidRDefault="006B26C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43137347" w:history="1"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2.1.</w:t>
            </w:r>
            <w:r>
              <w:rPr>
                <w:noProof/>
              </w:rPr>
              <w:tab/>
            </w:r>
            <w:r w:rsidRPr="00BF1B1E">
              <w:rPr>
                <w:rStyle w:val="Hyperlink"/>
                <w:rFonts w:cstheme="minorHAnsi"/>
                <w:b/>
                <w:noProof/>
                <w:lang w:val="ka-GE"/>
              </w:rPr>
              <w:t xml:space="preserve">COVID-19 </w:t>
            </w:r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ინფექციისათვის</w:t>
            </w:r>
            <w:r w:rsidRPr="00BF1B1E">
              <w:rPr>
                <w:rStyle w:val="Hyperlink"/>
                <w:rFonts w:cstheme="minorHAnsi"/>
                <w:b/>
                <w:noProof/>
                <w:lang w:val="ka-GE"/>
              </w:rPr>
              <w:t xml:space="preserve"> </w:t>
            </w:r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დამახასიათებელი</w:t>
            </w:r>
            <w:r w:rsidRPr="00BF1B1E">
              <w:rPr>
                <w:rStyle w:val="Hyperlink"/>
                <w:rFonts w:cstheme="minorHAnsi"/>
                <w:b/>
                <w:noProof/>
                <w:lang w:val="ka-GE"/>
              </w:rPr>
              <w:t xml:space="preserve">  </w:t>
            </w:r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სიმპტომების მქონე პირები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_Toc43137347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6C8" w:rsidRDefault="006B26C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43137348" w:history="1"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2.2.</w:t>
            </w:r>
            <w:r>
              <w:rPr>
                <w:noProof/>
              </w:rPr>
              <w:tab/>
            </w:r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მაღალი რისკის კონტიგენტი არასპეციფიკური  სიმპტომებით ან უსიპტომო პირები მაღალი რისკის ჯგუფებიდან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_Toc43137348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6C8" w:rsidRDefault="006B26C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43137349" w:history="1"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2.3.</w:t>
            </w:r>
            <w:r>
              <w:rPr>
                <w:noProof/>
              </w:rPr>
              <w:tab/>
            </w:r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უსიმპტომო პირები  სტრატეგიულ ობიექტებში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_Toc43137349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6C8" w:rsidRDefault="006B26C8">
          <w:pPr>
            <w:pStyle w:val="TOC1"/>
            <w:tabs>
              <w:tab w:val="left" w:pos="440"/>
              <w:tab w:val="right" w:leader="dot" w:pos="9710"/>
            </w:tabs>
            <w:rPr>
              <w:noProof/>
              <w:lang w:eastAsia="en-US"/>
            </w:rPr>
          </w:pPr>
          <w:hyperlink w:anchor="_Toc43137350" w:history="1"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3.</w:t>
            </w:r>
            <w:r>
              <w:rPr>
                <w:noProof/>
                <w:lang w:eastAsia="en-US"/>
              </w:rPr>
              <w:tab/>
            </w:r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უსაფრთხოების მოთხოვნები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_Toc43137350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6C8" w:rsidRDefault="006B26C8">
          <w:pPr>
            <w:pStyle w:val="TOC1"/>
            <w:tabs>
              <w:tab w:val="left" w:pos="440"/>
              <w:tab w:val="right" w:leader="dot" w:pos="9710"/>
            </w:tabs>
            <w:rPr>
              <w:noProof/>
              <w:lang w:eastAsia="en-US"/>
            </w:rPr>
          </w:pPr>
          <w:hyperlink w:anchor="_Toc43137351" w:history="1"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4.</w:t>
            </w:r>
            <w:r>
              <w:rPr>
                <w:noProof/>
                <w:lang w:eastAsia="en-US"/>
              </w:rPr>
              <w:tab/>
            </w:r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ლაბორატორიების</w:t>
            </w:r>
            <w:r w:rsidRPr="00BF1B1E">
              <w:rPr>
                <w:rStyle w:val="Hyperlink"/>
                <w:rFonts w:cstheme="minorHAnsi"/>
                <w:b/>
                <w:noProof/>
                <w:lang w:val="ka-GE"/>
              </w:rPr>
              <w:t xml:space="preserve"> </w:t>
            </w:r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როლი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_Toc43137351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6C8" w:rsidRDefault="006B26C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43137352" w:history="1"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4.1.</w:t>
            </w:r>
            <w:r>
              <w:rPr>
                <w:noProof/>
              </w:rPr>
              <w:tab/>
            </w:r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ლუგარის</w:t>
            </w:r>
            <w:r w:rsidRPr="00BF1B1E">
              <w:rPr>
                <w:rStyle w:val="Hyperlink"/>
                <w:rFonts w:cstheme="minorHAnsi"/>
                <w:b/>
                <w:noProof/>
                <w:lang w:val="ka-GE"/>
              </w:rPr>
              <w:t xml:space="preserve"> </w:t>
            </w:r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ს</w:t>
            </w:r>
            <w:r w:rsidRPr="00BF1B1E">
              <w:rPr>
                <w:rStyle w:val="Hyperlink"/>
                <w:rFonts w:cstheme="minorHAnsi"/>
                <w:b/>
                <w:noProof/>
                <w:lang w:val="ka-GE"/>
              </w:rPr>
              <w:t>/</w:t>
            </w:r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ჯ</w:t>
            </w:r>
            <w:r w:rsidRPr="00BF1B1E">
              <w:rPr>
                <w:rStyle w:val="Hyperlink"/>
                <w:rFonts w:cstheme="minorHAnsi"/>
                <w:b/>
                <w:noProof/>
                <w:lang w:val="ka-GE"/>
              </w:rPr>
              <w:t xml:space="preserve"> </w:t>
            </w:r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კვლევითი</w:t>
            </w:r>
            <w:r w:rsidRPr="00BF1B1E">
              <w:rPr>
                <w:rStyle w:val="Hyperlink"/>
                <w:rFonts w:cstheme="minorHAnsi"/>
                <w:b/>
                <w:noProof/>
                <w:lang w:val="ka-GE"/>
              </w:rPr>
              <w:t xml:space="preserve"> </w:t>
            </w:r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ცენტრი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_Toc43137352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6C8" w:rsidRDefault="006B26C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43137353" w:history="1"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4.2.</w:t>
            </w:r>
            <w:r>
              <w:rPr>
                <w:noProof/>
              </w:rPr>
              <w:tab/>
            </w:r>
            <w:r w:rsidRPr="00BF1B1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COVID-19-ის ლაბორატორიული დიაგნოსტიკის სქემაში მონაწილე ლაბორატორიები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_Toc43137353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52765" w:rsidRDefault="00C52765" w:rsidP="00B36AF1">
          <w:pPr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A259D4" w:rsidRDefault="00A259D4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  <w:bookmarkStart w:id="0" w:name="_GoBack"/>
      <w:bookmarkEnd w:id="0"/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967732" w:rsidRPr="007C07D9" w:rsidRDefault="00967732" w:rsidP="008D74A8">
      <w:pPr>
        <w:jc w:val="both"/>
        <w:outlineLvl w:val="0"/>
        <w:rPr>
          <w:rFonts w:ascii="Sylfaen" w:hAnsi="Sylfaen" w:cstheme="minorHAnsi"/>
          <w:b/>
          <w:color w:val="2F5496" w:themeColor="accent5" w:themeShade="BF"/>
        </w:rPr>
      </w:pPr>
    </w:p>
    <w:p w:rsidR="00A259D4" w:rsidRDefault="00A259D4" w:rsidP="00700AD7">
      <w:pPr>
        <w:pStyle w:val="ListParagraph"/>
        <w:numPr>
          <w:ilvl w:val="0"/>
          <w:numId w:val="11"/>
        </w:numPr>
        <w:jc w:val="both"/>
        <w:outlineLvl w:val="0"/>
        <w:rPr>
          <w:rFonts w:ascii="Sylfaen" w:hAnsi="Sylfaen" w:cstheme="minorHAnsi"/>
          <w:b/>
          <w:color w:val="1F3864" w:themeColor="accent5" w:themeShade="80"/>
          <w:lang w:val="ka-GE"/>
        </w:rPr>
      </w:pPr>
      <w:r w:rsidRPr="00967732">
        <w:rPr>
          <w:rFonts w:ascii="Sylfaen" w:hAnsi="Sylfaen" w:cstheme="minorHAnsi"/>
          <w:b/>
          <w:color w:val="2F5496" w:themeColor="accent5" w:themeShade="BF"/>
          <w:lang w:val="ka-GE"/>
        </w:rPr>
        <w:t xml:space="preserve"> </w:t>
      </w:r>
      <w:bookmarkStart w:id="1" w:name="_Toc36462813"/>
      <w:bookmarkStart w:id="2" w:name="_Toc43137343"/>
      <w:r w:rsidR="00D76C73" w:rsidRPr="008D74A8">
        <w:rPr>
          <w:rFonts w:ascii="Sylfaen" w:hAnsi="Sylfaen" w:cstheme="minorHAnsi"/>
          <w:b/>
          <w:color w:val="1F3864" w:themeColor="accent5" w:themeShade="80"/>
        </w:rPr>
        <w:t xml:space="preserve">COVID-19 </w:t>
      </w:r>
      <w:r w:rsidR="00D76C73" w:rsidRPr="008D74A8">
        <w:rPr>
          <w:rFonts w:ascii="Sylfaen" w:hAnsi="Sylfaen" w:cstheme="minorHAnsi"/>
          <w:b/>
          <w:color w:val="1F3864" w:themeColor="accent5" w:themeShade="80"/>
          <w:lang w:val="ka-GE"/>
        </w:rPr>
        <w:t>-ის სადიაგნოსტიკო მეთოდები</w:t>
      </w:r>
      <w:r w:rsidR="00453DA1" w:rsidRPr="008D74A8">
        <w:rPr>
          <w:rFonts w:ascii="Sylfaen" w:hAnsi="Sylfaen" w:cstheme="minorHAnsi"/>
          <w:b/>
          <w:color w:val="1F3864" w:themeColor="accent5" w:themeShade="80"/>
          <w:lang w:val="ka-GE"/>
        </w:rPr>
        <w:t>ს მიმოხილვა</w:t>
      </w:r>
      <w:bookmarkEnd w:id="1"/>
      <w:bookmarkEnd w:id="2"/>
    </w:p>
    <w:p w:rsidR="008D74A8" w:rsidRPr="008D74A8" w:rsidRDefault="008D74A8" w:rsidP="008D74A8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1F3864" w:themeColor="accent5" w:themeShade="80"/>
          <w:lang w:val="ka-GE"/>
        </w:rPr>
      </w:pPr>
    </w:p>
    <w:tbl>
      <w:tblPr>
        <w:tblStyle w:val="GridTable1Light1"/>
        <w:tblW w:w="9540" w:type="dxa"/>
        <w:tblInd w:w="288" w:type="dxa"/>
        <w:tblLook w:val="04A0" w:firstRow="1" w:lastRow="0" w:firstColumn="1" w:lastColumn="0" w:noHBand="0" w:noVBand="1"/>
      </w:tblPr>
      <w:tblGrid>
        <w:gridCol w:w="2534"/>
        <w:gridCol w:w="2596"/>
        <w:gridCol w:w="2566"/>
        <w:gridCol w:w="1844"/>
      </w:tblGrid>
      <w:tr w:rsidR="00BF730D" w:rsidRPr="00DD6390" w:rsidTr="00CC0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  <w:vAlign w:val="center"/>
          </w:tcPr>
          <w:p w:rsidR="00A46EDC" w:rsidRPr="00DD6390" w:rsidRDefault="00A259D4" w:rsidP="00CC0B16">
            <w:pPr>
              <w:jc w:val="center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მეთოდი</w:t>
            </w:r>
          </w:p>
        </w:tc>
        <w:tc>
          <w:tcPr>
            <w:tcW w:w="2596" w:type="dxa"/>
            <w:vAlign w:val="center"/>
          </w:tcPr>
          <w:p w:rsidR="00A259D4" w:rsidRPr="00DD6390" w:rsidRDefault="00A259D4" w:rsidP="00CC0B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პჯრ</w:t>
            </w:r>
            <w:r w:rsidRPr="00DD6390">
              <w:rPr>
                <w:rFonts w:ascii="Sylfaen" w:hAnsi="Sylfaen" w:cstheme="minorHAnsi"/>
                <w:b w:val="0"/>
              </w:rPr>
              <w:t xml:space="preserve"> </w:t>
            </w:r>
            <w:r w:rsidRPr="00DD6390">
              <w:rPr>
                <w:rFonts w:ascii="Sylfaen" w:hAnsi="Sylfaen" w:cstheme="minorHAnsi"/>
                <w:b w:val="0"/>
                <w:lang w:val="ka-GE"/>
              </w:rPr>
              <w:t>/</w:t>
            </w:r>
            <w:r w:rsidRPr="00DD6390">
              <w:rPr>
                <w:rFonts w:ascii="Sylfaen" w:hAnsi="Sylfaen" w:cstheme="minorHAnsi"/>
                <w:b w:val="0"/>
              </w:rPr>
              <w:t>RT-PCR</w:t>
            </w:r>
          </w:p>
          <w:p w:rsidR="00A259D4" w:rsidRPr="00DD6390" w:rsidRDefault="00A259D4" w:rsidP="00CC0B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lang w:val="ka-GE"/>
              </w:rPr>
            </w:pPr>
          </w:p>
        </w:tc>
        <w:tc>
          <w:tcPr>
            <w:tcW w:w="2566" w:type="dxa"/>
            <w:vAlign w:val="center"/>
          </w:tcPr>
          <w:p w:rsidR="00A46EDC" w:rsidRPr="00DD6390" w:rsidRDefault="00A259D4" w:rsidP="00CC0B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ანტისხეულებზე სწრაფი ტესტი /</w:t>
            </w:r>
            <w:r w:rsidR="00A46EDC" w:rsidRPr="00DD6390">
              <w:rPr>
                <w:rFonts w:ascii="Sylfaen" w:hAnsi="Sylfaen" w:cstheme="minorHAnsi"/>
                <w:b w:val="0"/>
              </w:rPr>
              <w:t>Antibody (IgM/IgG) RDT</w:t>
            </w:r>
          </w:p>
        </w:tc>
        <w:tc>
          <w:tcPr>
            <w:tcW w:w="1844" w:type="dxa"/>
            <w:vAlign w:val="center"/>
          </w:tcPr>
          <w:p w:rsidR="00A46EDC" w:rsidRPr="00DD6390" w:rsidRDefault="00A259D4" w:rsidP="00CC0B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 xml:space="preserve">ანტიგენის სწრაფი ტესტი </w:t>
            </w:r>
            <w:r w:rsidR="00A46EDC" w:rsidRPr="00DD6390">
              <w:rPr>
                <w:rFonts w:ascii="Sylfaen" w:hAnsi="Sylfaen" w:cstheme="minorHAnsi"/>
                <w:b w:val="0"/>
              </w:rPr>
              <w:t>Antigen (Ag) RDT</w:t>
            </w:r>
          </w:p>
        </w:tc>
      </w:tr>
      <w:tr w:rsidR="00BF730D" w:rsidRPr="00DD6390" w:rsidTr="00CC0B16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A46EDC" w:rsidRPr="00DD6390" w:rsidRDefault="00A259D4" w:rsidP="00CC0B16">
            <w:pPr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ნიმუში</w:t>
            </w:r>
          </w:p>
        </w:tc>
        <w:tc>
          <w:tcPr>
            <w:tcW w:w="2596" w:type="dxa"/>
          </w:tcPr>
          <w:p w:rsidR="00A46EDC" w:rsidRPr="00DD6390" w:rsidRDefault="00A259D4" w:rsidP="00CC0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ცხვირ-ხახის ნაცხი ან ნახველი</w:t>
            </w:r>
            <w:r w:rsidR="00453DA1">
              <w:rPr>
                <w:rFonts w:ascii="Sylfaen" w:hAnsi="Sylfaen" w:cstheme="minorHAnsi"/>
                <w:lang w:val="ka-GE"/>
              </w:rPr>
              <w:t xml:space="preserve">, </w:t>
            </w:r>
            <w:r w:rsidR="00453DA1" w:rsidRPr="00453DA1">
              <w:rPr>
                <w:rFonts w:ascii="Sylfaen" w:hAnsi="Sylfaen" w:cstheme="minorHAnsi"/>
                <w:lang w:val="ka-GE"/>
              </w:rPr>
              <w:t>ბრონქოალვეოლური ლავაჟი (ამონარეცხი) ან რესპირატორული ბიოფსიური მასალა</w:t>
            </w:r>
            <w:r w:rsidR="00453DA1">
              <w:rPr>
                <w:rFonts w:ascii="Sylfaen" w:hAnsi="Sylfaen" w:cstheme="minorHAnsi"/>
                <w:lang w:val="ka-GE"/>
              </w:rPr>
              <w:sym w:font="Symbol" w:char="F02A"/>
            </w:r>
          </w:p>
        </w:tc>
        <w:tc>
          <w:tcPr>
            <w:tcW w:w="2566" w:type="dxa"/>
          </w:tcPr>
          <w:p w:rsidR="00A46EDC" w:rsidRPr="00DD6390" w:rsidRDefault="00A259D4" w:rsidP="00CC0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სისხლი /</w:t>
            </w:r>
            <w:proofErr w:type="spellStart"/>
            <w:r w:rsidRPr="00DD6390">
              <w:rPr>
                <w:rFonts w:ascii="Sylfaen" w:hAnsi="Sylfaen" w:cstheme="minorHAnsi"/>
              </w:rPr>
              <w:t>კაპილარული</w:t>
            </w:r>
            <w:proofErr w:type="spellEnd"/>
            <w:r w:rsidRPr="00DD6390">
              <w:rPr>
                <w:rFonts w:ascii="Sylfaen" w:hAnsi="Sylfaen" w:cstheme="minorHAnsi"/>
              </w:rPr>
              <w:t xml:space="preserve">  </w:t>
            </w:r>
            <w:r w:rsidRPr="00DD6390">
              <w:rPr>
                <w:rFonts w:ascii="Sylfaen" w:hAnsi="Sylfaen" w:cstheme="minorHAnsi"/>
                <w:lang w:val="ka-GE"/>
              </w:rPr>
              <w:t>ან</w:t>
            </w:r>
            <w:r w:rsidRPr="00DD6390">
              <w:rPr>
                <w:rFonts w:ascii="Sylfaen" w:hAnsi="Sylfaen" w:cstheme="minorHAnsi"/>
              </w:rPr>
              <w:t xml:space="preserve"> </w:t>
            </w:r>
            <w:proofErr w:type="spellStart"/>
            <w:r w:rsidRPr="00DD6390">
              <w:rPr>
                <w:rFonts w:ascii="Sylfaen" w:hAnsi="Sylfaen" w:cstheme="minorHAnsi"/>
              </w:rPr>
              <w:t>ვენური</w:t>
            </w:r>
            <w:proofErr w:type="spellEnd"/>
            <w:r w:rsidRPr="00DD6390">
              <w:rPr>
                <w:rFonts w:ascii="Sylfaen" w:hAnsi="Sylfaen" w:cstheme="minorHAnsi"/>
              </w:rPr>
              <w:t xml:space="preserve"> </w:t>
            </w:r>
          </w:p>
        </w:tc>
        <w:tc>
          <w:tcPr>
            <w:tcW w:w="1844" w:type="dxa"/>
          </w:tcPr>
          <w:p w:rsidR="00A46EDC" w:rsidRPr="00DD6390" w:rsidRDefault="00A259D4" w:rsidP="00CC0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ცხვირ-ხახის ნაცხი ან ნახველი</w:t>
            </w:r>
          </w:p>
        </w:tc>
      </w:tr>
      <w:tr w:rsidR="00BF730D" w:rsidRPr="00DD6390" w:rsidTr="00CC0B1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A46EDC" w:rsidRPr="00DD6390" w:rsidRDefault="00A259D4" w:rsidP="00CC0B16">
            <w:pPr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ფანჯრის პერიოდი</w:t>
            </w:r>
          </w:p>
        </w:tc>
        <w:tc>
          <w:tcPr>
            <w:tcW w:w="2596" w:type="dxa"/>
          </w:tcPr>
          <w:p w:rsidR="00A46EDC" w:rsidRPr="00DD6390" w:rsidRDefault="00A259D4" w:rsidP="00CC0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მოკლე</w:t>
            </w:r>
          </w:p>
        </w:tc>
        <w:tc>
          <w:tcPr>
            <w:tcW w:w="2566" w:type="dxa"/>
          </w:tcPr>
          <w:p w:rsidR="00A46EDC" w:rsidRPr="00DD6390" w:rsidRDefault="00C96BB7" w:rsidP="00CC0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3</w:t>
            </w:r>
            <w:r w:rsidR="00A259D4" w:rsidRPr="00DD6390">
              <w:rPr>
                <w:rFonts w:ascii="Sylfaen" w:hAnsi="Sylfaen" w:cstheme="minorHAnsi"/>
                <w:lang w:val="ka-GE"/>
              </w:rPr>
              <w:t>-7</w:t>
            </w:r>
            <w:r w:rsidR="00A46EDC" w:rsidRPr="00DD6390">
              <w:rPr>
                <w:rFonts w:ascii="Sylfaen" w:hAnsi="Sylfaen" w:cstheme="minorHAnsi"/>
              </w:rPr>
              <w:t xml:space="preserve"> </w:t>
            </w:r>
            <w:r w:rsidR="00A259D4" w:rsidRPr="00DD6390">
              <w:rPr>
                <w:rFonts w:ascii="Sylfaen" w:hAnsi="Sylfaen" w:cstheme="minorHAnsi"/>
                <w:lang w:val="ka-GE"/>
              </w:rPr>
              <w:t>დღე კლინიკური მანიფესტაციიდან</w:t>
            </w:r>
          </w:p>
        </w:tc>
        <w:tc>
          <w:tcPr>
            <w:tcW w:w="1844" w:type="dxa"/>
          </w:tcPr>
          <w:p w:rsidR="00A46EDC" w:rsidRPr="004E5406" w:rsidRDefault="004E5406" w:rsidP="00CC0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მოკლე</w:t>
            </w:r>
          </w:p>
        </w:tc>
      </w:tr>
      <w:tr w:rsidR="00BF730D" w:rsidRPr="00DD6390" w:rsidTr="00CC0B1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A46EDC" w:rsidRPr="00DD6390" w:rsidRDefault="00A259D4" w:rsidP="00CC0B16">
            <w:pPr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ცრუ დადებითი</w:t>
            </w:r>
          </w:p>
        </w:tc>
        <w:tc>
          <w:tcPr>
            <w:tcW w:w="2596" w:type="dxa"/>
          </w:tcPr>
          <w:p w:rsidR="00A46EDC" w:rsidRPr="00DD6390" w:rsidRDefault="00A259D4" w:rsidP="00CC0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თითქმის არა</w:t>
            </w:r>
          </w:p>
        </w:tc>
        <w:tc>
          <w:tcPr>
            <w:tcW w:w="2566" w:type="dxa"/>
          </w:tcPr>
          <w:p w:rsidR="00A46EDC" w:rsidRPr="00DD6390" w:rsidRDefault="00A259D4" w:rsidP="00CC0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დაბალი</w:t>
            </w:r>
          </w:p>
        </w:tc>
        <w:tc>
          <w:tcPr>
            <w:tcW w:w="1844" w:type="dxa"/>
          </w:tcPr>
          <w:p w:rsidR="00A46EDC" w:rsidRPr="00DD6390" w:rsidRDefault="00A259D4" w:rsidP="00CC0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თითქმის არა</w:t>
            </w:r>
          </w:p>
        </w:tc>
      </w:tr>
      <w:tr w:rsidR="00BF730D" w:rsidRPr="00DD6390" w:rsidTr="00CC0B1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A46EDC" w:rsidRPr="00DD6390" w:rsidRDefault="00DD6390" w:rsidP="00CC0B16">
            <w:pPr>
              <w:rPr>
                <w:rFonts w:ascii="Sylfaen" w:hAnsi="Sylfaen" w:cstheme="minorHAnsi"/>
                <w:b w:val="0"/>
                <w:lang w:val="ka-GE"/>
              </w:rPr>
            </w:pPr>
            <w:proofErr w:type="spellStart"/>
            <w:r>
              <w:rPr>
                <w:rFonts w:ascii="Sylfaen" w:hAnsi="Sylfaen" w:cstheme="minorHAnsi"/>
                <w:b w:val="0"/>
              </w:rPr>
              <w:t>ToT</w:t>
            </w:r>
            <w:proofErr w:type="spellEnd"/>
            <w:r>
              <w:rPr>
                <w:rFonts w:ascii="Sylfaen" w:hAnsi="Sylfaen" w:cstheme="minorHAnsi"/>
                <w:b w:val="0"/>
              </w:rPr>
              <w:t>-</w:t>
            </w:r>
            <w:r>
              <w:rPr>
                <w:rFonts w:ascii="Sylfaen" w:hAnsi="Sylfaen" w:cstheme="minorHAnsi"/>
                <w:b w:val="0"/>
                <w:lang w:val="ka-GE"/>
              </w:rPr>
              <w:t xml:space="preserve"> შედეგის მიღების </w:t>
            </w:r>
            <w:r w:rsidR="00A259D4" w:rsidRPr="00DD6390">
              <w:rPr>
                <w:rFonts w:ascii="Sylfaen" w:hAnsi="Sylfaen" w:cstheme="minorHAnsi"/>
                <w:b w:val="0"/>
                <w:lang w:val="ka-GE"/>
              </w:rPr>
              <w:t>ხანგრძლივობა</w:t>
            </w:r>
          </w:p>
        </w:tc>
        <w:tc>
          <w:tcPr>
            <w:tcW w:w="2596" w:type="dxa"/>
          </w:tcPr>
          <w:p w:rsidR="00A46EDC" w:rsidRPr="00DD6390" w:rsidRDefault="00A259D4" w:rsidP="00CC0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მინიმუმ 24 სთ ან </w:t>
            </w:r>
            <w:r w:rsidR="00490D43">
              <w:rPr>
                <w:rFonts w:ascii="Sylfaen" w:hAnsi="Sylfaen" w:cstheme="minorHAnsi"/>
                <w:lang w:val="ka-GE"/>
              </w:rPr>
              <w:t>რამ</w:t>
            </w:r>
            <w:r w:rsidRPr="00DD6390">
              <w:rPr>
                <w:rFonts w:ascii="Sylfaen" w:hAnsi="Sylfaen" w:cstheme="minorHAnsi"/>
                <w:lang w:val="ka-GE"/>
              </w:rPr>
              <w:t>დენიმე დღე</w:t>
            </w:r>
          </w:p>
        </w:tc>
        <w:tc>
          <w:tcPr>
            <w:tcW w:w="2566" w:type="dxa"/>
          </w:tcPr>
          <w:p w:rsidR="00A46EDC" w:rsidRPr="00DD6390" w:rsidRDefault="00A259D4" w:rsidP="00CC0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</w:rPr>
              <w:t>1</w:t>
            </w:r>
            <w:r w:rsidRPr="00DD6390">
              <w:rPr>
                <w:rFonts w:ascii="Sylfaen" w:hAnsi="Sylfaen" w:cstheme="minorHAnsi"/>
                <w:lang w:val="ka-GE"/>
              </w:rPr>
              <w:t>0-1</w:t>
            </w:r>
            <w:r w:rsidRPr="00DD6390">
              <w:rPr>
                <w:rFonts w:ascii="Sylfaen" w:hAnsi="Sylfaen" w:cstheme="minorHAnsi"/>
              </w:rPr>
              <w:t xml:space="preserve">5 </w:t>
            </w:r>
            <w:r w:rsidRPr="00DD6390">
              <w:rPr>
                <w:rFonts w:ascii="Sylfaen" w:hAnsi="Sylfaen" w:cstheme="minorHAnsi"/>
                <w:lang w:val="ka-GE"/>
              </w:rPr>
              <w:t>წთ</w:t>
            </w:r>
          </w:p>
        </w:tc>
        <w:tc>
          <w:tcPr>
            <w:tcW w:w="1844" w:type="dxa"/>
          </w:tcPr>
          <w:p w:rsidR="00A46EDC" w:rsidRPr="00DD6390" w:rsidRDefault="00A259D4" w:rsidP="00CC0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10-</w:t>
            </w:r>
            <w:r w:rsidRPr="00DD6390">
              <w:rPr>
                <w:rFonts w:ascii="Sylfaen" w:hAnsi="Sylfaen" w:cstheme="minorHAnsi"/>
              </w:rPr>
              <w:t xml:space="preserve">15 </w:t>
            </w:r>
            <w:r w:rsidRPr="00DD6390">
              <w:rPr>
                <w:rFonts w:ascii="Sylfaen" w:hAnsi="Sylfaen" w:cstheme="minorHAnsi"/>
                <w:lang w:val="ka-GE"/>
              </w:rPr>
              <w:t>წთ</w:t>
            </w:r>
          </w:p>
        </w:tc>
      </w:tr>
      <w:tr w:rsidR="00BF730D" w:rsidRPr="00DD6390" w:rsidTr="00CC0B16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dxa"/>
          </w:tcPr>
          <w:p w:rsidR="00A259D4" w:rsidRPr="00DD6390" w:rsidRDefault="00A259D4" w:rsidP="00CC0B16">
            <w:pPr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შემდგომი რე-ტესტირება</w:t>
            </w:r>
          </w:p>
        </w:tc>
        <w:tc>
          <w:tcPr>
            <w:tcW w:w="2596" w:type="dxa"/>
          </w:tcPr>
          <w:p w:rsidR="00A259D4" w:rsidRPr="00DD6390" w:rsidRDefault="00BF730D" w:rsidP="00CC0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რამდენიმე დღეში</w:t>
            </w:r>
          </w:p>
        </w:tc>
        <w:tc>
          <w:tcPr>
            <w:tcW w:w="2566" w:type="dxa"/>
          </w:tcPr>
          <w:p w:rsidR="00A259D4" w:rsidRPr="00DD6390" w:rsidRDefault="00BF730D" w:rsidP="00CC0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უარყოფითი შედეგი მოწმდება კლინიკური სურათის მიხედვით და ასევე თუ ნიმუში ფანჯრის პერიოდშია აღებული</w:t>
            </w:r>
          </w:p>
        </w:tc>
        <w:tc>
          <w:tcPr>
            <w:tcW w:w="1844" w:type="dxa"/>
          </w:tcPr>
          <w:p w:rsidR="00A259D4" w:rsidRPr="00DD6390" w:rsidRDefault="00BF730D" w:rsidP="00CC0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თუ ნიმუში ფანჯრის პერიოდშია აღებული</w:t>
            </w:r>
            <w:r w:rsidR="00A259D4" w:rsidRPr="00DD6390">
              <w:rPr>
                <w:rFonts w:ascii="Sylfaen" w:hAnsi="Sylfaen" w:cstheme="minorHAnsi"/>
              </w:rPr>
              <w:t xml:space="preserve"> </w:t>
            </w:r>
          </w:p>
        </w:tc>
      </w:tr>
    </w:tbl>
    <w:p w:rsidR="007305AB" w:rsidRDefault="00453DA1" w:rsidP="00B36AF1">
      <w:pPr>
        <w:jc w:val="both"/>
        <w:rPr>
          <w:rFonts w:ascii="Sylfaen" w:hAnsi="Sylfaen" w:cstheme="minorHAnsi"/>
          <w:i/>
          <w:sz w:val="20"/>
          <w:szCs w:val="20"/>
          <w:lang w:val="ka-GE"/>
        </w:rPr>
      </w:pPr>
      <w:r>
        <w:rPr>
          <w:rFonts w:ascii="Sylfaen" w:hAnsi="Sylfaen" w:cstheme="minorHAnsi"/>
          <w:lang w:val="ka-GE"/>
        </w:rPr>
        <w:sym w:font="Symbol" w:char="F02A"/>
      </w:r>
      <w:r>
        <w:rPr>
          <w:rFonts w:ascii="Sylfaen" w:hAnsi="Sylfaen" w:cstheme="minorHAnsi"/>
          <w:lang w:val="ka-GE"/>
        </w:rPr>
        <w:t xml:space="preserve"> </w:t>
      </w:r>
      <w:r w:rsidRPr="00453DA1">
        <w:rPr>
          <w:rFonts w:ascii="Sylfaen" w:hAnsi="Sylfaen" w:cstheme="minorHAnsi"/>
          <w:i/>
          <w:sz w:val="20"/>
          <w:szCs w:val="20"/>
          <w:lang w:val="ka-GE"/>
        </w:rPr>
        <w:t>შენიშვნა: პჯრ კვლევისათვის შესაძლებელია სხვა მასალის გამოყენებაც სპეციალური ჩვენებით, განავალი /ან სისხლი /ან შარდი /ან გვამური მასალა (ფილტვის ქსოვილი).</w:t>
      </w:r>
    </w:p>
    <w:p w:rsidR="004179D3" w:rsidRPr="00453DA1" w:rsidRDefault="004179D3" w:rsidP="00B36AF1">
      <w:pPr>
        <w:jc w:val="both"/>
        <w:rPr>
          <w:rFonts w:ascii="Sylfaen" w:hAnsi="Sylfaen" w:cstheme="minorHAnsi"/>
          <w:i/>
          <w:sz w:val="20"/>
          <w:szCs w:val="20"/>
          <w:lang w:val="ka-GE"/>
        </w:rPr>
      </w:pPr>
    </w:p>
    <w:p w:rsidR="006A2955" w:rsidRPr="00C52765" w:rsidRDefault="00C52765" w:rsidP="00B36AF1">
      <w:pPr>
        <w:pStyle w:val="ListParagraph"/>
        <w:numPr>
          <w:ilvl w:val="1"/>
          <w:numId w:val="11"/>
        </w:numPr>
        <w:ind w:left="360"/>
        <w:jc w:val="both"/>
        <w:outlineLvl w:val="1"/>
        <w:rPr>
          <w:rFonts w:ascii="Sylfaen" w:hAnsi="Sylfaen"/>
          <w:b/>
        </w:rPr>
      </w:pPr>
      <w:r w:rsidRPr="00C52765">
        <w:rPr>
          <w:rFonts w:ascii="Sylfaen" w:hAnsi="Sylfaen" w:cs="Sylfaen"/>
          <w:b/>
          <w:lang w:val="ka-GE"/>
        </w:rPr>
        <w:t xml:space="preserve"> </w:t>
      </w:r>
      <w:bookmarkStart w:id="3" w:name="_Toc43137344"/>
      <w:proofErr w:type="spellStart"/>
      <w:r w:rsidR="006A2955" w:rsidRPr="00C52765">
        <w:rPr>
          <w:rFonts w:ascii="Sylfaen" w:hAnsi="Sylfaen" w:cs="Sylfaen"/>
          <w:b/>
        </w:rPr>
        <w:t>რეალურ</w:t>
      </w:r>
      <w:proofErr w:type="spellEnd"/>
      <w:r w:rsidR="006A2955" w:rsidRPr="00C52765">
        <w:rPr>
          <w:rFonts w:ascii="Sylfaen" w:hAnsi="Sylfaen"/>
          <w:b/>
        </w:rPr>
        <w:t xml:space="preserve"> </w:t>
      </w:r>
      <w:proofErr w:type="spellStart"/>
      <w:r w:rsidR="006A2955" w:rsidRPr="00C52765">
        <w:rPr>
          <w:rFonts w:ascii="Sylfaen" w:hAnsi="Sylfaen" w:cs="Sylfaen"/>
          <w:b/>
        </w:rPr>
        <w:t>დროში</w:t>
      </w:r>
      <w:proofErr w:type="spellEnd"/>
      <w:r w:rsidR="006A2955" w:rsidRPr="00C52765">
        <w:rPr>
          <w:rFonts w:ascii="Sylfaen" w:hAnsi="Sylfaen"/>
          <w:b/>
        </w:rPr>
        <w:t xml:space="preserve"> </w:t>
      </w:r>
      <w:r w:rsidR="006A2955" w:rsidRPr="00C52765">
        <w:rPr>
          <w:rFonts w:ascii="Sylfaen" w:hAnsi="Sylfaen" w:cs="Sylfaen"/>
          <w:b/>
          <w:lang w:val="ka-GE"/>
        </w:rPr>
        <w:t>უკუტრანსკრიპციით</w:t>
      </w:r>
      <w:r w:rsidR="006A2955" w:rsidRPr="00C52765">
        <w:rPr>
          <w:rFonts w:ascii="Sylfaen" w:hAnsi="Sylfaen"/>
          <w:b/>
          <w:lang w:val="ka-GE"/>
        </w:rPr>
        <w:t xml:space="preserve"> </w:t>
      </w:r>
      <w:r w:rsidR="006A2955" w:rsidRPr="00C52765">
        <w:rPr>
          <w:rFonts w:ascii="Sylfaen" w:hAnsi="Sylfaen" w:cs="Sylfaen"/>
          <w:b/>
          <w:lang w:val="ka-GE"/>
        </w:rPr>
        <w:t>მიმდინარე</w:t>
      </w:r>
      <w:r w:rsidR="006A2955" w:rsidRPr="00C52765">
        <w:rPr>
          <w:rFonts w:ascii="Sylfaen" w:hAnsi="Sylfaen"/>
          <w:b/>
          <w:lang w:val="ka-GE"/>
        </w:rPr>
        <w:t xml:space="preserve"> </w:t>
      </w:r>
      <w:proofErr w:type="spellStart"/>
      <w:r w:rsidR="006A2955" w:rsidRPr="00C52765">
        <w:rPr>
          <w:rFonts w:ascii="Sylfaen" w:hAnsi="Sylfaen" w:cs="Sylfaen"/>
          <w:b/>
        </w:rPr>
        <w:t>პოლიმერაზული</w:t>
      </w:r>
      <w:proofErr w:type="spellEnd"/>
      <w:r w:rsidR="006A2955" w:rsidRPr="00C52765">
        <w:rPr>
          <w:rFonts w:ascii="Sylfaen" w:hAnsi="Sylfaen"/>
          <w:b/>
        </w:rPr>
        <w:t xml:space="preserve"> </w:t>
      </w:r>
      <w:proofErr w:type="spellStart"/>
      <w:r w:rsidR="006A2955" w:rsidRPr="00C52765">
        <w:rPr>
          <w:rFonts w:ascii="Sylfaen" w:hAnsi="Sylfaen" w:cs="Sylfaen"/>
          <w:b/>
        </w:rPr>
        <w:t>ჯაჭვური</w:t>
      </w:r>
      <w:proofErr w:type="spellEnd"/>
      <w:r w:rsidR="006A2955" w:rsidRPr="00C52765">
        <w:rPr>
          <w:rFonts w:ascii="Sylfaen" w:hAnsi="Sylfaen"/>
          <w:b/>
        </w:rPr>
        <w:t xml:space="preserve"> </w:t>
      </w:r>
      <w:proofErr w:type="spellStart"/>
      <w:r w:rsidR="006A2955" w:rsidRPr="00C52765">
        <w:rPr>
          <w:rFonts w:ascii="Sylfaen" w:hAnsi="Sylfaen" w:cs="Sylfaen"/>
          <w:b/>
        </w:rPr>
        <w:t>რეაქცია</w:t>
      </w:r>
      <w:proofErr w:type="spellEnd"/>
      <w:r w:rsidR="006A2955" w:rsidRPr="00C52765">
        <w:rPr>
          <w:rFonts w:ascii="Sylfaen" w:hAnsi="Sylfaen"/>
          <w:b/>
        </w:rPr>
        <w:t xml:space="preserve"> RT-PCR</w:t>
      </w:r>
      <w:bookmarkEnd w:id="3"/>
      <w:r w:rsidR="006A2955" w:rsidRPr="00C52765">
        <w:rPr>
          <w:rFonts w:ascii="Sylfaen" w:hAnsi="Sylfaen"/>
          <w:b/>
        </w:rPr>
        <w:t xml:space="preserve"> </w:t>
      </w:r>
    </w:p>
    <w:p w:rsidR="006A2955" w:rsidRPr="00E1755F" w:rsidRDefault="006A2955" w:rsidP="007C07D9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დადებითი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მხარე</w:t>
      </w:r>
      <w:r w:rsidRPr="00E1755F">
        <w:rPr>
          <w:rFonts w:ascii="Sylfaen" w:hAnsi="Sylfaen"/>
          <w:u w:val="single"/>
          <w:lang w:val="ka-GE"/>
        </w:rPr>
        <w:t>:</w:t>
      </w:r>
    </w:p>
    <w:p w:rsidR="006A2955" w:rsidRPr="00E1755F" w:rsidRDefault="006A2955" w:rsidP="007C07D9">
      <w:pPr>
        <w:pStyle w:val="ListParagraph"/>
        <w:numPr>
          <w:ilvl w:val="0"/>
          <w:numId w:val="5"/>
        </w:numPr>
        <w:ind w:left="360"/>
        <w:jc w:val="both"/>
        <w:rPr>
          <w:rFonts w:ascii="Sylfaen" w:hAnsi="Sylfaen"/>
          <w:lang w:val="ka-GE"/>
        </w:rPr>
      </w:pPr>
      <w:proofErr w:type="spellStart"/>
      <w:proofErr w:type="gramStart"/>
      <w:r w:rsidRPr="00E1755F">
        <w:rPr>
          <w:rFonts w:ascii="Sylfaen" w:hAnsi="Sylfaen" w:cs="Sylfaen"/>
        </w:rPr>
        <w:t>ეს</w:t>
      </w:r>
      <w:proofErr w:type="spellEnd"/>
      <w:proofErr w:type="gramEnd"/>
      <w:r w:rsidRPr="00E1755F">
        <w:rPr>
          <w:rFonts w:ascii="Sylfaen" w:hAnsi="Sylfaen"/>
        </w:rPr>
        <w:t xml:space="preserve"> </w:t>
      </w:r>
      <w:proofErr w:type="spellStart"/>
      <w:r w:rsidRPr="00E1755F">
        <w:rPr>
          <w:rFonts w:ascii="Sylfaen" w:hAnsi="Sylfaen" w:cs="Sylfaen"/>
        </w:rPr>
        <w:t>მეთოდი</w:t>
      </w:r>
      <w:proofErr w:type="spellEnd"/>
      <w:r w:rsidRPr="00E1755F">
        <w:rPr>
          <w:rFonts w:ascii="Sylfaen" w:hAnsi="Sylfaen"/>
        </w:rPr>
        <w:t xml:space="preserve"> </w:t>
      </w:r>
      <w:proofErr w:type="spellStart"/>
      <w:r w:rsidRPr="00E1755F">
        <w:rPr>
          <w:rFonts w:ascii="Sylfaen" w:hAnsi="Sylfaen" w:cs="Sylfaen"/>
        </w:rPr>
        <w:t>განიხილება</w:t>
      </w:r>
      <w:proofErr w:type="spellEnd"/>
      <w:r w:rsidRPr="00E1755F">
        <w:rPr>
          <w:rFonts w:ascii="Sylfaen" w:hAnsi="Sylfaen"/>
        </w:rPr>
        <w:t xml:space="preserve">, </w:t>
      </w:r>
      <w:proofErr w:type="spellStart"/>
      <w:r w:rsidRPr="00E1755F">
        <w:rPr>
          <w:rFonts w:ascii="Sylfaen" w:hAnsi="Sylfaen" w:cs="Sylfaen"/>
        </w:rPr>
        <w:t>როგორც</w:t>
      </w:r>
      <w:proofErr w:type="spellEnd"/>
      <w:r w:rsidRPr="00E1755F">
        <w:rPr>
          <w:rFonts w:ascii="Sylfaen" w:hAnsi="Sylfaen"/>
        </w:rPr>
        <w:t xml:space="preserve"> </w:t>
      </w:r>
      <w:r w:rsidRPr="00E1755F">
        <w:rPr>
          <w:rFonts w:ascii="Sylfaen" w:hAnsi="Sylfaen" w:cs="Sylfaen"/>
          <w:lang w:val="ka-GE"/>
        </w:rPr>
        <w:t>ოქროს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სტანდარტი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>COVID-19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ის</w:t>
      </w:r>
      <w:r w:rsidRPr="00E1755F">
        <w:rPr>
          <w:rFonts w:ascii="Sylfaen" w:hAnsi="Sylfaen"/>
          <w:b/>
          <w:i/>
        </w:rPr>
        <w:t xml:space="preserve"> </w:t>
      </w:r>
      <w:r w:rsidRPr="00E1755F">
        <w:rPr>
          <w:rFonts w:ascii="Sylfaen" w:hAnsi="Sylfaen" w:cs="Sylfaen"/>
          <w:lang w:val="ka-GE"/>
        </w:rPr>
        <w:t>დიაგნოსტიკაში</w:t>
      </w:r>
      <w:r w:rsidRPr="00E1755F">
        <w:rPr>
          <w:rFonts w:ascii="Sylfaen" w:hAnsi="Sylfaen"/>
          <w:lang w:val="ka-GE"/>
        </w:rPr>
        <w:t xml:space="preserve">. </w:t>
      </w:r>
    </w:p>
    <w:p w:rsidR="006A2955" w:rsidRPr="00E1755F" w:rsidRDefault="006A2955" w:rsidP="007C07D9">
      <w:pPr>
        <w:pStyle w:val="ListParagraph"/>
        <w:numPr>
          <w:ilvl w:val="0"/>
          <w:numId w:val="5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ძალიან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სპეციფიურობა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აქვს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დადებითის</w:t>
      </w:r>
      <w:r w:rsidRPr="00E1755F">
        <w:rPr>
          <w:rFonts w:ascii="Sylfaen" w:hAnsi="Sylfaen"/>
        </w:rPr>
        <w:t xml:space="preserve"> </w:t>
      </w:r>
      <w:r w:rsidRPr="00E1755F">
        <w:rPr>
          <w:rFonts w:ascii="Sylfaen" w:hAnsi="Sylfaen" w:cs="Sylfaen"/>
          <w:lang w:val="ka-GE"/>
        </w:rPr>
        <w:t>შანსს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მინიმუმამდე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ამცირებს</w:t>
      </w:r>
      <w:r w:rsidRPr="00E1755F">
        <w:rPr>
          <w:rFonts w:ascii="Sylfaen" w:hAnsi="Sylfaen"/>
          <w:lang w:val="ka-GE"/>
        </w:rPr>
        <w:t xml:space="preserve">. </w:t>
      </w:r>
      <w:r w:rsidRPr="00E1755F">
        <w:rPr>
          <w:rFonts w:ascii="Sylfaen" w:hAnsi="Sylfaen" w:cs="Sylfaen"/>
          <w:lang w:val="ka-GE"/>
        </w:rPr>
        <w:t>თუმცა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ერთჯერადად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ნეგატიური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>RT-PCR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გამორიცხავს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 xml:space="preserve"> COVID-19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განსაკუთრებით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მაშინ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თუ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ნაზოფარინგეალური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ნაცხი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აღებულია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დაავადების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ძალიან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ადრეულ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ეტაპზე</w:t>
      </w:r>
      <w:r w:rsidRPr="00E1755F">
        <w:rPr>
          <w:rFonts w:ascii="Sylfaen" w:hAnsi="Sylfaen"/>
          <w:lang w:val="ka-GE"/>
        </w:rPr>
        <w:t>.</w:t>
      </w:r>
    </w:p>
    <w:p w:rsidR="006A2955" w:rsidRPr="00E1755F" w:rsidRDefault="006A2955" w:rsidP="007C07D9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გამოყენების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სუსტი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მხარე</w:t>
      </w:r>
      <w:r w:rsidRPr="00E1755F">
        <w:rPr>
          <w:rFonts w:ascii="Sylfaen" w:hAnsi="Sylfaen"/>
          <w:u w:val="single"/>
          <w:lang w:val="ka-GE"/>
        </w:rPr>
        <w:t xml:space="preserve"> :</w:t>
      </w:r>
    </w:p>
    <w:p w:rsidR="006A2955" w:rsidRPr="00E1755F" w:rsidRDefault="006A2955" w:rsidP="007C07D9">
      <w:pPr>
        <w:pStyle w:val="ListParagraph"/>
        <w:numPr>
          <w:ilvl w:val="0"/>
          <w:numId w:val="6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ესაჭიროება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მაღალტექნოლოგიური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ლაბორატორიული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სივრცე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მაღალკვალიფიციური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პერსონალი</w:t>
      </w:r>
      <w:r w:rsidR="007D2EAF">
        <w:rPr>
          <w:rFonts w:ascii="Sylfaen" w:hAnsi="Sylfaen" w:cs="Sylfaen"/>
        </w:rPr>
        <w:t>;</w:t>
      </w:r>
    </w:p>
    <w:p w:rsidR="006A2955" w:rsidRPr="00E1755F" w:rsidRDefault="006A2955" w:rsidP="007C07D9">
      <w:pPr>
        <w:pStyle w:val="ListParagraph"/>
        <w:numPr>
          <w:ilvl w:val="0"/>
          <w:numId w:val="6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მიღებამდე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საჭიროა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დიდი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დრო</w:t>
      </w:r>
      <w:r w:rsidR="007D2EAF">
        <w:rPr>
          <w:rFonts w:ascii="Sylfaen" w:hAnsi="Sylfaen" w:cs="Sylfaen"/>
        </w:rPr>
        <w:t>;</w:t>
      </w:r>
    </w:p>
    <w:p w:rsidR="006A2955" w:rsidRPr="00E1755F" w:rsidRDefault="006A2955" w:rsidP="007C07D9">
      <w:pPr>
        <w:pStyle w:val="ListParagraph"/>
        <w:numPr>
          <w:ilvl w:val="0"/>
          <w:numId w:val="6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ნიმუშების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რეფერალის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სირთულეები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ასევე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მიღების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დროს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უკავშირდება</w:t>
      </w:r>
      <w:r w:rsidR="007D2EAF">
        <w:rPr>
          <w:rFonts w:ascii="Sylfaen" w:hAnsi="Sylfaen" w:cs="Sylfaen"/>
        </w:rPr>
        <w:t>;</w:t>
      </w:r>
    </w:p>
    <w:p w:rsidR="00B36AF1" w:rsidRPr="00B36AF1" w:rsidRDefault="006A2955" w:rsidP="007C07D9">
      <w:pPr>
        <w:pStyle w:val="ListParagraph"/>
        <w:numPr>
          <w:ilvl w:val="0"/>
          <w:numId w:val="6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ღირებულება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მაღალია</w:t>
      </w:r>
      <w:r w:rsidR="007D2EAF">
        <w:rPr>
          <w:rFonts w:ascii="Sylfaen" w:hAnsi="Sylfaen" w:cs="Sylfaen"/>
        </w:rPr>
        <w:t>.</w:t>
      </w:r>
    </w:p>
    <w:p w:rsidR="00B36AF1" w:rsidRDefault="00B36AF1" w:rsidP="007C07D9">
      <w:pPr>
        <w:pStyle w:val="ListParagraph"/>
        <w:ind w:left="360"/>
        <w:jc w:val="both"/>
        <w:outlineLvl w:val="1"/>
        <w:rPr>
          <w:rFonts w:ascii="Sylfaen" w:hAnsi="Sylfaen"/>
          <w:b/>
          <w:lang w:val="ka-GE"/>
        </w:rPr>
      </w:pPr>
    </w:p>
    <w:p w:rsidR="006A2955" w:rsidRPr="00C52765" w:rsidRDefault="004179D3" w:rsidP="004179D3">
      <w:pPr>
        <w:pStyle w:val="ListParagraph"/>
        <w:numPr>
          <w:ilvl w:val="1"/>
          <w:numId w:val="11"/>
        </w:numPr>
        <w:ind w:left="540" w:hanging="540"/>
        <w:jc w:val="both"/>
        <w:outlineLvl w:val="1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bookmarkStart w:id="4" w:name="_Toc43137345"/>
      <w:r w:rsidR="006A2955" w:rsidRPr="00C52765">
        <w:rPr>
          <w:rFonts w:ascii="Sylfaen" w:hAnsi="Sylfaen"/>
          <w:b/>
        </w:rPr>
        <w:t xml:space="preserve">COVID-19 </w:t>
      </w:r>
      <w:r w:rsidR="006A2955" w:rsidRPr="00C52765">
        <w:rPr>
          <w:rFonts w:ascii="Sylfaen" w:hAnsi="Sylfaen"/>
          <w:b/>
          <w:lang w:val="ka-GE"/>
        </w:rPr>
        <w:t>-</w:t>
      </w:r>
      <w:r w:rsidR="006A2955" w:rsidRPr="00C52765">
        <w:rPr>
          <w:rFonts w:ascii="Sylfaen" w:hAnsi="Sylfaen" w:cs="Sylfaen"/>
          <w:b/>
          <w:lang w:val="ka-GE"/>
        </w:rPr>
        <w:t>ის</w:t>
      </w:r>
      <w:r w:rsidR="006A2955" w:rsidRPr="00C52765">
        <w:rPr>
          <w:rFonts w:ascii="Sylfaen" w:hAnsi="Sylfaen"/>
          <w:b/>
          <w:lang w:val="ka-GE"/>
        </w:rPr>
        <w:t xml:space="preserve"> </w:t>
      </w:r>
      <w:r w:rsidR="006A2955" w:rsidRPr="00C52765">
        <w:rPr>
          <w:rFonts w:ascii="Sylfaen" w:hAnsi="Sylfaen" w:cs="Sylfaen"/>
          <w:b/>
          <w:lang w:val="ka-GE"/>
        </w:rPr>
        <w:t>სადიაგნოსტიკო</w:t>
      </w:r>
      <w:r w:rsidR="006A2955" w:rsidRPr="00C52765">
        <w:rPr>
          <w:rFonts w:ascii="Sylfaen" w:hAnsi="Sylfaen"/>
          <w:b/>
          <w:lang w:val="ka-GE"/>
        </w:rPr>
        <w:t xml:space="preserve"> </w:t>
      </w:r>
      <w:r w:rsidR="006A2955" w:rsidRPr="00C52765">
        <w:rPr>
          <w:rFonts w:ascii="Sylfaen" w:hAnsi="Sylfaen" w:cs="Sylfaen"/>
          <w:b/>
          <w:lang w:val="ka-GE"/>
        </w:rPr>
        <w:t>სეროლოგიური</w:t>
      </w:r>
      <w:r w:rsidR="006A2955" w:rsidRPr="00C52765">
        <w:rPr>
          <w:rFonts w:ascii="Sylfaen" w:hAnsi="Sylfaen"/>
          <w:b/>
          <w:lang w:val="ka-GE"/>
        </w:rPr>
        <w:t xml:space="preserve"> </w:t>
      </w:r>
      <w:r w:rsidR="006A2955" w:rsidRPr="00C52765">
        <w:rPr>
          <w:rFonts w:ascii="Sylfaen" w:hAnsi="Sylfaen" w:cs="Sylfaen"/>
          <w:b/>
          <w:lang w:val="ka-GE"/>
        </w:rPr>
        <w:t>მეთოდები</w:t>
      </w:r>
      <w:bookmarkEnd w:id="4"/>
    </w:p>
    <w:p w:rsidR="006A2955" w:rsidRPr="00E1755F" w:rsidRDefault="006A2955" w:rsidP="00B36AF1">
      <w:pPr>
        <w:pStyle w:val="ListParagraph"/>
        <w:jc w:val="both"/>
        <w:rPr>
          <w:rFonts w:ascii="Sylfaen" w:hAnsi="Sylfaen"/>
          <w:b/>
          <w:lang w:val="ka-GE"/>
        </w:rPr>
      </w:pPr>
    </w:p>
    <w:p w:rsidR="007C07D9" w:rsidRPr="007C07D9" w:rsidRDefault="006A2955" w:rsidP="00B36AF1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7C07D9">
        <w:rPr>
          <w:rFonts w:ascii="Sylfaen" w:hAnsi="Sylfaen" w:cs="Sylfaen"/>
          <w:b/>
          <w:lang w:val="ka-GE"/>
        </w:rPr>
        <w:t>ლაბორატორიაზე</w:t>
      </w:r>
      <w:r w:rsidRPr="007C07D9">
        <w:rPr>
          <w:rFonts w:ascii="Sylfaen" w:hAnsi="Sylfaen"/>
          <w:b/>
          <w:lang w:val="ka-GE"/>
        </w:rPr>
        <w:t xml:space="preserve"> </w:t>
      </w:r>
      <w:r w:rsidRPr="007C07D9">
        <w:rPr>
          <w:rFonts w:ascii="Sylfaen" w:hAnsi="Sylfaen" w:cs="Sylfaen"/>
          <w:b/>
          <w:lang w:val="ka-GE"/>
        </w:rPr>
        <w:t>დაფუძნებული</w:t>
      </w:r>
      <w:r w:rsidRPr="007C07D9">
        <w:rPr>
          <w:rFonts w:ascii="Sylfaen" w:hAnsi="Sylfaen"/>
          <w:b/>
          <w:lang w:val="ka-GE"/>
        </w:rPr>
        <w:t xml:space="preserve"> </w:t>
      </w:r>
      <w:r w:rsidRPr="007C07D9">
        <w:rPr>
          <w:rFonts w:ascii="Sylfaen" w:hAnsi="Sylfaen" w:cs="Sylfaen"/>
          <w:b/>
          <w:lang w:val="ka-GE"/>
        </w:rPr>
        <w:t>სეროლოგიური</w:t>
      </w:r>
      <w:r w:rsidRPr="007C07D9">
        <w:rPr>
          <w:rFonts w:ascii="Sylfaen" w:hAnsi="Sylfaen"/>
          <w:b/>
          <w:lang w:val="ka-GE"/>
        </w:rPr>
        <w:t xml:space="preserve"> </w:t>
      </w:r>
      <w:r w:rsidRPr="007C07D9">
        <w:rPr>
          <w:rFonts w:ascii="Sylfaen" w:hAnsi="Sylfaen" w:cs="Sylfaen"/>
          <w:b/>
          <w:lang w:val="ka-GE"/>
        </w:rPr>
        <w:t>მეთოდები</w:t>
      </w:r>
    </w:p>
    <w:p w:rsidR="006A2955" w:rsidRPr="007C07D9" w:rsidRDefault="006A2955" w:rsidP="007C07D9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7C07D9">
        <w:rPr>
          <w:rFonts w:ascii="Sylfaen" w:hAnsi="Sylfaen" w:cs="Sylfaen"/>
          <w:lang w:val="ka-GE"/>
        </w:rPr>
        <w:t>ჯერ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არ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არის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კარგად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შესწავლილი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მათი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გამოყენების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ეფექტურობა</w:t>
      </w:r>
      <w:r w:rsidRPr="007C07D9">
        <w:rPr>
          <w:rFonts w:ascii="Sylfaen" w:hAnsi="Sylfaen"/>
          <w:lang w:val="ka-GE"/>
        </w:rPr>
        <w:t xml:space="preserve">, </w:t>
      </w:r>
      <w:r w:rsidRPr="007C07D9">
        <w:rPr>
          <w:rFonts w:ascii="Sylfaen" w:hAnsi="Sylfaen" w:cs="Sylfaen"/>
          <w:lang w:val="ka-GE"/>
        </w:rPr>
        <w:t>ძირითადად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განსაზღვრავს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ანტისხეულებს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კორონა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ვირუსის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მიმართ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და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სეროპრევალენტობის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შესწავლისთვის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არის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რეკომენდირებული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მათი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გამოყენება</w:t>
      </w:r>
    </w:p>
    <w:p w:rsidR="006A2955" w:rsidRPr="00B36AF1" w:rsidRDefault="006A2955" w:rsidP="00B36AF1">
      <w:pPr>
        <w:pStyle w:val="ListParagraph"/>
        <w:numPr>
          <w:ilvl w:val="0"/>
          <w:numId w:val="21"/>
        </w:numPr>
        <w:jc w:val="both"/>
        <w:rPr>
          <w:rFonts w:ascii="Sylfaen" w:hAnsi="Sylfaen"/>
          <w:b/>
        </w:rPr>
      </w:pPr>
      <w:r w:rsidRPr="00E1755F">
        <w:rPr>
          <w:rFonts w:ascii="Sylfaen" w:hAnsi="Sylfaen"/>
          <w:b/>
        </w:rPr>
        <w:t xml:space="preserve">COVID-19 </w:t>
      </w:r>
      <w:r w:rsidRPr="00E1755F">
        <w:rPr>
          <w:rFonts w:ascii="Sylfaen" w:hAnsi="Sylfaen"/>
          <w:b/>
          <w:lang w:val="ka-GE"/>
        </w:rPr>
        <w:t>-</w:t>
      </w:r>
      <w:r w:rsidRPr="00E1755F">
        <w:rPr>
          <w:rFonts w:ascii="Sylfaen" w:hAnsi="Sylfaen" w:cs="Sylfaen"/>
          <w:b/>
          <w:lang w:val="ka-GE"/>
        </w:rPr>
        <w:t>ის</w:t>
      </w:r>
      <w:r w:rsidRPr="00E1755F">
        <w:rPr>
          <w:rFonts w:ascii="Sylfaen" w:hAnsi="Sylfaen"/>
          <w:b/>
          <w:lang w:val="ka-GE"/>
        </w:rPr>
        <w:t xml:space="preserve"> </w:t>
      </w:r>
      <w:r w:rsidRPr="00E1755F">
        <w:rPr>
          <w:rFonts w:ascii="Sylfaen" w:hAnsi="Sylfaen" w:cs="Sylfaen"/>
          <w:b/>
          <w:lang w:val="ka-GE"/>
        </w:rPr>
        <w:t>სადიაგნოსტიკო</w:t>
      </w:r>
      <w:r w:rsidRPr="00E1755F">
        <w:rPr>
          <w:rFonts w:ascii="Sylfaen" w:hAnsi="Sylfaen"/>
          <w:b/>
          <w:lang w:val="ka-GE"/>
        </w:rPr>
        <w:t xml:space="preserve"> </w:t>
      </w:r>
      <w:r w:rsidRPr="00E1755F">
        <w:rPr>
          <w:rFonts w:ascii="Sylfaen" w:hAnsi="Sylfaen" w:cs="Sylfaen"/>
          <w:b/>
          <w:u w:val="single"/>
          <w:lang w:val="ka-GE"/>
        </w:rPr>
        <w:t>სწრაფი</w:t>
      </w:r>
      <w:r w:rsidRPr="00E1755F">
        <w:rPr>
          <w:rFonts w:ascii="Sylfaen" w:hAnsi="Sylfaen"/>
          <w:b/>
          <w:lang w:val="ka-GE"/>
        </w:rPr>
        <w:t xml:space="preserve"> </w:t>
      </w:r>
      <w:r w:rsidRPr="00E1755F">
        <w:rPr>
          <w:rFonts w:ascii="Sylfaen" w:hAnsi="Sylfaen" w:cs="Sylfaen"/>
          <w:b/>
          <w:lang w:val="ka-GE"/>
        </w:rPr>
        <w:t>მეთოდები</w:t>
      </w:r>
    </w:p>
    <w:p w:rsidR="006A2955" w:rsidRPr="00490D43" w:rsidRDefault="006A2955" w:rsidP="00490D43">
      <w:pPr>
        <w:jc w:val="center"/>
        <w:rPr>
          <w:rFonts w:ascii="Sylfaen" w:hAnsi="Sylfaen"/>
          <w:b/>
          <w:i/>
          <w:lang w:val="ka-GE"/>
        </w:rPr>
      </w:pPr>
      <w:r w:rsidRPr="00490D43">
        <w:rPr>
          <w:rFonts w:ascii="Sylfaen" w:hAnsi="Sylfaen" w:cs="Sylfaen"/>
          <w:b/>
          <w:i/>
          <w:lang w:val="ka-GE"/>
        </w:rPr>
        <w:t>სწრაფი</w:t>
      </w:r>
      <w:r w:rsidRPr="00490D43">
        <w:rPr>
          <w:rFonts w:ascii="Sylfaen" w:hAnsi="Sylfaen"/>
          <w:b/>
          <w:i/>
          <w:lang w:val="ka-GE"/>
        </w:rPr>
        <w:t xml:space="preserve"> </w:t>
      </w:r>
      <w:r w:rsidRPr="00490D43">
        <w:rPr>
          <w:rFonts w:ascii="Sylfaen" w:hAnsi="Sylfaen" w:cs="Sylfaen"/>
          <w:b/>
          <w:i/>
          <w:lang w:val="ka-GE"/>
        </w:rPr>
        <w:t>ტესტები</w:t>
      </w:r>
      <w:r w:rsidRPr="00490D43">
        <w:rPr>
          <w:rFonts w:ascii="Sylfaen" w:hAnsi="Sylfaen"/>
          <w:b/>
          <w:i/>
          <w:lang w:val="ka-GE"/>
        </w:rPr>
        <w:t xml:space="preserve"> </w:t>
      </w:r>
      <w:r w:rsidRPr="00490D43">
        <w:rPr>
          <w:rFonts w:ascii="Sylfaen" w:hAnsi="Sylfaen" w:cs="Sylfaen"/>
          <w:b/>
          <w:i/>
          <w:lang w:val="ka-GE"/>
        </w:rPr>
        <w:t>ანტისხეულების</w:t>
      </w:r>
      <w:r w:rsidRPr="00490D43">
        <w:rPr>
          <w:rFonts w:ascii="Sylfaen" w:hAnsi="Sylfaen"/>
          <w:b/>
          <w:i/>
          <w:lang w:val="ka-GE"/>
        </w:rPr>
        <w:t xml:space="preserve"> </w:t>
      </w:r>
      <w:r w:rsidRPr="00490D43">
        <w:rPr>
          <w:rFonts w:ascii="Sylfaen" w:hAnsi="Sylfaen" w:cs="Sylfaen"/>
          <w:b/>
          <w:i/>
          <w:lang w:val="ka-GE"/>
        </w:rPr>
        <w:t>განსაზღვრისათვის</w:t>
      </w:r>
      <w:r w:rsidRPr="00490D43">
        <w:rPr>
          <w:rFonts w:ascii="Sylfaen" w:hAnsi="Sylfaen"/>
          <w:b/>
          <w:i/>
          <w:lang w:val="ka-GE"/>
        </w:rPr>
        <w:t xml:space="preserve">  /Antibody (IgM/IgG) rapid test</w:t>
      </w:r>
    </w:p>
    <w:p w:rsidR="00967732" w:rsidRPr="00B36AF1" w:rsidRDefault="006A2955" w:rsidP="00B36AF1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/>
          <w:lang w:val="ka-GE"/>
        </w:rPr>
        <w:t xml:space="preserve">COVID-19 IgM/IgG  </w:t>
      </w:r>
      <w:r w:rsidRPr="00E1755F">
        <w:rPr>
          <w:rFonts w:ascii="Sylfaen" w:hAnsi="Sylfaen" w:cs="Sylfaen"/>
          <w:lang w:val="ka-GE"/>
        </w:rPr>
        <w:t>ტესტი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სწრაფი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ხარისხობრივი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დამყარებული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იმუნოანალიზის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მეთოდზე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რომელიც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განსაზღვრავს</w:t>
      </w:r>
      <w:r w:rsidRPr="00E1755F">
        <w:rPr>
          <w:rFonts w:ascii="Sylfaen" w:hAnsi="Sylfaen"/>
          <w:lang w:val="ka-GE"/>
        </w:rPr>
        <w:t xml:space="preserve">  </w:t>
      </w:r>
      <w:r w:rsidRPr="00E1755F">
        <w:rPr>
          <w:rFonts w:ascii="Sylfaen" w:hAnsi="Sylfaen" w:cs="Sylfaen"/>
          <w:lang w:val="ka-GE"/>
        </w:rPr>
        <w:t>კაპილარულ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ვენურ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სისხლში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შრატსა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პლაზმაში</w:t>
      </w:r>
      <w:r w:rsidRPr="00E1755F">
        <w:rPr>
          <w:rFonts w:ascii="Sylfaen" w:hAnsi="Sylfaen"/>
          <w:lang w:val="ka-GE"/>
        </w:rPr>
        <w:t xml:space="preserve">  SARS-CoV-2 </w:t>
      </w:r>
      <w:r w:rsidRPr="00E1755F">
        <w:rPr>
          <w:rFonts w:ascii="Sylfaen" w:hAnsi="Sylfaen" w:cs="Sylfaen"/>
          <w:lang w:val="ka-GE"/>
        </w:rPr>
        <w:t>ვირუსის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მიმართ</w:t>
      </w:r>
      <w:r w:rsidRPr="00E1755F">
        <w:rPr>
          <w:rFonts w:ascii="Sylfaen" w:hAnsi="Sylfaen"/>
          <w:lang w:val="ka-GE"/>
        </w:rPr>
        <w:t xml:space="preserve"> IgM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IgG. </w:t>
      </w:r>
    </w:p>
    <w:p w:rsidR="006A2955" w:rsidRPr="00E1755F" w:rsidRDefault="006A2955" w:rsidP="00B36AF1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გამოყენების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სარგებელი</w:t>
      </w:r>
      <w:r w:rsidRPr="00E1755F">
        <w:rPr>
          <w:rFonts w:ascii="Sylfaen" w:hAnsi="Sylfaen"/>
          <w:u w:val="single"/>
          <w:lang w:val="ka-GE"/>
        </w:rPr>
        <w:t xml:space="preserve">: 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მარტივია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გამოსაყენებლად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სჭირდება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სპეციალურად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მოწყობილი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ლაბორატორია</w:t>
      </w:r>
      <w:r w:rsidR="007D2EAF">
        <w:rPr>
          <w:rFonts w:ascii="Sylfaen" w:hAnsi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საჭიროა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მხოლოდ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პირადი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დაცვის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აღჭურვილობის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გამოყენება</w:t>
      </w:r>
      <w:r w:rsidR="007D2EAF">
        <w:rPr>
          <w:rFonts w:ascii="Sylfaen" w:hAnsi="Sylfaen" w:cs="Sylfaen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საკვლევი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მასალა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თითიდან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აღებული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კაპილარული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სისხლის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წვეთი</w:t>
      </w:r>
      <w:r w:rsidR="007D2EAF">
        <w:rPr>
          <w:rFonts w:ascii="Sylfaen" w:hAnsi="Sylfaen" w:cs="Sylfaen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სახეზეა</w:t>
      </w:r>
      <w:r w:rsidRPr="00E1755F">
        <w:rPr>
          <w:rFonts w:ascii="Sylfaen" w:hAnsi="Sylfaen"/>
          <w:lang w:val="ka-GE"/>
        </w:rPr>
        <w:t xml:space="preserve"> 10-15 </w:t>
      </w:r>
      <w:r w:rsidRPr="00E1755F">
        <w:rPr>
          <w:rFonts w:ascii="Sylfaen" w:hAnsi="Sylfaen" w:cs="Sylfaen"/>
          <w:lang w:val="ka-GE"/>
        </w:rPr>
        <w:t>წთ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ში</w:t>
      </w:r>
      <w:r w:rsidR="00490D43">
        <w:rPr>
          <w:rFonts w:ascii="Sylfaen" w:hAnsi="Sylfaen" w:cs="Sylfaen"/>
        </w:rPr>
        <w:t xml:space="preserve"> </w:t>
      </w:r>
      <w:r w:rsidRPr="00E1755F">
        <w:rPr>
          <w:rFonts w:ascii="Sylfaen" w:hAnsi="Sylfaen"/>
          <w:lang w:val="ka-GE"/>
        </w:rPr>
        <w:t>(</w:t>
      </w:r>
      <w:r w:rsidRPr="00E1755F">
        <w:rPr>
          <w:rFonts w:ascii="Sylfaen" w:hAnsi="Sylfaen" w:cs="Sylfaen"/>
          <w:lang w:val="ka-GE"/>
        </w:rPr>
        <w:t>განისაზღვრება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</w:t>
      </w:r>
      <w:r w:rsidR="007D2EAF">
        <w:rPr>
          <w:rFonts w:ascii="Sylfaen" w:hAnsi="Sylfaen" w:cs="Sylfaen"/>
          <w:lang w:val="ka-GE"/>
        </w:rPr>
        <w:t>ნ</w:t>
      </w:r>
      <w:r w:rsidRPr="00E1755F">
        <w:rPr>
          <w:rFonts w:ascii="Sylfaen" w:hAnsi="Sylfaen" w:cs="Sylfaen"/>
          <w:lang w:val="ka-GE"/>
        </w:rPr>
        <w:t>სტრუქციის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მიხედვით</w:t>
      </w:r>
      <w:r w:rsidRPr="00E1755F">
        <w:rPr>
          <w:rFonts w:ascii="Sylfaen" w:hAnsi="Sylfaen"/>
          <w:lang w:val="ka-GE"/>
        </w:rPr>
        <w:t>)</w:t>
      </w:r>
      <w:r w:rsidR="007D2EAF">
        <w:rPr>
          <w:rFonts w:ascii="Sylfaen" w:hAnsi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წარმადობა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შესაძლებელია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საკმაოდ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მასიური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სკრინინგისათვის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მოსახერხებელია</w:t>
      </w:r>
      <w:r w:rsidR="007D2EAF">
        <w:rPr>
          <w:rFonts w:ascii="Sylfaen" w:hAnsi="Sylfaen" w:cs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მგრძნობელობა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სპეციფიურობა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დაახლოებით</w:t>
      </w:r>
      <w:r w:rsidRPr="00E1755F">
        <w:rPr>
          <w:rFonts w:ascii="Sylfaen" w:hAnsi="Sylfaen"/>
          <w:lang w:val="ka-GE"/>
        </w:rPr>
        <w:t xml:space="preserve"> 80-90% </w:t>
      </w:r>
      <w:r w:rsidRPr="00E1755F">
        <w:rPr>
          <w:rFonts w:ascii="Sylfaen" w:hAnsi="Sylfaen" w:cs="Sylfaen"/>
          <w:lang w:val="ka-GE"/>
        </w:rPr>
        <w:t>ფარგლებში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მერყეობს</w:t>
      </w:r>
      <w:r w:rsidR="007D2EAF">
        <w:rPr>
          <w:rFonts w:ascii="Sylfaen" w:hAnsi="Sylfaen" w:cs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/>
        </w:rPr>
        <w:t>IgM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>IgG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მიხედვით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შესაძლებელია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ინფექციის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ხანდაზმულობის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დადგენაც</w:t>
      </w:r>
      <w:r w:rsidR="007D2EAF">
        <w:rPr>
          <w:rFonts w:ascii="Sylfaen" w:hAnsi="Sylfaen"/>
          <w:lang w:val="ka-GE"/>
        </w:rPr>
        <w:t>;</w:t>
      </w:r>
    </w:p>
    <w:p w:rsidR="00B36AF1" w:rsidRPr="00B36AF1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ღირებულება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პჯრ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კვლევასთან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შედარებით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ბევრად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დაბალია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დამატებითი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ხარჯებიც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მცირეა</w:t>
      </w:r>
      <w:r w:rsidR="007D2EAF">
        <w:rPr>
          <w:rFonts w:ascii="Sylfaen" w:hAnsi="Sylfaen" w:cs="Sylfaen"/>
          <w:lang w:val="ka-GE"/>
        </w:rPr>
        <w:t>.</w:t>
      </w:r>
    </w:p>
    <w:p w:rsidR="006A2955" w:rsidRPr="00E1755F" w:rsidRDefault="006A2955" w:rsidP="00B36AF1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სუსტი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მხარეები</w:t>
      </w:r>
      <w:r w:rsidRPr="00E1755F">
        <w:rPr>
          <w:rFonts w:ascii="Sylfaen" w:hAnsi="Sylfaen"/>
          <w:u w:val="single"/>
          <w:lang w:val="ka-GE"/>
        </w:rPr>
        <w:t>:</w:t>
      </w:r>
    </w:p>
    <w:p w:rsidR="006A2955" w:rsidRPr="00E1755F" w:rsidRDefault="006A2955" w:rsidP="00B36AF1">
      <w:pPr>
        <w:pStyle w:val="ListParagraph"/>
        <w:numPr>
          <w:ilvl w:val="0"/>
          <w:numId w:val="9"/>
        </w:numPr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უარყოფითი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ალბათობა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რისი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მიზეზიც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>:</w:t>
      </w:r>
    </w:p>
    <w:p w:rsidR="006A2955" w:rsidRPr="00E1755F" w:rsidRDefault="006A2955" w:rsidP="00B36AF1">
      <w:pPr>
        <w:pStyle w:val="ListParagraph"/>
        <w:numPr>
          <w:ilvl w:val="1"/>
          <w:numId w:val="4"/>
        </w:numPr>
        <w:ind w:left="99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ხანგრძლივი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ფანჯრის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პერიოდი</w:t>
      </w:r>
      <w:r w:rsidRPr="00E1755F">
        <w:rPr>
          <w:rFonts w:ascii="Sylfaen" w:hAnsi="Sylfaen"/>
          <w:lang w:val="ka-GE"/>
        </w:rPr>
        <w:t xml:space="preserve"> -  </w:t>
      </w:r>
      <w:r w:rsidRPr="00E1755F">
        <w:rPr>
          <w:rFonts w:ascii="Sylfaen" w:hAnsi="Sylfaen"/>
        </w:rPr>
        <w:t>IgM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ჩნდება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კლინიკური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მანიფესტაციიდან</w:t>
      </w:r>
      <w:r w:rsidRPr="00E1755F">
        <w:rPr>
          <w:rFonts w:ascii="Sylfaen" w:hAnsi="Sylfaen"/>
          <w:lang w:val="ka-GE"/>
        </w:rPr>
        <w:t xml:space="preserve"> 3-5 </w:t>
      </w:r>
      <w:r w:rsidRPr="00E1755F">
        <w:rPr>
          <w:rFonts w:ascii="Sylfaen" w:hAnsi="Sylfaen" w:cs="Sylfaen"/>
          <w:lang w:val="ka-GE"/>
        </w:rPr>
        <w:t>დღის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შემდეგ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ხოლო</w:t>
      </w:r>
      <w:r w:rsidRPr="00E1755F">
        <w:rPr>
          <w:rFonts w:ascii="Sylfaen" w:hAnsi="Sylfaen"/>
        </w:rPr>
        <w:t xml:space="preserve"> IgG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აღმოჩენა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მოგვიანებით</w:t>
      </w:r>
      <w:r w:rsidRPr="00E1755F">
        <w:rPr>
          <w:rFonts w:ascii="Sylfaen" w:hAnsi="Sylfaen"/>
          <w:lang w:val="ka-GE"/>
        </w:rPr>
        <w:t xml:space="preserve"> 10-14 </w:t>
      </w:r>
      <w:r w:rsidRPr="00E1755F">
        <w:rPr>
          <w:rFonts w:ascii="Sylfaen" w:hAnsi="Sylfaen" w:cs="Sylfaen"/>
          <w:lang w:val="ka-GE"/>
        </w:rPr>
        <w:t>დღე</w:t>
      </w:r>
      <w:r w:rsidR="007D2EAF">
        <w:rPr>
          <w:rFonts w:ascii="Sylfaen" w:hAnsi="Sylfaen" w:cs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1"/>
          <w:numId w:val="4"/>
        </w:numPr>
        <w:ind w:left="99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დაავადების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ადრეულ</w:t>
      </w:r>
      <w:r w:rsidRPr="00E1755F">
        <w:rPr>
          <w:rFonts w:ascii="Sylfaen" w:hAnsi="Sylfaen"/>
          <w:lang w:val="ka-GE"/>
        </w:rPr>
        <w:t xml:space="preserve"> /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გვიან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ეტაპზე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ჩატარება</w:t>
      </w:r>
      <w:r w:rsidR="007D2EAF">
        <w:rPr>
          <w:rFonts w:ascii="Sylfaen" w:hAnsi="Sylfaen" w:cs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1"/>
          <w:numId w:val="4"/>
        </w:numPr>
        <w:ind w:left="99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ადამიანის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დაბალი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იმუნური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სტატუსი</w:t>
      </w:r>
      <w:r w:rsidR="007D2EAF">
        <w:rPr>
          <w:rFonts w:ascii="Sylfaen" w:hAnsi="Sylfaen" w:cs="Sylfaen"/>
          <w:lang w:val="ka-GE"/>
        </w:rPr>
        <w:t>.</w:t>
      </w:r>
    </w:p>
    <w:p w:rsidR="006A2955" w:rsidRPr="00E1755F" w:rsidRDefault="006A2955" w:rsidP="00B36AF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დადებითი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მსგავსი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კორონავირუსების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ჯგუფთან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ჯვარედინი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რეაქციის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="00490D43">
        <w:rPr>
          <w:rFonts w:ascii="Sylfaen" w:hAnsi="Sylfaen"/>
          <w:lang w:val="ka-GE"/>
        </w:rPr>
        <w:t xml:space="preserve"> (</w:t>
      </w:r>
      <w:r w:rsidRPr="00E1755F">
        <w:rPr>
          <w:rFonts w:ascii="Sylfaen" w:hAnsi="Sylfaen" w:cs="Sylfaen"/>
          <w:lang w:val="ka-GE"/>
        </w:rPr>
        <w:t>ჯერ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კარგად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შესწავლილი</w:t>
      </w:r>
      <w:r w:rsidR="00490D43">
        <w:rPr>
          <w:rFonts w:ascii="Sylfaen" w:hAnsi="Sylfaen" w:cs="Sylfaen"/>
        </w:rPr>
        <w:t>)</w:t>
      </w:r>
      <w:r w:rsidR="007D2EAF">
        <w:rPr>
          <w:rFonts w:ascii="Sylfaen" w:hAnsi="Sylfaen" w:cs="Sylfaen"/>
          <w:lang w:val="ka-GE"/>
        </w:rPr>
        <w:t>.</w:t>
      </w:r>
    </w:p>
    <w:p w:rsidR="006A2955" w:rsidRPr="00E1755F" w:rsidRDefault="006A2955" w:rsidP="00B36AF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დიდ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ნაწილს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ესაჭიროება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შემდგომი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კონფირმაცია</w:t>
      </w:r>
      <w:r w:rsidR="007D2EAF">
        <w:rPr>
          <w:rFonts w:ascii="Sylfaen" w:hAnsi="Sylfaen" w:cs="Sylfaen"/>
          <w:lang w:val="ka-GE"/>
        </w:rPr>
        <w:t>.</w:t>
      </w:r>
    </w:p>
    <w:p w:rsidR="006A2955" w:rsidRDefault="006A2955" w:rsidP="00490D43">
      <w:pPr>
        <w:jc w:val="center"/>
        <w:rPr>
          <w:rFonts w:ascii="Sylfaen" w:hAnsi="Sylfaen"/>
          <w:b/>
          <w:i/>
          <w:lang w:val="ka-GE"/>
        </w:rPr>
      </w:pPr>
      <w:r w:rsidRPr="000F69A5">
        <w:rPr>
          <w:rFonts w:ascii="Sylfaen" w:hAnsi="Sylfaen" w:cs="Sylfaen"/>
          <w:b/>
          <w:i/>
          <w:lang w:val="ka-GE"/>
        </w:rPr>
        <w:t>სწრაფი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0F69A5">
        <w:rPr>
          <w:rFonts w:ascii="Sylfaen" w:hAnsi="Sylfaen" w:cs="Sylfaen"/>
          <w:b/>
          <w:i/>
          <w:lang w:val="ka-GE"/>
        </w:rPr>
        <w:t>ტესტი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7D2EAF">
        <w:rPr>
          <w:rFonts w:ascii="Sylfaen" w:hAnsi="Sylfaen"/>
          <w:b/>
          <w:i/>
          <w:lang w:val="ka-GE"/>
        </w:rPr>
        <w:t xml:space="preserve">COVID-19 </w:t>
      </w:r>
      <w:r w:rsidRPr="000F69A5">
        <w:rPr>
          <w:rFonts w:ascii="Sylfaen" w:hAnsi="Sylfaen" w:cs="Sylfaen"/>
          <w:b/>
          <w:i/>
          <w:lang w:val="ka-GE"/>
        </w:rPr>
        <w:t>ანტიგენის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0F69A5">
        <w:rPr>
          <w:rFonts w:ascii="Sylfaen" w:hAnsi="Sylfaen" w:cs="Sylfaen"/>
          <w:b/>
          <w:i/>
          <w:lang w:val="ka-GE"/>
        </w:rPr>
        <w:t>განსაზღვრისათვის</w:t>
      </w:r>
      <w:r w:rsidRPr="007D2EAF">
        <w:rPr>
          <w:rFonts w:ascii="Sylfaen" w:hAnsi="Sylfaen"/>
          <w:b/>
          <w:i/>
          <w:lang w:val="ka-GE"/>
        </w:rPr>
        <w:t>/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7D2EAF">
        <w:rPr>
          <w:rFonts w:ascii="Sylfaen" w:hAnsi="Sylfaen"/>
          <w:b/>
          <w:i/>
          <w:lang w:val="ka-GE"/>
        </w:rPr>
        <w:t xml:space="preserve">COVID-19 </w:t>
      </w:r>
      <w:r w:rsidRPr="000F69A5">
        <w:rPr>
          <w:rFonts w:ascii="Sylfaen" w:hAnsi="Sylfaen"/>
          <w:b/>
          <w:i/>
          <w:lang w:val="ka-GE"/>
        </w:rPr>
        <w:t>Antigen (Ag) rapid test</w:t>
      </w:r>
    </w:p>
    <w:p w:rsidR="00967732" w:rsidRPr="00967732" w:rsidRDefault="007305AB" w:rsidP="00B36AF1">
      <w:pPr>
        <w:jc w:val="both"/>
        <w:rPr>
          <w:rFonts w:ascii="Sylfaen" w:hAnsi="Sylfaen"/>
          <w:lang w:val="ka-GE"/>
        </w:rPr>
      </w:pPr>
      <w:r w:rsidRPr="007305AB">
        <w:rPr>
          <w:rFonts w:ascii="Sylfaen" w:hAnsi="Sylfaen"/>
          <w:lang w:val="ka-GE"/>
        </w:rPr>
        <w:t xml:space="preserve">COVID-19 </w:t>
      </w:r>
      <w:r>
        <w:rPr>
          <w:rFonts w:ascii="Sylfaen" w:hAnsi="Sylfaen"/>
        </w:rPr>
        <w:t>Ag</w:t>
      </w:r>
      <w:r w:rsidRPr="007305AB">
        <w:rPr>
          <w:rFonts w:ascii="Sylfaen" w:hAnsi="Sylfaen"/>
          <w:lang w:val="ka-GE"/>
        </w:rPr>
        <w:t xml:space="preserve">  ტესტი არის სწრაფი, ხარისხობრივი ტესტი, დამყარებული იმუნოანალიზის მეთოდზე, რომელიც განსაზღვრავს  </w:t>
      </w:r>
      <w:r w:rsidR="00967732">
        <w:rPr>
          <w:rFonts w:ascii="Sylfaen" w:hAnsi="Sylfaen"/>
          <w:lang w:val="ka-GE"/>
        </w:rPr>
        <w:t>ცხვირ-ხახის ნაცხში</w:t>
      </w:r>
      <w:r w:rsidRPr="007305AB">
        <w:rPr>
          <w:rFonts w:ascii="Sylfaen" w:hAnsi="Sylfaen"/>
          <w:lang w:val="ka-GE"/>
        </w:rPr>
        <w:t xml:space="preserve">,  SARS-CoV-2 ვირუსის </w:t>
      </w:r>
      <w:r w:rsidR="00967732">
        <w:rPr>
          <w:rFonts w:ascii="Sylfaen" w:hAnsi="Sylfaen"/>
          <w:lang w:val="ka-GE"/>
        </w:rPr>
        <w:t xml:space="preserve">ანტიგენის არსებობას. </w:t>
      </w:r>
    </w:p>
    <w:p w:rsidR="006A2955" w:rsidRPr="00E1755F" w:rsidRDefault="006A2955" w:rsidP="00B36AF1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b/>
          <w:i/>
          <w:lang w:val="ka-GE"/>
        </w:rPr>
        <w:t>გამოყენების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სარგებელი</w:t>
      </w:r>
      <w:r w:rsidRPr="00E1755F">
        <w:rPr>
          <w:rFonts w:ascii="Sylfaen" w:hAnsi="Sylfaen"/>
          <w:b/>
          <w:i/>
          <w:lang w:val="ka-GE"/>
        </w:rPr>
        <w:t xml:space="preserve">: 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მარტივია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გამოსაყენებლად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სჭირდება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სპეციალურად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მოწყობილი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ლაბორატორია</w:t>
      </w:r>
      <w:r w:rsidR="007D2EAF">
        <w:rPr>
          <w:rFonts w:ascii="Sylfaen" w:hAnsi="Sylfaen"/>
          <w:lang w:val="ka-GE"/>
        </w:rPr>
        <w:t>;</w:t>
      </w:r>
      <w:r w:rsidRPr="00E1755F">
        <w:rPr>
          <w:rFonts w:ascii="Sylfaen" w:hAnsi="Sylfaen"/>
          <w:lang w:val="ka-GE"/>
        </w:rPr>
        <w:t xml:space="preserve"> 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საჭიროა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მხოლოდ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პირადი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დაცვის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აღჭურვილობის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გამოყენება</w:t>
      </w:r>
      <w:r w:rsidR="007D2EAF">
        <w:rPr>
          <w:rFonts w:ascii="Sylfaen" w:hAnsi="Sylfaen" w:cs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საკვლევი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მასალა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ცხვირ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ხახის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ნაცხი</w:t>
      </w:r>
      <w:r w:rsidR="007D2EAF">
        <w:rPr>
          <w:rFonts w:ascii="Sylfaen" w:hAnsi="Sylfaen" w:cs="Sylfaen"/>
          <w:lang w:val="ka-GE"/>
        </w:rPr>
        <w:t>,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ნახველი</w:t>
      </w:r>
      <w:r w:rsidR="007D2EAF">
        <w:rPr>
          <w:rFonts w:ascii="Sylfaen" w:hAnsi="Sylfaen" w:cs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სახეზეა</w:t>
      </w:r>
      <w:r w:rsidRPr="00E1755F">
        <w:rPr>
          <w:rFonts w:ascii="Sylfaen" w:hAnsi="Sylfaen"/>
          <w:lang w:val="ka-GE"/>
        </w:rPr>
        <w:t xml:space="preserve"> 10-15 </w:t>
      </w:r>
      <w:r w:rsidRPr="00E1755F">
        <w:rPr>
          <w:rFonts w:ascii="Sylfaen" w:hAnsi="Sylfaen" w:cs="Sylfaen"/>
          <w:lang w:val="ka-GE"/>
        </w:rPr>
        <w:t>წთ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ში</w:t>
      </w:r>
      <w:r w:rsidR="00490D43">
        <w:rPr>
          <w:rFonts w:ascii="Sylfaen" w:hAnsi="Sylfaen" w:cs="Sylfaen"/>
        </w:rPr>
        <w:t xml:space="preserve"> </w:t>
      </w:r>
      <w:r w:rsidRPr="00E1755F">
        <w:rPr>
          <w:rFonts w:ascii="Sylfaen" w:hAnsi="Sylfaen"/>
          <w:lang w:val="ka-GE"/>
        </w:rPr>
        <w:t>(</w:t>
      </w:r>
      <w:r w:rsidRPr="00E1755F">
        <w:rPr>
          <w:rFonts w:ascii="Sylfaen" w:hAnsi="Sylfaen" w:cs="Sylfaen"/>
          <w:lang w:val="ka-GE"/>
        </w:rPr>
        <w:t>განისაზღვრება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</w:t>
      </w:r>
      <w:r w:rsidR="007D2EAF">
        <w:rPr>
          <w:rFonts w:ascii="Sylfaen" w:hAnsi="Sylfaen" w:cs="Sylfaen"/>
          <w:lang w:val="ka-GE"/>
        </w:rPr>
        <w:t>ნ</w:t>
      </w:r>
      <w:r w:rsidRPr="00E1755F">
        <w:rPr>
          <w:rFonts w:ascii="Sylfaen" w:hAnsi="Sylfaen" w:cs="Sylfaen"/>
          <w:lang w:val="ka-GE"/>
        </w:rPr>
        <w:t>სტრუქციის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მიხედვით</w:t>
      </w:r>
      <w:r w:rsidRPr="00E1755F">
        <w:rPr>
          <w:rFonts w:ascii="Sylfaen" w:hAnsi="Sylfaen"/>
          <w:lang w:val="ka-GE"/>
        </w:rPr>
        <w:t>)</w:t>
      </w:r>
      <w:r w:rsidR="007D2EAF">
        <w:rPr>
          <w:rFonts w:ascii="Sylfaen" w:hAnsi="Sylfaen"/>
          <w:lang w:val="ka-GE"/>
        </w:rPr>
        <w:t>;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ღირებულება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დაბალია</w:t>
      </w:r>
      <w:r w:rsidRPr="00E1755F">
        <w:rPr>
          <w:rFonts w:ascii="Sylfaen" w:hAnsi="Sylfaen"/>
          <w:lang w:val="ka-GE"/>
        </w:rPr>
        <w:t>,</w:t>
      </w:r>
      <w:r w:rsidR="00490D43">
        <w:rPr>
          <w:rFonts w:ascii="Sylfaen" w:hAnsi="Sylfaen"/>
        </w:rPr>
        <w:t xml:space="preserve"> </w:t>
      </w:r>
      <w:r w:rsidRPr="00E1755F">
        <w:rPr>
          <w:rFonts w:ascii="Sylfaen" w:hAnsi="Sylfaen" w:cs="Sylfaen"/>
          <w:lang w:val="ka-GE"/>
        </w:rPr>
        <w:t>წარმადობა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="007D2EAF">
        <w:rPr>
          <w:rFonts w:ascii="Sylfaen" w:hAnsi="Sylfaen" w:cs="Sylfaen"/>
          <w:lang w:val="ka-GE"/>
        </w:rPr>
        <w:t>;</w:t>
      </w:r>
    </w:p>
    <w:p w:rsidR="007305AB" w:rsidRPr="00967732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lastRenderedPageBreak/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დადებითი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თითქმის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აღინიშნება</w:t>
      </w:r>
      <w:r w:rsidR="007D2EAF">
        <w:rPr>
          <w:rFonts w:ascii="Sylfaen" w:hAnsi="Sylfaen" w:cs="Sylfaen"/>
          <w:lang w:val="ka-GE"/>
        </w:rPr>
        <w:t>.</w:t>
      </w:r>
      <w:r w:rsidRPr="00E1755F">
        <w:rPr>
          <w:rFonts w:ascii="Sylfaen" w:hAnsi="Sylfaen"/>
          <w:lang w:val="ka-GE"/>
        </w:rPr>
        <w:t xml:space="preserve"> </w:t>
      </w:r>
    </w:p>
    <w:p w:rsidR="00490D43" w:rsidRDefault="00490D43" w:rsidP="00B36AF1">
      <w:pPr>
        <w:pStyle w:val="ListParagraph"/>
        <w:ind w:left="360"/>
        <w:jc w:val="both"/>
        <w:rPr>
          <w:rFonts w:ascii="Sylfaen" w:hAnsi="Sylfaen" w:cs="Sylfaen"/>
          <w:b/>
          <w:i/>
          <w:lang w:val="ka-GE"/>
        </w:rPr>
      </w:pPr>
    </w:p>
    <w:p w:rsidR="009F352B" w:rsidRDefault="006A2955" w:rsidP="009F352B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b/>
          <w:i/>
          <w:lang w:val="ka-GE"/>
        </w:rPr>
        <w:t>სუსტი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მხარეები</w:t>
      </w:r>
      <w:r w:rsidRPr="00E1755F">
        <w:rPr>
          <w:rFonts w:ascii="Sylfaen" w:hAnsi="Sylfaen"/>
          <w:b/>
          <w:i/>
          <w:lang w:val="ka-GE"/>
        </w:rPr>
        <w:t>:</w:t>
      </w:r>
    </w:p>
    <w:p w:rsidR="00B36AF1" w:rsidRPr="008D74A8" w:rsidRDefault="006A2955" w:rsidP="009F352B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lang w:val="ka-GE"/>
        </w:rPr>
        <w:t>ანტისხეულებთან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შედარებით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უარყოფითი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მიზეზი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მხოლოდ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დაავადების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ადრეულ</w:t>
      </w:r>
      <w:r w:rsidRPr="00E1755F">
        <w:rPr>
          <w:rFonts w:ascii="Sylfaen" w:hAnsi="Sylfaen"/>
          <w:lang w:val="ka-GE"/>
        </w:rPr>
        <w:t xml:space="preserve"> /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გვიან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ეტაპზე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ჩატარება</w:t>
      </w:r>
      <w:r w:rsidR="007D2EAF">
        <w:rPr>
          <w:rFonts w:ascii="Sylfaen" w:hAnsi="Sylfaen" w:cs="Sylfaen"/>
          <w:lang w:val="ka-GE"/>
        </w:rPr>
        <w:t>.</w:t>
      </w:r>
    </w:p>
    <w:p w:rsidR="00373C2D" w:rsidRPr="00373C2D" w:rsidRDefault="00373C2D" w:rsidP="00373C2D">
      <w:pPr>
        <w:jc w:val="both"/>
        <w:rPr>
          <w:rFonts w:ascii="Sylfaen" w:hAnsi="Sylfaen"/>
          <w:b/>
          <w:i/>
          <w:lang w:val="ka-GE"/>
        </w:rPr>
      </w:pPr>
    </w:p>
    <w:p w:rsidR="00A60351" w:rsidRPr="00DC4919" w:rsidRDefault="00373C2D" w:rsidP="00373C2D">
      <w:pPr>
        <w:pStyle w:val="ListParagraph"/>
        <w:ind w:left="0"/>
        <w:jc w:val="both"/>
        <w:rPr>
          <w:rFonts w:ascii="Sylfaen" w:hAnsi="Sylfaen"/>
          <w:i/>
          <w:lang w:val="ka-GE"/>
        </w:rPr>
      </w:pPr>
      <w:r w:rsidRPr="00DC4919">
        <w:rPr>
          <w:rFonts w:ascii="Sylfaen" w:hAnsi="Sylfaen"/>
          <w:i/>
          <w:lang w:val="ka-GE"/>
        </w:rPr>
        <w:t xml:space="preserve">სქემა: SARS-CoV-2 ინფექციის დიაგნოსტიკური მარკერების კორელაცია დაავადების მომდინარეობის სხვადასხვა ეტაპზე სიმპტომების გამოვლენასთან კავშირში </w:t>
      </w:r>
    </w:p>
    <w:p w:rsidR="00373C2D" w:rsidRDefault="00373C2D" w:rsidP="00373C2D">
      <w:pPr>
        <w:pStyle w:val="ListParagraph"/>
        <w:ind w:left="0"/>
        <w:jc w:val="both"/>
        <w:rPr>
          <w:rFonts w:ascii="Sylfaen" w:hAnsi="Sylfaen"/>
          <w:b/>
          <w:i/>
          <w:lang w:val="ka-GE"/>
        </w:rPr>
      </w:pPr>
    </w:p>
    <w:p w:rsidR="00A60351" w:rsidRDefault="00A60351" w:rsidP="00373C2D">
      <w:pPr>
        <w:pStyle w:val="ListParagraph"/>
        <w:tabs>
          <w:tab w:val="left" w:pos="630"/>
        </w:tabs>
        <w:ind w:left="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noProof/>
        </w:rPr>
        <w:drawing>
          <wp:inline distT="0" distB="0" distL="0" distR="0">
            <wp:extent cx="6257925" cy="3985939"/>
            <wp:effectExtent l="0" t="0" r="0" b="0"/>
            <wp:docPr id="1" name="Picture 1" descr="C:\Users\malkhazashvili\Desktop\jvp200101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khazashvili\Desktop\jvp200101f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705" cy="398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351" w:rsidRPr="00DC4919" w:rsidRDefault="00373C2D" w:rsidP="00DC4919">
      <w:pPr>
        <w:pStyle w:val="ListParagraph"/>
        <w:ind w:left="0"/>
        <w:jc w:val="both"/>
        <w:rPr>
          <w:rFonts w:ascii="Sylfaen" w:hAnsi="Sylfaen"/>
          <w:i/>
          <w:sz w:val="20"/>
          <w:szCs w:val="20"/>
          <w:lang w:val="ka-GE"/>
        </w:rPr>
      </w:pPr>
      <w:r w:rsidRPr="00DC4919">
        <w:rPr>
          <w:rFonts w:ascii="Sylfaen" w:hAnsi="Sylfaen"/>
          <w:i/>
          <w:sz w:val="20"/>
          <w:szCs w:val="20"/>
          <w:lang w:val="ka-GE"/>
        </w:rPr>
        <w:t>JAMA. Published online  May 06, 2020. doi:10.1001/jama.2020.8259</w:t>
      </w:r>
    </w:p>
    <w:p w:rsidR="00A60351" w:rsidRDefault="00A60351" w:rsidP="008D74A8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:rsidR="004179D3" w:rsidRDefault="004179D3" w:rsidP="008D74A8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:rsidR="004179D3" w:rsidRDefault="004179D3" w:rsidP="008D74A8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:rsidR="004179D3" w:rsidRDefault="004179D3" w:rsidP="008D74A8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:rsidR="004179D3" w:rsidRDefault="004179D3" w:rsidP="008D74A8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:rsidR="004179D3" w:rsidRDefault="004179D3" w:rsidP="008D74A8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:rsidR="004179D3" w:rsidRDefault="004179D3" w:rsidP="008D74A8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:rsidR="004179D3" w:rsidRDefault="004179D3" w:rsidP="008D74A8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:rsidR="004179D3" w:rsidRDefault="004179D3" w:rsidP="008D74A8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:rsidR="004179D3" w:rsidRDefault="004179D3" w:rsidP="008D74A8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:rsidR="00A60351" w:rsidRPr="008D74A8" w:rsidRDefault="00A60351" w:rsidP="008D74A8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:rsidR="00967732" w:rsidRPr="008D74A8" w:rsidRDefault="005A2D3A" w:rsidP="004179D3">
      <w:pPr>
        <w:pStyle w:val="ListParagraph"/>
        <w:numPr>
          <w:ilvl w:val="0"/>
          <w:numId w:val="11"/>
        </w:numPr>
        <w:jc w:val="both"/>
        <w:outlineLvl w:val="0"/>
        <w:rPr>
          <w:rFonts w:ascii="Sylfaen" w:hAnsi="Sylfaen" w:cstheme="minorHAnsi"/>
          <w:b/>
          <w:color w:val="1F3864" w:themeColor="accent5" w:themeShade="80"/>
          <w:lang w:val="ka-GE"/>
        </w:rPr>
      </w:pPr>
      <w:bookmarkStart w:id="5" w:name="_Toc43137346"/>
      <w:r w:rsidRPr="008D74A8">
        <w:rPr>
          <w:rFonts w:ascii="Sylfaen" w:hAnsi="Sylfaen" w:cstheme="minorHAnsi"/>
          <w:b/>
          <w:color w:val="1F3864" w:themeColor="accent5" w:themeShade="80"/>
          <w:lang w:val="ka-GE"/>
        </w:rPr>
        <w:t xml:space="preserve">COVID-19-ის </w:t>
      </w:r>
      <w:r w:rsidR="00660898">
        <w:rPr>
          <w:rFonts w:ascii="Sylfaen" w:hAnsi="Sylfaen" w:cstheme="minorHAnsi"/>
          <w:b/>
          <w:color w:val="1F3864" w:themeColor="accent5" w:themeShade="80"/>
          <w:lang w:val="ka-GE"/>
        </w:rPr>
        <w:t>ლაბორატორიული</w:t>
      </w:r>
      <w:r w:rsidRPr="008D74A8">
        <w:rPr>
          <w:rFonts w:ascii="Sylfaen" w:hAnsi="Sylfaen" w:cstheme="minorHAnsi"/>
          <w:b/>
          <w:color w:val="1F3864" w:themeColor="accent5" w:themeShade="80"/>
          <w:lang w:val="ka-GE"/>
        </w:rPr>
        <w:t xml:space="preserve"> </w:t>
      </w:r>
      <w:r w:rsidR="00660898">
        <w:rPr>
          <w:rFonts w:ascii="Sylfaen" w:hAnsi="Sylfaen" w:cstheme="minorHAnsi"/>
          <w:b/>
          <w:color w:val="1F3864" w:themeColor="accent5" w:themeShade="80"/>
          <w:lang w:val="ka-GE"/>
        </w:rPr>
        <w:t xml:space="preserve">დიაგნოსტიკის მეთოდების გამოყენების  </w:t>
      </w:r>
      <w:r w:rsidR="00653F6C">
        <w:rPr>
          <w:rFonts w:ascii="Sylfaen" w:hAnsi="Sylfaen" w:cstheme="minorHAnsi"/>
          <w:b/>
          <w:color w:val="1F3864" w:themeColor="accent5" w:themeShade="80"/>
          <w:lang w:val="ka-GE"/>
        </w:rPr>
        <w:t xml:space="preserve">სარეკომენდაციო </w:t>
      </w:r>
      <w:r w:rsidR="00660898">
        <w:rPr>
          <w:rFonts w:ascii="Sylfaen" w:hAnsi="Sylfaen" w:cstheme="minorHAnsi"/>
          <w:b/>
          <w:color w:val="1F3864" w:themeColor="accent5" w:themeShade="80"/>
          <w:lang w:val="ka-GE"/>
        </w:rPr>
        <w:t xml:space="preserve">ალგორითმები </w:t>
      </w:r>
      <w:r w:rsidR="00275E17" w:rsidRPr="008D74A8">
        <w:rPr>
          <w:rFonts w:ascii="Sylfaen" w:hAnsi="Sylfaen" w:cstheme="minorHAnsi"/>
          <w:b/>
          <w:color w:val="1F3864" w:themeColor="accent5" w:themeShade="80"/>
          <w:lang w:val="ka-GE"/>
        </w:rPr>
        <w:t xml:space="preserve"> სხვადასხვა ჯგუფებისთვის</w:t>
      </w:r>
      <w:bookmarkEnd w:id="5"/>
    </w:p>
    <w:p w:rsidR="00B36AF1" w:rsidRPr="00967732" w:rsidRDefault="00B36AF1" w:rsidP="00B36AF1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2F5496" w:themeColor="accent5" w:themeShade="BF"/>
          <w:lang w:val="ka-GE"/>
        </w:rPr>
      </w:pPr>
    </w:p>
    <w:p w:rsidR="000524A6" w:rsidRPr="00D620DC" w:rsidRDefault="005A2D3A" w:rsidP="004179D3">
      <w:pPr>
        <w:pStyle w:val="ListParagraph"/>
        <w:numPr>
          <w:ilvl w:val="1"/>
          <w:numId w:val="11"/>
        </w:numPr>
        <w:ind w:left="630" w:hanging="450"/>
        <w:jc w:val="both"/>
        <w:outlineLvl w:val="1"/>
        <w:rPr>
          <w:rFonts w:ascii="Sylfaen" w:hAnsi="Sylfaen" w:cstheme="minorHAnsi"/>
          <w:b/>
          <w:lang w:val="ka-GE"/>
        </w:rPr>
      </w:pPr>
      <w:r w:rsidRPr="00D620DC">
        <w:rPr>
          <w:rFonts w:ascii="Sylfaen" w:hAnsi="Sylfaen" w:cstheme="minorHAnsi"/>
          <w:lang w:val="ka-GE"/>
        </w:rPr>
        <w:t xml:space="preserve"> </w:t>
      </w:r>
      <w:bookmarkStart w:id="6" w:name="_Toc43137347"/>
      <w:r w:rsidR="00D620DC" w:rsidRPr="00D620DC">
        <w:rPr>
          <w:rFonts w:cstheme="minorHAnsi"/>
          <w:b/>
          <w:lang w:val="ka-GE"/>
        </w:rPr>
        <w:t xml:space="preserve">COVID-19 </w:t>
      </w:r>
      <w:r w:rsidR="00D620DC" w:rsidRPr="00D620DC">
        <w:rPr>
          <w:rFonts w:ascii="Sylfaen" w:hAnsi="Sylfaen" w:cstheme="minorHAnsi"/>
          <w:b/>
          <w:lang w:val="ka-GE"/>
        </w:rPr>
        <w:t>ინფექციისათვის</w:t>
      </w:r>
      <w:r w:rsidR="00D620DC" w:rsidRPr="00D620DC">
        <w:rPr>
          <w:rFonts w:cstheme="minorHAnsi"/>
          <w:b/>
          <w:lang w:val="ka-GE"/>
        </w:rPr>
        <w:t xml:space="preserve"> </w:t>
      </w:r>
      <w:r w:rsidR="00D620DC" w:rsidRPr="00D620DC">
        <w:rPr>
          <w:rFonts w:ascii="Sylfaen" w:hAnsi="Sylfaen" w:cstheme="minorHAnsi"/>
          <w:b/>
          <w:lang w:val="ka-GE"/>
        </w:rPr>
        <w:t>დამახასიათებელი</w:t>
      </w:r>
      <w:r w:rsidR="00D620DC" w:rsidRPr="00D620DC">
        <w:rPr>
          <w:rFonts w:cstheme="minorHAnsi"/>
          <w:b/>
          <w:lang w:val="ka-GE"/>
        </w:rPr>
        <w:t xml:space="preserve">  </w:t>
      </w:r>
      <w:r w:rsidR="00D620DC" w:rsidRPr="00D620DC">
        <w:rPr>
          <w:rFonts w:ascii="Sylfaen" w:hAnsi="Sylfaen" w:cstheme="minorHAnsi"/>
          <w:b/>
          <w:lang w:val="ka-GE"/>
        </w:rPr>
        <w:t>სიმპტომების მქონე პირები</w:t>
      </w:r>
      <w:bookmarkEnd w:id="6"/>
    </w:p>
    <w:p w:rsidR="00D620DC" w:rsidRDefault="00D620DC" w:rsidP="00D620DC">
      <w:pPr>
        <w:pStyle w:val="ListParagraph"/>
        <w:jc w:val="both"/>
        <w:rPr>
          <w:rFonts w:ascii="Sylfaen" w:hAnsi="Sylfaen" w:cstheme="minorHAnsi"/>
          <w:b/>
          <w:lang w:val="ka-GE"/>
        </w:rPr>
      </w:pPr>
    </w:p>
    <w:p w:rsidR="00D620DC" w:rsidRDefault="00D620DC" w:rsidP="00D620DC">
      <w:pPr>
        <w:pStyle w:val="ListParagraph"/>
        <w:numPr>
          <w:ilvl w:val="0"/>
          <w:numId w:val="21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b/>
          <w:lang w:val="ka-GE"/>
        </w:rPr>
        <w:t>მაღალი რისკის კონტიგენტი</w:t>
      </w:r>
      <w:r>
        <w:rPr>
          <w:rFonts w:ascii="Sylfaen" w:hAnsi="Sylfaen" w:cstheme="minorHAnsi"/>
          <w:b/>
          <w:lang w:val="ka-GE"/>
        </w:rPr>
        <w:t xml:space="preserve"> სპეციფიკური სიმპტომებით: </w:t>
      </w:r>
    </w:p>
    <w:p w:rsidR="00311537" w:rsidRDefault="00311537" w:rsidP="00D620DC">
      <w:pPr>
        <w:pStyle w:val="ListParagraph"/>
        <w:numPr>
          <w:ilvl w:val="0"/>
          <w:numId w:val="26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სიმპტომური პირები, რომლებიც მიმართავენ ცხელების კლინიკებსა და ცხელების ზონებს; </w:t>
      </w:r>
    </w:p>
    <w:p w:rsidR="0028161F" w:rsidRPr="00DD6390" w:rsidRDefault="001C7E75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თვითიზოლაციაში მყოფი პირები, რომლებიც არიან დადასტურებული შემთხვევის ახლო კონტაქტები</w:t>
      </w:r>
      <w:r w:rsidR="00EA4CFF" w:rsidRPr="00DD6390">
        <w:rPr>
          <w:rFonts w:ascii="Sylfaen" w:hAnsi="Sylfaen" w:cstheme="minorHAnsi"/>
          <w:lang w:val="ka-GE"/>
        </w:rPr>
        <w:t xml:space="preserve"> და </w:t>
      </w:r>
      <w:r w:rsidR="007D2EAF">
        <w:rPr>
          <w:rFonts w:ascii="Sylfaen" w:hAnsi="Sylfaen" w:cstheme="minorHAnsi"/>
          <w:lang w:val="ka-GE"/>
        </w:rPr>
        <w:t xml:space="preserve">იზოლაციისთვის </w:t>
      </w:r>
      <w:r w:rsidR="00EA4CFF" w:rsidRPr="00DD6390">
        <w:rPr>
          <w:rFonts w:ascii="Sylfaen" w:hAnsi="Sylfaen" w:cstheme="minorHAnsi"/>
          <w:lang w:val="ka-GE"/>
        </w:rPr>
        <w:t>განკუთვნილი 14 დღის განმავლობაში უვლინდებათ COVID-19-თვის დამახასიათებელი კლინიკური სიმპტომები</w:t>
      </w:r>
      <w:r w:rsidR="007D2EAF">
        <w:rPr>
          <w:rFonts w:ascii="Sylfaen" w:hAnsi="Sylfaen" w:cstheme="minorHAnsi"/>
          <w:lang w:val="ka-GE"/>
        </w:rPr>
        <w:t>;</w:t>
      </w:r>
    </w:p>
    <w:p w:rsidR="0028161F" w:rsidRPr="00DD6390" w:rsidRDefault="0028161F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სახელმწიფოს მიერ უზრუნველყოფილ</w:t>
      </w:r>
      <w:r w:rsidR="007D2EAF">
        <w:rPr>
          <w:rFonts w:ascii="Sylfaen" w:hAnsi="Sylfaen" w:cstheme="minorHAnsi"/>
          <w:lang w:val="ka-GE"/>
        </w:rPr>
        <w:t xml:space="preserve"> საკარანტინე სივრცეებში</w:t>
      </w:r>
      <w:r w:rsidRPr="00DD6390">
        <w:rPr>
          <w:rFonts w:ascii="Sylfaen" w:hAnsi="Sylfaen" w:cstheme="minorHAnsi"/>
          <w:lang w:val="ka-GE"/>
        </w:rPr>
        <w:t xml:space="preserve"> მყოფი პირები, რომლებიც არიან დადასტურებული შემთხვევის ახლო კონტაქტები</w:t>
      </w:r>
      <w:r w:rsidR="00EA4CFF" w:rsidRPr="00DD6390">
        <w:rPr>
          <w:rFonts w:ascii="Sylfaen" w:hAnsi="Sylfaen" w:cstheme="minorHAnsi"/>
          <w:lang w:val="ka-GE"/>
        </w:rPr>
        <w:t xml:space="preserve"> </w:t>
      </w:r>
      <w:r w:rsidR="00C6007A">
        <w:rPr>
          <w:rFonts w:ascii="Sylfaen" w:hAnsi="Sylfaen" w:cstheme="minorHAnsi"/>
          <w:lang w:val="ka-GE"/>
        </w:rPr>
        <w:t xml:space="preserve">და იზოლაციისთვის (კარანტინი) </w:t>
      </w:r>
      <w:r w:rsidR="00EA4CFF" w:rsidRPr="00DD6390">
        <w:rPr>
          <w:rFonts w:ascii="Sylfaen" w:hAnsi="Sylfaen" w:cstheme="minorHAnsi"/>
          <w:lang w:val="ka-GE"/>
        </w:rPr>
        <w:t>განკუთვნილი 14 დღის განმავლობაში უვლინდებათ COVID-19-თვის დამახასიათებელი კლინიკური სიმპტომები</w:t>
      </w:r>
      <w:r w:rsidR="007D2EAF">
        <w:rPr>
          <w:rFonts w:ascii="Sylfaen" w:hAnsi="Sylfaen" w:cstheme="minorHAnsi"/>
          <w:lang w:val="ka-GE"/>
        </w:rPr>
        <w:t>;</w:t>
      </w:r>
    </w:p>
    <w:p w:rsidR="0028161F" w:rsidRDefault="0028161F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სიმპტომური პაციენტები, მაღალი რისკის </w:t>
      </w:r>
      <w:r w:rsidR="00490D43">
        <w:rPr>
          <w:rFonts w:ascii="Sylfaen" w:hAnsi="Sylfaen" w:cstheme="minorHAnsi"/>
          <w:lang w:val="ka-GE"/>
        </w:rPr>
        <w:t>ზონებიდან</w:t>
      </w:r>
      <w:r w:rsidR="007D2EAF">
        <w:rPr>
          <w:rFonts w:ascii="Sylfaen" w:hAnsi="Sylfaen" w:cstheme="minorHAnsi"/>
          <w:lang w:val="ka-GE"/>
        </w:rPr>
        <w:t>;</w:t>
      </w:r>
    </w:p>
    <w:p w:rsidR="007305AB" w:rsidRDefault="000524A6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პ</w:t>
      </w:r>
      <w:r w:rsidRPr="000524A6">
        <w:rPr>
          <w:rFonts w:ascii="Sylfaen" w:hAnsi="Sylfaen" w:cstheme="minorHAnsi"/>
          <w:lang w:val="ka-GE"/>
        </w:rPr>
        <w:t>ირები სპეციფიკური სიმპტომების მქონე პაციენტების კლასტერიდან (კლასტერი = 2 ან მეტი ადამიანი სპეციფიკური სიმპტომებით)</w:t>
      </w:r>
      <w:r w:rsidR="007D2EAF">
        <w:rPr>
          <w:rFonts w:ascii="Sylfaen" w:hAnsi="Sylfaen" w:cstheme="minorHAnsi"/>
          <w:lang w:val="ka-GE"/>
        </w:rPr>
        <w:t>.</w:t>
      </w:r>
    </w:p>
    <w:p w:rsidR="00D620DC" w:rsidRDefault="00D620DC" w:rsidP="00D620DC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D620DC" w:rsidRPr="00D620DC" w:rsidRDefault="00D620DC" w:rsidP="00D620DC">
      <w:pPr>
        <w:pStyle w:val="ListParagraph"/>
        <w:numPr>
          <w:ilvl w:val="0"/>
          <w:numId w:val="21"/>
        </w:numPr>
        <w:jc w:val="both"/>
        <w:rPr>
          <w:rFonts w:ascii="Sylfaen" w:hAnsi="Sylfaen" w:cstheme="minorHAnsi"/>
          <w:b/>
          <w:lang w:val="ka-GE"/>
        </w:rPr>
      </w:pPr>
      <w:r w:rsidRPr="00D620DC">
        <w:rPr>
          <w:rFonts w:ascii="Sylfaen" w:hAnsi="Sylfaen" w:cstheme="minorHAnsi"/>
          <w:b/>
          <w:lang w:val="ka-GE"/>
        </w:rPr>
        <w:t>ჰოსპიტალიზებული და ამბულატორიული პაციენტები</w:t>
      </w:r>
      <w:r>
        <w:rPr>
          <w:rFonts w:ascii="Sylfaen" w:hAnsi="Sylfaen" w:cstheme="minorHAnsi"/>
          <w:b/>
          <w:lang w:val="ka-GE"/>
        </w:rPr>
        <w:t xml:space="preserve"> სპეციფიკური სიმპტომებით</w:t>
      </w:r>
    </w:p>
    <w:p w:rsidR="00D620DC" w:rsidRPr="00D620DC" w:rsidRDefault="00D620DC" w:rsidP="00D620DC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D620DC" w:rsidRPr="00D620DC" w:rsidRDefault="00D620DC" w:rsidP="00D620DC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ყ</w:t>
      </w:r>
      <w:r w:rsidRPr="00D620DC">
        <w:rPr>
          <w:rFonts w:ascii="Sylfaen" w:hAnsi="Sylfaen" w:cstheme="minorHAnsi"/>
          <w:lang w:val="ka-GE"/>
        </w:rPr>
        <w:t>ველა ის პირი, ვინც შემთხვევის განმარტების კრიტერიუმებს აკმაყოფილებს;</w:t>
      </w:r>
    </w:p>
    <w:p w:rsidR="00D620DC" w:rsidRPr="00D620DC" w:rsidRDefault="00D620DC" w:rsidP="00D620DC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D620DC">
        <w:rPr>
          <w:rFonts w:ascii="Sylfaen" w:hAnsi="Sylfaen" w:cstheme="minorHAnsi"/>
          <w:lang w:val="ka-GE"/>
        </w:rPr>
        <w:t xml:space="preserve">პოსპიტალიზებული პაციენტები  პნევმონიის დიაგნოზით; </w:t>
      </w:r>
    </w:p>
    <w:p w:rsidR="00D620DC" w:rsidRDefault="00D620DC" w:rsidP="00D620DC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D620DC">
        <w:rPr>
          <w:rFonts w:ascii="Sylfaen" w:hAnsi="Sylfaen" w:cstheme="minorHAnsi"/>
          <w:lang w:val="ka-GE"/>
        </w:rPr>
        <w:t>ამბულატორიული პაციენტები, რომლებსაც აღენიშნებათ  COVID-19 ინფექციისათვის დამახასიათებელი რესპირატორული სიმპტომები და  ცხელება, დისტანციურად გადიან ოჯახის ექიმის კონსულტაციას (სატელეფონო/ან სხვა) და დანიშნულების შემთხვევაში მიმართავენ შესაბამის კლინიკას, სადაც ჩაუტადებათ ტესტირება.</w:t>
      </w:r>
    </w:p>
    <w:p w:rsidR="00D620DC" w:rsidRPr="00D620DC" w:rsidRDefault="00D620DC" w:rsidP="00D620DC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B36AF1" w:rsidRPr="00311537" w:rsidRDefault="00653F6C" w:rsidP="0052511B">
      <w:pPr>
        <w:pStyle w:val="ListParagraph"/>
        <w:ind w:left="360"/>
        <w:jc w:val="both"/>
        <w:rPr>
          <w:rFonts w:ascii="Sylfaen" w:hAnsi="Sylfaen" w:cstheme="minorHAnsi"/>
          <w:b/>
          <w:i/>
          <w:u w:val="single"/>
          <w:lang w:val="ka-GE"/>
        </w:rPr>
      </w:pPr>
      <w:r w:rsidRPr="00311537">
        <w:rPr>
          <w:rFonts w:ascii="Sylfaen" w:hAnsi="Sylfaen" w:cstheme="minorHAnsi"/>
          <w:b/>
          <w:i/>
          <w:u w:val="single"/>
          <w:lang w:val="ka-GE"/>
        </w:rPr>
        <w:t xml:space="preserve">ამ ჯგუფში რეკომენდირებულია </w:t>
      </w:r>
      <w:r w:rsidR="0095400B" w:rsidRPr="00311537">
        <w:rPr>
          <w:rFonts w:ascii="Sylfaen" w:hAnsi="Sylfaen" w:cstheme="minorHAnsi"/>
          <w:b/>
          <w:i/>
          <w:u w:val="single"/>
          <w:lang w:val="ka-GE"/>
        </w:rPr>
        <w:t xml:space="preserve">მხოლოდ </w:t>
      </w:r>
      <w:r w:rsidRPr="00311537">
        <w:rPr>
          <w:rFonts w:ascii="Sylfaen" w:hAnsi="Sylfaen" w:cstheme="minorHAnsi"/>
          <w:b/>
          <w:i/>
          <w:u w:val="single"/>
          <w:lang w:val="ka-GE"/>
        </w:rPr>
        <w:t xml:space="preserve"> ცხვირ-ხახის ნაცხის პჯრ მეთოდით ტესტირება</w:t>
      </w:r>
    </w:p>
    <w:p w:rsidR="00653F6C" w:rsidRDefault="00653F6C" w:rsidP="0052511B">
      <w:pPr>
        <w:pStyle w:val="ListParagraph"/>
        <w:ind w:left="360"/>
        <w:jc w:val="both"/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</w:pPr>
    </w:p>
    <w:tbl>
      <w:tblPr>
        <w:tblStyle w:val="GridTable1Light10"/>
        <w:tblW w:w="9630" w:type="dxa"/>
        <w:tblInd w:w="198" w:type="dxa"/>
        <w:tblLook w:val="04A0" w:firstRow="1" w:lastRow="0" w:firstColumn="1" w:lastColumn="0" w:noHBand="0" w:noVBand="1"/>
      </w:tblPr>
      <w:tblGrid>
        <w:gridCol w:w="3358"/>
        <w:gridCol w:w="6272"/>
      </w:tblGrid>
      <w:tr w:rsidR="00653F6C" w:rsidRPr="00DD6390" w:rsidTr="00767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53F6C" w:rsidRPr="00DD6390" w:rsidRDefault="00653F6C" w:rsidP="007671F6">
            <w:pPr>
              <w:pStyle w:val="ListParagraph"/>
              <w:ind w:left="0"/>
              <w:jc w:val="center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თუ შედეგი</w:t>
            </w:r>
          </w:p>
        </w:tc>
        <w:tc>
          <w:tcPr>
            <w:tcW w:w="6272" w:type="dxa"/>
          </w:tcPr>
          <w:p w:rsidR="00653F6C" w:rsidRPr="00DD6390" w:rsidRDefault="00653F6C" w:rsidP="007671F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ქმედება</w:t>
            </w:r>
          </w:p>
        </w:tc>
      </w:tr>
      <w:tr w:rsidR="00653F6C" w:rsidRPr="00DD6390" w:rsidTr="007671F6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53F6C" w:rsidRPr="00DD6390" w:rsidRDefault="00653F6C" w:rsidP="007671F6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დადებითია</w:t>
            </w:r>
          </w:p>
        </w:tc>
        <w:tc>
          <w:tcPr>
            <w:tcW w:w="6272" w:type="dxa"/>
          </w:tcPr>
          <w:p w:rsidR="00653F6C" w:rsidRPr="00653F6C" w:rsidRDefault="00653F6C" w:rsidP="00653F6C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ჰოსპიტალიზაცია</w:t>
            </w:r>
            <w:r w:rsidR="00311537">
              <w:rPr>
                <w:rFonts w:ascii="Sylfaen" w:hAnsi="Sylfaen" w:cstheme="minorHAnsi"/>
                <w:lang w:val="ka-GE"/>
              </w:rPr>
              <w:t xml:space="preserve"> კოვიდ კლინიკებში</w:t>
            </w:r>
          </w:p>
          <w:p w:rsidR="00653F6C" w:rsidRPr="00DD6390" w:rsidRDefault="00653F6C" w:rsidP="00653F6C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შეტყობინება </w:t>
            </w:r>
            <w:r>
              <w:rPr>
                <w:rFonts w:ascii="Sylfaen" w:hAnsi="Sylfaen" w:cstheme="minorHAnsi"/>
                <w:lang w:val="ka-GE"/>
              </w:rPr>
              <w:t>ეგზავნება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lang w:val="ka-GE"/>
              </w:rPr>
              <w:t>დსკჯეც-ს</w:t>
            </w:r>
          </w:p>
          <w:p w:rsidR="00653F6C" w:rsidRPr="00653F6C" w:rsidRDefault="00653F6C" w:rsidP="00653F6C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გროვდება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დეტალური ეპიდანამნეზი კონტაქტების მიდევნებისათვის</w:t>
            </w:r>
          </w:p>
        </w:tc>
      </w:tr>
      <w:tr w:rsidR="00653F6C" w:rsidRPr="00DD6390" w:rsidTr="007671F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53F6C" w:rsidRPr="00DD6390" w:rsidRDefault="00653F6C" w:rsidP="007671F6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უარყოფითია</w:t>
            </w:r>
          </w:p>
        </w:tc>
        <w:tc>
          <w:tcPr>
            <w:tcW w:w="6272" w:type="dxa"/>
          </w:tcPr>
          <w:p w:rsidR="00653F6C" w:rsidRPr="00DD6390" w:rsidRDefault="00311537" w:rsidP="003115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 xml:space="preserve">სიმპტომების გაგრძელების შემთხვევაში </w:t>
            </w:r>
            <w:r w:rsidR="00653F6C" w:rsidRPr="00DD6390">
              <w:rPr>
                <w:rFonts w:ascii="Sylfaen" w:hAnsi="Sylfaen" w:cstheme="minorHAnsi"/>
                <w:lang w:val="ka-GE"/>
              </w:rPr>
              <w:t xml:space="preserve">განმეორებით </w:t>
            </w:r>
            <w:r w:rsidR="00653F6C">
              <w:rPr>
                <w:rFonts w:ascii="Sylfaen" w:hAnsi="Sylfaen" w:cstheme="minorHAnsi"/>
                <w:lang w:val="ka-GE"/>
              </w:rPr>
              <w:t>ტარდება</w:t>
            </w:r>
            <w:r w:rsidR="00653F6C" w:rsidRPr="00DD6390">
              <w:rPr>
                <w:rFonts w:ascii="Sylfaen" w:hAnsi="Sylfaen" w:cstheme="minorHAnsi"/>
                <w:lang w:val="ka-GE"/>
              </w:rPr>
              <w:t xml:space="preserve"> </w:t>
            </w:r>
            <w:r w:rsidR="00653F6C">
              <w:rPr>
                <w:rFonts w:ascii="Sylfaen" w:hAnsi="Sylfaen" w:cstheme="minorHAnsi"/>
                <w:lang w:val="ka-GE"/>
              </w:rPr>
              <w:t xml:space="preserve">პჯრ </w:t>
            </w:r>
            <w:r w:rsidR="00653F6C" w:rsidRPr="00DD6390">
              <w:rPr>
                <w:rFonts w:ascii="Sylfaen" w:hAnsi="Sylfaen" w:cstheme="minorHAnsi"/>
                <w:lang w:val="ka-GE"/>
              </w:rPr>
              <w:t xml:space="preserve">ტესტირება </w:t>
            </w:r>
            <w:r>
              <w:rPr>
                <w:rFonts w:ascii="Sylfaen" w:hAnsi="Sylfaen" w:cstheme="minorHAnsi"/>
                <w:lang w:val="ka-GE"/>
              </w:rPr>
              <w:t>2-3 დღეში</w:t>
            </w:r>
          </w:p>
        </w:tc>
      </w:tr>
    </w:tbl>
    <w:p w:rsidR="00653F6C" w:rsidRDefault="00653F6C" w:rsidP="0052511B">
      <w:pPr>
        <w:pStyle w:val="ListParagraph"/>
        <w:ind w:left="360"/>
        <w:jc w:val="both"/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</w:pPr>
    </w:p>
    <w:p w:rsidR="00653F6C" w:rsidRPr="0052511B" w:rsidRDefault="00653F6C" w:rsidP="0052511B">
      <w:pPr>
        <w:pStyle w:val="ListParagraph"/>
        <w:ind w:left="360"/>
        <w:jc w:val="both"/>
        <w:rPr>
          <w:rFonts w:ascii="Sylfaen" w:hAnsi="Sylfaen" w:cstheme="minorHAnsi"/>
          <w:lang w:val="ka-GE"/>
        </w:rPr>
      </w:pPr>
    </w:p>
    <w:p w:rsidR="000524A6" w:rsidRPr="000524A6" w:rsidRDefault="00EF6358" w:rsidP="00B36AF1">
      <w:pPr>
        <w:pStyle w:val="ListParagraph"/>
        <w:ind w:left="0"/>
        <w:jc w:val="both"/>
        <w:rPr>
          <w:rFonts w:ascii="Sylfaen" w:hAnsi="Sylfaen" w:cstheme="minorHAnsi"/>
          <w:i/>
          <w:sz w:val="20"/>
          <w:szCs w:val="20"/>
          <w:lang w:val="ka-GE"/>
        </w:rPr>
      </w:pPr>
      <w:r w:rsidRPr="007D2EAF">
        <w:rPr>
          <w:rFonts w:ascii="Sylfaen" w:hAnsi="Sylfaen" w:cstheme="minorHAnsi"/>
          <w:b/>
          <w:i/>
          <w:u w:val="single"/>
          <w:lang w:val="ka-GE"/>
        </w:rPr>
        <w:t>შ</w:t>
      </w:r>
      <w:r w:rsidRPr="007D2EAF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ენიშვნა:</w:t>
      </w:r>
      <w:r w:rsidRPr="000524A6">
        <w:rPr>
          <w:rFonts w:ascii="Sylfaen" w:hAnsi="Sylfaen" w:cstheme="minorHAnsi"/>
          <w:i/>
          <w:sz w:val="20"/>
          <w:szCs w:val="20"/>
          <w:lang w:val="ka-GE"/>
        </w:rPr>
        <w:t xml:space="preserve"> </w:t>
      </w:r>
      <w:r w:rsidR="000524A6" w:rsidRPr="000524A6">
        <w:rPr>
          <w:rFonts w:ascii="Sylfaen" w:hAnsi="Sylfaen" w:cstheme="minorHAnsi"/>
          <w:i/>
          <w:sz w:val="20"/>
          <w:szCs w:val="20"/>
          <w:lang w:val="ka-GE"/>
        </w:rPr>
        <w:t>პჯრ კვლევის განმეორებითი უარყოფითი შედეგის შემთხვევაში</w:t>
      </w:r>
      <w:r w:rsidR="00311537">
        <w:rPr>
          <w:rFonts w:ascii="Sylfaen" w:hAnsi="Sylfaen" w:cstheme="minorHAnsi"/>
          <w:i/>
          <w:sz w:val="20"/>
          <w:szCs w:val="20"/>
          <w:lang w:val="ka-GE"/>
        </w:rPr>
        <w:t xml:space="preserve">, თუ კვლავ რჩება ეჭვი კორონავირუსული ინფექციის არსებობაზე, </w:t>
      </w:r>
      <w:r w:rsidR="000524A6" w:rsidRPr="000524A6">
        <w:rPr>
          <w:rFonts w:ascii="Sylfaen" w:hAnsi="Sylfaen" w:cstheme="minorHAnsi"/>
          <w:i/>
          <w:sz w:val="20"/>
          <w:szCs w:val="20"/>
          <w:lang w:val="ka-GE"/>
        </w:rPr>
        <w:t xml:space="preserve"> რეკ</w:t>
      </w:r>
      <w:r w:rsidR="00AD7060">
        <w:rPr>
          <w:rFonts w:ascii="Sylfaen" w:hAnsi="Sylfaen" w:cstheme="minorHAnsi"/>
          <w:i/>
          <w:sz w:val="20"/>
          <w:szCs w:val="20"/>
          <w:lang w:val="ka-GE"/>
        </w:rPr>
        <w:t>ო</w:t>
      </w:r>
      <w:r w:rsidR="000524A6" w:rsidRPr="000524A6">
        <w:rPr>
          <w:rFonts w:ascii="Sylfaen" w:hAnsi="Sylfaen" w:cstheme="minorHAnsi"/>
          <w:i/>
          <w:sz w:val="20"/>
          <w:szCs w:val="20"/>
          <w:lang w:val="ka-GE"/>
        </w:rPr>
        <w:t>მენდირებულია ანტისხეულებზე ტესტირება</w:t>
      </w:r>
      <w:r w:rsidR="00311537">
        <w:rPr>
          <w:rFonts w:ascii="Sylfaen" w:hAnsi="Sylfaen" w:cstheme="minorHAnsi"/>
          <w:i/>
          <w:sz w:val="20"/>
          <w:szCs w:val="20"/>
          <w:lang w:val="ka-GE"/>
        </w:rPr>
        <w:t xml:space="preserve"> იმუნური სტატუსის დასადგენად.</w:t>
      </w:r>
    </w:p>
    <w:p w:rsidR="009F352B" w:rsidRPr="009F352B" w:rsidRDefault="009F352B" w:rsidP="009F352B">
      <w:pPr>
        <w:pStyle w:val="ListParagraph"/>
        <w:ind w:left="1080"/>
        <w:jc w:val="both"/>
        <w:outlineLvl w:val="1"/>
        <w:rPr>
          <w:rFonts w:ascii="Sylfaen" w:hAnsi="Sylfaen" w:cstheme="minorHAnsi"/>
          <w:i/>
          <w:sz w:val="20"/>
          <w:szCs w:val="20"/>
          <w:lang w:val="ka-GE"/>
        </w:rPr>
      </w:pPr>
    </w:p>
    <w:p w:rsidR="009F352B" w:rsidRPr="009F352B" w:rsidRDefault="009F352B" w:rsidP="009F352B">
      <w:pPr>
        <w:pStyle w:val="ListParagraph"/>
        <w:jc w:val="both"/>
        <w:outlineLvl w:val="1"/>
        <w:rPr>
          <w:rFonts w:ascii="Sylfaen" w:hAnsi="Sylfaen" w:cstheme="minorHAnsi"/>
          <w:b/>
          <w:lang w:val="ka-GE"/>
        </w:rPr>
      </w:pPr>
    </w:p>
    <w:p w:rsidR="00660898" w:rsidRDefault="00660898" w:rsidP="004179D3">
      <w:pPr>
        <w:pStyle w:val="ListParagraph"/>
        <w:numPr>
          <w:ilvl w:val="1"/>
          <w:numId w:val="11"/>
        </w:numPr>
        <w:ind w:hanging="540"/>
        <w:jc w:val="both"/>
        <w:outlineLvl w:val="1"/>
        <w:rPr>
          <w:rFonts w:ascii="Sylfaen" w:hAnsi="Sylfaen" w:cstheme="minorHAnsi"/>
          <w:b/>
          <w:lang w:val="ka-GE"/>
        </w:rPr>
      </w:pPr>
      <w:bookmarkStart w:id="7" w:name="_Toc43137348"/>
      <w:r w:rsidRPr="00DD6390">
        <w:rPr>
          <w:rFonts w:ascii="Sylfaen" w:hAnsi="Sylfaen" w:cstheme="minorHAnsi"/>
          <w:b/>
          <w:lang w:val="ka-GE"/>
        </w:rPr>
        <w:t>მაღალი რისკის კონტიგენტი</w:t>
      </w:r>
      <w:r>
        <w:rPr>
          <w:rFonts w:ascii="Sylfaen" w:hAnsi="Sylfaen" w:cstheme="minorHAnsi"/>
          <w:b/>
          <w:lang w:val="ka-GE"/>
        </w:rPr>
        <w:t xml:space="preserve"> არასპეციფიკური  სიმპტომებით ან უსიპტომო პირები </w:t>
      </w:r>
      <w:r w:rsidRPr="00DD6390">
        <w:rPr>
          <w:rFonts w:ascii="Sylfaen" w:hAnsi="Sylfaen" w:cstheme="minorHAnsi"/>
          <w:b/>
          <w:lang w:val="ka-GE"/>
        </w:rPr>
        <w:t xml:space="preserve">მაღალი რისკის </w:t>
      </w:r>
      <w:r>
        <w:rPr>
          <w:rFonts w:ascii="Sylfaen" w:hAnsi="Sylfaen" w:cstheme="minorHAnsi"/>
          <w:b/>
          <w:lang w:val="ka-GE"/>
        </w:rPr>
        <w:t>ჯგუფებიდან</w:t>
      </w:r>
      <w:bookmarkEnd w:id="7"/>
    </w:p>
    <w:p w:rsidR="00311537" w:rsidRPr="00660898" w:rsidRDefault="00311537" w:rsidP="00311537">
      <w:pPr>
        <w:pStyle w:val="ListParagraph"/>
        <w:jc w:val="both"/>
        <w:outlineLvl w:val="1"/>
        <w:rPr>
          <w:rFonts w:ascii="Sylfaen" w:hAnsi="Sylfaen" w:cstheme="minorHAnsi"/>
          <w:b/>
          <w:lang w:val="ka-GE"/>
        </w:rPr>
      </w:pPr>
    </w:p>
    <w:p w:rsidR="00660898" w:rsidRDefault="00660898" w:rsidP="00CC0B16">
      <w:pPr>
        <w:pStyle w:val="ListParagraph"/>
        <w:ind w:left="90"/>
        <w:jc w:val="both"/>
        <w:rPr>
          <w:rFonts w:ascii="Sylfaen" w:hAnsi="Sylfaen" w:cstheme="minorHAnsi"/>
          <w:lang w:val="ka-GE"/>
        </w:rPr>
      </w:pPr>
      <w:r w:rsidRPr="000524A6">
        <w:rPr>
          <w:rFonts w:ascii="Sylfaen" w:hAnsi="Sylfaen" w:cstheme="minorHAnsi"/>
          <w:lang w:val="ka-GE"/>
        </w:rPr>
        <w:t xml:space="preserve">ამ კატეგორიაში </w:t>
      </w:r>
      <w:r w:rsidR="00311537">
        <w:rPr>
          <w:rFonts w:ascii="Sylfaen" w:hAnsi="Sylfaen" w:cstheme="minorHAnsi"/>
          <w:lang w:val="ka-GE"/>
        </w:rPr>
        <w:t xml:space="preserve">განხილული ჯგუფების ტესტირება რეკომენდებულია </w:t>
      </w:r>
      <w:r w:rsidR="00311537" w:rsidRPr="00825C0D">
        <w:rPr>
          <w:rFonts w:ascii="Sylfaen" w:hAnsi="Sylfaen" w:cstheme="minorHAnsi"/>
          <w:b/>
          <w:u w:val="single"/>
          <w:lang w:val="ka-GE"/>
        </w:rPr>
        <w:t xml:space="preserve">პჯრ მეთოდის </w:t>
      </w:r>
      <w:r w:rsidR="00311537">
        <w:rPr>
          <w:rFonts w:ascii="Sylfaen" w:hAnsi="Sylfaen" w:cstheme="minorHAnsi"/>
          <w:lang w:val="ka-GE"/>
        </w:rPr>
        <w:t>გამოყენებით  შემდეგი ინტერვალებით:</w:t>
      </w:r>
      <w:r w:rsidRPr="000524A6">
        <w:rPr>
          <w:rFonts w:ascii="Sylfaen" w:hAnsi="Sylfaen" w:cstheme="minorHAnsi"/>
          <w:lang w:val="ka-GE"/>
        </w:rPr>
        <w:t xml:space="preserve"> </w:t>
      </w:r>
    </w:p>
    <w:p w:rsidR="00CC0B16" w:rsidRDefault="00CC0B16" w:rsidP="00CC0B16">
      <w:pPr>
        <w:pStyle w:val="ListParagraph"/>
        <w:ind w:left="90"/>
        <w:jc w:val="both"/>
        <w:rPr>
          <w:rFonts w:ascii="Sylfaen" w:hAnsi="Sylfaen" w:cstheme="minorHAnsi"/>
          <w:lang w:val="ka-GE"/>
        </w:rPr>
      </w:pPr>
    </w:p>
    <w:p w:rsidR="00660898" w:rsidRDefault="00660898" w:rsidP="00660898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მაღალი რისკის სამედიცინო </w:t>
      </w:r>
      <w:r w:rsidR="003104B0">
        <w:rPr>
          <w:rFonts w:ascii="Sylfaen" w:hAnsi="Sylfaen" w:cstheme="minorHAnsi"/>
          <w:lang w:val="ka-GE"/>
        </w:rPr>
        <w:t>ერთეულებში (კერძოდ, ცხელებისა და კოვიდ კლინიკები, ცხელების ზონები, სასწრაფო, ინტენსიური</w:t>
      </w:r>
      <w:r w:rsidR="00825C0D">
        <w:rPr>
          <w:rFonts w:ascii="Sylfaen" w:hAnsi="Sylfaen" w:cstheme="minorHAnsi"/>
        </w:rPr>
        <w:t xml:space="preserve"> </w:t>
      </w:r>
      <w:r w:rsidR="00825C0D">
        <w:rPr>
          <w:rFonts w:ascii="Sylfaen" w:hAnsi="Sylfaen" w:cstheme="minorHAnsi"/>
          <w:lang w:val="ka-GE"/>
        </w:rPr>
        <w:t>თერაპიის</w:t>
      </w:r>
      <w:r w:rsidR="003104B0">
        <w:rPr>
          <w:rFonts w:ascii="Sylfaen" w:hAnsi="Sylfaen" w:cstheme="minorHAnsi"/>
          <w:lang w:val="ka-GE"/>
        </w:rPr>
        <w:t xml:space="preserve"> და რეანიმაციული განყოფილებები)  </w:t>
      </w:r>
      <w:r>
        <w:rPr>
          <w:rFonts w:ascii="Sylfaen" w:hAnsi="Sylfaen" w:cstheme="minorHAnsi"/>
          <w:lang w:val="ka-GE"/>
        </w:rPr>
        <w:t xml:space="preserve"> დასაქმებული პერსონალი 2 კვირაში ერთხელ</w:t>
      </w:r>
      <w:r w:rsidR="003104B0">
        <w:rPr>
          <w:rFonts w:ascii="Sylfaen" w:hAnsi="Sylfaen" w:cstheme="minorHAnsi"/>
          <w:lang w:val="ka-GE"/>
        </w:rPr>
        <w:t>;</w:t>
      </w:r>
    </w:p>
    <w:p w:rsidR="00660898" w:rsidRDefault="00660898" w:rsidP="00660898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კონტაქტები საკარანტინო </w:t>
      </w:r>
      <w:r w:rsidR="003104B0">
        <w:rPr>
          <w:rFonts w:ascii="Sylfaen" w:hAnsi="Sylfaen" w:cstheme="minorHAnsi"/>
          <w:lang w:val="ka-GE"/>
        </w:rPr>
        <w:t xml:space="preserve">ზონებში </w:t>
      </w:r>
      <w:r>
        <w:rPr>
          <w:rFonts w:ascii="Sylfaen" w:hAnsi="Sylfaen" w:cstheme="minorHAnsi"/>
          <w:lang w:val="ka-GE"/>
        </w:rPr>
        <w:t xml:space="preserve">ან თვითიზოლაციაში მყოფი </w:t>
      </w:r>
      <w:r w:rsidR="003104B0">
        <w:rPr>
          <w:rFonts w:ascii="Sylfaen" w:hAnsi="Sylfaen" w:cstheme="minorHAnsi"/>
          <w:lang w:val="ka-GE"/>
        </w:rPr>
        <w:t xml:space="preserve">უსიმპტომო </w:t>
      </w:r>
      <w:r>
        <w:rPr>
          <w:rFonts w:ascii="Sylfaen" w:hAnsi="Sylfaen" w:cstheme="minorHAnsi"/>
          <w:lang w:val="ka-GE"/>
        </w:rPr>
        <w:t>პირები იზოლაცი</w:t>
      </w:r>
      <w:r w:rsidR="003104B0">
        <w:rPr>
          <w:rFonts w:ascii="Sylfaen" w:hAnsi="Sylfaen" w:cstheme="minorHAnsi"/>
          <w:lang w:val="ka-GE"/>
        </w:rPr>
        <w:t>იდან</w:t>
      </w:r>
      <w:r>
        <w:rPr>
          <w:rFonts w:ascii="Sylfaen" w:hAnsi="Sylfaen" w:cstheme="minorHAnsi"/>
          <w:lang w:val="ka-GE"/>
        </w:rPr>
        <w:t xml:space="preserve"> მე</w:t>
      </w:r>
      <w:r w:rsidR="003104B0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-13</w:t>
      </w:r>
      <w:r w:rsidR="003104B0">
        <w:rPr>
          <w:rFonts w:ascii="Sylfaen" w:hAnsi="Sylfaen" w:cstheme="minorHAnsi"/>
          <w:lang w:val="ka-GE"/>
        </w:rPr>
        <w:t>-14</w:t>
      </w:r>
      <w:r>
        <w:rPr>
          <w:rFonts w:ascii="Sylfaen" w:hAnsi="Sylfaen" w:cstheme="minorHAnsi"/>
          <w:lang w:val="ka-GE"/>
        </w:rPr>
        <w:t xml:space="preserve"> დღეს</w:t>
      </w:r>
      <w:r w:rsidR="003104B0">
        <w:rPr>
          <w:rFonts w:ascii="Sylfaen" w:hAnsi="Sylfaen" w:cstheme="minorHAnsi"/>
          <w:lang w:val="ka-GE"/>
        </w:rPr>
        <w:t>;</w:t>
      </w:r>
    </w:p>
    <w:p w:rsidR="003104B0" w:rsidRDefault="003104B0" w:rsidP="00660898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მოგზაურები, რომლებსაც ქვეყნის ტერიტორიის კვეთისას არ გაჩნით ბოლო 72 საათის მანძილზე ჩატარებული პჯრ კვლევის შედეგი;</w:t>
      </w:r>
    </w:p>
    <w:p w:rsidR="00825C0D" w:rsidRDefault="002F35E2" w:rsidP="00825C0D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400545">
        <w:rPr>
          <w:rFonts w:ascii="Sylfaen" w:hAnsi="Sylfaen" w:cstheme="minorHAnsi"/>
          <w:lang w:val="ka-GE"/>
        </w:rPr>
        <w:t>სხვა ჯგუფები, რომლებ</w:t>
      </w:r>
      <w:r w:rsidR="00E3529E">
        <w:rPr>
          <w:rFonts w:ascii="Sylfaen" w:hAnsi="Sylfaen" w:cstheme="minorHAnsi"/>
          <w:lang w:val="ka-GE"/>
        </w:rPr>
        <w:t>ს</w:t>
      </w:r>
      <w:r w:rsidR="00400545">
        <w:rPr>
          <w:rFonts w:ascii="Sylfaen" w:hAnsi="Sylfaen" w:cstheme="minorHAnsi"/>
          <w:lang w:val="ka-GE"/>
        </w:rPr>
        <w:t xml:space="preserve">აც ეპიდემიოლოგიური სიტუაციიდან გამომდინარე </w:t>
      </w:r>
      <w:r w:rsidR="00400545" w:rsidRPr="00400545">
        <w:rPr>
          <w:rFonts w:ascii="Sylfaen" w:hAnsi="Sylfaen" w:cstheme="minorHAnsi"/>
          <w:lang w:val="ka-GE"/>
        </w:rPr>
        <w:t xml:space="preserve"> ჩაითვლებიან მაღალი რისკის  </w:t>
      </w:r>
      <w:r w:rsidR="00400545">
        <w:rPr>
          <w:rFonts w:ascii="Sylfaen" w:hAnsi="Sylfaen" w:cstheme="minorHAnsi"/>
          <w:lang w:val="ka-GE"/>
        </w:rPr>
        <w:t>მატარებლად;</w:t>
      </w:r>
    </w:p>
    <w:p w:rsidR="00400545" w:rsidRPr="00400545" w:rsidRDefault="00400545" w:rsidP="00400545">
      <w:pPr>
        <w:pStyle w:val="ListParagraph"/>
        <w:jc w:val="both"/>
        <w:rPr>
          <w:rFonts w:ascii="Sylfaen" w:hAnsi="Sylfaen" w:cstheme="minorHAnsi"/>
          <w:lang w:val="ka-GE"/>
        </w:rPr>
      </w:pPr>
    </w:p>
    <w:tbl>
      <w:tblPr>
        <w:tblStyle w:val="GridTable1Light10"/>
        <w:tblW w:w="9630" w:type="dxa"/>
        <w:tblInd w:w="198" w:type="dxa"/>
        <w:tblLook w:val="04A0" w:firstRow="1" w:lastRow="0" w:firstColumn="1" w:lastColumn="0" w:noHBand="0" w:noVBand="1"/>
      </w:tblPr>
      <w:tblGrid>
        <w:gridCol w:w="3358"/>
        <w:gridCol w:w="6272"/>
      </w:tblGrid>
      <w:tr w:rsidR="00825C0D" w:rsidRPr="00DD6390" w:rsidTr="00585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25C0D" w:rsidRPr="00DD6390" w:rsidRDefault="00825C0D" w:rsidP="00585191">
            <w:pPr>
              <w:pStyle w:val="ListParagraph"/>
              <w:ind w:left="0"/>
              <w:jc w:val="center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თუ შედეგი</w:t>
            </w:r>
          </w:p>
        </w:tc>
        <w:tc>
          <w:tcPr>
            <w:tcW w:w="6272" w:type="dxa"/>
          </w:tcPr>
          <w:p w:rsidR="00825C0D" w:rsidRPr="00DD6390" w:rsidRDefault="00825C0D" w:rsidP="0058519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ქმედება</w:t>
            </w:r>
          </w:p>
        </w:tc>
      </w:tr>
      <w:tr w:rsidR="00825C0D" w:rsidRPr="00DD6390" w:rsidTr="00585191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25C0D" w:rsidRPr="00DD6390" w:rsidRDefault="00825C0D" w:rsidP="00585191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დადებითია</w:t>
            </w:r>
          </w:p>
        </w:tc>
        <w:tc>
          <w:tcPr>
            <w:tcW w:w="6272" w:type="dxa"/>
          </w:tcPr>
          <w:p w:rsidR="00825C0D" w:rsidRPr="00653F6C" w:rsidRDefault="00825C0D" w:rsidP="00825C0D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ჰოსპიტალიზაცია კოვიდ კლინიკებში</w:t>
            </w:r>
          </w:p>
          <w:p w:rsidR="00825C0D" w:rsidRPr="00DD6390" w:rsidRDefault="00825C0D" w:rsidP="00825C0D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შეტყობინება </w:t>
            </w:r>
            <w:r>
              <w:rPr>
                <w:rFonts w:ascii="Sylfaen" w:hAnsi="Sylfaen" w:cstheme="minorHAnsi"/>
                <w:lang w:val="ka-GE"/>
              </w:rPr>
              <w:t>ეგზავნება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lang w:val="ka-GE"/>
              </w:rPr>
              <w:t>დსკჯეც-ს</w:t>
            </w:r>
          </w:p>
          <w:p w:rsidR="00825C0D" w:rsidRPr="00653F6C" w:rsidRDefault="00825C0D" w:rsidP="00825C0D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გროვდება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დეტალური ეპიდანამნეზი კონტაქტების მიდევნებისათვის</w:t>
            </w:r>
          </w:p>
        </w:tc>
      </w:tr>
      <w:tr w:rsidR="00825C0D" w:rsidRPr="00DD6390" w:rsidTr="005851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25C0D" w:rsidRPr="00DD6390" w:rsidRDefault="00825C0D" w:rsidP="00585191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უარყოფითია</w:t>
            </w:r>
          </w:p>
        </w:tc>
        <w:tc>
          <w:tcPr>
            <w:tcW w:w="6272" w:type="dxa"/>
          </w:tcPr>
          <w:p w:rsidR="00825C0D" w:rsidRPr="00DD6390" w:rsidRDefault="00825C0D" w:rsidP="00374A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განმეორებით </w:t>
            </w:r>
            <w:r>
              <w:rPr>
                <w:rFonts w:ascii="Sylfaen" w:hAnsi="Sylfaen" w:cstheme="minorHAnsi"/>
                <w:lang w:val="ka-GE"/>
              </w:rPr>
              <w:t>ტარდება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lang w:val="ka-GE"/>
              </w:rPr>
              <w:t xml:space="preserve">პჯრ </w:t>
            </w:r>
            <w:r w:rsidRPr="00DD6390">
              <w:rPr>
                <w:rFonts w:ascii="Sylfaen" w:hAnsi="Sylfaen" w:cstheme="minorHAnsi"/>
                <w:lang w:val="ka-GE"/>
              </w:rPr>
              <w:t xml:space="preserve">ტესტირება </w:t>
            </w:r>
            <w:r>
              <w:rPr>
                <w:rFonts w:ascii="Sylfaen" w:hAnsi="Sylfaen" w:cstheme="minorHAnsi"/>
                <w:lang w:val="ka-GE"/>
              </w:rPr>
              <w:t>2</w:t>
            </w:r>
            <w:r w:rsidR="00374AC0">
              <w:rPr>
                <w:rFonts w:ascii="Sylfaen" w:hAnsi="Sylfaen" w:cstheme="minorHAnsi"/>
                <w:lang w:val="ka-GE"/>
              </w:rPr>
              <w:t xml:space="preserve"> კვირაში</w:t>
            </w:r>
          </w:p>
        </w:tc>
      </w:tr>
    </w:tbl>
    <w:p w:rsidR="00483CAD" w:rsidRDefault="00483CAD" w:rsidP="00CC0B16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2F35E2" w:rsidRPr="00483CAD" w:rsidRDefault="00483CAD" w:rsidP="00CC0B16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b/>
          <w:lang w:val="ka-GE"/>
        </w:rPr>
        <w:t>შენიშვნა</w:t>
      </w:r>
      <w:r w:rsidRPr="00483CAD">
        <w:rPr>
          <w:rFonts w:ascii="Sylfaen" w:hAnsi="Sylfaen" w:cstheme="minorHAnsi"/>
          <w:lang w:val="ka-GE"/>
        </w:rPr>
        <w:t xml:space="preserve">: </w:t>
      </w:r>
      <w:r w:rsidR="002F35E2" w:rsidRPr="00483CAD">
        <w:rPr>
          <w:rFonts w:ascii="Sylfaen" w:hAnsi="Sylfaen" w:cstheme="minorHAnsi"/>
          <w:lang w:val="ka-GE"/>
        </w:rPr>
        <w:t>სამედიცინო დაწესებულებებში დასაქმებულ უსიმპ</w:t>
      </w:r>
      <w:r>
        <w:rPr>
          <w:rFonts w:ascii="Sylfaen" w:hAnsi="Sylfaen" w:cstheme="minorHAnsi"/>
          <w:lang w:val="ka-GE"/>
        </w:rPr>
        <w:t>ტ</w:t>
      </w:r>
      <w:r w:rsidR="002F35E2" w:rsidRPr="00483CAD">
        <w:rPr>
          <w:rFonts w:ascii="Sylfaen" w:hAnsi="Sylfaen" w:cstheme="minorHAnsi"/>
          <w:lang w:val="ka-GE"/>
        </w:rPr>
        <w:t>ომო პერსონალში ალტერნატიულ მეთოდად შესაძლებელია გამოყენებულ იქნას ანტისხეულებზე კვლევა ლაბორატორიაზე დაფუძნებული მეთოდებით  კვირაში ერთხელ ან ანტიგენ-ანტისხეულის კომბინირებული სწრაფი ტესტებით 2 კვირაში ერთხელ.</w:t>
      </w:r>
    </w:p>
    <w:p w:rsidR="002F35E2" w:rsidRDefault="002F35E2" w:rsidP="00660898">
      <w:pPr>
        <w:pStyle w:val="ListParagraph"/>
        <w:jc w:val="both"/>
        <w:outlineLvl w:val="1"/>
        <w:rPr>
          <w:rFonts w:ascii="Sylfaen" w:hAnsi="Sylfaen" w:cstheme="minorHAnsi"/>
          <w:b/>
          <w:lang w:val="ka-GE"/>
        </w:rPr>
      </w:pPr>
    </w:p>
    <w:p w:rsidR="002F35E2" w:rsidRPr="00660898" w:rsidRDefault="002F35E2" w:rsidP="00660898">
      <w:pPr>
        <w:pStyle w:val="ListParagraph"/>
        <w:jc w:val="both"/>
        <w:outlineLvl w:val="1"/>
        <w:rPr>
          <w:rFonts w:ascii="Sylfaen" w:hAnsi="Sylfaen" w:cstheme="minorHAnsi"/>
          <w:b/>
          <w:lang w:val="ka-GE"/>
        </w:rPr>
      </w:pPr>
    </w:p>
    <w:p w:rsidR="004179D3" w:rsidRDefault="00574CAF" w:rsidP="004179D3">
      <w:pPr>
        <w:pStyle w:val="ListParagraph"/>
        <w:numPr>
          <w:ilvl w:val="1"/>
          <w:numId w:val="11"/>
        </w:numPr>
        <w:ind w:hanging="540"/>
        <w:jc w:val="both"/>
        <w:outlineLvl w:val="1"/>
        <w:rPr>
          <w:rFonts w:ascii="Sylfaen" w:hAnsi="Sylfaen" w:cstheme="minorHAnsi"/>
          <w:b/>
          <w:lang w:val="ka-GE"/>
        </w:rPr>
      </w:pPr>
      <w:bookmarkStart w:id="8" w:name="_Toc43137349"/>
      <w:r w:rsidRPr="00574CAF">
        <w:rPr>
          <w:rFonts w:ascii="Sylfaen" w:hAnsi="Sylfaen" w:cstheme="minorHAnsi"/>
          <w:b/>
          <w:lang w:val="ka-GE"/>
        </w:rPr>
        <w:t xml:space="preserve">უსიმპტომო პირები </w:t>
      </w:r>
      <w:r w:rsidR="00490D43">
        <w:rPr>
          <w:rFonts w:ascii="Sylfaen" w:hAnsi="Sylfaen" w:cstheme="minorHAnsi"/>
          <w:b/>
          <w:lang w:val="ka-GE"/>
        </w:rPr>
        <w:t xml:space="preserve"> სტრატეგიულ ობიექტებში</w:t>
      </w:r>
      <w:bookmarkEnd w:id="8"/>
    </w:p>
    <w:p w:rsidR="004179D3" w:rsidRDefault="004179D3" w:rsidP="004179D3">
      <w:pPr>
        <w:pStyle w:val="ListParagraph"/>
        <w:jc w:val="both"/>
        <w:outlineLvl w:val="1"/>
        <w:rPr>
          <w:rFonts w:ascii="Sylfaen" w:hAnsi="Sylfaen" w:cstheme="minorHAnsi"/>
          <w:b/>
          <w:lang w:val="ka-GE"/>
        </w:rPr>
      </w:pPr>
    </w:p>
    <w:p w:rsidR="004179D3" w:rsidRPr="004179D3" w:rsidRDefault="002F35E2" w:rsidP="006B26C8">
      <w:pPr>
        <w:pStyle w:val="ListParagraph"/>
        <w:numPr>
          <w:ilvl w:val="0"/>
          <w:numId w:val="27"/>
        </w:numPr>
        <w:jc w:val="both"/>
        <w:rPr>
          <w:rFonts w:ascii="Sylfaen" w:hAnsi="Sylfaen" w:cstheme="minorHAnsi"/>
          <w:lang w:val="ka-GE"/>
        </w:rPr>
      </w:pPr>
      <w:r w:rsidRPr="004179D3">
        <w:rPr>
          <w:rFonts w:ascii="Sylfaen" w:hAnsi="Sylfaen" w:cstheme="minorHAnsi"/>
          <w:lang w:val="ka-GE"/>
        </w:rPr>
        <w:t>ამბულატორიული დაწესებულებების ან</w:t>
      </w:r>
      <w:r w:rsidR="004179D3" w:rsidRPr="004179D3">
        <w:rPr>
          <w:rFonts w:ascii="Sylfaen" w:hAnsi="Sylfaen" w:cstheme="minorHAnsi"/>
          <w:lang w:val="ka-GE"/>
        </w:rPr>
        <w:t xml:space="preserve"> </w:t>
      </w:r>
      <w:r w:rsidRPr="004179D3">
        <w:rPr>
          <w:rFonts w:ascii="Sylfaen" w:hAnsi="Sylfaen" w:cstheme="minorHAnsi"/>
          <w:lang w:val="ka-GE"/>
        </w:rPr>
        <w:t xml:space="preserve">შედარებით დაბალი რისკის სამედიცინო დაწესებულებების </w:t>
      </w:r>
      <w:r w:rsidR="00A15E4D" w:rsidRPr="004179D3">
        <w:rPr>
          <w:rFonts w:ascii="Sylfaen" w:hAnsi="Sylfaen" w:cstheme="minorHAnsi"/>
          <w:lang w:val="ka-GE"/>
        </w:rPr>
        <w:t>პერსონალი</w:t>
      </w:r>
      <w:r w:rsidR="007857FF">
        <w:rPr>
          <w:rFonts w:ascii="Sylfaen" w:hAnsi="Sylfaen" w:cstheme="minorHAnsi"/>
          <w:lang w:val="ka-GE"/>
        </w:rPr>
        <w:t xml:space="preserve"> </w:t>
      </w:r>
    </w:p>
    <w:p w:rsidR="00526E34" w:rsidRPr="00E3529E" w:rsidRDefault="00D620DC" w:rsidP="006B26C8">
      <w:pPr>
        <w:pStyle w:val="ListParagraph"/>
        <w:numPr>
          <w:ilvl w:val="0"/>
          <w:numId w:val="27"/>
        </w:numPr>
        <w:jc w:val="both"/>
        <w:rPr>
          <w:rFonts w:ascii="Sylfaen" w:hAnsi="Sylfaen" w:cstheme="minorHAnsi"/>
          <w:b/>
          <w:lang w:val="ka-GE"/>
        </w:rPr>
      </w:pPr>
      <w:r w:rsidRPr="00E3529E">
        <w:rPr>
          <w:rFonts w:ascii="Sylfaen" w:hAnsi="Sylfaen" w:cstheme="minorHAnsi"/>
          <w:lang w:val="ka-GE"/>
        </w:rPr>
        <w:t>სხვა</w:t>
      </w:r>
      <w:r w:rsidR="004179D3" w:rsidRPr="00E3529E">
        <w:rPr>
          <w:rFonts w:ascii="Sylfaen" w:hAnsi="Sylfaen" w:cstheme="minorHAnsi"/>
          <w:lang w:val="ka-GE"/>
        </w:rPr>
        <w:t>დასხვა</w:t>
      </w:r>
      <w:r w:rsidRPr="00E3529E">
        <w:rPr>
          <w:rFonts w:ascii="Sylfaen" w:hAnsi="Sylfaen" w:cstheme="minorHAnsi"/>
          <w:lang w:val="ka-GE"/>
        </w:rPr>
        <w:t xml:space="preserve"> </w:t>
      </w:r>
      <w:r w:rsidR="004179D3" w:rsidRPr="00E3529E">
        <w:rPr>
          <w:rFonts w:ascii="Sylfaen" w:hAnsi="Sylfaen" w:cstheme="minorHAnsi"/>
          <w:lang w:val="ka-GE"/>
        </w:rPr>
        <w:t>სტრატეგიულ ობიექტებში დასაქმებული პირები</w:t>
      </w:r>
    </w:p>
    <w:p w:rsidR="00E3529E" w:rsidRDefault="00E3529E" w:rsidP="00E3529E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</w:p>
    <w:p w:rsidR="00E3529E" w:rsidRPr="00E3529E" w:rsidRDefault="00CC0B16" w:rsidP="00E3529E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  <w:r w:rsidRPr="00E3529E">
        <w:rPr>
          <w:rFonts w:ascii="Sylfaen" w:hAnsi="Sylfaen" w:cstheme="minorHAnsi"/>
          <w:b/>
          <w:lang w:val="ka-GE"/>
        </w:rPr>
        <w:t>ამ ჯგუფ</w:t>
      </w:r>
      <w:r w:rsidR="004179D3" w:rsidRPr="00E3529E">
        <w:rPr>
          <w:rFonts w:ascii="Sylfaen" w:hAnsi="Sylfaen" w:cstheme="minorHAnsi"/>
          <w:b/>
          <w:lang w:val="ka-GE"/>
        </w:rPr>
        <w:t>ში</w:t>
      </w:r>
      <w:r w:rsidR="00105B40" w:rsidRPr="00E3529E">
        <w:rPr>
          <w:rFonts w:ascii="Sylfaen" w:hAnsi="Sylfaen" w:cstheme="minorHAnsi"/>
          <w:b/>
          <w:lang w:val="ka-GE"/>
        </w:rPr>
        <w:t xml:space="preserve"> </w:t>
      </w:r>
      <w:r w:rsidRPr="00E3529E">
        <w:rPr>
          <w:rFonts w:ascii="Sylfaen" w:hAnsi="Sylfaen" w:cstheme="minorHAnsi"/>
          <w:b/>
          <w:lang w:val="ka-GE"/>
        </w:rPr>
        <w:t xml:space="preserve">რეკომედირებულია </w:t>
      </w:r>
      <w:r w:rsidR="004179D3" w:rsidRPr="00E3529E">
        <w:rPr>
          <w:rFonts w:ascii="Sylfaen" w:hAnsi="Sylfaen" w:cstheme="minorHAnsi"/>
          <w:b/>
          <w:lang w:val="ka-GE"/>
        </w:rPr>
        <w:t>ერთდროულად</w:t>
      </w:r>
      <w:r w:rsidR="004179D3" w:rsidRPr="00E3529E">
        <w:rPr>
          <w:rFonts w:ascii="Sylfaen" w:hAnsi="Sylfaen" w:cstheme="minorHAnsi"/>
          <w:b/>
          <w:u w:val="single"/>
          <w:lang w:val="ka-GE"/>
        </w:rPr>
        <w:t xml:space="preserve"> ანტიგენ-ანტისხეულებზე </w:t>
      </w:r>
      <w:r w:rsidR="009D46C2" w:rsidRPr="00E3529E">
        <w:rPr>
          <w:rFonts w:ascii="Sylfaen" w:hAnsi="Sylfaen" w:cstheme="minorHAnsi"/>
          <w:b/>
          <w:u w:val="single"/>
          <w:lang w:val="ka-GE"/>
        </w:rPr>
        <w:t>სწრაფი ტესტი</w:t>
      </w:r>
      <w:r w:rsidR="004179D3" w:rsidRPr="00E3529E">
        <w:rPr>
          <w:rFonts w:ascii="Sylfaen" w:hAnsi="Sylfaen" w:cstheme="minorHAnsi"/>
          <w:b/>
          <w:u w:val="single"/>
          <w:lang w:val="ka-GE"/>
        </w:rPr>
        <w:t>რება</w:t>
      </w:r>
      <w:r w:rsidR="009D46C2" w:rsidRPr="00E3529E">
        <w:rPr>
          <w:rFonts w:ascii="Sylfaen" w:hAnsi="Sylfaen" w:cstheme="minorHAnsi"/>
          <w:b/>
          <w:u w:val="single"/>
          <w:lang w:val="ka-GE"/>
        </w:rPr>
        <w:t xml:space="preserve"> </w:t>
      </w:r>
      <w:r w:rsidR="00D52FB6" w:rsidRPr="00E3529E">
        <w:rPr>
          <w:rFonts w:ascii="Sylfaen" w:hAnsi="Sylfaen" w:cstheme="minorHAnsi"/>
          <w:b/>
          <w:u w:val="single"/>
          <w:lang w:val="ka-GE"/>
        </w:rPr>
        <w:t xml:space="preserve"> </w:t>
      </w:r>
      <w:r w:rsidR="00E3529E" w:rsidRPr="00E3529E">
        <w:rPr>
          <w:rFonts w:ascii="Sylfaen" w:hAnsi="Sylfaen" w:cstheme="minorHAnsi"/>
          <w:b/>
          <w:lang w:val="ka-GE"/>
        </w:rPr>
        <w:t>2</w:t>
      </w:r>
      <w:r w:rsidR="00E3529E">
        <w:rPr>
          <w:rFonts w:ascii="Sylfaen" w:hAnsi="Sylfaen" w:cstheme="minorHAnsi"/>
          <w:b/>
          <w:lang w:val="ka-GE"/>
        </w:rPr>
        <w:t xml:space="preserve"> </w:t>
      </w:r>
      <w:r w:rsidR="00E3529E" w:rsidRPr="00E3529E">
        <w:rPr>
          <w:rFonts w:ascii="Sylfaen" w:hAnsi="Sylfaen" w:cstheme="minorHAnsi"/>
          <w:b/>
          <w:lang w:val="ka-GE"/>
        </w:rPr>
        <w:t>კვირაში ერთხელ.</w:t>
      </w:r>
    </w:p>
    <w:p w:rsidR="00E3529E" w:rsidRDefault="007857FF" w:rsidP="00E3529E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  <w:r w:rsidRPr="007857FF">
        <w:rPr>
          <w:rFonts w:ascii="Sylfaen" w:hAnsi="Sylfaen" w:cstheme="minorHAnsi"/>
          <w:lang w:val="ka-GE"/>
        </w:rPr>
        <w:t>ნებისმიერი ტესტით მიღებული დადებითი შედეგის შემთხვევაში უნდა ჩატარდეს ცხვირ-ხახის ნაცხის პჯრ ტესტირება</w:t>
      </w:r>
      <w:r w:rsidR="00E3529E">
        <w:rPr>
          <w:rFonts w:ascii="Sylfaen" w:hAnsi="Sylfaen" w:cstheme="minorHAnsi"/>
          <w:lang w:val="ka-GE"/>
        </w:rPr>
        <w:t xml:space="preserve">.  </w:t>
      </w:r>
    </w:p>
    <w:p w:rsidR="007857FF" w:rsidRPr="007857FF" w:rsidRDefault="007857FF" w:rsidP="00E3529E">
      <w:pPr>
        <w:pStyle w:val="ListParagraph"/>
        <w:numPr>
          <w:ilvl w:val="0"/>
          <w:numId w:val="32"/>
        </w:numPr>
        <w:jc w:val="both"/>
        <w:rPr>
          <w:rFonts w:ascii="Sylfaen" w:hAnsi="Sylfaen" w:cstheme="minorHAnsi"/>
          <w:lang w:val="ka-GE"/>
        </w:rPr>
      </w:pPr>
      <w:r w:rsidRPr="007857FF">
        <w:rPr>
          <w:rFonts w:ascii="Sylfaen" w:hAnsi="Sylfaen" w:cstheme="minorHAnsi"/>
          <w:lang w:val="ka-GE"/>
        </w:rPr>
        <w:t>პჯრ-ით დადასტურებისას, კეისი განიხილება, როგორც ლაბორატორიულად დადასტურებული შემთხვევა;</w:t>
      </w:r>
    </w:p>
    <w:p w:rsidR="007857FF" w:rsidRPr="007857FF" w:rsidRDefault="007857FF" w:rsidP="007857FF">
      <w:pPr>
        <w:numPr>
          <w:ilvl w:val="0"/>
          <w:numId w:val="28"/>
        </w:numPr>
        <w:contextualSpacing/>
        <w:jc w:val="both"/>
        <w:rPr>
          <w:rFonts w:ascii="Sylfaen" w:hAnsi="Sylfaen" w:cstheme="minorHAnsi"/>
          <w:lang w:val="ka-GE"/>
        </w:rPr>
      </w:pPr>
      <w:r w:rsidRPr="007857FF">
        <w:rPr>
          <w:rFonts w:ascii="Sylfaen" w:hAnsi="Sylfaen" w:cstheme="minorHAnsi"/>
          <w:lang w:val="ka-GE"/>
        </w:rPr>
        <w:t xml:space="preserve">თუ მხოლოდ </w:t>
      </w:r>
      <w:r w:rsidRPr="007857FF">
        <w:rPr>
          <w:rFonts w:ascii="Sylfaen" w:hAnsi="Sylfaen" w:cstheme="minorHAnsi"/>
        </w:rPr>
        <w:t>IgM</w:t>
      </w:r>
      <w:r w:rsidRPr="007857FF">
        <w:rPr>
          <w:rFonts w:ascii="Sylfaen" w:hAnsi="Sylfaen" w:cstheme="minorHAnsi"/>
          <w:lang w:val="ka-GE"/>
        </w:rPr>
        <w:t xml:space="preserve"> </w:t>
      </w:r>
      <w:r w:rsidRPr="007857FF">
        <w:rPr>
          <w:rFonts w:ascii="Sylfaen" w:hAnsi="Sylfaen" w:cstheme="minorHAnsi"/>
          <w:bCs/>
          <w:lang w:val="ka-GE"/>
        </w:rPr>
        <w:t xml:space="preserve">ანტისხეულებზეა დადებითი და პჯრ უარყოფითია, </w:t>
      </w:r>
      <w:r w:rsidRPr="007857FF">
        <w:rPr>
          <w:rFonts w:ascii="Sylfaen" w:hAnsi="Sylfaen" w:cstheme="minorHAnsi"/>
          <w:lang w:val="ka-GE"/>
        </w:rPr>
        <w:t>პირს უტარდება თვითიზოლაციის ინსტრუქტაჟი, სიმპტომის გაჩენის შემთხვევაში განმეორებითი პჯრ, ხოლო უსიმპტომო მიმდინარეობისას  ერთ კვირის შემდეგ განმეორებითი სწრაფი ტესტი IgG-ს განსაზღვრისათვის, იმუნური სტატუსის დასადგენად;</w:t>
      </w:r>
    </w:p>
    <w:p w:rsidR="007857FF" w:rsidRPr="007857FF" w:rsidRDefault="007857FF" w:rsidP="007857FF">
      <w:pPr>
        <w:numPr>
          <w:ilvl w:val="0"/>
          <w:numId w:val="17"/>
        </w:numPr>
        <w:contextualSpacing/>
        <w:jc w:val="both"/>
        <w:rPr>
          <w:rFonts w:ascii="Sylfaen" w:hAnsi="Sylfaen" w:cstheme="minorHAnsi"/>
          <w:lang w:val="ka-GE"/>
        </w:rPr>
      </w:pPr>
      <w:r w:rsidRPr="007857FF">
        <w:rPr>
          <w:rFonts w:ascii="Sylfaen" w:hAnsi="Sylfaen" w:cstheme="minorHAnsi"/>
          <w:lang w:val="ka-GE"/>
        </w:rPr>
        <w:lastRenderedPageBreak/>
        <w:t xml:space="preserve">თუ  </w:t>
      </w:r>
      <w:r w:rsidRPr="007857FF">
        <w:rPr>
          <w:rFonts w:ascii="Sylfaen" w:hAnsi="Sylfaen" w:cstheme="minorHAnsi"/>
        </w:rPr>
        <w:t>IgM</w:t>
      </w:r>
      <w:r w:rsidRPr="007857FF">
        <w:rPr>
          <w:rFonts w:ascii="Sylfaen" w:hAnsi="Sylfaen" w:cstheme="minorHAnsi"/>
          <w:lang w:val="ka-GE"/>
        </w:rPr>
        <w:t>/ IgG</w:t>
      </w:r>
      <w:r w:rsidRPr="007857FF">
        <w:rPr>
          <w:rFonts w:ascii="Sylfaen" w:hAnsi="Sylfaen" w:cstheme="minorHAnsi"/>
          <w:bCs/>
          <w:lang w:val="ka-GE"/>
        </w:rPr>
        <w:t xml:space="preserve"> ანტისხეულები დადებითია და პჯრ უარყოფითია, </w:t>
      </w:r>
      <w:r w:rsidRPr="007857FF">
        <w:rPr>
          <w:rFonts w:ascii="Sylfaen" w:hAnsi="Sylfaen" w:cstheme="minorHAnsi"/>
          <w:lang w:val="ka-GE"/>
        </w:rPr>
        <w:t>პირს უტარდება თვითიზოლაციის ინსტრუქტაჟი. სიმპტომის გაჩენის შემთხვევაში განმეორებითი პჯრ;</w:t>
      </w:r>
    </w:p>
    <w:p w:rsidR="007857FF" w:rsidRPr="007857FF" w:rsidRDefault="007857FF" w:rsidP="007857FF">
      <w:pPr>
        <w:numPr>
          <w:ilvl w:val="0"/>
          <w:numId w:val="17"/>
        </w:numPr>
        <w:contextualSpacing/>
        <w:jc w:val="both"/>
        <w:rPr>
          <w:rFonts w:ascii="Sylfaen" w:hAnsi="Sylfaen" w:cstheme="minorHAnsi"/>
          <w:lang w:val="ka-GE"/>
        </w:rPr>
      </w:pPr>
      <w:r w:rsidRPr="007857FF">
        <w:rPr>
          <w:rFonts w:ascii="Sylfaen" w:hAnsi="Sylfaen" w:cstheme="minorHAnsi"/>
          <w:lang w:val="ka-GE"/>
        </w:rPr>
        <w:t xml:space="preserve">ანტიგენის დადებითი და პჯრ ტესტის უარყოფითი შედეგის შემთხვევაში, განმეორებით უტარდება პჯრ ტესტირება, თუ პჯრ შედეგი უარყოფითი რჩება, ანტისხეულებიც უარყოფითია და კლინიკური სიმპტომებიც არ ვლინდება, ანტიგენის ტესტირების შედეგი ფასდება ცრუ დადებითად. </w:t>
      </w:r>
    </w:p>
    <w:p w:rsidR="00EF6358" w:rsidRPr="003B4A1B" w:rsidRDefault="007857FF" w:rsidP="003B4A1B">
      <w:pPr>
        <w:numPr>
          <w:ilvl w:val="0"/>
          <w:numId w:val="17"/>
        </w:numPr>
        <w:contextualSpacing/>
        <w:jc w:val="both"/>
        <w:rPr>
          <w:rFonts w:ascii="Sylfaen" w:hAnsi="Sylfaen" w:cstheme="minorHAnsi"/>
          <w:lang w:val="ka-GE"/>
        </w:rPr>
      </w:pPr>
      <w:r w:rsidRPr="007857FF">
        <w:rPr>
          <w:rFonts w:ascii="Sylfaen" w:hAnsi="Sylfaen" w:cstheme="minorHAnsi"/>
          <w:lang w:val="ka-GE"/>
        </w:rPr>
        <w:t xml:space="preserve">თუ მხოლოდ IgG არის დადებითი, </w:t>
      </w:r>
      <w:r w:rsidR="00E3529E">
        <w:rPr>
          <w:rFonts w:ascii="Sylfaen" w:hAnsi="Sylfaen" w:cstheme="minorHAnsi"/>
          <w:lang w:val="ka-GE"/>
        </w:rPr>
        <w:t xml:space="preserve">დასაქმებულ პირს </w:t>
      </w:r>
      <w:r w:rsidRPr="007857FF">
        <w:rPr>
          <w:rFonts w:ascii="Sylfaen" w:hAnsi="Sylfaen" w:cstheme="minorHAnsi"/>
          <w:lang w:val="ka-GE"/>
        </w:rPr>
        <w:t>შეუძლია მუშაობის გაგრძელება ჩვეულ რეჟიმში.</w:t>
      </w:r>
    </w:p>
    <w:p w:rsidR="00A81ABE" w:rsidRDefault="003B4A1B" w:rsidP="003B4A1B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  <w:r w:rsidRPr="003B4A1B">
        <w:rPr>
          <w:rFonts w:ascii="Sylfaen" w:hAnsi="Sylfaen" w:cstheme="minorHAnsi"/>
          <w:lang w:val="ka-GE"/>
        </w:rPr>
        <w:t>შენიშვნა: სამედიცინო დაწესებულებებში დასაქმებულ უსიმპტომო პერსონალში ალტერნატიულ მეთოდად შესაძლებელია გამოყენებულ იქნას ანტისხეულებზე კვლევა ლაბორატორიაზე დაფუძნებული მეთოდებით</w:t>
      </w:r>
      <w:r w:rsidR="00A81ABE">
        <w:rPr>
          <w:rFonts w:ascii="Sylfaen" w:hAnsi="Sylfaen" w:cstheme="minorHAnsi"/>
          <w:lang w:val="ka-GE"/>
        </w:rPr>
        <w:t xml:space="preserve"> </w:t>
      </w:r>
    </w:p>
    <w:p w:rsidR="00E3529E" w:rsidRPr="00E3529E" w:rsidRDefault="00E3529E" w:rsidP="006B26C8">
      <w:pPr>
        <w:pStyle w:val="ListParagraph"/>
        <w:numPr>
          <w:ilvl w:val="0"/>
          <w:numId w:val="27"/>
        </w:numPr>
        <w:jc w:val="both"/>
        <w:rPr>
          <w:rFonts w:ascii="Sylfaen" w:hAnsi="Sylfaen" w:cstheme="minorHAnsi"/>
          <w:highlight w:val="yellow"/>
          <w:lang w:val="ka-GE"/>
        </w:rPr>
      </w:pPr>
      <w:r w:rsidRPr="00E3529E">
        <w:rPr>
          <w:rFonts w:ascii="Sylfaen" w:hAnsi="Sylfaen" w:cstheme="minorHAnsi"/>
          <w:highlight w:val="yellow"/>
          <w:lang w:val="ka-GE"/>
        </w:rPr>
        <w:t>ს</w:t>
      </w:r>
      <w:r w:rsidR="00CE4F33">
        <w:rPr>
          <w:rFonts w:ascii="Sylfaen" w:hAnsi="Sylfaen" w:cstheme="minorHAnsi"/>
          <w:highlight w:val="yellow"/>
          <w:lang w:val="ka-GE"/>
        </w:rPr>
        <w:t>ხვა</w:t>
      </w:r>
      <w:r w:rsidRPr="00E3529E">
        <w:rPr>
          <w:rFonts w:ascii="Sylfaen" w:hAnsi="Sylfaen" w:cstheme="minorHAnsi"/>
          <w:highlight w:val="yellow"/>
          <w:lang w:val="ka-GE"/>
        </w:rPr>
        <w:t xml:space="preserve">დასხვა ჯგუფები ეპიდსიტუაციიდან გამომდინარე (მაგალითად, </w:t>
      </w:r>
      <w:r w:rsidR="00CE4F33">
        <w:rPr>
          <w:rFonts w:ascii="Sylfaen" w:hAnsi="Sylfaen" w:cstheme="minorHAnsi"/>
          <w:highlight w:val="yellow"/>
          <w:lang w:val="ka-GE"/>
        </w:rPr>
        <w:t>მარკეთებში მომუშავე პერსონალი, გიდები, რესტორნის პერსონალი</w:t>
      </w:r>
      <w:r w:rsidRPr="00E3529E">
        <w:rPr>
          <w:rFonts w:ascii="Sylfaen" w:hAnsi="Sylfaen" w:cstheme="minorHAnsi"/>
          <w:highlight w:val="yellow"/>
          <w:lang w:val="ka-GE"/>
        </w:rPr>
        <w:t xml:space="preserve"> და სხვა)</w:t>
      </w:r>
    </w:p>
    <w:p w:rsidR="00C6007A" w:rsidRDefault="00C6007A" w:rsidP="006B26C8">
      <w:pPr>
        <w:pStyle w:val="ListParagraph"/>
        <w:ind w:left="630"/>
        <w:jc w:val="both"/>
        <w:rPr>
          <w:rFonts w:ascii="Sylfaen" w:hAnsi="Sylfaen" w:cstheme="minorHAnsi"/>
          <w:lang w:val="ka-GE"/>
        </w:rPr>
      </w:pPr>
    </w:p>
    <w:p w:rsidR="00483CAD" w:rsidRDefault="00483CAD" w:rsidP="00483CAD">
      <w:pPr>
        <w:contextualSpacing/>
        <w:jc w:val="both"/>
        <w:rPr>
          <w:rFonts w:ascii="Sylfaen" w:hAnsi="Sylfaen" w:cstheme="minorHAnsi"/>
          <w:i/>
          <w:lang w:val="ka-GE"/>
        </w:rPr>
      </w:pPr>
    </w:p>
    <w:p w:rsidR="00E3529E" w:rsidRPr="003B4A1B" w:rsidRDefault="00E3529E" w:rsidP="003B4A1B">
      <w:pPr>
        <w:pStyle w:val="ListParagraph"/>
        <w:numPr>
          <w:ilvl w:val="0"/>
          <w:numId w:val="11"/>
        </w:numPr>
        <w:jc w:val="both"/>
        <w:outlineLvl w:val="0"/>
        <w:rPr>
          <w:rFonts w:ascii="Sylfaen" w:hAnsi="Sylfaen" w:cstheme="minorHAnsi"/>
          <w:b/>
          <w:color w:val="1F3864" w:themeColor="accent5" w:themeShade="80"/>
          <w:lang w:val="ka-GE"/>
        </w:rPr>
      </w:pPr>
      <w:bookmarkStart w:id="9" w:name="_Toc43137350"/>
      <w:r w:rsidRPr="003B4A1B">
        <w:rPr>
          <w:rFonts w:ascii="Sylfaen" w:hAnsi="Sylfaen" w:cstheme="minorHAnsi"/>
          <w:b/>
          <w:color w:val="1F3864" w:themeColor="accent5" w:themeShade="80"/>
          <w:lang w:val="ka-GE"/>
        </w:rPr>
        <w:t>უსაფრთხოების მოთხოვნები</w:t>
      </w:r>
      <w:bookmarkEnd w:id="9"/>
      <w:r w:rsidRPr="003B4A1B">
        <w:rPr>
          <w:rFonts w:ascii="Sylfaen" w:hAnsi="Sylfaen" w:cstheme="minorHAnsi"/>
          <w:b/>
          <w:color w:val="1F3864" w:themeColor="accent5" w:themeShade="80"/>
          <w:lang w:val="ka-GE"/>
        </w:rPr>
        <w:t xml:space="preserve"> </w:t>
      </w:r>
    </w:p>
    <w:p w:rsidR="00E3529E" w:rsidRDefault="00E3529E" w:rsidP="00483CAD">
      <w:pPr>
        <w:contextualSpacing/>
        <w:jc w:val="both"/>
        <w:rPr>
          <w:rFonts w:ascii="Sylfaen" w:hAnsi="Sylfaen" w:cstheme="minorHAnsi"/>
          <w:i/>
          <w:lang w:val="ka-GE"/>
        </w:rPr>
      </w:pPr>
    </w:p>
    <w:p w:rsidR="00483CAD" w:rsidRPr="000C6E5F" w:rsidRDefault="00483CAD" w:rsidP="00483CAD">
      <w:pPr>
        <w:contextualSpacing/>
        <w:jc w:val="both"/>
        <w:rPr>
          <w:rFonts w:ascii="Sylfaen" w:hAnsi="Sylfaen" w:cstheme="minorHAnsi"/>
          <w:i/>
          <w:lang w:val="ka-GE"/>
        </w:rPr>
      </w:pPr>
      <w:r w:rsidRPr="000C6E5F">
        <w:rPr>
          <w:rFonts w:ascii="Sylfaen" w:hAnsi="Sylfaen" w:cstheme="minorHAnsi"/>
          <w:i/>
          <w:lang w:val="ka-GE"/>
        </w:rPr>
        <w:t>ანტისხეულებზე სწრაფი ტესტი /Antibody (IgM/IgG) RDT</w:t>
      </w:r>
    </w:p>
    <w:p w:rsidR="00483CAD" w:rsidRDefault="00483CAD" w:rsidP="00483CAD">
      <w:pPr>
        <w:contextualSpacing/>
        <w:jc w:val="both"/>
        <w:rPr>
          <w:rFonts w:ascii="Sylfaen" w:hAnsi="Sylfaen" w:cstheme="minorHAnsi"/>
          <w:lang w:val="ka-GE"/>
        </w:rPr>
      </w:pPr>
    </w:p>
    <w:p w:rsidR="00483CAD" w:rsidRDefault="00483CAD" w:rsidP="00483CAD">
      <w:pPr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სწრაფი მარტივი მეთოდით  </w:t>
      </w:r>
      <w:proofErr w:type="spellStart"/>
      <w:r>
        <w:rPr>
          <w:rFonts w:ascii="Sylfaen" w:hAnsi="Sylfaen" w:cstheme="minorHAnsi"/>
        </w:rPr>
        <w:t>Covid</w:t>
      </w:r>
      <w:proofErr w:type="spellEnd"/>
      <w:r>
        <w:rPr>
          <w:rFonts w:ascii="Sylfaen" w:hAnsi="Sylfaen" w:cstheme="minorHAnsi"/>
        </w:rPr>
        <w:t xml:space="preserve"> !9-</w:t>
      </w:r>
      <w:r>
        <w:rPr>
          <w:rFonts w:ascii="Sylfaen" w:hAnsi="Sylfaen" w:cstheme="minorHAnsi"/>
          <w:lang w:val="ka-GE"/>
        </w:rPr>
        <w:t>ის მიმართ ანტისხეულების განსაზღვრისათვის ბიოუსაფრთხოების კუთხით არ არის საჭირო პირადი დაცვის სრული ეკიპირების გამოყენება, განსაკუთრებით იმ შემთხვევაში, როდესაც ტესტირება უტრდებათ უსიმპტომო ადამიანებს.</w:t>
      </w:r>
    </w:p>
    <w:p w:rsidR="00483CAD" w:rsidRPr="008D51F0" w:rsidRDefault="00483CAD" w:rsidP="00483CAD">
      <w:pPr>
        <w:pStyle w:val="ListParagraph"/>
        <w:numPr>
          <w:ilvl w:val="0"/>
          <w:numId w:val="29"/>
        </w:numPr>
        <w:jc w:val="both"/>
        <w:rPr>
          <w:rFonts w:ascii="Sylfaen" w:hAnsi="Sylfaen" w:cstheme="minorHAnsi"/>
          <w:lang w:val="ka-GE"/>
        </w:rPr>
      </w:pPr>
      <w:r w:rsidRPr="008D51F0">
        <w:rPr>
          <w:rFonts w:ascii="Sylfaen" w:hAnsi="Sylfaen" w:cstheme="minorHAnsi"/>
          <w:lang w:val="ka-GE"/>
        </w:rPr>
        <w:t xml:space="preserve">ტესტირებისათვის სასურველია იზოლირებილი სივრცე, სამუშაო ზედაპირი, რომელიც </w:t>
      </w:r>
      <w:r>
        <w:rPr>
          <w:rFonts w:ascii="Sylfaen" w:hAnsi="Sylfaen" w:cstheme="minorHAnsi"/>
          <w:lang w:val="ka-GE"/>
        </w:rPr>
        <w:t xml:space="preserve">ქიმიურ </w:t>
      </w:r>
      <w:r w:rsidRPr="008D51F0">
        <w:rPr>
          <w:rFonts w:ascii="Sylfaen" w:hAnsi="Sylfaen" w:cstheme="minorHAnsi"/>
          <w:lang w:val="ka-GE"/>
        </w:rPr>
        <w:t>დამუშავებას ექვემდებარება</w:t>
      </w:r>
      <w:r>
        <w:rPr>
          <w:rFonts w:ascii="Sylfaen" w:hAnsi="Sylfaen" w:cstheme="minorHAnsi"/>
          <w:lang w:val="ka-GE"/>
        </w:rPr>
        <w:t xml:space="preserve">; </w:t>
      </w:r>
    </w:p>
    <w:p w:rsidR="00483CAD" w:rsidRDefault="00483CAD" w:rsidP="00483CAD">
      <w:pPr>
        <w:pStyle w:val="ListParagraph"/>
        <w:numPr>
          <w:ilvl w:val="0"/>
          <w:numId w:val="29"/>
        </w:numPr>
        <w:jc w:val="both"/>
        <w:rPr>
          <w:rFonts w:ascii="Sylfaen" w:hAnsi="Sylfaen" w:cstheme="minorHAnsi"/>
          <w:lang w:val="ka-GE"/>
        </w:rPr>
      </w:pPr>
      <w:r w:rsidRPr="008D51F0">
        <w:rPr>
          <w:rFonts w:ascii="Sylfaen" w:hAnsi="Sylfaen" w:cstheme="minorHAnsi"/>
          <w:lang w:val="ka-GE"/>
        </w:rPr>
        <w:t>ბენეფიციარს უნდა ეკეთოს ნიღაბი</w:t>
      </w:r>
      <w:r>
        <w:rPr>
          <w:rFonts w:ascii="Sylfaen" w:hAnsi="Sylfaen" w:cstheme="minorHAnsi"/>
          <w:lang w:val="ka-GE"/>
        </w:rPr>
        <w:t xml:space="preserve"> და ხელი ტესტირებამდე უნდა დაიბანოს;</w:t>
      </w:r>
    </w:p>
    <w:p w:rsidR="00483CAD" w:rsidRDefault="00483CAD" w:rsidP="00483CAD">
      <w:pPr>
        <w:pStyle w:val="ListParagraph"/>
        <w:numPr>
          <w:ilvl w:val="0"/>
          <w:numId w:val="29"/>
        </w:numPr>
        <w:jc w:val="both"/>
        <w:rPr>
          <w:rFonts w:ascii="Sylfaen" w:hAnsi="Sylfaen" w:cstheme="minorHAnsi"/>
          <w:lang w:val="ka-GE"/>
        </w:rPr>
      </w:pPr>
      <w:r w:rsidRPr="008D51F0">
        <w:rPr>
          <w:rFonts w:ascii="Sylfaen" w:hAnsi="Sylfaen" w:cstheme="minorHAnsi"/>
          <w:lang w:val="ka-GE"/>
        </w:rPr>
        <w:t xml:space="preserve">ლაბორატორიის პერსონალი </w:t>
      </w:r>
      <w:r>
        <w:rPr>
          <w:rFonts w:ascii="Sylfaen" w:hAnsi="Sylfaen" w:cstheme="minorHAnsi"/>
          <w:lang w:val="ka-GE"/>
        </w:rPr>
        <w:t>უნდა იყოს აღჭურვილი  რესპირატორით, ხელთათმანით და ტესტირებისათვის საჭირო მასალით;</w:t>
      </w:r>
    </w:p>
    <w:p w:rsidR="00483CAD" w:rsidRDefault="00483CAD" w:rsidP="00483CAD">
      <w:pPr>
        <w:pStyle w:val="ListParagraph"/>
        <w:numPr>
          <w:ilvl w:val="0"/>
          <w:numId w:val="29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თუ ინდივიდუალურად კაპილარული სისხლით კეთდება ანტისხეულებზე ტესტირება, ყოველი პაციენტის შემდეგ უნდა დასუფთავდეს ზედაპირები სადეზინფექციო ხსნარით;</w:t>
      </w:r>
    </w:p>
    <w:p w:rsidR="00483CAD" w:rsidRPr="000C6E5F" w:rsidRDefault="00483CAD" w:rsidP="00483CAD">
      <w:pPr>
        <w:pStyle w:val="ListParagraph"/>
        <w:numPr>
          <w:ilvl w:val="0"/>
          <w:numId w:val="29"/>
        </w:numPr>
        <w:jc w:val="both"/>
        <w:rPr>
          <w:rFonts w:ascii="Sylfaen" w:hAnsi="Sylfaen" w:cstheme="minorHAnsi"/>
          <w:lang w:val="ka-GE"/>
        </w:rPr>
      </w:pPr>
      <w:r w:rsidRPr="000C6E5F">
        <w:rPr>
          <w:rFonts w:ascii="Sylfaen" w:hAnsi="Sylfaen" w:cstheme="minorHAnsi"/>
          <w:lang w:val="ka-GE"/>
        </w:rPr>
        <w:t>თუ სწრაფი ტესტირებისას გამოიყენება  ვენური სისხლი, პლაზმა ან შრატი, მხოლოდ სისხლის აღებისას არის საჭირო ზემოთ ჩამოთვლილი პირადი აღჭურვილობის გამოყენება, ტესტირება კი უნდა ჩატარდეს ლაბორატოიულ სივრცეში ბიოუსაფრთხოების მე -2 დონის სტანდარტული მოთხოვნებით.</w:t>
      </w:r>
    </w:p>
    <w:p w:rsidR="00483CAD" w:rsidRDefault="00483CAD" w:rsidP="00483CAD">
      <w:pPr>
        <w:contextualSpacing/>
        <w:jc w:val="both"/>
        <w:rPr>
          <w:rFonts w:ascii="Sylfaen" w:hAnsi="Sylfaen" w:cstheme="minorHAnsi"/>
          <w:lang w:val="ka-GE"/>
        </w:rPr>
      </w:pPr>
    </w:p>
    <w:p w:rsidR="00483CAD" w:rsidRDefault="00483CAD" w:rsidP="00483CAD">
      <w:pPr>
        <w:contextualSpacing/>
        <w:jc w:val="both"/>
        <w:rPr>
          <w:rFonts w:ascii="Sylfaen" w:hAnsi="Sylfaen" w:cstheme="minorHAnsi"/>
          <w:i/>
          <w:lang w:val="ka-GE"/>
        </w:rPr>
      </w:pPr>
      <w:r w:rsidRPr="000C6E5F">
        <w:rPr>
          <w:rFonts w:ascii="Sylfaen" w:hAnsi="Sylfaen" w:cstheme="minorHAnsi"/>
          <w:i/>
          <w:lang w:val="ka-GE"/>
        </w:rPr>
        <w:t>ანტიგენის სწრაფი ტესტი Antigen (Ag) RDT</w:t>
      </w:r>
    </w:p>
    <w:p w:rsidR="00483CAD" w:rsidRDefault="00483CAD" w:rsidP="00483CAD">
      <w:pPr>
        <w:contextualSpacing/>
        <w:jc w:val="both"/>
        <w:rPr>
          <w:rFonts w:ascii="Sylfaen" w:hAnsi="Sylfaen" w:cstheme="minorHAnsi"/>
          <w:lang w:val="ka-GE"/>
        </w:rPr>
      </w:pPr>
    </w:p>
    <w:p w:rsidR="00483CAD" w:rsidRDefault="00483CAD" w:rsidP="00483CAD">
      <w:pPr>
        <w:contextualSpacing/>
        <w:jc w:val="both"/>
        <w:rPr>
          <w:rFonts w:ascii="Sylfaen" w:hAnsi="Sylfaen" w:cstheme="minorHAnsi"/>
          <w:lang w:val="ka-GE"/>
        </w:rPr>
      </w:pPr>
      <w:proofErr w:type="gramStart"/>
      <w:r>
        <w:rPr>
          <w:rFonts w:ascii="Sylfaen" w:hAnsi="Sylfaen" w:cstheme="minorHAnsi"/>
        </w:rPr>
        <w:t>Covid-19-</w:t>
      </w:r>
      <w:r>
        <w:rPr>
          <w:rFonts w:ascii="Sylfaen" w:hAnsi="Sylfaen" w:cstheme="minorHAnsi"/>
          <w:lang w:val="ka-GE"/>
        </w:rPr>
        <w:t xml:space="preserve">ის </w:t>
      </w:r>
      <w:r w:rsidRPr="000C6E5F">
        <w:rPr>
          <w:rFonts w:ascii="Sylfaen" w:hAnsi="Sylfaen" w:cstheme="minorHAnsi"/>
          <w:lang w:val="ka-GE"/>
        </w:rPr>
        <w:t>ანტიგენის სწრაფი ტესტი</w:t>
      </w:r>
      <w:r>
        <w:rPr>
          <w:rFonts w:ascii="Sylfaen" w:hAnsi="Sylfaen" w:cstheme="minorHAnsi"/>
          <w:lang w:val="ka-GE"/>
        </w:rPr>
        <w:t>ს ჩატრებისას</w:t>
      </w:r>
      <w:r w:rsidRPr="000C6E5F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ბიოუსაფრთხოების კუთხით აუცილებელია საჭირო პირადი დაცვის სრული ეკიპირების გამოყენება, განსაკუთრებით იმ შემთხვევაში, როდესაც ტესტირება უტრდებათ სიმპტომიან ადამიანებს.</w:t>
      </w:r>
      <w:proofErr w:type="gramEnd"/>
    </w:p>
    <w:p w:rsidR="00483CAD" w:rsidRDefault="00483CAD" w:rsidP="00483CAD">
      <w:pPr>
        <w:contextualSpacing/>
        <w:jc w:val="both"/>
        <w:rPr>
          <w:rFonts w:ascii="Sylfaen" w:hAnsi="Sylfaen" w:cstheme="minorHAnsi"/>
          <w:lang w:val="ka-GE"/>
        </w:rPr>
      </w:pPr>
    </w:p>
    <w:p w:rsidR="00483CAD" w:rsidRDefault="00483CAD" w:rsidP="00483CAD">
      <w:pPr>
        <w:pStyle w:val="ListParagraph"/>
        <w:numPr>
          <w:ilvl w:val="0"/>
          <w:numId w:val="30"/>
        </w:numPr>
        <w:jc w:val="both"/>
        <w:rPr>
          <w:rFonts w:ascii="Sylfaen" w:hAnsi="Sylfaen" w:cstheme="minorHAnsi"/>
          <w:lang w:val="ka-GE"/>
        </w:rPr>
      </w:pPr>
      <w:r w:rsidRPr="000C6E5F">
        <w:rPr>
          <w:rFonts w:ascii="Sylfaen" w:hAnsi="Sylfaen" w:cstheme="minorHAnsi"/>
          <w:lang w:val="ka-GE"/>
        </w:rPr>
        <w:lastRenderedPageBreak/>
        <w:t xml:space="preserve">ტესტირებისათვის სასურველია იზოლირებილი სივრცე, </w:t>
      </w:r>
      <w:r>
        <w:rPr>
          <w:rFonts w:ascii="Sylfaen" w:hAnsi="Sylfaen" w:cstheme="minorHAnsi"/>
          <w:lang w:val="ka-GE"/>
        </w:rPr>
        <w:t xml:space="preserve">სადაც სხვა სამუშაოები პარალელურად არ ტარდება და სადაც ყველა </w:t>
      </w:r>
      <w:r w:rsidRPr="000C6E5F">
        <w:rPr>
          <w:rFonts w:ascii="Sylfaen" w:hAnsi="Sylfaen" w:cstheme="minorHAnsi"/>
          <w:lang w:val="ka-GE"/>
        </w:rPr>
        <w:t>სამუშაო ზედაპირი</w:t>
      </w:r>
      <w:r>
        <w:rPr>
          <w:rFonts w:ascii="Sylfaen" w:hAnsi="Sylfaen" w:cstheme="minorHAnsi"/>
          <w:lang w:val="ka-GE"/>
        </w:rPr>
        <w:t xml:space="preserve"> </w:t>
      </w:r>
      <w:r w:rsidRPr="000C6E5F">
        <w:rPr>
          <w:rFonts w:ascii="Sylfaen" w:hAnsi="Sylfaen" w:cstheme="minorHAnsi"/>
          <w:lang w:val="ka-GE"/>
        </w:rPr>
        <w:t xml:space="preserve"> ქიმიურ დამუშავებას ექვემდებარება; </w:t>
      </w:r>
    </w:p>
    <w:p w:rsidR="00483CAD" w:rsidRDefault="00483CAD" w:rsidP="00483CAD">
      <w:pPr>
        <w:pStyle w:val="ListParagraph"/>
        <w:numPr>
          <w:ilvl w:val="0"/>
          <w:numId w:val="30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ცხვირ-ხახის ნაცხის აღებისას აუცილებელია პირადი დაცვის აღჭურვილობის სრული ეკიპირება,  ყოველი ბენეფიციარის ტესტირების შემდეგ ხალათისა და ხელთათმანის გამოცვლა და სამუშაო ზედაპირების სადეზინფექციო ხსნარებით დამუშავება;</w:t>
      </w:r>
    </w:p>
    <w:p w:rsidR="00C6007A" w:rsidRDefault="00C6007A" w:rsidP="00B36AF1">
      <w:pPr>
        <w:ind w:left="360"/>
        <w:jc w:val="both"/>
        <w:rPr>
          <w:rFonts w:ascii="Sylfaen" w:hAnsi="Sylfaen" w:cstheme="minorHAnsi"/>
          <w:u w:val="single"/>
          <w:lang w:val="ka-GE"/>
        </w:rPr>
      </w:pPr>
    </w:p>
    <w:p w:rsidR="002C0E45" w:rsidRPr="002C0E45" w:rsidRDefault="002C0E45" w:rsidP="008D74A8">
      <w:pPr>
        <w:pStyle w:val="ListParagraph"/>
        <w:numPr>
          <w:ilvl w:val="0"/>
          <w:numId w:val="11"/>
        </w:numPr>
        <w:jc w:val="both"/>
        <w:outlineLvl w:val="0"/>
        <w:rPr>
          <w:rFonts w:cstheme="minorHAnsi"/>
          <w:b/>
          <w:color w:val="1F3864" w:themeColor="accent5" w:themeShade="80"/>
          <w:lang w:val="ka-GE"/>
        </w:rPr>
      </w:pPr>
      <w:bookmarkStart w:id="10" w:name="_Toc43137351"/>
      <w:r w:rsidRPr="002C0E45">
        <w:rPr>
          <w:rFonts w:ascii="Sylfaen" w:hAnsi="Sylfaen" w:cstheme="minorHAnsi"/>
          <w:b/>
          <w:color w:val="1F3864" w:themeColor="accent5" w:themeShade="80"/>
          <w:lang w:val="ka-GE"/>
        </w:rPr>
        <w:t>ლაბორატორიების</w:t>
      </w:r>
      <w:r w:rsidRPr="002C0E45">
        <w:rPr>
          <w:rFonts w:cstheme="minorHAnsi"/>
          <w:b/>
          <w:color w:val="1F3864" w:themeColor="accent5" w:themeShade="80"/>
          <w:lang w:val="ka-GE"/>
        </w:rPr>
        <w:t xml:space="preserve"> </w:t>
      </w:r>
      <w:r w:rsidR="009F352B">
        <w:rPr>
          <w:rFonts w:ascii="Sylfaen" w:hAnsi="Sylfaen" w:cstheme="minorHAnsi"/>
          <w:b/>
          <w:color w:val="1F3864" w:themeColor="accent5" w:themeShade="80"/>
          <w:lang w:val="ka-GE"/>
        </w:rPr>
        <w:t>როლი</w:t>
      </w:r>
      <w:bookmarkEnd w:id="10"/>
    </w:p>
    <w:p w:rsidR="002C0E45" w:rsidRPr="002C0E45" w:rsidRDefault="002C0E45" w:rsidP="002C0E45">
      <w:pPr>
        <w:pStyle w:val="ListParagraph"/>
        <w:ind w:left="540"/>
        <w:jc w:val="both"/>
        <w:rPr>
          <w:rFonts w:cstheme="minorHAnsi"/>
          <w:b/>
          <w:lang w:val="ka-GE"/>
        </w:rPr>
      </w:pPr>
    </w:p>
    <w:p w:rsidR="002C0E45" w:rsidRDefault="002C0E45" w:rsidP="0052511B">
      <w:pPr>
        <w:pStyle w:val="ListParagraph"/>
        <w:numPr>
          <w:ilvl w:val="1"/>
          <w:numId w:val="11"/>
        </w:numPr>
        <w:ind w:left="360"/>
        <w:jc w:val="both"/>
        <w:outlineLvl w:val="1"/>
        <w:rPr>
          <w:rFonts w:ascii="Sylfaen" w:hAnsi="Sylfaen" w:cstheme="minorHAnsi"/>
          <w:b/>
          <w:lang w:val="ka-GE"/>
        </w:rPr>
      </w:pPr>
      <w:bookmarkStart w:id="11" w:name="_Toc43137352"/>
      <w:r w:rsidRPr="002C0E45">
        <w:rPr>
          <w:rFonts w:ascii="Sylfaen" w:hAnsi="Sylfaen" w:cstheme="minorHAnsi"/>
          <w:b/>
          <w:lang w:val="ka-GE"/>
        </w:rPr>
        <w:t>ლუგარის</w:t>
      </w:r>
      <w:r w:rsidRPr="002C0E45">
        <w:rPr>
          <w:rFonts w:cstheme="minorHAnsi"/>
          <w:b/>
          <w:lang w:val="ka-GE"/>
        </w:rPr>
        <w:t xml:space="preserve"> </w:t>
      </w:r>
      <w:r w:rsidRPr="002C0E45">
        <w:rPr>
          <w:rFonts w:ascii="Sylfaen" w:hAnsi="Sylfaen" w:cstheme="minorHAnsi"/>
          <w:b/>
          <w:lang w:val="ka-GE"/>
        </w:rPr>
        <w:t>ს</w:t>
      </w:r>
      <w:r w:rsidRPr="002C0E45">
        <w:rPr>
          <w:rFonts w:cstheme="minorHAnsi"/>
          <w:b/>
          <w:lang w:val="ka-GE"/>
        </w:rPr>
        <w:t>/</w:t>
      </w:r>
      <w:r w:rsidR="00C94F9E">
        <w:rPr>
          <w:rFonts w:ascii="Sylfaen" w:hAnsi="Sylfaen" w:cstheme="minorHAnsi"/>
          <w:b/>
          <w:lang w:val="ka-GE"/>
        </w:rPr>
        <w:t>ჯ</w:t>
      </w:r>
      <w:r w:rsidRPr="002C0E45">
        <w:rPr>
          <w:rFonts w:cstheme="minorHAnsi"/>
          <w:b/>
          <w:lang w:val="ka-GE"/>
        </w:rPr>
        <w:t xml:space="preserve"> </w:t>
      </w:r>
      <w:r w:rsidRPr="002C0E45">
        <w:rPr>
          <w:rFonts w:ascii="Sylfaen" w:hAnsi="Sylfaen" w:cstheme="minorHAnsi"/>
          <w:b/>
          <w:lang w:val="ka-GE"/>
        </w:rPr>
        <w:t>კვლევითი</w:t>
      </w:r>
      <w:r w:rsidRPr="002C0E45">
        <w:rPr>
          <w:rFonts w:cstheme="minorHAnsi"/>
          <w:b/>
          <w:lang w:val="ka-GE"/>
        </w:rPr>
        <w:t xml:space="preserve"> </w:t>
      </w:r>
      <w:r w:rsidRPr="002C0E45">
        <w:rPr>
          <w:rFonts w:ascii="Sylfaen" w:hAnsi="Sylfaen" w:cstheme="minorHAnsi"/>
          <w:b/>
          <w:lang w:val="ka-GE"/>
        </w:rPr>
        <w:t>ცენტრი</w:t>
      </w:r>
      <w:bookmarkEnd w:id="11"/>
      <w:r>
        <w:rPr>
          <w:rFonts w:ascii="Sylfaen" w:hAnsi="Sylfaen" w:cstheme="minorHAnsi"/>
          <w:b/>
          <w:lang w:val="ka-GE"/>
        </w:rPr>
        <w:t xml:space="preserve"> </w:t>
      </w:r>
    </w:p>
    <w:p w:rsidR="003B4A1B" w:rsidRDefault="003B4A1B" w:rsidP="003B4A1B">
      <w:pPr>
        <w:pStyle w:val="ListParagraph"/>
        <w:ind w:left="360"/>
        <w:jc w:val="both"/>
        <w:outlineLvl w:val="1"/>
        <w:rPr>
          <w:rFonts w:ascii="Sylfaen" w:hAnsi="Sylfaen" w:cstheme="minorHAnsi"/>
          <w:b/>
          <w:lang w:val="ka-GE"/>
        </w:rPr>
      </w:pPr>
    </w:p>
    <w:p w:rsidR="002C0E45" w:rsidRDefault="002C0E45" w:rsidP="002C0E45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ლუგარის </w:t>
      </w:r>
      <w:r w:rsidRPr="002C0E45">
        <w:rPr>
          <w:rFonts w:ascii="Sylfaen" w:hAnsi="Sylfaen" w:cstheme="minorHAnsi"/>
          <w:lang w:val="ka-GE"/>
        </w:rPr>
        <w:t>ცენტრში ფუნქციონირებს  გრიპის და რესპირატორული ვირუსების ლაბორატორია, რომელიც წარმოადგენს რეფერენს ლაბორატო</w:t>
      </w:r>
      <w:r>
        <w:rPr>
          <w:rFonts w:ascii="Sylfaen" w:hAnsi="Sylfaen" w:cstheme="minorHAnsi"/>
          <w:lang w:val="ka-GE"/>
        </w:rPr>
        <w:t>რ</w:t>
      </w:r>
      <w:r w:rsidRPr="002C0E45">
        <w:rPr>
          <w:rFonts w:ascii="Sylfaen" w:hAnsi="Sylfaen" w:cstheme="minorHAnsi"/>
          <w:lang w:val="ka-GE"/>
        </w:rPr>
        <w:t xml:space="preserve">იას და აკრედიტირებულია ჯანმრთელობის მსოფლიო ორგანიზაციის მიერ.  </w:t>
      </w:r>
    </w:p>
    <w:p w:rsidR="002C0E45" w:rsidRDefault="002C0E45" w:rsidP="002C0E45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  <w:r w:rsidRPr="002C0E45">
        <w:rPr>
          <w:rFonts w:ascii="Sylfaen" w:hAnsi="Sylfaen" w:cstheme="minorHAnsi"/>
          <w:lang w:val="ka-GE"/>
        </w:rPr>
        <w:t>რეფერენს ლაბორატორიის პასუხისმგებლობა და ვალდებულებაა COVID-19</w:t>
      </w:r>
      <w:r>
        <w:rPr>
          <w:rFonts w:ascii="Sylfaen" w:hAnsi="Sylfaen" w:cstheme="minorHAnsi"/>
          <w:lang w:val="ka-GE"/>
        </w:rPr>
        <w:t xml:space="preserve">-ის ლაბორატორიული დიაგნოსტიკა და ამ </w:t>
      </w:r>
      <w:r w:rsidRPr="002C0E45">
        <w:rPr>
          <w:rFonts w:ascii="Sylfaen" w:hAnsi="Sylfaen" w:cstheme="minorHAnsi"/>
          <w:lang w:val="ka-GE"/>
        </w:rPr>
        <w:t>სქემაში მონაწილე დანარჩენ</w:t>
      </w:r>
      <w:r w:rsidR="006E480D">
        <w:rPr>
          <w:rFonts w:ascii="Sylfaen" w:hAnsi="Sylfaen" w:cstheme="minorHAnsi"/>
          <w:lang w:val="ka-GE"/>
        </w:rPr>
        <w:t>ი</w:t>
      </w:r>
      <w:r w:rsidRPr="002C0E45">
        <w:rPr>
          <w:rFonts w:ascii="Sylfaen" w:hAnsi="Sylfaen" w:cstheme="minorHAnsi"/>
          <w:lang w:val="ka-GE"/>
        </w:rPr>
        <w:t xml:space="preserve"> ლაბორატორიებ</w:t>
      </w:r>
      <w:r>
        <w:rPr>
          <w:rFonts w:ascii="Sylfaen" w:hAnsi="Sylfaen" w:cstheme="minorHAnsi"/>
          <w:lang w:val="ka-GE"/>
        </w:rPr>
        <w:t>ის</w:t>
      </w:r>
      <w:r w:rsidRPr="002C0E45">
        <w:rPr>
          <w:rFonts w:ascii="Sylfaen" w:hAnsi="Sylfaen" w:cstheme="minorHAnsi"/>
          <w:lang w:val="ka-GE"/>
        </w:rPr>
        <w:t xml:space="preserve"> მეთოდოლოგიური დახმარება, პროფესიული ტესტირებ</w:t>
      </w:r>
      <w:r w:rsidR="006E480D">
        <w:rPr>
          <w:rFonts w:ascii="Sylfaen" w:hAnsi="Sylfaen" w:cstheme="minorHAnsi"/>
          <w:lang w:val="ka-GE"/>
        </w:rPr>
        <w:t>ის ჩატარება</w:t>
      </w:r>
      <w:r w:rsidRPr="002C0E45">
        <w:rPr>
          <w:rFonts w:ascii="Sylfaen" w:hAnsi="Sylfaen" w:cstheme="minorHAnsi"/>
          <w:lang w:val="ka-GE"/>
        </w:rPr>
        <w:t xml:space="preserve">, პერიოდულად დადებითი ნიმუშების კონფირმაცია და  უარყოფითი შედეგების </w:t>
      </w:r>
      <w:r w:rsidR="003B4A1B">
        <w:rPr>
          <w:rFonts w:ascii="Sylfaen" w:hAnsi="Sylfaen" w:cstheme="minorHAnsi"/>
          <w:lang w:val="ka-GE"/>
        </w:rPr>
        <w:t xml:space="preserve">2-დან </w:t>
      </w:r>
      <w:r w:rsidRPr="002C0E45">
        <w:rPr>
          <w:rFonts w:ascii="Sylfaen" w:hAnsi="Sylfaen" w:cstheme="minorHAnsi"/>
          <w:lang w:val="ka-GE"/>
        </w:rPr>
        <w:t>5%-მდე რანდომული გადამოწმება.</w:t>
      </w:r>
    </w:p>
    <w:p w:rsidR="002C0E45" w:rsidRPr="002C0E45" w:rsidRDefault="002C0E45" w:rsidP="002C0E45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</w:p>
    <w:p w:rsidR="002C0E45" w:rsidRPr="008D74A8" w:rsidRDefault="002C0E45" w:rsidP="008D74A8">
      <w:pPr>
        <w:pStyle w:val="ListParagraph"/>
        <w:numPr>
          <w:ilvl w:val="1"/>
          <w:numId w:val="11"/>
        </w:numPr>
        <w:ind w:left="450"/>
        <w:jc w:val="both"/>
        <w:outlineLvl w:val="1"/>
        <w:rPr>
          <w:rFonts w:ascii="Sylfaen" w:hAnsi="Sylfaen" w:cstheme="minorHAnsi"/>
          <w:b/>
          <w:lang w:val="ka-GE"/>
        </w:rPr>
      </w:pPr>
      <w:bookmarkStart w:id="12" w:name="_Toc43137353"/>
      <w:r w:rsidRPr="008D74A8">
        <w:rPr>
          <w:rFonts w:ascii="Sylfaen" w:hAnsi="Sylfaen" w:cstheme="minorHAnsi"/>
          <w:b/>
          <w:lang w:val="ka-GE"/>
        </w:rPr>
        <w:t>COVID-19-ის ლაბორატორიული დიაგნოსტიკის სქემაში მონაწილე ლაბორატორიები</w:t>
      </w:r>
      <w:bookmarkEnd w:id="12"/>
    </w:p>
    <w:p w:rsidR="008D74A8" w:rsidRDefault="008D74A8" w:rsidP="008D74A8">
      <w:pPr>
        <w:pStyle w:val="ListParagraph"/>
        <w:ind w:left="9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მათი</w:t>
      </w:r>
      <w:r w:rsidR="002C0E45" w:rsidRPr="008D74A8">
        <w:rPr>
          <w:rFonts w:cstheme="minorHAnsi"/>
          <w:lang w:val="ka-GE"/>
        </w:rPr>
        <w:t xml:space="preserve"> </w:t>
      </w:r>
      <w:r w:rsidR="002C0E45" w:rsidRPr="008D74A8">
        <w:rPr>
          <w:rFonts w:ascii="Sylfaen" w:hAnsi="Sylfaen" w:cstheme="minorHAnsi"/>
          <w:lang w:val="ka-GE"/>
        </w:rPr>
        <w:t>ვალდებულებაა</w:t>
      </w:r>
      <w:r w:rsidR="002C0E45" w:rsidRPr="008D74A8">
        <w:rPr>
          <w:rFonts w:cstheme="minorHAnsi"/>
          <w:lang w:val="ka-GE"/>
        </w:rPr>
        <w:t xml:space="preserve"> </w:t>
      </w:r>
    </w:p>
    <w:p w:rsidR="008D74A8" w:rsidRDefault="008D74A8" w:rsidP="008D74A8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ტესტირება ჩაატარო</w:t>
      </w:r>
      <w:r w:rsidR="0013774D">
        <w:rPr>
          <w:rFonts w:ascii="Sylfaen" w:hAnsi="Sylfaen" w:cstheme="minorHAnsi"/>
          <w:lang w:val="ka-GE"/>
        </w:rPr>
        <w:t>ნ</w:t>
      </w:r>
      <w:r>
        <w:rPr>
          <w:rFonts w:ascii="Sylfaen" w:hAnsi="Sylfaen" w:cstheme="minorHAnsi"/>
          <w:lang w:val="ka-GE"/>
        </w:rPr>
        <w:t xml:space="preserve"> არსებული ალგორითმის მიხედვით;</w:t>
      </w:r>
    </w:p>
    <w:p w:rsidR="008D74A8" w:rsidRPr="008D74A8" w:rsidRDefault="002C0E45" w:rsidP="008D74A8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 w:rsidRPr="008D74A8">
        <w:rPr>
          <w:rFonts w:ascii="Sylfaen" w:hAnsi="Sylfaen" w:cstheme="minorHAnsi"/>
          <w:lang w:val="ka-GE"/>
        </w:rPr>
        <w:t>დაუყოვნებლივ აცნობო</w:t>
      </w:r>
      <w:r w:rsidR="0013774D">
        <w:rPr>
          <w:rFonts w:ascii="Sylfaen" w:hAnsi="Sylfaen" w:cstheme="minorHAnsi"/>
          <w:lang w:val="ka-GE"/>
        </w:rPr>
        <w:t>ნ</w:t>
      </w:r>
      <w:r w:rsidRPr="008D74A8">
        <w:rPr>
          <w:rFonts w:ascii="Sylfaen" w:hAnsi="Sylfaen" w:cstheme="minorHAnsi"/>
          <w:lang w:val="ka-GE"/>
        </w:rPr>
        <w:t xml:space="preserve"> რეფერენს ლაბორატორიას დადებითი ან საეჭვო შემთხვევების შესახებ და განახორციელო</w:t>
      </w:r>
      <w:r w:rsidR="0013774D">
        <w:rPr>
          <w:rFonts w:ascii="Sylfaen" w:hAnsi="Sylfaen" w:cstheme="minorHAnsi"/>
          <w:lang w:val="ka-GE"/>
        </w:rPr>
        <w:t>ნ</w:t>
      </w:r>
      <w:r w:rsidRPr="008D74A8">
        <w:rPr>
          <w:rFonts w:ascii="Sylfaen" w:hAnsi="Sylfaen" w:cstheme="minorHAnsi"/>
          <w:lang w:val="ka-GE"/>
        </w:rPr>
        <w:t xml:space="preserve"> ნიმუშის (პირველადი ან გამოყოფილი RNA) რეფერალი შემდგომი კონფი</w:t>
      </w:r>
      <w:r w:rsidR="009F352B">
        <w:rPr>
          <w:rFonts w:ascii="Sylfaen" w:hAnsi="Sylfaen" w:cstheme="minorHAnsi"/>
          <w:lang w:val="ka-GE"/>
        </w:rPr>
        <w:t>რ</w:t>
      </w:r>
      <w:r w:rsidRPr="008D74A8">
        <w:rPr>
          <w:rFonts w:ascii="Sylfaen" w:hAnsi="Sylfaen" w:cstheme="minorHAnsi"/>
          <w:lang w:val="ka-GE"/>
        </w:rPr>
        <w:t>მაციისათვის საჭიროების შემთხვევაში</w:t>
      </w:r>
      <w:r w:rsidR="008D74A8">
        <w:rPr>
          <w:rFonts w:ascii="Sylfaen" w:hAnsi="Sylfaen" w:cstheme="minorHAnsi"/>
          <w:lang w:val="ka-GE"/>
        </w:rPr>
        <w:t>;</w:t>
      </w:r>
      <w:r w:rsidRPr="008D74A8">
        <w:rPr>
          <w:rFonts w:ascii="Sylfaen" w:hAnsi="Sylfaen" w:cstheme="minorHAnsi"/>
          <w:lang w:val="ka-GE"/>
        </w:rPr>
        <w:t xml:space="preserve"> </w:t>
      </w:r>
    </w:p>
    <w:p w:rsidR="00A15E4D" w:rsidRPr="008D74A8" w:rsidRDefault="002C0E45" w:rsidP="008D74A8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 w:rsidRPr="008D74A8">
        <w:rPr>
          <w:rFonts w:ascii="Sylfaen" w:hAnsi="Sylfaen" w:cstheme="minorHAnsi"/>
          <w:lang w:val="ka-GE"/>
        </w:rPr>
        <w:t>24 საათის განმავლობაში გადააგზავნო</w:t>
      </w:r>
      <w:r w:rsidR="0013774D">
        <w:rPr>
          <w:rFonts w:ascii="Sylfaen" w:hAnsi="Sylfaen" w:cstheme="minorHAnsi"/>
          <w:lang w:val="ka-GE"/>
        </w:rPr>
        <w:t>ნ</w:t>
      </w:r>
      <w:r w:rsidRPr="008D74A8">
        <w:rPr>
          <w:rFonts w:ascii="Sylfaen" w:hAnsi="Sylfaen" w:cstheme="minorHAnsi"/>
          <w:lang w:val="ka-GE"/>
        </w:rPr>
        <w:t xml:space="preserve"> </w:t>
      </w:r>
      <w:r w:rsidR="009F352B">
        <w:rPr>
          <w:rFonts w:ascii="Sylfaen" w:hAnsi="Sylfaen" w:cstheme="minorHAnsi"/>
          <w:lang w:val="ka-GE"/>
        </w:rPr>
        <w:t>დკსჯეც-ში</w:t>
      </w:r>
      <w:r w:rsidRPr="008D74A8">
        <w:rPr>
          <w:rFonts w:ascii="Sylfaen" w:hAnsi="Sylfaen" w:cstheme="minorHAnsi"/>
          <w:lang w:val="ka-GE"/>
        </w:rPr>
        <w:t xml:space="preserve"> ჩატარებული კვლევების შესახებ ინფორმაცია ბენეფიციარების პირადი ინფორმაციის მითითებით, რაზეც პაციენტის მხრიდან უნდა </w:t>
      </w:r>
      <w:r w:rsidR="0013774D">
        <w:rPr>
          <w:rFonts w:ascii="Sylfaen" w:hAnsi="Sylfaen" w:cstheme="minorHAnsi"/>
          <w:lang w:val="ka-GE"/>
        </w:rPr>
        <w:t>ჰ</w:t>
      </w:r>
      <w:r w:rsidRPr="008D74A8">
        <w:rPr>
          <w:rFonts w:ascii="Sylfaen" w:hAnsi="Sylfaen" w:cstheme="minorHAnsi"/>
          <w:lang w:val="ka-GE"/>
        </w:rPr>
        <w:t>ქონდე</w:t>
      </w:r>
      <w:r w:rsidR="0013774D">
        <w:rPr>
          <w:rFonts w:ascii="Sylfaen" w:hAnsi="Sylfaen" w:cstheme="minorHAnsi"/>
          <w:lang w:val="ka-GE"/>
        </w:rPr>
        <w:t>თ</w:t>
      </w:r>
      <w:r w:rsidRPr="008D74A8">
        <w:rPr>
          <w:rFonts w:ascii="Sylfaen" w:hAnsi="Sylfaen" w:cstheme="minorHAnsi"/>
          <w:lang w:val="ka-GE"/>
        </w:rPr>
        <w:t xml:space="preserve"> ინფორმირებული თანხმობა</w:t>
      </w:r>
      <w:r w:rsidR="008D74A8">
        <w:rPr>
          <w:rFonts w:ascii="Sylfaen" w:hAnsi="Sylfaen" w:cstheme="minorHAnsi"/>
          <w:lang w:val="ka-GE"/>
        </w:rPr>
        <w:t>;</w:t>
      </w:r>
    </w:p>
    <w:p w:rsidR="00A15E4D" w:rsidRPr="0052511B" w:rsidRDefault="008D74A8" w:rsidP="0052511B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უნდა აწარმოო</w:t>
      </w:r>
      <w:r w:rsidR="0013774D">
        <w:rPr>
          <w:rFonts w:ascii="Sylfaen" w:hAnsi="Sylfaen" w:cstheme="minorHAnsi"/>
          <w:lang w:val="ka-GE"/>
        </w:rPr>
        <w:t>ნ</w:t>
      </w:r>
      <w:r>
        <w:rPr>
          <w:rFonts w:ascii="Sylfaen" w:hAnsi="Sylfaen" w:cstheme="minorHAnsi"/>
          <w:lang w:val="ka-GE"/>
        </w:rPr>
        <w:t xml:space="preserve"> ყველა</w:t>
      </w:r>
      <w:r w:rsidRPr="008D74A8">
        <w:rPr>
          <w:rFonts w:ascii="Sylfaen" w:hAnsi="Sylfaen" w:cstheme="minorHAnsi"/>
          <w:lang w:val="ka-GE"/>
        </w:rPr>
        <w:t xml:space="preserve"> ჩატარებული ლაბორატორიული </w:t>
      </w:r>
      <w:r>
        <w:rPr>
          <w:rFonts w:ascii="Sylfaen" w:hAnsi="Sylfaen" w:cstheme="minorHAnsi"/>
          <w:lang w:val="ka-GE"/>
        </w:rPr>
        <w:t>კვლევის  რეგისტრაცია</w:t>
      </w:r>
      <w:r w:rsidRPr="008D74A8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და </w:t>
      </w:r>
      <w:r w:rsidRPr="008D74A8">
        <w:rPr>
          <w:rFonts w:ascii="Sylfaen" w:hAnsi="Sylfaen" w:cstheme="minorHAnsi"/>
          <w:lang w:val="ka-GE"/>
        </w:rPr>
        <w:t>დოკუმენტირებული</w:t>
      </w:r>
      <w:r>
        <w:rPr>
          <w:rFonts w:ascii="Sylfaen" w:hAnsi="Sylfaen" w:cstheme="minorHAnsi"/>
          <w:lang w:val="ka-GE"/>
        </w:rPr>
        <w:t xml:space="preserve"> შედეგი </w:t>
      </w:r>
      <w:r w:rsidRPr="008D74A8">
        <w:rPr>
          <w:rFonts w:ascii="Sylfaen" w:hAnsi="Sylfaen" w:cstheme="minorHAnsi"/>
          <w:lang w:val="ka-GE"/>
        </w:rPr>
        <w:t>ატვირთ</w:t>
      </w:r>
      <w:r>
        <w:rPr>
          <w:rFonts w:ascii="Sylfaen" w:hAnsi="Sylfaen" w:cstheme="minorHAnsi"/>
          <w:lang w:val="ka-GE"/>
        </w:rPr>
        <w:t xml:space="preserve">ვა </w:t>
      </w:r>
      <w:r w:rsidRPr="008D74A8">
        <w:rPr>
          <w:rFonts w:ascii="Sylfaen" w:hAnsi="Sylfaen" w:cstheme="minorHAnsi"/>
          <w:lang w:val="ka-GE"/>
        </w:rPr>
        <w:t>საერთო ელექტრონულ ბაზაში</w:t>
      </w:r>
      <w:r w:rsidR="009F352B">
        <w:rPr>
          <w:rFonts w:ascii="Sylfaen" w:hAnsi="Sylfaen" w:cstheme="minorHAnsi"/>
          <w:lang w:val="ka-GE"/>
        </w:rPr>
        <w:t>.</w:t>
      </w:r>
    </w:p>
    <w:sectPr w:rsidR="00A15E4D" w:rsidRPr="0052511B" w:rsidSect="009F352B">
      <w:footerReference w:type="default" r:id="rId11"/>
      <w:pgSz w:w="12240" w:h="15840"/>
      <w:pgMar w:top="900" w:right="1350" w:bottom="993" w:left="1170" w:header="270" w:footer="6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99" w:rsidRDefault="00621099" w:rsidP="00453DA1">
      <w:pPr>
        <w:spacing w:after="0" w:line="240" w:lineRule="auto"/>
      </w:pPr>
      <w:r>
        <w:separator/>
      </w:r>
    </w:p>
  </w:endnote>
  <w:endnote w:type="continuationSeparator" w:id="0">
    <w:p w:rsidR="00621099" w:rsidRDefault="00621099" w:rsidP="0045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9895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5D3" w:rsidRDefault="00A035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6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35D3" w:rsidRDefault="00A03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99" w:rsidRDefault="00621099" w:rsidP="00453DA1">
      <w:pPr>
        <w:spacing w:after="0" w:line="240" w:lineRule="auto"/>
      </w:pPr>
      <w:r>
        <w:separator/>
      </w:r>
    </w:p>
  </w:footnote>
  <w:footnote w:type="continuationSeparator" w:id="0">
    <w:p w:rsidR="00621099" w:rsidRDefault="00621099" w:rsidP="0045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643"/>
    <w:multiLevelType w:val="multilevel"/>
    <w:tmpl w:val="5BA66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42D5C9C"/>
    <w:multiLevelType w:val="hybridMultilevel"/>
    <w:tmpl w:val="0C80E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20839"/>
    <w:multiLevelType w:val="hybridMultilevel"/>
    <w:tmpl w:val="44CE19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CD5509"/>
    <w:multiLevelType w:val="multilevel"/>
    <w:tmpl w:val="F7E84A18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962CBC"/>
    <w:multiLevelType w:val="hybridMultilevel"/>
    <w:tmpl w:val="A5BE10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1E7A90"/>
    <w:multiLevelType w:val="hybridMultilevel"/>
    <w:tmpl w:val="5C4C4CD4"/>
    <w:lvl w:ilvl="0" w:tplc="F538FEA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20999"/>
    <w:multiLevelType w:val="hybridMultilevel"/>
    <w:tmpl w:val="B80AE6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C15496"/>
    <w:multiLevelType w:val="hybridMultilevel"/>
    <w:tmpl w:val="6F1019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637118"/>
    <w:multiLevelType w:val="hybridMultilevel"/>
    <w:tmpl w:val="E8EE9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F47EF"/>
    <w:multiLevelType w:val="hybridMultilevel"/>
    <w:tmpl w:val="36188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61921"/>
    <w:multiLevelType w:val="hybridMultilevel"/>
    <w:tmpl w:val="8CE6B6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A30E1"/>
    <w:multiLevelType w:val="hybridMultilevel"/>
    <w:tmpl w:val="4F640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02CD0"/>
    <w:multiLevelType w:val="hybridMultilevel"/>
    <w:tmpl w:val="BED0D8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4E37BF"/>
    <w:multiLevelType w:val="hybridMultilevel"/>
    <w:tmpl w:val="D82CA6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E32A06"/>
    <w:multiLevelType w:val="hybridMultilevel"/>
    <w:tmpl w:val="D9D8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14225"/>
    <w:multiLevelType w:val="hybridMultilevel"/>
    <w:tmpl w:val="8E1AE488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B443333"/>
    <w:multiLevelType w:val="hybridMultilevel"/>
    <w:tmpl w:val="D584D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4E6B50"/>
    <w:multiLevelType w:val="hybridMultilevel"/>
    <w:tmpl w:val="49386DE4"/>
    <w:lvl w:ilvl="0" w:tplc="6094A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672F1"/>
    <w:multiLevelType w:val="hybridMultilevel"/>
    <w:tmpl w:val="A4B416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4B5ACE"/>
    <w:multiLevelType w:val="multilevel"/>
    <w:tmpl w:val="ACD01D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0">
    <w:nsid w:val="53B6443E"/>
    <w:multiLevelType w:val="hybridMultilevel"/>
    <w:tmpl w:val="8AE05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6DC6D77"/>
    <w:multiLevelType w:val="hybridMultilevel"/>
    <w:tmpl w:val="577EF8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364E6A"/>
    <w:multiLevelType w:val="hybridMultilevel"/>
    <w:tmpl w:val="12580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94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AC3F84"/>
    <w:multiLevelType w:val="hybridMultilevel"/>
    <w:tmpl w:val="E86AD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63DC0"/>
    <w:multiLevelType w:val="hybridMultilevel"/>
    <w:tmpl w:val="40F46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EF42CE"/>
    <w:multiLevelType w:val="hybridMultilevel"/>
    <w:tmpl w:val="8FA430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F471E9"/>
    <w:multiLevelType w:val="hybridMultilevel"/>
    <w:tmpl w:val="780AAC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795410"/>
    <w:multiLevelType w:val="hybridMultilevel"/>
    <w:tmpl w:val="BFB8A8B0"/>
    <w:lvl w:ilvl="0" w:tplc="9A924948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AB0FCA"/>
    <w:multiLevelType w:val="hybridMultilevel"/>
    <w:tmpl w:val="D074B1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283115"/>
    <w:multiLevelType w:val="hybridMultilevel"/>
    <w:tmpl w:val="785A71F8"/>
    <w:lvl w:ilvl="0" w:tplc="6094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5853EA"/>
    <w:multiLevelType w:val="hybridMultilevel"/>
    <w:tmpl w:val="EF54EE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592463"/>
    <w:multiLevelType w:val="hybridMultilevel"/>
    <w:tmpl w:val="21D08F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22"/>
  </w:num>
  <w:num w:numId="5">
    <w:abstractNumId w:val="10"/>
  </w:num>
  <w:num w:numId="6">
    <w:abstractNumId w:val="23"/>
  </w:num>
  <w:num w:numId="7">
    <w:abstractNumId w:val="28"/>
  </w:num>
  <w:num w:numId="8">
    <w:abstractNumId w:val="18"/>
  </w:num>
  <w:num w:numId="9">
    <w:abstractNumId w:val="24"/>
  </w:num>
  <w:num w:numId="10">
    <w:abstractNumId w:val="16"/>
  </w:num>
  <w:num w:numId="11">
    <w:abstractNumId w:val="3"/>
  </w:num>
  <w:num w:numId="12">
    <w:abstractNumId w:val="11"/>
  </w:num>
  <w:num w:numId="13">
    <w:abstractNumId w:val="13"/>
  </w:num>
  <w:num w:numId="14">
    <w:abstractNumId w:val="7"/>
  </w:num>
  <w:num w:numId="15">
    <w:abstractNumId w:val="29"/>
  </w:num>
  <w:num w:numId="16">
    <w:abstractNumId w:val="17"/>
  </w:num>
  <w:num w:numId="17">
    <w:abstractNumId w:val="30"/>
  </w:num>
  <w:num w:numId="18">
    <w:abstractNumId w:val="6"/>
  </w:num>
  <w:num w:numId="19">
    <w:abstractNumId w:val="8"/>
  </w:num>
  <w:num w:numId="20">
    <w:abstractNumId w:val="19"/>
  </w:num>
  <w:num w:numId="21">
    <w:abstractNumId w:val="25"/>
  </w:num>
  <w:num w:numId="22">
    <w:abstractNumId w:val="5"/>
  </w:num>
  <w:num w:numId="23">
    <w:abstractNumId w:val="15"/>
  </w:num>
  <w:num w:numId="24">
    <w:abstractNumId w:val="20"/>
  </w:num>
  <w:num w:numId="25">
    <w:abstractNumId w:val="27"/>
  </w:num>
  <w:num w:numId="26">
    <w:abstractNumId w:val="14"/>
  </w:num>
  <w:num w:numId="27">
    <w:abstractNumId w:val="12"/>
  </w:num>
  <w:num w:numId="28">
    <w:abstractNumId w:val="2"/>
  </w:num>
  <w:num w:numId="29">
    <w:abstractNumId w:val="9"/>
  </w:num>
  <w:num w:numId="30">
    <w:abstractNumId w:val="1"/>
  </w:num>
  <w:num w:numId="31">
    <w:abstractNumId w:val="21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C9"/>
    <w:rsid w:val="00013849"/>
    <w:rsid w:val="000524A6"/>
    <w:rsid w:val="000B4B1D"/>
    <w:rsid w:val="00105B40"/>
    <w:rsid w:val="001153E6"/>
    <w:rsid w:val="00121BBA"/>
    <w:rsid w:val="0013774D"/>
    <w:rsid w:val="001A0422"/>
    <w:rsid w:val="001B3A25"/>
    <w:rsid w:val="001C7E75"/>
    <w:rsid w:val="001D18BB"/>
    <w:rsid w:val="00275E17"/>
    <w:rsid w:val="0028161F"/>
    <w:rsid w:val="00281A72"/>
    <w:rsid w:val="00293C31"/>
    <w:rsid w:val="002A3E9B"/>
    <w:rsid w:val="002B34B9"/>
    <w:rsid w:val="002C0E45"/>
    <w:rsid w:val="002F35E2"/>
    <w:rsid w:val="002F7C8B"/>
    <w:rsid w:val="003104B0"/>
    <w:rsid w:val="00311537"/>
    <w:rsid w:val="003601F3"/>
    <w:rsid w:val="00373C2D"/>
    <w:rsid w:val="00374AC0"/>
    <w:rsid w:val="003967F1"/>
    <w:rsid w:val="003B4A1B"/>
    <w:rsid w:val="00400545"/>
    <w:rsid w:val="004070DB"/>
    <w:rsid w:val="004179D3"/>
    <w:rsid w:val="00453DA1"/>
    <w:rsid w:val="00456684"/>
    <w:rsid w:val="00483CAD"/>
    <w:rsid w:val="00487FF5"/>
    <w:rsid w:val="00490D43"/>
    <w:rsid w:val="004B30BC"/>
    <w:rsid w:val="004E5406"/>
    <w:rsid w:val="00502DCE"/>
    <w:rsid w:val="00503326"/>
    <w:rsid w:val="00522A8D"/>
    <w:rsid w:val="0052511B"/>
    <w:rsid w:val="00526E34"/>
    <w:rsid w:val="00574CAF"/>
    <w:rsid w:val="005A2D3A"/>
    <w:rsid w:val="00603A80"/>
    <w:rsid w:val="00606EAC"/>
    <w:rsid w:val="00616D79"/>
    <w:rsid w:val="00621099"/>
    <w:rsid w:val="0063718E"/>
    <w:rsid w:val="00653F6C"/>
    <w:rsid w:val="00660898"/>
    <w:rsid w:val="0066637F"/>
    <w:rsid w:val="00694661"/>
    <w:rsid w:val="006A2955"/>
    <w:rsid w:val="006B26C8"/>
    <w:rsid w:val="006E480D"/>
    <w:rsid w:val="00700AD7"/>
    <w:rsid w:val="00706AB2"/>
    <w:rsid w:val="007305AB"/>
    <w:rsid w:val="007420A3"/>
    <w:rsid w:val="00747622"/>
    <w:rsid w:val="007857FF"/>
    <w:rsid w:val="007C07D9"/>
    <w:rsid w:val="007D2EAF"/>
    <w:rsid w:val="008209EB"/>
    <w:rsid w:val="00825C0D"/>
    <w:rsid w:val="008D74A8"/>
    <w:rsid w:val="0095400B"/>
    <w:rsid w:val="00967732"/>
    <w:rsid w:val="0099401F"/>
    <w:rsid w:val="009B1E54"/>
    <w:rsid w:val="009D46C2"/>
    <w:rsid w:val="009F352B"/>
    <w:rsid w:val="00A035D3"/>
    <w:rsid w:val="00A156A4"/>
    <w:rsid w:val="00A15E4D"/>
    <w:rsid w:val="00A166E8"/>
    <w:rsid w:val="00A17333"/>
    <w:rsid w:val="00A259D4"/>
    <w:rsid w:val="00A46EDC"/>
    <w:rsid w:val="00A60351"/>
    <w:rsid w:val="00A625AE"/>
    <w:rsid w:val="00A654EC"/>
    <w:rsid w:val="00A81ABE"/>
    <w:rsid w:val="00A90E6D"/>
    <w:rsid w:val="00AB0432"/>
    <w:rsid w:val="00AB3D92"/>
    <w:rsid w:val="00AD5264"/>
    <w:rsid w:val="00AD7060"/>
    <w:rsid w:val="00B15B89"/>
    <w:rsid w:val="00B36AF1"/>
    <w:rsid w:val="00B73A90"/>
    <w:rsid w:val="00B87AC3"/>
    <w:rsid w:val="00BF730D"/>
    <w:rsid w:val="00C30EB4"/>
    <w:rsid w:val="00C52765"/>
    <w:rsid w:val="00C6007A"/>
    <w:rsid w:val="00C71032"/>
    <w:rsid w:val="00C94F9E"/>
    <w:rsid w:val="00C96BB7"/>
    <w:rsid w:val="00CB65C9"/>
    <w:rsid w:val="00CC0B16"/>
    <w:rsid w:val="00CC568E"/>
    <w:rsid w:val="00CE4F33"/>
    <w:rsid w:val="00D041F1"/>
    <w:rsid w:val="00D52FB6"/>
    <w:rsid w:val="00D620DC"/>
    <w:rsid w:val="00D71CA0"/>
    <w:rsid w:val="00D76C73"/>
    <w:rsid w:val="00DB1D84"/>
    <w:rsid w:val="00DB3025"/>
    <w:rsid w:val="00DC2576"/>
    <w:rsid w:val="00DC4919"/>
    <w:rsid w:val="00DD52EE"/>
    <w:rsid w:val="00DD6390"/>
    <w:rsid w:val="00E3529E"/>
    <w:rsid w:val="00E569B6"/>
    <w:rsid w:val="00E71A32"/>
    <w:rsid w:val="00E8680C"/>
    <w:rsid w:val="00EA4CFF"/>
    <w:rsid w:val="00EE274B"/>
    <w:rsid w:val="00EF6358"/>
    <w:rsid w:val="00F67B2B"/>
    <w:rsid w:val="00F90B79"/>
    <w:rsid w:val="00FB1D42"/>
    <w:rsid w:val="00FC3950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C0D"/>
  </w:style>
  <w:style w:type="paragraph" w:styleId="Heading1">
    <w:name w:val="heading 1"/>
    <w:basedOn w:val="Normal"/>
    <w:next w:val="Normal"/>
    <w:link w:val="Heading1Char"/>
    <w:uiPriority w:val="9"/>
    <w:qFormat/>
    <w:rsid w:val="00DB302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02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0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0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0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0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0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0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7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302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DB3025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DB3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02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02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02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02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02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302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B302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302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02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02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B3025"/>
    <w:rPr>
      <w:b/>
      <w:bCs/>
    </w:rPr>
  </w:style>
  <w:style w:type="character" w:styleId="Emphasis">
    <w:name w:val="Emphasis"/>
    <w:basedOn w:val="DefaultParagraphFont"/>
    <w:uiPriority w:val="20"/>
    <w:qFormat/>
    <w:rsid w:val="00DB3025"/>
    <w:rPr>
      <w:i/>
      <w:iCs/>
    </w:rPr>
  </w:style>
  <w:style w:type="paragraph" w:styleId="NoSpacing">
    <w:name w:val="No Spacing"/>
    <w:link w:val="NoSpacingChar"/>
    <w:uiPriority w:val="1"/>
    <w:qFormat/>
    <w:rsid w:val="00DB30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302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302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02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02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B302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B30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302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B302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B3025"/>
    <w:rPr>
      <w:b/>
      <w:bCs/>
      <w:smallCaps/>
      <w:spacing w:val="10"/>
    </w:rPr>
  </w:style>
  <w:style w:type="table" w:customStyle="1" w:styleId="GridTable5Dark-Accent11">
    <w:name w:val="Grid Table 5 Dark - Accent 11"/>
    <w:basedOn w:val="TableNormal"/>
    <w:uiPriority w:val="50"/>
    <w:rsid w:val="00BF73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1">
    <w:name w:val="Grid Table 1 Light1"/>
    <w:basedOn w:val="TableNormal"/>
    <w:uiPriority w:val="46"/>
    <w:rsid w:val="00706A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0">
    <w:name w:val="Grid Table 1 Light1"/>
    <w:basedOn w:val="TableNormal"/>
    <w:next w:val="GridTable1Light1"/>
    <w:uiPriority w:val="46"/>
    <w:rsid w:val="00A173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8BB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53DA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53DA1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D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3D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3DA1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52765"/>
    <w:pPr>
      <w:spacing w:after="100" w:line="276" w:lineRule="auto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52765"/>
    <w:pPr>
      <w:spacing w:after="100" w:line="276" w:lineRule="auto"/>
      <w:ind w:left="440"/>
    </w:pPr>
    <w:rPr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3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5AB"/>
  </w:style>
  <w:style w:type="paragraph" w:styleId="Footer">
    <w:name w:val="footer"/>
    <w:basedOn w:val="Normal"/>
    <w:link w:val="FooterChar"/>
    <w:uiPriority w:val="99"/>
    <w:unhideWhenUsed/>
    <w:rsid w:val="0073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5AB"/>
  </w:style>
  <w:style w:type="character" w:customStyle="1" w:styleId="NoSpacingChar">
    <w:name w:val="No Spacing Char"/>
    <w:basedOn w:val="DefaultParagraphFont"/>
    <w:link w:val="NoSpacing"/>
    <w:uiPriority w:val="1"/>
    <w:rsid w:val="00603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C0D"/>
  </w:style>
  <w:style w:type="paragraph" w:styleId="Heading1">
    <w:name w:val="heading 1"/>
    <w:basedOn w:val="Normal"/>
    <w:next w:val="Normal"/>
    <w:link w:val="Heading1Char"/>
    <w:uiPriority w:val="9"/>
    <w:qFormat/>
    <w:rsid w:val="00DB302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02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0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0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0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0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0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0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7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302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DB3025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DB3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02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02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02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02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02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302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B302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302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02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02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B3025"/>
    <w:rPr>
      <w:b/>
      <w:bCs/>
    </w:rPr>
  </w:style>
  <w:style w:type="character" w:styleId="Emphasis">
    <w:name w:val="Emphasis"/>
    <w:basedOn w:val="DefaultParagraphFont"/>
    <w:uiPriority w:val="20"/>
    <w:qFormat/>
    <w:rsid w:val="00DB3025"/>
    <w:rPr>
      <w:i/>
      <w:iCs/>
    </w:rPr>
  </w:style>
  <w:style w:type="paragraph" w:styleId="NoSpacing">
    <w:name w:val="No Spacing"/>
    <w:link w:val="NoSpacingChar"/>
    <w:uiPriority w:val="1"/>
    <w:qFormat/>
    <w:rsid w:val="00DB30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302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302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02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02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B302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B30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302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B302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B3025"/>
    <w:rPr>
      <w:b/>
      <w:bCs/>
      <w:smallCaps/>
      <w:spacing w:val="10"/>
    </w:rPr>
  </w:style>
  <w:style w:type="table" w:customStyle="1" w:styleId="GridTable5Dark-Accent11">
    <w:name w:val="Grid Table 5 Dark - Accent 11"/>
    <w:basedOn w:val="TableNormal"/>
    <w:uiPriority w:val="50"/>
    <w:rsid w:val="00BF73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1">
    <w:name w:val="Grid Table 1 Light1"/>
    <w:basedOn w:val="TableNormal"/>
    <w:uiPriority w:val="46"/>
    <w:rsid w:val="00706A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0">
    <w:name w:val="Grid Table 1 Light1"/>
    <w:basedOn w:val="TableNormal"/>
    <w:next w:val="GridTable1Light1"/>
    <w:uiPriority w:val="46"/>
    <w:rsid w:val="00A173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8BB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53DA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53DA1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D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3D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3DA1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52765"/>
    <w:pPr>
      <w:spacing w:after="100" w:line="276" w:lineRule="auto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52765"/>
    <w:pPr>
      <w:spacing w:after="100" w:line="276" w:lineRule="auto"/>
      <w:ind w:left="440"/>
    </w:pPr>
    <w:rPr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3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5AB"/>
  </w:style>
  <w:style w:type="paragraph" w:styleId="Footer">
    <w:name w:val="footer"/>
    <w:basedOn w:val="Normal"/>
    <w:link w:val="FooterChar"/>
    <w:uiPriority w:val="99"/>
    <w:unhideWhenUsed/>
    <w:rsid w:val="0073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5AB"/>
  </w:style>
  <w:style w:type="character" w:customStyle="1" w:styleId="NoSpacingChar">
    <w:name w:val="No Spacing Char"/>
    <w:basedOn w:val="DefaultParagraphFont"/>
    <w:link w:val="NoSpacing"/>
    <w:uiPriority w:val="1"/>
    <w:rsid w:val="0060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მაისი, 2020 წელი</PublishDate>
  <Abstract>დოკუმენტი სემუშავებულია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326EC2-787D-4A32-8EC3-F3446419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ახალი კორონავირუსით (SARS-CoV-2) გამოწვეული ინფექციის (COVID-19)  ლაბორატორიული დიაგნოსტიკის ალგორითმი</vt:lpstr>
    </vt:vector>
  </TitlesOfParts>
  <Company/>
  <LinksUpToDate>false</LinksUpToDate>
  <CharactersWithSpaces>13375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ახალი კორონავირუსით (SARS-CoV-2) გამოწვეული ინფექციის (COVID-19)  ლაბორატორიული დიაგნოსტიკის ალგორითმი</dc:title>
  <dc:creator>ლ. საყვარელიძის სახელობის დაავადებათა კონტროლისა და საზოგადოებრივი ჯანმრთელობის ეროვნული ცენტრი / ლუგარის საზოგადობრივი ჯამნმრთელობის ეროვნული ცენტრი</dc:creator>
  <cp:lastModifiedBy>Maia Alkhazashvili</cp:lastModifiedBy>
  <cp:revision>15</cp:revision>
  <dcterms:created xsi:type="dcterms:W3CDTF">2020-05-20T12:29:00Z</dcterms:created>
  <dcterms:modified xsi:type="dcterms:W3CDTF">2020-06-15T14:15:00Z</dcterms:modified>
</cp:coreProperties>
</file>