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E0770" w14:textId="3590D5B1" w:rsidR="0006116B" w:rsidRPr="00D56BC9" w:rsidRDefault="0006116B" w:rsidP="00012CF7">
      <w:pPr>
        <w:jc w:val="both"/>
        <w:rPr>
          <w:rFonts w:ascii="Arial" w:hAnsi="Arial" w:cs="Arial"/>
          <w:color w:val="262626" w:themeColor="text1" w:themeTint="D9"/>
          <w:sz w:val="22"/>
          <w:szCs w:val="22"/>
          <w:lang w:val="ka-GE"/>
        </w:rPr>
      </w:pPr>
    </w:p>
    <w:tbl>
      <w:tblPr>
        <w:tblStyle w:val="TableGrid"/>
        <w:tblW w:w="0" w:type="auto"/>
        <w:tblLook w:val="04A0" w:firstRow="1" w:lastRow="0" w:firstColumn="1" w:lastColumn="0" w:noHBand="0" w:noVBand="1"/>
      </w:tblPr>
      <w:tblGrid>
        <w:gridCol w:w="10790"/>
      </w:tblGrid>
      <w:tr w:rsidR="0006116B" w:rsidRPr="00D56BC9" w14:paraId="3DBB9716" w14:textId="77777777" w:rsidTr="0006116B">
        <w:tc>
          <w:tcPr>
            <w:tcW w:w="10790" w:type="dxa"/>
            <w:tcBorders>
              <w:top w:val="nil"/>
              <w:left w:val="nil"/>
              <w:bottom w:val="nil"/>
              <w:right w:val="nil"/>
            </w:tcBorders>
            <w:shd w:val="clear" w:color="auto" w:fill="DEEAF6" w:themeFill="accent5" w:themeFillTint="33"/>
          </w:tcPr>
          <w:p w14:paraId="0DF6522F" w14:textId="1062BA8D" w:rsidR="0006116B" w:rsidRPr="00D56BC9" w:rsidRDefault="0006116B" w:rsidP="0006116B">
            <w:pPr>
              <w:jc w:val="center"/>
              <w:rPr>
                <w:rFonts w:ascii="Arial" w:hAnsi="Arial" w:cs="Arial"/>
                <w:b/>
                <w:bCs/>
                <w:color w:val="262626" w:themeColor="text1" w:themeTint="D9"/>
                <w:sz w:val="22"/>
                <w:szCs w:val="22"/>
                <w:lang w:val="ka-GE"/>
              </w:rPr>
            </w:pPr>
            <w:r w:rsidRPr="00D56BC9">
              <w:rPr>
                <w:rFonts w:ascii="Arial" w:hAnsi="Arial" w:cs="Arial"/>
                <w:b/>
                <w:bCs/>
                <w:color w:val="262626" w:themeColor="text1" w:themeTint="D9"/>
                <w:sz w:val="22"/>
                <w:szCs w:val="22"/>
                <w:lang w:val="ka-GE"/>
              </w:rPr>
              <w:t xml:space="preserve">2019 </w:t>
            </w:r>
            <w:r w:rsidRPr="00D56BC9">
              <w:rPr>
                <w:rFonts w:ascii="Sylfaen" w:hAnsi="Sylfaen" w:cs="Sylfaen"/>
                <w:b/>
                <w:bCs/>
                <w:color w:val="262626" w:themeColor="text1" w:themeTint="D9"/>
                <w:sz w:val="22"/>
                <w:szCs w:val="22"/>
                <w:lang w:val="ka-GE"/>
              </w:rPr>
              <w:t>წლის</w:t>
            </w:r>
            <w:r w:rsidRPr="00D56BC9">
              <w:rPr>
                <w:rFonts w:ascii="Arial" w:hAnsi="Arial" w:cs="Arial"/>
                <w:b/>
                <w:bCs/>
                <w:color w:val="262626" w:themeColor="text1" w:themeTint="D9"/>
                <w:sz w:val="22"/>
                <w:szCs w:val="22"/>
                <w:lang w:val="ka-GE"/>
              </w:rPr>
              <w:t xml:space="preserve"> </w:t>
            </w:r>
            <w:r w:rsidRPr="00D56BC9">
              <w:rPr>
                <w:rFonts w:ascii="Sylfaen" w:hAnsi="Sylfaen" w:cs="Sylfaen"/>
                <w:b/>
                <w:bCs/>
                <w:color w:val="262626" w:themeColor="text1" w:themeTint="D9"/>
                <w:sz w:val="22"/>
                <w:szCs w:val="22"/>
                <w:lang w:val="ka-GE"/>
              </w:rPr>
              <w:t>მოკლე</w:t>
            </w:r>
            <w:r w:rsidRPr="00D56BC9">
              <w:rPr>
                <w:rFonts w:ascii="Arial" w:hAnsi="Arial" w:cs="Arial"/>
                <w:b/>
                <w:bCs/>
                <w:color w:val="262626" w:themeColor="text1" w:themeTint="D9"/>
                <w:sz w:val="22"/>
                <w:szCs w:val="22"/>
                <w:lang w:val="ka-GE"/>
              </w:rPr>
              <w:t xml:space="preserve"> </w:t>
            </w:r>
            <w:r w:rsidRPr="00D56BC9">
              <w:rPr>
                <w:rFonts w:ascii="Sylfaen" w:hAnsi="Sylfaen" w:cs="Sylfaen"/>
                <w:b/>
                <w:bCs/>
                <w:color w:val="262626" w:themeColor="text1" w:themeTint="D9"/>
                <w:sz w:val="22"/>
                <w:szCs w:val="22"/>
                <w:lang w:val="ka-GE"/>
              </w:rPr>
              <w:t>შეჯამება</w:t>
            </w:r>
          </w:p>
        </w:tc>
      </w:tr>
    </w:tbl>
    <w:p w14:paraId="66892FBE" w14:textId="77777777" w:rsidR="0006116B" w:rsidRPr="00D56BC9" w:rsidRDefault="0006116B" w:rsidP="00012CF7">
      <w:pPr>
        <w:jc w:val="both"/>
        <w:rPr>
          <w:rFonts w:ascii="Arial" w:hAnsi="Arial" w:cs="Arial"/>
          <w:color w:val="262626" w:themeColor="text1" w:themeTint="D9"/>
          <w:sz w:val="22"/>
          <w:szCs w:val="22"/>
          <w:lang w:val="ka-GE"/>
        </w:rPr>
      </w:pPr>
    </w:p>
    <w:p w14:paraId="037847BC" w14:textId="6AB66369" w:rsidR="00012CF7" w:rsidRPr="00D56BC9" w:rsidRDefault="00012CF7" w:rsidP="00012CF7">
      <w:pPr>
        <w:jc w:val="both"/>
        <w:rPr>
          <w:rFonts w:ascii="Arial" w:hAnsi="Arial" w:cs="Arial"/>
          <w:color w:val="262626" w:themeColor="text1" w:themeTint="D9"/>
          <w:sz w:val="22"/>
          <w:szCs w:val="22"/>
          <w:lang w:val="ka-GE"/>
        </w:rPr>
      </w:pPr>
      <w:r w:rsidRPr="00D56BC9">
        <w:rPr>
          <w:rFonts w:ascii="Arial" w:hAnsi="Arial" w:cs="Arial"/>
          <w:color w:val="262626" w:themeColor="text1" w:themeTint="D9"/>
          <w:sz w:val="22"/>
          <w:szCs w:val="22"/>
          <w:lang w:val="ka-GE"/>
        </w:rPr>
        <w:t xml:space="preserve">2017 </w:t>
      </w:r>
      <w:r w:rsidRPr="00D56BC9">
        <w:rPr>
          <w:rFonts w:ascii="Sylfaen" w:hAnsi="Sylfaen" w:cs="Sylfaen"/>
          <w:color w:val="262626" w:themeColor="text1" w:themeTint="D9"/>
          <w:sz w:val="22"/>
          <w:szCs w:val="22"/>
          <w:lang w:val="ka-GE"/>
        </w:rPr>
        <w:t>წელს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ჩატარებულმა</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ნარკოტიკების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ინექციური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გზით</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მომხმარებელი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პოპულაციის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რაოდენობის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შეფასების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კვლევამ</w:t>
      </w:r>
      <w:r w:rsidRPr="00D56BC9">
        <w:rPr>
          <w:rFonts w:ascii="Arial" w:hAnsi="Arial" w:cs="Arial"/>
          <w:color w:val="262626" w:themeColor="text1" w:themeTint="D9"/>
          <w:sz w:val="22"/>
          <w:szCs w:val="22"/>
          <w:lang w:val="ka-GE"/>
        </w:rPr>
        <w:t xml:space="preserve"> (PSE) </w:t>
      </w:r>
      <w:r w:rsidRPr="00D56BC9">
        <w:rPr>
          <w:rFonts w:ascii="Sylfaen" w:hAnsi="Sylfaen" w:cs="Sylfaen"/>
          <w:color w:val="262626" w:themeColor="text1" w:themeTint="D9"/>
          <w:sz w:val="22"/>
          <w:szCs w:val="22"/>
          <w:lang w:val="ka-GE"/>
        </w:rPr>
        <w:t>აჩვენა</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რომ</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აღნიშნული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პოპულაციის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ზომა</w:t>
      </w:r>
      <w:r w:rsidRPr="00D56BC9">
        <w:rPr>
          <w:rFonts w:ascii="Arial" w:hAnsi="Arial" w:cs="Arial"/>
          <w:color w:val="262626" w:themeColor="text1" w:themeTint="D9"/>
          <w:sz w:val="22"/>
          <w:szCs w:val="22"/>
          <w:lang w:val="ka-GE"/>
        </w:rPr>
        <w:t xml:space="preserve"> 2014 </w:t>
      </w:r>
      <w:r w:rsidRPr="00D56BC9">
        <w:rPr>
          <w:rFonts w:ascii="Sylfaen" w:hAnsi="Sylfaen" w:cs="Sylfaen"/>
          <w:color w:val="262626" w:themeColor="text1" w:themeTint="D9"/>
          <w:sz w:val="22"/>
          <w:szCs w:val="22"/>
          <w:lang w:val="ka-GE"/>
        </w:rPr>
        <w:t>წელთან</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შედარებით</w:t>
      </w:r>
      <w:r w:rsidRPr="00D56BC9">
        <w:rPr>
          <w:rFonts w:ascii="Arial" w:hAnsi="Arial" w:cs="Arial"/>
          <w:color w:val="262626" w:themeColor="text1" w:themeTint="D9"/>
          <w:sz w:val="22"/>
          <w:szCs w:val="22"/>
          <w:lang w:val="ka-GE"/>
        </w:rPr>
        <w:t xml:space="preserve"> (49,700 </w:t>
      </w:r>
      <w:r w:rsidRPr="00D56BC9">
        <w:rPr>
          <w:rFonts w:ascii="Sylfaen" w:hAnsi="Sylfaen" w:cs="Sylfaen"/>
          <w:color w:val="262626" w:themeColor="text1" w:themeTint="D9"/>
          <w:sz w:val="22"/>
          <w:szCs w:val="22"/>
          <w:lang w:val="ka-GE"/>
        </w:rPr>
        <w:t>ნიმ</w:t>
      </w:r>
      <w:r w:rsidRPr="00D56BC9">
        <w:rPr>
          <w:rFonts w:ascii="Arial" w:hAnsi="Arial" w:cs="Arial"/>
          <w:color w:val="262626" w:themeColor="text1" w:themeTint="D9"/>
          <w:sz w:val="22"/>
          <w:szCs w:val="22"/>
          <w:lang w:val="ka-GE"/>
        </w:rPr>
        <w:t>-</w:t>
      </w:r>
      <w:r w:rsidRPr="00D56BC9">
        <w:rPr>
          <w:rFonts w:ascii="Sylfaen" w:hAnsi="Sylfaen" w:cs="Sylfaen"/>
          <w:color w:val="262626" w:themeColor="text1" w:themeTint="D9"/>
          <w:sz w:val="22"/>
          <w:szCs w:val="22"/>
          <w:lang w:val="ka-GE"/>
        </w:rPr>
        <w:t>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გაიზარდა</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და</w:t>
      </w:r>
      <w:r w:rsidRPr="00D56BC9">
        <w:rPr>
          <w:rFonts w:ascii="Arial" w:hAnsi="Arial" w:cs="Arial"/>
          <w:color w:val="262626" w:themeColor="text1" w:themeTint="D9"/>
          <w:sz w:val="22"/>
          <w:szCs w:val="22"/>
          <w:lang w:val="ka-GE"/>
        </w:rPr>
        <w:t xml:space="preserve"> 52,500-</w:t>
      </w:r>
      <w:r w:rsidRPr="00D56BC9">
        <w:rPr>
          <w:rFonts w:ascii="Sylfaen" w:hAnsi="Sylfaen" w:cs="Sylfaen"/>
          <w:color w:val="262626" w:themeColor="text1" w:themeTint="D9"/>
          <w:sz w:val="22"/>
          <w:szCs w:val="22"/>
          <w:lang w:val="ka-GE"/>
        </w:rPr>
        <w:t>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მიაღწია</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რაც</w:t>
      </w:r>
      <w:r w:rsidRPr="00D56BC9">
        <w:rPr>
          <w:rFonts w:ascii="Arial" w:hAnsi="Arial" w:cs="Arial"/>
          <w:color w:val="262626" w:themeColor="text1" w:themeTint="D9"/>
          <w:sz w:val="22"/>
          <w:szCs w:val="22"/>
          <w:lang w:val="ka-GE"/>
        </w:rPr>
        <w:t xml:space="preserve"> 100,000 </w:t>
      </w:r>
      <w:r w:rsidRPr="00D56BC9">
        <w:rPr>
          <w:rFonts w:ascii="Sylfaen" w:hAnsi="Sylfaen" w:cs="Sylfaen"/>
          <w:color w:val="262626" w:themeColor="text1" w:themeTint="D9"/>
          <w:sz w:val="22"/>
          <w:szCs w:val="22"/>
          <w:lang w:val="ka-GE"/>
        </w:rPr>
        <w:t>მოსახლეზე</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გადაანგარიშებით</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მსოფლიოში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საგანგაშო</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მესამე</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ადგილს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მიგვაკუთვნებს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რაც</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თავის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მხრივ</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კიდევ</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უფრო</w:t>
      </w:r>
      <w:r w:rsidRPr="00D56BC9">
        <w:rPr>
          <w:rFonts w:ascii="Arial" w:hAnsi="Arial" w:cs="Arial"/>
          <w:color w:val="262626" w:themeColor="text1" w:themeTint="D9"/>
          <w:sz w:val="22"/>
          <w:szCs w:val="22"/>
          <w:lang w:val="ka-GE"/>
        </w:rPr>
        <w:t xml:space="preserve"> </w:t>
      </w:r>
      <w:r w:rsidR="00D56BC9" w:rsidRPr="00D56BC9">
        <w:rPr>
          <w:rFonts w:ascii="Sylfaen" w:hAnsi="Sylfaen" w:cs="Sylfaen"/>
          <w:color w:val="262626" w:themeColor="text1" w:themeTint="D9"/>
          <w:sz w:val="22"/>
          <w:szCs w:val="22"/>
          <w:lang w:val="ka-GE"/>
        </w:rPr>
        <w:t>ზრდის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ქვეყანაში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ნიმ</w:t>
      </w:r>
      <w:r w:rsidRPr="00D56BC9">
        <w:rPr>
          <w:rFonts w:ascii="Arial" w:hAnsi="Arial" w:cs="Arial"/>
          <w:color w:val="262626" w:themeColor="text1" w:themeTint="D9"/>
          <w:sz w:val="22"/>
          <w:szCs w:val="22"/>
          <w:lang w:val="ka-GE"/>
        </w:rPr>
        <w:t>-</w:t>
      </w:r>
      <w:r w:rsidRPr="00D56BC9">
        <w:rPr>
          <w:rFonts w:ascii="Sylfaen" w:hAnsi="Sylfaen" w:cs="Sylfaen"/>
          <w:color w:val="262626" w:themeColor="text1" w:themeTint="D9"/>
          <w:sz w:val="22"/>
          <w:szCs w:val="22"/>
          <w:lang w:val="ka-GE"/>
        </w:rPr>
        <w:t>ებს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შორის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ზიანის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შემცირების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პროგრამების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განხორციელების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მნიშვნელობას</w:t>
      </w:r>
      <w:r w:rsidRPr="00D56BC9">
        <w:rPr>
          <w:rFonts w:ascii="Arial" w:hAnsi="Arial" w:cs="Arial"/>
          <w:color w:val="262626" w:themeColor="text1" w:themeTint="D9"/>
          <w:sz w:val="22"/>
          <w:szCs w:val="22"/>
          <w:lang w:val="ka-GE"/>
        </w:rPr>
        <w:t xml:space="preserve">. </w:t>
      </w:r>
    </w:p>
    <w:p w14:paraId="1F2F3BF7" w14:textId="77777777" w:rsidR="00012CF7" w:rsidRPr="00D56BC9" w:rsidRDefault="00012CF7" w:rsidP="00012CF7">
      <w:pPr>
        <w:jc w:val="both"/>
        <w:rPr>
          <w:rFonts w:ascii="Arial" w:hAnsi="Arial" w:cs="Arial"/>
          <w:color w:val="262626" w:themeColor="text1" w:themeTint="D9"/>
          <w:sz w:val="22"/>
          <w:szCs w:val="22"/>
          <w:lang w:val="ka-GE"/>
        </w:rPr>
      </w:pPr>
    </w:p>
    <w:p w14:paraId="3864AF92" w14:textId="721C3065" w:rsidR="00012CF7" w:rsidRPr="00D56BC9" w:rsidRDefault="00012CF7" w:rsidP="00012CF7">
      <w:pPr>
        <w:jc w:val="both"/>
        <w:rPr>
          <w:rFonts w:ascii="Arial" w:hAnsi="Arial" w:cs="Arial"/>
          <w:color w:val="262626" w:themeColor="text1" w:themeTint="D9"/>
          <w:sz w:val="22"/>
          <w:szCs w:val="22"/>
          <w:lang w:val="ka-GE"/>
        </w:rPr>
      </w:pPr>
      <w:r w:rsidRPr="00D56BC9">
        <w:rPr>
          <w:rFonts w:ascii="Arial" w:hAnsi="Arial" w:cs="Arial"/>
          <w:color w:val="262626" w:themeColor="text1" w:themeTint="D9"/>
          <w:sz w:val="22"/>
          <w:szCs w:val="22"/>
          <w:lang w:val="ka-GE"/>
        </w:rPr>
        <w:t xml:space="preserve">2019 </w:t>
      </w:r>
      <w:r w:rsidRPr="00D56BC9">
        <w:rPr>
          <w:rFonts w:ascii="Sylfaen" w:hAnsi="Sylfaen" w:cs="Sylfaen"/>
          <w:color w:val="262626" w:themeColor="text1" w:themeTint="D9"/>
          <w:sz w:val="22"/>
          <w:szCs w:val="22"/>
          <w:lang w:val="ka-GE"/>
        </w:rPr>
        <w:t>წელს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გლობალური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ფონდის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პროგრამების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ფარგლებში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ზიანის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შემცირების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მომსახურების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მიწოდებას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უზრუნველყოფდა</w:t>
      </w:r>
      <w:r w:rsidRPr="00D56BC9">
        <w:rPr>
          <w:rFonts w:ascii="Arial" w:hAnsi="Arial" w:cs="Arial"/>
          <w:color w:val="262626" w:themeColor="text1" w:themeTint="D9"/>
          <w:sz w:val="22"/>
          <w:szCs w:val="22"/>
          <w:lang w:val="ka-GE"/>
        </w:rPr>
        <w:t xml:space="preserve"> 16 </w:t>
      </w:r>
      <w:r w:rsidRPr="00D56BC9">
        <w:rPr>
          <w:rFonts w:ascii="Sylfaen" w:hAnsi="Sylfaen" w:cs="Sylfaen"/>
          <w:color w:val="262626" w:themeColor="text1" w:themeTint="D9"/>
          <w:sz w:val="22"/>
          <w:szCs w:val="22"/>
          <w:lang w:val="ka-GE"/>
        </w:rPr>
        <w:t>სერვის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ცენტრი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მათ</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შორის</w:t>
      </w:r>
      <w:r w:rsidRPr="00D56BC9">
        <w:rPr>
          <w:rFonts w:ascii="Arial" w:hAnsi="Arial" w:cs="Arial"/>
          <w:color w:val="262626" w:themeColor="text1" w:themeTint="D9"/>
          <w:sz w:val="22"/>
          <w:szCs w:val="22"/>
          <w:lang w:val="ka-GE"/>
        </w:rPr>
        <w:t xml:space="preserve"> 2 </w:t>
      </w:r>
      <w:r w:rsidRPr="00D56BC9">
        <w:rPr>
          <w:rFonts w:ascii="Sylfaen" w:hAnsi="Sylfaen" w:cs="Sylfaen"/>
          <w:color w:val="262626" w:themeColor="text1" w:themeTint="D9"/>
          <w:sz w:val="22"/>
          <w:szCs w:val="22"/>
          <w:lang w:val="ka-GE"/>
        </w:rPr>
        <w:t>ახალი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ქვეყნის</w:t>
      </w:r>
      <w:r w:rsidRPr="00D56BC9">
        <w:rPr>
          <w:rFonts w:ascii="Arial" w:hAnsi="Arial" w:cs="Arial"/>
          <w:color w:val="262626" w:themeColor="text1" w:themeTint="D9"/>
          <w:sz w:val="22"/>
          <w:szCs w:val="22"/>
          <w:lang w:val="ka-GE"/>
        </w:rPr>
        <w:t xml:space="preserve"> 13 </w:t>
      </w:r>
      <w:r w:rsidRPr="00D56BC9">
        <w:rPr>
          <w:rFonts w:ascii="Sylfaen" w:hAnsi="Sylfaen" w:cs="Sylfaen"/>
          <w:color w:val="262626" w:themeColor="text1" w:themeTint="D9"/>
          <w:sz w:val="22"/>
          <w:szCs w:val="22"/>
          <w:lang w:val="ka-GE"/>
        </w:rPr>
        <w:t>ქალაქში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თბილისი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რუსთავი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გორი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თელავი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სამტრედია</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ქუთაისი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ზუგდიდი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ფოთი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ოზურგეთი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ბათუმი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სოხუმი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ბორჯომი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ახალციხე</w:t>
      </w:r>
      <w:r w:rsidRPr="00D56BC9">
        <w:rPr>
          <w:rFonts w:ascii="Arial" w:hAnsi="Arial" w:cs="Arial"/>
          <w:color w:val="262626" w:themeColor="text1" w:themeTint="D9"/>
          <w:sz w:val="22"/>
          <w:szCs w:val="22"/>
          <w:lang w:val="ka-GE"/>
        </w:rPr>
        <w:t>).</w:t>
      </w:r>
    </w:p>
    <w:p w14:paraId="3E797F56" w14:textId="77777777" w:rsidR="00012CF7" w:rsidRPr="00D56BC9" w:rsidRDefault="00012CF7" w:rsidP="00012CF7">
      <w:pPr>
        <w:jc w:val="both"/>
        <w:rPr>
          <w:rFonts w:ascii="Arial" w:hAnsi="Arial" w:cs="Arial"/>
          <w:color w:val="262626" w:themeColor="text1" w:themeTint="D9"/>
          <w:sz w:val="22"/>
          <w:szCs w:val="22"/>
          <w:lang w:val="ka-GE"/>
        </w:rPr>
      </w:pPr>
    </w:p>
    <w:p w14:paraId="09B03754" w14:textId="5616EEC4" w:rsidR="00012CF7" w:rsidRPr="00D56BC9" w:rsidRDefault="00012CF7" w:rsidP="00012CF7">
      <w:pPr>
        <w:jc w:val="both"/>
        <w:rPr>
          <w:rFonts w:ascii="Arial" w:hAnsi="Arial" w:cs="Arial"/>
          <w:color w:val="262626" w:themeColor="text1" w:themeTint="D9"/>
          <w:sz w:val="22"/>
          <w:szCs w:val="22"/>
          <w:lang w:val="ka-GE"/>
        </w:rPr>
      </w:pPr>
      <w:r w:rsidRPr="00D56BC9">
        <w:rPr>
          <w:rFonts w:ascii="Arial" w:hAnsi="Arial" w:cs="Arial"/>
          <w:color w:val="262626" w:themeColor="text1" w:themeTint="D9"/>
          <w:sz w:val="22"/>
          <w:szCs w:val="22"/>
          <w:lang w:val="ka-GE"/>
        </w:rPr>
        <w:t xml:space="preserve">2019 </w:t>
      </w:r>
      <w:r w:rsidRPr="00D56BC9">
        <w:rPr>
          <w:rFonts w:ascii="Sylfaen" w:hAnsi="Sylfaen" w:cs="Sylfaen"/>
          <w:color w:val="262626" w:themeColor="text1" w:themeTint="D9"/>
          <w:sz w:val="22"/>
          <w:szCs w:val="22"/>
          <w:lang w:val="ka-GE"/>
        </w:rPr>
        <w:t>წელს</w:t>
      </w:r>
      <w:r w:rsidRPr="00D56BC9">
        <w:rPr>
          <w:rFonts w:ascii="Arial" w:hAnsi="Arial" w:cs="Arial"/>
          <w:color w:val="262626" w:themeColor="text1" w:themeTint="D9"/>
          <w:sz w:val="22"/>
          <w:szCs w:val="22"/>
          <w:lang w:val="ka-GE"/>
        </w:rPr>
        <w:t xml:space="preserve"> 8  </w:t>
      </w:r>
      <w:r w:rsidRPr="00D56BC9">
        <w:rPr>
          <w:rFonts w:ascii="Sylfaen" w:hAnsi="Sylfaen" w:cs="Sylfaen"/>
          <w:color w:val="262626" w:themeColor="text1" w:themeTint="D9"/>
          <w:sz w:val="22"/>
          <w:szCs w:val="22"/>
          <w:lang w:val="ka-GE"/>
        </w:rPr>
        <w:t>მობილური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ამბულატორიის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საშუალებით</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ზიანის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შემცირების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მომსახურებების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მიწოდების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საშუალებით</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მნიშვნელოვნი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იყო</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პროგრამის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მოცვის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გეოგრაფიული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არეალი</w:t>
      </w:r>
      <w:r w:rsidRPr="00D56BC9">
        <w:rPr>
          <w:rFonts w:ascii="Arial" w:hAnsi="Arial" w:cs="Arial"/>
          <w:color w:val="262626" w:themeColor="text1" w:themeTint="D9"/>
          <w:sz w:val="22"/>
          <w:szCs w:val="22"/>
          <w:lang w:val="ka-GE"/>
        </w:rPr>
        <w:t xml:space="preserve"> (50-</w:t>
      </w:r>
      <w:r w:rsidRPr="00D56BC9">
        <w:rPr>
          <w:rFonts w:ascii="Sylfaen" w:hAnsi="Sylfaen" w:cs="Sylfaen"/>
          <w:color w:val="262626" w:themeColor="text1" w:themeTint="D9"/>
          <w:sz w:val="22"/>
          <w:szCs w:val="22"/>
          <w:lang w:val="ka-GE"/>
        </w:rPr>
        <w:t>ზე</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მეტი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რაიონი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გარდა</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ამისა</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აღნიშნული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ამბულატორიები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აქტიურად</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არიან</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ჩართული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მოსახლეობის</w:t>
      </w:r>
      <w:r w:rsidRPr="00D56BC9">
        <w:rPr>
          <w:rFonts w:ascii="Arial" w:hAnsi="Arial" w:cs="Arial"/>
          <w:color w:val="262626" w:themeColor="text1" w:themeTint="D9"/>
          <w:sz w:val="22"/>
          <w:szCs w:val="22"/>
          <w:lang w:val="ka-GE"/>
        </w:rPr>
        <w:t xml:space="preserve"> C </w:t>
      </w:r>
      <w:r w:rsidRPr="00D56BC9">
        <w:rPr>
          <w:rFonts w:ascii="Sylfaen" w:hAnsi="Sylfaen" w:cs="Sylfaen"/>
          <w:color w:val="262626" w:themeColor="text1" w:themeTint="D9"/>
          <w:sz w:val="22"/>
          <w:szCs w:val="22"/>
          <w:lang w:val="ka-GE"/>
        </w:rPr>
        <w:t>ჰეპატიტის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სკრინინგის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პროგრამაშიც</w:t>
      </w:r>
      <w:r w:rsidRPr="00D56BC9">
        <w:rPr>
          <w:rFonts w:ascii="Arial" w:hAnsi="Arial" w:cs="Arial"/>
          <w:color w:val="262626" w:themeColor="text1" w:themeTint="D9"/>
          <w:sz w:val="22"/>
          <w:szCs w:val="22"/>
          <w:lang w:val="ka-GE"/>
        </w:rPr>
        <w:t xml:space="preserve">. </w:t>
      </w:r>
    </w:p>
    <w:p w14:paraId="48D2BDF4" w14:textId="77777777" w:rsidR="00012CF7" w:rsidRPr="00D56BC9" w:rsidRDefault="00012CF7" w:rsidP="00012CF7">
      <w:pPr>
        <w:jc w:val="both"/>
        <w:rPr>
          <w:rFonts w:ascii="Arial" w:hAnsi="Arial" w:cs="Arial"/>
          <w:color w:val="262626" w:themeColor="text1" w:themeTint="D9"/>
          <w:sz w:val="22"/>
          <w:szCs w:val="22"/>
          <w:lang w:val="ka-GE"/>
        </w:rPr>
      </w:pPr>
    </w:p>
    <w:p w14:paraId="3500BC02" w14:textId="176C6BC1" w:rsidR="00012CF7" w:rsidRPr="00D56BC9" w:rsidRDefault="00012CF7" w:rsidP="00012CF7">
      <w:pPr>
        <w:jc w:val="both"/>
        <w:rPr>
          <w:rFonts w:ascii="Arial" w:hAnsi="Arial" w:cs="Arial"/>
          <w:color w:val="262626" w:themeColor="text1" w:themeTint="D9"/>
          <w:sz w:val="22"/>
          <w:szCs w:val="22"/>
          <w:lang w:val="ka-GE"/>
        </w:rPr>
      </w:pPr>
      <w:r w:rsidRPr="00D56BC9">
        <w:rPr>
          <w:rFonts w:ascii="Sylfaen" w:hAnsi="Sylfaen" w:cs="Sylfaen"/>
          <w:color w:val="262626" w:themeColor="text1" w:themeTint="D9"/>
          <w:sz w:val="22"/>
          <w:szCs w:val="22"/>
          <w:lang w:val="ka-GE"/>
        </w:rPr>
        <w:t>მობილური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ამბულატორიების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საშუალებით</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გეოგრაფიულმა</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გაფართოვებამ</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და</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სამუშაო</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მიდგომების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მოდიფიკაციამ</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განაპირობა</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პროგრამაში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ჩართული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ბენეფიციარების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მნიშვნელოვანი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ზრდა</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უკანასკნელ</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წლებში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ასევე</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აღინიშნა</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ნარკოტიკების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ინექციური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მომხმარებლების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აივ</w:t>
      </w:r>
      <w:r w:rsidRPr="00D56BC9">
        <w:rPr>
          <w:rFonts w:ascii="Arial" w:hAnsi="Arial" w:cs="Arial"/>
          <w:color w:val="262626" w:themeColor="text1" w:themeTint="D9"/>
          <w:sz w:val="22"/>
          <w:szCs w:val="22"/>
          <w:lang w:val="ka-GE"/>
        </w:rPr>
        <w:t>-</w:t>
      </w:r>
      <w:r w:rsidRPr="00D56BC9">
        <w:rPr>
          <w:rFonts w:ascii="Sylfaen" w:hAnsi="Sylfaen" w:cs="Sylfaen"/>
          <w:color w:val="262626" w:themeColor="text1" w:themeTint="D9"/>
          <w:sz w:val="22"/>
          <w:szCs w:val="22"/>
          <w:lang w:val="ka-GE"/>
        </w:rPr>
        <w:t>ზე</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ტესტირების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მნიშვნელოვანი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ზრდაც</w:t>
      </w:r>
      <w:r w:rsidRPr="00D56BC9">
        <w:rPr>
          <w:rFonts w:ascii="Arial" w:hAnsi="Arial" w:cs="Arial"/>
          <w:color w:val="262626" w:themeColor="text1" w:themeTint="D9"/>
          <w:sz w:val="22"/>
          <w:szCs w:val="22"/>
          <w:lang w:val="ka-GE"/>
        </w:rPr>
        <w:t>.</w:t>
      </w:r>
    </w:p>
    <w:p w14:paraId="356E972B" w14:textId="6EAA0E1B" w:rsidR="00012CF7" w:rsidRPr="00D56BC9" w:rsidRDefault="00012CF7" w:rsidP="00012CF7">
      <w:pPr>
        <w:rPr>
          <w:rFonts w:ascii="Arial" w:hAnsi="Arial" w:cs="Arial"/>
          <w:color w:val="262626" w:themeColor="text1" w:themeTint="D9"/>
          <w:sz w:val="22"/>
          <w:szCs w:val="22"/>
          <w:lang w:val="ka-GE"/>
        </w:rPr>
      </w:pPr>
    </w:p>
    <w:p w14:paraId="5514DA82" w14:textId="142A94D2" w:rsidR="00012CF7" w:rsidRPr="00D56BC9" w:rsidRDefault="00012CF7" w:rsidP="001C3E1C">
      <w:pPr>
        <w:tabs>
          <w:tab w:val="left" w:pos="1130"/>
        </w:tabs>
        <w:jc w:val="both"/>
        <w:rPr>
          <w:rFonts w:ascii="Arial" w:hAnsi="Arial" w:cs="Arial"/>
          <w:color w:val="262626" w:themeColor="text1" w:themeTint="D9"/>
          <w:sz w:val="22"/>
          <w:szCs w:val="22"/>
          <w:lang w:val="ka-GE"/>
        </w:rPr>
      </w:pPr>
      <w:r w:rsidRPr="00D56BC9">
        <w:rPr>
          <w:rFonts w:ascii="Arial" w:hAnsi="Arial" w:cs="Arial"/>
          <w:color w:val="262626" w:themeColor="text1" w:themeTint="D9"/>
          <w:sz w:val="22"/>
          <w:szCs w:val="22"/>
          <w:lang w:val="ka-GE"/>
        </w:rPr>
        <w:t xml:space="preserve">2019 </w:t>
      </w:r>
      <w:r w:rsidRPr="00D56BC9">
        <w:rPr>
          <w:rFonts w:ascii="Sylfaen" w:hAnsi="Sylfaen" w:cs="Sylfaen"/>
          <w:color w:val="262626" w:themeColor="text1" w:themeTint="D9"/>
          <w:sz w:val="22"/>
          <w:szCs w:val="22"/>
          <w:lang w:val="ka-GE"/>
        </w:rPr>
        <w:t>წლის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განმავლობაში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ზიანის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შემცირების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სერვისებით</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ისარგებლა</w:t>
      </w:r>
      <w:r w:rsidRPr="00D56BC9">
        <w:rPr>
          <w:rFonts w:ascii="Arial" w:hAnsi="Arial" w:cs="Arial"/>
          <w:color w:val="262626" w:themeColor="text1" w:themeTint="D9"/>
          <w:sz w:val="22"/>
          <w:szCs w:val="22"/>
          <w:lang w:val="ka-GE"/>
        </w:rPr>
        <w:t xml:space="preserve"> 40,900 </w:t>
      </w:r>
      <w:r w:rsidRPr="00D56BC9">
        <w:rPr>
          <w:rFonts w:ascii="Sylfaen" w:hAnsi="Sylfaen" w:cs="Sylfaen"/>
          <w:color w:val="262626" w:themeColor="text1" w:themeTint="D9"/>
          <w:sz w:val="22"/>
          <w:szCs w:val="22"/>
          <w:lang w:val="ka-GE"/>
        </w:rPr>
        <w:t>ბენეფიციარმა</w:t>
      </w:r>
      <w:r w:rsidR="001C3E1C"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აივ</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ტესტირება</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ჩაიტარა</w:t>
      </w:r>
      <w:r w:rsidRPr="00D56BC9">
        <w:rPr>
          <w:rFonts w:ascii="Arial" w:hAnsi="Arial" w:cs="Arial"/>
          <w:color w:val="262626" w:themeColor="text1" w:themeTint="D9"/>
          <w:sz w:val="22"/>
          <w:szCs w:val="22"/>
          <w:lang w:val="ka-GE"/>
        </w:rPr>
        <w:t xml:space="preserve"> 29,403 (</w:t>
      </w:r>
      <w:r w:rsidRPr="00D56BC9">
        <w:rPr>
          <w:rFonts w:ascii="Sylfaen" w:hAnsi="Sylfaen" w:cs="Sylfaen"/>
          <w:color w:val="262626" w:themeColor="text1" w:themeTint="D9"/>
          <w:sz w:val="22"/>
          <w:szCs w:val="22"/>
          <w:lang w:val="ka-GE"/>
        </w:rPr>
        <w:t>ინფიცირება</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დაუდასტურდა</w:t>
      </w:r>
      <w:r w:rsidRPr="00D56BC9">
        <w:rPr>
          <w:rFonts w:ascii="Arial" w:hAnsi="Arial" w:cs="Arial"/>
          <w:color w:val="262626" w:themeColor="text1" w:themeTint="D9"/>
          <w:sz w:val="22"/>
          <w:szCs w:val="22"/>
          <w:lang w:val="ka-GE"/>
        </w:rPr>
        <w:t xml:space="preserve"> 34 </w:t>
      </w:r>
      <w:r w:rsidRPr="00D56BC9">
        <w:rPr>
          <w:rFonts w:ascii="Sylfaen" w:hAnsi="Sylfaen" w:cs="Sylfaen"/>
          <w:color w:val="262626" w:themeColor="text1" w:themeTint="D9"/>
          <w:sz w:val="22"/>
          <w:szCs w:val="22"/>
          <w:lang w:val="ka-GE"/>
        </w:rPr>
        <w:t>პირს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ხოლო</w:t>
      </w:r>
      <w:r w:rsidRPr="00D56BC9">
        <w:rPr>
          <w:rFonts w:ascii="Arial" w:hAnsi="Arial" w:cs="Arial"/>
          <w:color w:val="262626" w:themeColor="text1" w:themeTint="D9"/>
          <w:sz w:val="22"/>
          <w:szCs w:val="22"/>
          <w:lang w:val="ka-GE"/>
        </w:rPr>
        <w:t xml:space="preserve"> C </w:t>
      </w:r>
      <w:r w:rsidRPr="00D56BC9">
        <w:rPr>
          <w:rFonts w:ascii="Sylfaen" w:hAnsi="Sylfaen" w:cs="Sylfaen"/>
          <w:color w:val="262626" w:themeColor="text1" w:themeTint="D9"/>
          <w:sz w:val="22"/>
          <w:szCs w:val="22"/>
          <w:lang w:val="ka-GE"/>
        </w:rPr>
        <w:t>ჰეპატიტიზე</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ტესტირება</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ჩაიტარა</w:t>
      </w:r>
      <w:r w:rsidRPr="00D56BC9">
        <w:rPr>
          <w:rFonts w:ascii="Arial" w:hAnsi="Arial" w:cs="Arial"/>
          <w:color w:val="262626" w:themeColor="text1" w:themeTint="D9"/>
          <w:sz w:val="22"/>
          <w:szCs w:val="22"/>
          <w:lang w:val="ka-GE"/>
        </w:rPr>
        <w:t xml:space="preserve"> 26,094 </w:t>
      </w:r>
      <w:r w:rsidRPr="00D56BC9">
        <w:rPr>
          <w:rFonts w:ascii="Sylfaen" w:hAnsi="Sylfaen" w:cs="Sylfaen"/>
          <w:color w:val="262626" w:themeColor="text1" w:themeTint="D9"/>
          <w:sz w:val="22"/>
          <w:szCs w:val="22"/>
          <w:lang w:val="ka-GE"/>
        </w:rPr>
        <w:t>ბენეფიციარმა</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ანტისხეულ</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დადებითთა</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პროცენტი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იყო</w:t>
      </w:r>
      <w:r w:rsidRPr="00D56BC9">
        <w:rPr>
          <w:rFonts w:ascii="Arial" w:hAnsi="Arial" w:cs="Arial"/>
          <w:color w:val="262626" w:themeColor="text1" w:themeTint="D9"/>
          <w:sz w:val="22"/>
          <w:szCs w:val="22"/>
          <w:lang w:val="ka-GE"/>
        </w:rPr>
        <w:t xml:space="preserve"> 15.4%), B </w:t>
      </w:r>
      <w:r w:rsidRPr="00D56BC9">
        <w:rPr>
          <w:rFonts w:ascii="Sylfaen" w:hAnsi="Sylfaen" w:cs="Sylfaen"/>
          <w:color w:val="262626" w:themeColor="text1" w:themeTint="D9"/>
          <w:sz w:val="22"/>
          <w:szCs w:val="22"/>
          <w:lang w:val="ka-GE"/>
        </w:rPr>
        <w:t>ჰეპატიტზე</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სკრინინგული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კვლევა</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ჩაიტარა</w:t>
      </w:r>
      <w:r w:rsidRPr="00D56BC9">
        <w:rPr>
          <w:rFonts w:ascii="Arial" w:hAnsi="Arial" w:cs="Arial"/>
          <w:color w:val="262626" w:themeColor="text1" w:themeTint="D9"/>
          <w:sz w:val="22"/>
          <w:szCs w:val="22"/>
          <w:lang w:val="ka-GE"/>
        </w:rPr>
        <w:t xml:space="preserve"> 27,095 -</w:t>
      </w:r>
      <w:r w:rsidRPr="00D56BC9">
        <w:rPr>
          <w:rFonts w:ascii="Sylfaen" w:hAnsi="Sylfaen" w:cs="Sylfaen"/>
          <w:color w:val="262626" w:themeColor="text1" w:themeTint="D9"/>
          <w:sz w:val="22"/>
          <w:szCs w:val="22"/>
          <w:lang w:val="ka-GE"/>
        </w:rPr>
        <w:t>მა</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ბენეფიციარმა</w:t>
      </w:r>
      <w:r w:rsidRPr="00D56BC9">
        <w:rPr>
          <w:rFonts w:ascii="Arial" w:hAnsi="Arial" w:cs="Arial"/>
          <w:color w:val="262626" w:themeColor="text1" w:themeTint="D9"/>
          <w:sz w:val="22"/>
          <w:szCs w:val="22"/>
          <w:lang w:val="ka-GE"/>
        </w:rPr>
        <w:t xml:space="preserve">, </w:t>
      </w:r>
      <w:r w:rsidR="00D56BC9" w:rsidRPr="00D56BC9">
        <w:rPr>
          <w:rFonts w:ascii="Sylfaen" w:hAnsi="Sylfaen" w:cs="Sylfaen"/>
          <w:color w:val="262626" w:themeColor="text1" w:themeTint="D9"/>
          <w:sz w:val="22"/>
          <w:szCs w:val="22"/>
          <w:lang w:val="ka-GE"/>
        </w:rPr>
        <w:t>მათგან</w:t>
      </w:r>
      <w:r w:rsidRPr="00D56BC9">
        <w:rPr>
          <w:rFonts w:ascii="Arial" w:hAnsi="Arial" w:cs="Arial"/>
          <w:color w:val="262626" w:themeColor="text1" w:themeTint="D9"/>
          <w:sz w:val="22"/>
          <w:szCs w:val="22"/>
          <w:lang w:val="ka-GE"/>
        </w:rPr>
        <w:t xml:space="preserve"> 915 (3.4%) </w:t>
      </w:r>
      <w:r w:rsidRPr="00D56BC9">
        <w:rPr>
          <w:rFonts w:ascii="Sylfaen" w:hAnsi="Sylfaen" w:cs="Sylfaen"/>
          <w:color w:val="262626" w:themeColor="text1" w:themeTint="D9"/>
          <w:sz w:val="22"/>
          <w:szCs w:val="22"/>
          <w:lang w:val="ka-GE"/>
        </w:rPr>
        <w:t>იყო</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დადებითი</w:t>
      </w:r>
      <w:r w:rsidRPr="00D56BC9">
        <w:rPr>
          <w:rFonts w:ascii="Arial" w:hAnsi="Arial" w:cs="Arial"/>
          <w:color w:val="262626" w:themeColor="text1" w:themeTint="D9"/>
          <w:sz w:val="22"/>
          <w:szCs w:val="22"/>
          <w:lang w:val="ka-GE"/>
        </w:rPr>
        <w:t xml:space="preserve">. </w:t>
      </w:r>
    </w:p>
    <w:p w14:paraId="6DAE60CF" w14:textId="77777777" w:rsidR="00012CF7" w:rsidRPr="00D56BC9" w:rsidRDefault="00012CF7" w:rsidP="001C3E1C">
      <w:pPr>
        <w:tabs>
          <w:tab w:val="left" w:pos="1130"/>
        </w:tabs>
        <w:jc w:val="both"/>
        <w:rPr>
          <w:rFonts w:ascii="Arial" w:hAnsi="Arial" w:cs="Arial"/>
          <w:color w:val="262626" w:themeColor="text1" w:themeTint="D9"/>
          <w:sz w:val="22"/>
          <w:szCs w:val="22"/>
          <w:lang w:val="ka-GE"/>
        </w:rPr>
      </w:pPr>
    </w:p>
    <w:p w14:paraId="1C0FA258" w14:textId="77777777" w:rsidR="00012CF7" w:rsidRPr="00D56BC9" w:rsidRDefault="00012CF7" w:rsidP="001C3E1C">
      <w:pPr>
        <w:tabs>
          <w:tab w:val="left" w:pos="1130"/>
        </w:tabs>
        <w:jc w:val="both"/>
        <w:rPr>
          <w:rFonts w:ascii="Arial" w:hAnsi="Arial" w:cs="Arial"/>
          <w:color w:val="262626" w:themeColor="text1" w:themeTint="D9"/>
          <w:sz w:val="22"/>
          <w:szCs w:val="22"/>
          <w:lang w:val="ka-GE"/>
        </w:rPr>
      </w:pPr>
      <w:r w:rsidRPr="00D56BC9">
        <w:rPr>
          <w:rFonts w:ascii="Sylfaen" w:hAnsi="Sylfaen" w:cs="Sylfaen"/>
          <w:color w:val="262626" w:themeColor="text1" w:themeTint="D9"/>
          <w:sz w:val="22"/>
          <w:szCs w:val="22"/>
          <w:lang w:val="ka-GE"/>
        </w:rPr>
        <w:t>პროგრამის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ფარგლებში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გამოვლენილი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იქნა</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სიფილისის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ინფექციის</w:t>
      </w:r>
      <w:r w:rsidRPr="00D56BC9">
        <w:rPr>
          <w:rFonts w:ascii="Arial" w:hAnsi="Arial" w:cs="Arial"/>
          <w:color w:val="262626" w:themeColor="text1" w:themeTint="D9"/>
          <w:sz w:val="22"/>
          <w:szCs w:val="22"/>
          <w:lang w:val="ka-GE"/>
        </w:rPr>
        <w:t xml:space="preserve"> 54 (244 </w:t>
      </w:r>
      <w:r w:rsidRPr="00D56BC9">
        <w:rPr>
          <w:rFonts w:ascii="Sylfaen" w:hAnsi="Sylfaen" w:cs="Sylfaen"/>
          <w:color w:val="262626" w:themeColor="text1" w:themeTint="D9"/>
          <w:sz w:val="22"/>
          <w:szCs w:val="22"/>
          <w:lang w:val="ka-GE"/>
        </w:rPr>
        <w:t>სკრინინგ</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დადებითიდან</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და</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ტუბერკულოზით</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ინფექციის</w:t>
      </w:r>
      <w:r w:rsidRPr="00D56BC9">
        <w:rPr>
          <w:rFonts w:ascii="Arial" w:hAnsi="Arial" w:cs="Arial"/>
          <w:color w:val="262626" w:themeColor="text1" w:themeTint="D9"/>
          <w:sz w:val="22"/>
          <w:szCs w:val="22"/>
          <w:lang w:val="ka-GE"/>
        </w:rPr>
        <w:t xml:space="preserve"> 10 (150 </w:t>
      </w:r>
      <w:r w:rsidRPr="00D56BC9">
        <w:rPr>
          <w:rFonts w:ascii="Sylfaen" w:hAnsi="Sylfaen" w:cs="Sylfaen"/>
          <w:color w:val="262626" w:themeColor="text1" w:themeTint="D9"/>
          <w:sz w:val="22"/>
          <w:szCs w:val="22"/>
          <w:lang w:val="ka-GE"/>
        </w:rPr>
        <w:t>სკრინინგ</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დადებითიდან</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შემთხვევა</w:t>
      </w:r>
      <w:r w:rsidRPr="00D56BC9">
        <w:rPr>
          <w:rFonts w:ascii="Arial" w:hAnsi="Arial" w:cs="Arial"/>
          <w:color w:val="262626" w:themeColor="text1" w:themeTint="D9"/>
          <w:sz w:val="22"/>
          <w:szCs w:val="22"/>
          <w:lang w:val="ka-GE"/>
        </w:rPr>
        <w:t xml:space="preserve">. </w:t>
      </w:r>
    </w:p>
    <w:p w14:paraId="1ED3B9C6" w14:textId="77777777" w:rsidR="00012CF7" w:rsidRPr="00D56BC9" w:rsidRDefault="00012CF7" w:rsidP="001C3E1C">
      <w:pPr>
        <w:tabs>
          <w:tab w:val="left" w:pos="1130"/>
        </w:tabs>
        <w:jc w:val="both"/>
        <w:rPr>
          <w:rFonts w:ascii="Arial" w:hAnsi="Arial" w:cs="Arial"/>
          <w:color w:val="262626" w:themeColor="text1" w:themeTint="D9"/>
          <w:sz w:val="22"/>
          <w:szCs w:val="22"/>
          <w:lang w:val="ka-GE"/>
        </w:rPr>
      </w:pPr>
    </w:p>
    <w:p w14:paraId="3B8AB66C" w14:textId="4C11F38F" w:rsidR="00012CF7" w:rsidRPr="00D56BC9" w:rsidRDefault="00012CF7" w:rsidP="001C3E1C">
      <w:pPr>
        <w:tabs>
          <w:tab w:val="left" w:pos="1130"/>
        </w:tabs>
        <w:jc w:val="both"/>
        <w:rPr>
          <w:rFonts w:ascii="Arial" w:hAnsi="Arial" w:cs="Arial"/>
          <w:color w:val="262626" w:themeColor="text1" w:themeTint="D9"/>
          <w:sz w:val="22"/>
          <w:szCs w:val="22"/>
          <w:lang w:val="ka-GE"/>
        </w:rPr>
      </w:pPr>
      <w:r w:rsidRPr="00D56BC9">
        <w:rPr>
          <w:rFonts w:ascii="Arial" w:hAnsi="Arial" w:cs="Arial"/>
          <w:color w:val="262626" w:themeColor="text1" w:themeTint="D9"/>
          <w:sz w:val="22"/>
          <w:szCs w:val="22"/>
          <w:lang w:val="ka-GE"/>
        </w:rPr>
        <w:t xml:space="preserve">35,811 </w:t>
      </w:r>
      <w:r w:rsidRPr="00D56BC9">
        <w:rPr>
          <w:rFonts w:ascii="Sylfaen" w:hAnsi="Sylfaen" w:cs="Sylfaen"/>
          <w:color w:val="262626" w:themeColor="text1" w:themeTint="D9"/>
          <w:sz w:val="22"/>
          <w:szCs w:val="22"/>
          <w:lang w:val="ka-GE"/>
        </w:rPr>
        <w:t>ნარკოტიკების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მომხმარებელმა</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ისარგებლა</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აივ</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პრევენციის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მინიმალური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პაკეტით</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სულ</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მცირე</w:t>
      </w:r>
      <w:r w:rsidRPr="00D56BC9">
        <w:rPr>
          <w:rFonts w:ascii="Arial" w:hAnsi="Arial" w:cs="Arial"/>
          <w:color w:val="262626" w:themeColor="text1" w:themeTint="D9"/>
          <w:sz w:val="22"/>
          <w:szCs w:val="22"/>
          <w:lang w:val="ka-GE"/>
        </w:rPr>
        <w:t xml:space="preserve"> 2 </w:t>
      </w:r>
      <w:r w:rsidRPr="00D56BC9">
        <w:rPr>
          <w:rFonts w:ascii="Sylfaen" w:hAnsi="Sylfaen" w:cs="Sylfaen"/>
          <w:color w:val="262626" w:themeColor="text1" w:themeTint="D9"/>
          <w:sz w:val="22"/>
          <w:szCs w:val="22"/>
          <w:lang w:val="ka-GE"/>
        </w:rPr>
        <w:t>სერვისი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რომელთაგან</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ერთი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შპრიცის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ან</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ნემსის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მიღებაა</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განსაზღვრული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მომსახურებებით</w:t>
      </w:r>
      <w:r w:rsidRPr="00D56BC9">
        <w:rPr>
          <w:rFonts w:ascii="Arial" w:hAnsi="Arial" w:cs="Arial"/>
          <w:color w:val="262626" w:themeColor="text1" w:themeTint="D9"/>
          <w:sz w:val="22"/>
          <w:szCs w:val="22"/>
          <w:lang w:val="ka-GE"/>
        </w:rPr>
        <w:t>.</w:t>
      </w:r>
    </w:p>
    <w:p w14:paraId="79E71D19" w14:textId="77777777" w:rsidR="00012CF7" w:rsidRPr="00D56BC9" w:rsidRDefault="00012CF7" w:rsidP="00012CF7">
      <w:pPr>
        <w:tabs>
          <w:tab w:val="left" w:pos="1130"/>
        </w:tabs>
        <w:jc w:val="both"/>
        <w:rPr>
          <w:rFonts w:ascii="Arial" w:hAnsi="Arial" w:cs="Arial"/>
          <w:color w:val="262626" w:themeColor="text1" w:themeTint="D9"/>
          <w:sz w:val="22"/>
          <w:szCs w:val="22"/>
          <w:lang w:val="ka-GE"/>
        </w:rPr>
      </w:pPr>
    </w:p>
    <w:p w14:paraId="5448D152" w14:textId="77777777" w:rsidR="001C3E1C" w:rsidRPr="00D56BC9" w:rsidRDefault="00012CF7" w:rsidP="00012CF7">
      <w:pPr>
        <w:tabs>
          <w:tab w:val="left" w:pos="1130"/>
        </w:tabs>
        <w:jc w:val="both"/>
        <w:rPr>
          <w:rFonts w:ascii="Arial" w:hAnsi="Arial" w:cs="Arial"/>
          <w:color w:val="262626" w:themeColor="text1" w:themeTint="D9"/>
          <w:sz w:val="22"/>
          <w:szCs w:val="22"/>
          <w:lang w:val="ka-GE"/>
        </w:rPr>
      </w:pPr>
      <w:r w:rsidRPr="00D56BC9">
        <w:rPr>
          <w:rFonts w:ascii="Arial" w:hAnsi="Arial" w:cs="Arial"/>
          <w:color w:val="262626" w:themeColor="text1" w:themeTint="D9"/>
          <w:sz w:val="22"/>
          <w:szCs w:val="22"/>
          <w:lang w:val="ka-GE"/>
        </w:rPr>
        <w:t xml:space="preserve">2019 </w:t>
      </w:r>
      <w:r w:rsidRPr="00D56BC9">
        <w:rPr>
          <w:rFonts w:ascii="Sylfaen" w:hAnsi="Sylfaen" w:cs="Sylfaen"/>
          <w:color w:val="262626" w:themeColor="text1" w:themeTint="D9"/>
          <w:sz w:val="22"/>
          <w:szCs w:val="22"/>
          <w:lang w:val="ka-GE"/>
        </w:rPr>
        <w:t>წელს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ჯამში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დარიგებულია</w:t>
      </w:r>
      <w:r w:rsidRPr="00D56BC9">
        <w:rPr>
          <w:rFonts w:ascii="Arial" w:hAnsi="Arial" w:cs="Arial"/>
          <w:color w:val="262626" w:themeColor="text1" w:themeTint="D9"/>
          <w:sz w:val="22"/>
          <w:szCs w:val="22"/>
          <w:lang w:val="ka-GE"/>
        </w:rPr>
        <w:t xml:space="preserve"> 3,964,930 </w:t>
      </w:r>
      <w:r w:rsidRPr="00D56BC9">
        <w:rPr>
          <w:rFonts w:ascii="Sylfaen" w:hAnsi="Sylfaen" w:cs="Sylfaen"/>
          <w:color w:val="262626" w:themeColor="text1" w:themeTint="D9"/>
          <w:sz w:val="22"/>
          <w:szCs w:val="22"/>
          <w:lang w:val="ka-GE"/>
        </w:rPr>
        <w:t>სტერილური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საინექციო</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საშუალება</w:t>
      </w:r>
      <w:r w:rsidRPr="00D56BC9">
        <w:rPr>
          <w:rFonts w:ascii="Arial" w:hAnsi="Arial" w:cs="Arial"/>
          <w:color w:val="262626" w:themeColor="text1" w:themeTint="D9"/>
          <w:sz w:val="22"/>
          <w:szCs w:val="22"/>
          <w:lang w:val="ka-GE"/>
        </w:rPr>
        <w:t>, 700,000-</w:t>
      </w:r>
      <w:r w:rsidRPr="00D56BC9">
        <w:rPr>
          <w:rFonts w:ascii="Sylfaen" w:hAnsi="Sylfaen" w:cs="Sylfaen"/>
          <w:color w:val="262626" w:themeColor="text1" w:themeTint="D9"/>
          <w:sz w:val="22"/>
          <w:szCs w:val="22"/>
          <w:lang w:val="ka-GE"/>
        </w:rPr>
        <w:t>მდე</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კონდომი</w:t>
      </w:r>
      <w:r w:rsidRPr="00D56BC9">
        <w:rPr>
          <w:rFonts w:ascii="Arial" w:hAnsi="Arial" w:cs="Arial"/>
          <w:color w:val="262626" w:themeColor="text1" w:themeTint="D9"/>
          <w:sz w:val="22"/>
          <w:szCs w:val="22"/>
          <w:lang w:val="ka-GE"/>
        </w:rPr>
        <w:t>, 14000-</w:t>
      </w:r>
      <w:r w:rsidRPr="00D56BC9">
        <w:rPr>
          <w:rFonts w:ascii="Sylfaen" w:hAnsi="Sylfaen" w:cs="Sylfaen"/>
          <w:color w:val="262626" w:themeColor="text1" w:themeTint="D9"/>
          <w:sz w:val="22"/>
          <w:szCs w:val="22"/>
          <w:lang w:val="ka-GE"/>
        </w:rPr>
        <w:t>მდე</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ნალოქსონი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ზედოზირების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პრევენციის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მიზნით</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და</w:t>
      </w:r>
      <w:r w:rsidRPr="00D56BC9">
        <w:rPr>
          <w:rFonts w:ascii="Arial" w:hAnsi="Arial" w:cs="Arial"/>
          <w:color w:val="262626" w:themeColor="text1" w:themeTint="D9"/>
          <w:sz w:val="22"/>
          <w:szCs w:val="22"/>
          <w:lang w:val="ka-GE"/>
        </w:rPr>
        <w:t xml:space="preserve"> 20,000-</w:t>
      </w:r>
      <w:r w:rsidRPr="00D56BC9">
        <w:rPr>
          <w:rFonts w:ascii="Sylfaen" w:hAnsi="Sylfaen" w:cs="Sylfaen"/>
          <w:color w:val="262626" w:themeColor="text1" w:themeTint="D9"/>
          <w:sz w:val="22"/>
          <w:szCs w:val="22"/>
          <w:lang w:val="ka-GE"/>
        </w:rPr>
        <w:t>მდე</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საინფორმაციო</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მასალა</w:t>
      </w:r>
      <w:r w:rsidRPr="00D56BC9">
        <w:rPr>
          <w:rFonts w:ascii="Arial" w:hAnsi="Arial" w:cs="Arial"/>
          <w:color w:val="262626" w:themeColor="text1" w:themeTint="D9"/>
          <w:sz w:val="22"/>
          <w:szCs w:val="22"/>
          <w:lang w:val="ka-GE"/>
        </w:rPr>
        <w:t xml:space="preserve">.  </w:t>
      </w:r>
    </w:p>
    <w:p w14:paraId="185CDC3D" w14:textId="77777777" w:rsidR="0006116B" w:rsidRPr="00D56BC9" w:rsidRDefault="0006116B" w:rsidP="00012CF7">
      <w:pPr>
        <w:tabs>
          <w:tab w:val="left" w:pos="1130"/>
        </w:tabs>
        <w:jc w:val="both"/>
        <w:rPr>
          <w:rFonts w:ascii="Arial" w:hAnsi="Arial" w:cs="Arial"/>
          <w:color w:val="262626" w:themeColor="text1" w:themeTint="D9"/>
          <w:sz w:val="22"/>
          <w:szCs w:val="22"/>
          <w:lang w:val="ka-GE"/>
        </w:rPr>
      </w:pPr>
    </w:p>
    <w:p w14:paraId="026A405E" w14:textId="77777777" w:rsidR="0006116B" w:rsidRPr="00D56BC9" w:rsidRDefault="0006116B" w:rsidP="00012CF7">
      <w:pPr>
        <w:tabs>
          <w:tab w:val="left" w:pos="1130"/>
        </w:tabs>
        <w:jc w:val="both"/>
        <w:rPr>
          <w:rFonts w:ascii="Arial" w:hAnsi="Arial" w:cs="Arial"/>
          <w:color w:val="262626" w:themeColor="text1" w:themeTint="D9"/>
          <w:sz w:val="22"/>
          <w:szCs w:val="22"/>
          <w:lang w:val="ka-GE"/>
        </w:rPr>
      </w:pPr>
    </w:p>
    <w:tbl>
      <w:tblPr>
        <w:tblStyle w:val="TableGrid"/>
        <w:tblW w:w="0" w:type="auto"/>
        <w:tblLook w:val="04A0" w:firstRow="1" w:lastRow="0" w:firstColumn="1" w:lastColumn="0" w:noHBand="0" w:noVBand="1"/>
      </w:tblPr>
      <w:tblGrid>
        <w:gridCol w:w="10790"/>
      </w:tblGrid>
      <w:tr w:rsidR="0006116B" w:rsidRPr="00D56BC9" w14:paraId="203861AA" w14:textId="77777777" w:rsidTr="00347618">
        <w:tc>
          <w:tcPr>
            <w:tcW w:w="10790" w:type="dxa"/>
            <w:tcBorders>
              <w:top w:val="nil"/>
              <w:left w:val="nil"/>
              <w:bottom w:val="nil"/>
              <w:right w:val="nil"/>
            </w:tcBorders>
            <w:shd w:val="clear" w:color="auto" w:fill="DEEAF6" w:themeFill="accent5" w:themeFillTint="33"/>
          </w:tcPr>
          <w:p w14:paraId="16DFBBE8" w14:textId="72BB353F" w:rsidR="0006116B" w:rsidRPr="00D56BC9" w:rsidRDefault="0006116B" w:rsidP="00347618">
            <w:pPr>
              <w:jc w:val="center"/>
              <w:rPr>
                <w:rFonts w:ascii="Arial" w:hAnsi="Arial" w:cs="Arial"/>
                <w:b/>
                <w:bCs/>
                <w:color w:val="262626" w:themeColor="text1" w:themeTint="D9"/>
                <w:sz w:val="22"/>
                <w:szCs w:val="22"/>
                <w:lang w:val="ka-GE"/>
              </w:rPr>
            </w:pPr>
            <w:r w:rsidRPr="00D56BC9">
              <w:rPr>
                <w:rFonts w:ascii="Arial" w:hAnsi="Arial" w:cs="Arial"/>
                <w:b/>
                <w:bCs/>
                <w:color w:val="262626" w:themeColor="text1" w:themeTint="D9"/>
                <w:sz w:val="22"/>
                <w:szCs w:val="22"/>
                <w:lang w:val="ka-GE"/>
              </w:rPr>
              <w:t xml:space="preserve">2020 </w:t>
            </w:r>
            <w:r w:rsidRPr="00D56BC9">
              <w:rPr>
                <w:rFonts w:ascii="Sylfaen" w:hAnsi="Sylfaen" w:cs="Sylfaen"/>
                <w:b/>
                <w:bCs/>
                <w:color w:val="262626" w:themeColor="text1" w:themeTint="D9"/>
                <w:sz w:val="22"/>
                <w:szCs w:val="22"/>
                <w:lang w:val="ka-GE"/>
              </w:rPr>
              <w:t>წლის</w:t>
            </w:r>
            <w:r w:rsidRPr="00D56BC9">
              <w:rPr>
                <w:rFonts w:ascii="Arial" w:hAnsi="Arial" w:cs="Arial"/>
                <w:b/>
                <w:bCs/>
                <w:color w:val="262626" w:themeColor="text1" w:themeTint="D9"/>
                <w:sz w:val="22"/>
                <w:szCs w:val="22"/>
                <w:lang w:val="ka-GE"/>
              </w:rPr>
              <w:t xml:space="preserve"> </w:t>
            </w:r>
            <w:r w:rsidRPr="00D56BC9">
              <w:rPr>
                <w:rFonts w:ascii="Sylfaen" w:hAnsi="Sylfaen" w:cs="Sylfaen"/>
                <w:b/>
                <w:bCs/>
                <w:color w:val="262626" w:themeColor="text1" w:themeTint="D9"/>
                <w:sz w:val="22"/>
                <w:szCs w:val="22"/>
                <w:lang w:val="ka-GE"/>
              </w:rPr>
              <w:t>მოკლე</w:t>
            </w:r>
            <w:r w:rsidRPr="00D56BC9">
              <w:rPr>
                <w:rFonts w:ascii="Arial" w:hAnsi="Arial" w:cs="Arial"/>
                <w:b/>
                <w:bCs/>
                <w:color w:val="262626" w:themeColor="text1" w:themeTint="D9"/>
                <w:sz w:val="22"/>
                <w:szCs w:val="22"/>
                <w:lang w:val="ka-GE"/>
              </w:rPr>
              <w:t xml:space="preserve"> </w:t>
            </w:r>
            <w:r w:rsidRPr="00D56BC9">
              <w:rPr>
                <w:rFonts w:ascii="Sylfaen" w:hAnsi="Sylfaen" w:cs="Sylfaen"/>
                <w:b/>
                <w:bCs/>
                <w:color w:val="262626" w:themeColor="text1" w:themeTint="D9"/>
                <w:sz w:val="22"/>
                <w:szCs w:val="22"/>
                <w:lang w:val="ka-GE"/>
              </w:rPr>
              <w:t>შეჯამება (მაისის მდგომარეობით)</w:t>
            </w:r>
          </w:p>
        </w:tc>
      </w:tr>
    </w:tbl>
    <w:p w14:paraId="0299055E" w14:textId="77777777" w:rsidR="0006116B" w:rsidRPr="00D56BC9" w:rsidRDefault="0006116B" w:rsidP="00012CF7">
      <w:pPr>
        <w:tabs>
          <w:tab w:val="left" w:pos="1130"/>
        </w:tabs>
        <w:jc w:val="both"/>
        <w:rPr>
          <w:rFonts w:ascii="Arial" w:hAnsi="Arial" w:cs="Arial"/>
          <w:color w:val="262626" w:themeColor="text1" w:themeTint="D9"/>
          <w:sz w:val="22"/>
          <w:szCs w:val="22"/>
          <w:lang w:val="ka-GE"/>
        </w:rPr>
      </w:pPr>
    </w:p>
    <w:p w14:paraId="7F5BA821" w14:textId="3DF922A8" w:rsidR="00EC471E" w:rsidRPr="00D56BC9" w:rsidRDefault="00EC471E" w:rsidP="00012CF7">
      <w:pPr>
        <w:tabs>
          <w:tab w:val="left" w:pos="1130"/>
        </w:tabs>
        <w:jc w:val="both"/>
        <w:rPr>
          <w:rFonts w:ascii="Arial" w:hAnsi="Arial" w:cs="Arial"/>
          <w:color w:val="262626" w:themeColor="text1" w:themeTint="D9"/>
          <w:sz w:val="22"/>
          <w:szCs w:val="22"/>
          <w:lang w:val="ka-GE"/>
        </w:rPr>
      </w:pPr>
      <w:r w:rsidRPr="00D56BC9">
        <w:rPr>
          <w:rFonts w:ascii="Arial" w:hAnsi="Arial" w:cs="Arial"/>
          <w:color w:val="262626" w:themeColor="text1" w:themeTint="D9"/>
          <w:sz w:val="22"/>
          <w:szCs w:val="22"/>
          <w:lang w:val="ka-GE"/>
        </w:rPr>
        <w:t xml:space="preserve">2020 </w:t>
      </w:r>
      <w:r w:rsidRPr="00D56BC9">
        <w:rPr>
          <w:rFonts w:ascii="Sylfaen" w:hAnsi="Sylfaen" w:cs="Sylfaen"/>
          <w:color w:val="262626" w:themeColor="text1" w:themeTint="D9"/>
          <w:sz w:val="22"/>
          <w:szCs w:val="22"/>
          <w:lang w:val="ka-GE"/>
        </w:rPr>
        <w:t>წლის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იანვარი-მაისის განმავლობაში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ზიანის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შემცირების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სერვისებით</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ისარგებლა</w:t>
      </w:r>
      <w:r w:rsidRPr="00D56BC9">
        <w:rPr>
          <w:rFonts w:ascii="Arial" w:hAnsi="Arial" w:cs="Arial"/>
          <w:color w:val="262626" w:themeColor="text1" w:themeTint="D9"/>
          <w:sz w:val="22"/>
          <w:szCs w:val="22"/>
          <w:lang w:val="ka-GE"/>
        </w:rPr>
        <w:t xml:space="preserve"> 17,657 </w:t>
      </w:r>
      <w:r w:rsidRPr="00D56BC9">
        <w:rPr>
          <w:rFonts w:ascii="Sylfaen" w:hAnsi="Sylfaen" w:cs="Sylfaen"/>
          <w:color w:val="262626" w:themeColor="text1" w:themeTint="D9"/>
          <w:sz w:val="22"/>
          <w:szCs w:val="22"/>
          <w:lang w:val="ka-GE"/>
        </w:rPr>
        <w:t>ბენეფიციარმა</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აივ</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ტესტირება</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ჩაიტარა</w:t>
      </w:r>
      <w:r w:rsidRPr="00D56BC9">
        <w:rPr>
          <w:rFonts w:ascii="Arial" w:hAnsi="Arial" w:cs="Arial"/>
          <w:color w:val="262626" w:themeColor="text1" w:themeTint="D9"/>
          <w:sz w:val="22"/>
          <w:szCs w:val="22"/>
          <w:lang w:val="ka-GE"/>
        </w:rPr>
        <w:t xml:space="preserve"> 6,384 (</w:t>
      </w:r>
      <w:r w:rsidRPr="00D56BC9">
        <w:rPr>
          <w:rFonts w:ascii="Sylfaen" w:hAnsi="Sylfaen" w:cs="Sylfaen"/>
          <w:color w:val="262626" w:themeColor="text1" w:themeTint="D9"/>
          <w:sz w:val="22"/>
          <w:szCs w:val="22"/>
          <w:lang w:val="ka-GE"/>
        </w:rPr>
        <w:t>ინფიცირება</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დაუდასტურდა</w:t>
      </w:r>
      <w:r w:rsidRPr="00D56BC9">
        <w:rPr>
          <w:rFonts w:ascii="Arial" w:hAnsi="Arial" w:cs="Arial"/>
          <w:color w:val="262626" w:themeColor="text1" w:themeTint="D9"/>
          <w:sz w:val="22"/>
          <w:szCs w:val="22"/>
          <w:lang w:val="ka-GE"/>
        </w:rPr>
        <w:t xml:space="preserve"> 10 </w:t>
      </w:r>
      <w:r w:rsidRPr="00D56BC9">
        <w:rPr>
          <w:rFonts w:ascii="Sylfaen" w:hAnsi="Sylfaen" w:cs="Sylfaen"/>
          <w:color w:val="262626" w:themeColor="text1" w:themeTint="D9"/>
          <w:sz w:val="22"/>
          <w:szCs w:val="22"/>
          <w:lang w:val="ka-GE"/>
        </w:rPr>
        <w:t>პირს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ხოლო</w:t>
      </w:r>
      <w:r w:rsidRPr="00D56BC9">
        <w:rPr>
          <w:rFonts w:ascii="Arial" w:hAnsi="Arial" w:cs="Arial"/>
          <w:color w:val="262626" w:themeColor="text1" w:themeTint="D9"/>
          <w:sz w:val="22"/>
          <w:szCs w:val="22"/>
          <w:lang w:val="ka-GE"/>
        </w:rPr>
        <w:t xml:space="preserve"> C </w:t>
      </w:r>
      <w:r w:rsidRPr="00D56BC9">
        <w:rPr>
          <w:rFonts w:ascii="Sylfaen" w:hAnsi="Sylfaen" w:cs="Sylfaen"/>
          <w:color w:val="262626" w:themeColor="text1" w:themeTint="D9"/>
          <w:sz w:val="22"/>
          <w:szCs w:val="22"/>
          <w:lang w:val="ka-GE"/>
        </w:rPr>
        <w:t>ჰეპატიტიზე</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ტესტირება</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ჩაიტარა</w:t>
      </w:r>
      <w:r w:rsidRPr="00D56BC9">
        <w:rPr>
          <w:rFonts w:ascii="Arial" w:hAnsi="Arial" w:cs="Arial"/>
          <w:color w:val="262626" w:themeColor="text1" w:themeTint="D9"/>
          <w:sz w:val="22"/>
          <w:szCs w:val="22"/>
          <w:lang w:val="ka-GE"/>
        </w:rPr>
        <w:t xml:space="preserve"> 5,057 </w:t>
      </w:r>
      <w:r w:rsidRPr="00D56BC9">
        <w:rPr>
          <w:rFonts w:ascii="Sylfaen" w:hAnsi="Sylfaen" w:cs="Sylfaen"/>
          <w:color w:val="262626" w:themeColor="text1" w:themeTint="D9"/>
          <w:sz w:val="22"/>
          <w:szCs w:val="22"/>
          <w:lang w:val="ka-GE"/>
        </w:rPr>
        <w:t>ბენეფიციარმა</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ანტისხეულ</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დადებითთა</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პროცენტი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იყო</w:t>
      </w:r>
      <w:r w:rsidRPr="00D56BC9">
        <w:rPr>
          <w:rFonts w:ascii="Arial" w:hAnsi="Arial" w:cs="Arial"/>
          <w:color w:val="262626" w:themeColor="text1" w:themeTint="D9"/>
          <w:sz w:val="22"/>
          <w:szCs w:val="22"/>
          <w:lang w:val="ka-GE"/>
        </w:rPr>
        <w:t xml:space="preserve"> 10.7%), B </w:t>
      </w:r>
      <w:r w:rsidRPr="00D56BC9">
        <w:rPr>
          <w:rFonts w:ascii="Sylfaen" w:hAnsi="Sylfaen" w:cs="Sylfaen"/>
          <w:color w:val="262626" w:themeColor="text1" w:themeTint="D9"/>
          <w:sz w:val="22"/>
          <w:szCs w:val="22"/>
          <w:lang w:val="ka-GE"/>
        </w:rPr>
        <w:t>ჰეპატიტზე</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სკრინინგული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კვლევა</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ჩაიტარა</w:t>
      </w:r>
      <w:r w:rsidRPr="00D56BC9">
        <w:rPr>
          <w:rFonts w:ascii="Arial" w:hAnsi="Arial" w:cs="Arial"/>
          <w:color w:val="262626" w:themeColor="text1" w:themeTint="D9"/>
          <w:sz w:val="22"/>
          <w:szCs w:val="22"/>
          <w:lang w:val="ka-GE"/>
        </w:rPr>
        <w:t xml:space="preserve"> 5,989 -</w:t>
      </w:r>
      <w:r w:rsidRPr="00D56BC9">
        <w:rPr>
          <w:rFonts w:ascii="Sylfaen" w:hAnsi="Sylfaen" w:cs="Sylfaen"/>
          <w:color w:val="262626" w:themeColor="text1" w:themeTint="D9"/>
          <w:sz w:val="22"/>
          <w:szCs w:val="22"/>
          <w:lang w:val="ka-GE"/>
        </w:rPr>
        <w:t>მა</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ბენეფიციარმა</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მათაგან</w:t>
      </w:r>
      <w:r w:rsidRPr="00D56BC9">
        <w:rPr>
          <w:rFonts w:ascii="Arial" w:hAnsi="Arial" w:cs="Arial"/>
          <w:color w:val="262626" w:themeColor="text1" w:themeTint="D9"/>
          <w:sz w:val="22"/>
          <w:szCs w:val="22"/>
          <w:lang w:val="ka-GE"/>
        </w:rPr>
        <w:t xml:space="preserve"> 224 (3.7%) </w:t>
      </w:r>
      <w:r w:rsidRPr="00D56BC9">
        <w:rPr>
          <w:rFonts w:ascii="Sylfaen" w:hAnsi="Sylfaen" w:cs="Sylfaen"/>
          <w:color w:val="262626" w:themeColor="text1" w:themeTint="D9"/>
          <w:sz w:val="22"/>
          <w:szCs w:val="22"/>
          <w:lang w:val="ka-GE"/>
        </w:rPr>
        <w:t>იყო</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დადებითი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პროგრამის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ფარგლებში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 xml:space="preserve">ჩატარდა 3,398 სკრინინგი სიფილისზე, სკრინინგ დადებითი 55 </w:t>
      </w:r>
      <w:r w:rsidR="00616175" w:rsidRPr="00D56BC9">
        <w:rPr>
          <w:rFonts w:ascii="Sylfaen" w:hAnsi="Sylfaen" w:cs="Sylfaen"/>
          <w:color w:val="262626" w:themeColor="text1" w:themeTint="D9"/>
          <w:sz w:val="22"/>
          <w:szCs w:val="22"/>
          <w:lang w:val="ka-GE"/>
        </w:rPr>
        <w:t>შედეგით.</w:t>
      </w:r>
      <w:r w:rsidR="00267AB4"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2,989 პირს ჩაუტარდა სკრინინგი</w:t>
      </w:r>
      <w:r w:rsidR="007D2E42" w:rsidRPr="00D56BC9">
        <w:rPr>
          <w:rFonts w:ascii="Sylfaen" w:hAnsi="Sylfaen" w:cs="Sylfaen"/>
          <w:color w:val="262626" w:themeColor="text1" w:themeTint="D9"/>
          <w:sz w:val="22"/>
          <w:szCs w:val="22"/>
          <w:lang w:val="ka-GE"/>
        </w:rPr>
        <w:t xml:space="preserve"> ტუბერკულოზზე</w:t>
      </w:r>
      <w:r w:rsidRPr="00D56BC9">
        <w:rPr>
          <w:rFonts w:ascii="Sylfaen" w:hAnsi="Sylfaen" w:cs="Sylfaen"/>
          <w:color w:val="262626" w:themeColor="text1" w:themeTint="D9"/>
          <w:sz w:val="22"/>
          <w:szCs w:val="22"/>
          <w:lang w:val="ka-GE"/>
        </w:rPr>
        <w:t>, საიდანაც 21 რეფერირდა პროფილურ დაწესებულებაში</w:t>
      </w:r>
      <w:r w:rsidR="00267AB4" w:rsidRPr="00D56BC9">
        <w:rPr>
          <w:rFonts w:ascii="Sylfaen" w:hAnsi="Sylfaen" w:cs="Sylfaen"/>
          <w:color w:val="262626" w:themeColor="text1" w:themeTint="D9"/>
          <w:sz w:val="22"/>
          <w:szCs w:val="22"/>
          <w:lang w:val="ka-GE"/>
        </w:rPr>
        <w:t xml:space="preserve"> შემდგომი დიაგნოსტიკისთვის. </w:t>
      </w:r>
    </w:p>
    <w:p w14:paraId="1CCD768E" w14:textId="77777777" w:rsidR="0006116B" w:rsidRPr="00D56BC9" w:rsidRDefault="0006116B" w:rsidP="00012CF7">
      <w:pPr>
        <w:tabs>
          <w:tab w:val="left" w:pos="1130"/>
        </w:tabs>
        <w:jc w:val="both"/>
        <w:rPr>
          <w:rFonts w:ascii="Arial" w:hAnsi="Arial" w:cs="Arial"/>
          <w:color w:val="262626" w:themeColor="text1" w:themeTint="D9"/>
          <w:sz w:val="22"/>
          <w:szCs w:val="22"/>
          <w:lang w:val="ka-GE"/>
        </w:rPr>
      </w:pPr>
    </w:p>
    <w:p w14:paraId="1DA2081A" w14:textId="77777777" w:rsidR="0006116B" w:rsidRPr="00D56BC9" w:rsidRDefault="0006116B" w:rsidP="00012CF7">
      <w:pPr>
        <w:tabs>
          <w:tab w:val="left" w:pos="1130"/>
        </w:tabs>
        <w:jc w:val="both"/>
        <w:rPr>
          <w:rFonts w:ascii="Arial" w:hAnsi="Arial" w:cs="Arial"/>
          <w:color w:val="262626" w:themeColor="text1" w:themeTint="D9"/>
          <w:sz w:val="22"/>
          <w:szCs w:val="22"/>
          <w:lang w:val="ka-GE"/>
        </w:rPr>
      </w:pPr>
    </w:p>
    <w:p w14:paraId="44A53B5C" w14:textId="77777777" w:rsidR="0006116B" w:rsidRPr="00D56BC9" w:rsidRDefault="0006116B" w:rsidP="00012CF7">
      <w:pPr>
        <w:tabs>
          <w:tab w:val="left" w:pos="1130"/>
        </w:tabs>
        <w:jc w:val="both"/>
        <w:rPr>
          <w:rFonts w:ascii="Arial" w:hAnsi="Arial" w:cs="Arial"/>
          <w:color w:val="262626" w:themeColor="text1" w:themeTint="D9"/>
          <w:sz w:val="22"/>
          <w:szCs w:val="22"/>
          <w:lang w:val="ka-GE"/>
        </w:rPr>
      </w:pPr>
    </w:p>
    <w:p w14:paraId="1113E2A3" w14:textId="77777777" w:rsidR="007D2E42" w:rsidRPr="00D56BC9" w:rsidRDefault="007D2E42" w:rsidP="005A4AB0">
      <w:pPr>
        <w:rPr>
          <w:rFonts w:ascii="Arial" w:hAnsi="Arial" w:cs="Arial"/>
          <w:color w:val="262626" w:themeColor="text1" w:themeTint="D9"/>
          <w:sz w:val="22"/>
          <w:szCs w:val="22"/>
          <w:lang w:val="ka-GE"/>
        </w:rPr>
      </w:pPr>
    </w:p>
    <w:p w14:paraId="420D02F6" w14:textId="19B35D6D" w:rsidR="005A4AB0" w:rsidRPr="00D56BC9" w:rsidRDefault="005A4AB0" w:rsidP="005A4AB0">
      <w:pPr>
        <w:rPr>
          <w:rFonts w:ascii="Arial" w:hAnsi="Arial" w:cs="Arial"/>
          <w:b/>
          <w:bCs/>
          <w:color w:val="2E74B5" w:themeColor="accent5" w:themeShade="BF"/>
          <w:sz w:val="22"/>
          <w:szCs w:val="22"/>
          <w:lang w:val="ka-GE"/>
        </w:rPr>
      </w:pPr>
      <w:r w:rsidRPr="00D56BC9">
        <w:rPr>
          <w:rFonts w:ascii="Sylfaen" w:hAnsi="Sylfaen" w:cs="Sylfaen"/>
          <w:b/>
          <w:bCs/>
          <w:color w:val="2E74B5" w:themeColor="accent5" w:themeShade="BF"/>
          <w:sz w:val="21"/>
          <w:szCs w:val="21"/>
          <w:lang w:val="ka-GE"/>
        </w:rPr>
        <w:lastRenderedPageBreak/>
        <w:t>ნემსებისა</w:t>
      </w:r>
      <w:r w:rsidRPr="00D56BC9">
        <w:rPr>
          <w:rFonts w:ascii="Arial" w:hAnsi="Arial" w:cs="Arial"/>
          <w:b/>
          <w:bCs/>
          <w:color w:val="2E74B5" w:themeColor="accent5" w:themeShade="BF"/>
          <w:sz w:val="21"/>
          <w:szCs w:val="21"/>
          <w:lang w:val="ka-GE"/>
        </w:rPr>
        <w:t xml:space="preserve"> </w:t>
      </w:r>
      <w:r w:rsidRPr="00D56BC9">
        <w:rPr>
          <w:rFonts w:ascii="Sylfaen" w:hAnsi="Sylfaen" w:cs="Sylfaen"/>
          <w:b/>
          <w:bCs/>
          <w:color w:val="2E74B5" w:themeColor="accent5" w:themeShade="BF"/>
          <w:sz w:val="21"/>
          <w:szCs w:val="21"/>
          <w:lang w:val="ka-GE"/>
        </w:rPr>
        <w:t>და</w:t>
      </w:r>
      <w:r w:rsidRPr="00D56BC9">
        <w:rPr>
          <w:rFonts w:ascii="Arial" w:hAnsi="Arial" w:cs="Arial"/>
          <w:b/>
          <w:bCs/>
          <w:color w:val="2E74B5" w:themeColor="accent5" w:themeShade="BF"/>
          <w:sz w:val="21"/>
          <w:szCs w:val="21"/>
          <w:lang w:val="ka-GE"/>
        </w:rPr>
        <w:t xml:space="preserve"> </w:t>
      </w:r>
      <w:r w:rsidRPr="00D56BC9">
        <w:rPr>
          <w:rFonts w:ascii="Sylfaen" w:hAnsi="Sylfaen" w:cs="Sylfaen"/>
          <w:b/>
          <w:bCs/>
          <w:color w:val="2E74B5" w:themeColor="accent5" w:themeShade="BF"/>
          <w:sz w:val="21"/>
          <w:szCs w:val="21"/>
          <w:lang w:val="ka-GE"/>
        </w:rPr>
        <w:t>შპრიცების</w:t>
      </w:r>
      <w:r w:rsidRPr="00D56BC9">
        <w:rPr>
          <w:rFonts w:ascii="Arial" w:hAnsi="Arial" w:cs="Arial"/>
          <w:b/>
          <w:bCs/>
          <w:color w:val="2E74B5" w:themeColor="accent5" w:themeShade="BF"/>
          <w:sz w:val="21"/>
          <w:szCs w:val="21"/>
          <w:lang w:val="ka-GE"/>
        </w:rPr>
        <w:t xml:space="preserve"> </w:t>
      </w:r>
      <w:r w:rsidRPr="00D56BC9">
        <w:rPr>
          <w:rFonts w:ascii="Sylfaen" w:hAnsi="Sylfaen" w:cs="Sylfaen"/>
          <w:b/>
          <w:bCs/>
          <w:color w:val="2E74B5" w:themeColor="accent5" w:themeShade="BF"/>
          <w:sz w:val="21"/>
          <w:szCs w:val="21"/>
          <w:lang w:val="ka-GE"/>
        </w:rPr>
        <w:t>პროგრამით</w:t>
      </w:r>
      <w:r w:rsidRPr="00D56BC9">
        <w:rPr>
          <w:rFonts w:ascii="Arial" w:hAnsi="Arial" w:cs="Arial"/>
          <w:b/>
          <w:bCs/>
          <w:color w:val="2E74B5" w:themeColor="accent5" w:themeShade="BF"/>
          <w:sz w:val="21"/>
          <w:szCs w:val="21"/>
          <w:lang w:val="ka-GE"/>
        </w:rPr>
        <w:t xml:space="preserve"> </w:t>
      </w:r>
      <w:r w:rsidRPr="00D56BC9">
        <w:rPr>
          <w:rFonts w:ascii="Sylfaen" w:hAnsi="Sylfaen" w:cs="Sylfaen"/>
          <w:b/>
          <w:bCs/>
          <w:color w:val="2E74B5" w:themeColor="accent5" w:themeShade="BF"/>
          <w:sz w:val="21"/>
          <w:szCs w:val="21"/>
          <w:lang w:val="ka-GE"/>
        </w:rPr>
        <w:t>მოცვა</w:t>
      </w:r>
      <w:r w:rsidRPr="00D56BC9">
        <w:rPr>
          <w:rFonts w:ascii="Arial" w:hAnsi="Arial" w:cs="Arial"/>
          <w:b/>
          <w:bCs/>
          <w:color w:val="2E74B5" w:themeColor="accent5" w:themeShade="BF"/>
          <w:sz w:val="21"/>
          <w:szCs w:val="21"/>
          <w:lang w:val="ka-GE"/>
        </w:rPr>
        <w:t xml:space="preserve"> (</w:t>
      </w:r>
      <w:r w:rsidRPr="00D56BC9">
        <w:rPr>
          <w:rFonts w:ascii="Sylfaen" w:hAnsi="Sylfaen" w:cs="Sylfaen"/>
          <w:b/>
          <w:bCs/>
          <w:color w:val="2E74B5" w:themeColor="accent5" w:themeShade="BF"/>
          <w:sz w:val="21"/>
          <w:szCs w:val="21"/>
          <w:lang w:val="ka-GE"/>
        </w:rPr>
        <w:t>სულ</w:t>
      </w:r>
      <w:r w:rsidRPr="00D56BC9">
        <w:rPr>
          <w:rFonts w:ascii="Arial" w:hAnsi="Arial" w:cs="Arial"/>
          <w:b/>
          <w:bCs/>
          <w:color w:val="2E74B5" w:themeColor="accent5" w:themeShade="BF"/>
          <w:sz w:val="21"/>
          <w:szCs w:val="21"/>
          <w:lang w:val="ka-GE"/>
        </w:rPr>
        <w:t xml:space="preserve"> </w:t>
      </w:r>
      <w:r w:rsidRPr="00D56BC9">
        <w:rPr>
          <w:rFonts w:ascii="Sylfaen" w:hAnsi="Sylfaen" w:cs="Sylfaen"/>
          <w:b/>
          <w:bCs/>
          <w:color w:val="2E74B5" w:themeColor="accent5" w:themeShade="BF"/>
          <w:sz w:val="21"/>
          <w:szCs w:val="21"/>
          <w:lang w:val="ka-GE"/>
        </w:rPr>
        <w:t>მცირე</w:t>
      </w:r>
      <w:r w:rsidRPr="00D56BC9">
        <w:rPr>
          <w:rFonts w:ascii="Arial" w:hAnsi="Arial" w:cs="Arial"/>
          <w:b/>
          <w:bCs/>
          <w:color w:val="2E74B5" w:themeColor="accent5" w:themeShade="BF"/>
          <w:sz w:val="21"/>
          <w:szCs w:val="21"/>
          <w:lang w:val="ka-GE"/>
        </w:rPr>
        <w:t xml:space="preserve"> </w:t>
      </w:r>
      <w:r w:rsidRPr="00D56BC9">
        <w:rPr>
          <w:rFonts w:ascii="Sylfaen" w:hAnsi="Sylfaen" w:cs="Sylfaen"/>
          <w:b/>
          <w:bCs/>
          <w:color w:val="2E74B5" w:themeColor="accent5" w:themeShade="BF"/>
          <w:sz w:val="21"/>
          <w:szCs w:val="21"/>
          <w:lang w:val="ka-GE"/>
        </w:rPr>
        <w:t>ერთი</w:t>
      </w:r>
      <w:r w:rsidRPr="00D56BC9">
        <w:rPr>
          <w:rFonts w:ascii="Arial" w:hAnsi="Arial" w:cs="Arial"/>
          <w:b/>
          <w:bCs/>
          <w:color w:val="2E74B5" w:themeColor="accent5" w:themeShade="BF"/>
          <w:sz w:val="21"/>
          <w:szCs w:val="21"/>
          <w:lang w:val="ka-GE"/>
        </w:rPr>
        <w:t xml:space="preserve"> </w:t>
      </w:r>
      <w:r w:rsidRPr="00D56BC9">
        <w:rPr>
          <w:rFonts w:ascii="Sylfaen" w:hAnsi="Sylfaen" w:cs="Sylfaen"/>
          <w:b/>
          <w:bCs/>
          <w:color w:val="2E74B5" w:themeColor="accent5" w:themeShade="BF"/>
          <w:sz w:val="21"/>
          <w:szCs w:val="21"/>
          <w:lang w:val="ka-GE"/>
        </w:rPr>
        <w:t>სერვისი</w:t>
      </w:r>
      <w:r w:rsidRPr="00D56BC9">
        <w:rPr>
          <w:rFonts w:ascii="Arial" w:hAnsi="Arial" w:cs="Arial"/>
          <w:b/>
          <w:bCs/>
          <w:color w:val="2E74B5" w:themeColor="accent5" w:themeShade="BF"/>
          <w:sz w:val="21"/>
          <w:szCs w:val="21"/>
          <w:lang w:val="ka-GE"/>
        </w:rPr>
        <w:t>) (2016 – 2020)</w:t>
      </w:r>
    </w:p>
    <w:p w14:paraId="08377B8D" w14:textId="77777777" w:rsidR="005A4AB0" w:rsidRPr="00D56BC9" w:rsidRDefault="005A4AB0" w:rsidP="005A4AB0">
      <w:pPr>
        <w:rPr>
          <w:rFonts w:ascii="Arial" w:hAnsi="Arial" w:cs="Arial"/>
          <w:color w:val="262626" w:themeColor="text1" w:themeTint="D9"/>
          <w:sz w:val="22"/>
          <w:szCs w:val="22"/>
          <w:lang w:val="ka-GE"/>
        </w:rPr>
      </w:pPr>
    </w:p>
    <w:p w14:paraId="538B7E14" w14:textId="77777777" w:rsidR="005A4AB0" w:rsidRPr="00D56BC9" w:rsidRDefault="005A4AB0" w:rsidP="005A4AB0">
      <w:pPr>
        <w:rPr>
          <w:rFonts w:ascii="Arial" w:hAnsi="Arial" w:cs="Arial"/>
          <w:color w:val="262626" w:themeColor="text1" w:themeTint="D9"/>
          <w:sz w:val="22"/>
          <w:szCs w:val="22"/>
          <w:lang w:val="ka-GE"/>
        </w:rPr>
      </w:pPr>
      <w:r w:rsidRPr="00D56BC9">
        <w:rPr>
          <w:rFonts w:ascii="Arial" w:hAnsi="Arial" w:cs="Arial"/>
          <w:noProof/>
          <w:color w:val="262626" w:themeColor="text1" w:themeTint="D9"/>
          <w:sz w:val="22"/>
          <w:szCs w:val="22"/>
        </w:rPr>
        <mc:AlternateContent>
          <mc:Choice Requires="wps">
            <w:drawing>
              <wp:anchor distT="0" distB="0" distL="114300" distR="114300" simplePos="0" relativeHeight="251663360" behindDoc="0" locked="0" layoutInCell="1" allowOverlap="1" wp14:anchorId="6186159E" wp14:editId="6FF826E3">
                <wp:simplePos x="0" y="0"/>
                <wp:positionH relativeFrom="column">
                  <wp:posOffset>5729955</wp:posOffset>
                </wp:positionH>
                <wp:positionV relativeFrom="paragraph">
                  <wp:posOffset>587553</wp:posOffset>
                </wp:positionV>
                <wp:extent cx="888762" cy="503810"/>
                <wp:effectExtent l="0" t="0" r="0" b="0"/>
                <wp:wrapNone/>
                <wp:docPr id="6" name="Text Box 6"/>
                <wp:cNvGraphicFramePr/>
                <a:graphic xmlns:a="http://schemas.openxmlformats.org/drawingml/2006/main">
                  <a:graphicData uri="http://schemas.microsoft.com/office/word/2010/wordprocessingShape">
                    <wps:wsp>
                      <wps:cNvSpPr txBox="1"/>
                      <wps:spPr>
                        <a:xfrm>
                          <a:off x="0" y="0"/>
                          <a:ext cx="888762" cy="503810"/>
                        </a:xfrm>
                        <a:prstGeom prst="rect">
                          <a:avLst/>
                        </a:prstGeom>
                        <a:noFill/>
                        <a:ln w="6350">
                          <a:noFill/>
                        </a:ln>
                      </wps:spPr>
                      <wps:txbx>
                        <w:txbxContent>
                          <w:p w14:paraId="472884D0" w14:textId="77777777" w:rsidR="005A4AB0" w:rsidRPr="00A17A83" w:rsidRDefault="005A4AB0" w:rsidP="005A4AB0">
                            <w:pPr>
                              <w:jc w:val="center"/>
                            </w:pPr>
                            <w:r w:rsidRPr="00A17A83">
                              <w:t>20</w:t>
                            </w:r>
                            <w:r>
                              <w:t>20</w:t>
                            </w:r>
                            <w:r>
                              <w:br/>
                            </w:r>
                            <w:r w:rsidRPr="00A17A83">
                              <w:rPr>
                                <w:sz w:val="16"/>
                                <w:szCs w:val="16"/>
                              </w:rPr>
                              <w:t>Jan-May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86159E" id="_x0000_t202" coordsize="21600,21600" o:spt="202" path="m,l,21600r21600,l21600,xe">
                <v:stroke joinstyle="miter"/>
                <v:path gradientshapeok="t" o:connecttype="rect"/>
              </v:shapetype>
              <v:shape id="Text Box 6" o:spid="_x0000_s1026" type="#_x0000_t202" style="position:absolute;margin-left:451.2pt;margin-top:46.25pt;width:70pt;height:39.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" filled="f" stroked="f" strokeweight=".5pt">
                <v:textbox>
                  <w:txbxContent>
                    <w:p w14:paraId="472884D0" w14:textId="77777777" w:rsidR="005A4AB0" w:rsidRPr="00A17A83" w:rsidRDefault="005A4AB0" w:rsidP="005A4AB0">
                      <w:pPr>
                        <w:jc w:val="center"/>
                        <w:rPr>
                          <w:lang w:val="en-US"/>
                        </w:rPr>
                      </w:pPr>
                      <w:r w:rsidRPr="00A17A83">
                        <w:rPr>
                          <w:lang w:val="en-US"/>
                        </w:rPr>
                        <w:t>20</w:t>
                      </w:r>
                      <w:r>
                        <w:rPr>
                          <w:lang w:val="en-US"/>
                        </w:rPr>
                        <w:t>20</w:t>
                      </w:r>
                      <w:r>
                        <w:rPr>
                          <w:lang w:val="en-US"/>
                        </w:rPr>
                        <w:br/>
                      </w:r>
                      <w:r w:rsidRPr="00A17A83">
                        <w:rPr>
                          <w:sz w:val="16"/>
                          <w:szCs w:val="16"/>
                          <w:lang w:val="en-US"/>
                        </w:rPr>
                        <w:t>Jan-May</w:t>
                      </w:r>
                    </w:p>
                  </w:txbxContent>
                </v:textbox>
              </v:shape>
            </w:pict>
          </mc:Fallback>
        </mc:AlternateContent>
      </w:r>
      <w:r w:rsidRPr="00D56BC9">
        <w:rPr>
          <w:rFonts w:ascii="Arial" w:hAnsi="Arial" w:cs="Arial"/>
          <w:noProof/>
          <w:color w:val="262626" w:themeColor="text1" w:themeTint="D9"/>
          <w:sz w:val="22"/>
          <w:szCs w:val="22"/>
        </w:rPr>
        <mc:AlternateContent>
          <mc:Choice Requires="wps">
            <w:drawing>
              <wp:anchor distT="0" distB="0" distL="114300" distR="114300" simplePos="0" relativeHeight="251662336" behindDoc="0" locked="0" layoutInCell="1" allowOverlap="1" wp14:anchorId="1DF8C02A" wp14:editId="6AF0BBBC">
                <wp:simplePos x="0" y="0"/>
                <wp:positionH relativeFrom="column">
                  <wp:posOffset>4343602</wp:posOffset>
                </wp:positionH>
                <wp:positionV relativeFrom="paragraph">
                  <wp:posOffset>585951</wp:posOffset>
                </wp:positionV>
                <wp:extent cx="888762" cy="316195"/>
                <wp:effectExtent l="0" t="0" r="0" b="0"/>
                <wp:wrapNone/>
                <wp:docPr id="5" name="Text Box 5"/>
                <wp:cNvGraphicFramePr/>
                <a:graphic xmlns:a="http://schemas.openxmlformats.org/drawingml/2006/main">
                  <a:graphicData uri="http://schemas.microsoft.com/office/word/2010/wordprocessingShape">
                    <wps:wsp>
                      <wps:cNvSpPr txBox="1"/>
                      <wps:spPr>
                        <a:xfrm>
                          <a:off x="0" y="0"/>
                          <a:ext cx="888762" cy="316195"/>
                        </a:xfrm>
                        <a:prstGeom prst="rect">
                          <a:avLst/>
                        </a:prstGeom>
                        <a:noFill/>
                        <a:ln w="6350">
                          <a:noFill/>
                        </a:ln>
                      </wps:spPr>
                      <wps:txbx>
                        <w:txbxContent>
                          <w:p w14:paraId="787BE804" w14:textId="77777777" w:rsidR="005A4AB0" w:rsidRPr="00A17A83" w:rsidRDefault="005A4AB0" w:rsidP="005A4AB0">
                            <w:pPr>
                              <w:jc w:val="center"/>
                            </w:pPr>
                            <w:r w:rsidRPr="00A17A83">
                              <w:t>201</w:t>
                            </w:r>
                            <w: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F8C02A" id="Text Box 5" o:spid="_x0000_s1027" type="#_x0000_t202" style="position:absolute;margin-left:342pt;margin-top:46.15pt;width:70pt;height:24.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" filled="f" stroked="f" strokeweight=".5pt">
                <v:textbox>
                  <w:txbxContent>
                    <w:p w14:paraId="787BE804" w14:textId="77777777" w:rsidR="005A4AB0" w:rsidRPr="00A17A83" w:rsidRDefault="005A4AB0" w:rsidP="005A4AB0">
                      <w:pPr>
                        <w:jc w:val="center"/>
                        <w:rPr>
                          <w:lang w:val="en-US"/>
                        </w:rPr>
                      </w:pPr>
                      <w:r w:rsidRPr="00A17A83">
                        <w:rPr>
                          <w:lang w:val="en-US"/>
                        </w:rPr>
                        <w:t>201</w:t>
                      </w:r>
                      <w:r>
                        <w:rPr>
                          <w:lang w:val="en-US"/>
                        </w:rPr>
                        <w:t>9</w:t>
                      </w:r>
                    </w:p>
                  </w:txbxContent>
                </v:textbox>
              </v:shape>
            </w:pict>
          </mc:Fallback>
        </mc:AlternateContent>
      </w:r>
      <w:r w:rsidRPr="00D56BC9">
        <w:rPr>
          <w:rFonts w:ascii="Arial" w:hAnsi="Arial" w:cs="Arial"/>
          <w:noProof/>
          <w:color w:val="262626" w:themeColor="text1" w:themeTint="D9"/>
          <w:sz w:val="22"/>
          <w:szCs w:val="22"/>
        </w:rPr>
        <mc:AlternateContent>
          <mc:Choice Requires="wps">
            <w:drawing>
              <wp:anchor distT="0" distB="0" distL="114300" distR="114300" simplePos="0" relativeHeight="251661312" behindDoc="0" locked="0" layoutInCell="1" allowOverlap="1" wp14:anchorId="305F0925" wp14:editId="48EE8F02">
                <wp:simplePos x="0" y="0"/>
                <wp:positionH relativeFrom="column">
                  <wp:posOffset>2933955</wp:posOffset>
                </wp:positionH>
                <wp:positionV relativeFrom="paragraph">
                  <wp:posOffset>586004</wp:posOffset>
                </wp:positionV>
                <wp:extent cx="888762" cy="316195"/>
                <wp:effectExtent l="0" t="0" r="0" b="0"/>
                <wp:wrapNone/>
                <wp:docPr id="4" name="Text Box 4"/>
                <wp:cNvGraphicFramePr/>
                <a:graphic xmlns:a="http://schemas.openxmlformats.org/drawingml/2006/main">
                  <a:graphicData uri="http://schemas.microsoft.com/office/word/2010/wordprocessingShape">
                    <wps:wsp>
                      <wps:cNvSpPr txBox="1"/>
                      <wps:spPr>
                        <a:xfrm>
                          <a:off x="0" y="0"/>
                          <a:ext cx="888762" cy="316195"/>
                        </a:xfrm>
                        <a:prstGeom prst="rect">
                          <a:avLst/>
                        </a:prstGeom>
                        <a:noFill/>
                        <a:ln w="6350">
                          <a:noFill/>
                        </a:ln>
                      </wps:spPr>
                      <wps:txbx>
                        <w:txbxContent>
                          <w:p w14:paraId="4480D418" w14:textId="77777777" w:rsidR="005A4AB0" w:rsidRPr="00A17A83" w:rsidRDefault="005A4AB0" w:rsidP="005A4AB0">
                            <w:pPr>
                              <w:jc w:val="center"/>
                            </w:pPr>
                            <w:r w:rsidRPr="00A17A83">
                              <w:t>201</w:t>
                            </w:r>
                            <w: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5F0925" id="Text Box 4" o:spid="_x0000_s1028" type="#_x0000_t202" style="position:absolute;margin-left:231pt;margin-top:46.15pt;width:70pt;height:24.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" filled="f" stroked="f" strokeweight=".5pt">
                <v:textbox>
                  <w:txbxContent>
                    <w:p w14:paraId="4480D418" w14:textId="77777777" w:rsidR="005A4AB0" w:rsidRPr="00A17A83" w:rsidRDefault="005A4AB0" w:rsidP="005A4AB0">
                      <w:pPr>
                        <w:jc w:val="center"/>
                        <w:rPr>
                          <w:lang w:val="en-US"/>
                        </w:rPr>
                      </w:pPr>
                      <w:r w:rsidRPr="00A17A83">
                        <w:rPr>
                          <w:lang w:val="en-US"/>
                        </w:rPr>
                        <w:t>201</w:t>
                      </w:r>
                      <w:r>
                        <w:rPr>
                          <w:lang w:val="en-US"/>
                        </w:rPr>
                        <w:t>8</w:t>
                      </w:r>
                    </w:p>
                  </w:txbxContent>
                </v:textbox>
              </v:shape>
            </w:pict>
          </mc:Fallback>
        </mc:AlternateContent>
      </w:r>
      <w:r w:rsidRPr="00D56BC9">
        <w:rPr>
          <w:rFonts w:ascii="Arial" w:hAnsi="Arial" w:cs="Arial"/>
          <w:noProof/>
          <w:color w:val="262626" w:themeColor="text1" w:themeTint="D9"/>
          <w:sz w:val="22"/>
          <w:szCs w:val="22"/>
        </w:rPr>
        <mc:AlternateContent>
          <mc:Choice Requires="wps">
            <w:drawing>
              <wp:anchor distT="0" distB="0" distL="114300" distR="114300" simplePos="0" relativeHeight="251660288" behindDoc="0" locked="0" layoutInCell="1" allowOverlap="1" wp14:anchorId="02F10CE8" wp14:editId="7488D733">
                <wp:simplePos x="0" y="0"/>
                <wp:positionH relativeFrom="column">
                  <wp:posOffset>1540510</wp:posOffset>
                </wp:positionH>
                <wp:positionV relativeFrom="paragraph">
                  <wp:posOffset>601962</wp:posOffset>
                </wp:positionV>
                <wp:extent cx="888762" cy="316195"/>
                <wp:effectExtent l="0" t="0" r="0" b="0"/>
                <wp:wrapNone/>
                <wp:docPr id="3" name="Text Box 3"/>
                <wp:cNvGraphicFramePr/>
                <a:graphic xmlns:a="http://schemas.openxmlformats.org/drawingml/2006/main">
                  <a:graphicData uri="http://schemas.microsoft.com/office/word/2010/wordprocessingShape">
                    <wps:wsp>
                      <wps:cNvSpPr txBox="1"/>
                      <wps:spPr>
                        <a:xfrm>
                          <a:off x="0" y="0"/>
                          <a:ext cx="888762" cy="316195"/>
                        </a:xfrm>
                        <a:prstGeom prst="rect">
                          <a:avLst/>
                        </a:prstGeom>
                        <a:noFill/>
                        <a:ln w="6350">
                          <a:noFill/>
                        </a:ln>
                      </wps:spPr>
                      <wps:txbx>
                        <w:txbxContent>
                          <w:p w14:paraId="1D557343" w14:textId="77777777" w:rsidR="005A4AB0" w:rsidRPr="00A17A83" w:rsidRDefault="005A4AB0" w:rsidP="005A4AB0">
                            <w:pPr>
                              <w:jc w:val="center"/>
                            </w:pPr>
                            <w:r w:rsidRPr="00A17A83">
                              <w:t>201</w:t>
                            </w:r>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F10CE8" id="Text Box 3" o:spid="_x0000_s1029" type="#_x0000_t202" style="position:absolute;margin-left:121.3pt;margin-top:47.4pt;width:70pt;height:24.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" filled="f" stroked="f" strokeweight=".5pt">
                <v:textbox>
                  <w:txbxContent>
                    <w:p w14:paraId="1D557343" w14:textId="77777777" w:rsidR="005A4AB0" w:rsidRPr="00A17A83" w:rsidRDefault="005A4AB0" w:rsidP="005A4AB0">
                      <w:pPr>
                        <w:jc w:val="center"/>
                        <w:rPr>
                          <w:lang w:val="en-US"/>
                        </w:rPr>
                      </w:pPr>
                      <w:r w:rsidRPr="00A17A83">
                        <w:rPr>
                          <w:lang w:val="en-US"/>
                        </w:rPr>
                        <w:t>201</w:t>
                      </w:r>
                      <w:r>
                        <w:rPr>
                          <w:lang w:val="en-US"/>
                        </w:rPr>
                        <w:t>7</w:t>
                      </w:r>
                    </w:p>
                  </w:txbxContent>
                </v:textbox>
              </v:shape>
            </w:pict>
          </mc:Fallback>
        </mc:AlternateContent>
      </w:r>
      <w:r w:rsidRPr="00D56BC9">
        <w:rPr>
          <w:rFonts w:ascii="Arial" w:hAnsi="Arial" w:cs="Arial"/>
          <w:noProof/>
          <w:color w:val="262626" w:themeColor="text1" w:themeTint="D9"/>
          <w:sz w:val="22"/>
          <w:szCs w:val="22"/>
        </w:rPr>
        <mc:AlternateContent>
          <mc:Choice Requires="wps">
            <w:drawing>
              <wp:anchor distT="0" distB="0" distL="114300" distR="114300" simplePos="0" relativeHeight="251659264" behindDoc="0" locked="0" layoutInCell="1" allowOverlap="1" wp14:anchorId="40B4C534" wp14:editId="71FE283D">
                <wp:simplePos x="0" y="0"/>
                <wp:positionH relativeFrom="column">
                  <wp:posOffset>153825</wp:posOffset>
                </wp:positionH>
                <wp:positionV relativeFrom="paragraph">
                  <wp:posOffset>591802</wp:posOffset>
                </wp:positionV>
                <wp:extent cx="888762" cy="316195"/>
                <wp:effectExtent l="0" t="0" r="0" b="0"/>
                <wp:wrapNone/>
                <wp:docPr id="2" name="Text Box 2"/>
                <wp:cNvGraphicFramePr/>
                <a:graphic xmlns:a="http://schemas.openxmlformats.org/drawingml/2006/main">
                  <a:graphicData uri="http://schemas.microsoft.com/office/word/2010/wordprocessingShape">
                    <wps:wsp>
                      <wps:cNvSpPr txBox="1"/>
                      <wps:spPr>
                        <a:xfrm>
                          <a:off x="0" y="0"/>
                          <a:ext cx="888762" cy="316195"/>
                        </a:xfrm>
                        <a:prstGeom prst="rect">
                          <a:avLst/>
                        </a:prstGeom>
                        <a:noFill/>
                        <a:ln w="6350">
                          <a:noFill/>
                        </a:ln>
                      </wps:spPr>
                      <wps:txbx>
                        <w:txbxContent>
                          <w:p w14:paraId="7233A34F" w14:textId="77777777" w:rsidR="005A4AB0" w:rsidRPr="00A17A83" w:rsidRDefault="005A4AB0" w:rsidP="005A4AB0">
                            <w:pPr>
                              <w:jc w:val="center"/>
                            </w:pPr>
                            <w:r w:rsidRPr="00A17A83">
                              <w:t>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B4C534" id="Text Box 2" o:spid="_x0000_s1030" type="#_x0000_t202" style="position:absolute;margin-left:12.1pt;margin-top:46.6pt;width:70pt;height:24.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" filled="f" stroked="f" strokeweight=".5pt">
                <v:textbox>
                  <w:txbxContent>
                    <w:p w14:paraId="7233A34F" w14:textId="77777777" w:rsidR="005A4AB0" w:rsidRPr="00A17A83" w:rsidRDefault="005A4AB0" w:rsidP="005A4AB0">
                      <w:pPr>
                        <w:jc w:val="center"/>
                        <w:rPr>
                          <w:lang w:val="en-US"/>
                        </w:rPr>
                      </w:pPr>
                      <w:r w:rsidRPr="00A17A83">
                        <w:rPr>
                          <w:lang w:val="en-US"/>
                        </w:rPr>
                        <w:t>2016</w:t>
                      </w:r>
                    </w:p>
                  </w:txbxContent>
                </v:textbox>
              </v:shape>
            </w:pict>
          </mc:Fallback>
        </mc:AlternateContent>
      </w:r>
      <w:r w:rsidRPr="00D56BC9">
        <w:rPr>
          <w:rFonts w:ascii="Arial" w:hAnsi="Arial" w:cs="Arial"/>
          <w:noProof/>
          <w:color w:val="262626" w:themeColor="text1" w:themeTint="D9"/>
          <w:sz w:val="22"/>
          <w:szCs w:val="22"/>
        </w:rPr>
        <w:drawing>
          <wp:inline distT="0" distB="0" distL="0" distR="0" wp14:anchorId="3E5AAFE2" wp14:editId="381A5788">
            <wp:extent cx="6776815" cy="1093470"/>
            <wp:effectExtent l="0" t="0" r="5080" b="1143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2970A566" w14:textId="77777777" w:rsidR="005A4AB0" w:rsidRPr="00D56BC9" w:rsidRDefault="005A4AB0" w:rsidP="005A4AB0">
      <w:pPr>
        <w:rPr>
          <w:rFonts w:ascii="Arial" w:hAnsi="Arial" w:cs="Arial"/>
          <w:color w:val="262626" w:themeColor="text1" w:themeTint="D9"/>
          <w:sz w:val="22"/>
          <w:szCs w:val="22"/>
          <w:lang w:val="ka-GE"/>
        </w:rPr>
      </w:pPr>
    </w:p>
    <w:p w14:paraId="384CCC39" w14:textId="1D7A7AB5" w:rsidR="00012CF7" w:rsidRPr="00D56BC9" w:rsidRDefault="007D2E42" w:rsidP="00012CF7">
      <w:pPr>
        <w:tabs>
          <w:tab w:val="left" w:pos="1130"/>
        </w:tabs>
        <w:jc w:val="both"/>
        <w:rPr>
          <w:rFonts w:ascii="Arial" w:hAnsi="Arial" w:cs="Arial"/>
          <w:color w:val="262626" w:themeColor="text1" w:themeTint="D9"/>
          <w:sz w:val="22"/>
          <w:szCs w:val="22"/>
          <w:lang w:val="ka-GE"/>
        </w:rPr>
      </w:pPr>
      <w:r w:rsidRPr="00D56BC9">
        <w:rPr>
          <w:rFonts w:ascii="Arial" w:hAnsi="Arial" w:cs="Arial"/>
          <w:color w:val="262626" w:themeColor="text1" w:themeTint="D9"/>
          <w:sz w:val="22"/>
          <w:szCs w:val="22"/>
          <w:lang w:val="ka-GE"/>
        </w:rPr>
        <w:t xml:space="preserve">2020 </w:t>
      </w:r>
      <w:r w:rsidRPr="00D56BC9">
        <w:rPr>
          <w:rFonts w:ascii="Sylfaen" w:hAnsi="Sylfaen" w:cs="Sylfaen"/>
          <w:color w:val="262626" w:themeColor="text1" w:themeTint="D9"/>
          <w:sz w:val="22"/>
          <w:szCs w:val="22"/>
          <w:lang w:val="ka-GE"/>
        </w:rPr>
        <w:t>წლის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მაისის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მდგომარეობით</w:t>
      </w:r>
      <w:r w:rsidRPr="00D56BC9">
        <w:rPr>
          <w:rFonts w:ascii="Arial" w:hAnsi="Arial" w:cs="Arial"/>
          <w:color w:val="262626" w:themeColor="text1" w:themeTint="D9"/>
          <w:sz w:val="22"/>
          <w:szCs w:val="22"/>
          <w:lang w:val="ka-GE"/>
        </w:rPr>
        <w:t xml:space="preserve"> 17,657 </w:t>
      </w:r>
      <w:r w:rsidRPr="00D56BC9">
        <w:rPr>
          <w:rFonts w:ascii="Sylfaen" w:hAnsi="Sylfaen" w:cs="Sylfaen"/>
          <w:color w:val="262626" w:themeColor="text1" w:themeTint="D9"/>
          <w:sz w:val="22"/>
          <w:szCs w:val="22"/>
          <w:lang w:val="ka-GE"/>
        </w:rPr>
        <w:t>ნარკოტიკების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მომხმარებელმა</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ისარგებლა</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აივ</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პრევენციის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მინიმალური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პაკეტით</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სულ</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მცირე</w:t>
      </w:r>
      <w:r w:rsidRPr="00D56BC9">
        <w:rPr>
          <w:rFonts w:ascii="Arial" w:hAnsi="Arial" w:cs="Arial"/>
          <w:color w:val="262626" w:themeColor="text1" w:themeTint="D9"/>
          <w:sz w:val="22"/>
          <w:szCs w:val="22"/>
          <w:lang w:val="ka-GE"/>
        </w:rPr>
        <w:t xml:space="preserve"> 2 </w:t>
      </w:r>
      <w:r w:rsidRPr="00D56BC9">
        <w:rPr>
          <w:rFonts w:ascii="Sylfaen" w:hAnsi="Sylfaen" w:cs="Sylfaen"/>
          <w:color w:val="262626" w:themeColor="text1" w:themeTint="D9"/>
          <w:sz w:val="22"/>
          <w:szCs w:val="22"/>
          <w:lang w:val="ka-GE"/>
        </w:rPr>
        <w:t>სერვისი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რომელთაგან</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ერთი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შპრიცის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ან</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ნემსის</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მიღებაა</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განსაზღვრული</w:t>
      </w:r>
      <w:r w:rsidRPr="00D56BC9">
        <w:rPr>
          <w:rFonts w:ascii="Arial" w:hAnsi="Arial" w:cs="Arial"/>
          <w:color w:val="262626" w:themeColor="text1" w:themeTint="D9"/>
          <w:sz w:val="22"/>
          <w:szCs w:val="22"/>
          <w:lang w:val="ka-GE"/>
        </w:rPr>
        <w:t xml:space="preserve"> </w:t>
      </w:r>
      <w:r w:rsidRPr="00D56BC9">
        <w:rPr>
          <w:rFonts w:ascii="Sylfaen" w:hAnsi="Sylfaen" w:cs="Sylfaen"/>
          <w:color w:val="262626" w:themeColor="text1" w:themeTint="D9"/>
          <w:sz w:val="22"/>
          <w:szCs w:val="22"/>
          <w:lang w:val="ka-GE"/>
        </w:rPr>
        <w:t>მომსახურებებით</w:t>
      </w:r>
      <w:r w:rsidRPr="00D56BC9">
        <w:rPr>
          <w:rFonts w:ascii="Arial" w:hAnsi="Arial" w:cs="Arial"/>
          <w:color w:val="262626" w:themeColor="text1" w:themeTint="D9"/>
          <w:sz w:val="22"/>
          <w:szCs w:val="22"/>
          <w:lang w:val="ka-GE"/>
        </w:rPr>
        <w:t xml:space="preserve">. </w:t>
      </w:r>
      <w:r w:rsidR="001C3E1C" w:rsidRPr="00D56BC9">
        <w:rPr>
          <w:rFonts w:ascii="Sylfaen" w:hAnsi="Sylfaen" w:cs="Sylfaen"/>
          <w:color w:val="262626" w:themeColor="text1" w:themeTint="D9"/>
          <w:sz w:val="22"/>
          <w:szCs w:val="22"/>
          <w:lang w:val="ka-GE"/>
        </w:rPr>
        <w:t>ზიანის</w:t>
      </w:r>
      <w:r w:rsidR="001C3E1C" w:rsidRPr="00D56BC9">
        <w:rPr>
          <w:rFonts w:ascii="Arial" w:hAnsi="Arial" w:cs="Arial"/>
          <w:color w:val="262626" w:themeColor="text1" w:themeTint="D9"/>
          <w:sz w:val="22"/>
          <w:szCs w:val="22"/>
          <w:lang w:val="ka-GE"/>
        </w:rPr>
        <w:t xml:space="preserve"> </w:t>
      </w:r>
      <w:r w:rsidR="001C3E1C" w:rsidRPr="00D56BC9">
        <w:rPr>
          <w:rFonts w:ascii="Sylfaen" w:hAnsi="Sylfaen" w:cs="Sylfaen"/>
          <w:color w:val="262626" w:themeColor="text1" w:themeTint="D9"/>
          <w:sz w:val="22"/>
          <w:szCs w:val="22"/>
          <w:lang w:val="ka-GE"/>
        </w:rPr>
        <w:t>შემცირების</w:t>
      </w:r>
      <w:r w:rsidR="001C3E1C" w:rsidRPr="00D56BC9">
        <w:rPr>
          <w:rFonts w:ascii="Arial" w:hAnsi="Arial" w:cs="Arial"/>
          <w:color w:val="262626" w:themeColor="text1" w:themeTint="D9"/>
          <w:sz w:val="22"/>
          <w:szCs w:val="22"/>
          <w:lang w:val="ka-GE"/>
        </w:rPr>
        <w:t xml:space="preserve"> </w:t>
      </w:r>
      <w:r w:rsidR="001C3E1C" w:rsidRPr="00D56BC9">
        <w:rPr>
          <w:rFonts w:ascii="Sylfaen" w:hAnsi="Sylfaen" w:cs="Sylfaen"/>
          <w:color w:val="262626" w:themeColor="text1" w:themeTint="D9"/>
          <w:sz w:val="22"/>
          <w:szCs w:val="22"/>
          <w:lang w:val="ka-GE"/>
        </w:rPr>
        <w:t>პროგრამ</w:t>
      </w:r>
      <w:r w:rsidR="0080758F" w:rsidRPr="00D56BC9">
        <w:rPr>
          <w:rFonts w:ascii="Sylfaen" w:hAnsi="Sylfaen" w:cs="Sylfaen"/>
          <w:color w:val="262626" w:themeColor="text1" w:themeTint="D9"/>
          <w:sz w:val="22"/>
          <w:szCs w:val="22"/>
          <w:lang w:val="ka-GE"/>
        </w:rPr>
        <w:t>ის</w:t>
      </w:r>
      <w:r w:rsidR="0080758F" w:rsidRPr="00D56BC9">
        <w:rPr>
          <w:rFonts w:ascii="Arial" w:hAnsi="Arial" w:cs="Arial"/>
          <w:color w:val="262626" w:themeColor="text1" w:themeTint="D9"/>
          <w:sz w:val="22"/>
          <w:szCs w:val="22"/>
          <w:lang w:val="ka-GE"/>
        </w:rPr>
        <w:t xml:space="preserve"> </w:t>
      </w:r>
      <w:r w:rsidR="0080758F" w:rsidRPr="00D56BC9">
        <w:rPr>
          <w:rFonts w:ascii="Sylfaen" w:hAnsi="Sylfaen" w:cs="Sylfaen"/>
          <w:color w:val="262626" w:themeColor="text1" w:themeTint="D9"/>
          <w:sz w:val="22"/>
          <w:szCs w:val="22"/>
          <w:lang w:val="ka-GE"/>
        </w:rPr>
        <w:t>ფარგლებში</w:t>
      </w:r>
      <w:r w:rsidR="0080758F" w:rsidRPr="00D56BC9">
        <w:rPr>
          <w:rFonts w:ascii="Arial" w:hAnsi="Arial" w:cs="Arial"/>
          <w:color w:val="262626" w:themeColor="text1" w:themeTint="D9"/>
          <w:sz w:val="22"/>
          <w:szCs w:val="22"/>
          <w:lang w:val="ka-GE"/>
        </w:rPr>
        <w:t xml:space="preserve"> </w:t>
      </w:r>
      <w:r w:rsidR="0080758F" w:rsidRPr="00D56BC9">
        <w:rPr>
          <w:rFonts w:ascii="Sylfaen" w:hAnsi="Sylfaen" w:cs="Sylfaen"/>
          <w:color w:val="262626" w:themeColor="text1" w:themeTint="D9"/>
          <w:sz w:val="22"/>
          <w:szCs w:val="22"/>
          <w:lang w:val="ka-GE"/>
        </w:rPr>
        <w:t>დარიგებულია</w:t>
      </w:r>
      <w:r w:rsidR="0080758F" w:rsidRPr="00D56BC9">
        <w:rPr>
          <w:rFonts w:ascii="Arial" w:hAnsi="Arial" w:cs="Arial"/>
          <w:color w:val="262626" w:themeColor="text1" w:themeTint="D9"/>
          <w:sz w:val="22"/>
          <w:szCs w:val="22"/>
          <w:lang w:val="ka-GE"/>
        </w:rPr>
        <w:t xml:space="preserve"> 1,467,176 </w:t>
      </w:r>
      <w:r w:rsidR="0080758F" w:rsidRPr="00D56BC9">
        <w:rPr>
          <w:rFonts w:ascii="Sylfaen" w:hAnsi="Sylfaen" w:cs="Sylfaen"/>
          <w:color w:val="262626" w:themeColor="text1" w:themeTint="D9"/>
          <w:sz w:val="22"/>
          <w:szCs w:val="22"/>
          <w:lang w:val="ka-GE"/>
        </w:rPr>
        <w:t>სტერილური</w:t>
      </w:r>
      <w:r w:rsidR="0080758F" w:rsidRPr="00D56BC9">
        <w:rPr>
          <w:rFonts w:ascii="Arial" w:hAnsi="Arial" w:cs="Arial"/>
          <w:color w:val="262626" w:themeColor="text1" w:themeTint="D9"/>
          <w:sz w:val="22"/>
          <w:szCs w:val="22"/>
          <w:lang w:val="ka-GE"/>
        </w:rPr>
        <w:t xml:space="preserve"> </w:t>
      </w:r>
      <w:r w:rsidR="0080758F" w:rsidRPr="00D56BC9">
        <w:rPr>
          <w:rFonts w:ascii="Sylfaen" w:hAnsi="Sylfaen" w:cs="Sylfaen"/>
          <w:color w:val="262626" w:themeColor="text1" w:themeTint="D9"/>
          <w:sz w:val="22"/>
          <w:szCs w:val="22"/>
          <w:lang w:val="ka-GE"/>
        </w:rPr>
        <w:t>საინექციო</w:t>
      </w:r>
      <w:r w:rsidR="0080758F" w:rsidRPr="00D56BC9">
        <w:rPr>
          <w:rFonts w:ascii="Arial" w:hAnsi="Arial" w:cs="Arial"/>
          <w:color w:val="262626" w:themeColor="text1" w:themeTint="D9"/>
          <w:sz w:val="22"/>
          <w:szCs w:val="22"/>
          <w:lang w:val="ka-GE"/>
        </w:rPr>
        <w:t xml:space="preserve"> </w:t>
      </w:r>
      <w:r w:rsidR="0080758F" w:rsidRPr="00D56BC9">
        <w:rPr>
          <w:rFonts w:ascii="Sylfaen" w:hAnsi="Sylfaen" w:cs="Sylfaen"/>
          <w:color w:val="262626" w:themeColor="text1" w:themeTint="D9"/>
          <w:sz w:val="22"/>
          <w:szCs w:val="22"/>
          <w:lang w:val="ka-GE"/>
        </w:rPr>
        <w:t>საშუალება</w:t>
      </w:r>
      <w:r w:rsidR="0080758F" w:rsidRPr="00D56BC9">
        <w:rPr>
          <w:rFonts w:ascii="Arial" w:hAnsi="Arial" w:cs="Arial"/>
          <w:color w:val="262626" w:themeColor="text1" w:themeTint="D9"/>
          <w:sz w:val="22"/>
          <w:szCs w:val="22"/>
          <w:lang w:val="ka-GE"/>
        </w:rPr>
        <w:t>; 70,000-</w:t>
      </w:r>
      <w:r w:rsidR="0080758F" w:rsidRPr="00D56BC9">
        <w:rPr>
          <w:rFonts w:ascii="Sylfaen" w:hAnsi="Sylfaen" w:cs="Sylfaen"/>
          <w:color w:val="262626" w:themeColor="text1" w:themeTint="D9"/>
          <w:sz w:val="22"/>
          <w:szCs w:val="22"/>
          <w:lang w:val="ka-GE"/>
        </w:rPr>
        <w:t>მდე</w:t>
      </w:r>
      <w:r w:rsidR="0080758F" w:rsidRPr="00D56BC9">
        <w:rPr>
          <w:rFonts w:ascii="Arial" w:hAnsi="Arial" w:cs="Arial"/>
          <w:color w:val="262626" w:themeColor="text1" w:themeTint="D9"/>
          <w:sz w:val="22"/>
          <w:szCs w:val="22"/>
          <w:lang w:val="ka-GE"/>
        </w:rPr>
        <w:t xml:space="preserve"> </w:t>
      </w:r>
      <w:r w:rsidR="0080758F" w:rsidRPr="00D56BC9">
        <w:rPr>
          <w:rFonts w:ascii="Sylfaen" w:hAnsi="Sylfaen" w:cs="Sylfaen"/>
          <w:color w:val="262626" w:themeColor="text1" w:themeTint="D9"/>
          <w:sz w:val="22"/>
          <w:szCs w:val="22"/>
          <w:lang w:val="ka-GE"/>
        </w:rPr>
        <w:t>კონდომი</w:t>
      </w:r>
      <w:r w:rsidR="0080758F" w:rsidRPr="00D56BC9">
        <w:rPr>
          <w:rFonts w:ascii="Arial" w:hAnsi="Arial" w:cs="Arial"/>
          <w:color w:val="262626" w:themeColor="text1" w:themeTint="D9"/>
          <w:sz w:val="22"/>
          <w:szCs w:val="22"/>
          <w:lang w:val="ka-GE"/>
        </w:rPr>
        <w:t xml:space="preserve">; </w:t>
      </w:r>
      <w:r w:rsidR="0006116B" w:rsidRPr="00D56BC9">
        <w:rPr>
          <w:rFonts w:ascii="Arial" w:hAnsi="Arial" w:cs="Arial"/>
          <w:color w:val="262626" w:themeColor="text1" w:themeTint="D9"/>
          <w:sz w:val="22"/>
          <w:szCs w:val="22"/>
          <w:lang w:val="ka-GE"/>
        </w:rPr>
        <w:t>6,000-</w:t>
      </w:r>
      <w:r w:rsidR="0006116B" w:rsidRPr="00D56BC9">
        <w:rPr>
          <w:rFonts w:ascii="Sylfaen" w:hAnsi="Sylfaen" w:cs="Sylfaen"/>
          <w:color w:val="262626" w:themeColor="text1" w:themeTint="D9"/>
          <w:sz w:val="22"/>
          <w:szCs w:val="22"/>
          <w:lang w:val="ka-GE"/>
        </w:rPr>
        <w:t>მდე</w:t>
      </w:r>
      <w:r w:rsidR="0006116B" w:rsidRPr="00D56BC9">
        <w:rPr>
          <w:rFonts w:ascii="Arial" w:hAnsi="Arial" w:cs="Arial"/>
          <w:color w:val="262626" w:themeColor="text1" w:themeTint="D9"/>
          <w:sz w:val="22"/>
          <w:szCs w:val="22"/>
          <w:lang w:val="ka-GE"/>
        </w:rPr>
        <w:t xml:space="preserve"> </w:t>
      </w:r>
      <w:r w:rsidR="0006116B" w:rsidRPr="00D56BC9">
        <w:rPr>
          <w:rFonts w:ascii="Sylfaen" w:hAnsi="Sylfaen" w:cs="Sylfaen"/>
          <w:color w:val="262626" w:themeColor="text1" w:themeTint="D9"/>
          <w:sz w:val="22"/>
          <w:szCs w:val="22"/>
          <w:lang w:val="ka-GE"/>
        </w:rPr>
        <w:t>ნალოქსონი</w:t>
      </w:r>
      <w:r w:rsidR="0006116B" w:rsidRPr="00D56BC9">
        <w:rPr>
          <w:rFonts w:ascii="Arial" w:hAnsi="Arial" w:cs="Arial"/>
          <w:color w:val="262626" w:themeColor="text1" w:themeTint="D9"/>
          <w:sz w:val="22"/>
          <w:szCs w:val="22"/>
          <w:lang w:val="ka-GE"/>
        </w:rPr>
        <w:t xml:space="preserve"> </w:t>
      </w:r>
      <w:r w:rsidR="0006116B" w:rsidRPr="00D56BC9">
        <w:rPr>
          <w:rFonts w:ascii="Sylfaen" w:hAnsi="Sylfaen" w:cs="Sylfaen"/>
          <w:color w:val="262626" w:themeColor="text1" w:themeTint="D9"/>
          <w:sz w:val="22"/>
          <w:szCs w:val="22"/>
          <w:lang w:val="ka-GE"/>
        </w:rPr>
        <w:t>ზედოზირების</w:t>
      </w:r>
      <w:r w:rsidR="0006116B" w:rsidRPr="00D56BC9">
        <w:rPr>
          <w:rFonts w:ascii="Arial" w:hAnsi="Arial" w:cs="Arial"/>
          <w:color w:val="262626" w:themeColor="text1" w:themeTint="D9"/>
          <w:sz w:val="22"/>
          <w:szCs w:val="22"/>
          <w:lang w:val="ka-GE"/>
        </w:rPr>
        <w:t xml:space="preserve"> </w:t>
      </w:r>
      <w:r w:rsidR="0006116B" w:rsidRPr="00D56BC9">
        <w:rPr>
          <w:rFonts w:ascii="Sylfaen" w:hAnsi="Sylfaen" w:cs="Sylfaen"/>
          <w:color w:val="262626" w:themeColor="text1" w:themeTint="D9"/>
          <w:sz w:val="22"/>
          <w:szCs w:val="22"/>
          <w:lang w:val="ka-GE"/>
        </w:rPr>
        <w:t>პრევენციის</w:t>
      </w:r>
      <w:r w:rsidR="0006116B" w:rsidRPr="00D56BC9">
        <w:rPr>
          <w:rFonts w:ascii="Arial" w:hAnsi="Arial" w:cs="Arial"/>
          <w:color w:val="262626" w:themeColor="text1" w:themeTint="D9"/>
          <w:sz w:val="22"/>
          <w:szCs w:val="22"/>
          <w:lang w:val="ka-GE"/>
        </w:rPr>
        <w:t xml:space="preserve"> </w:t>
      </w:r>
      <w:r w:rsidR="0006116B" w:rsidRPr="00D56BC9">
        <w:rPr>
          <w:rFonts w:ascii="Sylfaen" w:hAnsi="Sylfaen" w:cs="Sylfaen"/>
          <w:color w:val="262626" w:themeColor="text1" w:themeTint="D9"/>
          <w:sz w:val="22"/>
          <w:szCs w:val="22"/>
          <w:lang w:val="ka-GE"/>
        </w:rPr>
        <w:t>მიზნით</w:t>
      </w:r>
      <w:r w:rsidR="0006116B" w:rsidRPr="00D56BC9">
        <w:rPr>
          <w:rFonts w:ascii="Arial" w:hAnsi="Arial" w:cs="Arial"/>
          <w:color w:val="262626" w:themeColor="text1" w:themeTint="D9"/>
          <w:sz w:val="22"/>
          <w:szCs w:val="22"/>
          <w:lang w:val="ka-GE"/>
        </w:rPr>
        <w:t xml:space="preserve"> </w:t>
      </w:r>
      <w:r w:rsidR="0006116B" w:rsidRPr="00D56BC9">
        <w:rPr>
          <w:rFonts w:ascii="Sylfaen" w:hAnsi="Sylfaen" w:cs="Sylfaen"/>
          <w:color w:val="262626" w:themeColor="text1" w:themeTint="D9"/>
          <w:sz w:val="22"/>
          <w:szCs w:val="22"/>
          <w:lang w:val="ka-GE"/>
        </w:rPr>
        <w:t>და</w:t>
      </w:r>
      <w:r w:rsidR="0006116B" w:rsidRPr="00D56BC9">
        <w:rPr>
          <w:rFonts w:ascii="Arial" w:hAnsi="Arial" w:cs="Arial"/>
          <w:color w:val="262626" w:themeColor="text1" w:themeTint="D9"/>
          <w:sz w:val="22"/>
          <w:szCs w:val="22"/>
          <w:lang w:val="ka-GE"/>
        </w:rPr>
        <w:t xml:space="preserve"> 20,000-</w:t>
      </w:r>
      <w:r w:rsidR="0006116B" w:rsidRPr="00D56BC9">
        <w:rPr>
          <w:rFonts w:ascii="Sylfaen" w:hAnsi="Sylfaen" w:cs="Sylfaen"/>
          <w:color w:val="262626" w:themeColor="text1" w:themeTint="D9"/>
          <w:sz w:val="22"/>
          <w:szCs w:val="22"/>
          <w:lang w:val="ka-GE"/>
        </w:rPr>
        <w:t>მდე</w:t>
      </w:r>
      <w:r w:rsidR="0006116B" w:rsidRPr="00D56BC9">
        <w:rPr>
          <w:rFonts w:ascii="Arial" w:hAnsi="Arial" w:cs="Arial"/>
          <w:color w:val="262626" w:themeColor="text1" w:themeTint="D9"/>
          <w:sz w:val="22"/>
          <w:szCs w:val="22"/>
          <w:lang w:val="ka-GE"/>
        </w:rPr>
        <w:t xml:space="preserve"> </w:t>
      </w:r>
      <w:r w:rsidR="0006116B" w:rsidRPr="00D56BC9">
        <w:rPr>
          <w:rFonts w:ascii="Sylfaen" w:hAnsi="Sylfaen" w:cs="Sylfaen"/>
          <w:color w:val="262626" w:themeColor="text1" w:themeTint="D9"/>
          <w:sz w:val="22"/>
          <w:szCs w:val="22"/>
          <w:lang w:val="ka-GE"/>
        </w:rPr>
        <w:t>საინფორმაციო</w:t>
      </w:r>
      <w:r w:rsidR="0006116B" w:rsidRPr="00D56BC9">
        <w:rPr>
          <w:rFonts w:ascii="Arial" w:hAnsi="Arial" w:cs="Arial"/>
          <w:color w:val="262626" w:themeColor="text1" w:themeTint="D9"/>
          <w:sz w:val="22"/>
          <w:szCs w:val="22"/>
          <w:lang w:val="ka-GE"/>
        </w:rPr>
        <w:t xml:space="preserve"> </w:t>
      </w:r>
      <w:r w:rsidR="0006116B" w:rsidRPr="00D56BC9">
        <w:rPr>
          <w:rFonts w:ascii="Sylfaen" w:hAnsi="Sylfaen" w:cs="Sylfaen"/>
          <w:color w:val="262626" w:themeColor="text1" w:themeTint="D9"/>
          <w:sz w:val="22"/>
          <w:szCs w:val="22"/>
          <w:lang w:val="ka-GE"/>
        </w:rPr>
        <w:t>მასალა</w:t>
      </w:r>
      <w:r w:rsidR="0006116B" w:rsidRPr="00D56BC9">
        <w:rPr>
          <w:rFonts w:ascii="Arial" w:hAnsi="Arial" w:cs="Arial"/>
          <w:color w:val="262626" w:themeColor="text1" w:themeTint="D9"/>
          <w:sz w:val="22"/>
          <w:szCs w:val="22"/>
          <w:lang w:val="ka-GE"/>
        </w:rPr>
        <w:t>.</w:t>
      </w:r>
    </w:p>
    <w:p w14:paraId="7EC22381" w14:textId="78D8FD14" w:rsidR="007D2E42" w:rsidRPr="00D56BC9" w:rsidRDefault="007D2E42" w:rsidP="00012CF7">
      <w:pPr>
        <w:tabs>
          <w:tab w:val="left" w:pos="1130"/>
        </w:tabs>
        <w:jc w:val="both"/>
        <w:rPr>
          <w:rFonts w:ascii="Arial" w:hAnsi="Arial" w:cs="Arial"/>
          <w:color w:val="262626" w:themeColor="text1" w:themeTint="D9"/>
          <w:sz w:val="22"/>
          <w:szCs w:val="22"/>
          <w:lang w:val="ka-GE"/>
        </w:rPr>
      </w:pPr>
    </w:p>
    <w:tbl>
      <w:tblPr>
        <w:tblStyle w:val="TableGrid"/>
        <w:tblW w:w="0" w:type="auto"/>
        <w:tblLook w:val="04A0" w:firstRow="1" w:lastRow="0" w:firstColumn="1" w:lastColumn="0" w:noHBand="0" w:noVBand="1"/>
      </w:tblPr>
      <w:tblGrid>
        <w:gridCol w:w="10790"/>
      </w:tblGrid>
      <w:tr w:rsidR="00C562B5" w:rsidRPr="00D56BC9" w14:paraId="77C8B821" w14:textId="77777777" w:rsidTr="00347618">
        <w:tc>
          <w:tcPr>
            <w:tcW w:w="10790" w:type="dxa"/>
            <w:tcBorders>
              <w:top w:val="nil"/>
              <w:left w:val="nil"/>
              <w:bottom w:val="nil"/>
              <w:right w:val="nil"/>
            </w:tcBorders>
            <w:shd w:val="clear" w:color="auto" w:fill="DEEAF6" w:themeFill="accent5" w:themeFillTint="33"/>
          </w:tcPr>
          <w:p w14:paraId="5EE44F72" w14:textId="286B1A0F" w:rsidR="00C562B5" w:rsidRPr="00D56BC9" w:rsidRDefault="00C562B5" w:rsidP="00347618">
            <w:pPr>
              <w:jc w:val="center"/>
              <w:rPr>
                <w:rFonts w:ascii="Sylfaen" w:hAnsi="Sylfaen" w:cs="Arial"/>
                <w:b/>
                <w:bCs/>
                <w:color w:val="262626" w:themeColor="text1" w:themeTint="D9"/>
                <w:sz w:val="22"/>
                <w:szCs w:val="22"/>
                <w:lang w:val="ka-GE"/>
              </w:rPr>
            </w:pPr>
            <w:r w:rsidRPr="00D56BC9">
              <w:rPr>
                <w:rFonts w:ascii="Sylfaen" w:hAnsi="Sylfaen" w:cs="Arial"/>
                <w:b/>
                <w:bCs/>
                <w:color w:val="262626" w:themeColor="text1" w:themeTint="D9"/>
                <w:sz w:val="22"/>
                <w:szCs w:val="22"/>
                <w:lang w:val="ka-GE"/>
              </w:rPr>
              <w:t>გამოწვევები და მიმდინარე სტატუსი</w:t>
            </w:r>
          </w:p>
        </w:tc>
      </w:tr>
    </w:tbl>
    <w:p w14:paraId="3771D3CA" w14:textId="2FD3872B" w:rsidR="007D2E42" w:rsidRPr="00D56BC9" w:rsidRDefault="007D2E42" w:rsidP="00012CF7">
      <w:pPr>
        <w:tabs>
          <w:tab w:val="left" w:pos="1130"/>
        </w:tabs>
        <w:jc w:val="both"/>
        <w:rPr>
          <w:rFonts w:ascii="Arial" w:hAnsi="Arial" w:cs="Arial"/>
          <w:color w:val="262626" w:themeColor="text1" w:themeTint="D9"/>
          <w:sz w:val="22"/>
          <w:szCs w:val="22"/>
          <w:lang w:val="ka-GE"/>
        </w:rPr>
      </w:pPr>
    </w:p>
    <w:p w14:paraId="431A38F4" w14:textId="244BD45A" w:rsidR="00113B1A" w:rsidRPr="00D56BC9" w:rsidRDefault="00113B1A" w:rsidP="00113B1A">
      <w:pPr>
        <w:pBdr>
          <w:bottom w:val="single" w:sz="4" w:space="1" w:color="auto"/>
        </w:pBdr>
        <w:tabs>
          <w:tab w:val="left" w:pos="1130"/>
        </w:tabs>
        <w:jc w:val="right"/>
        <w:rPr>
          <w:rFonts w:ascii="Sylfaen" w:hAnsi="Sylfaen" w:cs="Arial"/>
          <w:b/>
          <w:bCs/>
          <w:color w:val="262626" w:themeColor="text1" w:themeTint="D9"/>
          <w:sz w:val="22"/>
          <w:szCs w:val="22"/>
          <w:lang w:val="ka-GE"/>
        </w:rPr>
      </w:pPr>
      <w:r w:rsidRPr="00D56BC9">
        <w:rPr>
          <w:rFonts w:ascii="Sylfaen" w:hAnsi="Sylfaen" w:cs="Arial"/>
          <w:b/>
          <w:bCs/>
          <w:color w:val="262626" w:themeColor="text1" w:themeTint="D9"/>
          <w:sz w:val="22"/>
          <w:szCs w:val="22"/>
          <w:lang w:val="ka-GE"/>
        </w:rPr>
        <w:t xml:space="preserve">ახალი </w:t>
      </w:r>
      <w:r w:rsidR="00D56BC9" w:rsidRPr="00D56BC9">
        <w:rPr>
          <w:rFonts w:ascii="Sylfaen" w:hAnsi="Sylfaen" w:cs="Arial"/>
          <w:b/>
          <w:bCs/>
          <w:color w:val="262626" w:themeColor="text1" w:themeTint="D9"/>
          <w:sz w:val="22"/>
          <w:szCs w:val="22"/>
          <w:lang w:val="ka-GE"/>
        </w:rPr>
        <w:t>კორონავირუსის</w:t>
      </w:r>
      <w:r w:rsidRPr="00D56BC9">
        <w:rPr>
          <w:rFonts w:ascii="Sylfaen" w:hAnsi="Sylfaen" w:cs="Arial"/>
          <w:b/>
          <w:bCs/>
          <w:color w:val="262626" w:themeColor="text1" w:themeTint="D9"/>
          <w:sz w:val="22"/>
          <w:szCs w:val="22"/>
          <w:lang w:val="ka-GE"/>
        </w:rPr>
        <w:t xml:space="preserve"> გავრცელების გავლენა ზიანის შემცირების პროგრამაზე</w:t>
      </w:r>
    </w:p>
    <w:p w14:paraId="0CFE7BA7" w14:textId="4D57B744" w:rsidR="00113B1A" w:rsidRPr="00D56BC9" w:rsidRDefault="00E11ED1" w:rsidP="00012CF7">
      <w:pPr>
        <w:tabs>
          <w:tab w:val="left" w:pos="1130"/>
        </w:tabs>
        <w:jc w:val="both"/>
        <w:rPr>
          <w:rFonts w:ascii="Sylfaen" w:hAnsi="Sylfaen" w:cs="Arial"/>
          <w:color w:val="262626" w:themeColor="text1" w:themeTint="D9"/>
          <w:sz w:val="22"/>
          <w:szCs w:val="22"/>
          <w:lang w:val="ka-GE"/>
        </w:rPr>
      </w:pPr>
      <w:r w:rsidRPr="00D56BC9">
        <w:rPr>
          <w:rFonts w:ascii="Sylfaen" w:hAnsi="Sylfaen" w:cs="Arial"/>
          <w:color w:val="262626" w:themeColor="text1" w:themeTint="D9"/>
          <w:sz w:val="22"/>
          <w:szCs w:val="22"/>
          <w:lang w:val="ka-GE"/>
        </w:rPr>
        <w:t>ისევე როგორც გლობალურად</w:t>
      </w:r>
      <w:r w:rsidR="00641A00" w:rsidRPr="00D56BC9">
        <w:rPr>
          <w:rStyle w:val="FootnoteReference"/>
          <w:rFonts w:ascii="Sylfaen" w:hAnsi="Sylfaen" w:cs="Arial"/>
          <w:color w:val="262626" w:themeColor="text1" w:themeTint="D9"/>
          <w:sz w:val="22"/>
          <w:szCs w:val="22"/>
          <w:lang w:val="ka-GE"/>
        </w:rPr>
        <w:footnoteReference w:id="1"/>
      </w:r>
      <w:r w:rsidRPr="00D56BC9">
        <w:rPr>
          <w:rFonts w:ascii="Sylfaen" w:hAnsi="Sylfaen" w:cs="Arial"/>
          <w:color w:val="262626" w:themeColor="text1" w:themeTint="D9"/>
          <w:sz w:val="22"/>
          <w:szCs w:val="22"/>
          <w:lang w:val="ka-GE"/>
        </w:rPr>
        <w:t xml:space="preserve">, </w:t>
      </w:r>
      <w:r w:rsidR="00641A00" w:rsidRPr="00D56BC9">
        <w:rPr>
          <w:rFonts w:ascii="Sylfaen" w:hAnsi="Sylfaen" w:cs="Arial"/>
          <w:color w:val="262626" w:themeColor="text1" w:themeTint="D9"/>
          <w:sz w:val="22"/>
          <w:szCs w:val="22"/>
          <w:lang w:val="ka-GE"/>
        </w:rPr>
        <w:t>ახალი კორონავირუსის პანდემიამ მაღალი რისკის მქონე პირებზე ორიენტირებული სერვისების მიწოდებაზე საქართველოშიც მოახდინა გავლენა.</w:t>
      </w:r>
      <w:r w:rsidR="008A39E5" w:rsidRPr="00D56BC9">
        <w:rPr>
          <w:rFonts w:ascii="Sylfaen" w:hAnsi="Sylfaen" w:cs="Arial"/>
          <w:color w:val="262626" w:themeColor="text1" w:themeTint="D9"/>
          <w:sz w:val="22"/>
          <w:szCs w:val="22"/>
          <w:lang w:val="ka-GE"/>
        </w:rPr>
        <w:t xml:space="preserve"> </w:t>
      </w:r>
      <w:r w:rsidR="00AC1F50" w:rsidRPr="00D56BC9">
        <w:rPr>
          <w:rFonts w:ascii="Sylfaen" w:hAnsi="Sylfaen" w:cs="Arial"/>
          <w:color w:val="262626" w:themeColor="text1" w:themeTint="D9"/>
          <w:sz w:val="22"/>
          <w:szCs w:val="22"/>
          <w:lang w:val="ka-GE"/>
        </w:rPr>
        <w:t>ახალი კორონავირუსის</w:t>
      </w:r>
      <w:r w:rsidR="00960958" w:rsidRPr="00D56BC9">
        <w:rPr>
          <w:rFonts w:ascii="Sylfaen" w:hAnsi="Sylfaen" w:cs="Arial"/>
          <w:color w:val="262626" w:themeColor="text1" w:themeTint="D9"/>
          <w:sz w:val="22"/>
          <w:szCs w:val="22"/>
          <w:lang w:val="ka-GE"/>
        </w:rPr>
        <w:t xml:space="preserve"> გავრცელების პიკური და მისი პრევენციის მიზნით დაწესებული შეზღუდვების </w:t>
      </w:r>
      <w:r w:rsidR="00AC1F50" w:rsidRPr="00D56BC9">
        <w:rPr>
          <w:rFonts w:ascii="Sylfaen" w:hAnsi="Sylfaen" w:cs="Arial"/>
          <w:color w:val="262626" w:themeColor="text1" w:themeTint="D9"/>
          <w:sz w:val="22"/>
          <w:szCs w:val="22"/>
          <w:lang w:val="ka-GE"/>
        </w:rPr>
        <w:t xml:space="preserve">პერიოდის შედარება 2019 წლის იმავე შუალედთან აჩვენებს </w:t>
      </w:r>
      <w:r w:rsidR="00D343EB" w:rsidRPr="00D56BC9">
        <w:rPr>
          <w:rFonts w:ascii="Sylfaen" w:hAnsi="Sylfaen" w:cs="Arial"/>
          <w:color w:val="262626" w:themeColor="text1" w:themeTint="D9"/>
          <w:sz w:val="22"/>
          <w:szCs w:val="22"/>
          <w:lang w:val="ka-GE"/>
        </w:rPr>
        <w:t>ზიანი</w:t>
      </w:r>
      <w:r w:rsidR="00113B1A" w:rsidRPr="00D56BC9">
        <w:rPr>
          <w:rFonts w:ascii="Sylfaen" w:hAnsi="Sylfaen" w:cs="Arial"/>
          <w:color w:val="262626" w:themeColor="text1" w:themeTint="D9"/>
          <w:sz w:val="22"/>
          <w:szCs w:val="22"/>
          <w:lang w:val="ka-GE"/>
        </w:rPr>
        <w:t>ს</w:t>
      </w:r>
      <w:r w:rsidR="00D343EB" w:rsidRPr="00D56BC9">
        <w:rPr>
          <w:rFonts w:ascii="Sylfaen" w:hAnsi="Sylfaen" w:cs="Arial"/>
          <w:color w:val="262626" w:themeColor="text1" w:themeTint="D9"/>
          <w:sz w:val="22"/>
          <w:szCs w:val="22"/>
          <w:lang w:val="ka-GE"/>
        </w:rPr>
        <w:t xml:space="preserve"> შემცირების </w:t>
      </w:r>
      <w:r w:rsidR="00AC1F50" w:rsidRPr="00D56BC9">
        <w:rPr>
          <w:rFonts w:ascii="Sylfaen" w:hAnsi="Sylfaen" w:cs="Arial"/>
          <w:color w:val="262626" w:themeColor="text1" w:themeTint="D9"/>
          <w:sz w:val="22"/>
          <w:szCs w:val="22"/>
          <w:lang w:val="ka-GE"/>
        </w:rPr>
        <w:t xml:space="preserve">პროგრამის სერვისებით მოცული ბენეფიციარების რაოდენობის მნიშვნელოვან შემცირებას, განსაკუთრებით კი აივ </w:t>
      </w:r>
      <w:r w:rsidR="00D56BC9" w:rsidRPr="00D56BC9">
        <w:rPr>
          <w:rFonts w:ascii="Sylfaen" w:hAnsi="Sylfaen" w:cs="Arial"/>
          <w:color w:val="262626" w:themeColor="text1" w:themeTint="D9"/>
          <w:sz w:val="22"/>
          <w:szCs w:val="22"/>
          <w:lang w:val="ka-GE"/>
        </w:rPr>
        <w:t>ტესტირების</w:t>
      </w:r>
      <w:r w:rsidR="00AC1F50" w:rsidRPr="00D56BC9">
        <w:rPr>
          <w:rFonts w:ascii="Sylfaen" w:hAnsi="Sylfaen" w:cs="Arial"/>
          <w:color w:val="262626" w:themeColor="text1" w:themeTint="D9"/>
          <w:sz w:val="22"/>
          <w:szCs w:val="22"/>
          <w:lang w:val="ka-GE"/>
        </w:rPr>
        <w:t xml:space="preserve"> კონტექსტში</w:t>
      </w:r>
      <w:r w:rsidR="00113B1A" w:rsidRPr="00D56BC9">
        <w:rPr>
          <w:rFonts w:ascii="Sylfaen" w:hAnsi="Sylfaen" w:cs="Arial"/>
          <w:color w:val="262626" w:themeColor="text1" w:themeTint="D9"/>
          <w:sz w:val="22"/>
          <w:szCs w:val="22"/>
          <w:lang w:val="ka-GE"/>
        </w:rPr>
        <w:t xml:space="preserve"> (მარტი-აპრილი)</w:t>
      </w:r>
    </w:p>
    <w:p w14:paraId="6B6ADD53" w14:textId="77777777" w:rsidR="00113B1A" w:rsidRPr="00D56BC9" w:rsidRDefault="00113B1A" w:rsidP="00012CF7">
      <w:pPr>
        <w:tabs>
          <w:tab w:val="left" w:pos="1130"/>
        </w:tabs>
        <w:jc w:val="both"/>
        <w:rPr>
          <w:rFonts w:ascii="Sylfaen" w:hAnsi="Sylfaen" w:cs="Arial"/>
          <w:color w:val="262626" w:themeColor="text1" w:themeTint="D9"/>
          <w:sz w:val="22"/>
          <w:szCs w:val="22"/>
          <w:lang w:val="ka-GE"/>
        </w:rPr>
      </w:pPr>
    </w:p>
    <w:p w14:paraId="24333AF3" w14:textId="635D7283" w:rsidR="00113B1A" w:rsidRPr="00D56BC9" w:rsidRDefault="00113B1A" w:rsidP="00012CF7">
      <w:pPr>
        <w:tabs>
          <w:tab w:val="left" w:pos="1130"/>
        </w:tabs>
        <w:jc w:val="both"/>
        <w:rPr>
          <w:rFonts w:ascii="Sylfaen" w:hAnsi="Sylfaen" w:cs="Arial"/>
          <w:color w:val="262626" w:themeColor="text1" w:themeTint="D9"/>
          <w:sz w:val="22"/>
          <w:szCs w:val="22"/>
          <w:lang w:val="ka-GE"/>
        </w:rPr>
      </w:pPr>
      <w:r w:rsidRPr="00D56BC9">
        <w:rPr>
          <w:rFonts w:ascii="Sylfaen" w:hAnsi="Sylfaen" w:cs="Arial"/>
          <w:color w:val="262626" w:themeColor="text1" w:themeTint="D9"/>
          <w:sz w:val="22"/>
          <w:szCs w:val="22"/>
          <w:lang w:val="ka-GE"/>
        </w:rPr>
        <w:t xml:space="preserve">მაისის მონაცემები </w:t>
      </w:r>
      <w:r w:rsidR="00D56BC9" w:rsidRPr="00D56BC9">
        <w:rPr>
          <w:rFonts w:ascii="Sylfaen" w:hAnsi="Sylfaen" w:cs="Arial"/>
          <w:color w:val="262626" w:themeColor="text1" w:themeTint="D9"/>
          <w:sz w:val="22"/>
          <w:szCs w:val="22"/>
          <w:lang w:val="ka-GE"/>
        </w:rPr>
        <w:t>გაუმჯობესებულია</w:t>
      </w:r>
      <w:r w:rsidRPr="00D56BC9">
        <w:rPr>
          <w:rFonts w:ascii="Sylfaen" w:hAnsi="Sylfaen" w:cs="Arial"/>
          <w:color w:val="262626" w:themeColor="text1" w:themeTint="D9"/>
          <w:sz w:val="22"/>
          <w:szCs w:val="22"/>
          <w:lang w:val="ka-GE"/>
        </w:rPr>
        <w:t xml:space="preserve"> წინა პერიოდთან შედარებით, როგორც შპრიცების და ნემსების პროგრამის (NSP) ისე ტესტირების (HTC) მიმართულებით. აპრილის მაჩვენებლებთან შედარებით ორივე მიმართულებით აღინიშნება საშუალოდ 10%-იანი ზრდა სერვისებით მოცვაში: </w:t>
      </w:r>
    </w:p>
    <w:p w14:paraId="2CD63167" w14:textId="30320147" w:rsidR="00113B1A" w:rsidRPr="00D56BC9" w:rsidRDefault="00113B1A" w:rsidP="00012CF7">
      <w:pPr>
        <w:tabs>
          <w:tab w:val="left" w:pos="1130"/>
        </w:tabs>
        <w:jc w:val="both"/>
        <w:rPr>
          <w:rFonts w:ascii="Sylfaen" w:hAnsi="Sylfaen" w:cs="Arial"/>
          <w:color w:val="262626" w:themeColor="text1" w:themeTint="D9"/>
          <w:sz w:val="22"/>
          <w:szCs w:val="22"/>
          <w:lang w:val="ka-GE"/>
        </w:rPr>
      </w:pPr>
    </w:p>
    <w:p w14:paraId="0967D7DD" w14:textId="2B7D8367" w:rsidR="00113B1A" w:rsidRPr="00D56BC9" w:rsidRDefault="00113B1A" w:rsidP="00012CF7">
      <w:pPr>
        <w:tabs>
          <w:tab w:val="left" w:pos="1130"/>
        </w:tabs>
        <w:jc w:val="both"/>
        <w:rPr>
          <w:rFonts w:ascii="Sylfaen" w:hAnsi="Sylfaen" w:cs="Arial"/>
          <w:color w:val="262626" w:themeColor="text1" w:themeTint="D9"/>
          <w:sz w:val="22"/>
          <w:szCs w:val="22"/>
          <w:lang w:val="ka-GE"/>
        </w:rPr>
      </w:pPr>
      <w:r w:rsidRPr="00D56BC9">
        <w:rPr>
          <w:rFonts w:ascii="Sylfaen" w:hAnsi="Sylfaen" w:cs="Arial"/>
          <w:noProof/>
          <w:color w:val="262626" w:themeColor="text1" w:themeTint="D9"/>
          <w:sz w:val="22"/>
          <w:szCs w:val="22"/>
        </w:rPr>
        <w:drawing>
          <wp:inline distT="0" distB="0" distL="0" distR="0" wp14:anchorId="57F81D1B" wp14:editId="3B8D0174">
            <wp:extent cx="6858000" cy="363093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858000" cy="3630930"/>
                    </a:xfrm>
                    <a:prstGeom prst="rect">
                      <a:avLst/>
                    </a:prstGeom>
                  </pic:spPr>
                </pic:pic>
              </a:graphicData>
            </a:graphic>
          </wp:inline>
        </w:drawing>
      </w:r>
    </w:p>
    <w:p w14:paraId="35AB3E6C" w14:textId="16A68BEF" w:rsidR="00113B1A" w:rsidRPr="00332E48" w:rsidRDefault="00113B1A" w:rsidP="00332E48">
      <w:pPr>
        <w:tabs>
          <w:tab w:val="left" w:pos="1130"/>
        </w:tabs>
        <w:jc w:val="both"/>
        <w:rPr>
          <w:rFonts w:ascii="Sylfaen" w:hAnsi="Sylfaen" w:cs="Arial"/>
          <w:color w:val="262626" w:themeColor="text1" w:themeTint="D9"/>
          <w:sz w:val="22"/>
          <w:szCs w:val="22"/>
          <w:lang w:val="ka-GE"/>
        </w:rPr>
      </w:pPr>
      <w:r w:rsidRPr="00D56BC9">
        <w:rPr>
          <w:rFonts w:ascii="Sylfaen" w:hAnsi="Sylfaen" w:cs="Arial"/>
          <w:noProof/>
          <w:color w:val="262626" w:themeColor="text1" w:themeTint="D9"/>
          <w:sz w:val="22"/>
          <w:szCs w:val="22"/>
        </w:rPr>
        <w:drawing>
          <wp:inline distT="0" distB="0" distL="0" distR="0" wp14:anchorId="41E84CC6" wp14:editId="591CCC72">
            <wp:extent cx="6858000" cy="379476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58000" cy="3794760"/>
                    </a:xfrm>
                    <a:prstGeom prst="rect">
                      <a:avLst/>
                    </a:prstGeom>
                  </pic:spPr>
                </pic:pic>
              </a:graphicData>
            </a:graphic>
          </wp:inline>
        </w:drawing>
      </w:r>
    </w:p>
    <w:p w14:paraId="15820535" w14:textId="380E823E" w:rsidR="00113B1A" w:rsidRPr="00D56BC9" w:rsidRDefault="00113B1A" w:rsidP="00113B1A">
      <w:pPr>
        <w:rPr>
          <w:rFonts w:ascii="Sylfaen" w:hAnsi="Sylfaen" w:cs="Arial"/>
          <w:color w:val="262626" w:themeColor="text1" w:themeTint="D9"/>
          <w:sz w:val="22"/>
          <w:szCs w:val="22"/>
          <w:lang w:val="ka-GE"/>
        </w:rPr>
      </w:pPr>
    </w:p>
    <w:p w14:paraId="658DDC4D" w14:textId="333BC2A2" w:rsidR="00113B1A" w:rsidRPr="00332E48" w:rsidRDefault="00113B1A" w:rsidP="00332E48">
      <w:pPr>
        <w:pBdr>
          <w:bottom w:val="single" w:sz="4" w:space="1" w:color="auto"/>
        </w:pBdr>
        <w:tabs>
          <w:tab w:val="left" w:pos="1575"/>
        </w:tabs>
        <w:jc w:val="right"/>
        <w:rPr>
          <w:rFonts w:ascii="Sylfaen" w:hAnsi="Sylfaen" w:cs="Arial"/>
          <w:b/>
          <w:bCs/>
          <w:sz w:val="22"/>
          <w:szCs w:val="22"/>
          <w:lang w:val="ka-GE"/>
        </w:rPr>
      </w:pPr>
      <w:r w:rsidRPr="00D56BC9">
        <w:rPr>
          <w:rFonts w:ascii="Sylfaen" w:hAnsi="Sylfaen" w:cs="Arial"/>
          <w:b/>
          <w:bCs/>
          <w:sz w:val="22"/>
          <w:szCs w:val="22"/>
          <w:lang w:val="ka-GE"/>
        </w:rPr>
        <w:t>სახელმწიფო დაფინანსებაზე გარდამავალი პერიოდი</w:t>
      </w:r>
    </w:p>
    <w:p w14:paraId="4A6D019D" w14:textId="7AB80BF9" w:rsidR="005621F9" w:rsidRPr="00D56BC9" w:rsidRDefault="00113B1A" w:rsidP="00113B1A">
      <w:pPr>
        <w:tabs>
          <w:tab w:val="left" w:pos="1575"/>
        </w:tabs>
        <w:jc w:val="both"/>
        <w:rPr>
          <w:rFonts w:ascii="Sylfaen" w:hAnsi="Sylfaen" w:cs="Arial"/>
          <w:sz w:val="22"/>
          <w:szCs w:val="22"/>
          <w:lang w:val="ka-GE"/>
        </w:rPr>
      </w:pPr>
      <w:r w:rsidRPr="00D56BC9">
        <w:rPr>
          <w:rFonts w:ascii="Sylfaen" w:hAnsi="Sylfaen" w:cs="Arial"/>
          <w:sz w:val="22"/>
          <w:szCs w:val="22"/>
          <w:lang w:val="ka-GE"/>
        </w:rPr>
        <w:t>2020 წლის 1-ლი ივლისიდან გლობალური ფონდის დაფინანსებიდან სახელმწიფო დაფინანსებაზე გარდამავალი პერიოდის ფარგლებში ზიანის შემცირების პროგრამით გათვალიწინებული  ტესტირებისა და კონსულტირების სერვისები სრულად გადადის სახელმწიფო დაფინანსებაზე</w:t>
      </w:r>
      <w:r w:rsidR="00F520C6">
        <w:rPr>
          <w:rFonts w:ascii="Sylfaen" w:hAnsi="Sylfaen" w:cs="Arial"/>
          <w:sz w:val="22"/>
          <w:szCs w:val="22"/>
          <w:lang w:val="ka-GE"/>
        </w:rPr>
        <w:t xml:space="preserve"> აივ ინფექცია/შიდსის სახელმწიფო პროგრამის ფარგლებში პილოტის სახით, რისთვისაც ბიუჯეტში განსაზღვრულია 335000 ლარი. </w:t>
      </w:r>
      <w:r w:rsidR="00F520C6">
        <w:rPr>
          <w:rFonts w:ascii="Sylfaen" w:hAnsi="Sylfaen" w:cs="Arial"/>
          <w:sz w:val="22"/>
          <w:szCs w:val="22"/>
        </w:rPr>
        <w:t xml:space="preserve"> </w:t>
      </w:r>
      <w:r w:rsidR="00B76EAE" w:rsidRPr="00D56BC9">
        <w:rPr>
          <w:rFonts w:ascii="Sylfaen" w:hAnsi="Sylfaen" w:cs="Arial"/>
          <w:sz w:val="22"/>
          <w:szCs w:val="22"/>
          <w:lang w:val="ka-GE"/>
        </w:rPr>
        <w:t xml:space="preserve"> </w:t>
      </w:r>
    </w:p>
    <w:p w14:paraId="058AD0F7" w14:textId="77777777" w:rsidR="005621F9" w:rsidRPr="00D56BC9" w:rsidRDefault="005621F9" w:rsidP="00113B1A">
      <w:pPr>
        <w:tabs>
          <w:tab w:val="left" w:pos="1575"/>
        </w:tabs>
        <w:jc w:val="both"/>
        <w:rPr>
          <w:rFonts w:ascii="Sylfaen" w:hAnsi="Sylfaen" w:cs="Arial"/>
          <w:sz w:val="22"/>
          <w:szCs w:val="22"/>
          <w:lang w:val="ka-GE"/>
        </w:rPr>
      </w:pPr>
    </w:p>
    <w:p w14:paraId="1D95CB06" w14:textId="5904A743" w:rsidR="005621F9" w:rsidRPr="00D56BC9" w:rsidRDefault="005621F9" w:rsidP="00113B1A">
      <w:pPr>
        <w:tabs>
          <w:tab w:val="left" w:pos="1575"/>
        </w:tabs>
        <w:jc w:val="both"/>
        <w:rPr>
          <w:rFonts w:ascii="Sylfaen" w:hAnsi="Sylfaen" w:cs="Arial"/>
          <w:sz w:val="22"/>
          <w:szCs w:val="22"/>
          <w:lang w:val="ka-GE"/>
        </w:rPr>
      </w:pPr>
      <w:r w:rsidRPr="00D56BC9">
        <w:rPr>
          <w:rFonts w:ascii="Sylfaen" w:hAnsi="Sylfaen" w:cs="Arial"/>
          <w:sz w:val="22"/>
          <w:szCs w:val="22"/>
          <w:lang w:val="ka-GE"/>
        </w:rPr>
        <w:t xml:space="preserve">აღსანიშნავია, რომ მიმდინარე წლის ივლისი-დეკემბრის პერიოდში </w:t>
      </w:r>
      <w:r w:rsidR="00B76EAE" w:rsidRPr="00D56BC9">
        <w:rPr>
          <w:rFonts w:ascii="Sylfaen" w:hAnsi="Sylfaen" w:cs="Arial"/>
          <w:sz w:val="22"/>
          <w:szCs w:val="22"/>
          <w:lang w:val="ka-GE"/>
        </w:rPr>
        <w:t xml:space="preserve">გლობალური ფონდის პროგრამის ფარგებში არსებული და სახელმწიფო დაფინანსებით გათვალისწინებული ფინანსური რესურსების </w:t>
      </w:r>
      <w:r w:rsidR="008F74F2" w:rsidRPr="00D56BC9">
        <w:rPr>
          <w:rFonts w:ascii="Sylfaen" w:hAnsi="Sylfaen" w:cs="Arial"/>
          <w:sz w:val="22"/>
          <w:szCs w:val="22"/>
          <w:lang w:val="ka-GE"/>
        </w:rPr>
        <w:t xml:space="preserve">ჯამური </w:t>
      </w:r>
      <w:r w:rsidR="00B76EAE" w:rsidRPr="00D56BC9">
        <w:rPr>
          <w:rFonts w:ascii="Sylfaen" w:hAnsi="Sylfaen" w:cs="Arial"/>
          <w:sz w:val="22"/>
          <w:szCs w:val="22"/>
          <w:lang w:val="ka-GE"/>
        </w:rPr>
        <w:t>რაოდენობა</w:t>
      </w:r>
      <w:r w:rsidR="008F74F2" w:rsidRPr="00D56BC9">
        <w:rPr>
          <w:rFonts w:ascii="Sylfaen" w:hAnsi="Sylfaen" w:cs="Arial"/>
          <w:sz w:val="22"/>
          <w:szCs w:val="22"/>
          <w:lang w:val="ka-GE"/>
        </w:rPr>
        <w:t xml:space="preserve"> </w:t>
      </w:r>
      <w:r w:rsidRPr="00D56BC9">
        <w:rPr>
          <w:rFonts w:ascii="Sylfaen" w:hAnsi="Sylfaen" w:cs="Arial"/>
          <w:sz w:val="22"/>
          <w:szCs w:val="22"/>
          <w:lang w:val="ka-GE"/>
        </w:rPr>
        <w:t xml:space="preserve">შეესაბამება ზიანის შემცირების პროგრამის წინა პერიოდის დაფინანსებას, იმ </w:t>
      </w:r>
      <w:r w:rsidR="00D56BC9" w:rsidRPr="00D56BC9">
        <w:rPr>
          <w:rFonts w:ascii="Sylfaen" w:hAnsi="Sylfaen" w:cs="Arial"/>
          <w:sz w:val="22"/>
          <w:szCs w:val="22"/>
          <w:lang w:val="ka-GE"/>
        </w:rPr>
        <w:t>განსხვავებით</w:t>
      </w:r>
      <w:r w:rsidRPr="00D56BC9">
        <w:rPr>
          <w:rFonts w:ascii="Sylfaen" w:hAnsi="Sylfaen" w:cs="Arial"/>
          <w:sz w:val="22"/>
          <w:szCs w:val="22"/>
          <w:lang w:val="ka-GE"/>
        </w:rPr>
        <w:t xml:space="preserve"> რომ </w:t>
      </w:r>
      <w:r w:rsidR="00F520C6">
        <w:rPr>
          <w:rFonts w:ascii="Sylfaen" w:hAnsi="Sylfaen" w:cs="Arial"/>
          <w:sz w:val="22"/>
          <w:szCs w:val="22"/>
          <w:lang w:val="ka-GE"/>
        </w:rPr>
        <w:t xml:space="preserve">აივ ინფექცია/შიდსის </w:t>
      </w:r>
      <w:r w:rsidRPr="00D56BC9">
        <w:rPr>
          <w:rFonts w:ascii="Sylfaen" w:hAnsi="Sylfaen" w:cs="Arial"/>
          <w:sz w:val="22"/>
          <w:szCs w:val="22"/>
          <w:lang w:val="ka-GE"/>
        </w:rPr>
        <w:t xml:space="preserve">სახელმწიფო პროგრამის ფარგლებში გაწეული ტესტირებისა და კონსულტირების მომსახურების ანაზღაურება მოხდება </w:t>
      </w:r>
      <w:r w:rsidR="00F520C6">
        <w:rPr>
          <w:rFonts w:ascii="Sylfaen" w:hAnsi="Sylfaen" w:cs="Arial"/>
          <w:sz w:val="22"/>
          <w:szCs w:val="22"/>
          <w:lang w:val="ka-GE"/>
        </w:rPr>
        <w:t xml:space="preserve">აივ ინფექციაზე ნებაყოფლობითი კონსულტირებისა და ტესიტრებისთვის </w:t>
      </w:r>
      <w:r w:rsidRPr="00D56BC9">
        <w:rPr>
          <w:rFonts w:ascii="Sylfaen" w:hAnsi="Sylfaen" w:cs="Arial"/>
          <w:sz w:val="22"/>
          <w:szCs w:val="22"/>
          <w:lang w:val="ka-GE"/>
        </w:rPr>
        <w:t xml:space="preserve">დადგენილი ერთეულის ღირებულების </w:t>
      </w:r>
      <w:r w:rsidR="00F520C6">
        <w:rPr>
          <w:rFonts w:ascii="Sylfaen" w:hAnsi="Sylfaen" w:cs="Arial"/>
          <w:sz w:val="22"/>
          <w:szCs w:val="22"/>
          <w:lang w:val="ka-GE"/>
        </w:rPr>
        <w:t xml:space="preserve">(15 ლარი ცენტრის ბაზაზე და 25 ლარი საველე/აუთრიჩ/მობილური ამბულატორიის საშუალებით) </w:t>
      </w:r>
      <w:r w:rsidRPr="00D56BC9">
        <w:rPr>
          <w:rFonts w:ascii="Sylfaen" w:hAnsi="Sylfaen" w:cs="Arial"/>
          <w:sz w:val="22"/>
          <w:szCs w:val="22"/>
          <w:lang w:val="ka-GE"/>
        </w:rPr>
        <w:t>და შესრულებული სამუშაოს</w:t>
      </w:r>
      <w:r w:rsidR="00F520C6">
        <w:rPr>
          <w:rFonts w:ascii="Sylfaen" w:hAnsi="Sylfaen" w:cs="Arial"/>
          <w:sz w:val="22"/>
          <w:szCs w:val="22"/>
          <w:lang w:val="ka-GE"/>
        </w:rPr>
        <w:t xml:space="preserve"> (მიწოდებული მომსახურების რაოდენობის)</w:t>
      </w:r>
      <w:r w:rsidRPr="00D56BC9">
        <w:rPr>
          <w:rFonts w:ascii="Sylfaen" w:hAnsi="Sylfaen" w:cs="Arial"/>
          <w:sz w:val="22"/>
          <w:szCs w:val="22"/>
          <w:lang w:val="ka-GE"/>
        </w:rPr>
        <w:t xml:space="preserve"> მიხედვით.</w:t>
      </w:r>
    </w:p>
    <w:p w14:paraId="3DCBF12D" w14:textId="53F02B7B" w:rsidR="005621F9" w:rsidRPr="00D56BC9" w:rsidRDefault="005621F9" w:rsidP="00113B1A">
      <w:pPr>
        <w:tabs>
          <w:tab w:val="left" w:pos="1575"/>
        </w:tabs>
        <w:jc w:val="both"/>
        <w:rPr>
          <w:rFonts w:ascii="Sylfaen" w:hAnsi="Sylfaen" w:cs="Arial"/>
          <w:sz w:val="22"/>
          <w:szCs w:val="22"/>
          <w:lang w:val="ka-GE"/>
        </w:rPr>
      </w:pPr>
    </w:p>
    <w:p w14:paraId="64458DDF" w14:textId="77777777" w:rsidR="004A5C76" w:rsidRPr="004A5C76" w:rsidRDefault="004A5C76" w:rsidP="003955B3">
      <w:pPr>
        <w:pBdr>
          <w:bottom w:val="single" w:sz="4" w:space="1" w:color="auto"/>
        </w:pBdr>
        <w:tabs>
          <w:tab w:val="left" w:pos="1575"/>
        </w:tabs>
        <w:jc w:val="right"/>
        <w:rPr>
          <w:rFonts w:ascii="Sylfaen" w:hAnsi="Sylfaen" w:cs="Arial"/>
          <w:b/>
          <w:sz w:val="22"/>
          <w:szCs w:val="22"/>
          <w:lang w:val="ka-GE"/>
        </w:rPr>
      </w:pPr>
      <w:r w:rsidRPr="004A5C76">
        <w:rPr>
          <w:rFonts w:ascii="Sylfaen" w:hAnsi="Sylfaen" w:cs="Arial"/>
          <w:b/>
          <w:sz w:val="22"/>
          <w:szCs w:val="22"/>
          <w:lang w:val="ka-GE"/>
        </w:rPr>
        <w:t>შედეგებზე დაფუძნებული დაფინანსების მოდელზე გადასვლისთვის მზადება</w:t>
      </w:r>
    </w:p>
    <w:p w14:paraId="0E07C6CF" w14:textId="3271D11D" w:rsidR="00113B1A" w:rsidRPr="00D56BC9" w:rsidRDefault="004A5C76" w:rsidP="00113B1A">
      <w:pPr>
        <w:tabs>
          <w:tab w:val="left" w:pos="1575"/>
        </w:tabs>
        <w:jc w:val="both"/>
        <w:rPr>
          <w:rFonts w:ascii="Sylfaen" w:hAnsi="Sylfaen" w:cs="Arial"/>
          <w:sz w:val="22"/>
          <w:szCs w:val="22"/>
          <w:lang w:val="ka-GE"/>
        </w:rPr>
      </w:pPr>
      <w:r>
        <w:rPr>
          <w:rFonts w:ascii="Sylfaen" w:hAnsi="Sylfaen" w:cs="Arial"/>
          <w:sz w:val="22"/>
          <w:szCs w:val="22"/>
          <w:lang w:val="ka-GE"/>
        </w:rPr>
        <w:t xml:space="preserve">აივ ინფექცია/შიდსის გლობალური ფონდის პროგრამების </w:t>
      </w:r>
      <w:r w:rsidR="005621F9" w:rsidRPr="00D56BC9">
        <w:rPr>
          <w:rFonts w:ascii="Sylfaen" w:hAnsi="Sylfaen" w:cs="Arial"/>
          <w:sz w:val="22"/>
          <w:szCs w:val="22"/>
          <w:lang w:val="ka-GE"/>
        </w:rPr>
        <w:t xml:space="preserve">გარდამავალი პერიოდის დაგეგმვისა და განხორციელების მხარდამჭერი ღონისძიებების ფარგლებში გლობალური </w:t>
      </w:r>
      <w:r w:rsidR="00D56BC9" w:rsidRPr="00D56BC9">
        <w:rPr>
          <w:rFonts w:ascii="Sylfaen" w:hAnsi="Sylfaen" w:cs="Arial"/>
          <w:sz w:val="22"/>
          <w:szCs w:val="22"/>
          <w:lang w:val="ka-GE"/>
        </w:rPr>
        <w:t>ფონდის</w:t>
      </w:r>
      <w:r w:rsidR="005621F9" w:rsidRPr="00D56BC9">
        <w:rPr>
          <w:rFonts w:ascii="Sylfaen" w:hAnsi="Sylfaen" w:cs="Arial"/>
          <w:sz w:val="22"/>
          <w:szCs w:val="22"/>
          <w:lang w:val="ka-GE"/>
        </w:rPr>
        <w:t xml:space="preserve"> მიერ </w:t>
      </w:r>
      <w:r w:rsidR="00BE0F24" w:rsidRPr="00D56BC9">
        <w:rPr>
          <w:rFonts w:ascii="Sylfaen" w:hAnsi="Sylfaen" w:cs="Arial"/>
          <w:sz w:val="22"/>
          <w:szCs w:val="22"/>
          <w:lang w:val="ka-GE"/>
        </w:rPr>
        <w:t>ინდივიდუალურად დაფინანსდა</w:t>
      </w:r>
      <w:r w:rsidR="005621F9" w:rsidRPr="00D56BC9">
        <w:rPr>
          <w:rFonts w:ascii="Sylfaen" w:hAnsi="Sylfaen" w:cs="Arial"/>
          <w:sz w:val="22"/>
          <w:szCs w:val="22"/>
          <w:lang w:val="ka-GE"/>
        </w:rPr>
        <w:t xml:space="preserve"> </w:t>
      </w:r>
      <w:r w:rsidR="00BE0F24" w:rsidRPr="00D56BC9">
        <w:rPr>
          <w:rFonts w:ascii="Sylfaen" w:hAnsi="Sylfaen" w:cs="Arial"/>
          <w:sz w:val="22"/>
          <w:szCs w:val="22"/>
          <w:lang w:val="ka-GE"/>
        </w:rPr>
        <w:t xml:space="preserve">საერთაშორისო </w:t>
      </w:r>
      <w:r w:rsidR="005621F9" w:rsidRPr="00D56BC9">
        <w:rPr>
          <w:rFonts w:ascii="Sylfaen" w:hAnsi="Sylfaen" w:cs="Arial"/>
          <w:sz w:val="22"/>
          <w:szCs w:val="22"/>
          <w:lang w:val="ka-GE"/>
        </w:rPr>
        <w:t xml:space="preserve">ტექნიკური დახმარება, რომელიც </w:t>
      </w:r>
      <w:r w:rsidR="00BE0F24" w:rsidRPr="00D56BC9">
        <w:rPr>
          <w:rFonts w:ascii="Sylfaen" w:hAnsi="Sylfaen" w:cs="Arial"/>
          <w:sz w:val="22"/>
          <w:szCs w:val="22"/>
          <w:lang w:val="ka-GE"/>
        </w:rPr>
        <w:t>მიმართულია</w:t>
      </w:r>
      <w:r w:rsidR="005621F9" w:rsidRPr="00D56BC9">
        <w:rPr>
          <w:rFonts w:ascii="Sylfaen" w:hAnsi="Sylfaen" w:cs="Arial"/>
          <w:sz w:val="22"/>
          <w:szCs w:val="22"/>
          <w:lang w:val="ka-GE"/>
        </w:rPr>
        <w:t xml:space="preserve"> </w:t>
      </w:r>
      <w:r w:rsidR="00BE0F24" w:rsidRPr="00D56BC9">
        <w:rPr>
          <w:rFonts w:ascii="Sylfaen" w:hAnsi="Sylfaen" w:cs="Arial"/>
          <w:sz w:val="22"/>
          <w:szCs w:val="22"/>
          <w:lang w:val="ka-GE"/>
        </w:rPr>
        <w:t>შედეგებზე დაფუძნებული დაფინანსების მოდელის შემუშავების და მისი პრევენციულ პროგრამებში ინტეგრაციისკენ. მიმდინარე ტექნიკური დახმარების ფარგლებში შემუშავებული რეკომენდაციები და ინტეგრაციის მოდელები მზად იქნება პილოტირებისთვის 2021 წლიდან.</w:t>
      </w:r>
      <w:r w:rsidR="00F520C6">
        <w:rPr>
          <w:rFonts w:ascii="Sylfaen" w:hAnsi="Sylfaen" w:cs="Arial"/>
          <w:sz w:val="22"/>
          <w:szCs w:val="22"/>
          <w:lang w:val="ka-GE"/>
        </w:rPr>
        <w:t xml:space="preserve"> </w:t>
      </w:r>
      <w:r>
        <w:rPr>
          <w:rFonts w:ascii="Sylfaen" w:hAnsi="Sylfaen" w:cs="Arial"/>
          <w:sz w:val="22"/>
          <w:szCs w:val="22"/>
          <w:lang w:val="ka-GE"/>
        </w:rPr>
        <w:t>პირველი პროგრამა სწორედ ზიანის შემცირების შპრიცისა და ნემსის პროგრამა იქნება, რომელშიც მოხდება აღნიშნული დაფინანსების მოდელის პილოტირება. აღსანიშნავია, რომ გლობალური ფონდის ტექნიკური დახმარება კოორდინირებულია ქვეყანაში პირველადი ჯანდაცვის სისტემის რეფორმის ტექნიკური ჯგუფის საქმიანობასთან, მათ შორის მომსახურების შეფასების, ანაზღაურების და ხარიხობრივი ინდიკატორების შემიშავების ნაწილში.</w:t>
      </w:r>
    </w:p>
    <w:sectPr w:rsidR="00113B1A" w:rsidRPr="00D56BC9" w:rsidSect="00012CF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79F7B" w14:textId="77777777" w:rsidR="0063248A" w:rsidRDefault="0063248A" w:rsidP="00641A00">
      <w:r>
        <w:separator/>
      </w:r>
    </w:p>
  </w:endnote>
  <w:endnote w:type="continuationSeparator" w:id="0">
    <w:p w14:paraId="28869A94" w14:textId="77777777" w:rsidR="0063248A" w:rsidRDefault="0063248A" w:rsidP="00641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A9AC1D" w14:textId="77777777" w:rsidR="0063248A" w:rsidRDefault="0063248A" w:rsidP="00641A00">
      <w:r>
        <w:separator/>
      </w:r>
    </w:p>
  </w:footnote>
  <w:footnote w:type="continuationSeparator" w:id="0">
    <w:p w14:paraId="446A2E7C" w14:textId="77777777" w:rsidR="0063248A" w:rsidRDefault="0063248A" w:rsidP="00641A00">
      <w:r>
        <w:continuationSeparator/>
      </w:r>
    </w:p>
  </w:footnote>
  <w:footnote w:id="1">
    <w:p w14:paraId="66547450" w14:textId="5B27DF60" w:rsidR="00641A00" w:rsidRPr="00641A00" w:rsidRDefault="00641A00">
      <w:pPr>
        <w:pStyle w:val="FootnoteText"/>
        <w:rPr>
          <w:lang w:val="ka-GE"/>
        </w:rPr>
      </w:pPr>
      <w:r>
        <w:rPr>
          <w:rStyle w:val="FootnoteReference"/>
        </w:rPr>
        <w:footnoteRef/>
      </w:r>
      <w:r>
        <w:t xml:space="preserve"> </w:t>
      </w:r>
      <w:hyperlink r:id="rId1" w:history="1">
        <w:r w:rsidR="003955B3" w:rsidRPr="003955B3">
          <w:rPr>
            <w:rStyle w:val="Hyperlink"/>
          </w:rPr>
          <w:t>Global Fund Survey: Majority of HIV, TB and Malaria Programs Face Disruptions as a Result of COVID-19</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CF7"/>
    <w:rsid w:val="00012CF7"/>
    <w:rsid w:val="0006116B"/>
    <w:rsid w:val="000B7D07"/>
    <w:rsid w:val="00113B1A"/>
    <w:rsid w:val="001C3E1C"/>
    <w:rsid w:val="00267AB4"/>
    <w:rsid w:val="00332E48"/>
    <w:rsid w:val="00345461"/>
    <w:rsid w:val="003955B3"/>
    <w:rsid w:val="00412FAC"/>
    <w:rsid w:val="004A5C76"/>
    <w:rsid w:val="005621F9"/>
    <w:rsid w:val="005A4AB0"/>
    <w:rsid w:val="00616175"/>
    <w:rsid w:val="0063248A"/>
    <w:rsid w:val="00641A00"/>
    <w:rsid w:val="007C488D"/>
    <w:rsid w:val="007D2E42"/>
    <w:rsid w:val="0080758F"/>
    <w:rsid w:val="008A39E5"/>
    <w:rsid w:val="008F73A7"/>
    <w:rsid w:val="008F74F2"/>
    <w:rsid w:val="00960958"/>
    <w:rsid w:val="00A17A83"/>
    <w:rsid w:val="00A51848"/>
    <w:rsid w:val="00AC1F50"/>
    <w:rsid w:val="00B76EAE"/>
    <w:rsid w:val="00BE0F24"/>
    <w:rsid w:val="00C562B5"/>
    <w:rsid w:val="00D343EB"/>
    <w:rsid w:val="00D56BC9"/>
    <w:rsid w:val="00E11ED1"/>
    <w:rsid w:val="00EC471E"/>
    <w:rsid w:val="00F52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68EB7"/>
  <w15:chartTrackingRefBased/>
  <w15:docId w15:val="{9FE0B1B2-97F7-4D4B-A754-C015BF4C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2CF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12CF7"/>
    <w:rPr>
      <w:rFonts w:ascii="Times New Roman" w:hAnsi="Times New Roman" w:cs="Times New Roman"/>
      <w:sz w:val="18"/>
      <w:szCs w:val="18"/>
    </w:rPr>
  </w:style>
  <w:style w:type="table" w:styleId="TableGrid">
    <w:name w:val="Table Grid"/>
    <w:basedOn w:val="TableNormal"/>
    <w:uiPriority w:val="39"/>
    <w:rsid w:val="00061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1A00"/>
    <w:rPr>
      <w:sz w:val="20"/>
      <w:szCs w:val="20"/>
    </w:rPr>
  </w:style>
  <w:style w:type="character" w:customStyle="1" w:styleId="FootnoteTextChar">
    <w:name w:val="Footnote Text Char"/>
    <w:basedOn w:val="DefaultParagraphFont"/>
    <w:link w:val="FootnoteText"/>
    <w:uiPriority w:val="99"/>
    <w:semiHidden/>
    <w:rsid w:val="00641A00"/>
    <w:rPr>
      <w:sz w:val="20"/>
      <w:szCs w:val="20"/>
    </w:rPr>
  </w:style>
  <w:style w:type="character" w:styleId="FootnoteReference">
    <w:name w:val="footnote reference"/>
    <w:basedOn w:val="DefaultParagraphFont"/>
    <w:uiPriority w:val="99"/>
    <w:semiHidden/>
    <w:unhideWhenUsed/>
    <w:rsid w:val="00641A00"/>
    <w:rPr>
      <w:vertAlign w:val="superscript"/>
    </w:rPr>
  </w:style>
  <w:style w:type="character" w:styleId="Hyperlink">
    <w:name w:val="Hyperlink"/>
    <w:basedOn w:val="DefaultParagraphFont"/>
    <w:uiPriority w:val="99"/>
    <w:unhideWhenUsed/>
    <w:rsid w:val="003955B3"/>
    <w:rPr>
      <w:color w:val="0563C1" w:themeColor="hyperlink"/>
      <w:u w:val="single"/>
    </w:rPr>
  </w:style>
  <w:style w:type="character" w:styleId="UnresolvedMention">
    <w:name w:val="Unresolved Mention"/>
    <w:basedOn w:val="DefaultParagraphFont"/>
    <w:uiPriority w:val="99"/>
    <w:semiHidden/>
    <w:unhideWhenUsed/>
    <w:rsid w:val="00395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heglobalfund.org/en/covid-19/news/2020-06-17-global-fund-survey-majority-of-hiv-tb-and-malaria-programs-face-disruptions-as-a-result-of-covid-19/"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D6219E-FE14-E446-A6CE-5DF7323155CB}" type="doc">
      <dgm:prSet loTypeId="urn:microsoft.com/office/officeart/2005/8/layout/hList1" loCatId="" qsTypeId="urn:microsoft.com/office/officeart/2005/8/quickstyle/simple1" qsCatId="simple" csTypeId="urn:microsoft.com/office/officeart/2005/8/colors/accent1_2" csCatId="accent1" phldr="1"/>
      <dgm:spPr/>
    </dgm:pt>
    <dgm:pt modelId="{2A5BAC7D-BEA4-3E46-BE9A-E8AD0C05BA4A}">
      <dgm:prSet phldrT="[Text]"/>
      <dgm:spPr/>
      <dgm:t>
        <a:bodyPr/>
        <a:lstStyle/>
        <a:p>
          <a:r>
            <a:rPr lang="en-US"/>
            <a:t>42,197</a:t>
          </a:r>
        </a:p>
      </dgm:t>
    </dgm:pt>
    <dgm:pt modelId="{4540F1B5-E885-B247-9CBC-CEDBAB1BA9E2}" type="parTrans" cxnId="{77ACB944-F3ED-6E4B-983D-429D0C7FDF8E}">
      <dgm:prSet/>
      <dgm:spPr/>
      <dgm:t>
        <a:bodyPr/>
        <a:lstStyle/>
        <a:p>
          <a:endParaRPr lang="en-US"/>
        </a:p>
      </dgm:t>
    </dgm:pt>
    <dgm:pt modelId="{1D2F4807-D76C-EF41-AFBB-A834AD1C7754}" type="sibTrans" cxnId="{77ACB944-F3ED-6E4B-983D-429D0C7FDF8E}">
      <dgm:prSet/>
      <dgm:spPr/>
      <dgm:t>
        <a:bodyPr/>
        <a:lstStyle/>
        <a:p>
          <a:endParaRPr lang="en-US"/>
        </a:p>
      </dgm:t>
    </dgm:pt>
    <dgm:pt modelId="{C0EE19B0-38DD-2E4E-BD17-228859612B0F}">
      <dgm:prSet phldrT="[Text]"/>
      <dgm:spPr/>
      <dgm:t>
        <a:bodyPr/>
        <a:lstStyle/>
        <a:p>
          <a:r>
            <a:rPr lang="en-US"/>
            <a:t>37,459</a:t>
          </a:r>
        </a:p>
      </dgm:t>
    </dgm:pt>
    <dgm:pt modelId="{6E774554-97F6-B24E-BA2A-8BF18C246143}" type="parTrans" cxnId="{74464D9C-A40F-7842-8888-AB9461660EC3}">
      <dgm:prSet/>
      <dgm:spPr/>
      <dgm:t>
        <a:bodyPr/>
        <a:lstStyle/>
        <a:p>
          <a:endParaRPr lang="en-US"/>
        </a:p>
      </dgm:t>
    </dgm:pt>
    <dgm:pt modelId="{A149E7AD-9559-E641-BF76-D41CB69130A6}" type="sibTrans" cxnId="{74464D9C-A40F-7842-8888-AB9461660EC3}">
      <dgm:prSet/>
      <dgm:spPr/>
      <dgm:t>
        <a:bodyPr/>
        <a:lstStyle/>
        <a:p>
          <a:endParaRPr lang="en-US"/>
        </a:p>
      </dgm:t>
    </dgm:pt>
    <dgm:pt modelId="{2C226845-0570-EE44-A4A2-9B5A81F3A324}">
      <dgm:prSet phldrT="[Text]"/>
      <dgm:spPr/>
      <dgm:t>
        <a:bodyPr/>
        <a:lstStyle/>
        <a:p>
          <a:r>
            <a:rPr lang="en-US"/>
            <a:t>38,240</a:t>
          </a:r>
        </a:p>
      </dgm:t>
    </dgm:pt>
    <dgm:pt modelId="{659967F2-25D4-454A-BA57-0C2A54CAE854}" type="parTrans" cxnId="{39A5B22F-EFD2-2A49-89B0-8C35927B561A}">
      <dgm:prSet/>
      <dgm:spPr/>
      <dgm:t>
        <a:bodyPr/>
        <a:lstStyle/>
        <a:p>
          <a:endParaRPr lang="en-US"/>
        </a:p>
      </dgm:t>
    </dgm:pt>
    <dgm:pt modelId="{D5B02080-9616-F94B-8526-DBF29E9B283F}" type="sibTrans" cxnId="{39A5B22F-EFD2-2A49-89B0-8C35927B561A}">
      <dgm:prSet/>
      <dgm:spPr/>
      <dgm:t>
        <a:bodyPr/>
        <a:lstStyle/>
        <a:p>
          <a:endParaRPr lang="en-US"/>
        </a:p>
      </dgm:t>
    </dgm:pt>
    <dgm:pt modelId="{498346EB-83A2-5E41-A667-C4313A6B98FF}">
      <dgm:prSet/>
      <dgm:spPr/>
      <dgm:t>
        <a:bodyPr/>
        <a:lstStyle/>
        <a:p>
          <a:r>
            <a:rPr lang="en-US"/>
            <a:t>40,900</a:t>
          </a:r>
        </a:p>
      </dgm:t>
    </dgm:pt>
    <dgm:pt modelId="{58DE65E6-9FBD-AD4D-8690-68851D64D0EE}" type="parTrans" cxnId="{E6C95CDD-5757-4740-97B8-1843D1565E0F}">
      <dgm:prSet/>
      <dgm:spPr/>
      <dgm:t>
        <a:bodyPr/>
        <a:lstStyle/>
        <a:p>
          <a:endParaRPr lang="en-US"/>
        </a:p>
      </dgm:t>
    </dgm:pt>
    <dgm:pt modelId="{81B0AA14-8C24-7B40-AFEF-C8A85E767E85}" type="sibTrans" cxnId="{E6C95CDD-5757-4740-97B8-1843D1565E0F}">
      <dgm:prSet/>
      <dgm:spPr/>
      <dgm:t>
        <a:bodyPr/>
        <a:lstStyle/>
        <a:p>
          <a:endParaRPr lang="en-US"/>
        </a:p>
      </dgm:t>
    </dgm:pt>
    <dgm:pt modelId="{8CA5E33A-F6F1-4542-8201-4F061137748C}">
      <dgm:prSet/>
      <dgm:spPr/>
      <dgm:t>
        <a:bodyPr/>
        <a:lstStyle/>
        <a:p>
          <a:r>
            <a:rPr lang="en-US"/>
            <a:t>17,657</a:t>
          </a:r>
        </a:p>
      </dgm:t>
    </dgm:pt>
    <dgm:pt modelId="{C3CA1BA0-BC4D-7641-9B2A-CEB388196EDF}" type="parTrans" cxnId="{94AD8F5A-08CC-5E4D-BF07-814BBC40618E}">
      <dgm:prSet/>
      <dgm:spPr/>
      <dgm:t>
        <a:bodyPr/>
        <a:lstStyle/>
        <a:p>
          <a:endParaRPr lang="en-US"/>
        </a:p>
      </dgm:t>
    </dgm:pt>
    <dgm:pt modelId="{689291BA-6BA9-DC40-80CA-A2B412579034}" type="sibTrans" cxnId="{94AD8F5A-08CC-5E4D-BF07-814BBC40618E}">
      <dgm:prSet/>
      <dgm:spPr/>
      <dgm:t>
        <a:bodyPr/>
        <a:lstStyle/>
        <a:p>
          <a:endParaRPr lang="en-US"/>
        </a:p>
      </dgm:t>
    </dgm:pt>
    <dgm:pt modelId="{E1F795C2-3D28-8A49-9BE8-B33E74B73CBB}" type="pres">
      <dgm:prSet presAssocID="{6BD6219E-FE14-E446-A6CE-5DF7323155CB}" presName="Name0" presStyleCnt="0">
        <dgm:presLayoutVars>
          <dgm:dir/>
          <dgm:animLvl val="lvl"/>
          <dgm:resizeHandles val="exact"/>
        </dgm:presLayoutVars>
      </dgm:prSet>
      <dgm:spPr/>
    </dgm:pt>
    <dgm:pt modelId="{60007DD5-E881-1946-8C2E-369FC3BFF950}" type="pres">
      <dgm:prSet presAssocID="{2A5BAC7D-BEA4-3E46-BE9A-E8AD0C05BA4A}" presName="composite" presStyleCnt="0"/>
      <dgm:spPr/>
    </dgm:pt>
    <dgm:pt modelId="{52450B99-2C72-7840-B987-43BA826BBF4C}" type="pres">
      <dgm:prSet presAssocID="{2A5BAC7D-BEA4-3E46-BE9A-E8AD0C05BA4A}" presName="parTx" presStyleLbl="alignNode1" presStyleIdx="0" presStyleCnt="5">
        <dgm:presLayoutVars>
          <dgm:chMax val="0"/>
          <dgm:chPref val="0"/>
          <dgm:bulletEnabled val="1"/>
        </dgm:presLayoutVars>
      </dgm:prSet>
      <dgm:spPr/>
    </dgm:pt>
    <dgm:pt modelId="{D0EBC1F4-C400-424D-92E2-AA3E45177824}" type="pres">
      <dgm:prSet presAssocID="{2A5BAC7D-BEA4-3E46-BE9A-E8AD0C05BA4A}" presName="desTx" presStyleLbl="alignAccFollowNode1" presStyleIdx="0" presStyleCnt="5">
        <dgm:presLayoutVars>
          <dgm:bulletEnabled val="1"/>
        </dgm:presLayoutVars>
      </dgm:prSet>
      <dgm:spPr/>
    </dgm:pt>
    <dgm:pt modelId="{5D93D7CB-FA32-2B4F-A6C1-BF681B7F6DFD}" type="pres">
      <dgm:prSet presAssocID="{1D2F4807-D76C-EF41-AFBB-A834AD1C7754}" presName="space" presStyleCnt="0"/>
      <dgm:spPr/>
    </dgm:pt>
    <dgm:pt modelId="{C204A25C-E281-3A4C-A2DD-871743947803}" type="pres">
      <dgm:prSet presAssocID="{C0EE19B0-38DD-2E4E-BD17-228859612B0F}" presName="composite" presStyleCnt="0"/>
      <dgm:spPr/>
    </dgm:pt>
    <dgm:pt modelId="{D2584542-5196-CF40-98F7-C0C2B675C3C6}" type="pres">
      <dgm:prSet presAssocID="{C0EE19B0-38DD-2E4E-BD17-228859612B0F}" presName="parTx" presStyleLbl="alignNode1" presStyleIdx="1" presStyleCnt="5">
        <dgm:presLayoutVars>
          <dgm:chMax val="0"/>
          <dgm:chPref val="0"/>
          <dgm:bulletEnabled val="1"/>
        </dgm:presLayoutVars>
      </dgm:prSet>
      <dgm:spPr/>
    </dgm:pt>
    <dgm:pt modelId="{9F6C308B-81A8-A547-9D16-E661DBA9FC3D}" type="pres">
      <dgm:prSet presAssocID="{C0EE19B0-38DD-2E4E-BD17-228859612B0F}" presName="desTx" presStyleLbl="alignAccFollowNode1" presStyleIdx="1" presStyleCnt="5">
        <dgm:presLayoutVars>
          <dgm:bulletEnabled val="1"/>
        </dgm:presLayoutVars>
      </dgm:prSet>
      <dgm:spPr/>
    </dgm:pt>
    <dgm:pt modelId="{BCF833FF-F42C-8D4E-9EB7-AFB2738D4252}" type="pres">
      <dgm:prSet presAssocID="{A149E7AD-9559-E641-BF76-D41CB69130A6}" presName="space" presStyleCnt="0"/>
      <dgm:spPr/>
    </dgm:pt>
    <dgm:pt modelId="{6C06E7F7-B534-7543-AD5A-A6BAD956F5FC}" type="pres">
      <dgm:prSet presAssocID="{2C226845-0570-EE44-A4A2-9B5A81F3A324}" presName="composite" presStyleCnt="0"/>
      <dgm:spPr/>
    </dgm:pt>
    <dgm:pt modelId="{5BDA4A29-772B-5A44-B208-9AFB1A8D60F6}" type="pres">
      <dgm:prSet presAssocID="{2C226845-0570-EE44-A4A2-9B5A81F3A324}" presName="parTx" presStyleLbl="alignNode1" presStyleIdx="2" presStyleCnt="5">
        <dgm:presLayoutVars>
          <dgm:chMax val="0"/>
          <dgm:chPref val="0"/>
          <dgm:bulletEnabled val="1"/>
        </dgm:presLayoutVars>
      </dgm:prSet>
      <dgm:spPr/>
    </dgm:pt>
    <dgm:pt modelId="{1C8410EA-9A01-CC4F-AB91-FE6CB0AB255A}" type="pres">
      <dgm:prSet presAssocID="{2C226845-0570-EE44-A4A2-9B5A81F3A324}" presName="desTx" presStyleLbl="alignAccFollowNode1" presStyleIdx="2" presStyleCnt="5">
        <dgm:presLayoutVars>
          <dgm:bulletEnabled val="1"/>
        </dgm:presLayoutVars>
      </dgm:prSet>
      <dgm:spPr/>
    </dgm:pt>
    <dgm:pt modelId="{325B9B4D-0A84-4049-BEAC-2AB3CB4BC88C}" type="pres">
      <dgm:prSet presAssocID="{D5B02080-9616-F94B-8526-DBF29E9B283F}" presName="space" presStyleCnt="0"/>
      <dgm:spPr/>
    </dgm:pt>
    <dgm:pt modelId="{7A4BC8E0-2D35-D749-91D8-995E007F0414}" type="pres">
      <dgm:prSet presAssocID="{498346EB-83A2-5E41-A667-C4313A6B98FF}" presName="composite" presStyleCnt="0"/>
      <dgm:spPr/>
    </dgm:pt>
    <dgm:pt modelId="{E6938B6C-F6B2-A74B-A4F1-8AD29B58BF83}" type="pres">
      <dgm:prSet presAssocID="{498346EB-83A2-5E41-A667-C4313A6B98FF}" presName="parTx" presStyleLbl="alignNode1" presStyleIdx="3" presStyleCnt="5">
        <dgm:presLayoutVars>
          <dgm:chMax val="0"/>
          <dgm:chPref val="0"/>
          <dgm:bulletEnabled val="1"/>
        </dgm:presLayoutVars>
      </dgm:prSet>
      <dgm:spPr/>
    </dgm:pt>
    <dgm:pt modelId="{5DDC873C-4A01-0F42-99AD-1705B821F447}" type="pres">
      <dgm:prSet presAssocID="{498346EB-83A2-5E41-A667-C4313A6B98FF}" presName="desTx" presStyleLbl="alignAccFollowNode1" presStyleIdx="3" presStyleCnt="5">
        <dgm:presLayoutVars>
          <dgm:bulletEnabled val="1"/>
        </dgm:presLayoutVars>
      </dgm:prSet>
      <dgm:spPr/>
    </dgm:pt>
    <dgm:pt modelId="{274E7AFB-6A7D-F44B-8297-7D0ADB444904}" type="pres">
      <dgm:prSet presAssocID="{81B0AA14-8C24-7B40-AFEF-C8A85E767E85}" presName="space" presStyleCnt="0"/>
      <dgm:spPr/>
    </dgm:pt>
    <dgm:pt modelId="{0F6C1A2F-1C31-3B47-8385-ECE715E4321C}" type="pres">
      <dgm:prSet presAssocID="{8CA5E33A-F6F1-4542-8201-4F061137748C}" presName="composite" presStyleCnt="0"/>
      <dgm:spPr/>
    </dgm:pt>
    <dgm:pt modelId="{EE66EA26-9BF5-D24F-81EF-97A318475B6D}" type="pres">
      <dgm:prSet presAssocID="{8CA5E33A-F6F1-4542-8201-4F061137748C}" presName="parTx" presStyleLbl="alignNode1" presStyleIdx="4" presStyleCnt="5">
        <dgm:presLayoutVars>
          <dgm:chMax val="0"/>
          <dgm:chPref val="0"/>
          <dgm:bulletEnabled val="1"/>
        </dgm:presLayoutVars>
      </dgm:prSet>
      <dgm:spPr/>
    </dgm:pt>
    <dgm:pt modelId="{E792BE8B-44FD-8343-873C-C982AE37A24B}" type="pres">
      <dgm:prSet presAssocID="{8CA5E33A-F6F1-4542-8201-4F061137748C}" presName="desTx" presStyleLbl="alignAccFollowNode1" presStyleIdx="4" presStyleCnt="5">
        <dgm:presLayoutVars>
          <dgm:bulletEnabled val="1"/>
        </dgm:presLayoutVars>
      </dgm:prSet>
      <dgm:spPr/>
    </dgm:pt>
  </dgm:ptLst>
  <dgm:cxnLst>
    <dgm:cxn modelId="{39A5B22F-EFD2-2A49-89B0-8C35927B561A}" srcId="{6BD6219E-FE14-E446-A6CE-5DF7323155CB}" destId="{2C226845-0570-EE44-A4A2-9B5A81F3A324}" srcOrd="2" destOrd="0" parTransId="{659967F2-25D4-454A-BA57-0C2A54CAE854}" sibTransId="{D5B02080-9616-F94B-8526-DBF29E9B283F}"/>
    <dgm:cxn modelId="{77ACB944-F3ED-6E4B-983D-429D0C7FDF8E}" srcId="{6BD6219E-FE14-E446-A6CE-5DF7323155CB}" destId="{2A5BAC7D-BEA4-3E46-BE9A-E8AD0C05BA4A}" srcOrd="0" destOrd="0" parTransId="{4540F1B5-E885-B247-9CBC-CEDBAB1BA9E2}" sibTransId="{1D2F4807-D76C-EF41-AFBB-A834AD1C7754}"/>
    <dgm:cxn modelId="{94AD8F5A-08CC-5E4D-BF07-814BBC40618E}" srcId="{6BD6219E-FE14-E446-A6CE-5DF7323155CB}" destId="{8CA5E33A-F6F1-4542-8201-4F061137748C}" srcOrd="4" destOrd="0" parTransId="{C3CA1BA0-BC4D-7641-9B2A-CEB388196EDF}" sibTransId="{689291BA-6BA9-DC40-80CA-A2B412579034}"/>
    <dgm:cxn modelId="{9486AA5B-B719-45EA-98B4-06E9A8E9F8AC}" type="presOf" srcId="{C0EE19B0-38DD-2E4E-BD17-228859612B0F}" destId="{D2584542-5196-CF40-98F7-C0C2B675C3C6}" srcOrd="0" destOrd="0" presId="urn:microsoft.com/office/officeart/2005/8/layout/hList1"/>
    <dgm:cxn modelId="{74464D9C-A40F-7842-8888-AB9461660EC3}" srcId="{6BD6219E-FE14-E446-A6CE-5DF7323155CB}" destId="{C0EE19B0-38DD-2E4E-BD17-228859612B0F}" srcOrd="1" destOrd="0" parTransId="{6E774554-97F6-B24E-BA2A-8BF18C246143}" sibTransId="{A149E7AD-9559-E641-BF76-D41CB69130A6}"/>
    <dgm:cxn modelId="{4E45B69E-AD49-400A-8ACD-E7956D30ACA7}" type="presOf" srcId="{6BD6219E-FE14-E446-A6CE-5DF7323155CB}" destId="{E1F795C2-3D28-8A49-9BE8-B33E74B73CBB}" srcOrd="0" destOrd="0" presId="urn:microsoft.com/office/officeart/2005/8/layout/hList1"/>
    <dgm:cxn modelId="{DFB11BAB-7214-4CF9-A66A-4C8B91CB06B4}" type="presOf" srcId="{2C226845-0570-EE44-A4A2-9B5A81F3A324}" destId="{5BDA4A29-772B-5A44-B208-9AFB1A8D60F6}" srcOrd="0" destOrd="0" presId="urn:microsoft.com/office/officeart/2005/8/layout/hList1"/>
    <dgm:cxn modelId="{F2EA36B5-672E-4ECA-84E8-B035EFE4E5BA}" type="presOf" srcId="{498346EB-83A2-5E41-A667-C4313A6B98FF}" destId="{E6938B6C-F6B2-A74B-A4F1-8AD29B58BF83}" srcOrd="0" destOrd="0" presId="urn:microsoft.com/office/officeart/2005/8/layout/hList1"/>
    <dgm:cxn modelId="{566253BF-C3F7-40B8-A3A4-6A9B0C0C2775}" type="presOf" srcId="{8CA5E33A-F6F1-4542-8201-4F061137748C}" destId="{EE66EA26-9BF5-D24F-81EF-97A318475B6D}" srcOrd="0" destOrd="0" presId="urn:microsoft.com/office/officeart/2005/8/layout/hList1"/>
    <dgm:cxn modelId="{326E0CDC-4D1B-4E39-9C6D-1BA00FFDD388}" type="presOf" srcId="{2A5BAC7D-BEA4-3E46-BE9A-E8AD0C05BA4A}" destId="{52450B99-2C72-7840-B987-43BA826BBF4C}" srcOrd="0" destOrd="0" presId="urn:microsoft.com/office/officeart/2005/8/layout/hList1"/>
    <dgm:cxn modelId="{E6C95CDD-5757-4740-97B8-1843D1565E0F}" srcId="{6BD6219E-FE14-E446-A6CE-5DF7323155CB}" destId="{498346EB-83A2-5E41-A667-C4313A6B98FF}" srcOrd="3" destOrd="0" parTransId="{58DE65E6-9FBD-AD4D-8690-68851D64D0EE}" sibTransId="{81B0AA14-8C24-7B40-AFEF-C8A85E767E85}"/>
    <dgm:cxn modelId="{2C93CC25-A988-42FE-8B10-020573C4DFB6}" type="presParOf" srcId="{E1F795C2-3D28-8A49-9BE8-B33E74B73CBB}" destId="{60007DD5-E881-1946-8C2E-369FC3BFF950}" srcOrd="0" destOrd="0" presId="urn:microsoft.com/office/officeart/2005/8/layout/hList1"/>
    <dgm:cxn modelId="{7CEC7FA8-E66E-48C6-A3BF-82F3D2EE77CE}" type="presParOf" srcId="{60007DD5-E881-1946-8C2E-369FC3BFF950}" destId="{52450B99-2C72-7840-B987-43BA826BBF4C}" srcOrd="0" destOrd="0" presId="urn:microsoft.com/office/officeart/2005/8/layout/hList1"/>
    <dgm:cxn modelId="{CD2C5A07-429A-45F4-83D3-34D5EF48A443}" type="presParOf" srcId="{60007DD5-E881-1946-8C2E-369FC3BFF950}" destId="{D0EBC1F4-C400-424D-92E2-AA3E45177824}" srcOrd="1" destOrd="0" presId="urn:microsoft.com/office/officeart/2005/8/layout/hList1"/>
    <dgm:cxn modelId="{8A67D35E-E0AF-46B2-B975-C6FFB651723C}" type="presParOf" srcId="{E1F795C2-3D28-8A49-9BE8-B33E74B73CBB}" destId="{5D93D7CB-FA32-2B4F-A6C1-BF681B7F6DFD}" srcOrd="1" destOrd="0" presId="urn:microsoft.com/office/officeart/2005/8/layout/hList1"/>
    <dgm:cxn modelId="{1AD0887F-737A-4C76-9A57-68F8D3809E82}" type="presParOf" srcId="{E1F795C2-3D28-8A49-9BE8-B33E74B73CBB}" destId="{C204A25C-E281-3A4C-A2DD-871743947803}" srcOrd="2" destOrd="0" presId="urn:microsoft.com/office/officeart/2005/8/layout/hList1"/>
    <dgm:cxn modelId="{33D53E3A-1B2C-412F-8F28-8B2E769435C5}" type="presParOf" srcId="{C204A25C-E281-3A4C-A2DD-871743947803}" destId="{D2584542-5196-CF40-98F7-C0C2B675C3C6}" srcOrd="0" destOrd="0" presId="urn:microsoft.com/office/officeart/2005/8/layout/hList1"/>
    <dgm:cxn modelId="{D653C721-28C8-403F-8D3D-DA107962B884}" type="presParOf" srcId="{C204A25C-E281-3A4C-A2DD-871743947803}" destId="{9F6C308B-81A8-A547-9D16-E661DBA9FC3D}" srcOrd="1" destOrd="0" presId="urn:microsoft.com/office/officeart/2005/8/layout/hList1"/>
    <dgm:cxn modelId="{B43F1984-DA11-46AB-B4DC-44A3CA96C716}" type="presParOf" srcId="{E1F795C2-3D28-8A49-9BE8-B33E74B73CBB}" destId="{BCF833FF-F42C-8D4E-9EB7-AFB2738D4252}" srcOrd="3" destOrd="0" presId="urn:microsoft.com/office/officeart/2005/8/layout/hList1"/>
    <dgm:cxn modelId="{8D744BD2-D740-4FA0-A649-57681127EEB0}" type="presParOf" srcId="{E1F795C2-3D28-8A49-9BE8-B33E74B73CBB}" destId="{6C06E7F7-B534-7543-AD5A-A6BAD956F5FC}" srcOrd="4" destOrd="0" presId="urn:microsoft.com/office/officeart/2005/8/layout/hList1"/>
    <dgm:cxn modelId="{46095B5B-B943-47B9-8502-7FDDBE6B0B7E}" type="presParOf" srcId="{6C06E7F7-B534-7543-AD5A-A6BAD956F5FC}" destId="{5BDA4A29-772B-5A44-B208-9AFB1A8D60F6}" srcOrd="0" destOrd="0" presId="urn:microsoft.com/office/officeart/2005/8/layout/hList1"/>
    <dgm:cxn modelId="{A0B206CD-2C5F-44E9-B071-150FCC57E37E}" type="presParOf" srcId="{6C06E7F7-B534-7543-AD5A-A6BAD956F5FC}" destId="{1C8410EA-9A01-CC4F-AB91-FE6CB0AB255A}" srcOrd="1" destOrd="0" presId="urn:microsoft.com/office/officeart/2005/8/layout/hList1"/>
    <dgm:cxn modelId="{3760D192-8D80-4A03-84CE-A44752C3107A}" type="presParOf" srcId="{E1F795C2-3D28-8A49-9BE8-B33E74B73CBB}" destId="{325B9B4D-0A84-4049-BEAC-2AB3CB4BC88C}" srcOrd="5" destOrd="0" presId="urn:microsoft.com/office/officeart/2005/8/layout/hList1"/>
    <dgm:cxn modelId="{B25701AB-606B-4BA7-B372-6E3BCC338D6F}" type="presParOf" srcId="{E1F795C2-3D28-8A49-9BE8-B33E74B73CBB}" destId="{7A4BC8E0-2D35-D749-91D8-995E007F0414}" srcOrd="6" destOrd="0" presId="urn:microsoft.com/office/officeart/2005/8/layout/hList1"/>
    <dgm:cxn modelId="{4542A240-BD2F-4683-B286-FBAD12597B14}" type="presParOf" srcId="{7A4BC8E0-2D35-D749-91D8-995E007F0414}" destId="{E6938B6C-F6B2-A74B-A4F1-8AD29B58BF83}" srcOrd="0" destOrd="0" presId="urn:microsoft.com/office/officeart/2005/8/layout/hList1"/>
    <dgm:cxn modelId="{F0B08429-A867-410B-A9C8-0E0A317E1A9D}" type="presParOf" srcId="{7A4BC8E0-2D35-D749-91D8-995E007F0414}" destId="{5DDC873C-4A01-0F42-99AD-1705B821F447}" srcOrd="1" destOrd="0" presId="urn:microsoft.com/office/officeart/2005/8/layout/hList1"/>
    <dgm:cxn modelId="{81A8D0EF-D66E-4AB9-88CB-5CBC16211355}" type="presParOf" srcId="{E1F795C2-3D28-8A49-9BE8-B33E74B73CBB}" destId="{274E7AFB-6A7D-F44B-8297-7D0ADB444904}" srcOrd="7" destOrd="0" presId="urn:microsoft.com/office/officeart/2005/8/layout/hList1"/>
    <dgm:cxn modelId="{BE7F1042-0C6F-4581-93A8-33987C13F6F1}" type="presParOf" srcId="{E1F795C2-3D28-8A49-9BE8-B33E74B73CBB}" destId="{0F6C1A2F-1C31-3B47-8385-ECE715E4321C}" srcOrd="8" destOrd="0" presId="urn:microsoft.com/office/officeart/2005/8/layout/hList1"/>
    <dgm:cxn modelId="{F37AD177-D17A-4FDD-9753-63267BA50636}" type="presParOf" srcId="{0F6C1A2F-1C31-3B47-8385-ECE715E4321C}" destId="{EE66EA26-9BF5-D24F-81EF-97A318475B6D}" srcOrd="0" destOrd="0" presId="urn:microsoft.com/office/officeart/2005/8/layout/hList1"/>
    <dgm:cxn modelId="{B169655A-FD56-405D-9538-BD4F20821B53}" type="presParOf" srcId="{0F6C1A2F-1C31-3B47-8385-ECE715E4321C}" destId="{E792BE8B-44FD-8343-873C-C982AE37A24B}" srcOrd="1" destOrd="0" presId="urn:microsoft.com/office/officeart/2005/8/layout/hLis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450B99-2C72-7840-B987-43BA826BBF4C}">
      <dsp:nvSpPr>
        <dsp:cNvPr id="0" name=""/>
        <dsp:cNvSpPr/>
      </dsp:nvSpPr>
      <dsp:spPr>
        <a:xfrm>
          <a:off x="3176" y="1335"/>
          <a:ext cx="1217708" cy="4320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60960" rIns="106680" bIns="60960" numCol="1" spcCol="1270" anchor="ctr" anchorCtr="0">
          <a:noAutofit/>
        </a:bodyPr>
        <a:lstStyle/>
        <a:p>
          <a:pPr marL="0" lvl="0" indent="0" algn="ctr" defTabSz="666750">
            <a:lnSpc>
              <a:spcPct val="90000"/>
            </a:lnSpc>
            <a:spcBef>
              <a:spcPct val="0"/>
            </a:spcBef>
            <a:spcAft>
              <a:spcPct val="35000"/>
            </a:spcAft>
            <a:buNone/>
          </a:pPr>
          <a:r>
            <a:rPr lang="en-US" sz="1500" kern="1200"/>
            <a:t>42,197</a:t>
          </a:r>
        </a:p>
      </dsp:txBody>
      <dsp:txXfrm>
        <a:off x="3176" y="1335"/>
        <a:ext cx="1217708" cy="432000"/>
      </dsp:txXfrm>
    </dsp:sp>
    <dsp:sp modelId="{D0EBC1F4-C400-424D-92E2-AA3E45177824}">
      <dsp:nvSpPr>
        <dsp:cNvPr id="0" name=""/>
        <dsp:cNvSpPr/>
      </dsp:nvSpPr>
      <dsp:spPr>
        <a:xfrm>
          <a:off x="3176" y="433335"/>
          <a:ext cx="1217708" cy="65880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2584542-5196-CF40-98F7-C0C2B675C3C6}">
      <dsp:nvSpPr>
        <dsp:cNvPr id="0" name=""/>
        <dsp:cNvSpPr/>
      </dsp:nvSpPr>
      <dsp:spPr>
        <a:xfrm>
          <a:off x="1391364" y="1335"/>
          <a:ext cx="1217708" cy="4320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60960" rIns="106680" bIns="60960" numCol="1" spcCol="1270" anchor="ctr" anchorCtr="0">
          <a:noAutofit/>
        </a:bodyPr>
        <a:lstStyle/>
        <a:p>
          <a:pPr marL="0" lvl="0" indent="0" algn="ctr" defTabSz="666750">
            <a:lnSpc>
              <a:spcPct val="90000"/>
            </a:lnSpc>
            <a:spcBef>
              <a:spcPct val="0"/>
            </a:spcBef>
            <a:spcAft>
              <a:spcPct val="35000"/>
            </a:spcAft>
            <a:buNone/>
          </a:pPr>
          <a:r>
            <a:rPr lang="en-US" sz="1500" kern="1200"/>
            <a:t>37,459</a:t>
          </a:r>
        </a:p>
      </dsp:txBody>
      <dsp:txXfrm>
        <a:off x="1391364" y="1335"/>
        <a:ext cx="1217708" cy="432000"/>
      </dsp:txXfrm>
    </dsp:sp>
    <dsp:sp modelId="{9F6C308B-81A8-A547-9D16-E661DBA9FC3D}">
      <dsp:nvSpPr>
        <dsp:cNvPr id="0" name=""/>
        <dsp:cNvSpPr/>
      </dsp:nvSpPr>
      <dsp:spPr>
        <a:xfrm>
          <a:off x="1391364" y="433335"/>
          <a:ext cx="1217708" cy="65880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BDA4A29-772B-5A44-B208-9AFB1A8D60F6}">
      <dsp:nvSpPr>
        <dsp:cNvPr id="0" name=""/>
        <dsp:cNvSpPr/>
      </dsp:nvSpPr>
      <dsp:spPr>
        <a:xfrm>
          <a:off x="2779553" y="1335"/>
          <a:ext cx="1217708" cy="4320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60960" rIns="106680" bIns="60960" numCol="1" spcCol="1270" anchor="ctr" anchorCtr="0">
          <a:noAutofit/>
        </a:bodyPr>
        <a:lstStyle/>
        <a:p>
          <a:pPr marL="0" lvl="0" indent="0" algn="ctr" defTabSz="666750">
            <a:lnSpc>
              <a:spcPct val="90000"/>
            </a:lnSpc>
            <a:spcBef>
              <a:spcPct val="0"/>
            </a:spcBef>
            <a:spcAft>
              <a:spcPct val="35000"/>
            </a:spcAft>
            <a:buNone/>
          </a:pPr>
          <a:r>
            <a:rPr lang="en-US" sz="1500" kern="1200"/>
            <a:t>38,240</a:t>
          </a:r>
        </a:p>
      </dsp:txBody>
      <dsp:txXfrm>
        <a:off x="2779553" y="1335"/>
        <a:ext cx="1217708" cy="432000"/>
      </dsp:txXfrm>
    </dsp:sp>
    <dsp:sp modelId="{1C8410EA-9A01-CC4F-AB91-FE6CB0AB255A}">
      <dsp:nvSpPr>
        <dsp:cNvPr id="0" name=""/>
        <dsp:cNvSpPr/>
      </dsp:nvSpPr>
      <dsp:spPr>
        <a:xfrm>
          <a:off x="2779553" y="433335"/>
          <a:ext cx="1217708" cy="65880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6938B6C-F6B2-A74B-A4F1-8AD29B58BF83}">
      <dsp:nvSpPr>
        <dsp:cNvPr id="0" name=""/>
        <dsp:cNvSpPr/>
      </dsp:nvSpPr>
      <dsp:spPr>
        <a:xfrm>
          <a:off x="4167741" y="1335"/>
          <a:ext cx="1217708" cy="4320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60960" rIns="106680" bIns="60960" numCol="1" spcCol="1270" anchor="ctr" anchorCtr="0">
          <a:noAutofit/>
        </a:bodyPr>
        <a:lstStyle/>
        <a:p>
          <a:pPr marL="0" lvl="0" indent="0" algn="ctr" defTabSz="666750">
            <a:lnSpc>
              <a:spcPct val="90000"/>
            </a:lnSpc>
            <a:spcBef>
              <a:spcPct val="0"/>
            </a:spcBef>
            <a:spcAft>
              <a:spcPct val="35000"/>
            </a:spcAft>
            <a:buNone/>
          </a:pPr>
          <a:r>
            <a:rPr lang="en-US" sz="1500" kern="1200"/>
            <a:t>40,900</a:t>
          </a:r>
        </a:p>
      </dsp:txBody>
      <dsp:txXfrm>
        <a:off x="4167741" y="1335"/>
        <a:ext cx="1217708" cy="432000"/>
      </dsp:txXfrm>
    </dsp:sp>
    <dsp:sp modelId="{5DDC873C-4A01-0F42-99AD-1705B821F447}">
      <dsp:nvSpPr>
        <dsp:cNvPr id="0" name=""/>
        <dsp:cNvSpPr/>
      </dsp:nvSpPr>
      <dsp:spPr>
        <a:xfrm>
          <a:off x="4167741" y="433335"/>
          <a:ext cx="1217708" cy="65880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E66EA26-9BF5-D24F-81EF-97A318475B6D}">
      <dsp:nvSpPr>
        <dsp:cNvPr id="0" name=""/>
        <dsp:cNvSpPr/>
      </dsp:nvSpPr>
      <dsp:spPr>
        <a:xfrm>
          <a:off x="5555929" y="1335"/>
          <a:ext cx="1217708" cy="4320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60960" rIns="106680" bIns="60960" numCol="1" spcCol="1270" anchor="ctr" anchorCtr="0">
          <a:noAutofit/>
        </a:bodyPr>
        <a:lstStyle/>
        <a:p>
          <a:pPr marL="0" lvl="0" indent="0" algn="ctr" defTabSz="666750">
            <a:lnSpc>
              <a:spcPct val="90000"/>
            </a:lnSpc>
            <a:spcBef>
              <a:spcPct val="0"/>
            </a:spcBef>
            <a:spcAft>
              <a:spcPct val="35000"/>
            </a:spcAft>
            <a:buNone/>
          </a:pPr>
          <a:r>
            <a:rPr lang="en-US" sz="1500" kern="1200"/>
            <a:t>17,657</a:t>
          </a:r>
        </a:p>
      </dsp:txBody>
      <dsp:txXfrm>
        <a:off x="5555929" y="1335"/>
        <a:ext cx="1217708" cy="432000"/>
      </dsp:txXfrm>
    </dsp:sp>
    <dsp:sp modelId="{E792BE8B-44FD-8343-873C-C982AE37A24B}">
      <dsp:nvSpPr>
        <dsp:cNvPr id="0" name=""/>
        <dsp:cNvSpPr/>
      </dsp:nvSpPr>
      <dsp:spPr>
        <a:xfrm>
          <a:off x="5555929" y="433335"/>
          <a:ext cx="1217708" cy="65880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F7B9CE3-B804-48CC-B9A3-F8E2036BD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Asatiani</dc:creator>
  <cp:keywords/>
  <dc:description/>
  <cp:lastModifiedBy>Alexander Asatiani</cp:lastModifiedBy>
  <cp:revision>24</cp:revision>
  <dcterms:created xsi:type="dcterms:W3CDTF">2020-06-25T06:17:00Z</dcterms:created>
  <dcterms:modified xsi:type="dcterms:W3CDTF">2020-06-26T07:53:00Z</dcterms:modified>
  <cp:category/>
</cp:coreProperties>
</file>