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0B8" w:rsidRDefault="001500B8" w:rsidP="001500B8">
      <w:pPr>
        <w:rPr>
          <w:lang w:val="en-US"/>
        </w:rPr>
      </w:pPr>
      <w:r>
        <w:rPr>
          <w:lang w:val="en-US"/>
        </w:rPr>
        <w:t>**courtesy translation**</w:t>
      </w:r>
    </w:p>
    <w:p w:rsidR="001500B8" w:rsidRPr="001500B8" w:rsidRDefault="001500B8" w:rsidP="001500B8">
      <w:pPr>
        <w:rPr>
          <w:u w:val="single"/>
          <w:lang w:val="en-US"/>
        </w:rPr>
      </w:pPr>
      <w:r w:rsidRPr="001500B8">
        <w:rPr>
          <w:u w:val="single"/>
          <w:lang w:val="en-US"/>
        </w:rPr>
        <w:t>Interregional s</w:t>
      </w:r>
      <w:r w:rsidRPr="001500B8">
        <w:rPr>
          <w:u w:val="single"/>
          <w:lang w:val="en-US"/>
        </w:rPr>
        <w:t>tatement</w:t>
      </w:r>
      <w:r w:rsidRPr="001500B8">
        <w:rPr>
          <w:u w:val="single"/>
          <w:lang w:val="en-US"/>
        </w:rPr>
        <w:t xml:space="preserve"> </w:t>
      </w:r>
      <w:proofErr w:type="gramStart"/>
      <w:r w:rsidRPr="001500B8">
        <w:rPr>
          <w:u w:val="single"/>
          <w:lang w:val="en-US"/>
        </w:rPr>
        <w:t xml:space="preserve">- </w:t>
      </w:r>
      <w:r w:rsidRPr="001500B8">
        <w:rPr>
          <w:u w:val="single"/>
          <w:lang w:val="en-US"/>
        </w:rPr>
        <w:t xml:space="preserve"> Item</w:t>
      </w:r>
      <w:proofErr w:type="gramEnd"/>
      <w:r w:rsidRPr="001500B8">
        <w:rPr>
          <w:u w:val="single"/>
          <w:lang w:val="en-US"/>
        </w:rPr>
        <w:t xml:space="preserve"> 9 </w:t>
      </w:r>
      <w:r w:rsidRPr="001500B8">
        <w:rPr>
          <w:u w:val="single"/>
          <w:lang w:val="en-US"/>
        </w:rPr>
        <w:t>: Cervical cancer</w:t>
      </w:r>
    </w:p>
    <w:p w:rsidR="001500B8" w:rsidRPr="001500B8" w:rsidRDefault="001500B8" w:rsidP="001500B8">
      <w:pPr>
        <w:rPr>
          <w:lang w:val="en-US"/>
        </w:rPr>
      </w:pPr>
      <w:r w:rsidRPr="001500B8">
        <w:rPr>
          <w:lang w:val="en-US"/>
        </w:rPr>
        <w:t>Mr. Speaker,</w:t>
      </w:r>
    </w:p>
    <w:p w:rsidR="001500B8" w:rsidRPr="001500B8" w:rsidRDefault="001500B8" w:rsidP="001500B8">
      <w:pPr>
        <w:rPr>
          <w:lang w:val="en-US"/>
        </w:rPr>
      </w:pPr>
      <w:r w:rsidRPr="001500B8">
        <w:rPr>
          <w:lang w:val="en-US"/>
        </w:rPr>
        <w:t xml:space="preserve">I speak on behalf of France, </w:t>
      </w:r>
      <w:proofErr w:type="gramStart"/>
      <w:r w:rsidRPr="001500B8">
        <w:rPr>
          <w:highlight w:val="yellow"/>
          <w:lang w:val="en-US"/>
        </w:rPr>
        <w:t>and ...</w:t>
      </w:r>
      <w:proofErr w:type="gramEnd"/>
    </w:p>
    <w:p w:rsidR="001500B8" w:rsidRPr="001500B8" w:rsidRDefault="001500B8" w:rsidP="001500B8">
      <w:pPr>
        <w:rPr>
          <w:lang w:val="en-US"/>
        </w:rPr>
      </w:pPr>
      <w:r w:rsidRPr="001500B8">
        <w:rPr>
          <w:lang w:val="en-US"/>
        </w:rPr>
        <w:t>We thank Australia for this resolution dedicated to the prevention of cervical cancer.</w:t>
      </w:r>
    </w:p>
    <w:p w:rsidR="001500B8" w:rsidRPr="001500B8" w:rsidRDefault="001500B8" w:rsidP="001500B8">
      <w:pPr>
        <w:rPr>
          <w:lang w:val="en-US"/>
        </w:rPr>
      </w:pPr>
      <w:r w:rsidRPr="001500B8">
        <w:rPr>
          <w:lang w:val="en-US"/>
        </w:rPr>
        <w:t xml:space="preserve">Our countries subscribe to the observations and orientations of the WHO 2020-2030 strategy to eliminate cervical cancer as a public health problem. This strategy emphasizes the burden of cervical cancer, as an indicator of inequalities, and highlights the importance of prevention through vaccination targets (90% of young girls under 15 years of age to be vaccinated by 2030), prevention tests (70% of women aged 35 to 45 will have to have undergone high-performance tests), and the importance of treatment (90% of women diagnosed will have to have been treated). </w:t>
      </w:r>
    </w:p>
    <w:p w:rsidR="001500B8" w:rsidRDefault="001500B8" w:rsidP="001500B8">
      <w:pPr>
        <w:rPr>
          <w:lang w:val="en-US"/>
        </w:rPr>
      </w:pPr>
      <w:bookmarkStart w:id="0" w:name="_GoBack"/>
      <w:bookmarkEnd w:id="0"/>
      <w:r w:rsidRPr="001500B8">
        <w:rPr>
          <w:lang w:val="en-US"/>
        </w:rPr>
        <w:t>We have two messages:</w:t>
      </w:r>
    </w:p>
    <w:p w:rsidR="001500B8" w:rsidRPr="001500B8" w:rsidRDefault="001500B8" w:rsidP="001500B8">
      <w:pPr>
        <w:rPr>
          <w:lang w:val="en-US"/>
        </w:rPr>
      </w:pPr>
      <w:proofErr w:type="gramStart"/>
      <w:r w:rsidRPr="001500B8">
        <w:rPr>
          <w:lang w:val="en-US"/>
        </w:rPr>
        <w:t>First, a specific message regarding vaccination against HPV.</w:t>
      </w:r>
      <w:proofErr w:type="gramEnd"/>
      <w:r w:rsidRPr="001500B8">
        <w:rPr>
          <w:lang w:val="en-US"/>
        </w:rPr>
        <w:t xml:space="preserve"> It is obvious that in vaccination programs, vaccination of girls is paramount. </w:t>
      </w:r>
      <w:r>
        <w:rPr>
          <w:lang w:val="en-US"/>
        </w:rPr>
        <w:t>That being said</w:t>
      </w:r>
      <w:r w:rsidRPr="001500B8">
        <w:rPr>
          <w:lang w:val="en-US"/>
        </w:rPr>
        <w:t xml:space="preserve">, we also reaffirm the importance of vaccinating boys, in order to reinforce equal access to vaccination, but also to curb the transmission of HPV </w:t>
      </w:r>
      <w:r>
        <w:rPr>
          <w:lang w:val="en-US"/>
        </w:rPr>
        <w:t>within</w:t>
      </w:r>
      <w:r w:rsidRPr="001500B8">
        <w:rPr>
          <w:lang w:val="en-US"/>
        </w:rPr>
        <w:t xml:space="preserve"> a global policy of vaccination of the general population and to better protect girls and boys from diseases and cancers caused by HPV.</w:t>
      </w:r>
    </w:p>
    <w:p w:rsidR="001500B8" w:rsidRDefault="001500B8" w:rsidP="001500B8">
      <w:pPr>
        <w:rPr>
          <w:lang w:val="en-US"/>
        </w:rPr>
      </w:pPr>
      <w:r w:rsidRPr="001500B8">
        <w:rPr>
          <w:lang w:val="en-US"/>
        </w:rPr>
        <w:t>To date, an increasing number of countries are integrating the vaccination of boys into their immunization schedules, including in schools.</w:t>
      </w:r>
    </w:p>
    <w:p w:rsidR="001500B8" w:rsidRPr="001500B8" w:rsidRDefault="001500B8" w:rsidP="001500B8">
      <w:pPr>
        <w:rPr>
          <w:lang w:val="en-US"/>
        </w:rPr>
      </w:pPr>
      <w:r w:rsidRPr="001500B8">
        <w:rPr>
          <w:lang w:val="en-US"/>
        </w:rPr>
        <w:t xml:space="preserve">The second, more general message is related to PP8 of the resolution on sexual and reproductive health and rights.  I would like to reaffirm the support of our countries for sexual and reproductive </w:t>
      </w:r>
      <w:r>
        <w:rPr>
          <w:lang w:val="en-US"/>
        </w:rPr>
        <w:t xml:space="preserve">health and </w:t>
      </w:r>
      <w:r w:rsidRPr="001500B8">
        <w:rPr>
          <w:lang w:val="en-US"/>
        </w:rPr>
        <w:t>rights, which are essential for the achievement of sustainable deve</w:t>
      </w:r>
      <w:r>
        <w:rPr>
          <w:lang w:val="en-US"/>
        </w:rPr>
        <w:t>lopment goals, in particular SDG</w:t>
      </w:r>
      <w:r w:rsidRPr="001500B8">
        <w:rPr>
          <w:lang w:val="en-US"/>
        </w:rPr>
        <w:t xml:space="preserve">s 3 and 5. Sexual and reproductive rights are the rights of every person to decide freely and responsibly on all matters related to sexuality. They aim to ensure that no one is discriminated against, coerced or subjected to violence in their sexual life and to guarantee freedom to decide freely on the number, spacing and timing of children, as well as access to information, education and the means to do so. </w:t>
      </w:r>
    </w:p>
    <w:p w:rsidR="001500B8" w:rsidRPr="001500B8" w:rsidRDefault="001500B8" w:rsidP="001500B8">
      <w:pPr>
        <w:rPr>
          <w:lang w:val="en-US"/>
        </w:rPr>
      </w:pPr>
      <w:r w:rsidRPr="001500B8">
        <w:rPr>
          <w:lang w:val="en-US"/>
        </w:rPr>
        <w:t xml:space="preserve">As recalled on the occasion of the celebration of the Cairo </w:t>
      </w:r>
      <w:proofErr w:type="spellStart"/>
      <w:r w:rsidRPr="001500B8">
        <w:rPr>
          <w:lang w:val="en-US"/>
        </w:rPr>
        <w:t>Programme</w:t>
      </w:r>
      <w:proofErr w:type="spellEnd"/>
      <w:r w:rsidRPr="001500B8">
        <w:rPr>
          <w:lang w:val="en-US"/>
        </w:rPr>
        <w:t xml:space="preserve"> of Action at the Nairobi Summit last November, no </w:t>
      </w:r>
      <w:r>
        <w:rPr>
          <w:lang w:val="en-US"/>
        </w:rPr>
        <w:t>rollback</w:t>
      </w:r>
      <w:r w:rsidRPr="001500B8">
        <w:rPr>
          <w:lang w:val="en-US"/>
        </w:rPr>
        <w:t xml:space="preserve"> on these fundamental rights should be tolerated. The full recognition of these rights is indispensable for the reduction of inequalities between women and </w:t>
      </w:r>
      <w:proofErr w:type="gramStart"/>
      <w:r w:rsidRPr="001500B8">
        <w:rPr>
          <w:lang w:val="en-US"/>
        </w:rPr>
        <w:t>men</w:t>
      </w:r>
      <w:proofErr w:type="gramEnd"/>
      <w:r w:rsidRPr="001500B8">
        <w:rPr>
          <w:lang w:val="en-US"/>
        </w:rPr>
        <w:t xml:space="preserve">.  </w:t>
      </w:r>
    </w:p>
    <w:p w:rsidR="001500B8" w:rsidRPr="001500B8" w:rsidRDefault="001500B8" w:rsidP="001500B8">
      <w:pPr>
        <w:rPr>
          <w:lang w:val="en-US"/>
        </w:rPr>
      </w:pPr>
      <w:r w:rsidRPr="001500B8">
        <w:rPr>
          <w:lang w:val="en-US"/>
        </w:rPr>
        <w:t xml:space="preserve">Sexual and reproductive health and rights will be at the heart of the discussions and commitments made at the Generation Equality Forum, as a coalition of action will be devoted to them. This major meeting in </w:t>
      </w:r>
      <w:proofErr w:type="spellStart"/>
      <w:r w:rsidRPr="001500B8">
        <w:rPr>
          <w:lang w:val="en-US"/>
        </w:rPr>
        <w:t>favour</w:t>
      </w:r>
      <w:proofErr w:type="spellEnd"/>
      <w:r w:rsidRPr="001500B8">
        <w:rPr>
          <w:lang w:val="en-US"/>
        </w:rPr>
        <w:t xml:space="preserve"> of women's rights and the reduction of gender inequalities will be held in Mexico City on 7 and 8 May and in Paris from 7 to 10 July.</w:t>
      </w:r>
    </w:p>
    <w:p w:rsidR="001500B8" w:rsidRDefault="001500B8" w:rsidP="001500B8">
      <w:proofErr w:type="spellStart"/>
      <w:r>
        <w:t>Thank</w:t>
      </w:r>
      <w:proofErr w:type="spellEnd"/>
      <w:r>
        <w:t xml:space="preserve"> </w:t>
      </w:r>
      <w:proofErr w:type="spellStart"/>
      <w:r>
        <w:t>you</w:t>
      </w:r>
      <w:proofErr w:type="spellEnd"/>
      <w:r>
        <w:t xml:space="preserve"> </w:t>
      </w:r>
      <w:proofErr w:type="spellStart"/>
      <w:r>
        <w:t>very</w:t>
      </w:r>
      <w:proofErr w:type="spellEnd"/>
      <w:r>
        <w:t xml:space="preserve"> </w:t>
      </w:r>
      <w:proofErr w:type="spellStart"/>
      <w:r>
        <w:t>much</w:t>
      </w:r>
      <w:proofErr w:type="spellEnd"/>
      <w:r>
        <w:t>.</w:t>
      </w:r>
    </w:p>
    <w:sectPr w:rsidR="00150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0B8"/>
    <w:rsid w:val="001500B8"/>
    <w:rsid w:val="007D55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425</Words>
  <Characters>2343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JOUY Morgan</dc:creator>
  <cp:lastModifiedBy>JOUY Morgan</cp:lastModifiedBy>
  <cp:revision>1</cp:revision>
  <dcterms:created xsi:type="dcterms:W3CDTF">2020-01-29T14:59:00Z</dcterms:created>
  <dcterms:modified xsi:type="dcterms:W3CDTF">2020-01-29T15:09:00Z</dcterms:modified>
</cp:coreProperties>
</file>