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2DB27" w14:textId="77777777" w:rsidR="00322D81" w:rsidRPr="00322D81" w:rsidRDefault="00322D81" w:rsidP="00322D81">
      <w:pPr>
        <w:pStyle w:val="Default"/>
        <w:spacing w:after="120"/>
        <w:jc w:val="center"/>
        <w:rPr>
          <w:rFonts w:asciiTheme="minorHAnsi" w:hAnsiTheme="minorHAnsi" w:cstheme="minorHAnsi"/>
          <w:b/>
          <w:bCs/>
          <w:color w:val="2F5496" w:themeColor="accent1" w:themeShade="BF"/>
          <w:sz w:val="28"/>
        </w:rPr>
      </w:pPr>
      <w:r w:rsidRPr="00322D81">
        <w:rPr>
          <w:rFonts w:asciiTheme="minorHAnsi" w:hAnsiTheme="minorHAnsi" w:cstheme="minorHAnsi"/>
          <w:b/>
          <w:bCs/>
          <w:color w:val="2F5496" w:themeColor="accent1" w:themeShade="BF"/>
          <w:sz w:val="28"/>
        </w:rPr>
        <w:t>Request to include the item into the Agenda of the 72 WHA</w:t>
      </w:r>
    </w:p>
    <w:p w14:paraId="6D2E11A6" w14:textId="77777777" w:rsidR="00322D81" w:rsidRPr="00322D81" w:rsidRDefault="00322D81" w:rsidP="00322D81">
      <w:pPr>
        <w:pStyle w:val="Default"/>
        <w:spacing w:after="120"/>
        <w:jc w:val="center"/>
        <w:rPr>
          <w:rFonts w:asciiTheme="minorHAnsi" w:hAnsiTheme="minorHAnsi" w:cstheme="minorHAnsi"/>
          <w:b/>
          <w:bCs/>
          <w:color w:val="2F5496" w:themeColor="accent1" w:themeShade="BF"/>
          <w:sz w:val="28"/>
        </w:rPr>
      </w:pPr>
      <w:r w:rsidRPr="00322D81">
        <w:rPr>
          <w:rFonts w:asciiTheme="minorHAnsi" w:hAnsiTheme="minorHAnsi" w:cstheme="minorHAnsi"/>
          <w:b/>
          <w:bCs/>
          <w:color w:val="2F5496" w:themeColor="accent1" w:themeShade="BF"/>
          <w:sz w:val="28"/>
        </w:rPr>
        <w:t>“Further actions to address the global burden of epilepsy and its health and social implications at the country level”</w:t>
      </w:r>
    </w:p>
    <w:p w14:paraId="07421957" w14:textId="77777777" w:rsidR="00322D81" w:rsidRPr="00322D81" w:rsidRDefault="00322D81" w:rsidP="00322D81">
      <w:pPr>
        <w:autoSpaceDE w:val="0"/>
        <w:autoSpaceDN w:val="0"/>
        <w:adjustRightInd w:val="0"/>
        <w:spacing w:line="240" w:lineRule="auto"/>
        <w:jc w:val="both"/>
        <w:rPr>
          <w:rFonts w:cstheme="minorHAnsi"/>
          <w:b/>
          <w:sz w:val="24"/>
          <w:szCs w:val="24"/>
          <w:lang w:val="it-IT"/>
        </w:rPr>
      </w:pPr>
    </w:p>
    <w:p w14:paraId="5E6A8182" w14:textId="1A13DE41" w:rsidR="008729A7" w:rsidRPr="00322D81" w:rsidRDefault="008729A7" w:rsidP="00322D81">
      <w:pPr>
        <w:autoSpaceDE w:val="0"/>
        <w:autoSpaceDN w:val="0"/>
        <w:adjustRightInd w:val="0"/>
        <w:spacing w:line="240" w:lineRule="auto"/>
        <w:jc w:val="both"/>
        <w:rPr>
          <w:rFonts w:cstheme="minorHAnsi"/>
          <w:sz w:val="24"/>
          <w:szCs w:val="24"/>
          <w:lang w:val="en-US"/>
        </w:rPr>
      </w:pPr>
      <w:r w:rsidRPr="00322D81">
        <w:rPr>
          <w:rFonts w:cstheme="minorHAnsi"/>
          <w:b/>
          <w:sz w:val="24"/>
          <w:szCs w:val="24"/>
          <w:lang w:val="en-US"/>
        </w:rPr>
        <w:t>Epilepsy</w:t>
      </w:r>
      <w:r w:rsidRPr="00322D81">
        <w:rPr>
          <w:rFonts w:cstheme="minorHAnsi"/>
          <w:sz w:val="24"/>
          <w:szCs w:val="24"/>
          <w:lang w:val="en-US"/>
        </w:rPr>
        <w:t xml:space="preserve"> accounts for a significant proportion of the world’s disease burden, affecting over 50 million people worldwide. </w:t>
      </w:r>
    </w:p>
    <w:p w14:paraId="08273500" w14:textId="37FDA511" w:rsidR="005C5086" w:rsidRPr="00322D81" w:rsidRDefault="00A510BD" w:rsidP="00322D81">
      <w:pPr>
        <w:spacing w:line="240" w:lineRule="auto"/>
        <w:rPr>
          <w:rFonts w:cstheme="minorHAnsi"/>
          <w:sz w:val="24"/>
          <w:szCs w:val="24"/>
          <w:lang w:val="en-US"/>
        </w:rPr>
      </w:pPr>
      <w:r w:rsidRPr="00322D81">
        <w:rPr>
          <w:rFonts w:cstheme="minorHAnsi"/>
          <w:sz w:val="24"/>
          <w:szCs w:val="24"/>
          <w:lang w:val="en-US"/>
        </w:rPr>
        <w:t xml:space="preserve">Epilepsy carries an overall increased risk of premature </w:t>
      </w:r>
      <w:r w:rsidRPr="00322D81">
        <w:rPr>
          <w:rFonts w:cstheme="minorHAnsi"/>
          <w:b/>
          <w:i/>
          <w:sz w:val="24"/>
          <w:szCs w:val="24"/>
          <w:lang w:val="en-US"/>
        </w:rPr>
        <w:t>mortality</w:t>
      </w:r>
    </w:p>
    <w:p w14:paraId="5C775BA3" w14:textId="77777777" w:rsidR="00A510BD" w:rsidRPr="00322D81" w:rsidRDefault="00A510BD" w:rsidP="00322D81">
      <w:pPr>
        <w:autoSpaceDE w:val="0"/>
        <w:autoSpaceDN w:val="0"/>
        <w:adjustRightInd w:val="0"/>
        <w:spacing w:after="120" w:line="240" w:lineRule="auto"/>
        <w:jc w:val="both"/>
        <w:rPr>
          <w:rFonts w:cstheme="minorHAnsi"/>
          <w:b/>
          <w:i/>
          <w:color w:val="2F5496" w:themeColor="accent1" w:themeShade="BF"/>
          <w:sz w:val="24"/>
          <w:szCs w:val="24"/>
          <w:lang w:val="en-US"/>
        </w:rPr>
      </w:pPr>
      <w:r w:rsidRPr="00322D81">
        <w:rPr>
          <w:rFonts w:cstheme="minorHAnsi"/>
          <w:sz w:val="24"/>
          <w:szCs w:val="24"/>
          <w:lang w:val="en-US"/>
        </w:rPr>
        <w:t>Epilepsy is associated with mental health conditions (e.g. depression, anxiety) and</w:t>
      </w:r>
      <w:r w:rsidRPr="00322D81">
        <w:rPr>
          <w:rFonts w:cstheme="minorHAnsi"/>
          <w:color w:val="000000"/>
          <w:sz w:val="24"/>
          <w:szCs w:val="24"/>
          <w:lang w:val="en-US"/>
        </w:rPr>
        <w:t xml:space="preserve"> other comorbidities, which are acknowledged </w:t>
      </w:r>
      <w:r w:rsidRPr="00322D81">
        <w:rPr>
          <w:rFonts w:cstheme="minorHAnsi"/>
          <w:i/>
          <w:color w:val="000000"/>
          <w:sz w:val="24"/>
          <w:szCs w:val="24"/>
          <w:lang w:val="en-US"/>
        </w:rPr>
        <w:t xml:space="preserve">as </w:t>
      </w:r>
      <w:r w:rsidRPr="00322D81">
        <w:rPr>
          <w:rFonts w:cstheme="minorHAnsi"/>
          <w:b/>
          <w:i/>
          <w:color w:val="2F5496" w:themeColor="accent1" w:themeShade="BF"/>
          <w:sz w:val="24"/>
          <w:szCs w:val="24"/>
          <w:lang w:val="en-US"/>
        </w:rPr>
        <w:t xml:space="preserve">noncommunicable diseases and constitute one of the WHO priorities. </w:t>
      </w:r>
    </w:p>
    <w:p w14:paraId="025F057B" w14:textId="023DEB92" w:rsidR="00013F5C" w:rsidRPr="00322D81" w:rsidRDefault="00013F5C" w:rsidP="00322D81">
      <w:pPr>
        <w:spacing w:line="240" w:lineRule="auto"/>
        <w:jc w:val="both"/>
        <w:rPr>
          <w:rFonts w:cstheme="minorHAnsi"/>
          <w:sz w:val="24"/>
          <w:szCs w:val="24"/>
          <w:lang w:val="en-GB"/>
        </w:rPr>
      </w:pPr>
      <w:r w:rsidRPr="00322D81">
        <w:rPr>
          <w:rFonts w:cstheme="minorHAnsi"/>
          <w:sz w:val="24"/>
          <w:szCs w:val="24"/>
          <w:lang w:val="en-GB"/>
        </w:rPr>
        <w:t>Epilepsy is overwhelming not only for the people who have it, but also for their care partner and family members.</w:t>
      </w:r>
    </w:p>
    <w:p w14:paraId="79E047A3" w14:textId="3C1AD207" w:rsidR="00142155" w:rsidRPr="00322D81" w:rsidRDefault="00142155" w:rsidP="00322D81">
      <w:pPr>
        <w:spacing w:line="240" w:lineRule="auto"/>
        <w:rPr>
          <w:rFonts w:cstheme="minorHAnsi"/>
          <w:sz w:val="24"/>
          <w:szCs w:val="24"/>
          <w:lang w:val="en-US"/>
        </w:rPr>
      </w:pPr>
      <w:r w:rsidRPr="00322D81">
        <w:rPr>
          <w:rFonts w:eastAsia="Times New Roman" w:cstheme="minorHAnsi"/>
          <w:b/>
          <w:i/>
          <w:sz w:val="24"/>
          <w:szCs w:val="24"/>
          <w:lang w:val="en-US"/>
        </w:rPr>
        <w:t>Epilepsy is the only one fully treatable chronic neurological illness</w:t>
      </w:r>
      <w:r w:rsidRPr="00322D81">
        <w:rPr>
          <w:rFonts w:eastAsia="Times New Roman" w:cstheme="minorHAnsi"/>
          <w:sz w:val="24"/>
          <w:szCs w:val="24"/>
          <w:lang w:val="en-US"/>
        </w:rPr>
        <w:t xml:space="preserve">, with appropriate diagnosis </w:t>
      </w:r>
      <w:r w:rsidR="00F60793">
        <w:rPr>
          <w:rFonts w:eastAsia="Times New Roman" w:cstheme="minorHAnsi"/>
          <w:sz w:val="24"/>
          <w:szCs w:val="24"/>
          <w:lang w:val="en-US"/>
        </w:rPr>
        <w:t xml:space="preserve">and treatment </w:t>
      </w:r>
      <w:r w:rsidRPr="00322D81">
        <w:rPr>
          <w:rFonts w:eastAsia="Times New Roman" w:cstheme="minorHAnsi"/>
          <w:sz w:val="24"/>
          <w:szCs w:val="24"/>
          <w:lang w:val="en-US"/>
        </w:rPr>
        <w:t>as many as 70% of people with epilepsy</w:t>
      </w:r>
      <w:r w:rsidR="008B0F05">
        <w:rPr>
          <w:rFonts w:eastAsia="Times New Roman" w:cstheme="minorHAnsi"/>
          <w:sz w:val="24"/>
          <w:szCs w:val="24"/>
          <w:lang w:val="en-US"/>
        </w:rPr>
        <w:t xml:space="preserve"> can be free of seizures and </w:t>
      </w:r>
      <w:r w:rsidRPr="00322D81">
        <w:rPr>
          <w:rFonts w:eastAsia="Times New Roman" w:cstheme="minorHAnsi"/>
          <w:sz w:val="24"/>
          <w:szCs w:val="24"/>
          <w:lang w:val="en-US"/>
        </w:rPr>
        <w:t>return to a happy and productive life.</w:t>
      </w:r>
    </w:p>
    <w:p w14:paraId="38B26CE1" w14:textId="420FE391" w:rsidR="000B1B9A" w:rsidRPr="00711571" w:rsidRDefault="000B1B9A" w:rsidP="00322D81">
      <w:pPr>
        <w:spacing w:line="240" w:lineRule="auto"/>
        <w:rPr>
          <w:rFonts w:cstheme="minorHAnsi"/>
          <w:b/>
          <w:sz w:val="24"/>
          <w:szCs w:val="24"/>
          <w:lang w:val="en-US"/>
        </w:rPr>
      </w:pPr>
      <w:r w:rsidRPr="00322D81">
        <w:rPr>
          <w:rFonts w:cstheme="minorHAnsi"/>
          <w:sz w:val="24"/>
          <w:szCs w:val="24"/>
          <w:lang w:val="en-US"/>
        </w:rPr>
        <w:t>I</w:t>
      </w:r>
      <w:r w:rsidRPr="00322D81">
        <w:rPr>
          <w:rFonts w:cstheme="minorHAnsi"/>
          <w:sz w:val="24"/>
          <w:szCs w:val="24"/>
          <w:lang w:val="en-US"/>
        </w:rPr>
        <w:t>n 2015 the World Health Assembly (WHA) approved unanimously Resolution 68.20 on the “Global Burden of Epilepsy and the Need for Coordinated Action at the Country Level to Address its Health, Social and Public Knowledge Implications”</w:t>
      </w:r>
      <w:r w:rsidR="00E06837" w:rsidRPr="00322D81">
        <w:rPr>
          <w:rFonts w:cstheme="minorHAnsi"/>
          <w:sz w:val="24"/>
          <w:szCs w:val="24"/>
          <w:lang w:val="en-US"/>
        </w:rPr>
        <w:t>, and report on its implementation has been presented in 2018.</w:t>
      </w:r>
      <w:r w:rsidR="009F3462" w:rsidRPr="00322D81">
        <w:rPr>
          <w:rFonts w:cstheme="minorHAnsi"/>
          <w:sz w:val="24"/>
          <w:szCs w:val="24"/>
          <w:lang w:val="en-US"/>
        </w:rPr>
        <w:t xml:space="preserve"> </w:t>
      </w:r>
      <w:r w:rsidRPr="00711571">
        <w:rPr>
          <w:rFonts w:cstheme="minorHAnsi"/>
          <w:b/>
          <w:sz w:val="24"/>
          <w:szCs w:val="24"/>
          <w:lang w:val="en-US"/>
        </w:rPr>
        <w:t>How</w:t>
      </w:r>
      <w:r w:rsidR="00E06837" w:rsidRPr="00711571">
        <w:rPr>
          <w:rFonts w:cstheme="minorHAnsi"/>
          <w:b/>
          <w:sz w:val="24"/>
          <w:szCs w:val="24"/>
          <w:lang w:val="en-US"/>
        </w:rPr>
        <w:t>ever</w:t>
      </w:r>
      <w:r w:rsidR="00492CE8" w:rsidRPr="00711571">
        <w:rPr>
          <w:rFonts w:cstheme="minorHAnsi"/>
          <w:b/>
          <w:sz w:val="24"/>
          <w:szCs w:val="24"/>
          <w:lang w:val="en-US"/>
        </w:rPr>
        <w:t>:</w:t>
      </w:r>
    </w:p>
    <w:p w14:paraId="08B2A8E8" w14:textId="4BF2E2B3" w:rsidR="00492CE8" w:rsidRPr="00322D81" w:rsidRDefault="00492CE8" w:rsidP="00322D81">
      <w:pPr>
        <w:pStyle w:val="a3"/>
        <w:numPr>
          <w:ilvl w:val="0"/>
          <w:numId w:val="1"/>
        </w:numPr>
        <w:autoSpaceDE w:val="0"/>
        <w:autoSpaceDN w:val="0"/>
        <w:adjustRightInd w:val="0"/>
        <w:spacing w:after="120" w:line="240" w:lineRule="auto"/>
        <w:contextualSpacing w:val="0"/>
        <w:rPr>
          <w:rFonts w:eastAsia="ScalaLancetPro" w:cstheme="minorHAnsi"/>
          <w:sz w:val="24"/>
          <w:szCs w:val="24"/>
        </w:rPr>
      </w:pPr>
      <w:r w:rsidRPr="00322D81">
        <w:rPr>
          <w:rFonts w:eastAsia="ScalaLancetPro" w:cstheme="minorHAnsi"/>
          <w:sz w:val="24"/>
          <w:szCs w:val="24"/>
        </w:rPr>
        <w:t xml:space="preserve">Epilepsy </w:t>
      </w:r>
      <w:r w:rsidRPr="00322D81">
        <w:rPr>
          <w:rFonts w:eastAsia="ScalaLancetPro" w:cstheme="minorHAnsi"/>
          <w:sz w:val="24"/>
          <w:szCs w:val="24"/>
          <w:u w:val="single"/>
        </w:rPr>
        <w:t xml:space="preserve">still </w:t>
      </w:r>
      <w:r w:rsidRPr="00322D81">
        <w:rPr>
          <w:rFonts w:eastAsia="ScalaLancetPro" w:cstheme="minorHAnsi"/>
          <w:sz w:val="24"/>
          <w:szCs w:val="24"/>
          <w:u w:val="single"/>
        </w:rPr>
        <w:t>has major economic implications</w:t>
      </w:r>
      <w:r w:rsidRPr="00322D81">
        <w:rPr>
          <w:rFonts w:eastAsia="ScalaLancetPro" w:cstheme="minorHAnsi"/>
          <w:sz w:val="24"/>
          <w:szCs w:val="24"/>
        </w:rPr>
        <w:t xml:space="preserve"> for individuals and for society. In Europe alone,  its annual cost of  is estimated at EUR 20 billion (over US$ 23 billion).</w:t>
      </w:r>
    </w:p>
    <w:p w14:paraId="54B7B95E" w14:textId="6DD5B918" w:rsidR="002F03D7" w:rsidRPr="002F03D7" w:rsidRDefault="006E4C40" w:rsidP="00322D81">
      <w:pPr>
        <w:pStyle w:val="a3"/>
        <w:numPr>
          <w:ilvl w:val="0"/>
          <w:numId w:val="1"/>
        </w:numPr>
        <w:autoSpaceDE w:val="0"/>
        <w:autoSpaceDN w:val="0"/>
        <w:adjustRightInd w:val="0"/>
        <w:spacing w:line="240" w:lineRule="auto"/>
        <w:jc w:val="both"/>
        <w:rPr>
          <w:rFonts w:cstheme="minorHAnsi"/>
          <w:color w:val="000000"/>
          <w:sz w:val="24"/>
          <w:szCs w:val="24"/>
          <w:lang w:val="en-GB"/>
        </w:rPr>
      </w:pPr>
      <w:r w:rsidRPr="00322D81">
        <w:rPr>
          <w:rFonts w:cstheme="minorHAnsi"/>
          <w:sz w:val="24"/>
          <w:szCs w:val="24"/>
          <w:lang w:val="en-US"/>
        </w:rPr>
        <w:t xml:space="preserve">Still an </w:t>
      </w:r>
      <w:r w:rsidRPr="00322D81">
        <w:rPr>
          <w:rFonts w:cstheme="minorHAnsi"/>
          <w:b/>
          <w:i/>
          <w:color w:val="2F5496" w:themeColor="accent1" w:themeShade="BF"/>
          <w:sz w:val="24"/>
          <w:szCs w:val="24"/>
          <w:u w:val="single"/>
          <w:lang w:val="en-GB"/>
        </w:rPr>
        <w:t>access to effective anti-seizure treatment</w:t>
      </w:r>
      <w:r w:rsidRPr="00322D81">
        <w:rPr>
          <w:rFonts w:cstheme="minorHAnsi"/>
          <w:color w:val="2F5496" w:themeColor="accent1" w:themeShade="BF"/>
          <w:sz w:val="24"/>
          <w:szCs w:val="24"/>
          <w:u w:val="single"/>
          <w:lang w:val="en-GB"/>
        </w:rPr>
        <w:t xml:space="preserve"> </w:t>
      </w:r>
      <w:r w:rsidR="00BE7D03" w:rsidRPr="00BE7D03">
        <w:rPr>
          <w:rFonts w:cstheme="minorHAnsi"/>
          <w:sz w:val="24"/>
          <w:szCs w:val="24"/>
          <w:u w:val="single"/>
          <w:lang w:val="en-GB"/>
        </w:rPr>
        <w:t xml:space="preserve">is lacking for the </w:t>
      </w:r>
      <w:r w:rsidRPr="00322D81">
        <w:rPr>
          <w:rFonts w:cstheme="minorHAnsi"/>
          <w:sz w:val="24"/>
          <w:szCs w:val="24"/>
          <w:u w:val="single"/>
          <w:lang w:val="en-GB"/>
        </w:rPr>
        <w:t xml:space="preserve">majority </w:t>
      </w:r>
      <w:proofErr w:type="gramStart"/>
      <w:r w:rsidRPr="00322D81">
        <w:rPr>
          <w:rFonts w:cstheme="minorHAnsi"/>
          <w:sz w:val="24"/>
          <w:szCs w:val="24"/>
          <w:u w:val="single"/>
          <w:lang w:val="en-GB"/>
        </w:rPr>
        <w:t xml:space="preserve">of </w:t>
      </w:r>
      <w:r w:rsidR="00BE7D03">
        <w:rPr>
          <w:rFonts w:cstheme="minorHAnsi"/>
          <w:sz w:val="24"/>
          <w:szCs w:val="24"/>
          <w:u w:val="single"/>
          <w:lang w:val="en-GB"/>
        </w:rPr>
        <w:t xml:space="preserve"> people</w:t>
      </w:r>
      <w:proofErr w:type="gramEnd"/>
      <w:r w:rsidR="00BE7D03">
        <w:rPr>
          <w:rFonts w:cstheme="minorHAnsi"/>
          <w:sz w:val="24"/>
          <w:szCs w:val="24"/>
          <w:u w:val="single"/>
          <w:lang w:val="en-GB"/>
        </w:rPr>
        <w:t xml:space="preserve"> with epilepsy, pa</w:t>
      </w:r>
      <w:r w:rsidRPr="00322D81">
        <w:rPr>
          <w:rFonts w:cstheme="minorHAnsi"/>
          <w:sz w:val="24"/>
          <w:szCs w:val="24"/>
          <w:u w:val="single"/>
          <w:lang w:val="en-GB"/>
        </w:rPr>
        <w:t>rticularly in low and middle income countries</w:t>
      </w:r>
      <w:r w:rsidRPr="00322D81">
        <w:rPr>
          <w:rFonts w:cstheme="minorHAnsi"/>
          <w:sz w:val="24"/>
          <w:szCs w:val="24"/>
          <w:lang w:val="en-GB"/>
        </w:rPr>
        <w:t xml:space="preserve">, where up to 80% of people with epilepsy lives.  </w:t>
      </w:r>
      <w:r w:rsidR="00BE7D03">
        <w:rPr>
          <w:rFonts w:cstheme="minorHAnsi"/>
          <w:sz w:val="24"/>
          <w:szCs w:val="24"/>
          <w:lang w:val="en-GB"/>
        </w:rPr>
        <w:t>T</w:t>
      </w:r>
      <w:r w:rsidRPr="00322D81">
        <w:rPr>
          <w:rFonts w:cstheme="minorHAnsi"/>
          <w:sz w:val="24"/>
          <w:szCs w:val="24"/>
          <w:lang w:val="en-GB"/>
        </w:rPr>
        <w:t xml:space="preserve">reatment gap there is close </w:t>
      </w:r>
      <w:proofErr w:type="gramStart"/>
      <w:r w:rsidRPr="00322D81">
        <w:rPr>
          <w:rFonts w:cstheme="minorHAnsi"/>
          <w:sz w:val="24"/>
          <w:szCs w:val="24"/>
          <w:lang w:val="en-GB"/>
        </w:rPr>
        <w:t>to  90</w:t>
      </w:r>
      <w:proofErr w:type="gramEnd"/>
      <w:r w:rsidRPr="00322D81">
        <w:rPr>
          <w:rFonts w:cstheme="minorHAnsi"/>
          <w:sz w:val="24"/>
          <w:szCs w:val="24"/>
          <w:lang w:val="en-GB"/>
        </w:rPr>
        <w:t>%, higher in rural versus urban areas.</w:t>
      </w:r>
    </w:p>
    <w:p w14:paraId="6E00350F" w14:textId="6F6E1CBD" w:rsidR="006E4C40" w:rsidRPr="002F03D7" w:rsidRDefault="002F03D7" w:rsidP="002F03D7">
      <w:pPr>
        <w:pStyle w:val="a3"/>
        <w:numPr>
          <w:ilvl w:val="0"/>
          <w:numId w:val="1"/>
        </w:numPr>
        <w:autoSpaceDE w:val="0"/>
        <w:autoSpaceDN w:val="0"/>
        <w:adjustRightInd w:val="0"/>
        <w:spacing w:line="240" w:lineRule="auto"/>
        <w:jc w:val="both"/>
        <w:rPr>
          <w:rFonts w:cstheme="minorHAnsi"/>
          <w:color w:val="000000"/>
          <w:sz w:val="24"/>
          <w:szCs w:val="24"/>
          <w:lang w:val="en-GB"/>
        </w:rPr>
      </w:pPr>
      <w:r w:rsidRPr="002F03D7">
        <w:rPr>
          <w:rFonts w:cstheme="minorHAnsi"/>
          <w:sz w:val="24"/>
          <w:szCs w:val="24"/>
          <w:u w:val="single"/>
          <w:lang w:val="en-GB"/>
        </w:rPr>
        <w:t>The discrimination and social stigma</w:t>
      </w:r>
      <w:r w:rsidRPr="002F03D7">
        <w:rPr>
          <w:rFonts w:cstheme="minorHAnsi"/>
          <w:sz w:val="24"/>
          <w:szCs w:val="24"/>
          <w:lang w:val="en-GB"/>
        </w:rPr>
        <w:t xml:space="preserve"> that surround epilepsy worldwide are often more difficult to overcome than the seizures themselves. </w:t>
      </w:r>
      <w:r w:rsidR="006E4C40" w:rsidRPr="002F03D7">
        <w:rPr>
          <w:rFonts w:cstheme="minorHAnsi"/>
          <w:sz w:val="24"/>
          <w:szCs w:val="24"/>
          <w:vertAlign w:val="superscript"/>
          <w:lang w:val="en-GB"/>
        </w:rPr>
        <w:t xml:space="preserve"> </w:t>
      </w:r>
    </w:p>
    <w:p w14:paraId="3FEFCFB5" w14:textId="7863911F" w:rsidR="006E4C40" w:rsidRPr="002F03D7" w:rsidRDefault="006E4C40" w:rsidP="00322D81">
      <w:pPr>
        <w:autoSpaceDE w:val="0"/>
        <w:autoSpaceDN w:val="0"/>
        <w:adjustRightInd w:val="0"/>
        <w:spacing w:after="120" w:line="240" w:lineRule="auto"/>
        <w:ind w:left="360"/>
        <w:rPr>
          <w:rFonts w:cstheme="minorHAnsi"/>
          <w:b/>
          <w:i/>
          <w:color w:val="2F5496" w:themeColor="accent1" w:themeShade="BF"/>
          <w:sz w:val="28"/>
          <w:szCs w:val="24"/>
          <w:lang w:val="en-US"/>
        </w:rPr>
      </w:pPr>
      <w:r w:rsidRPr="002F03D7">
        <w:rPr>
          <w:rFonts w:cstheme="minorHAnsi"/>
          <w:sz w:val="28"/>
          <w:szCs w:val="24"/>
          <w:lang w:val="en-US"/>
        </w:rPr>
        <w:t xml:space="preserve">Major gaps in awareness, diagnosis and treatment are devastating the lives of millions of people with epilepsy throughout the world. </w:t>
      </w:r>
      <w:r w:rsidRPr="002F03D7">
        <w:rPr>
          <w:rFonts w:cstheme="minorHAnsi"/>
          <w:b/>
          <w:i/>
          <w:color w:val="2F5496" w:themeColor="accent1" w:themeShade="BF"/>
          <w:sz w:val="28"/>
          <w:szCs w:val="24"/>
          <w:lang w:val="en-US"/>
        </w:rPr>
        <w:t xml:space="preserve">These gaps can be addressed readily through a highly cost-effective, </w:t>
      </w:r>
      <w:r w:rsidR="00C144FC">
        <w:rPr>
          <w:rFonts w:cstheme="minorHAnsi"/>
          <w:b/>
          <w:i/>
          <w:color w:val="2F5496" w:themeColor="accent1" w:themeShade="BF"/>
          <w:sz w:val="28"/>
          <w:szCs w:val="24"/>
          <w:lang w:val="en-US"/>
        </w:rPr>
        <w:t xml:space="preserve">multisectoral </w:t>
      </w:r>
      <w:r w:rsidRPr="002F03D7">
        <w:rPr>
          <w:rFonts w:cstheme="minorHAnsi"/>
          <w:b/>
          <w:i/>
          <w:color w:val="2F5496" w:themeColor="accent1" w:themeShade="BF"/>
          <w:sz w:val="28"/>
          <w:szCs w:val="24"/>
          <w:lang w:val="en-US"/>
        </w:rPr>
        <w:t>coordinated action plan.</w:t>
      </w:r>
    </w:p>
    <w:p w14:paraId="5D94B734" w14:textId="2D451B63" w:rsidR="009F3462" w:rsidRPr="002F03D7" w:rsidRDefault="009F3462" w:rsidP="00322D81">
      <w:pPr>
        <w:autoSpaceDE w:val="0"/>
        <w:autoSpaceDN w:val="0"/>
        <w:adjustRightInd w:val="0"/>
        <w:spacing w:after="120" w:line="240" w:lineRule="auto"/>
        <w:ind w:left="360"/>
        <w:rPr>
          <w:rFonts w:eastAsia="ScalaLancetPro" w:cstheme="minorHAnsi"/>
          <w:b/>
          <w:color w:val="2F5496" w:themeColor="accent1" w:themeShade="BF"/>
          <w:sz w:val="24"/>
          <w:szCs w:val="24"/>
          <w:lang w:val="en-US"/>
        </w:rPr>
      </w:pPr>
    </w:p>
    <w:p w14:paraId="4118880A" w14:textId="4D098722" w:rsidR="009F3462" w:rsidRPr="00711571" w:rsidRDefault="002F03D7" w:rsidP="00322D81">
      <w:pPr>
        <w:spacing w:after="120" w:line="240" w:lineRule="auto"/>
        <w:rPr>
          <w:rFonts w:cstheme="minorHAnsi"/>
          <w:b/>
          <w:color w:val="2F5496" w:themeColor="accent1" w:themeShade="BF"/>
          <w:sz w:val="28"/>
          <w:szCs w:val="24"/>
          <w:lang w:val="en-US"/>
        </w:rPr>
      </w:pPr>
      <w:r w:rsidRPr="00711571">
        <w:rPr>
          <w:rFonts w:cstheme="minorHAnsi"/>
          <w:b/>
          <w:color w:val="2F5496" w:themeColor="accent1" w:themeShade="BF"/>
          <w:sz w:val="28"/>
          <w:szCs w:val="24"/>
          <w:lang w:val="en-US"/>
        </w:rPr>
        <w:t xml:space="preserve">Georgia is supporting the Request to </w:t>
      </w:r>
      <w:r w:rsidR="009F3462" w:rsidRPr="00711571">
        <w:rPr>
          <w:rFonts w:cstheme="minorHAnsi"/>
          <w:b/>
          <w:color w:val="2F5496" w:themeColor="accent1" w:themeShade="BF"/>
          <w:sz w:val="28"/>
          <w:szCs w:val="24"/>
          <w:lang w:val="en-US"/>
        </w:rPr>
        <w:t xml:space="preserve">include the </w:t>
      </w:r>
      <w:proofErr w:type="gramStart"/>
      <w:r w:rsidR="009F3462" w:rsidRPr="00711571">
        <w:rPr>
          <w:rFonts w:cstheme="minorHAnsi"/>
          <w:b/>
          <w:color w:val="2F5496" w:themeColor="accent1" w:themeShade="BF"/>
          <w:sz w:val="28"/>
          <w:szCs w:val="24"/>
          <w:lang w:val="en-US"/>
        </w:rPr>
        <w:t>item :</w:t>
      </w:r>
      <w:proofErr w:type="gramEnd"/>
      <w:r w:rsidR="009F3462" w:rsidRPr="00711571">
        <w:rPr>
          <w:rFonts w:cstheme="minorHAnsi"/>
          <w:b/>
          <w:color w:val="2F5496" w:themeColor="accent1" w:themeShade="BF"/>
          <w:sz w:val="28"/>
          <w:szCs w:val="24"/>
          <w:lang w:val="en-US"/>
        </w:rPr>
        <w:t xml:space="preserve"> </w:t>
      </w:r>
    </w:p>
    <w:p w14:paraId="6527C67D" w14:textId="77777777" w:rsidR="009F3462" w:rsidRPr="00711571" w:rsidRDefault="009F3462" w:rsidP="00322D81">
      <w:pPr>
        <w:pStyle w:val="Default"/>
        <w:spacing w:after="120"/>
        <w:rPr>
          <w:rFonts w:asciiTheme="minorHAnsi" w:hAnsiTheme="minorHAnsi" w:cstheme="minorHAnsi"/>
          <w:b/>
          <w:bCs/>
          <w:color w:val="2F5496" w:themeColor="accent1" w:themeShade="BF"/>
          <w:sz w:val="28"/>
        </w:rPr>
      </w:pPr>
      <w:r w:rsidRPr="00711571">
        <w:rPr>
          <w:rFonts w:asciiTheme="minorHAnsi" w:hAnsiTheme="minorHAnsi" w:cstheme="minorHAnsi"/>
          <w:b/>
          <w:bCs/>
          <w:color w:val="2F5496" w:themeColor="accent1" w:themeShade="BF"/>
          <w:sz w:val="28"/>
        </w:rPr>
        <w:t>“Further actions to address the global burden of epilepsy and its health and social implications at the country level”</w:t>
      </w:r>
    </w:p>
    <w:p w14:paraId="41F6A7F7" w14:textId="77777777" w:rsidR="009F3462" w:rsidRPr="00711571" w:rsidRDefault="009F3462" w:rsidP="00322D81">
      <w:pPr>
        <w:spacing w:after="120" w:line="240" w:lineRule="auto"/>
        <w:rPr>
          <w:rFonts w:cstheme="minorHAnsi"/>
          <w:b/>
          <w:color w:val="2F5496" w:themeColor="accent1" w:themeShade="BF"/>
          <w:sz w:val="28"/>
          <w:szCs w:val="24"/>
          <w:lang w:val="en-US"/>
        </w:rPr>
      </w:pPr>
      <w:r w:rsidRPr="00711571">
        <w:rPr>
          <w:rFonts w:cstheme="minorHAnsi"/>
          <w:b/>
          <w:color w:val="2F5496" w:themeColor="accent1" w:themeShade="BF"/>
          <w:sz w:val="28"/>
          <w:szCs w:val="24"/>
          <w:lang w:val="en-US"/>
        </w:rPr>
        <w:t xml:space="preserve">into the Agenda of the 72 World Health </w:t>
      </w:r>
      <w:proofErr w:type="gramStart"/>
      <w:r w:rsidRPr="00711571">
        <w:rPr>
          <w:rFonts w:cstheme="minorHAnsi"/>
          <w:b/>
          <w:color w:val="2F5496" w:themeColor="accent1" w:themeShade="BF"/>
          <w:sz w:val="28"/>
          <w:szCs w:val="24"/>
          <w:lang w:val="en-US"/>
        </w:rPr>
        <w:t>Assembly  in</w:t>
      </w:r>
      <w:proofErr w:type="gramEnd"/>
      <w:r w:rsidRPr="00711571">
        <w:rPr>
          <w:rFonts w:cstheme="minorHAnsi"/>
          <w:b/>
          <w:color w:val="2F5496" w:themeColor="accent1" w:themeShade="BF"/>
          <w:sz w:val="28"/>
          <w:szCs w:val="24"/>
          <w:lang w:val="en-US"/>
        </w:rPr>
        <w:t xml:space="preserve"> order to:</w:t>
      </w:r>
    </w:p>
    <w:p w14:paraId="2E96808E" w14:textId="77777777" w:rsidR="009F3462" w:rsidRPr="00711571" w:rsidRDefault="009F3462" w:rsidP="00322D81">
      <w:pPr>
        <w:pStyle w:val="a3"/>
        <w:numPr>
          <w:ilvl w:val="0"/>
          <w:numId w:val="2"/>
        </w:numPr>
        <w:spacing w:after="120" w:line="240" w:lineRule="auto"/>
        <w:ind w:left="714" w:hanging="357"/>
        <w:contextualSpacing w:val="0"/>
        <w:rPr>
          <w:rFonts w:eastAsia="Times New Roman" w:cstheme="minorHAnsi"/>
          <w:b/>
          <w:i/>
          <w:color w:val="2F5496" w:themeColor="accent1" w:themeShade="BF"/>
          <w:sz w:val="28"/>
          <w:szCs w:val="24"/>
        </w:rPr>
      </w:pPr>
      <w:r w:rsidRPr="00711571">
        <w:rPr>
          <w:rStyle w:val="a4"/>
          <w:rFonts w:eastAsia="Times New Roman" w:cstheme="minorHAnsi"/>
          <w:b/>
          <w:bCs/>
          <w:color w:val="2F5496" w:themeColor="accent1" w:themeShade="BF"/>
          <w:sz w:val="28"/>
          <w:szCs w:val="24"/>
          <w:u w:val="single"/>
        </w:rPr>
        <w:t>develop a “Global action plan  for epilepsy”</w:t>
      </w:r>
    </w:p>
    <w:p w14:paraId="1B229C18" w14:textId="1C72BE58" w:rsidR="00A510BD" w:rsidRPr="00711571" w:rsidRDefault="009F3462" w:rsidP="00BE7D03">
      <w:pPr>
        <w:pStyle w:val="a3"/>
        <w:numPr>
          <w:ilvl w:val="0"/>
          <w:numId w:val="2"/>
        </w:numPr>
        <w:autoSpaceDE w:val="0"/>
        <w:autoSpaceDN w:val="0"/>
        <w:adjustRightInd w:val="0"/>
        <w:spacing w:after="120" w:line="240" w:lineRule="auto"/>
        <w:contextualSpacing w:val="0"/>
        <w:rPr>
          <w:rFonts w:cstheme="minorHAnsi"/>
          <w:sz w:val="28"/>
          <w:szCs w:val="24"/>
          <w:lang w:val="en-US"/>
        </w:rPr>
      </w:pPr>
      <w:r w:rsidRPr="00711571">
        <w:rPr>
          <w:rStyle w:val="a4"/>
          <w:rFonts w:eastAsia="Times New Roman" w:cstheme="minorHAnsi"/>
          <w:b/>
          <w:bCs/>
          <w:color w:val="2F5496" w:themeColor="accent1" w:themeShade="BF"/>
          <w:sz w:val="28"/>
          <w:szCs w:val="24"/>
          <w:u w:val="single"/>
        </w:rPr>
        <w:t>prepare a new report on the implementation of the WHA Resolution 68.20, to be discussed  at the 74th W</w:t>
      </w:r>
      <w:bookmarkStart w:id="0" w:name="_GoBack"/>
      <w:bookmarkEnd w:id="0"/>
      <w:r w:rsidRPr="00711571">
        <w:rPr>
          <w:rStyle w:val="a4"/>
          <w:rFonts w:eastAsia="Times New Roman" w:cstheme="minorHAnsi"/>
          <w:b/>
          <w:bCs/>
          <w:color w:val="2F5496" w:themeColor="accent1" w:themeShade="BF"/>
          <w:sz w:val="28"/>
          <w:szCs w:val="24"/>
          <w:u w:val="single"/>
        </w:rPr>
        <w:t>HA in 2021</w:t>
      </w:r>
    </w:p>
    <w:sectPr w:rsidR="00A510BD" w:rsidRPr="00711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calaLancetPro">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3137"/>
    <w:multiLevelType w:val="hybridMultilevel"/>
    <w:tmpl w:val="9EFE27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A13E10"/>
    <w:multiLevelType w:val="hybridMultilevel"/>
    <w:tmpl w:val="4D2012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3C"/>
    <w:rsid w:val="00013F5C"/>
    <w:rsid w:val="000B1B9A"/>
    <w:rsid w:val="00142155"/>
    <w:rsid w:val="0028363C"/>
    <w:rsid w:val="002F03D7"/>
    <w:rsid w:val="00322D81"/>
    <w:rsid w:val="00492CE8"/>
    <w:rsid w:val="005C5086"/>
    <w:rsid w:val="006E4C40"/>
    <w:rsid w:val="00711571"/>
    <w:rsid w:val="008729A7"/>
    <w:rsid w:val="008A05EA"/>
    <w:rsid w:val="008B0F05"/>
    <w:rsid w:val="009F3462"/>
    <w:rsid w:val="00A510BD"/>
    <w:rsid w:val="00AC602E"/>
    <w:rsid w:val="00B62932"/>
    <w:rsid w:val="00BE7D03"/>
    <w:rsid w:val="00C144FC"/>
    <w:rsid w:val="00C1797D"/>
    <w:rsid w:val="00D44289"/>
    <w:rsid w:val="00E06837"/>
    <w:rsid w:val="00F60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0841"/>
  <w15:chartTrackingRefBased/>
  <w15:docId w15:val="{CD770959-EE8E-4144-8680-144BC2B9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29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CE8"/>
    <w:pPr>
      <w:spacing w:after="200" w:line="276" w:lineRule="auto"/>
      <w:ind w:left="720"/>
      <w:contextualSpacing/>
    </w:pPr>
    <w:rPr>
      <w:lang w:val="it-IT"/>
    </w:rPr>
  </w:style>
  <w:style w:type="paragraph" w:customStyle="1" w:styleId="Default">
    <w:name w:val="Default"/>
    <w:rsid w:val="009F3462"/>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a4">
    <w:name w:val="Emphasis"/>
    <w:basedOn w:val="a0"/>
    <w:uiPriority w:val="20"/>
    <w:qFormat/>
    <w:rsid w:val="009F34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Alla</cp:lastModifiedBy>
  <cp:revision>8</cp:revision>
  <dcterms:created xsi:type="dcterms:W3CDTF">2019-01-31T14:12:00Z</dcterms:created>
  <dcterms:modified xsi:type="dcterms:W3CDTF">2019-01-31T14:22:00Z</dcterms:modified>
</cp:coreProperties>
</file>