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FD" w:rsidRDefault="00F423FD" w:rsidP="00F423FD">
      <w:pPr>
        <w:spacing w:line="20" w:lineRule="atLeast"/>
        <w:jc w:val="both"/>
        <w:rPr>
          <w:rFonts w:ascii="Sylfaen" w:hAnsi="Sylfaen"/>
          <w:lang w:val="ka-GE"/>
        </w:rPr>
      </w:pPr>
      <w:r>
        <w:rPr>
          <w:rFonts w:ascii="Sylfaen" w:hAnsi="Sylfaen"/>
          <w:lang w:val="ka-GE"/>
        </w:rPr>
        <w:t>საქარველოს ოკუპირებული ტერიტორიებიდან დევნილთა, შრომის, ჯანმრთელობისა და სოციალური დაცვის მინისტრს</w:t>
      </w:r>
    </w:p>
    <w:p w:rsidR="00F423FD" w:rsidRDefault="00F423FD" w:rsidP="00F423FD">
      <w:pPr>
        <w:spacing w:line="20" w:lineRule="atLeast"/>
        <w:jc w:val="both"/>
        <w:rPr>
          <w:rFonts w:ascii="Sylfaen" w:hAnsi="Sylfaen"/>
          <w:lang w:val="ka-GE"/>
        </w:rPr>
      </w:pPr>
      <w:r>
        <w:rPr>
          <w:rFonts w:ascii="Sylfaen" w:hAnsi="Sylfaen"/>
          <w:lang w:val="ka-GE"/>
        </w:rPr>
        <w:t>ქალბატონ ეკატერინე ტიკარაძეს</w:t>
      </w:r>
    </w:p>
    <w:p w:rsidR="00F423FD" w:rsidRDefault="00F423FD" w:rsidP="00F423FD">
      <w:pPr>
        <w:spacing w:line="20" w:lineRule="atLeast"/>
        <w:jc w:val="both"/>
        <w:rPr>
          <w:rFonts w:ascii="Sylfaen" w:hAnsi="Sylfaen"/>
          <w:lang w:val="ka-GE"/>
        </w:rPr>
      </w:pPr>
    </w:p>
    <w:p w:rsidR="00F423FD" w:rsidRDefault="00F423FD" w:rsidP="00F423FD">
      <w:pPr>
        <w:spacing w:line="20" w:lineRule="atLeast"/>
        <w:jc w:val="both"/>
        <w:rPr>
          <w:rFonts w:ascii="Sylfaen" w:hAnsi="Sylfaen"/>
          <w:lang w:val="ka-GE"/>
        </w:rPr>
      </w:pPr>
      <w:r>
        <w:rPr>
          <w:rFonts w:ascii="Sylfaen" w:hAnsi="Sylfaen"/>
          <w:lang w:val="ka-GE"/>
        </w:rPr>
        <w:t>საქარველოს ოკუპირებული ტერიტორიებიდან დევნილთა, შრომის, ჯანმრთელობისა და სოციალური დაცვის მინისტრ</w:t>
      </w:r>
      <w:r>
        <w:rPr>
          <w:rFonts w:ascii="Sylfaen" w:hAnsi="Sylfaen"/>
          <w:lang w:val="ka-GE"/>
        </w:rPr>
        <w:t xml:space="preserve">ის პირველი მოადგილის თამარ გაბუნიას </w:t>
      </w:r>
    </w:p>
    <w:p w:rsidR="00F423FD" w:rsidRDefault="00F423FD" w:rsidP="00F423FD">
      <w:pPr>
        <w:spacing w:line="20" w:lineRule="atLeast"/>
        <w:jc w:val="both"/>
        <w:rPr>
          <w:rFonts w:ascii="Sylfaen" w:hAnsi="Sylfaen"/>
          <w:lang w:val="ka-GE"/>
        </w:rPr>
      </w:pPr>
    </w:p>
    <w:p w:rsidR="00F423FD" w:rsidRDefault="00F423FD" w:rsidP="00F423FD">
      <w:pPr>
        <w:spacing w:line="20" w:lineRule="atLeast"/>
        <w:jc w:val="both"/>
        <w:rPr>
          <w:rFonts w:ascii="Sylfaen" w:hAnsi="Sylfaen"/>
          <w:lang w:val="ka-GE"/>
        </w:rPr>
      </w:pPr>
      <w:r>
        <w:rPr>
          <w:rFonts w:ascii="Sylfaen" w:hAnsi="Sylfaen"/>
          <w:lang w:val="ka-GE"/>
        </w:rPr>
        <w:t>მოხსენებითი ბარათი</w:t>
      </w:r>
    </w:p>
    <w:p w:rsidR="00F423FD" w:rsidRPr="00F423FD" w:rsidRDefault="00F423FD" w:rsidP="00F423FD">
      <w:pPr>
        <w:spacing w:line="20" w:lineRule="atLeast"/>
        <w:jc w:val="both"/>
        <w:rPr>
          <w:rFonts w:ascii="Sylfaen" w:hAnsi="Sylfaen"/>
          <w:lang w:val="ka-GE"/>
        </w:rPr>
      </w:pPr>
    </w:p>
    <w:p w:rsidR="00F423FD" w:rsidRDefault="00F423FD" w:rsidP="00F423FD">
      <w:pPr>
        <w:spacing w:line="20" w:lineRule="atLeast"/>
        <w:jc w:val="both"/>
        <w:rPr>
          <w:rFonts w:ascii="Sylfaen" w:hAnsi="Sylfaen"/>
        </w:rPr>
      </w:pPr>
    </w:p>
    <w:p w:rsidR="00F423FD" w:rsidRDefault="00F423FD" w:rsidP="00F423FD">
      <w:pPr>
        <w:spacing w:line="20" w:lineRule="atLeast"/>
        <w:jc w:val="both"/>
        <w:rPr>
          <w:rFonts w:ascii="Sylfaen" w:hAnsi="Sylfaen"/>
          <w:lang w:val="ka-GE"/>
        </w:rPr>
      </w:pPr>
      <w:r>
        <w:rPr>
          <w:rFonts w:ascii="Sylfaen" w:hAnsi="Sylfaen"/>
          <w:lang w:val="ka-GE"/>
        </w:rPr>
        <w:t>ქალბატონო ეკატერინე,</w:t>
      </w:r>
    </w:p>
    <w:p w:rsidR="00F423FD" w:rsidRDefault="00F423FD" w:rsidP="00F423FD">
      <w:pPr>
        <w:spacing w:line="20" w:lineRule="atLeast"/>
        <w:jc w:val="both"/>
        <w:rPr>
          <w:rFonts w:ascii="Sylfaen" w:hAnsi="Sylfaen"/>
          <w:lang w:val="ka-GE"/>
        </w:rPr>
      </w:pPr>
    </w:p>
    <w:p w:rsidR="00F423FD" w:rsidRPr="00F423FD" w:rsidRDefault="00F423FD" w:rsidP="00F423FD">
      <w:pPr>
        <w:spacing w:line="20" w:lineRule="atLeast"/>
        <w:jc w:val="both"/>
        <w:rPr>
          <w:rFonts w:ascii="Sylfaen" w:hAnsi="Sylfaen"/>
          <w:lang w:val="ka-GE"/>
        </w:rPr>
      </w:pPr>
    </w:p>
    <w:p w:rsidR="00F423FD" w:rsidRDefault="00F423FD" w:rsidP="00F423FD">
      <w:pPr>
        <w:spacing w:line="20" w:lineRule="atLeast"/>
        <w:jc w:val="both"/>
        <w:rPr>
          <w:rFonts w:ascii="Sylfaen" w:hAnsi="Sylfaen"/>
          <w:lang w:val="ka-GE"/>
        </w:rPr>
      </w:pPr>
      <w:r>
        <w:rPr>
          <w:rFonts w:ascii="Sylfaen" w:hAnsi="Sylfaen"/>
          <w:lang w:val="ka-GE"/>
        </w:rPr>
        <w:t xml:space="preserve">მოგახსენებთ, რომ </w:t>
      </w:r>
      <w:r>
        <w:rPr>
          <w:rFonts w:ascii="Sylfaen" w:hAnsi="Sylfaen"/>
          <w:lang w:val="ka-GE"/>
        </w:rPr>
        <w:t>საქართველოს შრომის, ჯანმრთელობისა და სოციალური დაცვის მინისტროს 2015 წოის 6 იანვრის N01-1/ნ ბრძანების შესაბამისად, ჯანმრ</w:t>
      </w:r>
      <w:r>
        <w:rPr>
          <w:rFonts w:ascii="Sylfaen" w:hAnsi="Sylfaen"/>
          <w:lang w:val="ka-GE"/>
        </w:rPr>
        <w:t>თ</w:t>
      </w:r>
      <w:r>
        <w:rPr>
          <w:rFonts w:ascii="Sylfaen" w:hAnsi="Sylfaen"/>
          <w:lang w:val="ka-GE"/>
        </w:rPr>
        <w:t>ელობის დაცვის დეპარტამენტის პოლიტიკის სამმართველოს ერთ-ერთ ფუნქციას წარმოადგენა საინვესტიციო, ინფრასტრუქტურული და სხვა მსგავსი პროექტების ანალიზი და კოორდინაცია.</w:t>
      </w:r>
    </w:p>
    <w:p w:rsidR="00F423FD" w:rsidRDefault="00F423FD" w:rsidP="00F423FD">
      <w:pPr>
        <w:spacing w:line="20" w:lineRule="atLeast"/>
        <w:jc w:val="both"/>
        <w:rPr>
          <w:rFonts w:ascii="Sylfaen" w:hAnsi="Sylfaen"/>
          <w:lang w:val="ka-GE"/>
        </w:rPr>
      </w:pPr>
    </w:p>
    <w:p w:rsidR="00FE2FB5" w:rsidRDefault="00F423FD" w:rsidP="00F423FD">
      <w:pPr>
        <w:spacing w:line="20" w:lineRule="atLeast"/>
        <w:jc w:val="both"/>
        <w:rPr>
          <w:rFonts w:ascii="Sylfaen" w:hAnsi="Sylfaen"/>
          <w:lang w:val="ka-GE"/>
        </w:rPr>
      </w:pPr>
      <w:r>
        <w:rPr>
          <w:rFonts w:ascii="Sylfaen" w:hAnsi="Sylfaen"/>
          <w:lang w:val="ka-GE"/>
        </w:rPr>
        <w:t xml:space="preserve">საინვესტიციო და ინფრასტრუქტურული პროექტების მიმართულებით სამუშაოები ძირითადად შემდეგი მიმართულებით ხორციელდებოდა: </w:t>
      </w:r>
    </w:p>
    <w:p w:rsidR="00FE2FB5" w:rsidRPr="00FE2FB5" w:rsidRDefault="00F423FD" w:rsidP="00FE2FB5">
      <w:pPr>
        <w:pStyle w:val="ListParagraph"/>
        <w:numPr>
          <w:ilvl w:val="0"/>
          <w:numId w:val="1"/>
        </w:numPr>
        <w:spacing w:line="20" w:lineRule="atLeast"/>
        <w:jc w:val="both"/>
        <w:rPr>
          <w:rFonts w:ascii="Sylfaen" w:hAnsi="Sylfaen"/>
          <w:lang w:val="ka-GE"/>
        </w:rPr>
      </w:pPr>
      <w:r w:rsidRPr="00FE2FB5">
        <w:rPr>
          <w:rFonts w:ascii="Sylfaen" w:hAnsi="Sylfaen"/>
          <w:lang w:val="ka-GE"/>
        </w:rPr>
        <w:t>მსხვილი საერთაშორისო საინვესტიციო შემოთავაზებების ექსპერტიზა და გადაწყვეტილების მიღების კოორდინაცია;</w:t>
      </w:r>
    </w:p>
    <w:p w:rsidR="00FE2FB5" w:rsidRDefault="00F423FD" w:rsidP="00FE2FB5">
      <w:pPr>
        <w:pStyle w:val="ListParagraph"/>
        <w:numPr>
          <w:ilvl w:val="0"/>
          <w:numId w:val="1"/>
        </w:numPr>
        <w:spacing w:line="20" w:lineRule="atLeast"/>
        <w:jc w:val="both"/>
        <w:rPr>
          <w:rFonts w:ascii="Sylfaen" w:hAnsi="Sylfaen"/>
          <w:lang w:val="ka-GE"/>
        </w:rPr>
      </w:pPr>
      <w:r w:rsidRPr="00FE2FB5">
        <w:rPr>
          <w:rFonts w:ascii="Sylfaen" w:hAnsi="Sylfaen"/>
          <w:lang w:val="ka-GE"/>
        </w:rPr>
        <w:t>ნასყიდობის ხელშეკრულებებით ნაკისრი ვალდებულებების შესრულების დადასტურება</w:t>
      </w:r>
      <w:r w:rsidR="00FE2FB5">
        <w:rPr>
          <w:rFonts w:ascii="Sylfaen" w:hAnsi="Sylfaen"/>
          <w:lang w:val="ka-GE"/>
        </w:rPr>
        <w:t xml:space="preserve"> (ინფორმაციის მოძიება ხდება სოციალური მომსახურების სააგენტოდან სახელმწიფო პროგრამებში მონაწილეობის თაობაზე</w:t>
      </w:r>
      <w:r w:rsidR="00DD7B34">
        <w:rPr>
          <w:rFonts w:ascii="Sylfaen" w:hAnsi="Sylfaen"/>
          <w:lang w:val="ka-GE"/>
        </w:rPr>
        <w:t>;</w:t>
      </w:r>
      <w:r w:rsidR="00FE2FB5">
        <w:rPr>
          <w:rFonts w:ascii="Sylfaen" w:hAnsi="Sylfaen"/>
          <w:lang w:val="ka-GE"/>
        </w:rPr>
        <w:t xml:space="preserve"> </w:t>
      </w:r>
      <w:r w:rsidR="00285505">
        <w:rPr>
          <w:rFonts w:ascii="Sylfaen" w:hAnsi="Sylfaen"/>
          <w:lang w:val="ka-GE"/>
        </w:rPr>
        <w:t>სამედიცინო საქმიანობის სახელმწიფო რეგულირების სააგენტოდან დაწესებულების მიერ სამედიცინო საქმიანობის დამადასტურებელი დოკუმენტების ფლობის შესახებ</w:t>
      </w:r>
      <w:r w:rsidR="00DD7B34">
        <w:rPr>
          <w:rFonts w:ascii="Sylfaen" w:hAnsi="Sylfaen"/>
          <w:lang w:val="ka-GE"/>
        </w:rPr>
        <w:t xml:space="preserve">; </w:t>
      </w:r>
      <w:r w:rsidR="00DD7B34" w:rsidRPr="00DD7B34">
        <w:rPr>
          <w:rFonts w:ascii="Sylfaen" w:hAnsi="Sylfaen"/>
          <w:lang w:val="ka-GE"/>
        </w:rPr>
        <w:t xml:space="preserve">საგანგებო სიტუაციების კოორდინაციისა და </w:t>
      </w:r>
      <w:proofErr w:type="spellStart"/>
      <w:r w:rsidR="00DD7B34" w:rsidRPr="00DD7B34">
        <w:rPr>
          <w:rFonts w:ascii="Sylfaen" w:hAnsi="Sylfaen"/>
          <w:lang w:val="ka-GE"/>
        </w:rPr>
        <w:t>გადაუდებელი</w:t>
      </w:r>
      <w:proofErr w:type="spellEnd"/>
      <w:r w:rsidR="00DD7B34" w:rsidRPr="00DD7B34">
        <w:rPr>
          <w:rFonts w:ascii="Sylfaen" w:hAnsi="Sylfaen"/>
          <w:lang w:val="ka-GE"/>
        </w:rPr>
        <w:t xml:space="preserve"> </w:t>
      </w:r>
      <w:proofErr w:type="spellStart"/>
      <w:r w:rsidR="00DD7B34" w:rsidRPr="00DD7B34">
        <w:rPr>
          <w:rFonts w:ascii="Sylfaen" w:hAnsi="Sylfaen"/>
          <w:lang w:val="ka-GE"/>
        </w:rPr>
        <w:t>დახმარების</w:t>
      </w:r>
      <w:proofErr w:type="spellEnd"/>
      <w:r w:rsidR="00DD7B34" w:rsidRPr="00DD7B34">
        <w:rPr>
          <w:rFonts w:ascii="Sylfaen" w:hAnsi="Sylfaen"/>
          <w:lang w:val="ka-GE"/>
        </w:rPr>
        <w:t xml:space="preserve"> </w:t>
      </w:r>
      <w:proofErr w:type="spellStart"/>
      <w:r w:rsidR="00DD7B34" w:rsidRPr="00DD7B34">
        <w:rPr>
          <w:rFonts w:ascii="Sylfaen" w:hAnsi="Sylfaen"/>
          <w:lang w:val="ka-GE"/>
        </w:rPr>
        <w:t>ცენტრი</w:t>
      </w:r>
      <w:proofErr w:type="spellEnd"/>
      <w:r w:rsidR="00DD7B34" w:rsidRPr="00DD7B34">
        <w:rPr>
          <w:rFonts w:ascii="Sylfaen" w:hAnsi="Sylfaen"/>
          <w:lang w:val="ka-GE"/>
        </w:rPr>
        <w:t>დან</w:t>
      </w:r>
      <w:r w:rsidR="00DD7B34">
        <w:rPr>
          <w:rFonts w:ascii="Sylfaen" w:hAnsi="Sylfaen" w:cs="Sylfaen"/>
          <w:color w:val="049244"/>
          <w:lang w:val="ka-GE"/>
        </w:rPr>
        <w:t xml:space="preserve"> </w:t>
      </w:r>
      <w:r w:rsidR="00DD7B34">
        <w:rPr>
          <w:rFonts w:ascii="Sylfaen" w:hAnsi="Sylfaen"/>
          <w:lang w:val="ka-GE"/>
        </w:rPr>
        <w:t>ინფრასტრუქტურის ფიზიკური მდგომარეობის შესახებ</w:t>
      </w:r>
      <w:r w:rsidR="00285505">
        <w:rPr>
          <w:rFonts w:ascii="Sylfaen" w:hAnsi="Sylfaen"/>
          <w:lang w:val="ka-GE"/>
        </w:rPr>
        <w:t>)</w:t>
      </w:r>
      <w:r w:rsidRPr="00FE2FB5">
        <w:rPr>
          <w:rFonts w:ascii="Sylfaen" w:hAnsi="Sylfaen"/>
          <w:lang w:val="ka-GE"/>
        </w:rPr>
        <w:t xml:space="preserve">; </w:t>
      </w:r>
    </w:p>
    <w:p w:rsidR="00FE2FB5" w:rsidRPr="00FE2FB5" w:rsidRDefault="00285505" w:rsidP="00FE2FB5">
      <w:pPr>
        <w:pStyle w:val="ListParagraph"/>
        <w:numPr>
          <w:ilvl w:val="0"/>
          <w:numId w:val="1"/>
        </w:numPr>
        <w:spacing w:line="20" w:lineRule="atLeast"/>
        <w:jc w:val="both"/>
        <w:rPr>
          <w:rFonts w:ascii="Sylfaen" w:hAnsi="Sylfaen"/>
          <w:lang w:val="ka-GE"/>
        </w:rPr>
      </w:pPr>
      <w:r>
        <w:rPr>
          <w:rFonts w:ascii="Sylfaen" w:hAnsi="Sylfaen"/>
          <w:lang w:val="ka-GE"/>
        </w:rPr>
        <w:t>სახელმწიფო პროგრამების ფარგლებში სამედიცინო რაიონების მიხედვი</w:t>
      </w:r>
      <w:r w:rsidR="00DD7B34">
        <w:rPr>
          <w:rFonts w:ascii="Sylfaen" w:hAnsi="Sylfaen"/>
          <w:lang w:val="ka-GE"/>
        </w:rPr>
        <w:t>თ</w:t>
      </w:r>
      <w:r>
        <w:rPr>
          <w:rFonts w:ascii="Sylfaen" w:hAnsi="Sylfaen"/>
          <w:lang w:val="ka-GE"/>
        </w:rPr>
        <w:t xml:space="preserve"> სადაზღვევო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w:t>
      </w:r>
      <w:r w:rsidR="00DD7B34">
        <w:rPr>
          <w:rFonts w:ascii="Sylfaen" w:hAnsi="Sylfaen"/>
          <w:lang w:val="ka-GE"/>
        </w:rPr>
        <w:t>თ</w:t>
      </w:r>
      <w:r>
        <w:rPr>
          <w:rFonts w:ascii="Sylfaen" w:hAnsi="Sylfaen"/>
          <w:lang w:val="ka-GE"/>
        </w:rPr>
        <w:t xml:space="preserve">ა შესრულების და ასევე, პროგრამის </w:t>
      </w:r>
      <w:r w:rsidR="00DD7B34">
        <w:rPr>
          <w:rFonts w:ascii="Sylfaen" w:hAnsi="Sylfaen"/>
          <w:lang w:val="ka-GE"/>
        </w:rPr>
        <w:t>ზ</w:t>
      </w:r>
      <w:r>
        <w:rPr>
          <w:rFonts w:ascii="Sylfaen" w:hAnsi="Sylfaen"/>
          <w:lang w:val="ka-GE"/>
        </w:rPr>
        <w:t xml:space="preserve">ედამხედველობის მიზნით შექმნილი </w:t>
      </w:r>
      <w:r w:rsidR="00F423FD" w:rsidRPr="00FE2FB5">
        <w:rPr>
          <w:rFonts w:ascii="Sylfaen" w:hAnsi="Sylfaen"/>
          <w:lang w:val="ka-GE"/>
        </w:rPr>
        <w:t xml:space="preserve">უწყვებათაშორისი კომისიის სხდომისთვის საჭირო მასალების მომზადება </w:t>
      </w:r>
      <w:r>
        <w:rPr>
          <w:rFonts w:ascii="Sylfaen" w:hAnsi="Sylfaen"/>
          <w:lang w:val="ka-GE"/>
        </w:rPr>
        <w:t xml:space="preserve">სამედიცინო დაწესებულებათა პრივატიზების ხელშეკრულებით </w:t>
      </w:r>
      <w:r w:rsidR="00F423FD" w:rsidRPr="00FE2FB5">
        <w:rPr>
          <w:rFonts w:ascii="Sylfaen" w:hAnsi="Sylfaen"/>
          <w:lang w:val="ka-GE"/>
        </w:rPr>
        <w:t>ნაკისრი ვალდებულებების შესრულების თაობაზე</w:t>
      </w:r>
      <w:r w:rsidR="00F423FD" w:rsidRPr="00FE2FB5">
        <w:rPr>
          <w:rFonts w:ascii="Sylfaen" w:hAnsi="Sylfaen"/>
          <w:lang w:val="ka-GE"/>
        </w:rPr>
        <w:t>, რომლის სამდივნოსაც სახელმწიფო ქონების ეროვნული სააგენტო წარმოადგენს</w:t>
      </w:r>
      <w:r w:rsidR="00F423FD" w:rsidRPr="00FE2FB5">
        <w:rPr>
          <w:rFonts w:ascii="Sylfaen" w:hAnsi="Sylfaen"/>
          <w:lang w:val="ka-GE"/>
        </w:rPr>
        <w:t xml:space="preserve">; </w:t>
      </w:r>
    </w:p>
    <w:p w:rsidR="00FE2FB5" w:rsidRPr="00FE2FB5" w:rsidRDefault="00F423FD" w:rsidP="00FE2FB5">
      <w:pPr>
        <w:pStyle w:val="ListParagraph"/>
        <w:numPr>
          <w:ilvl w:val="0"/>
          <w:numId w:val="1"/>
        </w:numPr>
        <w:spacing w:line="20" w:lineRule="atLeast"/>
        <w:jc w:val="both"/>
        <w:rPr>
          <w:rFonts w:ascii="Sylfaen" w:hAnsi="Sylfaen"/>
          <w:lang w:val="ka-GE"/>
        </w:rPr>
      </w:pPr>
      <w:r w:rsidRPr="00FE2FB5">
        <w:rPr>
          <w:rFonts w:ascii="Sylfaen" w:hAnsi="Sylfaen"/>
          <w:lang w:val="ka-GE"/>
        </w:rPr>
        <w:t xml:space="preserve">ამბულატორიების აშენების/რეაბილიტაციის მიზნით, სხვადასხვა მუნიციპალიტეტებსა და სოფლებში მდებარე ქონებების განკარგვაზე გადაწყვეტილების მისაღებად საჭირო მასალების მომზადება; </w:t>
      </w:r>
    </w:p>
    <w:p w:rsidR="00F423FD" w:rsidRPr="00FE2FB5" w:rsidRDefault="00F423FD" w:rsidP="00FE2FB5">
      <w:pPr>
        <w:pStyle w:val="ListParagraph"/>
        <w:numPr>
          <w:ilvl w:val="0"/>
          <w:numId w:val="1"/>
        </w:numPr>
        <w:spacing w:line="20" w:lineRule="atLeast"/>
        <w:jc w:val="both"/>
        <w:rPr>
          <w:rFonts w:ascii="Sylfaen" w:hAnsi="Sylfaen"/>
          <w:lang w:val="ka-GE"/>
        </w:rPr>
      </w:pPr>
      <w:r w:rsidRPr="00FE2FB5">
        <w:rPr>
          <w:rFonts w:ascii="Sylfaen" w:hAnsi="Sylfaen"/>
          <w:lang w:val="ka-GE"/>
        </w:rPr>
        <w:t>სახელმწიფო სახსრებით (რეგიონული განვი</w:t>
      </w:r>
      <w:r w:rsidRPr="00FE2FB5">
        <w:rPr>
          <w:rFonts w:ascii="Sylfaen" w:hAnsi="Sylfaen"/>
          <w:lang w:val="ka-GE"/>
        </w:rPr>
        <w:t>თ</w:t>
      </w:r>
      <w:r w:rsidRPr="00FE2FB5">
        <w:rPr>
          <w:rFonts w:ascii="Sylfaen" w:hAnsi="Sylfaen"/>
          <w:lang w:val="ka-GE"/>
        </w:rPr>
        <w:t xml:space="preserve">არებისა და ინფრასტრუქტურის სამინისტროს  პროგრამა და რეაბილიტაციისა და არჭურვის სახელმწიფო </w:t>
      </w:r>
      <w:r w:rsidRPr="00FE2FB5">
        <w:rPr>
          <w:rFonts w:ascii="Sylfaen" w:hAnsi="Sylfaen"/>
          <w:lang w:val="ka-GE"/>
        </w:rPr>
        <w:lastRenderedPageBreak/>
        <w:t>პროგრამა) სოფლის ამბულატორიებისა და საავაავადმყოფოების აშენება აღჭურვისათვის მასალების მომ</w:t>
      </w:r>
      <w:r w:rsidR="00FE2FB5" w:rsidRPr="00FE2FB5">
        <w:rPr>
          <w:rFonts w:ascii="Sylfaen" w:hAnsi="Sylfaen"/>
          <w:lang w:val="ka-GE"/>
        </w:rPr>
        <w:t>ზ</w:t>
      </w:r>
      <w:r w:rsidRPr="00FE2FB5">
        <w:rPr>
          <w:rFonts w:ascii="Sylfaen" w:hAnsi="Sylfaen"/>
          <w:lang w:val="ka-GE"/>
        </w:rPr>
        <w:t>ადება</w:t>
      </w:r>
      <w:r w:rsidRPr="00FE2FB5">
        <w:rPr>
          <w:rFonts w:ascii="Sylfaen" w:hAnsi="Sylfaen"/>
          <w:lang w:val="ka-GE"/>
        </w:rPr>
        <w:t xml:space="preserve"> და სახელმწიფო საკუთრებაში მყოფი სხვადასხვა დაწესებულებების წმინდა მოგების განაწილების </w:t>
      </w:r>
      <w:r w:rsidR="00FE2FB5" w:rsidRPr="00FE2FB5">
        <w:rPr>
          <w:rFonts w:ascii="Sylfaen" w:hAnsi="Sylfaen"/>
          <w:lang w:val="ka-GE"/>
        </w:rPr>
        <w:t>შესახებ სამინისტროს პოზიციის დაფიქსირება.</w:t>
      </w:r>
    </w:p>
    <w:p w:rsidR="00F423FD" w:rsidRDefault="00F423FD" w:rsidP="00F423FD">
      <w:pPr>
        <w:spacing w:line="20" w:lineRule="atLeast"/>
        <w:jc w:val="both"/>
        <w:rPr>
          <w:rFonts w:ascii="Sylfaen" w:hAnsi="Sylfaen"/>
          <w:lang w:val="ka-GE"/>
        </w:rPr>
      </w:pPr>
    </w:p>
    <w:p w:rsidR="00DD7B34" w:rsidRDefault="00F423FD" w:rsidP="00F423FD">
      <w:pPr>
        <w:jc w:val="both"/>
        <w:rPr>
          <w:rFonts w:ascii="Sylfaen" w:hAnsi="Sylfaen"/>
          <w:lang w:val="ka-GE"/>
        </w:rPr>
      </w:pPr>
      <w:r>
        <w:rPr>
          <w:rFonts w:ascii="Sylfaen" w:hAnsi="Sylfaen"/>
          <w:lang w:val="ka-GE"/>
        </w:rPr>
        <w:t xml:space="preserve">საქმიანობის სპეციფიკიდან გამომდინარე, მსხვილი საერთაშორისო საინვესტიციო შემოთავაზებების ექსპერტიზა და გადაწყვეტილების მიღების კოორდინაცია წარმოადგენს პოლიტიკის დეპარტამენტის ფუნქციას. </w:t>
      </w:r>
    </w:p>
    <w:p w:rsidR="00DD7B34" w:rsidRDefault="00DD7B34" w:rsidP="00F423FD">
      <w:pPr>
        <w:jc w:val="both"/>
        <w:rPr>
          <w:rFonts w:ascii="Sylfaen" w:hAnsi="Sylfaen"/>
          <w:lang w:val="ka-GE"/>
        </w:rPr>
      </w:pPr>
    </w:p>
    <w:p w:rsidR="00F423FD" w:rsidRDefault="00F423FD" w:rsidP="00F423FD">
      <w:pPr>
        <w:jc w:val="both"/>
        <w:rPr>
          <w:rFonts w:ascii="Sylfaen" w:hAnsi="Sylfaen"/>
          <w:lang w:val="ka-GE"/>
        </w:rPr>
      </w:pPr>
      <w:r>
        <w:rPr>
          <w:rFonts w:ascii="Sylfaen" w:hAnsi="Sylfaen"/>
          <w:lang w:val="ka-GE"/>
        </w:rPr>
        <w:t xml:space="preserve">რეაბილიტაციისა და აღჭურვის სახელმწიფო პროგრამის თუ რეგიონული განვითარებისა და ინფრასტრუქტურის სამინისტროს დაფინანსებით, სოფლის ამბულატორიების აშენება/რეაბილიტაციისა და </w:t>
      </w:r>
      <w:r w:rsidR="00DD7B34">
        <w:rPr>
          <w:rFonts w:ascii="Sylfaen" w:hAnsi="Sylfaen"/>
          <w:lang w:val="ka-GE"/>
        </w:rPr>
        <w:t>ა</w:t>
      </w:r>
      <w:r>
        <w:rPr>
          <w:rFonts w:ascii="Sylfaen" w:hAnsi="Sylfaen"/>
          <w:lang w:val="ka-GE"/>
        </w:rPr>
        <w:t>ღ</w:t>
      </w:r>
      <w:r w:rsidR="00DD7B34">
        <w:rPr>
          <w:rFonts w:ascii="Sylfaen" w:hAnsi="Sylfaen"/>
          <w:lang w:val="ka-GE"/>
        </w:rPr>
        <w:t>ჭ</w:t>
      </w:r>
      <w:r>
        <w:rPr>
          <w:rFonts w:ascii="Sylfaen" w:hAnsi="Sylfaen"/>
          <w:lang w:val="ka-GE"/>
        </w:rPr>
        <w:t>ურვისთვის მასალების მომზადება, სამინისტროს, სახელმწიფო ქონების ეროვნულ სააგენტოსა და სხვადასხვა დაწესებულებებს შორის ხელშეკრულების გაფორმების მოსამზადებელი სამუშაოები, ნასყიდობის ხელშეკრულების ფარგლებში ნაკისრი ვალდებულებების დადასტურება და სხვა მსგავსი საკითხები უკვე სცილდება პოლიტიკის დეპარტამენტის ფუნქციას და უპრიანია ადმინისტრაცი</w:t>
      </w:r>
      <w:r w:rsidR="00620AF3">
        <w:rPr>
          <w:rFonts w:ascii="Sylfaen" w:hAnsi="Sylfaen"/>
          <w:lang w:val="ka-GE"/>
        </w:rPr>
        <w:t>ის</w:t>
      </w:r>
      <w:r>
        <w:rPr>
          <w:rFonts w:ascii="Sylfaen" w:hAnsi="Sylfaen"/>
          <w:lang w:val="ka-GE"/>
        </w:rPr>
        <w:t xml:space="preserve"> დეპარტამენტის ფუნქციებში იყოს ინტეგრირებული</w:t>
      </w:r>
      <w:r w:rsidR="00DD7B34">
        <w:rPr>
          <w:rFonts w:ascii="Sylfaen" w:hAnsi="Sylfaen"/>
          <w:lang w:val="ka-GE"/>
        </w:rPr>
        <w:t>. აღნიშნული მოსაზრების საფუძველს წამოადგენს</w:t>
      </w:r>
      <w:r w:rsidR="00620AF3">
        <w:rPr>
          <w:rFonts w:ascii="Sylfaen" w:hAnsi="Sylfaen"/>
          <w:lang w:val="ka-GE"/>
        </w:rPr>
        <w:t xml:space="preserve"> </w:t>
      </w:r>
      <w:r w:rsidR="00DD7B34">
        <w:rPr>
          <w:rFonts w:ascii="Sylfaen" w:hAnsi="Sylfaen"/>
          <w:lang w:val="ka-GE"/>
        </w:rPr>
        <w:t>ადმინისტრაცი</w:t>
      </w:r>
      <w:r w:rsidR="00620AF3">
        <w:rPr>
          <w:rFonts w:ascii="Sylfaen" w:hAnsi="Sylfaen"/>
          <w:lang w:val="ka-GE"/>
        </w:rPr>
        <w:t xml:space="preserve">ის დეპარტამენტის საქმიანობის მიმართულება, იგი ახდენს </w:t>
      </w:r>
      <w:r w:rsidR="00620AF3">
        <w:rPr>
          <w:rFonts w:ascii="Sylfaen" w:hAnsi="Sylfaen"/>
          <w:lang w:val="ka-GE"/>
        </w:rPr>
        <w:t>რეაბილიტაციისა და აღჭურვის სახელმწიფო პროგრამის</w:t>
      </w:r>
      <w:r w:rsidR="00620AF3">
        <w:rPr>
          <w:rFonts w:ascii="Sylfaen" w:hAnsi="Sylfaen"/>
          <w:lang w:val="ka-GE"/>
        </w:rPr>
        <w:t xml:space="preserve"> მართვას, შემდგომში სახელმწიფო საკუთრებაში არსებული დაწესებულებების კაპიტალში ცვლილებების განხილვა, მოგების განაწილებაზე მოსაზრებების მოძიება მათი პრეროგატივაა. </w:t>
      </w:r>
    </w:p>
    <w:p w:rsidR="00620AF3" w:rsidRDefault="00620AF3" w:rsidP="00F423FD">
      <w:pPr>
        <w:jc w:val="both"/>
        <w:rPr>
          <w:rFonts w:ascii="Sylfaen" w:hAnsi="Sylfaen"/>
          <w:lang w:val="ka-GE"/>
        </w:rPr>
      </w:pPr>
    </w:p>
    <w:p w:rsidR="00620AF3" w:rsidRDefault="00620AF3" w:rsidP="00F423FD">
      <w:pPr>
        <w:jc w:val="both"/>
        <w:rPr>
          <w:rFonts w:ascii="Sylfaen" w:hAnsi="Sylfaen"/>
          <w:lang w:val="ka-GE"/>
        </w:rPr>
      </w:pPr>
      <w:r>
        <w:rPr>
          <w:rFonts w:ascii="Sylfaen" w:hAnsi="Sylfaen"/>
          <w:lang w:val="ka-GE"/>
        </w:rPr>
        <w:t>გთხოვთ</w:t>
      </w:r>
      <w:r w:rsidR="00491F86">
        <w:rPr>
          <w:rFonts w:ascii="Sylfaen" w:hAnsi="Sylfaen"/>
          <w:lang w:val="ka-GE"/>
        </w:rPr>
        <w:t>,</w:t>
      </w:r>
      <w:r>
        <w:rPr>
          <w:rFonts w:ascii="Sylfaen" w:hAnsi="Sylfaen"/>
          <w:lang w:val="ka-GE"/>
        </w:rPr>
        <w:t xml:space="preserve"> თქვენს გადაწვეტილებას, </w:t>
      </w:r>
      <w:r>
        <w:rPr>
          <w:rFonts w:ascii="Sylfaen" w:hAnsi="Sylfaen"/>
          <w:lang w:val="ka-GE"/>
        </w:rPr>
        <w:t xml:space="preserve">ინფრასტრუქტურული პროექტების მიმართულებით </w:t>
      </w:r>
      <w:r>
        <w:rPr>
          <w:rFonts w:ascii="Sylfaen" w:hAnsi="Sylfaen"/>
          <w:lang w:val="ka-GE"/>
        </w:rPr>
        <w:t>ფუნქციების ადმინისტრაციულ დეპარტამენტში ინტეგრირების თაობაზე</w:t>
      </w:r>
      <w:r w:rsidR="00491F86">
        <w:rPr>
          <w:rFonts w:ascii="Sylfaen" w:hAnsi="Sylfaen"/>
          <w:lang w:val="ka-GE"/>
        </w:rPr>
        <w:t>. თქვენი თანხმობის შემთხვევაში, გთხოვთ, დაავალოთ შესაბამის სამსახურებს საჭირო პროცედურების განხორციელება.</w:t>
      </w:r>
      <w:bookmarkStart w:id="0" w:name="_GoBack"/>
      <w:bookmarkEnd w:id="0"/>
    </w:p>
    <w:p w:rsidR="00620AF3" w:rsidRDefault="00620AF3" w:rsidP="00F423FD">
      <w:pPr>
        <w:jc w:val="both"/>
        <w:rPr>
          <w:rFonts w:ascii="Sylfaen" w:hAnsi="Sylfaen"/>
          <w:lang w:val="ka-GE"/>
        </w:rPr>
      </w:pPr>
    </w:p>
    <w:p w:rsidR="00620AF3" w:rsidRDefault="00620AF3" w:rsidP="00F423FD">
      <w:pPr>
        <w:jc w:val="both"/>
        <w:rPr>
          <w:rFonts w:ascii="Sylfaen" w:hAnsi="Sylfaen"/>
          <w:lang w:val="ka-GE"/>
        </w:rPr>
      </w:pPr>
      <w:r>
        <w:rPr>
          <w:rFonts w:ascii="Sylfaen" w:hAnsi="Sylfaen"/>
          <w:lang w:val="ka-GE"/>
        </w:rPr>
        <w:t xml:space="preserve">პატივისცემით, </w:t>
      </w:r>
    </w:p>
    <w:p w:rsidR="00620AF3" w:rsidRDefault="00620AF3" w:rsidP="00F423FD">
      <w:pPr>
        <w:jc w:val="both"/>
        <w:rPr>
          <w:rFonts w:ascii="Sylfaen" w:hAnsi="Sylfaen"/>
          <w:lang w:val="ka-GE"/>
        </w:rPr>
      </w:pPr>
    </w:p>
    <w:p w:rsidR="00620AF3" w:rsidRDefault="00620AF3" w:rsidP="00F423FD">
      <w:pPr>
        <w:jc w:val="both"/>
        <w:rPr>
          <w:rFonts w:ascii="Sylfaen" w:hAnsi="Sylfaen"/>
          <w:lang w:val="ka-GE"/>
        </w:rPr>
      </w:pPr>
      <w:r>
        <w:rPr>
          <w:rFonts w:ascii="Sylfaen" w:hAnsi="Sylfaen"/>
          <w:lang w:val="ka-GE"/>
        </w:rPr>
        <w:t>თამარ გაბუნია</w:t>
      </w:r>
    </w:p>
    <w:p w:rsidR="000C25EB" w:rsidRDefault="000C25EB"/>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2E6D"/>
    <w:multiLevelType w:val="hybridMultilevel"/>
    <w:tmpl w:val="869A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FD"/>
    <w:rsid w:val="000C25EB"/>
    <w:rsid w:val="00285505"/>
    <w:rsid w:val="00491F86"/>
    <w:rsid w:val="005B4AE3"/>
    <w:rsid w:val="00620AF3"/>
    <w:rsid w:val="00A36DC4"/>
    <w:rsid w:val="00BD474A"/>
    <w:rsid w:val="00DD7B34"/>
    <w:rsid w:val="00F423FD"/>
    <w:rsid w:val="00FE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2019-11-06T06:13:00Z</dcterms:created>
  <dcterms:modified xsi:type="dcterms:W3CDTF">2019-11-06T07:09:00Z</dcterms:modified>
</cp:coreProperties>
</file>