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226" w:rsidRPr="00EF55D9" w:rsidRDefault="00FE1226">
      <w:pPr>
        <w:rPr>
          <w:rFonts w:ascii="Sylfaen" w:hAnsi="Sylfaen"/>
          <w:lang w:val="ka-GE"/>
        </w:rPr>
      </w:pPr>
      <w:r w:rsidRPr="00EF55D9">
        <w:rPr>
          <w:rFonts w:ascii="Sylfaen" w:hAnsi="Sylfaen"/>
          <w:lang w:val="ka-GE"/>
        </w:rPr>
        <w:t>მსოფლიო ბანკთან თანამშრომლობა</w:t>
      </w:r>
    </w:p>
    <w:p w:rsidR="00781336" w:rsidRPr="00EF55D9" w:rsidRDefault="00FE1226">
      <w:pPr>
        <w:rPr>
          <w:rFonts w:ascii="Sylfaen" w:hAnsi="Sylfaen"/>
          <w:lang w:val="ka-GE"/>
        </w:rPr>
      </w:pPr>
      <w:r w:rsidRPr="00EF55D9">
        <w:rPr>
          <w:rFonts w:ascii="Sylfaen" w:hAnsi="Sylfaen"/>
          <w:lang w:val="ka-GE"/>
        </w:rPr>
        <w:t xml:space="preserve">მსოფლიო ბანკის მიერ 1997-2006 წლებში უშუალოდ ჯანდაცვის </w:t>
      </w:r>
      <w:r w:rsidR="00C931B4" w:rsidRPr="00EF55D9">
        <w:rPr>
          <w:rFonts w:ascii="Sylfaen" w:hAnsi="Sylfaen"/>
          <w:lang w:val="ka-GE"/>
        </w:rPr>
        <w:t>სისტემაში</w:t>
      </w:r>
      <w:r w:rsidRPr="00EF55D9">
        <w:rPr>
          <w:rFonts w:ascii="Sylfaen" w:hAnsi="Sylfaen"/>
          <w:lang w:val="ka-GE"/>
        </w:rPr>
        <w:t xml:space="preserve"> 4</w:t>
      </w:r>
      <w:r w:rsidR="00DC2380">
        <w:rPr>
          <w:rFonts w:ascii="Sylfaen" w:hAnsi="Sylfaen"/>
        </w:rPr>
        <w:t>0</w:t>
      </w:r>
      <w:r w:rsidRPr="00EF55D9">
        <w:rPr>
          <w:rFonts w:ascii="Sylfaen" w:hAnsi="Sylfaen"/>
          <w:lang w:val="ka-GE"/>
        </w:rPr>
        <w:t xml:space="preserve"> მილიონ</w:t>
      </w:r>
      <w:r w:rsidR="00DC2380">
        <w:rPr>
          <w:rFonts w:ascii="Sylfaen" w:hAnsi="Sylfaen"/>
          <w:lang w:val="ka-GE"/>
        </w:rPr>
        <w:t>ზე მეტი</w:t>
      </w:r>
      <w:r w:rsidRPr="00EF55D9">
        <w:rPr>
          <w:rFonts w:ascii="Sylfaen" w:hAnsi="Sylfaen"/>
          <w:lang w:val="ka-GE"/>
        </w:rPr>
        <w:t xml:space="preserve"> დოლარის საინვეტიციო თუ სასესხო პროექტები განხორციელდა</w:t>
      </w:r>
      <w:r w:rsidR="00DC2380">
        <w:rPr>
          <w:rFonts w:ascii="Sylfaen" w:hAnsi="Sylfaen"/>
          <w:lang w:val="ka-GE"/>
        </w:rPr>
        <w:t xml:space="preserve"> (პირველადი ჯანდაცვის სისტემის გაძლიერება, ფრინველის გრიპის საპასუხო ღონისძიებების განხორციელება და ა.შ)</w:t>
      </w:r>
      <w:bookmarkStart w:id="0" w:name="_GoBack"/>
      <w:bookmarkEnd w:id="0"/>
      <w:r w:rsidRPr="00EF55D9">
        <w:rPr>
          <w:rFonts w:ascii="Sylfaen" w:hAnsi="Sylfaen"/>
          <w:lang w:val="ka-GE"/>
        </w:rPr>
        <w:t xml:space="preserve">. 2007 წლის შემდეგ უშუალოდ ჯანდაცვის </w:t>
      </w:r>
      <w:r w:rsidR="00C931B4" w:rsidRPr="00EF55D9">
        <w:rPr>
          <w:rFonts w:ascii="Sylfaen" w:hAnsi="Sylfaen"/>
          <w:lang w:val="ka-GE"/>
        </w:rPr>
        <w:t>სექტორზე</w:t>
      </w:r>
      <w:r w:rsidRPr="00EF55D9">
        <w:rPr>
          <w:rFonts w:ascii="Sylfaen" w:hAnsi="Sylfaen"/>
          <w:lang w:val="ka-GE"/>
        </w:rPr>
        <w:t xml:space="preserve"> მიმართული პროექტები აღარ </w:t>
      </w:r>
      <w:r w:rsidR="00C931B4" w:rsidRPr="00EF55D9">
        <w:rPr>
          <w:rFonts w:ascii="Sylfaen" w:hAnsi="Sylfaen"/>
          <w:lang w:val="ka-GE"/>
        </w:rPr>
        <w:t xml:space="preserve">ხორციელდება. </w:t>
      </w:r>
    </w:p>
    <w:p w:rsidR="00EF55D9" w:rsidRPr="00EF55D9" w:rsidRDefault="00781336">
      <w:pPr>
        <w:rPr>
          <w:rFonts w:ascii="Sylfaen" w:hAnsi="Sylfaen" w:cs="Times New Roman"/>
          <w:lang w:val="ka-GE"/>
        </w:rPr>
      </w:pPr>
      <w:r w:rsidRPr="00EF55D9">
        <w:rPr>
          <w:rFonts w:ascii="Sylfaen" w:hAnsi="Sylfaen"/>
          <w:lang w:val="ka-GE"/>
        </w:rPr>
        <w:t xml:space="preserve">განვითარებისა და რეკონსტრუქციის საერთაშორისო ბანკსა და </w:t>
      </w:r>
      <w:r w:rsidR="00C931B4" w:rsidRPr="00EF55D9">
        <w:rPr>
          <w:rFonts w:ascii="Sylfaen" w:hAnsi="Sylfaen"/>
          <w:lang w:val="ka-GE"/>
        </w:rPr>
        <w:t xml:space="preserve">საქართველოს მთავრობას შორის </w:t>
      </w:r>
      <w:r w:rsidRPr="00EF55D9">
        <w:rPr>
          <w:rFonts w:ascii="Sylfaen" w:hAnsi="Sylfaen"/>
          <w:lang w:val="ka-GE"/>
        </w:rPr>
        <w:t xml:space="preserve">გაფორმებული </w:t>
      </w:r>
      <w:r w:rsidR="00C931B4" w:rsidRPr="00EF55D9">
        <w:rPr>
          <w:rFonts w:ascii="Sylfaen" w:hAnsi="Sylfaen"/>
          <w:lang w:val="ka-GE"/>
        </w:rPr>
        <w:t>სასესხო ხელშეკრულები</w:t>
      </w:r>
      <w:r w:rsidRPr="00EF55D9">
        <w:rPr>
          <w:rFonts w:ascii="Sylfaen" w:hAnsi="Sylfaen"/>
          <w:lang w:val="ka-GE"/>
        </w:rPr>
        <w:t>ს</w:t>
      </w:r>
      <w:r w:rsidR="00C931B4" w:rsidRPr="00EF55D9">
        <w:rPr>
          <w:rFonts w:ascii="Sylfaen" w:hAnsi="Sylfaen"/>
          <w:lang w:val="ka-GE"/>
        </w:rPr>
        <w:t xml:space="preserve"> </w:t>
      </w:r>
      <w:r w:rsidRPr="00EF55D9">
        <w:rPr>
          <w:rFonts w:ascii="Sylfaen" w:hAnsi="Sylfaen"/>
          <w:lang w:val="ka-GE"/>
        </w:rPr>
        <w:t xml:space="preserve">ფარგლებში  </w:t>
      </w:r>
      <w:r w:rsidR="00EF55D9" w:rsidRPr="00EF55D9">
        <w:rPr>
          <w:rFonts w:ascii="Sylfaen" w:hAnsi="Sylfaen"/>
          <w:lang w:val="ka-GE"/>
        </w:rPr>
        <w:t>ბიუჯეტის შემავსებელი ტრანშის მიღების პირობა იყო ჯანდაცვისა და სოციალური მიმართულებით გარკვეული ქმედებების და ინდიკატორების შესრულება (განვითარების პოლიტიკის ოპერირების (</w:t>
      </w:r>
      <w:r w:rsidRPr="00EF55D9">
        <w:rPr>
          <w:rFonts w:ascii="Sylfaen" w:hAnsi="Sylfaen" w:cs="Times New Roman"/>
          <w:lang w:val="ka-GE"/>
        </w:rPr>
        <w:t>Development Policy Operation – DPO) პირველი, მეორე და მესამე პროგრამა)</w:t>
      </w:r>
      <w:r w:rsidR="00EF55D9" w:rsidRPr="00EF55D9">
        <w:rPr>
          <w:rFonts w:ascii="Sylfaen" w:hAnsi="Sylfaen" w:cs="Times New Roman"/>
          <w:lang w:val="ka-GE"/>
        </w:rPr>
        <w:t>.</w:t>
      </w:r>
    </w:p>
    <w:p w:rsidR="00C931B4" w:rsidRPr="009F5020" w:rsidRDefault="00EF55D9">
      <w:pPr>
        <w:rPr>
          <w:rFonts w:ascii="Sylfaen" w:hAnsi="Sylfaen" w:cs="Times New Roman"/>
          <w:lang w:val="ka-GE"/>
        </w:rPr>
      </w:pPr>
      <w:r w:rsidRPr="00EF55D9">
        <w:rPr>
          <w:rFonts w:ascii="Sylfaen" w:hAnsi="Sylfaen" w:cs="Times New Roman"/>
        </w:rPr>
        <w:t>DPO1:</w:t>
      </w:r>
      <w:r w:rsidR="009F5020">
        <w:rPr>
          <w:rFonts w:ascii="Sylfaen" w:hAnsi="Sylfaen" w:cs="Times New Roman"/>
          <w:lang w:val="ka-GE"/>
        </w:rPr>
        <w:t xml:space="preserve"> (იანვარი 2015)</w:t>
      </w:r>
    </w:p>
    <w:p w:rsidR="00EF55D9" w:rsidRPr="00EF55D9" w:rsidRDefault="009F5020" w:rsidP="00EF55D9">
      <w:pPr>
        <w:pStyle w:val="ListParagraph"/>
        <w:numPr>
          <w:ilvl w:val="0"/>
          <w:numId w:val="1"/>
        </w:numPr>
        <w:spacing w:after="0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 xml:space="preserve">მედიკამენტების რაციონალური მოხმარების მიზანით </w:t>
      </w:r>
      <w:r w:rsidR="00EF55D9">
        <w:rPr>
          <w:rFonts w:ascii="Sylfaen" w:hAnsi="Sylfaen"/>
          <w:color w:val="000000"/>
          <w:lang w:val="ka-GE"/>
        </w:rPr>
        <w:t xml:space="preserve">საქართველოს შრომის, ჯანმრთელობისა და სოციალური </w:t>
      </w:r>
      <w:r>
        <w:rPr>
          <w:rFonts w:ascii="Sylfaen" w:hAnsi="Sylfaen"/>
          <w:color w:val="000000"/>
          <w:lang w:val="ka-GE"/>
        </w:rPr>
        <w:t xml:space="preserve">დაცვის მინისტრის ბრძანებით სავალდებულო გახდება რეცეპტის გამოწერა ამბულატორიული მედიკამენტების განსაზღვრული ჯგუფისთვი. </w:t>
      </w:r>
    </w:p>
    <w:p w:rsidR="00EF55D9" w:rsidRPr="009F5020" w:rsidRDefault="009F5020" w:rsidP="009F5020">
      <w:pPr>
        <w:pStyle w:val="ListParagraph"/>
        <w:numPr>
          <w:ilvl w:val="0"/>
          <w:numId w:val="1"/>
        </w:numPr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საქართველოს შრომის, ჯანმრთელობისა და სოციალური დაცვის მინისტრის ბრძანებით დამტკიცდება პერინატალური რეგიონალიზაციის დანერგვის გეგმა</w:t>
      </w:r>
    </w:p>
    <w:p w:rsidR="00EF55D9" w:rsidRPr="009F5020" w:rsidRDefault="00EF55D9" w:rsidP="00EF55D9">
      <w:pPr>
        <w:jc w:val="both"/>
        <w:rPr>
          <w:rFonts w:ascii="Sylfaen" w:hAnsi="Sylfaen"/>
          <w:color w:val="000000"/>
          <w:lang w:val="ka-GE"/>
        </w:rPr>
      </w:pPr>
      <w:r w:rsidRPr="00EF55D9">
        <w:rPr>
          <w:rFonts w:ascii="Sylfaen" w:hAnsi="Sylfaen"/>
          <w:color w:val="000000"/>
        </w:rPr>
        <w:t xml:space="preserve">DPO2: </w:t>
      </w:r>
      <w:r w:rsidR="009F5020">
        <w:rPr>
          <w:rFonts w:ascii="Sylfaen" w:hAnsi="Sylfaen"/>
          <w:color w:val="000000"/>
          <w:lang w:val="ka-GE"/>
        </w:rPr>
        <w:t>(იანვარი 2016)</w:t>
      </w:r>
    </w:p>
    <w:p w:rsidR="009F5020" w:rsidRPr="009F5020" w:rsidRDefault="009F5020" w:rsidP="00EF55D9">
      <w:pPr>
        <w:pStyle w:val="ListParagraph"/>
        <w:numPr>
          <w:ilvl w:val="0"/>
          <w:numId w:val="2"/>
        </w:numPr>
        <w:jc w:val="both"/>
        <w:rPr>
          <w:rFonts w:ascii="Sylfaen" w:hAnsi="Sylfaen" w:cs="Times New Roman"/>
        </w:rPr>
      </w:pPr>
      <w:r>
        <w:rPr>
          <w:rFonts w:ascii="Sylfaen" w:hAnsi="Sylfaen"/>
          <w:color w:val="000000"/>
          <w:lang w:val="ka-GE"/>
        </w:rPr>
        <w:t>საქართველოს შრომის, ჯანმრთელობისა და სოციალური დაცვის სამინისტრო გააფართოვებს ამბულატორიული მედიკამენტების სიას სოციალურად დაუცველთა ბაზაში მყოფი მოსახლეობისთვის საყოველთაო ჯანდაცვის პროგრამის ფარგლებში</w:t>
      </w:r>
    </w:p>
    <w:p w:rsidR="00EF55D9" w:rsidRPr="00EF55D9" w:rsidRDefault="009F5020" w:rsidP="00EF55D9">
      <w:pPr>
        <w:pStyle w:val="ListParagraph"/>
        <w:numPr>
          <w:ilvl w:val="0"/>
          <w:numId w:val="2"/>
        </w:numPr>
        <w:jc w:val="both"/>
        <w:rPr>
          <w:rFonts w:ascii="Sylfaen" w:hAnsi="Sylfaen" w:cs="Times New Roma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 xml:space="preserve">საქართველოს შრომის, ჯანმრთელობისა და სოციალური დაცვის სამინისტრო დაიწყებს პერინარალური სერვისების რეგიონალიზაციის პროექტის პილოტირებას ორ რეგიონში </w:t>
      </w:r>
    </w:p>
    <w:p w:rsidR="00EF55D9" w:rsidRPr="009F5020" w:rsidRDefault="00EF55D9" w:rsidP="00EF55D9">
      <w:pPr>
        <w:jc w:val="both"/>
        <w:rPr>
          <w:rFonts w:ascii="Sylfaen" w:eastAsia="Calibri" w:hAnsi="Sylfaen"/>
          <w:bCs/>
          <w:lang w:val="ka-GE"/>
        </w:rPr>
      </w:pPr>
      <w:r w:rsidRPr="00EF55D9">
        <w:rPr>
          <w:rFonts w:ascii="Sylfaen" w:eastAsia="Calibri" w:hAnsi="Sylfaen"/>
          <w:bCs/>
        </w:rPr>
        <w:t>DPO3:</w:t>
      </w:r>
      <w:r w:rsidR="009F5020">
        <w:rPr>
          <w:rFonts w:ascii="Sylfaen" w:eastAsia="Calibri" w:hAnsi="Sylfaen"/>
          <w:bCs/>
          <w:lang w:val="ka-GE"/>
        </w:rPr>
        <w:t xml:space="preserve"> (იანვარი 2017)</w:t>
      </w:r>
    </w:p>
    <w:p w:rsidR="00EF55D9" w:rsidRPr="00EF55D9" w:rsidRDefault="009F5020" w:rsidP="00EF55D9">
      <w:pPr>
        <w:pStyle w:val="ListParagraph"/>
        <w:numPr>
          <w:ilvl w:val="0"/>
          <w:numId w:val="3"/>
        </w:numPr>
        <w:jc w:val="both"/>
        <w:rPr>
          <w:rFonts w:ascii="Sylfaen" w:hAnsi="Sylfaen" w:cs="Times New Roman"/>
          <w:lang w:val="ka-GE"/>
        </w:rPr>
      </w:pPr>
      <w:r>
        <w:rPr>
          <w:rFonts w:ascii="Sylfaen" w:eastAsia="Calibri" w:hAnsi="Sylfaen"/>
          <w:bCs/>
          <w:lang w:val="ka-GE"/>
        </w:rPr>
        <w:t xml:space="preserve">სახელმწიფოსთვის დახმარება საყოველთაო ჯანდაცვის პროგრამის გაფართოების  და სამედიცინო მოსმახურების ხარისხის უზრუნველყოფის პროცესის მიმართულებით </w:t>
      </w:r>
    </w:p>
    <w:p w:rsidR="00FE1226" w:rsidRPr="00EF55D9" w:rsidRDefault="00C931B4">
      <w:pPr>
        <w:rPr>
          <w:rFonts w:ascii="Sylfaen" w:hAnsi="Sylfaen"/>
        </w:rPr>
      </w:pPr>
      <w:r w:rsidRPr="00EF55D9">
        <w:rPr>
          <w:rFonts w:ascii="Sylfaen" w:hAnsi="Sylfaen"/>
          <w:lang w:val="ka-GE"/>
        </w:rPr>
        <w:t xml:space="preserve">2013 წელს, მსოფლიო ბანკის ექსპერტების უშუალო ჩართულობით დაიწყო საყოველთაო ჯანდაცვის პროგრამა. </w:t>
      </w:r>
      <w:r w:rsidR="00FE1226" w:rsidRPr="00EF55D9">
        <w:rPr>
          <w:rFonts w:ascii="Sylfaen" w:hAnsi="Sylfaen"/>
          <w:lang w:val="ka-GE"/>
        </w:rPr>
        <w:t xml:space="preserve">2007, 2010, 2014 და 2017 წლებში განახორციელა ჯანდაცვის სერვისების მოხმარებისა და დანახარჯების </w:t>
      </w:r>
      <w:r w:rsidR="00FE1226" w:rsidRPr="00EF55D9">
        <w:rPr>
          <w:rFonts w:ascii="Sylfaen" w:hAnsi="Sylfaen"/>
        </w:rPr>
        <w:t xml:space="preserve">(HUES) </w:t>
      </w:r>
      <w:r w:rsidR="00FE1226" w:rsidRPr="00EF55D9">
        <w:rPr>
          <w:rFonts w:ascii="Sylfaen" w:hAnsi="Sylfaen"/>
          <w:lang w:val="ka-GE"/>
        </w:rPr>
        <w:t>კვლევის შედეგების ანალიზისა და ანგარიშის მოსამზადებლად ტექნიკური დახმარება.</w:t>
      </w:r>
    </w:p>
    <w:p w:rsidR="00C931B4" w:rsidRPr="00EF55D9" w:rsidRDefault="00C931B4">
      <w:pPr>
        <w:rPr>
          <w:rFonts w:ascii="Sylfaen" w:hAnsi="Sylfaen"/>
          <w:lang w:val="ka-GE"/>
        </w:rPr>
      </w:pPr>
      <w:r w:rsidRPr="00EF55D9">
        <w:rPr>
          <w:rFonts w:ascii="Sylfaen" w:hAnsi="Sylfaen"/>
          <w:lang w:val="ka-GE"/>
        </w:rPr>
        <w:t xml:space="preserve">მსოფლიო ბანკის მიერ ყოველწლიურად მზადდება სახელმწიფო დანახარჯების მიმოხილვის დოკუმენტი, რომელიც 2017 წელს მიეზღვნა ჯანდაცვაში მიმდინარე რეფორმებს. </w:t>
      </w:r>
    </w:p>
    <w:p w:rsidR="00FE1226" w:rsidRPr="00EF55D9" w:rsidRDefault="00FE1226">
      <w:pPr>
        <w:rPr>
          <w:rFonts w:ascii="Sylfaen" w:hAnsi="Sylfaen"/>
          <w:lang w:val="ka-GE"/>
        </w:rPr>
      </w:pPr>
    </w:p>
    <w:sectPr w:rsidR="00FE1226" w:rsidRPr="00EF55D9" w:rsidSect="00A36DC4">
      <w:pgSz w:w="11907" w:h="16840" w:code="9"/>
      <w:pgMar w:top="1134" w:right="1701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14107"/>
    <w:multiLevelType w:val="hybridMultilevel"/>
    <w:tmpl w:val="F6081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FF0019"/>
    <w:multiLevelType w:val="hybridMultilevel"/>
    <w:tmpl w:val="00E25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2B7CC8"/>
    <w:multiLevelType w:val="hybridMultilevel"/>
    <w:tmpl w:val="8F96E4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226"/>
    <w:rsid w:val="000C25EB"/>
    <w:rsid w:val="005B4AE3"/>
    <w:rsid w:val="00781336"/>
    <w:rsid w:val="009F5020"/>
    <w:rsid w:val="00A36DC4"/>
    <w:rsid w:val="00BD474A"/>
    <w:rsid w:val="00C931B4"/>
    <w:rsid w:val="00DC2380"/>
    <w:rsid w:val="00EF55D9"/>
    <w:rsid w:val="00FE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55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5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Ketevan Goginashvili</cp:lastModifiedBy>
  <cp:revision>2</cp:revision>
  <dcterms:created xsi:type="dcterms:W3CDTF">2019-10-03T04:52:00Z</dcterms:created>
  <dcterms:modified xsi:type="dcterms:W3CDTF">2019-10-03T07:58:00Z</dcterms:modified>
</cp:coreProperties>
</file>