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30" w:rsidRDefault="0090131E" w:rsidP="00BA4F4E">
      <w:pPr>
        <w:jc w:val="both"/>
        <w:rPr>
          <w:rFonts w:ascii="Sylfaen" w:hAnsi="Sylfaen" w:cs="Sylfaen"/>
          <w:shd w:val="clear" w:color="auto" w:fill="FFFFFF"/>
        </w:rPr>
      </w:pPr>
      <w:proofErr w:type="spellStart"/>
      <w:proofErr w:type="gramStart"/>
      <w:r w:rsidRPr="0090131E">
        <w:rPr>
          <w:rFonts w:ascii="Sylfaen" w:hAnsi="Sylfaen" w:cs="Sylfaen"/>
          <w:shd w:val="clear" w:color="auto" w:fill="FFFFFF"/>
        </w:rPr>
        <w:t>შიმშილის</w:t>
      </w:r>
      <w:proofErr w:type="spellEnd"/>
      <w:proofErr w:type="gramEnd"/>
      <w:r w:rsidRPr="0090131E">
        <w:rPr>
          <w:rFonts w:ascii="BPGRioniVera" w:hAnsi="BPGRioniVera"/>
          <w:shd w:val="clear" w:color="auto" w:fill="FFFFFF"/>
        </w:rPr>
        <w:t xml:space="preserve"> </w:t>
      </w:r>
      <w:proofErr w:type="spellStart"/>
      <w:r w:rsidRPr="0090131E">
        <w:rPr>
          <w:rFonts w:ascii="Sylfaen" w:hAnsi="Sylfaen" w:cs="Sylfaen"/>
          <w:shd w:val="clear" w:color="auto" w:fill="FFFFFF"/>
        </w:rPr>
        <w:t>გლობალურ</w:t>
      </w:r>
      <w:proofErr w:type="spellEnd"/>
      <w:r>
        <w:rPr>
          <w:rFonts w:ascii="Sylfaen" w:hAnsi="Sylfaen" w:cs="Sylfaen"/>
          <w:shd w:val="clear" w:color="auto" w:fill="FFFFFF"/>
          <w:lang w:val="ka-GE"/>
        </w:rPr>
        <w:t>ი</w:t>
      </w:r>
      <w:r w:rsidRPr="0090131E">
        <w:rPr>
          <w:rFonts w:ascii="BPGRioniVera" w:hAnsi="BPGRioniVera"/>
          <w:shd w:val="clear" w:color="auto" w:fill="FFFFFF"/>
        </w:rPr>
        <w:t xml:space="preserve"> </w:t>
      </w:r>
      <w:proofErr w:type="spellStart"/>
      <w:r w:rsidRPr="0090131E">
        <w:rPr>
          <w:rFonts w:ascii="Sylfaen" w:hAnsi="Sylfaen" w:cs="Sylfaen"/>
          <w:shd w:val="clear" w:color="auto" w:fill="FFFFFF"/>
        </w:rPr>
        <w:t>ინდექსით</w:t>
      </w:r>
      <w:proofErr w:type="spellEnd"/>
      <w:r w:rsidRPr="0090131E">
        <w:rPr>
          <w:rFonts w:ascii="BPGRioniVera" w:hAnsi="BPGRioniVera"/>
          <w:shd w:val="clear" w:color="auto" w:fill="FFFFFF"/>
        </w:rPr>
        <w:t xml:space="preserve"> </w:t>
      </w:r>
      <w:r>
        <w:rPr>
          <w:rFonts w:ascii="Sylfaen" w:hAnsi="Sylfaen"/>
          <w:shd w:val="clear" w:color="auto" w:fill="FFFFFF"/>
          <w:lang w:val="ka-GE"/>
        </w:rPr>
        <w:t xml:space="preserve">2019  წელს </w:t>
      </w:r>
      <w:proofErr w:type="spellStart"/>
      <w:r>
        <w:rPr>
          <w:rFonts w:ascii="Sylfaen" w:hAnsi="Sylfaen" w:cs="Sylfaen"/>
          <w:shd w:val="clear" w:color="auto" w:fill="FFFFFF"/>
        </w:rPr>
        <w:t>საქართველო</w:t>
      </w:r>
      <w:proofErr w:type="spellEnd"/>
      <w:r>
        <w:rPr>
          <w:rFonts w:ascii="Sylfaen" w:hAnsi="Sylfaen" w:cs="Sylfaen"/>
          <w:shd w:val="clear" w:color="auto" w:fill="FFFFFF"/>
        </w:rPr>
        <w:t xml:space="preserve"> 39-ე </w:t>
      </w:r>
      <w:proofErr w:type="spellStart"/>
      <w:r>
        <w:rPr>
          <w:rFonts w:ascii="Sylfaen" w:hAnsi="Sylfaen" w:cs="Sylfaen"/>
          <w:shd w:val="clear" w:color="auto" w:fill="FFFFFF"/>
        </w:rPr>
        <w:t>ადგილზეა</w:t>
      </w:r>
      <w:proofErr w:type="spellEnd"/>
      <w:r>
        <w:rPr>
          <w:rFonts w:ascii="Sylfaen" w:hAnsi="Sylfaen" w:cs="Sylfaen"/>
          <w:shd w:val="clear" w:color="auto" w:fill="FFFFFF"/>
        </w:rPr>
        <w:t xml:space="preserve">, </w:t>
      </w:r>
      <w:proofErr w:type="spellStart"/>
      <w:r>
        <w:rPr>
          <w:rFonts w:ascii="Sylfaen" w:hAnsi="Sylfaen" w:cs="Sylfaen"/>
          <w:shd w:val="clear" w:color="auto" w:fill="FFFFFF"/>
        </w:rPr>
        <w:t>მსოფლიოს</w:t>
      </w:r>
      <w:proofErr w:type="spellEnd"/>
      <w:r>
        <w:rPr>
          <w:rFonts w:ascii="Sylfaen" w:hAnsi="Sylfaen" w:cs="Sylfaen"/>
          <w:shd w:val="clear" w:color="auto" w:fill="FFFFFF"/>
        </w:rPr>
        <w:t xml:space="preserve"> 117 </w:t>
      </w:r>
      <w:proofErr w:type="spellStart"/>
      <w:r>
        <w:rPr>
          <w:rFonts w:ascii="Sylfaen" w:hAnsi="Sylfaen" w:cs="Sylfaen"/>
          <w:shd w:val="clear" w:color="auto" w:fill="FFFFFF"/>
        </w:rPr>
        <w:t>ქვეყანას</w:t>
      </w:r>
      <w:proofErr w:type="spellEnd"/>
      <w:r>
        <w:rPr>
          <w:rFonts w:ascii="Sylfaen" w:hAnsi="Sylfaen" w:cs="Sylfaen"/>
          <w:shd w:val="clear" w:color="auto" w:fill="FFFFFF"/>
        </w:rPr>
        <w:t xml:space="preserve"> </w:t>
      </w:r>
      <w:proofErr w:type="spellStart"/>
      <w:r>
        <w:rPr>
          <w:rFonts w:ascii="Sylfaen" w:hAnsi="Sylfaen" w:cs="Sylfaen"/>
          <w:shd w:val="clear" w:color="auto" w:fill="FFFFFF"/>
        </w:rPr>
        <w:t>შორის</w:t>
      </w:r>
      <w:proofErr w:type="spellEnd"/>
      <w:r>
        <w:rPr>
          <w:rFonts w:ascii="Sylfaen" w:hAnsi="Sylfaen" w:cs="Sylfaen"/>
          <w:shd w:val="clear" w:color="auto" w:fill="FFFFFF"/>
        </w:rPr>
        <w:t xml:space="preserve">. </w:t>
      </w:r>
    </w:p>
    <w:p w:rsidR="0090131E" w:rsidRDefault="0090131E" w:rsidP="00BA4F4E">
      <w:pPr>
        <w:jc w:val="both"/>
        <w:rPr>
          <w:rFonts w:ascii="Sylfaen" w:hAnsi="Sylfaen" w:cs="Sylfaen"/>
          <w:shd w:val="clear" w:color="auto" w:fill="FFFFFF"/>
          <w:lang w:val="ka-GE"/>
        </w:rPr>
      </w:pPr>
      <w:r>
        <w:rPr>
          <w:rFonts w:ascii="Sylfaen" w:hAnsi="Sylfaen" w:cs="Sylfaen"/>
          <w:shd w:val="clear" w:color="auto" w:fill="FFFFFF"/>
          <w:lang w:val="ka-GE"/>
        </w:rPr>
        <w:t>საქართველო შეფასდა 9.2 ქულით, რაც იმას ნიშნავს, რომ საქართველოში დაფიქსირებულია დაბალი შიმშილის ინდექსი (მაჩვენებელი). შეფასება ხდება ოთხი კრიტერიუმით:</w:t>
      </w:r>
      <w:r>
        <w:rPr>
          <w:rFonts w:ascii="Sylfaen" w:hAnsi="Sylfaen" w:cs="Sylfaen"/>
          <w:shd w:val="clear" w:color="auto" w:fill="FFFFFF"/>
          <w:lang w:val="ka-GE"/>
        </w:rPr>
        <w:br/>
        <w:t>1. მოსახლეობის რაოდენობა, რომელიც საკმარისი რაოდენობის კალორიებს ვერ იღებს (არასაკმარისი კვება);</w:t>
      </w:r>
    </w:p>
    <w:p w:rsidR="0090131E" w:rsidRDefault="0090131E" w:rsidP="00BA4F4E">
      <w:pPr>
        <w:jc w:val="both"/>
        <w:rPr>
          <w:rFonts w:ascii="Sylfaen" w:hAnsi="Sylfaen" w:cs="Sylfaen"/>
          <w:shd w:val="clear" w:color="auto" w:fill="FFFFFF"/>
          <w:lang w:val="ka-GE"/>
        </w:rPr>
      </w:pPr>
      <w:r>
        <w:rPr>
          <w:rFonts w:ascii="Sylfaen" w:hAnsi="Sylfaen" w:cs="Sylfaen"/>
          <w:shd w:val="clear" w:color="auto" w:fill="FFFFFF"/>
          <w:lang w:val="ka-GE"/>
        </w:rPr>
        <w:t>2. 5 წლამდე ბავშვებში წონაში ჩამორჩენა;</w:t>
      </w:r>
    </w:p>
    <w:p w:rsidR="0090131E" w:rsidRDefault="0090131E" w:rsidP="00BA4F4E">
      <w:pPr>
        <w:jc w:val="both"/>
        <w:rPr>
          <w:rFonts w:ascii="Sylfaen" w:hAnsi="Sylfaen" w:cs="Sylfaen"/>
          <w:shd w:val="clear" w:color="auto" w:fill="FFFFFF"/>
          <w:lang w:val="ka-GE"/>
        </w:rPr>
      </w:pPr>
      <w:r>
        <w:rPr>
          <w:rFonts w:ascii="Sylfaen" w:hAnsi="Sylfaen" w:cs="Sylfaen"/>
          <w:shd w:val="clear" w:color="auto" w:fill="FFFFFF"/>
          <w:lang w:val="ka-GE"/>
        </w:rPr>
        <w:t>3. 5 წლამდე ბავშვებში სიმაღლეში ჩამორჩენა;</w:t>
      </w:r>
    </w:p>
    <w:p w:rsidR="0090131E" w:rsidRDefault="0090131E" w:rsidP="00BA4F4E">
      <w:pPr>
        <w:jc w:val="both"/>
        <w:rPr>
          <w:rFonts w:ascii="Sylfaen" w:hAnsi="Sylfaen" w:cs="Sylfaen"/>
          <w:shd w:val="clear" w:color="auto" w:fill="FFFFFF"/>
          <w:lang w:val="ka-GE"/>
        </w:rPr>
      </w:pPr>
      <w:r>
        <w:rPr>
          <w:rFonts w:ascii="Sylfaen" w:hAnsi="Sylfaen" w:cs="Sylfaen"/>
          <w:shd w:val="clear" w:color="auto" w:fill="FFFFFF"/>
          <w:lang w:val="ka-GE"/>
        </w:rPr>
        <w:t xml:space="preserve">4. სიკვდილოანობის მაჩვენებელი 5 წლამდე ბავშვებში. </w:t>
      </w:r>
    </w:p>
    <w:p w:rsidR="00BA4F4E" w:rsidRDefault="00BA4F4E" w:rsidP="00BA4F4E">
      <w:pPr>
        <w:jc w:val="both"/>
        <w:rPr>
          <w:rFonts w:ascii="Sylfaen" w:hAnsi="Sylfaen"/>
          <w:lang w:val="ka-GE"/>
        </w:rPr>
      </w:pPr>
      <w:r w:rsidRPr="006C51A0">
        <w:rPr>
          <w:rFonts w:ascii="Sylfaen" w:hAnsi="Sylfaen"/>
        </w:rPr>
        <w:t>GHI</w:t>
      </w:r>
      <w:r>
        <w:rPr>
          <w:rFonts w:ascii="Sylfaen" w:hAnsi="Sylfaen"/>
          <w:lang w:val="ka-GE"/>
        </w:rPr>
        <w:t xml:space="preserve"> ინდექსს უკანასკნელი 20 წლის განმავლობაში კლების ტენდენცია ახასიათებს. (2000 – 14.5% და 2019 – 9.2%).  (&lt;9.9%-ზე ნაკლები მაჩვენებელი ითვლება დაბალ მაჩვენებლად).</w:t>
      </w:r>
    </w:p>
    <w:p w:rsidR="00BA4F4E" w:rsidRDefault="00BA4F4E" w:rsidP="00BA4F4E">
      <w:pPr>
        <w:jc w:val="both"/>
        <w:rPr>
          <w:rFonts w:ascii="Sylfaen" w:hAnsi="Sylfaen"/>
          <w:lang w:val="ka-GE"/>
        </w:rPr>
      </w:pPr>
      <w:r>
        <w:rPr>
          <w:rFonts w:ascii="Sylfaen" w:hAnsi="Sylfaen"/>
          <w:lang w:val="ka-GE"/>
        </w:rPr>
        <w:t xml:space="preserve">2010 წელთან შედარებით, 2019 წელს მაჩვენებელი ოდნავ გაზრდილია (2010 – 8.4 და 2019 – 9.2.). </w:t>
      </w:r>
    </w:p>
    <w:p w:rsidR="00BA4F4E" w:rsidRDefault="00BA4F4E" w:rsidP="00BA4F4E">
      <w:pPr>
        <w:jc w:val="both"/>
        <w:rPr>
          <w:rFonts w:ascii="Sylfaen" w:hAnsi="Sylfaen"/>
          <w:lang w:val="ka-GE"/>
        </w:rPr>
      </w:pPr>
      <w:r>
        <w:rPr>
          <w:rFonts w:ascii="Sylfaen" w:hAnsi="Sylfaen"/>
          <w:lang w:val="ka-GE"/>
        </w:rPr>
        <w:t xml:space="preserve">აღნიშნული ცვლილება ერთის მხრივ, განპირობებული უნდა იყოს მეორე და მესამე კომპონენტების 5 წლამდე ასაკის ბავშვთა წონაში და სიმაღლეში ჩამორჩენის პრევალენტობის შეფასებითი მაჩვენებლების გამოყენებით. </w:t>
      </w:r>
    </w:p>
    <w:p w:rsidR="00BA4F4E" w:rsidRDefault="00BA4F4E" w:rsidP="00BA4F4E">
      <w:pPr>
        <w:jc w:val="both"/>
        <w:rPr>
          <w:rFonts w:ascii="Sylfaen" w:hAnsi="Sylfaen"/>
          <w:lang w:val="ka-GE"/>
        </w:rPr>
      </w:pPr>
      <w:r>
        <w:rPr>
          <w:rFonts w:ascii="Sylfaen" w:hAnsi="Sylfaen"/>
          <w:lang w:val="ka-GE"/>
        </w:rPr>
        <w:t xml:space="preserve">აღნიშნული ინდიკატორების შედეგები ქვეყანას გააჩნია მოლოდ 2010 წელს გაეროს ბავშვთა ფონდის მიერ ჩატარებული საქართველოს ეროვნული ნუტრიციული კვლევით, რუტინულად ისინი არ მოიპოვება. კვლევის შედეგებით, 5 წლამდე ასაკის ბავშვებში წონის ნაკლებობის პრევალენტობა არ გამოვლენილა. ზრდაში ჩამორჩენა კი შეადგენდა 1.3%-ს). </w:t>
      </w:r>
    </w:p>
    <w:p w:rsidR="00BA4F4E" w:rsidRDefault="00BA4F4E" w:rsidP="00BA4F4E">
      <w:pPr>
        <w:jc w:val="both"/>
        <w:rPr>
          <w:rFonts w:ascii="Sylfaen" w:hAnsi="Sylfaen"/>
          <w:lang w:val="ka-GE"/>
        </w:rPr>
      </w:pPr>
      <w:r>
        <w:rPr>
          <w:rFonts w:ascii="Sylfaen" w:hAnsi="Sylfaen"/>
          <w:lang w:val="ka-GE"/>
        </w:rPr>
        <w:t xml:space="preserve">ახალი მაჩვენებლები მხოლოდ მიმდინარე წლის ნოემბერში გახდება ცნობილი, როდესაც გამოქვეყნდება 2018 წელს ჩატარებული მულტი ინდიკატორიული კლასტერული კვლევის </w:t>
      </w:r>
      <w:r>
        <w:rPr>
          <w:rFonts w:ascii="Sylfaen" w:hAnsi="Sylfaen"/>
        </w:rPr>
        <w:t xml:space="preserve">(MICS) </w:t>
      </w:r>
      <w:r>
        <w:rPr>
          <w:rFonts w:ascii="Sylfaen" w:hAnsi="Sylfaen"/>
          <w:lang w:val="ka-GE"/>
        </w:rPr>
        <w:t>შედეგები. ორი კვლევის შედეგების შედარება საშუალებას მოგვცემს ვიმსჯელოთ ავტორების მიერ გაკეთებული შეფასების სისწორეზე.</w:t>
      </w:r>
    </w:p>
    <w:p w:rsidR="00BA4F4E" w:rsidRPr="00802E3F" w:rsidRDefault="00BA4F4E" w:rsidP="00BA4F4E">
      <w:pPr>
        <w:jc w:val="both"/>
        <w:rPr>
          <w:rFonts w:ascii="Sylfaen" w:hAnsi="Sylfaen"/>
          <w:lang w:val="ka-GE"/>
        </w:rPr>
      </w:pPr>
      <w:r>
        <w:rPr>
          <w:rFonts w:ascii="Sylfaen" w:hAnsi="Sylfaen"/>
          <w:lang w:val="ka-GE"/>
        </w:rPr>
        <w:t xml:space="preserve">რაც შეეხება არასაკმარისი კალორიების მიღებას, 2010-2016 წელს ჩატარებული </w:t>
      </w:r>
      <w:r w:rsidRPr="00DA590F">
        <w:rPr>
          <w:rFonts w:ascii="Sylfaen" w:eastAsia="SimSun" w:hAnsi="Sylfaen" w:cs="Sylfaen"/>
          <w:noProof/>
          <w:lang w:val="ka-GE" w:eastAsia="zh-CN"/>
        </w:rPr>
        <w:t>არაგადამდებ</w:t>
      </w:r>
      <w:r w:rsidRPr="00DA590F">
        <w:rPr>
          <w:rFonts w:eastAsia="SimSun" w:cstheme="minorHAnsi"/>
          <w:noProof/>
          <w:lang w:val="ka-GE" w:eastAsia="zh-CN"/>
        </w:rPr>
        <w:t xml:space="preserve"> </w:t>
      </w:r>
      <w:r w:rsidRPr="00DA590F">
        <w:rPr>
          <w:rFonts w:ascii="Sylfaen" w:eastAsia="SimSun" w:hAnsi="Sylfaen" w:cs="Sylfaen"/>
          <w:noProof/>
          <w:lang w:val="ka-GE" w:eastAsia="zh-CN"/>
        </w:rPr>
        <w:t>დაავადებათა</w:t>
      </w:r>
      <w:r w:rsidRPr="00DA590F">
        <w:rPr>
          <w:rFonts w:eastAsia="SimSun" w:cstheme="minorHAnsi"/>
          <w:noProof/>
          <w:lang w:val="ka-GE" w:eastAsia="zh-CN"/>
        </w:rPr>
        <w:t xml:space="preserve"> </w:t>
      </w:r>
      <w:r w:rsidRPr="00DA590F">
        <w:rPr>
          <w:rFonts w:ascii="Sylfaen" w:eastAsia="SimSun" w:hAnsi="Sylfaen" w:cs="Sylfaen"/>
          <w:noProof/>
          <w:lang w:val="ka-GE" w:eastAsia="zh-CN"/>
        </w:rPr>
        <w:t>რისკ</w:t>
      </w:r>
      <w:r w:rsidRPr="00DA590F">
        <w:rPr>
          <w:rFonts w:eastAsia="SimSun" w:cstheme="minorHAnsi"/>
          <w:noProof/>
          <w:lang w:val="ka-GE" w:eastAsia="zh-CN"/>
        </w:rPr>
        <w:t>-</w:t>
      </w:r>
      <w:r w:rsidRPr="00DA590F">
        <w:rPr>
          <w:rFonts w:ascii="Sylfaen" w:eastAsia="SimSun" w:hAnsi="Sylfaen" w:cs="Sylfaen"/>
          <w:noProof/>
          <w:lang w:val="ka-GE" w:eastAsia="zh-CN"/>
        </w:rPr>
        <w:t>ფაქტორების</w:t>
      </w:r>
      <w:r w:rsidRPr="00DA590F">
        <w:rPr>
          <w:rFonts w:eastAsia="SimSun" w:cstheme="minorHAnsi"/>
          <w:noProof/>
          <w:lang w:val="ka-GE" w:eastAsia="zh-CN"/>
        </w:rPr>
        <w:t xml:space="preserve"> </w:t>
      </w:r>
      <w:r w:rsidRPr="00DA590F">
        <w:rPr>
          <w:rFonts w:ascii="Sylfaen" w:eastAsia="SimSun" w:hAnsi="Sylfaen" w:cs="Sylfaen"/>
          <w:noProof/>
          <w:lang w:val="ka-GE" w:eastAsia="zh-CN"/>
        </w:rPr>
        <w:t>კვლევის</w:t>
      </w:r>
      <w:r>
        <w:rPr>
          <w:rFonts w:ascii="Sylfaen" w:eastAsia="SimSun" w:hAnsi="Sylfaen" w:cs="Sylfaen"/>
          <w:noProof/>
          <w:lang w:eastAsia="zh-CN"/>
        </w:rPr>
        <w:t xml:space="preserve"> (STEP 2010, STEP 2016) </w:t>
      </w:r>
      <w:r>
        <w:rPr>
          <w:rFonts w:ascii="Sylfaen" w:eastAsia="SimSun" w:hAnsi="Sylfaen" w:cs="Sylfaen"/>
          <w:noProof/>
          <w:lang w:val="ka-GE" w:eastAsia="zh-CN"/>
        </w:rPr>
        <w:t xml:space="preserve">შედეგები აჩვენებს, რომ </w:t>
      </w:r>
      <w:r w:rsidRPr="006D4779">
        <w:rPr>
          <w:rFonts w:ascii="Sylfaen" w:hAnsi="Sylfaen"/>
        </w:rPr>
        <w:t xml:space="preserve">2010-ის </w:t>
      </w:r>
      <w:proofErr w:type="spellStart"/>
      <w:r w:rsidRPr="006D4779">
        <w:rPr>
          <w:rFonts w:ascii="Sylfaen" w:hAnsi="Sylfaen"/>
        </w:rPr>
        <w:t>მონაცემებთან</w:t>
      </w:r>
      <w:proofErr w:type="spellEnd"/>
      <w:r w:rsidRPr="006D4779">
        <w:rPr>
          <w:rFonts w:ascii="Sylfaen" w:hAnsi="Sylfaen"/>
        </w:rPr>
        <w:t xml:space="preserve"> </w:t>
      </w:r>
      <w:proofErr w:type="spellStart"/>
      <w:r w:rsidRPr="006D4779">
        <w:rPr>
          <w:rFonts w:ascii="Sylfaen" w:hAnsi="Sylfaen"/>
        </w:rPr>
        <w:t>შედარებით</w:t>
      </w:r>
      <w:proofErr w:type="spellEnd"/>
      <w:r w:rsidRPr="006D4779">
        <w:rPr>
          <w:rFonts w:ascii="Sylfaen" w:hAnsi="Sylfaen"/>
        </w:rPr>
        <w:t xml:space="preserve">, 2016 </w:t>
      </w:r>
      <w:proofErr w:type="spellStart"/>
      <w:r w:rsidRPr="006D4779">
        <w:rPr>
          <w:rFonts w:ascii="Sylfaen" w:hAnsi="Sylfaen"/>
        </w:rPr>
        <w:t>წელს</w:t>
      </w:r>
      <w:proofErr w:type="spellEnd"/>
      <w:r w:rsidRPr="006D4779">
        <w:rPr>
          <w:rFonts w:ascii="Sylfaen" w:hAnsi="Sylfaen"/>
        </w:rPr>
        <w:t xml:space="preserve"> </w:t>
      </w:r>
      <w:proofErr w:type="spellStart"/>
      <w:r w:rsidRPr="006D4779">
        <w:rPr>
          <w:rFonts w:ascii="Sylfaen" w:hAnsi="Sylfaen"/>
        </w:rPr>
        <w:t>გაიზარდა</w:t>
      </w:r>
      <w:proofErr w:type="spellEnd"/>
      <w:r w:rsidRPr="006D4779">
        <w:rPr>
          <w:rFonts w:ascii="Sylfaen" w:hAnsi="Sylfaen"/>
        </w:rPr>
        <w:t xml:space="preserve"> </w:t>
      </w:r>
      <w:proofErr w:type="spellStart"/>
      <w:r w:rsidRPr="006D4779">
        <w:rPr>
          <w:rFonts w:ascii="Sylfaen" w:hAnsi="Sylfaen"/>
        </w:rPr>
        <w:t>ხილისა</w:t>
      </w:r>
      <w:proofErr w:type="spellEnd"/>
      <w:r w:rsidRPr="006D4779">
        <w:rPr>
          <w:rFonts w:ascii="Sylfaen" w:hAnsi="Sylfaen"/>
        </w:rPr>
        <w:t xml:space="preserve"> </w:t>
      </w:r>
      <w:proofErr w:type="spellStart"/>
      <w:r w:rsidRPr="006D4779">
        <w:rPr>
          <w:rFonts w:ascii="Sylfaen" w:hAnsi="Sylfaen"/>
        </w:rPr>
        <w:t>და</w:t>
      </w:r>
      <w:proofErr w:type="spellEnd"/>
      <w:r w:rsidRPr="006D4779">
        <w:rPr>
          <w:rFonts w:ascii="Sylfaen" w:hAnsi="Sylfaen"/>
        </w:rPr>
        <w:t xml:space="preserve"> </w:t>
      </w:r>
      <w:proofErr w:type="spellStart"/>
      <w:r w:rsidRPr="006D4779">
        <w:rPr>
          <w:rFonts w:ascii="Sylfaen" w:hAnsi="Sylfaen"/>
        </w:rPr>
        <w:t>ბოსტნეულის</w:t>
      </w:r>
      <w:proofErr w:type="spellEnd"/>
      <w:r w:rsidRPr="006D4779">
        <w:rPr>
          <w:rFonts w:ascii="Sylfaen" w:hAnsi="Sylfaen"/>
        </w:rPr>
        <w:t xml:space="preserve"> </w:t>
      </w:r>
      <w:proofErr w:type="spellStart"/>
      <w:r w:rsidRPr="006D4779">
        <w:rPr>
          <w:rFonts w:ascii="Sylfaen" w:hAnsi="Sylfaen"/>
        </w:rPr>
        <w:t>მოხმარების</w:t>
      </w:r>
      <w:proofErr w:type="spellEnd"/>
      <w:r w:rsidRPr="006D4779">
        <w:rPr>
          <w:rFonts w:ascii="Sylfaen" w:hAnsi="Sylfaen"/>
        </w:rPr>
        <w:t xml:space="preserve"> </w:t>
      </w:r>
      <w:proofErr w:type="spellStart"/>
      <w:r w:rsidRPr="006D4779">
        <w:rPr>
          <w:rFonts w:ascii="Sylfaen" w:hAnsi="Sylfaen"/>
        </w:rPr>
        <w:t>დღეების</w:t>
      </w:r>
      <w:proofErr w:type="spellEnd"/>
      <w:r w:rsidRPr="006D4779">
        <w:rPr>
          <w:rFonts w:ascii="Sylfaen" w:hAnsi="Sylfaen"/>
        </w:rPr>
        <w:t xml:space="preserve"> </w:t>
      </w:r>
      <w:proofErr w:type="spellStart"/>
      <w:r w:rsidRPr="006D4779">
        <w:rPr>
          <w:rFonts w:ascii="Sylfaen" w:hAnsi="Sylfaen"/>
        </w:rPr>
        <w:t>საშუალო</w:t>
      </w:r>
      <w:proofErr w:type="spellEnd"/>
      <w:r w:rsidRPr="006D4779">
        <w:rPr>
          <w:rFonts w:ascii="Sylfaen" w:hAnsi="Sylfaen"/>
        </w:rPr>
        <w:t xml:space="preserve"> </w:t>
      </w:r>
      <w:proofErr w:type="spellStart"/>
      <w:r w:rsidRPr="006D4779">
        <w:rPr>
          <w:rFonts w:ascii="Sylfaen" w:hAnsi="Sylfaen"/>
        </w:rPr>
        <w:t>რაოდენობა</w:t>
      </w:r>
      <w:proofErr w:type="spellEnd"/>
      <w:r w:rsidRPr="006D4779">
        <w:rPr>
          <w:rFonts w:ascii="Sylfaen" w:hAnsi="Sylfaen"/>
        </w:rPr>
        <w:t xml:space="preserve"> </w:t>
      </w:r>
      <w:proofErr w:type="spellStart"/>
      <w:r w:rsidRPr="006D4779">
        <w:rPr>
          <w:rFonts w:ascii="Sylfaen" w:hAnsi="Sylfaen"/>
        </w:rPr>
        <w:t>და</w:t>
      </w:r>
      <w:proofErr w:type="spellEnd"/>
      <w:r w:rsidRPr="006D4779">
        <w:rPr>
          <w:rFonts w:ascii="Sylfaen" w:hAnsi="Sylfaen"/>
        </w:rPr>
        <w:t xml:space="preserve"> </w:t>
      </w:r>
      <w:proofErr w:type="spellStart"/>
      <w:r w:rsidRPr="006D4779">
        <w:rPr>
          <w:rFonts w:ascii="Sylfaen" w:hAnsi="Sylfaen"/>
        </w:rPr>
        <w:t>დღიურად</w:t>
      </w:r>
      <w:proofErr w:type="spellEnd"/>
      <w:r w:rsidRPr="006D4779">
        <w:rPr>
          <w:rFonts w:ascii="Sylfaen" w:hAnsi="Sylfaen"/>
        </w:rPr>
        <w:t xml:space="preserve"> </w:t>
      </w:r>
      <w:proofErr w:type="spellStart"/>
      <w:r w:rsidRPr="006D4779">
        <w:rPr>
          <w:rFonts w:ascii="Sylfaen" w:hAnsi="Sylfaen"/>
        </w:rPr>
        <w:t>მიღებული</w:t>
      </w:r>
      <w:proofErr w:type="spellEnd"/>
      <w:r w:rsidRPr="006D4779">
        <w:rPr>
          <w:rFonts w:ascii="Sylfaen" w:hAnsi="Sylfaen"/>
        </w:rPr>
        <w:t xml:space="preserve"> </w:t>
      </w:r>
      <w:proofErr w:type="spellStart"/>
      <w:r w:rsidRPr="006D4779">
        <w:rPr>
          <w:rFonts w:ascii="Sylfaen" w:hAnsi="Sylfaen"/>
        </w:rPr>
        <w:t>ულუფების</w:t>
      </w:r>
      <w:proofErr w:type="spellEnd"/>
      <w:r w:rsidRPr="006D4779">
        <w:rPr>
          <w:rFonts w:ascii="Sylfaen" w:hAnsi="Sylfaen"/>
        </w:rPr>
        <w:t xml:space="preserve"> </w:t>
      </w:r>
      <w:proofErr w:type="spellStart"/>
      <w:r w:rsidRPr="006D4779">
        <w:rPr>
          <w:rFonts w:ascii="Sylfaen" w:hAnsi="Sylfaen"/>
        </w:rPr>
        <w:t>რაოდენობა</w:t>
      </w:r>
      <w:proofErr w:type="spellEnd"/>
      <w:r>
        <w:rPr>
          <w:rFonts w:ascii="Sylfaen" w:hAnsi="Sylfaen"/>
          <w:lang w:val="ka-GE"/>
        </w:rPr>
        <w:t xml:space="preserve"> (ხილისა და ბოსტნეულის 5 და მეტი ულუფის მირების მაჩვენებელი 18-64 წლის მოსახლეობაში - 2010 – 30.4; ხოლო 2016 - 36.8)</w:t>
      </w:r>
      <w:r w:rsidRPr="006D4779">
        <w:rPr>
          <w:rFonts w:ascii="Sylfaen" w:hAnsi="Sylfaen"/>
        </w:rPr>
        <w:t>.</w:t>
      </w:r>
    </w:p>
    <w:p w:rsidR="00BA4F4E" w:rsidRDefault="00BA4F4E" w:rsidP="00BA4F4E">
      <w:pPr>
        <w:jc w:val="both"/>
        <w:rPr>
          <w:rFonts w:ascii="Sylfaen" w:hAnsi="Sylfaen"/>
          <w:lang w:val="ka-GE"/>
        </w:rPr>
      </w:pPr>
      <w:r>
        <w:rPr>
          <w:rFonts w:ascii="Sylfaen" w:hAnsi="Sylfaen"/>
          <w:lang w:val="ka-GE"/>
        </w:rPr>
        <w:t>ხუთ წლამდე ასაკის ბავშვთა სიკვდილიანობა კლების მაჩვენებლებით ხასიათდება (2005- 2.0%, ხოლო 2017 – 1.1%).</w:t>
      </w:r>
    </w:p>
    <w:p w:rsidR="00BA4F4E" w:rsidRPr="00005636" w:rsidRDefault="00BA4F4E" w:rsidP="00BA4F4E">
      <w:pPr>
        <w:jc w:val="both"/>
        <w:rPr>
          <w:rFonts w:ascii="Sylfaen" w:hAnsi="Sylfaen"/>
          <w:lang w:val="ka-GE"/>
        </w:rPr>
      </w:pPr>
      <w:r>
        <w:rPr>
          <w:rFonts w:ascii="Sylfaen" w:hAnsi="Sylfaen"/>
          <w:lang w:val="ka-GE"/>
        </w:rPr>
        <w:t>ქვეყანაში მიმდინარე ეკონომიკური ზრდის (მსოფლიო ბანკის კლასიფიკაციით, 2019 წლის ივლისიდან ქვეყანა მიეკუთვნება საშუალოზე მაღალი განვითარების ქვეყანათა ჯგუფს) და სიღარიბის მაჩვენებლების შემცირების ფონზე,</w:t>
      </w:r>
      <w:r>
        <w:rPr>
          <w:rFonts w:ascii="Sylfaen" w:hAnsi="Sylfaen"/>
        </w:rPr>
        <w:t xml:space="preserve"> </w:t>
      </w:r>
      <w:proofErr w:type="spellStart"/>
      <w:r>
        <w:rPr>
          <w:rFonts w:ascii="Sylfaen" w:hAnsi="Sylfaen"/>
        </w:rPr>
        <w:t>ასევე</w:t>
      </w:r>
      <w:proofErr w:type="spellEnd"/>
      <w:r>
        <w:rPr>
          <w:rFonts w:ascii="Sylfaen" w:hAnsi="Sylfaen"/>
        </w:rPr>
        <w:t xml:space="preserve"> 2013 </w:t>
      </w:r>
      <w:proofErr w:type="spellStart"/>
      <w:r>
        <w:rPr>
          <w:rFonts w:ascii="Sylfaen" w:hAnsi="Sylfaen"/>
        </w:rPr>
        <w:t>წელს</w:t>
      </w:r>
      <w:proofErr w:type="spellEnd"/>
      <w:r>
        <w:rPr>
          <w:rFonts w:ascii="Sylfaen" w:hAnsi="Sylfaen"/>
        </w:rPr>
        <w:t xml:space="preserve"> </w:t>
      </w:r>
      <w:proofErr w:type="spellStart"/>
      <w:r>
        <w:rPr>
          <w:rFonts w:ascii="Sylfaen" w:hAnsi="Sylfaen"/>
        </w:rPr>
        <w:t>საყოველთაო</w:t>
      </w:r>
      <w:proofErr w:type="spellEnd"/>
      <w:r>
        <w:rPr>
          <w:rFonts w:ascii="Sylfaen" w:hAnsi="Sylfaen"/>
        </w:rPr>
        <w:t xml:space="preserve"> </w:t>
      </w:r>
      <w:proofErr w:type="spellStart"/>
      <w:r>
        <w:rPr>
          <w:rFonts w:ascii="Sylfaen" w:hAnsi="Sylfaen"/>
        </w:rPr>
        <w:t>ჯანდაცვის</w:t>
      </w:r>
      <w:proofErr w:type="spellEnd"/>
      <w:r>
        <w:rPr>
          <w:rFonts w:ascii="Sylfaen" w:hAnsi="Sylfaen"/>
        </w:rPr>
        <w:t xml:space="preserve"> </w:t>
      </w:r>
      <w:proofErr w:type="spellStart"/>
      <w:r>
        <w:rPr>
          <w:rFonts w:ascii="Sylfaen" w:hAnsi="Sylfaen"/>
        </w:rPr>
        <w:lastRenderedPageBreak/>
        <w:t>პროგრამის</w:t>
      </w:r>
      <w:proofErr w:type="spellEnd"/>
      <w:r>
        <w:rPr>
          <w:rFonts w:ascii="Sylfaen" w:hAnsi="Sylfaen"/>
        </w:rPr>
        <w:t xml:space="preserve"> </w:t>
      </w:r>
      <w:proofErr w:type="spellStart"/>
      <w:r>
        <w:rPr>
          <w:rFonts w:ascii="Sylfaen" w:hAnsi="Sylfaen"/>
        </w:rPr>
        <w:t>ამოქმედების</w:t>
      </w:r>
      <w:proofErr w:type="spellEnd"/>
      <w:r>
        <w:rPr>
          <w:rFonts w:ascii="Sylfaen" w:hAnsi="Sylfaen"/>
        </w:rPr>
        <w:t xml:space="preserve"> </w:t>
      </w:r>
      <w:proofErr w:type="spellStart"/>
      <w:r>
        <w:rPr>
          <w:rFonts w:ascii="Sylfaen" w:hAnsi="Sylfaen"/>
        </w:rPr>
        <w:t>პარალელურად</w:t>
      </w:r>
      <w:proofErr w:type="spellEnd"/>
      <w:r>
        <w:rPr>
          <w:rFonts w:ascii="Sylfaen" w:hAnsi="Sylfaen"/>
        </w:rPr>
        <w:t xml:space="preserve">, </w:t>
      </w:r>
      <w:proofErr w:type="spellStart"/>
      <w:r>
        <w:rPr>
          <w:rFonts w:ascii="Sylfaen" w:hAnsi="Sylfaen"/>
        </w:rPr>
        <w:t>რომელმაც</w:t>
      </w:r>
      <w:proofErr w:type="spellEnd"/>
      <w:r>
        <w:rPr>
          <w:rFonts w:ascii="Sylfaen" w:hAnsi="Sylfaen"/>
        </w:rPr>
        <w:t xml:space="preserve"> </w:t>
      </w:r>
      <w:proofErr w:type="spellStart"/>
      <w:r>
        <w:rPr>
          <w:rFonts w:ascii="Sylfaen" w:hAnsi="Sylfaen"/>
        </w:rPr>
        <w:t>ხელმისაწვდომი</w:t>
      </w:r>
      <w:proofErr w:type="spellEnd"/>
      <w:r>
        <w:rPr>
          <w:rFonts w:ascii="Sylfaen" w:hAnsi="Sylfaen"/>
        </w:rPr>
        <w:t xml:space="preserve"> </w:t>
      </w:r>
      <w:proofErr w:type="spellStart"/>
      <w:r>
        <w:rPr>
          <w:rFonts w:ascii="Sylfaen" w:hAnsi="Sylfaen"/>
        </w:rPr>
        <w:t>გახადა</w:t>
      </w:r>
      <w:proofErr w:type="spellEnd"/>
      <w:r>
        <w:rPr>
          <w:rFonts w:ascii="Sylfaen" w:hAnsi="Sylfaen"/>
        </w:rPr>
        <w:t xml:space="preserve"> </w:t>
      </w:r>
      <w:proofErr w:type="spellStart"/>
      <w:r>
        <w:rPr>
          <w:rFonts w:ascii="Sylfaen" w:hAnsi="Sylfaen"/>
        </w:rPr>
        <w:t>პირველადი</w:t>
      </w:r>
      <w:proofErr w:type="spellEnd"/>
      <w:r>
        <w:rPr>
          <w:rFonts w:ascii="Sylfaen" w:hAnsi="Sylfaen"/>
        </w:rPr>
        <w:t xml:space="preserve"> </w:t>
      </w:r>
      <w:proofErr w:type="spellStart"/>
      <w:r>
        <w:rPr>
          <w:rFonts w:ascii="Sylfaen" w:hAnsi="Sylfaen"/>
        </w:rPr>
        <w:t>ჯანდაცვის</w:t>
      </w:r>
      <w:proofErr w:type="spellEnd"/>
      <w:r>
        <w:rPr>
          <w:rFonts w:ascii="Sylfaen" w:hAnsi="Sylfaen"/>
        </w:rPr>
        <w:t xml:space="preserve"> </w:t>
      </w:r>
      <w:proofErr w:type="spellStart"/>
      <w:r>
        <w:rPr>
          <w:rFonts w:ascii="Sylfaen" w:hAnsi="Sylfaen"/>
        </w:rPr>
        <w:t>სერვისები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r>
        <w:rPr>
          <w:rFonts w:ascii="Sylfaen" w:hAnsi="Sylfaen"/>
          <w:lang w:val="ka-GE"/>
        </w:rPr>
        <w:t xml:space="preserve">აამაღლა </w:t>
      </w:r>
      <w:proofErr w:type="spellStart"/>
      <w:r>
        <w:rPr>
          <w:rFonts w:ascii="Sylfaen" w:hAnsi="Sylfaen"/>
        </w:rPr>
        <w:t>ბავშვთა</w:t>
      </w:r>
      <w:proofErr w:type="spellEnd"/>
      <w:r>
        <w:rPr>
          <w:rFonts w:ascii="Sylfaen" w:hAnsi="Sylfaen"/>
        </w:rPr>
        <w:t xml:space="preserve"> </w:t>
      </w:r>
      <w:proofErr w:type="spellStart"/>
      <w:r>
        <w:rPr>
          <w:rFonts w:ascii="Sylfaen" w:hAnsi="Sylfaen"/>
        </w:rPr>
        <w:t>განვი</w:t>
      </w:r>
      <w:proofErr w:type="spellEnd"/>
      <w:r>
        <w:rPr>
          <w:rFonts w:ascii="Sylfaen" w:hAnsi="Sylfaen"/>
          <w:lang w:val="ka-GE"/>
        </w:rPr>
        <w:t>თ</w:t>
      </w:r>
      <w:proofErr w:type="spellStart"/>
      <w:r>
        <w:rPr>
          <w:rFonts w:ascii="Sylfaen" w:hAnsi="Sylfaen"/>
        </w:rPr>
        <w:t>არების</w:t>
      </w:r>
      <w:proofErr w:type="spellEnd"/>
      <w:r>
        <w:rPr>
          <w:rFonts w:ascii="Sylfaen" w:hAnsi="Sylfaen"/>
        </w:rPr>
        <w:t xml:space="preserve"> </w:t>
      </w:r>
      <w:proofErr w:type="spellStart"/>
      <w:r>
        <w:rPr>
          <w:rFonts w:ascii="Sylfaen" w:hAnsi="Sylfaen"/>
        </w:rPr>
        <w:t>მეთვალყურეობის</w:t>
      </w:r>
      <w:proofErr w:type="spellEnd"/>
      <w:r>
        <w:rPr>
          <w:rFonts w:ascii="Sylfaen" w:hAnsi="Sylfaen"/>
        </w:rPr>
        <w:t xml:space="preserve"> </w:t>
      </w:r>
      <w:r>
        <w:rPr>
          <w:rFonts w:ascii="Sylfaen" w:hAnsi="Sylfaen"/>
          <w:lang w:val="ka-GE"/>
        </w:rPr>
        <w:t>მეთვალყურეობა, ბავშვთა სიმაღლე</w:t>
      </w:r>
      <w:r w:rsidR="00840C03">
        <w:rPr>
          <w:rFonts w:ascii="Sylfaen" w:hAnsi="Sylfaen"/>
          <w:lang w:val="ka-GE"/>
        </w:rPr>
        <w:t>შ</w:t>
      </w:r>
      <w:bookmarkStart w:id="0" w:name="_GoBack"/>
      <w:bookmarkEnd w:id="0"/>
      <w:r>
        <w:rPr>
          <w:rFonts w:ascii="Sylfaen" w:hAnsi="Sylfaen"/>
          <w:lang w:val="ka-GE"/>
        </w:rPr>
        <w:t>ი ზრდის ასეთი მაღალ</w:t>
      </w:r>
      <w:r>
        <w:rPr>
          <w:rFonts w:ascii="Sylfaen" w:hAnsi="Sylfaen"/>
          <w:lang w:val="ka-GE"/>
        </w:rPr>
        <w:t>ი</w:t>
      </w:r>
      <w:r>
        <w:rPr>
          <w:rFonts w:ascii="Sylfaen" w:hAnsi="Sylfaen"/>
          <w:lang w:val="ka-GE"/>
        </w:rPr>
        <w:t xml:space="preserve"> შეფასებითი მაჩვენებელი არასარწმუნოდ გამოიყურება.</w:t>
      </w:r>
    </w:p>
    <w:p w:rsidR="00840C03" w:rsidRDefault="00840C03" w:rsidP="00840C03">
      <w:pPr>
        <w:jc w:val="both"/>
        <w:rPr>
          <w:rFonts w:ascii="Sylfaen" w:hAnsi="Sylfaen" w:cs="Sylfaen"/>
          <w:shd w:val="clear" w:color="auto" w:fill="FFFFFF"/>
        </w:rPr>
      </w:pPr>
      <w:r>
        <w:rPr>
          <w:rFonts w:ascii="Sylfaen" w:hAnsi="Sylfaen" w:cs="Sylfaen"/>
          <w:shd w:val="clear" w:color="auto" w:fill="FFFFFF"/>
          <w:lang w:val="ka-GE"/>
        </w:rPr>
        <w:t>აღსანიშნავია, რომ 2019 წლის ინდექსი სხვადასხვა მაჩვენებელთან მიმართებაში ეყრდნობა, 2014-2018 წწ., 2016-2018 წწ. და</w:t>
      </w:r>
      <w:r>
        <w:rPr>
          <w:rFonts w:ascii="Sylfaen" w:hAnsi="Sylfaen" w:cs="Sylfaen"/>
          <w:shd w:val="clear" w:color="auto" w:fill="FFFFFF"/>
        </w:rPr>
        <w:t xml:space="preserve"> </w:t>
      </w:r>
      <w:r>
        <w:rPr>
          <w:rFonts w:ascii="Sylfaen" w:hAnsi="Sylfaen" w:cs="Sylfaen"/>
          <w:shd w:val="clear" w:color="auto" w:fill="FFFFFF"/>
          <w:lang w:val="ka-GE"/>
        </w:rPr>
        <w:t xml:space="preserve">2017 წლის ინფორმაციას. მას შემდეგ ჯანმრთელობისა და სოციალური დაცვის პოლიტიკის მიმართულებით არაერთი მნიშვნელოვანი ცვლილება განხორციელდა. ასე მაგალითად, 2019 წლის იანვრიდან გახუთმაგდა ბავშვის ბენეფიტის ოდენობა სოციალურად დაუცველ ოჯახებში მცხოვრები ბავშვებისთვის და შეადგინა 50 ლარი. შესაბამისად, ამ ოჯახებში მცხოვრები ყველა ბავშვი ყოველთვიურ დახმარებასთან ერთად იღებს დამატებით 50 ლარს და განკუთვნილია კონკრეტულად საკვების შესაძენად. სწორედ ამ მიზნით მუნიციპალიტეტების ნაწილში შემოვიღეთ „ბავშვის კვების ბარათი“. </w:t>
      </w:r>
    </w:p>
    <w:p w:rsidR="00FC6A3A" w:rsidRPr="00FC6A3A" w:rsidRDefault="00FC6A3A" w:rsidP="00BA4F4E">
      <w:pPr>
        <w:jc w:val="both"/>
      </w:pPr>
    </w:p>
    <w:sectPr w:rsidR="00FC6A3A" w:rsidRPr="00FC6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RioniVer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15"/>
    <w:rsid w:val="00695715"/>
    <w:rsid w:val="00840C03"/>
    <w:rsid w:val="0090131E"/>
    <w:rsid w:val="00BA4F4E"/>
    <w:rsid w:val="00E11430"/>
    <w:rsid w:val="00FC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DEDE"/>
  <w15:chartTrackingRefBased/>
  <w15:docId w15:val="{8FFB6B41-A851-4DA9-B908-FAFBFDA6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2019-10-16T11:50:00Z</dcterms:created>
  <dcterms:modified xsi:type="dcterms:W3CDTF">2019-10-16T12:26:00Z</dcterms:modified>
</cp:coreProperties>
</file>