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071"/>
        <w:gridCol w:w="1530"/>
        <w:gridCol w:w="1117"/>
        <w:gridCol w:w="1744"/>
        <w:gridCol w:w="1330"/>
        <w:gridCol w:w="1701"/>
      </w:tblGrid>
      <w:tr w:rsidR="00850298" w:rsidTr="00850298">
        <w:trPr>
          <w:trHeight w:val="913"/>
        </w:trPr>
        <w:tc>
          <w:tcPr>
            <w:tcW w:w="2071" w:type="dxa"/>
          </w:tcPr>
          <w:p w:rsidR="00850298" w:rsidRPr="00E31537" w:rsidRDefault="00850298" w:rsidP="00434FB7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530" w:type="dxa"/>
            <w:vAlign w:val="center"/>
          </w:tcPr>
          <w:p w:rsidR="00850298" w:rsidRPr="00E31537" w:rsidRDefault="00850298" w:rsidP="00850298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31537">
              <w:rPr>
                <w:rFonts w:ascii="Sylfaen" w:hAnsi="Sylfaen"/>
                <w:sz w:val="22"/>
                <w:szCs w:val="22"/>
              </w:rPr>
              <w:t>Population</w:t>
            </w:r>
          </w:p>
        </w:tc>
        <w:tc>
          <w:tcPr>
            <w:tcW w:w="2861" w:type="dxa"/>
            <w:gridSpan w:val="2"/>
            <w:vAlign w:val="center"/>
          </w:tcPr>
          <w:p w:rsidR="00850298" w:rsidRPr="00E31537" w:rsidRDefault="00850298" w:rsidP="0085029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E31537">
              <w:rPr>
                <w:rFonts w:ascii="Sylfaen" w:hAnsi="Sylfaen"/>
                <w:sz w:val="22"/>
                <w:szCs w:val="22"/>
                <w:lang w:val="ka-GE"/>
              </w:rPr>
              <w:t>pension recipients</w:t>
            </w:r>
          </w:p>
        </w:tc>
        <w:tc>
          <w:tcPr>
            <w:tcW w:w="3031" w:type="dxa"/>
            <w:gridSpan w:val="2"/>
            <w:vAlign w:val="center"/>
          </w:tcPr>
          <w:p w:rsidR="00850298" w:rsidRPr="00E31537" w:rsidRDefault="00850298" w:rsidP="0085029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</w:rPr>
              <w:t>P</w:t>
            </w:r>
            <w:r w:rsidRPr="00E31537">
              <w:rPr>
                <w:rFonts w:ascii="Sylfaen" w:hAnsi="Sylfaen"/>
                <w:sz w:val="22"/>
                <w:szCs w:val="22"/>
                <w:lang w:val="ka-GE"/>
              </w:rPr>
              <w:t>opulation receiving subsistence allowance (Rating score &lt;100000</w:t>
            </w:r>
          </w:p>
        </w:tc>
      </w:tr>
      <w:tr w:rsidR="00434FB7" w:rsidTr="00850298">
        <w:tc>
          <w:tcPr>
            <w:tcW w:w="2071" w:type="dxa"/>
          </w:tcPr>
          <w:p w:rsidR="00434FB7" w:rsidRDefault="00434FB7" w:rsidP="00434FB7">
            <w:pPr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530" w:type="dxa"/>
          </w:tcPr>
          <w:p w:rsidR="00434FB7" w:rsidRDefault="00434FB7" w:rsidP="00434FB7">
            <w:pPr>
              <w:jc w:val="right"/>
              <w:rPr>
                <w:rFonts w:ascii="Sylfaen" w:hAnsi="Sylfaen"/>
                <w:lang w:val="ka-GE"/>
              </w:rPr>
            </w:pPr>
          </w:p>
        </w:tc>
        <w:tc>
          <w:tcPr>
            <w:tcW w:w="1117" w:type="dxa"/>
          </w:tcPr>
          <w:p w:rsidR="00434FB7" w:rsidRDefault="00434FB7" w:rsidP="00434FB7">
            <w:pPr>
              <w:jc w:val="right"/>
              <w:rPr>
                <w:rFonts w:ascii="Sylfaen" w:hAnsi="Sylfaen"/>
                <w:lang w:val="ka-GE"/>
              </w:rPr>
            </w:pPr>
            <w:r w:rsidRPr="00E31537">
              <w:rPr>
                <w:rFonts w:ascii="Sylfaen" w:hAnsi="Sylfaen"/>
                <w:sz w:val="22"/>
                <w:szCs w:val="22"/>
                <w:lang w:val="ka-GE"/>
              </w:rPr>
              <w:t>Number</w:t>
            </w:r>
          </w:p>
        </w:tc>
        <w:tc>
          <w:tcPr>
            <w:tcW w:w="1744" w:type="dxa"/>
          </w:tcPr>
          <w:p w:rsidR="00434FB7" w:rsidRPr="00434FB7" w:rsidRDefault="00434FB7" w:rsidP="00434FB7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Population, %</w:t>
            </w:r>
          </w:p>
        </w:tc>
        <w:tc>
          <w:tcPr>
            <w:tcW w:w="1330" w:type="dxa"/>
          </w:tcPr>
          <w:p w:rsidR="00434FB7" w:rsidRDefault="00434FB7" w:rsidP="00434FB7">
            <w:pPr>
              <w:jc w:val="right"/>
              <w:rPr>
                <w:rFonts w:ascii="Sylfaen" w:hAnsi="Sylfaen"/>
                <w:lang w:val="ka-GE"/>
              </w:rPr>
            </w:pPr>
            <w:r w:rsidRPr="00E31537">
              <w:rPr>
                <w:rFonts w:ascii="Sylfaen" w:hAnsi="Sylfaen"/>
                <w:sz w:val="22"/>
                <w:szCs w:val="22"/>
                <w:lang w:val="ka-GE"/>
              </w:rPr>
              <w:t>Number</w:t>
            </w:r>
          </w:p>
        </w:tc>
        <w:tc>
          <w:tcPr>
            <w:tcW w:w="1701" w:type="dxa"/>
          </w:tcPr>
          <w:p w:rsidR="00434FB7" w:rsidRPr="00434FB7" w:rsidRDefault="00434FB7" w:rsidP="00434FB7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Population, %</w:t>
            </w:r>
          </w:p>
        </w:tc>
      </w:tr>
      <w:tr w:rsidR="00850298" w:rsidTr="00850298">
        <w:tc>
          <w:tcPr>
            <w:tcW w:w="2071" w:type="dxa"/>
          </w:tcPr>
          <w:p w:rsidR="00850298" w:rsidRPr="00E31537" w:rsidRDefault="00850298" w:rsidP="00850298">
            <w:pPr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Mtskheta-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MtianeTi</w:t>
            </w:r>
            <w:proofErr w:type="spellEnd"/>
          </w:p>
        </w:tc>
        <w:tc>
          <w:tcPr>
            <w:tcW w:w="1530" w:type="dxa"/>
          </w:tcPr>
          <w:p w:rsidR="00850298" w:rsidRPr="00850298" w:rsidRDefault="00850298" w:rsidP="00850298">
            <w:pPr>
              <w:jc w:val="center"/>
              <w:rPr>
                <w:rFonts w:ascii="Sylfaen" w:hAnsi="Sylfaen"/>
                <w:b/>
                <w:color w:val="000000"/>
                <w:sz w:val="22"/>
                <w:szCs w:val="22"/>
                <w:lang w:val="ka-GE"/>
              </w:rPr>
            </w:pPr>
            <w:r w:rsidRPr="00850298">
              <w:rPr>
                <w:rFonts w:ascii="Sylfaen" w:hAnsi="Sylfaen"/>
                <w:b/>
                <w:color w:val="000000"/>
                <w:sz w:val="22"/>
                <w:szCs w:val="22"/>
                <w:lang w:val="ka-GE"/>
              </w:rPr>
              <w:t>93,800</w:t>
            </w:r>
          </w:p>
        </w:tc>
        <w:tc>
          <w:tcPr>
            <w:tcW w:w="1117" w:type="dxa"/>
          </w:tcPr>
          <w:p w:rsidR="00850298" w:rsidRPr="00850298" w:rsidRDefault="00850298" w:rsidP="00850298">
            <w:pPr>
              <w:jc w:val="center"/>
              <w:rPr>
                <w:rFonts w:ascii="Sylfaen" w:hAnsi="Sylfaen"/>
                <w:b/>
                <w:color w:val="000000"/>
                <w:sz w:val="22"/>
                <w:szCs w:val="22"/>
                <w:lang w:val="ka-GE"/>
              </w:rPr>
            </w:pPr>
            <w:r w:rsidRPr="00850298">
              <w:rPr>
                <w:rFonts w:ascii="Sylfaen" w:hAnsi="Sylfaen"/>
                <w:b/>
                <w:color w:val="000000"/>
                <w:sz w:val="22"/>
                <w:szCs w:val="22"/>
                <w:lang w:val="ka-GE"/>
              </w:rPr>
              <w:t>18,914</w:t>
            </w:r>
          </w:p>
        </w:tc>
        <w:tc>
          <w:tcPr>
            <w:tcW w:w="1744" w:type="dxa"/>
            <w:vAlign w:val="center"/>
          </w:tcPr>
          <w:p w:rsidR="00850298" w:rsidRPr="00850298" w:rsidRDefault="00850298" w:rsidP="00850298">
            <w:pPr>
              <w:jc w:val="center"/>
              <w:rPr>
                <w:rFonts w:ascii="Sylfaen" w:hAnsi="Sylfaen"/>
                <w:b/>
                <w:color w:val="000000"/>
                <w:sz w:val="22"/>
                <w:szCs w:val="22"/>
                <w:lang w:val="ka-GE"/>
              </w:rPr>
            </w:pPr>
            <w:r w:rsidRPr="00850298">
              <w:rPr>
                <w:rFonts w:ascii="Sylfaen" w:hAnsi="Sylfaen"/>
                <w:b/>
                <w:color w:val="000000"/>
                <w:sz w:val="22"/>
                <w:szCs w:val="22"/>
                <w:lang w:val="ka-GE"/>
              </w:rPr>
              <w:t>20%</w:t>
            </w:r>
          </w:p>
        </w:tc>
        <w:tc>
          <w:tcPr>
            <w:tcW w:w="1330" w:type="dxa"/>
          </w:tcPr>
          <w:p w:rsidR="00850298" w:rsidRPr="00850298" w:rsidRDefault="00850298" w:rsidP="00850298">
            <w:pPr>
              <w:jc w:val="center"/>
              <w:rPr>
                <w:rFonts w:ascii="Sylfaen" w:hAnsi="Sylfaen"/>
                <w:b/>
                <w:color w:val="000000"/>
                <w:sz w:val="22"/>
                <w:szCs w:val="22"/>
                <w:lang w:val="ka-GE"/>
              </w:rPr>
            </w:pPr>
            <w:r w:rsidRPr="00850298">
              <w:rPr>
                <w:rFonts w:ascii="Sylfaen" w:hAnsi="Sylfaen"/>
                <w:b/>
                <w:color w:val="000000"/>
                <w:sz w:val="22"/>
                <w:szCs w:val="22"/>
                <w:lang w:val="ka-GE"/>
              </w:rPr>
              <w:t>15,398</w:t>
            </w:r>
          </w:p>
        </w:tc>
        <w:tc>
          <w:tcPr>
            <w:tcW w:w="1701" w:type="dxa"/>
            <w:vAlign w:val="center"/>
          </w:tcPr>
          <w:p w:rsidR="00850298" w:rsidRPr="00850298" w:rsidRDefault="00850298" w:rsidP="00850298">
            <w:pPr>
              <w:jc w:val="center"/>
              <w:rPr>
                <w:rFonts w:ascii="Sylfaen" w:hAnsi="Sylfaen"/>
                <w:b/>
                <w:color w:val="000000"/>
                <w:sz w:val="22"/>
                <w:szCs w:val="22"/>
                <w:lang w:val="ka-GE"/>
              </w:rPr>
            </w:pPr>
            <w:r w:rsidRPr="00850298">
              <w:rPr>
                <w:rFonts w:ascii="Sylfaen" w:hAnsi="Sylfaen"/>
                <w:b/>
                <w:color w:val="000000"/>
                <w:sz w:val="22"/>
                <w:szCs w:val="22"/>
                <w:lang w:val="ka-GE"/>
              </w:rPr>
              <w:t>16%</w:t>
            </w:r>
          </w:p>
        </w:tc>
      </w:tr>
      <w:tr w:rsidR="00850298" w:rsidTr="00850298">
        <w:tc>
          <w:tcPr>
            <w:tcW w:w="2071" w:type="dxa"/>
          </w:tcPr>
          <w:p w:rsidR="00850298" w:rsidRPr="00434FB7" w:rsidRDefault="00850298" w:rsidP="00850298">
            <w:pPr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      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Dusheti</w:t>
            </w:r>
            <w:proofErr w:type="spellEnd"/>
          </w:p>
        </w:tc>
        <w:tc>
          <w:tcPr>
            <w:tcW w:w="1530" w:type="dxa"/>
          </w:tcPr>
          <w:p w:rsidR="00850298" w:rsidRPr="00850298" w:rsidRDefault="00850298" w:rsidP="00850298">
            <w:pPr>
              <w:jc w:val="right"/>
              <w:rPr>
                <w:rFonts w:ascii="Sylfaen" w:hAnsi="Sylfaen"/>
                <w:color w:val="000000"/>
                <w:sz w:val="22"/>
                <w:szCs w:val="22"/>
                <w:lang w:val="ka-GE"/>
              </w:rPr>
            </w:pPr>
            <w:r w:rsidRPr="00850298"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t>26,100</w:t>
            </w:r>
          </w:p>
        </w:tc>
        <w:tc>
          <w:tcPr>
            <w:tcW w:w="1117" w:type="dxa"/>
          </w:tcPr>
          <w:p w:rsidR="00850298" w:rsidRPr="00850298" w:rsidRDefault="00850298" w:rsidP="00850298">
            <w:pPr>
              <w:jc w:val="right"/>
              <w:rPr>
                <w:rFonts w:ascii="Sylfaen" w:hAnsi="Sylfaen"/>
                <w:color w:val="000000"/>
                <w:sz w:val="22"/>
                <w:szCs w:val="22"/>
                <w:lang w:val="ka-GE"/>
              </w:rPr>
            </w:pPr>
            <w:r w:rsidRPr="00850298"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t>6,022</w:t>
            </w:r>
          </w:p>
        </w:tc>
        <w:tc>
          <w:tcPr>
            <w:tcW w:w="1744" w:type="dxa"/>
            <w:vAlign w:val="center"/>
          </w:tcPr>
          <w:p w:rsidR="00850298" w:rsidRPr="00850298" w:rsidRDefault="00850298" w:rsidP="00850298">
            <w:pPr>
              <w:jc w:val="right"/>
              <w:rPr>
                <w:rFonts w:ascii="Sylfaen" w:hAnsi="Sylfaen"/>
                <w:color w:val="000000"/>
                <w:sz w:val="22"/>
                <w:szCs w:val="22"/>
                <w:lang w:val="ka-GE"/>
              </w:rPr>
            </w:pPr>
            <w:r w:rsidRPr="00850298"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t>23%</w:t>
            </w:r>
          </w:p>
        </w:tc>
        <w:tc>
          <w:tcPr>
            <w:tcW w:w="1330" w:type="dxa"/>
          </w:tcPr>
          <w:p w:rsidR="00850298" w:rsidRPr="00850298" w:rsidRDefault="00850298" w:rsidP="00850298">
            <w:pPr>
              <w:jc w:val="right"/>
              <w:rPr>
                <w:rFonts w:ascii="Sylfaen" w:hAnsi="Sylfaen"/>
                <w:color w:val="000000"/>
                <w:sz w:val="22"/>
                <w:szCs w:val="22"/>
                <w:lang w:val="ka-GE"/>
              </w:rPr>
            </w:pPr>
            <w:r w:rsidRPr="00850298"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t>6,839</w:t>
            </w:r>
          </w:p>
        </w:tc>
        <w:tc>
          <w:tcPr>
            <w:tcW w:w="1701" w:type="dxa"/>
            <w:vAlign w:val="center"/>
          </w:tcPr>
          <w:p w:rsidR="00850298" w:rsidRPr="00850298" w:rsidRDefault="00850298" w:rsidP="00850298">
            <w:pPr>
              <w:jc w:val="right"/>
              <w:rPr>
                <w:rFonts w:ascii="Sylfaen" w:hAnsi="Sylfaen"/>
                <w:color w:val="000000"/>
                <w:sz w:val="22"/>
                <w:szCs w:val="22"/>
                <w:lang w:val="ka-GE"/>
              </w:rPr>
            </w:pPr>
            <w:r w:rsidRPr="00850298"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t>26%</w:t>
            </w:r>
          </w:p>
        </w:tc>
      </w:tr>
      <w:tr w:rsidR="00850298" w:rsidTr="00850298">
        <w:tc>
          <w:tcPr>
            <w:tcW w:w="2071" w:type="dxa"/>
          </w:tcPr>
          <w:p w:rsidR="00850298" w:rsidRDefault="00850298" w:rsidP="00850298">
            <w:pPr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Samegrelo</w:t>
            </w:r>
          </w:p>
        </w:tc>
        <w:tc>
          <w:tcPr>
            <w:tcW w:w="1530" w:type="dxa"/>
          </w:tcPr>
          <w:p w:rsidR="00850298" w:rsidRPr="00850298" w:rsidRDefault="00850298" w:rsidP="00850298">
            <w:pPr>
              <w:jc w:val="center"/>
              <w:rPr>
                <w:rFonts w:ascii="Sylfaen" w:hAnsi="Sylfaen"/>
                <w:b/>
                <w:color w:val="000000"/>
                <w:sz w:val="22"/>
                <w:szCs w:val="22"/>
                <w:lang w:val="ka-GE"/>
              </w:rPr>
            </w:pPr>
            <w:r w:rsidRPr="00850298">
              <w:rPr>
                <w:rFonts w:ascii="Sylfaen" w:hAnsi="Sylfaen"/>
                <w:b/>
                <w:color w:val="000000"/>
                <w:sz w:val="22"/>
                <w:szCs w:val="22"/>
                <w:lang w:val="ka-GE"/>
              </w:rPr>
              <w:t>318,500</w:t>
            </w:r>
          </w:p>
        </w:tc>
        <w:tc>
          <w:tcPr>
            <w:tcW w:w="1117" w:type="dxa"/>
          </w:tcPr>
          <w:p w:rsidR="00850298" w:rsidRPr="00850298" w:rsidRDefault="00850298" w:rsidP="00850298">
            <w:pPr>
              <w:jc w:val="center"/>
              <w:rPr>
                <w:rFonts w:ascii="Sylfaen" w:hAnsi="Sylfaen"/>
                <w:b/>
                <w:color w:val="000000"/>
                <w:sz w:val="22"/>
                <w:szCs w:val="22"/>
                <w:lang w:val="ka-GE"/>
              </w:rPr>
            </w:pPr>
            <w:r w:rsidRPr="00850298">
              <w:rPr>
                <w:rFonts w:ascii="Sylfaen" w:hAnsi="Sylfaen"/>
                <w:b/>
                <w:color w:val="000000"/>
                <w:sz w:val="22"/>
                <w:szCs w:val="22"/>
                <w:lang w:val="ka-GE"/>
              </w:rPr>
              <w:t>81,660</w:t>
            </w:r>
          </w:p>
        </w:tc>
        <w:tc>
          <w:tcPr>
            <w:tcW w:w="1744" w:type="dxa"/>
            <w:vAlign w:val="center"/>
          </w:tcPr>
          <w:p w:rsidR="00850298" w:rsidRPr="00850298" w:rsidRDefault="00850298" w:rsidP="00850298">
            <w:pPr>
              <w:jc w:val="center"/>
              <w:rPr>
                <w:rFonts w:ascii="Sylfaen" w:hAnsi="Sylfaen"/>
                <w:b/>
                <w:color w:val="000000"/>
                <w:sz w:val="22"/>
                <w:szCs w:val="22"/>
                <w:lang w:val="ka-GE"/>
              </w:rPr>
            </w:pPr>
            <w:r w:rsidRPr="00850298">
              <w:rPr>
                <w:rFonts w:ascii="Sylfaen" w:hAnsi="Sylfaen"/>
                <w:b/>
                <w:color w:val="000000"/>
                <w:sz w:val="22"/>
                <w:szCs w:val="22"/>
                <w:lang w:val="ka-GE"/>
              </w:rPr>
              <w:t>26%</w:t>
            </w:r>
          </w:p>
        </w:tc>
        <w:tc>
          <w:tcPr>
            <w:tcW w:w="1330" w:type="dxa"/>
          </w:tcPr>
          <w:p w:rsidR="00850298" w:rsidRPr="00850298" w:rsidRDefault="00850298" w:rsidP="00850298">
            <w:pPr>
              <w:jc w:val="center"/>
              <w:rPr>
                <w:rFonts w:ascii="Sylfaen" w:hAnsi="Sylfaen"/>
                <w:b/>
                <w:color w:val="000000"/>
                <w:sz w:val="22"/>
                <w:szCs w:val="22"/>
              </w:rPr>
            </w:pPr>
            <w:r w:rsidRPr="00850298">
              <w:rPr>
                <w:rFonts w:ascii="Sylfaen" w:hAnsi="Sylfaen"/>
                <w:b/>
                <w:color w:val="000000"/>
                <w:sz w:val="22"/>
                <w:szCs w:val="22"/>
                <w:lang w:val="ka-GE"/>
              </w:rPr>
              <w:t>56,657</w:t>
            </w:r>
          </w:p>
        </w:tc>
        <w:tc>
          <w:tcPr>
            <w:tcW w:w="1701" w:type="dxa"/>
            <w:vAlign w:val="center"/>
          </w:tcPr>
          <w:p w:rsidR="00850298" w:rsidRPr="00850298" w:rsidRDefault="00850298" w:rsidP="00850298">
            <w:pPr>
              <w:jc w:val="center"/>
              <w:rPr>
                <w:rFonts w:ascii="Sylfaen" w:hAnsi="Sylfaen"/>
                <w:b/>
                <w:color w:val="000000"/>
                <w:sz w:val="22"/>
                <w:szCs w:val="22"/>
                <w:lang w:val="ka-GE"/>
              </w:rPr>
            </w:pPr>
            <w:r w:rsidRPr="00850298">
              <w:rPr>
                <w:rFonts w:ascii="Sylfaen" w:hAnsi="Sylfaen"/>
                <w:b/>
                <w:color w:val="000000"/>
                <w:sz w:val="22"/>
                <w:szCs w:val="22"/>
                <w:lang w:val="ka-GE"/>
              </w:rPr>
              <w:t>18%</w:t>
            </w:r>
          </w:p>
        </w:tc>
      </w:tr>
      <w:tr w:rsidR="00850298" w:rsidTr="00850298">
        <w:tc>
          <w:tcPr>
            <w:tcW w:w="2071" w:type="dxa"/>
          </w:tcPr>
          <w:p w:rsidR="00850298" w:rsidRDefault="00850298" w:rsidP="00850298">
            <w:pPr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       Zugdidi</w:t>
            </w:r>
          </w:p>
        </w:tc>
        <w:tc>
          <w:tcPr>
            <w:tcW w:w="1530" w:type="dxa"/>
          </w:tcPr>
          <w:p w:rsidR="00850298" w:rsidRPr="00850298" w:rsidRDefault="00850298" w:rsidP="00850298">
            <w:pPr>
              <w:jc w:val="right"/>
              <w:rPr>
                <w:rFonts w:ascii="Sylfaen" w:hAnsi="Sylfaen"/>
                <w:color w:val="000000"/>
                <w:sz w:val="22"/>
                <w:szCs w:val="22"/>
                <w:lang w:val="ka-GE"/>
              </w:rPr>
            </w:pPr>
            <w:r w:rsidRPr="00850298"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t>102,500</w:t>
            </w:r>
          </w:p>
        </w:tc>
        <w:tc>
          <w:tcPr>
            <w:tcW w:w="1117" w:type="dxa"/>
          </w:tcPr>
          <w:p w:rsidR="00850298" w:rsidRPr="00850298" w:rsidRDefault="00850298" w:rsidP="00850298">
            <w:pPr>
              <w:jc w:val="right"/>
              <w:rPr>
                <w:rFonts w:ascii="Sylfaen" w:hAnsi="Sylfaen"/>
                <w:color w:val="000000"/>
                <w:sz w:val="22"/>
                <w:szCs w:val="22"/>
                <w:lang w:val="ka-GE"/>
              </w:rPr>
            </w:pPr>
            <w:r w:rsidRPr="00850298"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t>28,727</w:t>
            </w:r>
          </w:p>
        </w:tc>
        <w:tc>
          <w:tcPr>
            <w:tcW w:w="1744" w:type="dxa"/>
            <w:vAlign w:val="center"/>
          </w:tcPr>
          <w:p w:rsidR="00850298" w:rsidRPr="00850298" w:rsidRDefault="00850298" w:rsidP="00850298">
            <w:pPr>
              <w:jc w:val="right"/>
              <w:rPr>
                <w:rFonts w:ascii="Sylfaen" w:hAnsi="Sylfaen"/>
                <w:color w:val="000000"/>
                <w:sz w:val="22"/>
                <w:szCs w:val="22"/>
                <w:lang w:val="ka-GE"/>
              </w:rPr>
            </w:pPr>
            <w:r w:rsidRPr="00850298"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t>28%</w:t>
            </w:r>
          </w:p>
        </w:tc>
        <w:tc>
          <w:tcPr>
            <w:tcW w:w="1330" w:type="dxa"/>
          </w:tcPr>
          <w:p w:rsidR="00850298" w:rsidRPr="00850298" w:rsidRDefault="00850298" w:rsidP="00850298">
            <w:pPr>
              <w:jc w:val="right"/>
              <w:rPr>
                <w:rFonts w:ascii="Sylfaen" w:hAnsi="Sylfaen"/>
                <w:color w:val="000000"/>
                <w:sz w:val="22"/>
                <w:szCs w:val="22"/>
                <w:lang w:val="ka-GE"/>
              </w:rPr>
            </w:pPr>
            <w:r w:rsidRPr="00850298"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t>18,661</w:t>
            </w:r>
          </w:p>
        </w:tc>
        <w:tc>
          <w:tcPr>
            <w:tcW w:w="1701" w:type="dxa"/>
            <w:vAlign w:val="center"/>
          </w:tcPr>
          <w:p w:rsidR="00850298" w:rsidRPr="00850298" w:rsidRDefault="00850298" w:rsidP="00850298">
            <w:pPr>
              <w:jc w:val="right"/>
              <w:rPr>
                <w:rFonts w:ascii="Sylfaen" w:hAnsi="Sylfaen"/>
                <w:color w:val="000000"/>
                <w:sz w:val="22"/>
                <w:szCs w:val="22"/>
                <w:lang w:val="ka-GE"/>
              </w:rPr>
            </w:pPr>
            <w:r w:rsidRPr="00850298"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t>18%</w:t>
            </w:r>
          </w:p>
        </w:tc>
      </w:tr>
    </w:tbl>
    <w:p w:rsidR="00E31537" w:rsidRDefault="00E31537">
      <w:pPr>
        <w:rPr>
          <w:rFonts w:ascii="Sylfaen" w:hAnsi="Sylfaen"/>
          <w:b/>
          <w:u w:val="single"/>
          <w:lang w:val="ka-GE"/>
        </w:rPr>
      </w:pPr>
    </w:p>
    <w:p w:rsidR="00FE72FC" w:rsidRPr="00FE72FC" w:rsidRDefault="00FE72FC" w:rsidP="00FE72FC">
      <w:pPr>
        <w:rPr>
          <w:rFonts w:ascii="Sylfaen" w:hAnsi="Sylfaen"/>
          <w:lang w:val="ka-GE"/>
        </w:rPr>
      </w:pPr>
      <w:bookmarkStart w:id="0" w:name="_GoBack"/>
      <w:bookmarkEnd w:id="0"/>
    </w:p>
    <w:sectPr w:rsidR="00FE72FC" w:rsidRPr="00FE72FC" w:rsidSect="001C1E7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2FC"/>
    <w:rsid w:val="001C1E7D"/>
    <w:rsid w:val="00434FB7"/>
    <w:rsid w:val="00850298"/>
    <w:rsid w:val="00E31537"/>
    <w:rsid w:val="00FE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F8ED9F"/>
  <w15:chartTrackingRefBased/>
  <w15:docId w15:val="{6E9E9301-D2F0-7E49-9E2F-16AD99C63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1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2019-06-13T08:19:00Z</dcterms:created>
  <dcterms:modified xsi:type="dcterms:W3CDTF">2019-06-13T09:05:00Z</dcterms:modified>
</cp:coreProperties>
</file>