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577" w:rsidRPr="00CE4BE1" w:rsidRDefault="00915577" w:rsidP="005F2805">
      <w:pPr>
        <w:pStyle w:val="Heading1"/>
        <w:jc w:val="right"/>
        <w:rPr>
          <w:rFonts w:ascii="Sylfaen" w:hAnsi="Sylfaen" w:cs="Sylfaen"/>
          <w:color w:val="244061" w:themeColor="accent1" w:themeShade="80"/>
          <w:sz w:val="22"/>
          <w:szCs w:val="22"/>
          <w:lang w:val="ka-GE"/>
        </w:rPr>
      </w:pPr>
      <w:r w:rsidRPr="00CE4BE1">
        <w:rPr>
          <w:rFonts w:ascii="Sylfaen" w:hAnsi="Sylfaen" w:cs="Sylfaen"/>
          <w:noProof/>
          <w:color w:val="244061" w:themeColor="accent1" w:themeShade="80"/>
          <w:sz w:val="22"/>
          <w:szCs w:val="22"/>
        </w:rPr>
        <w:drawing>
          <wp:anchor distT="0" distB="0" distL="114300" distR="114300" simplePos="0" relativeHeight="251661312" behindDoc="0" locked="0" layoutInCell="1" allowOverlap="1" wp14:anchorId="5E860F05" wp14:editId="57FB12CC">
            <wp:simplePos x="0" y="0"/>
            <wp:positionH relativeFrom="column">
              <wp:posOffset>2992120</wp:posOffset>
            </wp:positionH>
            <wp:positionV relativeFrom="paragraph">
              <wp:posOffset>-850900</wp:posOffset>
            </wp:positionV>
            <wp:extent cx="3067050" cy="866775"/>
            <wp:effectExtent l="0" t="0" r="0" b="9525"/>
            <wp:wrapNone/>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7050" cy="866775"/>
                    </a:xfrm>
                    <a:prstGeom prst="rect">
                      <a:avLst/>
                    </a:prstGeom>
                    <a:noFill/>
                    <a:ln>
                      <a:noFill/>
                    </a:ln>
                  </pic:spPr>
                </pic:pic>
              </a:graphicData>
            </a:graphic>
          </wp:anchor>
        </w:drawing>
      </w:r>
      <w:r w:rsidRPr="00CE4BE1">
        <w:rPr>
          <w:rFonts w:ascii="Sylfaen" w:hAnsi="Sylfaen" w:cs="Sylfaen"/>
          <w:noProof/>
          <w:color w:val="244061" w:themeColor="accent1" w:themeShade="80"/>
          <w:sz w:val="22"/>
          <w:szCs w:val="22"/>
        </w:rPr>
        <w:drawing>
          <wp:anchor distT="0" distB="0" distL="114300" distR="114300" simplePos="0" relativeHeight="251657216" behindDoc="0" locked="0" layoutInCell="1" allowOverlap="1" wp14:anchorId="4E2F6FD0" wp14:editId="0CE16B83">
            <wp:simplePos x="0" y="0"/>
            <wp:positionH relativeFrom="column">
              <wp:posOffset>-857250</wp:posOffset>
            </wp:positionH>
            <wp:positionV relativeFrom="paragraph">
              <wp:posOffset>-812800</wp:posOffset>
            </wp:positionV>
            <wp:extent cx="3081655" cy="935355"/>
            <wp:effectExtent l="0" t="0" r="444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81655" cy="935355"/>
                    </a:xfrm>
                    <a:prstGeom prst="rect">
                      <a:avLst/>
                    </a:prstGeom>
                  </pic:spPr>
                </pic:pic>
              </a:graphicData>
            </a:graphic>
          </wp:anchor>
        </w:drawing>
      </w:r>
    </w:p>
    <w:p w:rsidR="005F2805" w:rsidRDefault="005F2805" w:rsidP="005F2805">
      <w:pPr>
        <w:pStyle w:val="Heading1"/>
        <w:jc w:val="right"/>
        <w:rPr>
          <w:rFonts w:ascii="Sylfaen" w:eastAsiaTheme="minorHAnsi" w:hAnsi="Sylfaen" w:cs="Sylfaen"/>
          <w:bCs w:val="0"/>
          <w:color w:val="244061" w:themeColor="accent1" w:themeShade="80"/>
          <w:kern w:val="0"/>
          <w:sz w:val="22"/>
          <w:szCs w:val="22"/>
          <w:lang w:val="ka-GE"/>
        </w:rPr>
      </w:pPr>
      <w:r>
        <w:rPr>
          <w:rFonts w:ascii="Sylfaen" w:eastAsiaTheme="minorHAnsi" w:hAnsi="Sylfaen" w:cs="Sylfaen"/>
          <w:bCs w:val="0"/>
          <w:color w:val="244061" w:themeColor="accent1" w:themeShade="80"/>
          <w:kern w:val="0"/>
          <w:sz w:val="22"/>
          <w:szCs w:val="22"/>
          <w:lang w:val="ka-GE"/>
        </w:rPr>
        <w:t>დანართი N15</w:t>
      </w:r>
    </w:p>
    <w:p w:rsidR="005402A5" w:rsidRPr="00CE4BE1" w:rsidRDefault="00CE4BE1" w:rsidP="00CE4BE1">
      <w:pPr>
        <w:pStyle w:val="Heading1"/>
        <w:jc w:val="center"/>
        <w:rPr>
          <w:rFonts w:ascii="Sylfaen" w:eastAsiaTheme="minorHAnsi" w:hAnsi="Sylfaen" w:cs="Sylfaen"/>
          <w:bCs w:val="0"/>
          <w:color w:val="244061" w:themeColor="accent1" w:themeShade="80"/>
          <w:kern w:val="0"/>
          <w:sz w:val="22"/>
          <w:szCs w:val="22"/>
          <w:lang w:val="ka-GE"/>
        </w:rPr>
      </w:pPr>
      <w:r w:rsidRPr="00CE4BE1">
        <w:rPr>
          <w:rFonts w:ascii="Sylfaen" w:eastAsiaTheme="minorHAnsi" w:hAnsi="Sylfaen" w:cs="Sylfaen"/>
          <w:bCs w:val="0"/>
          <w:color w:val="244061" w:themeColor="accent1" w:themeShade="80"/>
          <w:kern w:val="0"/>
          <w:sz w:val="22"/>
          <w:szCs w:val="22"/>
          <w:lang w:val="ka-GE"/>
        </w:rPr>
        <w:t xml:space="preserve">ახალი კორონავირუსით (SARS-CoV-2) გამოწვეული ინფექციის (COVID-19) </w:t>
      </w:r>
      <w:r w:rsidR="00262F9E" w:rsidRPr="00CE4BE1">
        <w:rPr>
          <w:rFonts w:ascii="Sylfaen" w:eastAsiaTheme="minorHAnsi" w:hAnsi="Sylfaen" w:cs="Sylfaen"/>
          <w:bCs w:val="0"/>
          <w:color w:val="244061" w:themeColor="accent1" w:themeShade="80"/>
          <w:kern w:val="0"/>
          <w:sz w:val="22"/>
          <w:szCs w:val="22"/>
          <w:lang w:val="ka-GE"/>
        </w:rPr>
        <w:t xml:space="preserve"> </w:t>
      </w:r>
      <w:r w:rsidR="005539AE" w:rsidRPr="00CE4BE1">
        <w:rPr>
          <w:rFonts w:ascii="Sylfaen" w:eastAsiaTheme="minorHAnsi" w:hAnsi="Sylfaen" w:cs="Sylfaen"/>
          <w:bCs w:val="0"/>
          <w:color w:val="244061" w:themeColor="accent1" w:themeShade="80"/>
          <w:kern w:val="0"/>
          <w:sz w:val="22"/>
          <w:szCs w:val="22"/>
          <w:lang w:val="ka-GE"/>
        </w:rPr>
        <w:t>დადასტურებული ან საეჭვო დიალიზზე მყოფი შემთხვევებისთვის</w:t>
      </w:r>
    </w:p>
    <w:p w:rsidR="00CE4BE1" w:rsidRDefault="00CE4BE1" w:rsidP="00CE4BE1">
      <w:pPr>
        <w:shd w:val="clear" w:color="auto" w:fill="FFFFFF"/>
        <w:spacing w:before="100" w:beforeAutospacing="1" w:after="100" w:afterAutospacing="1" w:line="240" w:lineRule="auto"/>
        <w:ind w:left="-630" w:right="-540"/>
        <w:jc w:val="both"/>
        <w:outlineLvl w:val="1"/>
        <w:rPr>
          <w:rFonts w:ascii="Sylfaen" w:eastAsia="Times New Roman" w:hAnsi="Sylfaen" w:cs="Times New Roman"/>
          <w:b/>
          <w:color w:val="244061" w:themeColor="accent1" w:themeShade="80"/>
          <w:lang w:val="ka-GE"/>
        </w:rPr>
      </w:pPr>
    </w:p>
    <w:p w:rsidR="005402A5" w:rsidRPr="00CE4BE1" w:rsidRDefault="0019267E" w:rsidP="00CE4BE1">
      <w:pPr>
        <w:shd w:val="clear" w:color="auto" w:fill="FFFFFF"/>
        <w:spacing w:before="100" w:beforeAutospacing="1" w:after="100" w:afterAutospacing="1" w:line="240" w:lineRule="auto"/>
        <w:ind w:left="-630" w:right="-540"/>
        <w:jc w:val="both"/>
        <w:outlineLvl w:val="1"/>
        <w:rPr>
          <w:rFonts w:ascii="Sylfaen" w:eastAsia="Times New Roman" w:hAnsi="Sylfaen" w:cs="Times New Roman"/>
          <w:b/>
          <w:color w:val="244061" w:themeColor="accent1" w:themeShade="80"/>
          <w:lang w:val="ka-GE"/>
        </w:rPr>
      </w:pPr>
      <w:r w:rsidRPr="00CE4BE1">
        <w:rPr>
          <w:rFonts w:ascii="Sylfaen" w:eastAsia="Times New Roman" w:hAnsi="Sylfaen" w:cs="Times New Roman"/>
          <w:b/>
          <w:color w:val="244061" w:themeColor="accent1" w:themeShade="80"/>
          <w:lang w:val="ka-GE"/>
        </w:rPr>
        <w:t xml:space="preserve">შესავალი </w:t>
      </w:r>
    </w:p>
    <w:p w:rsidR="00262F9E" w:rsidRPr="00CE4BE1" w:rsidRDefault="00262F9E" w:rsidP="00CE4BE1">
      <w:pPr>
        <w:shd w:val="clear" w:color="auto" w:fill="FFFFFF"/>
        <w:spacing w:after="100" w:afterAutospacing="1" w:line="240" w:lineRule="auto"/>
        <w:ind w:left="-630" w:right="-540"/>
        <w:jc w:val="both"/>
        <w:rPr>
          <w:rFonts w:ascii="Sylfaen" w:eastAsia="Times New Roman" w:hAnsi="Sylfaen" w:cs="Segoe UI"/>
          <w:color w:val="244061" w:themeColor="accent1" w:themeShade="80"/>
          <w:lang w:val="ka-GE"/>
        </w:rPr>
      </w:pPr>
      <w:r w:rsidRPr="00CE4BE1">
        <w:rPr>
          <w:rFonts w:ascii="Sylfaen" w:eastAsia="Times New Roman" w:hAnsi="Sylfaen" w:cs="Segoe UI"/>
          <w:color w:val="244061" w:themeColor="accent1" w:themeShade="80"/>
          <w:lang w:val="ka-GE"/>
        </w:rPr>
        <w:t xml:space="preserve">მოცემული ინფორმაცია ავსებს, მაგრამ არ ანაცვლებს </w:t>
      </w:r>
      <w:r w:rsidR="00B0468E" w:rsidRPr="00CE4BE1">
        <w:rPr>
          <w:rFonts w:ascii="Sylfaen" w:hAnsi="Sylfaen" w:cs="Sylfaen"/>
          <w:b/>
          <w:bCs/>
          <w:color w:val="244061" w:themeColor="accent1" w:themeShade="80"/>
          <w:lang w:val="ka-GE"/>
        </w:rPr>
        <w:t xml:space="preserve">ახალი კორონავირუსით (SARS-CoV-2) გამოწვეული ინფექციის (COVID-19) </w:t>
      </w:r>
      <w:r w:rsidR="000C4895" w:rsidRPr="00CE4BE1">
        <w:rPr>
          <w:rFonts w:ascii="Sylfaen" w:eastAsia="Times New Roman" w:hAnsi="Sylfaen" w:cs="Segoe UI"/>
          <w:color w:val="244061" w:themeColor="accent1" w:themeShade="80"/>
          <w:lang w:val="ka-GE"/>
        </w:rPr>
        <w:t>პრევენ</w:t>
      </w:r>
      <w:r w:rsidR="00CE4BE1">
        <w:rPr>
          <w:rFonts w:ascii="Sylfaen" w:eastAsia="Times New Roman" w:hAnsi="Sylfaen" w:cs="Segoe UI"/>
          <w:color w:val="244061" w:themeColor="accent1" w:themeShade="80"/>
          <w:lang w:val="ka-GE"/>
        </w:rPr>
        <w:t>ც</w:t>
      </w:r>
      <w:r w:rsidR="000C4895" w:rsidRPr="00CE4BE1">
        <w:rPr>
          <w:rFonts w:ascii="Sylfaen" w:eastAsia="Times New Roman" w:hAnsi="Sylfaen" w:cs="Segoe UI"/>
          <w:color w:val="244061" w:themeColor="accent1" w:themeShade="80"/>
          <w:lang w:val="ka-GE"/>
        </w:rPr>
        <w:t>იისა და კონტროლის (იპკ) ზოგად ღონისძიებებს</w:t>
      </w:r>
      <w:r w:rsidRPr="00CE4BE1">
        <w:rPr>
          <w:rFonts w:ascii="Sylfaen" w:eastAsia="Times New Roman" w:hAnsi="Sylfaen" w:cs="Segoe UI"/>
          <w:color w:val="244061" w:themeColor="accent1" w:themeShade="80"/>
          <w:lang w:val="ka-GE"/>
        </w:rPr>
        <w:t xml:space="preserve">. მოცემული რეკომენდაციები ეფუძნება დღეისთვის არსებულ ინფორმაციას COVID-19-ის შესახებ.  </w:t>
      </w:r>
    </w:p>
    <w:p w:rsidR="005402A5" w:rsidRPr="00B0468E" w:rsidRDefault="00262F9E" w:rsidP="00CE4BE1">
      <w:pPr>
        <w:shd w:val="clear" w:color="auto" w:fill="FFFFFF"/>
        <w:spacing w:before="100" w:beforeAutospacing="1" w:after="100" w:afterAutospacing="1" w:line="240" w:lineRule="auto"/>
        <w:ind w:left="-630" w:right="-540"/>
        <w:jc w:val="both"/>
        <w:outlineLvl w:val="1"/>
        <w:rPr>
          <w:rFonts w:ascii="Sylfaen" w:eastAsia="Times New Roman" w:hAnsi="Sylfaen" w:cs="Times New Roman"/>
          <w:b/>
          <w:color w:val="244061" w:themeColor="accent1" w:themeShade="80"/>
        </w:rPr>
      </w:pPr>
      <w:r w:rsidRPr="00B0468E">
        <w:rPr>
          <w:rFonts w:ascii="Sylfaen" w:eastAsia="Times New Roman" w:hAnsi="Sylfaen" w:cs="Times New Roman"/>
          <w:b/>
          <w:color w:val="244061" w:themeColor="accent1" w:themeShade="80"/>
          <w:lang w:val="ka-GE"/>
        </w:rPr>
        <w:t>რეკომენდაციები</w:t>
      </w:r>
    </w:p>
    <w:p w:rsidR="00154DB5" w:rsidRPr="00CE4BE1" w:rsidRDefault="00154DB5" w:rsidP="00CE4BE1">
      <w:pPr>
        <w:shd w:val="clear" w:color="auto" w:fill="FFFFFF"/>
        <w:spacing w:after="100" w:afterAutospacing="1" w:line="240" w:lineRule="auto"/>
        <w:ind w:left="-630" w:right="-540"/>
        <w:jc w:val="both"/>
        <w:rPr>
          <w:rFonts w:ascii="Sylfaen" w:eastAsia="Times New Roman" w:hAnsi="Sylfaen" w:cs="Segoe UI"/>
          <w:color w:val="244061" w:themeColor="accent1" w:themeShade="80"/>
          <w:lang w:val="ka-GE"/>
        </w:rPr>
      </w:pPr>
      <w:r w:rsidRPr="00CE4BE1">
        <w:rPr>
          <w:rFonts w:ascii="Sylfaen" w:eastAsia="Times New Roman" w:hAnsi="Sylfaen" w:cs="Segoe UI"/>
          <w:color w:val="244061" w:themeColor="accent1" w:themeShade="80"/>
          <w:lang w:val="ka-GE"/>
        </w:rPr>
        <w:t>დიალიზის სერვისის მიმწოდებელ დაწესებულებებ</w:t>
      </w:r>
      <w:r w:rsidR="000C4895" w:rsidRPr="00CE4BE1">
        <w:rPr>
          <w:rFonts w:ascii="Sylfaen" w:eastAsia="Times New Roman" w:hAnsi="Sylfaen" w:cs="Segoe UI"/>
          <w:color w:val="244061" w:themeColor="accent1" w:themeShade="80"/>
          <w:lang w:val="ka-GE"/>
        </w:rPr>
        <w:t>ში დანერგილი უნდა ჰქონდეთ</w:t>
      </w:r>
      <w:r w:rsidRPr="00CE4BE1">
        <w:rPr>
          <w:rFonts w:ascii="Sylfaen" w:eastAsia="Times New Roman" w:hAnsi="Sylfaen" w:cs="Segoe UI"/>
          <w:color w:val="244061" w:themeColor="accent1" w:themeShade="80"/>
          <w:lang w:val="ka-GE"/>
        </w:rPr>
        <w:t xml:space="preserve"> რუტინული იპკ წესები და პრაქტიკა  რესპირატორული </w:t>
      </w:r>
      <w:r w:rsidR="000C4895" w:rsidRPr="00CE4BE1">
        <w:rPr>
          <w:rFonts w:ascii="Sylfaen" w:eastAsia="Times New Roman" w:hAnsi="Sylfaen" w:cs="Segoe UI"/>
          <w:color w:val="244061" w:themeColor="accent1" w:themeShade="80"/>
          <w:lang w:val="ka-GE"/>
        </w:rPr>
        <w:t xml:space="preserve">ინფექციების გამომწვევთა </w:t>
      </w:r>
      <w:r w:rsidRPr="00CE4BE1">
        <w:rPr>
          <w:rFonts w:ascii="Sylfaen" w:eastAsia="Times New Roman" w:hAnsi="Sylfaen" w:cs="Segoe UI"/>
          <w:color w:val="244061" w:themeColor="accent1" w:themeShade="80"/>
          <w:lang w:val="ka-GE"/>
        </w:rPr>
        <w:t>გავრცელებ</w:t>
      </w:r>
      <w:r w:rsidR="000C4895" w:rsidRPr="00CE4BE1">
        <w:rPr>
          <w:rFonts w:ascii="Sylfaen" w:eastAsia="Times New Roman" w:hAnsi="Sylfaen" w:cs="Segoe UI"/>
          <w:color w:val="244061" w:themeColor="accent1" w:themeShade="80"/>
          <w:lang w:val="ka-GE"/>
        </w:rPr>
        <w:t>ის კონტროლის უზრუნველსაყოფად</w:t>
      </w:r>
      <w:r w:rsidRPr="00CE4BE1">
        <w:rPr>
          <w:rFonts w:ascii="Sylfaen" w:eastAsia="Times New Roman" w:hAnsi="Sylfaen" w:cs="Segoe UI"/>
          <w:color w:val="244061" w:themeColor="accent1" w:themeShade="80"/>
          <w:lang w:val="ka-GE"/>
        </w:rPr>
        <w:t xml:space="preserve">. </w:t>
      </w:r>
      <w:r w:rsidR="00B0468E">
        <w:rPr>
          <w:rFonts w:ascii="Sylfaen" w:eastAsia="Times New Roman" w:hAnsi="Sylfaen" w:cs="Segoe UI"/>
          <w:color w:val="244061" w:themeColor="accent1" w:themeShade="80"/>
        </w:rPr>
        <w:t xml:space="preserve"> </w:t>
      </w:r>
      <w:r w:rsidRPr="00CE4BE1">
        <w:rPr>
          <w:rFonts w:ascii="Sylfaen" w:eastAsia="Times New Roman" w:hAnsi="Sylfaen" w:cs="Segoe UI"/>
          <w:color w:val="244061" w:themeColor="accent1" w:themeShade="80"/>
          <w:lang w:val="ka-GE"/>
        </w:rPr>
        <w:t>ამ წესებს მიეკუთვნება შემდეგი:</w:t>
      </w:r>
    </w:p>
    <w:p w:rsidR="005402A5" w:rsidRPr="005F2805" w:rsidRDefault="00154DB5" w:rsidP="005F2805">
      <w:pPr>
        <w:pStyle w:val="ListParagraph"/>
        <w:numPr>
          <w:ilvl w:val="0"/>
          <w:numId w:val="13"/>
        </w:numPr>
        <w:shd w:val="clear" w:color="auto" w:fill="FFFFFF"/>
        <w:spacing w:after="100" w:afterAutospacing="1" w:line="240" w:lineRule="auto"/>
        <w:ind w:right="-540"/>
        <w:jc w:val="both"/>
        <w:rPr>
          <w:rFonts w:ascii="Sylfaen" w:eastAsia="Times New Roman" w:hAnsi="Sylfaen" w:cs="Segoe UI"/>
          <w:color w:val="244061" w:themeColor="accent1" w:themeShade="80"/>
          <w:lang w:val="ka-GE"/>
        </w:rPr>
      </w:pPr>
      <w:r w:rsidRPr="005F2805">
        <w:rPr>
          <w:rFonts w:ascii="Sylfaen" w:eastAsia="Times New Roman" w:hAnsi="Sylfaen" w:cs="Segoe UI"/>
          <w:b/>
          <w:bCs/>
          <w:color w:val="244061" w:themeColor="accent1" w:themeShade="80"/>
          <w:lang w:val="ka-GE"/>
        </w:rPr>
        <w:t>რესპირატორული ინფექციის მქონე პირების ადრეული გამოვლენა და იზოლაცია:</w:t>
      </w:r>
    </w:p>
    <w:p w:rsidR="005402A5" w:rsidRPr="005F2805" w:rsidRDefault="000C4895" w:rsidP="005F2805">
      <w:pPr>
        <w:pStyle w:val="ListParagraph"/>
        <w:numPr>
          <w:ilvl w:val="0"/>
          <w:numId w:val="10"/>
        </w:numPr>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lang w:val="ka-GE"/>
        </w:rPr>
      </w:pPr>
      <w:r w:rsidRPr="005F2805">
        <w:rPr>
          <w:rFonts w:ascii="Sylfaen" w:eastAsia="Times New Roman" w:hAnsi="Sylfaen" w:cs="Segoe UI"/>
          <w:color w:val="244061" w:themeColor="accent1" w:themeShade="80"/>
          <w:lang w:val="ka-GE"/>
        </w:rPr>
        <w:t xml:space="preserve">დაწესებულებებში უნდა დაინერგოს საავადმყოფო ფურცელზე ყოფნის  </w:t>
      </w:r>
      <w:r w:rsidR="006E20DD" w:rsidRPr="005F2805">
        <w:rPr>
          <w:rFonts w:ascii="Sylfaen" w:eastAsia="Times New Roman" w:hAnsi="Sylfaen" w:cs="Segoe UI"/>
          <w:color w:val="244061" w:themeColor="accent1" w:themeShade="80"/>
          <w:lang w:val="ka-GE"/>
        </w:rPr>
        <w:t xml:space="preserve">პოლიტიკა, </w:t>
      </w:r>
      <w:r w:rsidRPr="005F2805">
        <w:rPr>
          <w:rFonts w:ascii="Sylfaen" w:eastAsia="Times New Roman" w:hAnsi="Sylfaen" w:cs="Segoe UI"/>
          <w:color w:val="244061" w:themeColor="accent1" w:themeShade="80"/>
          <w:lang w:val="ka-GE"/>
        </w:rPr>
        <w:t xml:space="preserve">რომელიც </w:t>
      </w:r>
      <w:r w:rsidR="006E20DD" w:rsidRPr="005F2805">
        <w:rPr>
          <w:rFonts w:ascii="Sylfaen" w:eastAsia="Times New Roman" w:hAnsi="Sylfaen" w:cs="Segoe UI"/>
          <w:color w:val="244061" w:themeColor="accent1" w:themeShade="80"/>
          <w:lang w:val="ka-GE"/>
        </w:rPr>
        <w:t>სამედიცინო პერსონალს ნებას დართავს დარჩნენ სახლში</w:t>
      </w:r>
      <w:r w:rsidR="00B0468E" w:rsidRPr="005F2805">
        <w:rPr>
          <w:rFonts w:ascii="Sylfaen" w:eastAsia="Times New Roman" w:hAnsi="Sylfaen" w:cs="Segoe UI"/>
          <w:color w:val="244061" w:themeColor="accent1" w:themeShade="80"/>
        </w:rPr>
        <w:t xml:space="preserve"> </w:t>
      </w:r>
      <w:r w:rsidRPr="005F2805">
        <w:rPr>
          <w:rFonts w:ascii="Sylfaen" w:eastAsia="Times New Roman" w:hAnsi="Sylfaen" w:cs="Segoe UI"/>
          <w:color w:val="244061" w:themeColor="accent1" w:themeShade="80"/>
          <w:lang w:val="ka-GE"/>
        </w:rPr>
        <w:t>და არ</w:t>
      </w:r>
      <w:r w:rsidR="006E20DD" w:rsidRPr="005F2805">
        <w:rPr>
          <w:rFonts w:ascii="Sylfaen" w:eastAsia="Times New Roman" w:hAnsi="Sylfaen" w:cs="Segoe UI"/>
          <w:color w:val="244061" w:themeColor="accent1" w:themeShade="80"/>
          <w:lang w:val="ka-GE"/>
        </w:rPr>
        <w:t xml:space="preserve"> გამოცხადდ</w:t>
      </w:r>
      <w:r w:rsidR="00B0468E" w:rsidRPr="005F2805">
        <w:rPr>
          <w:rFonts w:ascii="Sylfaen" w:eastAsia="Times New Roman" w:hAnsi="Sylfaen" w:cs="Segoe UI"/>
          <w:color w:val="244061" w:themeColor="accent1" w:themeShade="80"/>
          <w:lang w:val="ka-GE"/>
        </w:rPr>
        <w:t>ნენ</w:t>
      </w:r>
      <w:r w:rsidR="006E20DD" w:rsidRPr="005F2805">
        <w:rPr>
          <w:rFonts w:ascii="Sylfaen" w:eastAsia="Times New Roman" w:hAnsi="Sylfaen" w:cs="Segoe UI"/>
          <w:color w:val="244061" w:themeColor="accent1" w:themeShade="80"/>
          <w:lang w:val="ka-GE"/>
        </w:rPr>
        <w:t xml:space="preserve"> სამსახურში ავად</w:t>
      </w:r>
      <w:r w:rsidRPr="005F2805">
        <w:rPr>
          <w:rFonts w:ascii="Sylfaen" w:eastAsia="Times New Roman" w:hAnsi="Sylfaen" w:cs="Segoe UI"/>
          <w:color w:val="244061" w:themeColor="accent1" w:themeShade="80"/>
          <w:lang w:val="ka-GE"/>
        </w:rPr>
        <w:t>მ</w:t>
      </w:r>
      <w:r w:rsidR="006E20DD" w:rsidRPr="005F2805">
        <w:rPr>
          <w:rFonts w:ascii="Sylfaen" w:eastAsia="Times New Roman" w:hAnsi="Sylfaen" w:cs="Segoe UI"/>
          <w:color w:val="244061" w:themeColor="accent1" w:themeShade="80"/>
          <w:lang w:val="ka-GE"/>
        </w:rPr>
        <w:t>ყოფ</w:t>
      </w:r>
      <w:r w:rsidRPr="005F2805">
        <w:rPr>
          <w:rFonts w:ascii="Sylfaen" w:eastAsia="Times New Roman" w:hAnsi="Sylfaen" w:cs="Segoe UI"/>
          <w:color w:val="244061" w:themeColor="accent1" w:themeShade="80"/>
          <w:lang w:val="ka-GE"/>
        </w:rPr>
        <w:t>ობის</w:t>
      </w:r>
      <w:r w:rsidR="006E20DD" w:rsidRPr="005F2805">
        <w:rPr>
          <w:rFonts w:ascii="Sylfaen" w:eastAsia="Times New Roman" w:hAnsi="Sylfaen" w:cs="Segoe UI"/>
          <w:color w:val="244061" w:themeColor="accent1" w:themeShade="80"/>
          <w:lang w:val="ka-GE"/>
        </w:rPr>
        <w:t xml:space="preserve"> დროს</w:t>
      </w:r>
      <w:r w:rsidRPr="005F2805">
        <w:rPr>
          <w:rFonts w:ascii="Sylfaen" w:eastAsia="Times New Roman" w:hAnsi="Sylfaen" w:cs="Segoe UI"/>
          <w:color w:val="244061" w:themeColor="accent1" w:themeShade="80"/>
          <w:lang w:val="ka-GE"/>
        </w:rPr>
        <w:t>;</w:t>
      </w:r>
    </w:p>
    <w:p w:rsidR="005402A5" w:rsidRPr="005F2805" w:rsidRDefault="00130024" w:rsidP="005F2805">
      <w:pPr>
        <w:pStyle w:val="ListParagraph"/>
        <w:numPr>
          <w:ilvl w:val="0"/>
          <w:numId w:val="10"/>
        </w:numPr>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lang w:val="ka-GE"/>
        </w:rPr>
      </w:pPr>
      <w:r w:rsidRPr="005F2805">
        <w:rPr>
          <w:rFonts w:ascii="Sylfaen" w:eastAsia="Times New Roman" w:hAnsi="Sylfaen" w:cs="Segoe UI"/>
          <w:color w:val="244061" w:themeColor="accent1" w:themeShade="80"/>
          <w:lang w:val="ka-GE"/>
        </w:rPr>
        <w:t>რესპირატორული დაავადებების სიმპტომების მქონე (ცხელება, ხველა) პაციენტები</w:t>
      </w:r>
      <w:r w:rsidR="000C4895" w:rsidRPr="005F2805">
        <w:rPr>
          <w:rFonts w:ascii="Sylfaen" w:eastAsia="Times New Roman" w:hAnsi="Sylfaen" w:cs="Segoe UI"/>
          <w:color w:val="244061" w:themeColor="accent1" w:themeShade="80"/>
          <w:lang w:val="ka-GE"/>
        </w:rPr>
        <w:t xml:space="preserve">ს იდენტიფიცირება უნდა მოხდეს </w:t>
      </w:r>
      <w:r w:rsidR="00287400" w:rsidRPr="005F2805">
        <w:rPr>
          <w:rFonts w:ascii="Sylfaen" w:eastAsia="Times New Roman" w:hAnsi="Sylfaen" w:cs="Segoe UI"/>
          <w:color w:val="244061" w:themeColor="accent1" w:themeShade="80"/>
          <w:lang w:val="ka-GE"/>
        </w:rPr>
        <w:t xml:space="preserve"> </w:t>
      </w:r>
      <w:r w:rsidR="000C4895" w:rsidRPr="005F2805">
        <w:rPr>
          <w:rFonts w:ascii="Sylfaen" w:eastAsia="Times New Roman" w:hAnsi="Sylfaen" w:cs="Segoe UI"/>
          <w:color w:val="244061" w:themeColor="accent1" w:themeShade="80"/>
          <w:lang w:val="ka-GE"/>
        </w:rPr>
        <w:t>რეგისტრატურის/მოსაცდელის ეტაპზე, სამკურნალო სივრცეში შესვლამდე;</w:t>
      </w:r>
    </w:p>
    <w:p w:rsidR="00130024" w:rsidRPr="005F2805" w:rsidRDefault="00130024" w:rsidP="005F2805">
      <w:pPr>
        <w:pStyle w:val="ListParagraph"/>
        <w:numPr>
          <w:ilvl w:val="0"/>
          <w:numId w:val="10"/>
        </w:numPr>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lang w:val="ka-GE"/>
        </w:rPr>
      </w:pPr>
      <w:r w:rsidRPr="005F2805">
        <w:rPr>
          <w:rFonts w:ascii="Sylfaen" w:eastAsia="Times New Roman" w:hAnsi="Sylfaen" w:cs="Segoe UI"/>
          <w:color w:val="244061" w:themeColor="accent1" w:themeShade="80"/>
          <w:lang w:val="ka-GE"/>
        </w:rPr>
        <w:t>პაციენტებს</w:t>
      </w:r>
      <w:r w:rsidR="000C4895" w:rsidRPr="005F2805">
        <w:rPr>
          <w:rFonts w:ascii="Sylfaen" w:eastAsia="Times New Roman" w:hAnsi="Sylfaen" w:cs="Segoe UI"/>
          <w:color w:val="244061" w:themeColor="accent1" w:themeShade="80"/>
          <w:lang w:val="ka-GE"/>
        </w:rPr>
        <w:t xml:space="preserve"> უნდა მიეწოდოს ინსტრუქცია,</w:t>
      </w:r>
      <w:r w:rsidRPr="005F2805">
        <w:rPr>
          <w:rFonts w:ascii="Sylfaen" w:eastAsia="Times New Roman" w:hAnsi="Sylfaen" w:cs="Segoe UI"/>
          <w:color w:val="244061" w:themeColor="accent1" w:themeShade="80"/>
          <w:lang w:val="ka-GE"/>
        </w:rPr>
        <w:t xml:space="preserve"> რომ მათ დარეკონ </w:t>
      </w:r>
      <w:r w:rsidR="000C4895" w:rsidRPr="005F2805">
        <w:rPr>
          <w:rFonts w:ascii="Sylfaen" w:eastAsia="Times New Roman" w:hAnsi="Sylfaen" w:cs="Segoe UI"/>
          <w:color w:val="244061" w:themeColor="accent1" w:themeShade="80"/>
          <w:lang w:val="ka-GE"/>
        </w:rPr>
        <w:t xml:space="preserve">დაწესებულებაში </w:t>
      </w:r>
      <w:r w:rsidRPr="005F2805">
        <w:rPr>
          <w:rFonts w:ascii="Sylfaen" w:eastAsia="Times New Roman" w:hAnsi="Sylfaen" w:cs="Segoe UI"/>
          <w:color w:val="244061" w:themeColor="accent1" w:themeShade="80"/>
          <w:lang w:val="ka-GE"/>
        </w:rPr>
        <w:t>წინასწარ</w:t>
      </w:r>
      <w:r w:rsidR="000C4895" w:rsidRPr="005F2805">
        <w:rPr>
          <w:rFonts w:ascii="Sylfaen" w:eastAsia="Times New Roman" w:hAnsi="Sylfaen" w:cs="Segoe UI"/>
          <w:color w:val="244061" w:themeColor="accent1" w:themeShade="80"/>
          <w:lang w:val="ka-GE"/>
        </w:rPr>
        <w:t xml:space="preserve"> რესპირატორული ინფექციის დამახასიათებელი </w:t>
      </w:r>
      <w:r w:rsidRPr="005F2805">
        <w:rPr>
          <w:rFonts w:ascii="Sylfaen" w:eastAsia="Times New Roman" w:hAnsi="Sylfaen" w:cs="Segoe UI"/>
          <w:color w:val="244061" w:themeColor="accent1" w:themeShade="80"/>
          <w:lang w:val="ka-GE"/>
        </w:rPr>
        <w:t xml:space="preserve">სიმპტომების </w:t>
      </w:r>
      <w:r w:rsidR="000C4895" w:rsidRPr="005F2805">
        <w:rPr>
          <w:rFonts w:ascii="Sylfaen" w:eastAsia="Times New Roman" w:hAnsi="Sylfaen" w:cs="Segoe UI"/>
          <w:color w:val="244061" w:themeColor="accent1" w:themeShade="80"/>
          <w:lang w:val="ka-GE"/>
        </w:rPr>
        <w:t xml:space="preserve">არსებობაზე </w:t>
      </w:r>
      <w:r w:rsidRPr="005F2805">
        <w:rPr>
          <w:rFonts w:ascii="Sylfaen" w:eastAsia="Times New Roman" w:hAnsi="Sylfaen" w:cs="Segoe UI"/>
          <w:color w:val="244061" w:themeColor="accent1" w:themeShade="80"/>
          <w:lang w:val="ka-GE"/>
        </w:rPr>
        <w:t xml:space="preserve">შეტყობინებისთვის, რათა დაწესებულებამ </w:t>
      </w:r>
      <w:r w:rsidR="00287400" w:rsidRPr="005F2805">
        <w:rPr>
          <w:rFonts w:ascii="Sylfaen" w:eastAsia="Times New Roman" w:hAnsi="Sylfaen" w:cs="Segoe UI"/>
          <w:color w:val="244061" w:themeColor="accent1" w:themeShade="80"/>
          <w:lang w:val="ka-GE"/>
        </w:rPr>
        <w:t xml:space="preserve">დროულად </w:t>
      </w:r>
      <w:r w:rsidRPr="005F2805">
        <w:rPr>
          <w:rFonts w:ascii="Sylfaen" w:eastAsia="Times New Roman" w:hAnsi="Sylfaen" w:cs="Segoe UI"/>
          <w:color w:val="244061" w:themeColor="accent1" w:themeShade="80"/>
          <w:lang w:val="ka-GE"/>
        </w:rPr>
        <w:t>მოა</w:t>
      </w:r>
      <w:r w:rsidR="00287400" w:rsidRPr="005F2805">
        <w:rPr>
          <w:rFonts w:ascii="Sylfaen" w:eastAsia="Times New Roman" w:hAnsi="Sylfaen" w:cs="Segoe UI"/>
          <w:color w:val="244061" w:themeColor="accent1" w:themeShade="80"/>
          <w:lang w:val="ka-GE"/>
        </w:rPr>
        <w:t>მზადოს უსაფრთხოების ღონისძიებების გატარება</w:t>
      </w:r>
      <w:r w:rsidRPr="005F2805">
        <w:rPr>
          <w:rFonts w:ascii="Sylfaen" w:eastAsia="Times New Roman" w:hAnsi="Sylfaen" w:cs="Segoe UI"/>
          <w:color w:val="244061" w:themeColor="accent1" w:themeShade="80"/>
          <w:lang w:val="ka-GE"/>
        </w:rPr>
        <w:t xml:space="preserve"> ან </w:t>
      </w:r>
      <w:r w:rsidR="00287400" w:rsidRPr="005F2805">
        <w:rPr>
          <w:rFonts w:ascii="Sylfaen" w:eastAsia="Times New Roman" w:hAnsi="Sylfaen" w:cs="Segoe UI"/>
          <w:color w:val="244061" w:themeColor="accent1" w:themeShade="80"/>
          <w:lang w:val="ka-GE"/>
        </w:rPr>
        <w:t xml:space="preserve">უზრუნველყონ </w:t>
      </w:r>
      <w:r w:rsidRPr="005F2805">
        <w:rPr>
          <w:rFonts w:ascii="Sylfaen" w:eastAsia="Times New Roman" w:hAnsi="Sylfaen" w:cs="Segoe UI"/>
          <w:color w:val="244061" w:themeColor="accent1" w:themeShade="80"/>
          <w:lang w:val="ka-GE"/>
        </w:rPr>
        <w:t xml:space="preserve">მათი გადანაწილება </w:t>
      </w:r>
      <w:r w:rsidR="00287400" w:rsidRPr="005F2805">
        <w:rPr>
          <w:rFonts w:ascii="Sylfaen" w:eastAsia="Times New Roman" w:hAnsi="Sylfaen" w:cs="Segoe UI"/>
          <w:color w:val="244061" w:themeColor="accent1" w:themeShade="80"/>
          <w:lang w:val="ka-GE"/>
        </w:rPr>
        <w:t>სხვა შესაბამის</w:t>
      </w:r>
      <w:r w:rsidRPr="005F2805">
        <w:rPr>
          <w:rFonts w:ascii="Sylfaen" w:eastAsia="Times New Roman" w:hAnsi="Sylfaen" w:cs="Segoe UI"/>
          <w:color w:val="244061" w:themeColor="accent1" w:themeShade="80"/>
          <w:lang w:val="ka-GE"/>
        </w:rPr>
        <w:t xml:space="preserve"> დაწესებულებაში (მაგ. ინტენსიური თერაპიის</w:t>
      </w:r>
      <w:r w:rsidR="00287400" w:rsidRPr="005F2805">
        <w:rPr>
          <w:rFonts w:ascii="Sylfaen" w:eastAsia="Times New Roman" w:hAnsi="Sylfaen" w:cs="Segoe UI"/>
          <w:color w:val="244061" w:themeColor="accent1" w:themeShade="80"/>
          <w:lang w:val="ka-GE"/>
        </w:rPr>
        <w:t>/კრიტიკული მედიცინის</w:t>
      </w:r>
      <w:r w:rsidRPr="005F2805">
        <w:rPr>
          <w:rFonts w:ascii="Sylfaen" w:eastAsia="Times New Roman" w:hAnsi="Sylfaen" w:cs="Segoe UI"/>
          <w:color w:val="244061" w:themeColor="accent1" w:themeShade="80"/>
          <w:lang w:val="ka-GE"/>
        </w:rPr>
        <w:t xml:space="preserve"> </w:t>
      </w:r>
      <w:r w:rsidR="00287400" w:rsidRPr="005F2805">
        <w:rPr>
          <w:rFonts w:ascii="Sylfaen" w:eastAsia="Times New Roman" w:hAnsi="Sylfaen" w:cs="Segoe UI"/>
          <w:color w:val="244061" w:themeColor="accent1" w:themeShade="80"/>
          <w:lang w:val="ka-GE"/>
        </w:rPr>
        <w:t>სერვისის მიმწოდებელ სტაციონარში;</w:t>
      </w:r>
    </w:p>
    <w:p w:rsidR="00130024" w:rsidRPr="005F2805" w:rsidRDefault="00130024" w:rsidP="005F2805">
      <w:pPr>
        <w:pStyle w:val="ListParagraph"/>
        <w:numPr>
          <w:ilvl w:val="0"/>
          <w:numId w:val="10"/>
        </w:numPr>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lang w:val="ka-GE"/>
        </w:rPr>
      </w:pPr>
      <w:r w:rsidRPr="005F2805">
        <w:rPr>
          <w:rFonts w:ascii="Sylfaen" w:eastAsia="Times New Roman" w:hAnsi="Sylfaen" w:cs="Segoe UI"/>
          <w:color w:val="244061" w:themeColor="accent1" w:themeShade="80"/>
          <w:lang w:val="ka-GE"/>
        </w:rPr>
        <w:t>პაციენტებმა უნდა აცნობონ პერსონალს ცხელების ან რესპირატორული სიმპტომების შესახებ დაწესებულებაში მისვლისთანავე (მაგ. მიმღებში)</w:t>
      </w:r>
      <w:r w:rsidR="00D57AB1" w:rsidRPr="005F2805">
        <w:rPr>
          <w:rFonts w:ascii="Sylfaen" w:eastAsia="Times New Roman" w:hAnsi="Sylfaen" w:cs="Segoe UI"/>
          <w:color w:val="244061" w:themeColor="accent1" w:themeShade="80"/>
          <w:lang w:val="ka-GE"/>
        </w:rPr>
        <w:t>;</w:t>
      </w:r>
    </w:p>
    <w:p w:rsidR="005402A5" w:rsidRPr="005F2805" w:rsidRDefault="00D57AB1" w:rsidP="005F2805">
      <w:pPr>
        <w:pStyle w:val="ListParagraph"/>
        <w:numPr>
          <w:ilvl w:val="0"/>
          <w:numId w:val="10"/>
        </w:numPr>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rPr>
      </w:pPr>
      <w:r w:rsidRPr="005F2805">
        <w:rPr>
          <w:rFonts w:ascii="Sylfaen" w:eastAsia="Times New Roman" w:hAnsi="Sylfaen" w:cs="Segoe UI"/>
          <w:color w:val="244061" w:themeColor="accent1" w:themeShade="80"/>
          <w:lang w:val="ka-GE"/>
        </w:rPr>
        <w:t>დაწესებულებაში</w:t>
      </w:r>
      <w:r w:rsidR="000831A7" w:rsidRPr="005F2805">
        <w:rPr>
          <w:rFonts w:ascii="Sylfaen" w:eastAsia="Times New Roman" w:hAnsi="Sylfaen" w:cs="Segoe UI"/>
          <w:color w:val="244061" w:themeColor="accent1" w:themeShade="80"/>
          <w:lang w:val="ka-GE"/>
        </w:rPr>
        <w:t xml:space="preserve"> </w:t>
      </w:r>
      <w:r w:rsidRPr="005F2805">
        <w:rPr>
          <w:rFonts w:ascii="Sylfaen" w:eastAsia="Times New Roman" w:hAnsi="Sylfaen" w:cs="Segoe UI"/>
          <w:color w:val="244061" w:themeColor="accent1" w:themeShade="80"/>
          <w:lang w:val="ka-GE"/>
        </w:rPr>
        <w:t xml:space="preserve">ყოფნისას </w:t>
      </w:r>
      <w:r w:rsidRPr="005F2805">
        <w:rPr>
          <w:rFonts w:ascii="Sylfaen" w:hAnsi="Sylfaen"/>
          <w:color w:val="244061" w:themeColor="accent1" w:themeShade="80"/>
          <w:lang w:val="ka-GE"/>
        </w:rPr>
        <w:t xml:space="preserve">რესპირატორული სიმპტომების მქონე პაციენტები უნდა აღიჭურვონ ერთჯერადი ქირურგიული ნიღბით; </w:t>
      </w:r>
      <w:r w:rsidR="000831A7" w:rsidRPr="005F2805">
        <w:rPr>
          <w:rFonts w:ascii="Sylfaen" w:eastAsia="Times New Roman" w:hAnsi="Sylfaen" w:cs="Segoe UI"/>
          <w:color w:val="244061" w:themeColor="accent1" w:themeShade="80"/>
          <w:lang w:val="ka-GE"/>
        </w:rPr>
        <w:t>დაწესებულებებმა უნდა გააცნონ პაციენტებსა და პერსონალს ხელის ჰიგიენის, რესპირატორული ჰიგიენის და ხველის ეტიკეტის ინსტრუქციები.</w:t>
      </w:r>
    </w:p>
    <w:p w:rsidR="000831A7" w:rsidRPr="005F2805" w:rsidRDefault="000831A7" w:rsidP="005F2805">
      <w:pPr>
        <w:pStyle w:val="ListParagraph"/>
        <w:numPr>
          <w:ilvl w:val="0"/>
          <w:numId w:val="10"/>
        </w:numPr>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rPr>
      </w:pPr>
      <w:r w:rsidRPr="005F2805">
        <w:rPr>
          <w:rFonts w:ascii="Sylfaen" w:eastAsia="Times New Roman" w:hAnsi="Sylfaen" w:cs="Segoe UI"/>
          <w:color w:val="244061" w:themeColor="accent1" w:themeShade="80"/>
          <w:lang w:val="ka-GE"/>
        </w:rPr>
        <w:t>ინსტრუქციები უნდა მოიცავდეს თუ როგორ გამოიყენონ ნიღბები, ცხვირის და პირის დასაფარი ხელსახოცები ცემინებისა და ხველისას, როგორ გადააგდონ ისინი და სხვა დაბინძურებული ნივთები სანაგვე ყუთებში და ამის შემდეგ როგორ ჩაატარონ ხელის ჰიგიენა.</w:t>
      </w:r>
    </w:p>
    <w:p w:rsidR="000831A7" w:rsidRPr="005F2805" w:rsidRDefault="000831A7" w:rsidP="005F2805">
      <w:pPr>
        <w:pStyle w:val="ListParagraph"/>
        <w:numPr>
          <w:ilvl w:val="0"/>
          <w:numId w:val="10"/>
        </w:numPr>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rPr>
      </w:pPr>
      <w:r w:rsidRPr="005F2805">
        <w:rPr>
          <w:rFonts w:ascii="Sylfaen" w:eastAsia="Times New Roman" w:hAnsi="Sylfaen" w:cs="Segoe UI"/>
          <w:color w:val="244061" w:themeColor="accent1" w:themeShade="80"/>
          <w:lang w:val="ka-GE"/>
        </w:rPr>
        <w:t>კლინიკის შესასვლელში</w:t>
      </w:r>
      <w:r w:rsidR="007B599F" w:rsidRPr="005F2805">
        <w:rPr>
          <w:rFonts w:ascii="Sylfaen" w:eastAsia="Times New Roman" w:hAnsi="Sylfaen" w:cs="Segoe UI"/>
          <w:color w:val="244061" w:themeColor="accent1" w:themeShade="80"/>
          <w:lang w:val="ka-GE"/>
        </w:rPr>
        <w:t xml:space="preserve"> უნდა</w:t>
      </w:r>
      <w:r w:rsidRPr="005F2805">
        <w:rPr>
          <w:rFonts w:ascii="Sylfaen" w:eastAsia="Times New Roman" w:hAnsi="Sylfaen" w:cs="Segoe UI"/>
          <w:color w:val="244061" w:themeColor="accent1" w:themeShade="80"/>
          <w:lang w:val="ka-GE"/>
        </w:rPr>
        <w:t xml:space="preserve"> </w:t>
      </w:r>
      <w:r w:rsidR="007B599F" w:rsidRPr="005F2805">
        <w:rPr>
          <w:rFonts w:ascii="Sylfaen" w:eastAsia="Times New Roman" w:hAnsi="Sylfaen" w:cs="Segoe UI"/>
          <w:color w:val="244061" w:themeColor="accent1" w:themeShade="80"/>
          <w:lang w:val="ka-GE"/>
        </w:rPr>
        <w:t xml:space="preserve">მოთავსდეს </w:t>
      </w:r>
      <w:r w:rsidRPr="005F2805">
        <w:rPr>
          <w:rFonts w:ascii="Sylfaen" w:eastAsia="Times New Roman" w:hAnsi="Sylfaen" w:cs="Segoe UI"/>
          <w:color w:val="244061" w:themeColor="accent1" w:themeShade="80"/>
          <w:lang w:val="ka-GE"/>
        </w:rPr>
        <w:t>გამაფრთხილებელი ინსტრუქციები ცხელებისა და რესპირატორული სიმპტომების მქონე პაციენტებისთვის .</w:t>
      </w:r>
    </w:p>
    <w:p w:rsidR="007B599F" w:rsidRPr="005F2805" w:rsidRDefault="00F955AD" w:rsidP="005F2805">
      <w:pPr>
        <w:pStyle w:val="ListParagraph"/>
        <w:numPr>
          <w:ilvl w:val="0"/>
          <w:numId w:val="10"/>
        </w:numPr>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rPr>
      </w:pPr>
      <w:r w:rsidRPr="005F2805">
        <w:rPr>
          <w:rFonts w:ascii="Sylfaen" w:eastAsia="Times New Roman" w:hAnsi="Sylfaen" w:cs="Segoe UI"/>
          <w:color w:val="244061" w:themeColor="accent1" w:themeShade="80"/>
          <w:lang w:val="ka-GE"/>
        </w:rPr>
        <w:lastRenderedPageBreak/>
        <w:t xml:space="preserve">დაწესებულებებმა უნდა განალაგონ </w:t>
      </w:r>
      <w:r w:rsidR="00D57AB1" w:rsidRPr="005F2805">
        <w:rPr>
          <w:rFonts w:ascii="Sylfaen" w:eastAsia="Times New Roman" w:hAnsi="Sylfaen" w:cs="Segoe UI"/>
          <w:color w:val="244061" w:themeColor="accent1" w:themeShade="80"/>
          <w:lang w:val="ka-GE"/>
        </w:rPr>
        <w:t>ხელის სანიტაიზერები და ერთჯერადი ცხვირსახოცები სადიალიზო სავარძლებთან</w:t>
      </w:r>
      <w:r w:rsidR="000831A7" w:rsidRPr="005F2805">
        <w:rPr>
          <w:rFonts w:ascii="Sylfaen" w:eastAsia="Times New Roman" w:hAnsi="Sylfaen" w:cs="Segoe UI"/>
          <w:color w:val="244061" w:themeColor="accent1" w:themeShade="80"/>
          <w:lang w:val="ka-GE"/>
        </w:rPr>
        <w:t xml:space="preserve"> და </w:t>
      </w:r>
      <w:r w:rsidR="00D57AB1" w:rsidRPr="005F2805">
        <w:rPr>
          <w:rFonts w:ascii="Sylfaen" w:eastAsia="Times New Roman" w:hAnsi="Sylfaen" w:cs="Segoe UI"/>
          <w:color w:val="244061" w:themeColor="accent1" w:themeShade="80"/>
          <w:lang w:val="ka-GE"/>
        </w:rPr>
        <w:t>საექთნო პოსტთან,</w:t>
      </w:r>
      <w:r w:rsidRPr="005F2805">
        <w:rPr>
          <w:rFonts w:ascii="Sylfaen" w:eastAsia="Times New Roman" w:hAnsi="Sylfaen" w:cs="Segoe UI"/>
          <w:color w:val="244061" w:themeColor="accent1" w:themeShade="80"/>
          <w:lang w:val="ka-GE"/>
        </w:rPr>
        <w:t xml:space="preserve"> რათა უზრუნველყონ ხელისა და რესპირატორული ჰიგიენის და ხველის ეტიკეტის დაცვა. </w:t>
      </w:r>
    </w:p>
    <w:p w:rsidR="00F955AD" w:rsidRPr="005F2805" w:rsidRDefault="00F955AD" w:rsidP="005F2805">
      <w:pPr>
        <w:pStyle w:val="ListParagraph"/>
        <w:numPr>
          <w:ilvl w:val="0"/>
          <w:numId w:val="10"/>
        </w:numPr>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rPr>
      </w:pPr>
      <w:r w:rsidRPr="005F2805">
        <w:rPr>
          <w:rFonts w:ascii="Sylfaen" w:eastAsia="Times New Roman" w:hAnsi="Sylfaen" w:cs="Segoe UI"/>
          <w:bCs/>
          <w:color w:val="244061" w:themeColor="accent1" w:themeShade="80"/>
          <w:u w:val="single"/>
          <w:lang w:val="ka-GE"/>
        </w:rPr>
        <w:t>პაციენტთა გან</w:t>
      </w:r>
      <w:r w:rsidR="00D57AB1" w:rsidRPr="005F2805">
        <w:rPr>
          <w:rFonts w:ascii="Sylfaen" w:eastAsia="Times New Roman" w:hAnsi="Sylfaen" w:cs="Segoe UI"/>
          <w:bCs/>
          <w:color w:val="244061" w:themeColor="accent1" w:themeShade="80"/>
          <w:u w:val="single"/>
          <w:lang w:val="ka-GE"/>
        </w:rPr>
        <w:t>თავსება</w:t>
      </w:r>
      <w:r w:rsidRPr="005F2805">
        <w:rPr>
          <w:rFonts w:ascii="Sylfaen" w:eastAsia="Times New Roman" w:hAnsi="Sylfaen" w:cs="Segoe UI"/>
          <w:bCs/>
          <w:color w:val="244061" w:themeColor="accent1" w:themeShade="80"/>
          <w:u w:val="single"/>
          <w:lang w:val="ka-GE"/>
        </w:rPr>
        <w:t>:</w:t>
      </w:r>
      <w:r w:rsidR="00D57AB1" w:rsidRPr="005F2805">
        <w:rPr>
          <w:rFonts w:ascii="Sylfaen" w:eastAsia="Times New Roman" w:hAnsi="Sylfaen" w:cs="Segoe UI"/>
          <w:bCs/>
          <w:color w:val="244061" w:themeColor="accent1" w:themeShade="80"/>
          <w:lang w:val="ka-GE"/>
        </w:rPr>
        <w:t xml:space="preserve"> </w:t>
      </w:r>
      <w:r w:rsidRPr="005F2805">
        <w:rPr>
          <w:rFonts w:ascii="Sylfaen" w:eastAsia="Times New Roman" w:hAnsi="Sylfaen" w:cs="Segoe UI"/>
          <w:bCs/>
          <w:color w:val="244061" w:themeColor="accent1" w:themeShade="80"/>
          <w:lang w:val="ka-GE"/>
        </w:rPr>
        <w:t>დაწესებულე</w:t>
      </w:r>
      <w:r w:rsidR="00D57AB1" w:rsidRPr="005F2805">
        <w:rPr>
          <w:rFonts w:ascii="Sylfaen" w:eastAsia="Times New Roman" w:hAnsi="Sylfaen" w:cs="Segoe UI"/>
          <w:bCs/>
          <w:color w:val="244061" w:themeColor="accent1" w:themeShade="80"/>
          <w:lang w:val="ka-GE"/>
        </w:rPr>
        <w:t>ბის შესასვლელში რესპირატორული სიმპტომების მქონე პაციენტ</w:t>
      </w:r>
      <w:r w:rsidR="007B599F" w:rsidRPr="005F2805">
        <w:rPr>
          <w:rFonts w:ascii="Sylfaen" w:eastAsia="Times New Roman" w:hAnsi="Sylfaen" w:cs="Segoe UI"/>
          <w:bCs/>
          <w:color w:val="244061" w:themeColor="accent1" w:themeShade="80"/>
          <w:lang w:val="ka-GE"/>
        </w:rPr>
        <w:t>ე</w:t>
      </w:r>
      <w:r w:rsidR="00D57AB1" w:rsidRPr="005F2805">
        <w:rPr>
          <w:rFonts w:ascii="Sylfaen" w:eastAsia="Times New Roman" w:hAnsi="Sylfaen" w:cs="Segoe UI"/>
          <w:bCs/>
          <w:color w:val="244061" w:themeColor="accent1" w:themeShade="80"/>
          <w:lang w:val="ka-GE"/>
        </w:rPr>
        <w:t>ბისთვის გამოყოფილი უნდა იყოს მოსაცდელი სივრცე</w:t>
      </w:r>
      <w:r w:rsidRPr="005F2805">
        <w:rPr>
          <w:rFonts w:ascii="Sylfaen" w:eastAsia="Times New Roman" w:hAnsi="Sylfaen" w:cs="Segoe UI"/>
          <w:bCs/>
          <w:color w:val="244061" w:themeColor="accent1" w:themeShade="80"/>
          <w:lang w:val="ka-GE"/>
        </w:rPr>
        <w:t xml:space="preserve"> სხვა პაციენტების</w:t>
      </w:r>
      <w:r w:rsidR="00D57AB1" w:rsidRPr="005F2805">
        <w:rPr>
          <w:rFonts w:ascii="Sylfaen" w:eastAsia="Times New Roman" w:hAnsi="Sylfaen" w:cs="Segoe UI"/>
          <w:bCs/>
          <w:color w:val="244061" w:themeColor="accent1" w:themeShade="80"/>
          <w:lang w:val="ka-GE"/>
        </w:rPr>
        <w:t xml:space="preserve"> მოსაცდელიდა</w:t>
      </w:r>
      <w:r w:rsidR="007B599F" w:rsidRPr="005F2805">
        <w:rPr>
          <w:rFonts w:ascii="Sylfaen" w:eastAsia="Times New Roman" w:hAnsi="Sylfaen" w:cs="Segoe UI"/>
          <w:bCs/>
          <w:color w:val="244061" w:themeColor="accent1" w:themeShade="80"/>
          <w:lang w:val="ka-GE"/>
        </w:rPr>
        <w:t>ნ ორი (</w:t>
      </w:r>
      <w:r w:rsidRPr="005F2805">
        <w:rPr>
          <w:rFonts w:ascii="Sylfaen" w:eastAsia="Times New Roman" w:hAnsi="Sylfaen" w:cs="Segoe UI"/>
          <w:bCs/>
          <w:color w:val="244061" w:themeColor="accent1" w:themeShade="80"/>
        </w:rPr>
        <w:t>2</w:t>
      </w:r>
      <w:r w:rsidR="007B599F" w:rsidRPr="005F2805">
        <w:rPr>
          <w:rFonts w:ascii="Sylfaen" w:eastAsia="Times New Roman" w:hAnsi="Sylfaen" w:cs="Segoe UI"/>
          <w:bCs/>
          <w:color w:val="244061" w:themeColor="accent1" w:themeShade="80"/>
          <w:lang w:val="ka-GE"/>
        </w:rPr>
        <w:t>)</w:t>
      </w:r>
      <w:r w:rsidRPr="005F2805">
        <w:rPr>
          <w:rFonts w:ascii="Sylfaen" w:eastAsia="Times New Roman" w:hAnsi="Sylfaen" w:cs="Segoe UI"/>
          <w:bCs/>
          <w:color w:val="244061" w:themeColor="accent1" w:themeShade="80"/>
        </w:rPr>
        <w:t xml:space="preserve"> </w:t>
      </w:r>
      <w:r w:rsidRPr="005F2805">
        <w:rPr>
          <w:rFonts w:ascii="Sylfaen" w:eastAsia="Times New Roman" w:hAnsi="Sylfaen" w:cs="Segoe UI"/>
          <w:bCs/>
          <w:color w:val="244061" w:themeColor="accent1" w:themeShade="80"/>
          <w:lang w:val="ka-GE"/>
        </w:rPr>
        <w:t xml:space="preserve">მეტრის მოშორებით. </w:t>
      </w:r>
      <w:r w:rsidR="00D57AB1" w:rsidRPr="005F2805">
        <w:rPr>
          <w:rFonts w:ascii="Sylfaen" w:eastAsia="Times New Roman" w:hAnsi="Sylfaen" w:cs="Segoe UI"/>
          <w:bCs/>
          <w:color w:val="244061" w:themeColor="accent1" w:themeShade="80"/>
          <w:lang w:val="ka-GE"/>
        </w:rPr>
        <w:t xml:space="preserve"> შესაძლებელია, მოსაცდელი სივრცის (სათანადო მიკროკლიმატური პარამეტრების დაცვით) შენობის გარეთ მოწყობა;</w:t>
      </w:r>
    </w:p>
    <w:p w:rsidR="005402A5" w:rsidRPr="005F2805" w:rsidRDefault="005B5F00" w:rsidP="005F2805">
      <w:pPr>
        <w:pStyle w:val="ListParagraph"/>
        <w:numPr>
          <w:ilvl w:val="0"/>
          <w:numId w:val="10"/>
        </w:numPr>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rPr>
      </w:pPr>
      <w:r w:rsidRPr="005F2805">
        <w:rPr>
          <w:rFonts w:ascii="Sylfaen" w:eastAsia="Times New Roman" w:hAnsi="Sylfaen" w:cs="Segoe UI"/>
          <w:color w:val="244061" w:themeColor="accent1" w:themeShade="80"/>
          <w:lang w:val="ka-GE"/>
        </w:rPr>
        <w:t xml:space="preserve">დიალიზის დარბაზში პროცედურის დროს დაცული უნდა იყოს </w:t>
      </w:r>
      <w:r w:rsidR="006473CF" w:rsidRPr="005F2805">
        <w:rPr>
          <w:rFonts w:ascii="Sylfaen" w:eastAsia="Times New Roman" w:hAnsi="Sylfaen" w:cs="Segoe UI"/>
          <w:color w:val="244061" w:themeColor="accent1" w:themeShade="80"/>
          <w:lang w:val="ka-GE"/>
        </w:rPr>
        <w:t xml:space="preserve">მინიმუმ 2 მეტრიანი </w:t>
      </w:r>
      <w:r w:rsidRPr="005F2805">
        <w:rPr>
          <w:rFonts w:ascii="Sylfaen" w:eastAsia="Times New Roman" w:hAnsi="Sylfaen" w:cs="Segoe UI"/>
          <w:color w:val="244061" w:themeColor="accent1" w:themeShade="80"/>
          <w:lang w:val="ka-GE"/>
        </w:rPr>
        <w:t>დაშორება</w:t>
      </w:r>
      <w:r w:rsidR="006473CF" w:rsidRPr="005F2805">
        <w:rPr>
          <w:rFonts w:ascii="Sylfaen" w:eastAsia="Times New Roman" w:hAnsi="Sylfaen" w:cs="Segoe UI"/>
          <w:color w:val="244061" w:themeColor="accent1" w:themeShade="80"/>
          <w:lang w:val="ka-GE"/>
        </w:rPr>
        <w:t xml:space="preserve"> პაციენტებს შორის.</w:t>
      </w:r>
      <w:r w:rsidRPr="005F2805">
        <w:rPr>
          <w:rFonts w:ascii="Sylfaen" w:eastAsia="Times New Roman" w:hAnsi="Sylfaen" w:cs="Segoe UI"/>
          <w:color w:val="244061" w:themeColor="accent1" w:themeShade="80"/>
          <w:lang w:val="ka-GE"/>
        </w:rPr>
        <w:t xml:space="preserve"> შესაძლებლობის შემთხვევაში,</w:t>
      </w:r>
      <w:r w:rsidR="006473CF" w:rsidRPr="005F2805">
        <w:rPr>
          <w:rFonts w:ascii="Sylfaen" w:eastAsia="Times New Roman" w:hAnsi="Sylfaen" w:cs="Segoe UI"/>
          <w:color w:val="244061" w:themeColor="accent1" w:themeShade="80"/>
          <w:lang w:val="ka-GE"/>
        </w:rPr>
        <w:t xml:space="preserve"> სასურველია პროცედურა განხორციელდეს სხვადასხვა </w:t>
      </w:r>
      <w:r w:rsidRPr="005F2805">
        <w:rPr>
          <w:rFonts w:ascii="Sylfaen" w:eastAsia="Times New Roman" w:hAnsi="Sylfaen" w:cs="Segoe UI"/>
          <w:color w:val="244061" w:themeColor="accent1" w:themeShade="80"/>
          <w:lang w:val="ka-GE"/>
        </w:rPr>
        <w:t>დარბაზებში/სივრცეებში</w:t>
      </w:r>
      <w:r w:rsidR="007B599F" w:rsidRPr="005F2805">
        <w:rPr>
          <w:rFonts w:ascii="Sylfaen" w:eastAsia="Times New Roman" w:hAnsi="Sylfaen" w:cs="Segoe UI"/>
          <w:color w:val="244061" w:themeColor="accent1" w:themeShade="80"/>
          <w:lang w:val="ka-GE"/>
        </w:rPr>
        <w:t>.</w:t>
      </w:r>
      <w:r w:rsidR="006473CF" w:rsidRPr="005F2805">
        <w:rPr>
          <w:rFonts w:ascii="Sylfaen" w:eastAsia="Times New Roman" w:hAnsi="Sylfaen" w:cs="Segoe UI"/>
          <w:color w:val="244061" w:themeColor="accent1" w:themeShade="80"/>
          <w:lang w:val="ka-GE"/>
        </w:rPr>
        <w:t xml:space="preserve"> </w:t>
      </w:r>
    </w:p>
    <w:p w:rsidR="005F2805" w:rsidRPr="005F2805" w:rsidRDefault="005F2805" w:rsidP="005F2805">
      <w:pPr>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rPr>
      </w:pPr>
    </w:p>
    <w:p w:rsidR="005B5F00" w:rsidRPr="005F2805" w:rsidRDefault="005B5F00" w:rsidP="005F2805">
      <w:pPr>
        <w:pStyle w:val="ListParagraph"/>
        <w:numPr>
          <w:ilvl w:val="0"/>
          <w:numId w:val="13"/>
        </w:numPr>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lang w:val="ka-GE"/>
        </w:rPr>
      </w:pPr>
      <w:r w:rsidRPr="005F2805">
        <w:rPr>
          <w:rFonts w:ascii="Sylfaen" w:eastAsia="Times New Roman" w:hAnsi="Sylfaen" w:cs="Segoe UI"/>
          <w:b/>
          <w:color w:val="244061" w:themeColor="accent1" w:themeShade="80"/>
          <w:lang w:val="ka-GE"/>
        </w:rPr>
        <w:t xml:space="preserve">ინდივიდუალური </w:t>
      </w:r>
      <w:r w:rsidR="007D35EC" w:rsidRPr="005F2805">
        <w:rPr>
          <w:rFonts w:ascii="Sylfaen" w:eastAsia="Times New Roman" w:hAnsi="Sylfaen" w:cs="Segoe UI"/>
          <w:b/>
          <w:color w:val="244061" w:themeColor="accent1" w:themeShade="80"/>
          <w:lang w:val="ka-GE"/>
        </w:rPr>
        <w:t>დაცვის საშუალებები:</w:t>
      </w:r>
    </w:p>
    <w:p w:rsidR="005B5F00" w:rsidRPr="00CE4BE1" w:rsidRDefault="007D35EC" w:rsidP="00CE4BE1">
      <w:pPr>
        <w:shd w:val="clear" w:color="auto" w:fill="FFFFFF"/>
        <w:spacing w:before="100" w:beforeAutospacing="1" w:after="100" w:afterAutospacing="1" w:line="240" w:lineRule="auto"/>
        <w:ind w:left="-990" w:right="-540"/>
        <w:jc w:val="both"/>
        <w:rPr>
          <w:rFonts w:ascii="Sylfaen" w:eastAsia="Times New Roman" w:hAnsi="Sylfaen" w:cs="Segoe UI"/>
          <w:color w:val="244061" w:themeColor="accent1" w:themeShade="80"/>
          <w:lang w:val="ka-GE"/>
        </w:rPr>
      </w:pPr>
      <w:r w:rsidRPr="00CE4BE1">
        <w:rPr>
          <w:rFonts w:ascii="Sylfaen" w:eastAsia="Times New Roman" w:hAnsi="Sylfaen" w:cs="Segoe UI"/>
          <w:color w:val="244061" w:themeColor="accent1" w:themeShade="80"/>
          <w:lang w:val="ka-GE"/>
        </w:rPr>
        <w:t xml:space="preserve">სამედიცინო პერსონალი, </w:t>
      </w:r>
      <w:r w:rsidR="005B5F00" w:rsidRPr="00CE4BE1">
        <w:rPr>
          <w:rFonts w:ascii="Sylfaen" w:eastAsia="Times New Roman" w:hAnsi="Sylfaen" w:cs="Segoe UI"/>
          <w:color w:val="244061" w:themeColor="accent1" w:themeShade="80"/>
          <w:lang w:val="ka-GE"/>
        </w:rPr>
        <w:t xml:space="preserve">ნებისმიერი </w:t>
      </w:r>
      <w:r w:rsidRPr="00CE4BE1">
        <w:rPr>
          <w:rFonts w:ascii="Sylfaen" w:eastAsia="Times New Roman" w:hAnsi="Sylfaen" w:cs="Segoe UI"/>
          <w:color w:val="244061" w:themeColor="accent1" w:themeShade="80"/>
          <w:lang w:val="ka-GE"/>
        </w:rPr>
        <w:t>პროცედურ</w:t>
      </w:r>
      <w:r w:rsidR="005B5F00" w:rsidRPr="00CE4BE1">
        <w:rPr>
          <w:rFonts w:ascii="Sylfaen" w:eastAsia="Times New Roman" w:hAnsi="Sylfaen" w:cs="Segoe UI"/>
          <w:color w:val="244061" w:themeColor="accent1" w:themeShade="80"/>
          <w:lang w:val="ka-GE"/>
        </w:rPr>
        <w:t>ი</w:t>
      </w:r>
      <w:r w:rsidRPr="00CE4BE1">
        <w:rPr>
          <w:rFonts w:ascii="Sylfaen" w:eastAsia="Times New Roman" w:hAnsi="Sylfaen" w:cs="Segoe UI"/>
          <w:color w:val="244061" w:themeColor="accent1" w:themeShade="80"/>
          <w:lang w:val="ka-GE"/>
        </w:rPr>
        <w:t xml:space="preserve">ს </w:t>
      </w:r>
      <w:r w:rsidR="005B5F00" w:rsidRPr="00CE4BE1">
        <w:rPr>
          <w:rFonts w:ascii="Sylfaen" w:eastAsia="Times New Roman" w:hAnsi="Sylfaen" w:cs="Segoe UI"/>
          <w:color w:val="244061" w:themeColor="accent1" w:themeShade="80"/>
          <w:lang w:val="ka-GE"/>
        </w:rPr>
        <w:t>დროს იყენებს სტანდარტული, წვეთოვანი და კონტაქტური უსაფრთხოების ზომებს,</w:t>
      </w:r>
      <w:r w:rsidRPr="00CE4BE1">
        <w:rPr>
          <w:rFonts w:ascii="Sylfaen" w:eastAsia="Times New Roman" w:hAnsi="Sylfaen" w:cs="Segoe UI"/>
          <w:color w:val="244061" w:themeColor="accent1" w:themeShade="80"/>
          <w:lang w:val="ka-GE"/>
        </w:rPr>
        <w:t xml:space="preserve"> გარდა შემთხვევებისა</w:t>
      </w:r>
      <w:r w:rsidR="005B5F00" w:rsidRPr="00CE4BE1">
        <w:rPr>
          <w:rFonts w:ascii="Sylfaen" w:eastAsia="Times New Roman" w:hAnsi="Sylfaen" w:cs="Segoe UI"/>
          <w:color w:val="244061" w:themeColor="accent1" w:themeShade="80"/>
          <w:lang w:val="ka-GE"/>
        </w:rPr>
        <w:t>,</w:t>
      </w:r>
      <w:r w:rsidRPr="00CE4BE1">
        <w:rPr>
          <w:rFonts w:ascii="Sylfaen" w:eastAsia="Times New Roman" w:hAnsi="Sylfaen" w:cs="Segoe UI"/>
          <w:color w:val="244061" w:themeColor="accent1" w:themeShade="80"/>
          <w:lang w:val="ka-GE"/>
        </w:rPr>
        <w:t xml:space="preserve"> როდესაც სავარაუდო დიაგნოზი მოითხოვს აიროვანი უსაფრთხოების ზომების </w:t>
      </w:r>
      <w:r w:rsidR="005B5F00" w:rsidRPr="00CE4BE1">
        <w:rPr>
          <w:rFonts w:ascii="Sylfaen" w:eastAsia="Times New Roman" w:hAnsi="Sylfaen" w:cs="Segoe UI"/>
          <w:color w:val="244061" w:themeColor="accent1" w:themeShade="80"/>
          <w:lang w:val="ka-GE"/>
        </w:rPr>
        <w:t xml:space="preserve">დაცვას </w:t>
      </w:r>
      <w:r w:rsidRPr="00CE4BE1">
        <w:rPr>
          <w:rFonts w:ascii="Sylfaen" w:eastAsia="Times New Roman" w:hAnsi="Sylfaen" w:cs="Segoe UI"/>
          <w:color w:val="244061" w:themeColor="accent1" w:themeShade="80"/>
          <w:lang w:val="ka-GE"/>
        </w:rPr>
        <w:t xml:space="preserve">(მაგ. ტუბერკულოზი). </w:t>
      </w:r>
    </w:p>
    <w:p w:rsidR="005402A5" w:rsidRPr="00CE4BE1" w:rsidRDefault="005B5F00" w:rsidP="00CE4BE1">
      <w:pPr>
        <w:shd w:val="clear" w:color="auto" w:fill="FFFFFF"/>
        <w:spacing w:before="100" w:beforeAutospacing="1" w:after="100" w:afterAutospacing="1" w:line="240" w:lineRule="auto"/>
        <w:ind w:left="-990" w:right="-540"/>
        <w:jc w:val="both"/>
        <w:rPr>
          <w:rFonts w:ascii="Sylfaen" w:eastAsia="Times New Roman" w:hAnsi="Sylfaen" w:cs="Segoe UI"/>
          <w:color w:val="244061" w:themeColor="accent1" w:themeShade="80"/>
          <w:lang w:val="ka-GE"/>
        </w:rPr>
      </w:pPr>
      <w:r w:rsidRPr="00CE4BE1">
        <w:rPr>
          <w:rFonts w:ascii="Sylfaen" w:eastAsia="Times New Roman" w:hAnsi="Sylfaen" w:cs="Segoe UI"/>
          <w:color w:val="244061" w:themeColor="accent1" w:themeShade="80"/>
          <w:lang w:val="ka-GE"/>
        </w:rPr>
        <w:t>ინდივიდიუალური დაცვის საშუ</w:t>
      </w:r>
      <w:r w:rsidR="007B599F">
        <w:rPr>
          <w:rFonts w:ascii="Sylfaen" w:eastAsia="Times New Roman" w:hAnsi="Sylfaen" w:cs="Segoe UI"/>
          <w:color w:val="244061" w:themeColor="accent1" w:themeShade="80"/>
          <w:lang w:val="ka-GE"/>
        </w:rPr>
        <w:t>ა</w:t>
      </w:r>
      <w:r w:rsidRPr="00CE4BE1">
        <w:rPr>
          <w:rFonts w:ascii="Sylfaen" w:eastAsia="Times New Roman" w:hAnsi="Sylfaen" w:cs="Segoe UI"/>
          <w:color w:val="244061" w:themeColor="accent1" w:themeShade="80"/>
          <w:lang w:val="ka-GE"/>
        </w:rPr>
        <w:t>ლებების ნაკრები მოიცავს:</w:t>
      </w:r>
    </w:p>
    <w:p w:rsidR="005402A5" w:rsidRPr="005F2805" w:rsidRDefault="005B5F00" w:rsidP="005F2805">
      <w:pPr>
        <w:pStyle w:val="ListParagraph"/>
        <w:numPr>
          <w:ilvl w:val="0"/>
          <w:numId w:val="8"/>
        </w:numPr>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rPr>
      </w:pPr>
      <w:r w:rsidRPr="005F2805">
        <w:rPr>
          <w:rFonts w:ascii="Sylfaen" w:eastAsia="Times New Roman" w:hAnsi="Sylfaen" w:cs="Segoe UI"/>
          <w:color w:val="244061" w:themeColor="accent1" w:themeShade="80"/>
          <w:lang w:val="ka-GE"/>
        </w:rPr>
        <w:t xml:space="preserve">სამედიცინო </w:t>
      </w:r>
      <w:r w:rsidR="007D35EC" w:rsidRPr="005F2805">
        <w:rPr>
          <w:rFonts w:ascii="Sylfaen" w:eastAsia="Times New Roman" w:hAnsi="Sylfaen" w:cs="Segoe UI"/>
          <w:color w:val="244061" w:themeColor="accent1" w:themeShade="80"/>
          <w:lang w:val="ka-GE"/>
        </w:rPr>
        <w:t>ხელთათმანებ</w:t>
      </w:r>
      <w:r w:rsidRPr="005F2805">
        <w:rPr>
          <w:rFonts w:ascii="Sylfaen" w:eastAsia="Times New Roman" w:hAnsi="Sylfaen" w:cs="Segoe UI"/>
          <w:color w:val="244061" w:themeColor="accent1" w:themeShade="80"/>
          <w:lang w:val="ka-GE"/>
        </w:rPr>
        <w:t>ს</w:t>
      </w:r>
      <w:r w:rsidR="00570A92" w:rsidRPr="005F2805">
        <w:rPr>
          <w:rFonts w:ascii="Sylfaen" w:eastAsia="Times New Roman" w:hAnsi="Sylfaen" w:cs="Segoe UI"/>
          <w:color w:val="244061" w:themeColor="accent1" w:themeShade="80"/>
          <w:lang w:val="ka-GE"/>
        </w:rPr>
        <w:t>;</w:t>
      </w:r>
    </w:p>
    <w:p w:rsidR="005402A5" w:rsidRPr="005F2805" w:rsidRDefault="005B5F00" w:rsidP="005F2805">
      <w:pPr>
        <w:pStyle w:val="ListParagraph"/>
        <w:numPr>
          <w:ilvl w:val="0"/>
          <w:numId w:val="8"/>
        </w:numPr>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rPr>
      </w:pPr>
      <w:r w:rsidRPr="005F2805">
        <w:rPr>
          <w:rFonts w:ascii="Sylfaen" w:eastAsia="Times New Roman" w:hAnsi="Sylfaen" w:cs="Segoe UI"/>
          <w:color w:val="244061" w:themeColor="accent1" w:themeShade="80"/>
          <w:lang w:val="ka-GE"/>
        </w:rPr>
        <w:t xml:space="preserve">ქირურგიული </w:t>
      </w:r>
      <w:r w:rsidR="007D35EC" w:rsidRPr="005F2805">
        <w:rPr>
          <w:rFonts w:ascii="Sylfaen" w:eastAsia="Times New Roman" w:hAnsi="Sylfaen" w:cs="Segoe UI"/>
          <w:color w:val="244061" w:themeColor="accent1" w:themeShade="80"/>
          <w:lang w:val="ka-GE"/>
        </w:rPr>
        <w:t>ნიღ</w:t>
      </w:r>
      <w:r w:rsidRPr="005F2805">
        <w:rPr>
          <w:rFonts w:ascii="Sylfaen" w:eastAsia="Times New Roman" w:hAnsi="Sylfaen" w:cs="Segoe UI"/>
          <w:color w:val="244061" w:themeColor="accent1" w:themeShade="80"/>
          <w:lang w:val="ka-GE"/>
        </w:rPr>
        <w:t>ა</w:t>
      </w:r>
      <w:r w:rsidR="007D35EC" w:rsidRPr="005F2805">
        <w:rPr>
          <w:rFonts w:ascii="Sylfaen" w:eastAsia="Times New Roman" w:hAnsi="Sylfaen" w:cs="Segoe UI"/>
          <w:color w:val="244061" w:themeColor="accent1" w:themeShade="80"/>
          <w:lang w:val="ka-GE"/>
        </w:rPr>
        <w:t>ბს</w:t>
      </w:r>
      <w:r w:rsidR="00570A92" w:rsidRPr="005F2805">
        <w:rPr>
          <w:rFonts w:ascii="Sylfaen" w:eastAsia="Times New Roman" w:hAnsi="Sylfaen" w:cs="Segoe UI"/>
          <w:color w:val="244061" w:themeColor="accent1" w:themeShade="80"/>
          <w:lang w:val="ka-GE"/>
        </w:rPr>
        <w:t>;</w:t>
      </w:r>
    </w:p>
    <w:p w:rsidR="005402A5" w:rsidRPr="005F2805" w:rsidRDefault="007D35EC" w:rsidP="005F2805">
      <w:pPr>
        <w:pStyle w:val="ListParagraph"/>
        <w:numPr>
          <w:ilvl w:val="0"/>
          <w:numId w:val="8"/>
        </w:numPr>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rPr>
      </w:pPr>
      <w:r w:rsidRPr="005F2805">
        <w:rPr>
          <w:rFonts w:ascii="Sylfaen" w:eastAsia="Times New Roman" w:hAnsi="Sylfaen" w:cs="Segoe UI"/>
          <w:color w:val="244061" w:themeColor="accent1" w:themeShade="80"/>
          <w:lang w:val="ka-GE"/>
        </w:rPr>
        <w:t>თვალის დამცავ საშუალებებს</w:t>
      </w:r>
      <w:r w:rsidR="005402A5" w:rsidRPr="005F2805">
        <w:rPr>
          <w:rFonts w:ascii="Sylfaen" w:eastAsia="Times New Roman" w:hAnsi="Sylfaen" w:cs="Segoe UI"/>
          <w:color w:val="244061" w:themeColor="accent1" w:themeShade="80"/>
        </w:rPr>
        <w:t xml:space="preserve"> (</w:t>
      </w:r>
      <w:r w:rsidRPr="005F2805">
        <w:rPr>
          <w:rFonts w:ascii="Sylfaen" w:eastAsia="Times New Roman" w:hAnsi="Sylfaen" w:cs="Segoe UI"/>
          <w:color w:val="244061" w:themeColor="accent1" w:themeShade="80"/>
          <w:lang w:val="ka-GE"/>
        </w:rPr>
        <w:t xml:space="preserve">მაგ. დამცავი სათვალეები, </w:t>
      </w:r>
      <w:r w:rsidR="00570A92" w:rsidRPr="005F2805">
        <w:rPr>
          <w:rFonts w:ascii="Sylfaen" w:eastAsia="Times New Roman" w:hAnsi="Sylfaen" w:cs="Segoe UI"/>
          <w:color w:val="244061" w:themeColor="accent1" w:themeShade="80"/>
          <w:lang w:val="ka-GE"/>
        </w:rPr>
        <w:t xml:space="preserve">სახის </w:t>
      </w:r>
      <w:r w:rsidRPr="005F2805">
        <w:rPr>
          <w:rFonts w:ascii="Sylfaen" w:eastAsia="Times New Roman" w:hAnsi="Sylfaen" w:cs="Segoe UI"/>
          <w:color w:val="244061" w:themeColor="accent1" w:themeShade="80"/>
          <w:lang w:val="ka-GE"/>
        </w:rPr>
        <w:t>ფარი)</w:t>
      </w:r>
      <w:r w:rsidR="00570A92" w:rsidRPr="005F2805">
        <w:rPr>
          <w:rFonts w:ascii="Sylfaen" w:eastAsia="Times New Roman" w:hAnsi="Sylfaen" w:cs="Segoe UI"/>
          <w:color w:val="244061" w:themeColor="accent1" w:themeShade="80"/>
          <w:lang w:val="ka-GE"/>
        </w:rPr>
        <w:t>,</w:t>
      </w:r>
      <w:r w:rsidR="005402A5" w:rsidRPr="005F2805">
        <w:rPr>
          <w:rFonts w:ascii="Sylfaen" w:eastAsia="Times New Roman" w:hAnsi="Sylfaen" w:cs="Segoe UI"/>
          <w:color w:val="244061" w:themeColor="accent1" w:themeShade="80"/>
        </w:rPr>
        <w:t xml:space="preserve"> </w:t>
      </w:r>
      <w:r w:rsidRPr="005F2805">
        <w:rPr>
          <w:rFonts w:ascii="Sylfaen" w:eastAsia="Times New Roman" w:hAnsi="Sylfaen" w:cs="Segoe UI"/>
          <w:color w:val="244061" w:themeColor="accent1" w:themeShade="80"/>
          <w:lang w:val="ka-GE"/>
        </w:rPr>
        <w:t>პირადი სათვალე და ლინზები არ ითვლება დამცავ საშუალებად</w:t>
      </w:r>
      <w:r w:rsidR="00570A92" w:rsidRPr="005F2805">
        <w:rPr>
          <w:rFonts w:ascii="Sylfaen" w:eastAsia="Times New Roman" w:hAnsi="Sylfaen" w:cs="Segoe UI"/>
          <w:color w:val="244061" w:themeColor="accent1" w:themeShade="80"/>
          <w:lang w:val="ka-GE"/>
        </w:rPr>
        <w:t>;</w:t>
      </w:r>
    </w:p>
    <w:p w:rsidR="005F2805" w:rsidRPr="005F2805" w:rsidRDefault="00570A92" w:rsidP="005F2805">
      <w:pPr>
        <w:pStyle w:val="ListParagraph"/>
        <w:numPr>
          <w:ilvl w:val="0"/>
          <w:numId w:val="8"/>
        </w:numPr>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rPr>
      </w:pPr>
      <w:r w:rsidRPr="005F2805">
        <w:rPr>
          <w:rFonts w:ascii="Sylfaen" w:eastAsia="Times New Roman" w:hAnsi="Sylfaen" w:cs="Segoe UI"/>
          <w:color w:val="244061" w:themeColor="accent1" w:themeShade="80"/>
          <w:lang w:val="ka-GE"/>
        </w:rPr>
        <w:t xml:space="preserve">ერთჯერადი წყალგაუმტარი </w:t>
      </w:r>
      <w:r w:rsidR="007D35EC" w:rsidRPr="005F2805">
        <w:rPr>
          <w:rFonts w:ascii="Sylfaen" w:eastAsia="Times New Roman" w:hAnsi="Sylfaen" w:cs="Segoe UI"/>
          <w:color w:val="244061" w:themeColor="accent1" w:themeShade="80"/>
          <w:lang w:val="ka-GE"/>
        </w:rPr>
        <w:t xml:space="preserve">ხალათი- </w:t>
      </w:r>
      <w:r w:rsidRPr="005F2805">
        <w:rPr>
          <w:rFonts w:ascii="Sylfaen" w:eastAsia="Times New Roman" w:hAnsi="Sylfaen" w:cs="Segoe UI"/>
          <w:color w:val="244061" w:themeColor="accent1" w:themeShade="80"/>
          <w:lang w:val="ka-GE"/>
        </w:rPr>
        <w:t>გამოიყენება</w:t>
      </w:r>
      <w:r w:rsidR="007D35EC" w:rsidRPr="005F2805">
        <w:rPr>
          <w:rFonts w:ascii="Sylfaen" w:eastAsia="Times New Roman" w:hAnsi="Sylfaen" w:cs="Segoe UI"/>
          <w:color w:val="244061" w:themeColor="accent1" w:themeShade="80"/>
          <w:lang w:val="ka-GE"/>
        </w:rPr>
        <w:t xml:space="preserve"> ჩვეულებრივი ხალ</w:t>
      </w:r>
      <w:r w:rsidRPr="005F2805">
        <w:rPr>
          <w:rFonts w:ascii="Sylfaen" w:eastAsia="Times New Roman" w:hAnsi="Sylfaen" w:cs="Segoe UI"/>
          <w:color w:val="244061" w:themeColor="accent1" w:themeShade="80"/>
          <w:lang w:val="ka-GE"/>
        </w:rPr>
        <w:t>ა</w:t>
      </w:r>
      <w:r w:rsidR="007D35EC" w:rsidRPr="005F2805">
        <w:rPr>
          <w:rFonts w:ascii="Sylfaen" w:eastAsia="Times New Roman" w:hAnsi="Sylfaen" w:cs="Segoe UI"/>
          <w:color w:val="244061" w:themeColor="accent1" w:themeShade="80"/>
          <w:lang w:val="ka-GE"/>
        </w:rPr>
        <w:t xml:space="preserve">თის </w:t>
      </w:r>
      <w:r w:rsidRPr="005F2805">
        <w:rPr>
          <w:rFonts w:ascii="Sylfaen" w:eastAsia="Times New Roman" w:hAnsi="Sylfaen" w:cs="Segoe UI"/>
          <w:color w:val="244061" w:themeColor="accent1" w:themeShade="80"/>
          <w:lang w:val="ka-GE"/>
        </w:rPr>
        <w:t>ნაცვლად,</w:t>
      </w:r>
      <w:r w:rsidR="007D35EC" w:rsidRPr="005F2805">
        <w:rPr>
          <w:rFonts w:ascii="Sylfaen" w:eastAsia="Times New Roman" w:hAnsi="Sylfaen" w:cs="Segoe UI"/>
          <w:color w:val="244061" w:themeColor="accent1" w:themeShade="80"/>
          <w:lang w:val="ka-GE"/>
        </w:rPr>
        <w:t xml:space="preserve"> ან მის ზემოდან</w:t>
      </w:r>
      <w:r w:rsidRPr="005F2805">
        <w:rPr>
          <w:rFonts w:ascii="Sylfaen" w:eastAsia="Times New Roman" w:hAnsi="Sylfaen" w:cs="Segoe UI"/>
          <w:color w:val="244061" w:themeColor="accent1" w:themeShade="80"/>
          <w:lang w:val="ka-GE"/>
        </w:rPr>
        <w:t xml:space="preserve"> ჩასაცმელად</w:t>
      </w:r>
      <w:r w:rsidR="007D35EC" w:rsidRPr="005F2805">
        <w:rPr>
          <w:rFonts w:ascii="Sylfaen" w:eastAsia="Times New Roman" w:hAnsi="Sylfaen" w:cs="Segoe UI"/>
          <w:color w:val="244061" w:themeColor="accent1" w:themeShade="80"/>
          <w:lang w:val="ka-GE"/>
        </w:rPr>
        <w:t xml:space="preserve">. თუ არის ხალათების ნაკლებობა, უნდა მოხდეს მათი პრიორიტიზაცია </w:t>
      </w:r>
      <w:r w:rsidRPr="005F2805">
        <w:rPr>
          <w:rFonts w:ascii="Sylfaen" w:eastAsia="Times New Roman" w:hAnsi="Sylfaen" w:cs="Segoe UI"/>
          <w:color w:val="244061" w:themeColor="accent1" w:themeShade="80"/>
          <w:lang w:val="ka-GE"/>
        </w:rPr>
        <w:t>შემდეგი თანმიმდევრობით:</w:t>
      </w:r>
    </w:p>
    <w:p w:rsidR="005F2805" w:rsidRDefault="007B599F" w:rsidP="005F2805">
      <w:pPr>
        <w:pStyle w:val="ListParagraph"/>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lang w:val="ka-GE"/>
        </w:rPr>
      </w:pPr>
      <w:r w:rsidRPr="005F2805">
        <w:rPr>
          <w:rFonts w:ascii="Sylfaen" w:eastAsia="Times New Roman" w:hAnsi="Sylfaen" w:cs="Segoe UI"/>
          <w:color w:val="244061" w:themeColor="accent1" w:themeShade="80"/>
          <w:lang w:val="ka-GE"/>
        </w:rPr>
        <w:t>(</w:t>
      </w:r>
      <w:r w:rsidR="00570A92" w:rsidRPr="005F2805">
        <w:rPr>
          <w:rFonts w:ascii="Sylfaen" w:eastAsia="Times New Roman" w:hAnsi="Sylfaen" w:cs="Segoe UI"/>
          <w:color w:val="244061" w:themeColor="accent1" w:themeShade="80"/>
          <w:lang w:val="ka-GE"/>
        </w:rPr>
        <w:t>1</w:t>
      </w:r>
      <w:r w:rsidRPr="005F2805">
        <w:rPr>
          <w:rFonts w:ascii="Sylfaen" w:eastAsia="Times New Roman" w:hAnsi="Sylfaen" w:cs="Segoe UI"/>
          <w:color w:val="244061" w:themeColor="accent1" w:themeShade="80"/>
          <w:lang w:val="ka-GE"/>
        </w:rPr>
        <w:t>)</w:t>
      </w:r>
      <w:r w:rsidR="00570A92" w:rsidRPr="005F2805">
        <w:rPr>
          <w:rFonts w:ascii="Sylfaen" w:eastAsia="Times New Roman" w:hAnsi="Sylfaen" w:cs="Segoe UI"/>
          <w:color w:val="244061" w:themeColor="accent1" w:themeShade="80"/>
          <w:lang w:val="ka-GE"/>
        </w:rPr>
        <w:t xml:space="preserve"> </w:t>
      </w:r>
      <w:r w:rsidR="007D35EC" w:rsidRPr="005F2805">
        <w:rPr>
          <w:rFonts w:ascii="Sylfaen" w:eastAsia="Times New Roman" w:hAnsi="Sylfaen" w:cs="Segoe UI"/>
          <w:color w:val="244061" w:themeColor="accent1" w:themeShade="80"/>
          <w:lang w:val="ka-GE"/>
        </w:rPr>
        <w:t>დიალიზის პროცედურის</w:t>
      </w:r>
      <w:r w:rsidR="00570A92" w:rsidRPr="005F2805">
        <w:rPr>
          <w:rFonts w:ascii="Sylfaen" w:eastAsia="Times New Roman" w:hAnsi="Sylfaen" w:cs="Segoe UI"/>
          <w:color w:val="244061" w:themeColor="accent1" w:themeShade="80"/>
          <w:lang w:val="ka-GE"/>
        </w:rPr>
        <w:t xml:space="preserve"> </w:t>
      </w:r>
      <w:r w:rsidR="007D35EC" w:rsidRPr="005F2805">
        <w:rPr>
          <w:rFonts w:ascii="Sylfaen" w:eastAsia="Times New Roman" w:hAnsi="Sylfaen" w:cs="Segoe UI"/>
          <w:color w:val="244061" w:themeColor="accent1" w:themeShade="80"/>
          <w:lang w:val="ka-GE"/>
        </w:rPr>
        <w:t xml:space="preserve">დაწყება და დასრულება, </w:t>
      </w:r>
    </w:p>
    <w:p w:rsidR="005F2805" w:rsidRDefault="007B599F" w:rsidP="005F2805">
      <w:pPr>
        <w:pStyle w:val="ListParagraph"/>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lang w:val="ka-GE"/>
        </w:rPr>
      </w:pPr>
      <w:r w:rsidRPr="005F2805">
        <w:rPr>
          <w:rFonts w:ascii="Sylfaen" w:eastAsia="Times New Roman" w:hAnsi="Sylfaen" w:cs="Segoe UI"/>
          <w:color w:val="244061" w:themeColor="accent1" w:themeShade="80"/>
          <w:lang w:val="ka-GE"/>
        </w:rPr>
        <w:t>(</w:t>
      </w:r>
      <w:r w:rsidR="00570A92" w:rsidRPr="005F2805">
        <w:rPr>
          <w:rFonts w:ascii="Sylfaen" w:eastAsia="Times New Roman" w:hAnsi="Sylfaen" w:cs="Segoe UI"/>
          <w:color w:val="244061" w:themeColor="accent1" w:themeShade="80"/>
          <w:lang w:val="ka-GE"/>
        </w:rPr>
        <w:t>2</w:t>
      </w:r>
      <w:r w:rsidRPr="005F2805">
        <w:rPr>
          <w:rFonts w:ascii="Sylfaen" w:eastAsia="Times New Roman" w:hAnsi="Sylfaen" w:cs="Segoe UI"/>
          <w:color w:val="244061" w:themeColor="accent1" w:themeShade="80"/>
          <w:lang w:val="ka-GE"/>
        </w:rPr>
        <w:t>)</w:t>
      </w:r>
      <w:r w:rsidR="00570A92" w:rsidRPr="005F2805">
        <w:rPr>
          <w:rFonts w:ascii="Sylfaen" w:eastAsia="Times New Roman" w:hAnsi="Sylfaen" w:cs="Segoe UI"/>
          <w:color w:val="244061" w:themeColor="accent1" w:themeShade="80"/>
          <w:lang w:val="ka-GE"/>
        </w:rPr>
        <w:t xml:space="preserve"> </w:t>
      </w:r>
      <w:r w:rsidR="007D35EC" w:rsidRPr="005F2805">
        <w:rPr>
          <w:rFonts w:ascii="Sylfaen" w:eastAsia="Times New Roman" w:hAnsi="Sylfaen" w:cs="Segoe UI"/>
          <w:color w:val="244061" w:themeColor="accent1" w:themeShade="80"/>
          <w:lang w:val="ka-GE"/>
        </w:rPr>
        <w:t>ნემსითა და კათეტერით მანიპულაციების ჩატარება,</w:t>
      </w:r>
    </w:p>
    <w:p w:rsidR="005F2805" w:rsidRDefault="007B599F" w:rsidP="005F2805">
      <w:pPr>
        <w:pStyle w:val="ListParagraph"/>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lang w:val="ka-GE"/>
        </w:rPr>
      </w:pPr>
      <w:r w:rsidRPr="005F2805">
        <w:rPr>
          <w:rFonts w:ascii="Sylfaen" w:eastAsia="Times New Roman" w:hAnsi="Sylfaen" w:cs="Segoe UI"/>
          <w:color w:val="244061" w:themeColor="accent1" w:themeShade="80"/>
          <w:lang w:val="ka-GE"/>
        </w:rPr>
        <w:t>(</w:t>
      </w:r>
      <w:r w:rsidR="00570A92" w:rsidRPr="005F2805">
        <w:rPr>
          <w:rFonts w:ascii="Sylfaen" w:eastAsia="Times New Roman" w:hAnsi="Sylfaen" w:cs="Segoe UI"/>
          <w:color w:val="244061" w:themeColor="accent1" w:themeShade="80"/>
          <w:lang w:val="ka-GE"/>
        </w:rPr>
        <w:t>3</w:t>
      </w:r>
      <w:r w:rsidRPr="005F2805">
        <w:rPr>
          <w:rFonts w:ascii="Sylfaen" w:eastAsia="Times New Roman" w:hAnsi="Sylfaen" w:cs="Segoe UI"/>
          <w:color w:val="244061" w:themeColor="accent1" w:themeShade="80"/>
          <w:lang w:val="ka-GE"/>
        </w:rPr>
        <w:t xml:space="preserve">) </w:t>
      </w:r>
      <w:r w:rsidR="007D35EC" w:rsidRPr="005F2805">
        <w:rPr>
          <w:rFonts w:ascii="Sylfaen" w:eastAsia="Times New Roman" w:hAnsi="Sylfaen" w:cs="Segoe UI"/>
          <w:color w:val="244061" w:themeColor="accent1" w:themeShade="80"/>
          <w:lang w:val="ka-GE"/>
        </w:rPr>
        <w:t xml:space="preserve">პაციენტის დახმარება </w:t>
      </w:r>
      <w:r w:rsidR="00570A92" w:rsidRPr="005F2805">
        <w:rPr>
          <w:rFonts w:ascii="Sylfaen" w:eastAsia="Times New Roman" w:hAnsi="Sylfaen" w:cs="Segoe UI"/>
          <w:color w:val="244061" w:themeColor="accent1" w:themeShade="80"/>
          <w:lang w:val="ka-GE"/>
        </w:rPr>
        <w:t xml:space="preserve">დაწესებულებაში </w:t>
      </w:r>
      <w:r w:rsidR="007D35EC" w:rsidRPr="005F2805">
        <w:rPr>
          <w:rFonts w:ascii="Sylfaen" w:eastAsia="Times New Roman" w:hAnsi="Sylfaen" w:cs="Segoe UI"/>
          <w:color w:val="244061" w:themeColor="accent1" w:themeShade="80"/>
          <w:lang w:val="ka-GE"/>
        </w:rPr>
        <w:t xml:space="preserve"> </w:t>
      </w:r>
      <w:r w:rsidR="00570A92" w:rsidRPr="005F2805">
        <w:rPr>
          <w:rFonts w:ascii="Sylfaen" w:eastAsia="Times New Roman" w:hAnsi="Sylfaen" w:cs="Segoe UI"/>
          <w:color w:val="244061" w:themeColor="accent1" w:themeShade="80"/>
          <w:lang w:val="ka-GE"/>
        </w:rPr>
        <w:t xml:space="preserve">შესვლასა </w:t>
      </w:r>
      <w:r w:rsidR="007D35EC" w:rsidRPr="005F2805">
        <w:rPr>
          <w:rFonts w:ascii="Sylfaen" w:eastAsia="Times New Roman" w:hAnsi="Sylfaen" w:cs="Segoe UI"/>
          <w:color w:val="244061" w:themeColor="accent1" w:themeShade="80"/>
          <w:lang w:val="ka-GE"/>
        </w:rPr>
        <w:t xml:space="preserve">და გამოსვლაში, </w:t>
      </w:r>
    </w:p>
    <w:p w:rsidR="005F2805" w:rsidRDefault="004A580D" w:rsidP="005F2805">
      <w:pPr>
        <w:pStyle w:val="ListParagraph"/>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rPr>
      </w:pPr>
      <w:r w:rsidRPr="005F2805">
        <w:rPr>
          <w:rFonts w:ascii="Sylfaen" w:eastAsia="Times New Roman" w:hAnsi="Sylfaen" w:cs="Segoe UI"/>
          <w:color w:val="244061" w:themeColor="accent1" w:themeShade="80"/>
          <w:lang w:val="ka-GE"/>
        </w:rPr>
        <w:t>(</w:t>
      </w:r>
      <w:r w:rsidR="00570A92" w:rsidRPr="005F2805">
        <w:rPr>
          <w:rFonts w:ascii="Sylfaen" w:eastAsia="Times New Roman" w:hAnsi="Sylfaen" w:cs="Segoe UI"/>
          <w:color w:val="244061" w:themeColor="accent1" w:themeShade="80"/>
          <w:lang w:val="ka-GE"/>
        </w:rPr>
        <w:t>4</w:t>
      </w:r>
      <w:r w:rsidRPr="005F2805">
        <w:rPr>
          <w:rFonts w:ascii="Sylfaen" w:eastAsia="Times New Roman" w:hAnsi="Sylfaen" w:cs="Segoe UI"/>
          <w:color w:val="244061" w:themeColor="accent1" w:themeShade="80"/>
          <w:lang w:val="ka-GE"/>
        </w:rPr>
        <w:t>)</w:t>
      </w:r>
      <w:r w:rsidR="00570A92" w:rsidRPr="005F2805">
        <w:rPr>
          <w:rFonts w:ascii="Sylfaen" w:eastAsia="Times New Roman" w:hAnsi="Sylfaen" w:cs="Segoe UI"/>
          <w:color w:val="244061" w:themeColor="accent1" w:themeShade="80"/>
          <w:lang w:val="ka-GE"/>
        </w:rPr>
        <w:t xml:space="preserve"> </w:t>
      </w:r>
      <w:r w:rsidR="007D35EC" w:rsidRPr="005F2805">
        <w:rPr>
          <w:rFonts w:ascii="Sylfaen" w:eastAsia="Times New Roman" w:hAnsi="Sylfaen" w:cs="Segoe UI"/>
          <w:color w:val="244061" w:themeColor="accent1" w:themeShade="80"/>
          <w:lang w:val="ka-GE"/>
        </w:rPr>
        <w:t>მოწყობილობების გაწმენდა და დეზინფექცია</w:t>
      </w:r>
      <w:r w:rsidR="005402A5" w:rsidRPr="005F2805">
        <w:rPr>
          <w:rFonts w:ascii="Sylfaen" w:eastAsia="Times New Roman" w:hAnsi="Sylfaen" w:cs="Segoe UI"/>
          <w:color w:val="244061" w:themeColor="accent1" w:themeShade="80"/>
        </w:rPr>
        <w:t>.</w:t>
      </w:r>
    </w:p>
    <w:p w:rsidR="005F2805" w:rsidRDefault="005F2805" w:rsidP="005F2805">
      <w:pPr>
        <w:pStyle w:val="ListParagraph"/>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rPr>
      </w:pPr>
    </w:p>
    <w:p w:rsidR="00570A92" w:rsidRPr="005F2805" w:rsidRDefault="00570A92" w:rsidP="005F2805">
      <w:pPr>
        <w:shd w:val="clear" w:color="auto" w:fill="FFFFFF"/>
        <w:spacing w:before="100" w:beforeAutospacing="1" w:after="100" w:afterAutospacing="1" w:line="240" w:lineRule="auto"/>
        <w:ind w:left="-990" w:right="-540"/>
        <w:jc w:val="both"/>
        <w:rPr>
          <w:rFonts w:ascii="Sylfaen" w:eastAsia="Times New Roman" w:hAnsi="Sylfaen" w:cs="Segoe UI"/>
          <w:color w:val="244061" w:themeColor="accent1" w:themeShade="80"/>
          <w:lang w:val="ka-GE"/>
        </w:rPr>
      </w:pPr>
      <w:r w:rsidRPr="005F2805">
        <w:rPr>
          <w:rFonts w:ascii="Sylfaen" w:eastAsia="Times New Roman" w:hAnsi="Sylfaen" w:cs="Segoe UI"/>
          <w:color w:val="244061" w:themeColor="accent1" w:themeShade="80"/>
          <w:lang w:val="ka-GE"/>
        </w:rPr>
        <w:t>გამოყენებული ხალათი უნდა მოთავსდეს</w:t>
      </w:r>
      <w:r w:rsidR="004A580D" w:rsidRPr="005F2805">
        <w:rPr>
          <w:rFonts w:ascii="Sylfaen" w:eastAsia="Times New Roman" w:hAnsi="Sylfaen" w:cs="Segoe UI"/>
          <w:color w:val="244061" w:themeColor="accent1" w:themeShade="80"/>
          <w:lang w:val="ka-GE"/>
        </w:rPr>
        <w:t xml:space="preserve"> </w:t>
      </w:r>
      <w:r w:rsidRPr="005F2805">
        <w:rPr>
          <w:rFonts w:ascii="Sylfaen" w:eastAsia="Times New Roman" w:hAnsi="Sylfaen" w:cs="Segoe UI"/>
          <w:color w:val="244061" w:themeColor="accent1" w:themeShade="80"/>
          <w:lang w:val="ka-GE"/>
        </w:rPr>
        <w:t>ინფექციური ნარჩენების</w:t>
      </w:r>
      <w:r w:rsidR="007D35EC" w:rsidRPr="005F2805">
        <w:rPr>
          <w:rFonts w:ascii="Sylfaen" w:eastAsia="Times New Roman" w:hAnsi="Sylfaen" w:cs="Segoe UI"/>
          <w:color w:val="244061" w:themeColor="accent1" w:themeShade="80"/>
          <w:lang w:val="ka-GE"/>
        </w:rPr>
        <w:t xml:space="preserve"> კონტეინერში</w:t>
      </w:r>
      <w:r w:rsidR="00BE6F5F" w:rsidRPr="005F2805">
        <w:rPr>
          <w:rFonts w:ascii="Sylfaen" w:eastAsia="Times New Roman" w:hAnsi="Sylfaen" w:cs="Segoe UI"/>
          <w:color w:val="244061" w:themeColor="accent1" w:themeShade="80"/>
          <w:lang w:val="ka-GE"/>
        </w:rPr>
        <w:t xml:space="preserve"> </w:t>
      </w:r>
      <w:r w:rsidRPr="005F2805">
        <w:rPr>
          <w:rFonts w:ascii="Sylfaen" w:eastAsia="Times New Roman" w:hAnsi="Sylfaen" w:cs="Segoe UI"/>
          <w:color w:val="244061" w:themeColor="accent1" w:themeShade="80"/>
          <w:lang w:val="ka-GE"/>
        </w:rPr>
        <w:t>დიალიზის დარბაზის დატოვებამდე</w:t>
      </w:r>
      <w:r w:rsidR="005402A5" w:rsidRPr="005F2805">
        <w:rPr>
          <w:rFonts w:ascii="Sylfaen" w:eastAsia="Times New Roman" w:hAnsi="Sylfaen" w:cs="Segoe UI"/>
          <w:color w:val="244061" w:themeColor="accent1" w:themeShade="80"/>
          <w:lang w:val="ka-GE"/>
        </w:rPr>
        <w:t xml:space="preserve">. </w:t>
      </w:r>
    </w:p>
    <w:p w:rsidR="005F2805" w:rsidRPr="00CE4BE1" w:rsidRDefault="005F2805" w:rsidP="00CE4BE1">
      <w:pPr>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lang w:val="ka-GE"/>
        </w:rPr>
      </w:pPr>
    </w:p>
    <w:p w:rsidR="008C7995" w:rsidRDefault="008C7995" w:rsidP="005F2805">
      <w:pPr>
        <w:pStyle w:val="ListParagraph"/>
        <w:numPr>
          <w:ilvl w:val="0"/>
          <w:numId w:val="13"/>
        </w:numPr>
        <w:shd w:val="clear" w:color="auto" w:fill="FFFFFF"/>
        <w:spacing w:before="100" w:beforeAutospacing="1" w:after="100" w:afterAutospacing="1" w:line="240" w:lineRule="auto"/>
        <w:ind w:right="-540"/>
        <w:jc w:val="both"/>
        <w:rPr>
          <w:rFonts w:ascii="Sylfaen" w:eastAsia="Times New Roman" w:hAnsi="Sylfaen" w:cs="Segoe UI"/>
          <w:b/>
          <w:color w:val="244061" w:themeColor="accent1" w:themeShade="80"/>
          <w:lang w:val="ka-GE"/>
        </w:rPr>
      </w:pPr>
      <w:r w:rsidRPr="005F2805">
        <w:rPr>
          <w:rFonts w:ascii="Sylfaen" w:eastAsia="Times New Roman" w:hAnsi="Sylfaen" w:cs="Segoe UI"/>
          <w:b/>
          <w:color w:val="244061" w:themeColor="accent1" w:themeShade="80"/>
          <w:lang w:val="ka-GE"/>
        </w:rPr>
        <w:t xml:space="preserve">დამატებითი ღონისძიებები COVID-19-ის დადასტურებული, ან საეჭვო პაციენტისათვის ჰემოდიალიზის სერვისის მიწოდების დროს </w:t>
      </w:r>
    </w:p>
    <w:p w:rsidR="005F2805" w:rsidRPr="005F2805" w:rsidRDefault="005F2805" w:rsidP="005F2805">
      <w:pPr>
        <w:pStyle w:val="ListParagraph"/>
        <w:shd w:val="clear" w:color="auto" w:fill="FFFFFF"/>
        <w:spacing w:before="100" w:beforeAutospacing="1" w:after="100" w:afterAutospacing="1" w:line="240" w:lineRule="auto"/>
        <w:ind w:left="-630" w:right="-540"/>
        <w:jc w:val="both"/>
        <w:rPr>
          <w:rFonts w:ascii="Sylfaen" w:eastAsia="Times New Roman" w:hAnsi="Sylfaen" w:cs="Segoe UI"/>
          <w:b/>
          <w:color w:val="244061" w:themeColor="accent1" w:themeShade="80"/>
          <w:lang w:val="ka-GE"/>
        </w:rPr>
      </w:pPr>
    </w:p>
    <w:p w:rsidR="00E52FAA" w:rsidRPr="005F2805" w:rsidRDefault="00BE6F5F" w:rsidP="005F2805">
      <w:pPr>
        <w:pStyle w:val="ListParagraph"/>
        <w:numPr>
          <w:ilvl w:val="0"/>
          <w:numId w:val="7"/>
        </w:numPr>
        <w:shd w:val="clear" w:color="auto" w:fill="FFFFFF"/>
        <w:spacing w:before="100" w:beforeAutospacing="1" w:after="100" w:afterAutospacing="1" w:line="240" w:lineRule="auto"/>
        <w:ind w:right="-540"/>
        <w:jc w:val="both"/>
        <w:rPr>
          <w:rFonts w:ascii="Sylfaen" w:eastAsia="Times New Roman" w:hAnsi="Sylfaen" w:cs="Segoe UI"/>
          <w:b/>
          <w:bCs/>
          <w:color w:val="244061" w:themeColor="accent1" w:themeShade="80"/>
          <w:lang w:val="ka-GE"/>
        </w:rPr>
      </w:pPr>
      <w:r w:rsidRPr="005F2805">
        <w:rPr>
          <w:rFonts w:ascii="Sylfaen" w:eastAsia="Times New Roman" w:hAnsi="Sylfaen" w:cs="Segoe UI"/>
          <w:color w:val="244061" w:themeColor="accent1" w:themeShade="80"/>
          <w:lang w:val="ka-GE"/>
        </w:rPr>
        <w:t>პერსონალმა უნდა გაითვალისწინოს</w:t>
      </w:r>
      <w:r w:rsidR="004A580D" w:rsidRPr="005F2805">
        <w:rPr>
          <w:rFonts w:ascii="Sylfaen" w:eastAsia="Times New Roman" w:hAnsi="Sylfaen" w:cs="Segoe UI"/>
          <w:color w:val="244061" w:themeColor="accent1" w:themeShade="80"/>
          <w:lang w:val="ka-GE"/>
        </w:rPr>
        <w:t xml:space="preserve"> </w:t>
      </w:r>
      <w:r w:rsidRPr="005F2805">
        <w:rPr>
          <w:rFonts w:ascii="Sylfaen" w:eastAsia="Times New Roman" w:hAnsi="Sylfaen" w:cs="Segoe UI"/>
          <w:color w:val="244061" w:themeColor="accent1" w:themeShade="80"/>
          <w:lang w:val="ka-GE"/>
        </w:rPr>
        <w:t xml:space="preserve">პერსონალური დაცვის საშუალების გამოყენების გაიდლაინი და სხვა </w:t>
      </w:r>
      <w:r w:rsidRPr="005F2805">
        <w:rPr>
          <w:rFonts w:ascii="Sylfaen" w:eastAsia="Times New Roman" w:hAnsi="Sylfaen" w:cs="Segoe UI"/>
          <w:color w:val="244061" w:themeColor="accent1" w:themeShade="80"/>
        </w:rPr>
        <w:t xml:space="preserve">COVID-19 </w:t>
      </w:r>
      <w:r w:rsidRPr="005F2805">
        <w:rPr>
          <w:rFonts w:ascii="Sylfaen" w:eastAsia="Times New Roman" w:hAnsi="Sylfaen" w:cs="Segoe UI"/>
          <w:color w:val="244061" w:themeColor="accent1" w:themeShade="80"/>
          <w:lang w:val="ka-GE"/>
        </w:rPr>
        <w:t>-თან დაკავშირებული რეკომენდაციები.</w:t>
      </w:r>
    </w:p>
    <w:p w:rsidR="005F2805" w:rsidRPr="005F2805" w:rsidRDefault="005F2805" w:rsidP="005F2805">
      <w:pPr>
        <w:pStyle w:val="ListParagraph"/>
        <w:shd w:val="clear" w:color="auto" w:fill="FFFFFF"/>
        <w:spacing w:before="100" w:beforeAutospacing="1" w:after="100" w:afterAutospacing="1" w:line="240" w:lineRule="auto"/>
        <w:ind w:left="-270" w:right="-540"/>
        <w:jc w:val="both"/>
        <w:rPr>
          <w:rFonts w:ascii="Sylfaen" w:eastAsia="Times New Roman" w:hAnsi="Sylfaen" w:cs="Segoe UI"/>
          <w:b/>
          <w:bCs/>
          <w:color w:val="244061" w:themeColor="accent1" w:themeShade="80"/>
          <w:lang w:val="ka-GE"/>
        </w:rPr>
      </w:pPr>
    </w:p>
    <w:p w:rsidR="006D3C25" w:rsidRPr="005F2805" w:rsidRDefault="00E52FAA" w:rsidP="005F2805">
      <w:pPr>
        <w:pStyle w:val="ListParagraph"/>
        <w:numPr>
          <w:ilvl w:val="0"/>
          <w:numId w:val="7"/>
        </w:numPr>
        <w:shd w:val="clear" w:color="auto" w:fill="FFFFFF"/>
        <w:spacing w:before="100" w:beforeAutospacing="1" w:after="100" w:afterAutospacing="1" w:line="240" w:lineRule="auto"/>
        <w:ind w:right="-540"/>
        <w:jc w:val="both"/>
        <w:rPr>
          <w:rFonts w:ascii="Sylfaen" w:eastAsia="Times New Roman" w:hAnsi="Sylfaen" w:cs="Segoe UI"/>
          <w:b/>
          <w:bCs/>
          <w:color w:val="244061" w:themeColor="accent1" w:themeShade="80"/>
          <w:lang w:val="ka-GE"/>
        </w:rPr>
      </w:pPr>
      <w:r w:rsidRPr="005F2805">
        <w:rPr>
          <w:rFonts w:ascii="Sylfaen" w:eastAsia="Times New Roman" w:hAnsi="Sylfaen" w:cs="Segoe UI"/>
          <w:color w:val="244061" w:themeColor="accent1" w:themeShade="80"/>
          <w:lang w:val="ka-GE"/>
        </w:rPr>
        <w:t>დაწესებულებაში უნდა უზრუნველყონ</w:t>
      </w:r>
      <w:r w:rsidR="004A580D" w:rsidRPr="005F2805">
        <w:rPr>
          <w:rFonts w:ascii="Sylfaen" w:eastAsia="Times New Roman" w:hAnsi="Sylfaen" w:cs="Segoe UI"/>
          <w:color w:val="244061" w:themeColor="accent1" w:themeShade="80"/>
          <w:lang w:val="ka-GE"/>
        </w:rPr>
        <w:t xml:space="preserve"> </w:t>
      </w:r>
      <w:r w:rsidR="00BE6F5F" w:rsidRPr="005F2805">
        <w:rPr>
          <w:rFonts w:ascii="Sylfaen" w:eastAsia="Times New Roman" w:hAnsi="Sylfaen" w:cs="Segoe UI"/>
          <w:color w:val="244061" w:themeColor="accent1" w:themeShade="80"/>
          <w:lang w:val="ka-GE"/>
        </w:rPr>
        <w:t>რუტინული დასუფთავებ</w:t>
      </w:r>
      <w:r w:rsidRPr="005F2805">
        <w:rPr>
          <w:rFonts w:ascii="Sylfaen" w:eastAsia="Times New Roman" w:hAnsi="Sylfaen" w:cs="Segoe UI"/>
          <w:color w:val="244061" w:themeColor="accent1" w:themeShade="80"/>
          <w:lang w:val="ka-GE"/>
        </w:rPr>
        <w:t>ისა</w:t>
      </w:r>
      <w:r w:rsidR="00BE6F5F" w:rsidRPr="005F2805">
        <w:rPr>
          <w:rFonts w:ascii="Sylfaen" w:eastAsia="Times New Roman" w:hAnsi="Sylfaen" w:cs="Segoe UI"/>
          <w:color w:val="244061" w:themeColor="accent1" w:themeShade="80"/>
          <w:lang w:val="ka-GE"/>
        </w:rPr>
        <w:t xml:space="preserve"> და დეზინფექცი</w:t>
      </w:r>
      <w:r w:rsidRPr="005F2805">
        <w:rPr>
          <w:rFonts w:ascii="Sylfaen" w:eastAsia="Times New Roman" w:hAnsi="Sylfaen" w:cs="Segoe UI"/>
          <w:color w:val="244061" w:themeColor="accent1" w:themeShade="80"/>
          <w:lang w:val="ka-GE"/>
        </w:rPr>
        <w:t>ის წესების ზედმიწევნით დაცვა;</w:t>
      </w:r>
      <w:r w:rsidR="00BE6F5F" w:rsidRPr="005F2805">
        <w:rPr>
          <w:rFonts w:ascii="Sylfaen" w:eastAsia="Times New Roman" w:hAnsi="Sylfaen" w:cs="Segoe UI"/>
          <w:color w:val="244061" w:themeColor="accent1" w:themeShade="80"/>
          <w:lang w:val="ka-GE"/>
        </w:rPr>
        <w:t xml:space="preserve"> </w:t>
      </w:r>
      <w:r w:rsidR="004A580D" w:rsidRPr="005F2805">
        <w:rPr>
          <w:rFonts w:ascii="Sylfaen" w:eastAsia="Times New Roman" w:hAnsi="Sylfaen" w:cs="Segoe UI"/>
          <w:color w:val="244061" w:themeColor="accent1" w:themeShade="80"/>
          <w:lang w:val="ka-GE"/>
        </w:rPr>
        <w:t>სამედიცინო გარემო</w:t>
      </w:r>
      <w:r w:rsidRPr="005F2805">
        <w:rPr>
          <w:rFonts w:ascii="Sylfaen" w:eastAsia="Times New Roman" w:hAnsi="Sylfaen" w:cs="Segoe UI"/>
          <w:color w:val="244061" w:themeColor="accent1" w:themeShade="80"/>
          <w:lang w:val="ka-GE"/>
        </w:rPr>
        <w:t xml:space="preserve"> და აღჭურვილობის ზედაპირები ექვემდებარება </w:t>
      </w:r>
      <w:r w:rsidRPr="005F2805">
        <w:rPr>
          <w:rFonts w:ascii="Sylfaen" w:eastAsia="Times New Roman" w:hAnsi="Sylfaen" w:cs="Segoe UI"/>
          <w:color w:val="244061" w:themeColor="accent1" w:themeShade="80"/>
          <w:lang w:val="ka-GE"/>
        </w:rPr>
        <w:lastRenderedPageBreak/>
        <w:t xml:space="preserve">დეზინფიცირებას, ხოლო ერთჯერადი გამოყენების საგნები </w:t>
      </w:r>
      <w:r w:rsidR="004A580D" w:rsidRPr="005F2805">
        <w:rPr>
          <w:rFonts w:ascii="Sylfaen" w:eastAsia="Times New Roman" w:hAnsi="Sylfaen" w:cs="Segoe UI"/>
          <w:color w:val="244061" w:themeColor="accent1" w:themeShade="80"/>
          <w:lang w:val="ka-GE"/>
        </w:rPr>
        <w:t xml:space="preserve">უნდა </w:t>
      </w:r>
      <w:r w:rsidRPr="005F2805">
        <w:rPr>
          <w:rFonts w:ascii="Sylfaen" w:eastAsia="Times New Roman" w:hAnsi="Sylfaen" w:cs="Segoe UI"/>
          <w:color w:val="244061" w:themeColor="accent1" w:themeShade="80"/>
          <w:lang w:val="ka-GE"/>
        </w:rPr>
        <w:t>განთავსდეს ინფექციური ნარჩენებისთვის განკუთვნილ კონტეინერში;</w:t>
      </w:r>
      <w:r w:rsidR="004A580D" w:rsidRPr="005F2805">
        <w:rPr>
          <w:rFonts w:ascii="Sylfaen" w:eastAsia="Times New Roman" w:hAnsi="Sylfaen" w:cs="Segoe UI"/>
          <w:color w:val="244061" w:themeColor="accent1" w:themeShade="80"/>
          <w:lang w:val="ka-GE"/>
        </w:rPr>
        <w:t xml:space="preserve"> </w:t>
      </w:r>
      <w:r w:rsidRPr="005F2805">
        <w:rPr>
          <w:rFonts w:ascii="Sylfaen" w:eastAsia="Times New Roman" w:hAnsi="Sylfaen" w:cs="Segoe UI"/>
          <w:color w:val="244061" w:themeColor="accent1" w:themeShade="80"/>
          <w:lang w:val="ka-GE"/>
        </w:rPr>
        <w:t>დეზინფექციისთვის გამოყენებულ უნდა იქნეს სსიპ „ლ.საყვარელიძის სახ. დაავადებათა კონტროლისა და საზოგადოებრივი ჯანმრთელობის ეროვნული ცენტრის“ მიერ რეგისტრირებული</w:t>
      </w:r>
      <w:r w:rsidR="00776C99" w:rsidRPr="005F2805">
        <w:rPr>
          <w:rFonts w:ascii="Sylfaen" w:eastAsia="Times New Roman" w:hAnsi="Sylfaen" w:cs="Segoe UI"/>
          <w:color w:val="244061" w:themeColor="accent1" w:themeShade="80"/>
          <w:lang w:val="ka-GE"/>
        </w:rPr>
        <w:t xml:space="preserve"> </w:t>
      </w:r>
      <w:r w:rsidRPr="005F2805">
        <w:rPr>
          <w:rFonts w:ascii="Sylfaen" w:eastAsia="Times New Roman" w:hAnsi="Sylfaen" w:cs="Segoe UI"/>
          <w:color w:val="244061" w:themeColor="accent1" w:themeShade="80"/>
          <w:lang w:val="ka-GE"/>
        </w:rPr>
        <w:t xml:space="preserve">სათანადო სადეზინფექციო საშუალებები. </w:t>
      </w:r>
    </w:p>
    <w:p w:rsidR="005F2805" w:rsidRPr="005F2805" w:rsidRDefault="005F2805" w:rsidP="005F2805">
      <w:pPr>
        <w:pStyle w:val="ListParagraph"/>
        <w:rPr>
          <w:rFonts w:ascii="Sylfaen" w:eastAsia="Times New Roman" w:hAnsi="Sylfaen" w:cs="Segoe UI"/>
          <w:b/>
          <w:bCs/>
          <w:color w:val="244061" w:themeColor="accent1" w:themeShade="80"/>
          <w:lang w:val="ka-GE"/>
        </w:rPr>
      </w:pPr>
    </w:p>
    <w:p w:rsidR="005F2805" w:rsidRDefault="005F2805" w:rsidP="005F2805">
      <w:pPr>
        <w:pStyle w:val="ListParagraph"/>
        <w:numPr>
          <w:ilvl w:val="0"/>
          <w:numId w:val="7"/>
        </w:numPr>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rPr>
      </w:pPr>
      <w:bookmarkStart w:id="0" w:name="_GoBack"/>
      <w:bookmarkEnd w:id="0"/>
      <w:proofErr w:type="spellStart"/>
      <w:r w:rsidRPr="005F2805">
        <w:rPr>
          <w:rFonts w:ascii="Sylfaen" w:eastAsia="Times New Roman" w:hAnsi="Sylfaen" w:cs="Segoe UI"/>
          <w:color w:val="244061" w:themeColor="accent1" w:themeShade="80"/>
        </w:rPr>
        <w:t>თუ</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დაწესებულება</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უტარებს</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დიალიზს</w:t>
      </w:r>
      <w:proofErr w:type="spellEnd"/>
      <w:r w:rsidRPr="005F2805">
        <w:rPr>
          <w:rFonts w:ascii="Sylfaen" w:eastAsia="Times New Roman" w:hAnsi="Sylfaen" w:cs="Segoe UI"/>
          <w:color w:val="244061" w:themeColor="accent1" w:themeShade="80"/>
        </w:rPr>
        <w:t xml:space="preserve"> 1 </w:t>
      </w:r>
      <w:proofErr w:type="spellStart"/>
      <w:r w:rsidRPr="005F2805">
        <w:rPr>
          <w:rFonts w:ascii="Sylfaen" w:eastAsia="Times New Roman" w:hAnsi="Sylfaen" w:cs="Segoe UI"/>
          <w:color w:val="244061" w:themeColor="accent1" w:themeShade="80"/>
        </w:rPr>
        <w:t>ზე</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მეტ</w:t>
      </w:r>
      <w:proofErr w:type="spellEnd"/>
      <w:r w:rsidRPr="005F2805">
        <w:rPr>
          <w:rFonts w:ascii="Sylfaen" w:eastAsia="Times New Roman" w:hAnsi="Sylfaen" w:cs="Segoe UI"/>
          <w:color w:val="244061" w:themeColor="accent1" w:themeShade="80"/>
        </w:rPr>
        <w:t xml:space="preserve"> COVID-19 </w:t>
      </w:r>
      <w:proofErr w:type="spellStart"/>
      <w:r w:rsidRPr="005F2805">
        <w:rPr>
          <w:rFonts w:ascii="Sylfaen" w:eastAsia="Times New Roman" w:hAnsi="Sylfaen" w:cs="Segoe UI"/>
          <w:color w:val="244061" w:themeColor="accent1" w:themeShade="80"/>
        </w:rPr>
        <w:t>საეჭვო</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ან</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დადასტურებულ</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შემთხვევას</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გასათვალისწინებელია</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მათი</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კოჰორტირება</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და</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ერთად</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და</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ერთდ</w:t>
      </w:r>
      <w:proofErr w:type="spellEnd"/>
      <w:r>
        <w:rPr>
          <w:rFonts w:ascii="Sylfaen" w:eastAsia="Times New Roman" w:hAnsi="Sylfaen" w:cs="Segoe UI"/>
          <w:color w:val="244061" w:themeColor="accent1" w:themeShade="80"/>
          <w:lang w:val="ka-GE"/>
        </w:rPr>
        <w:t>ო</w:t>
      </w:r>
      <w:proofErr w:type="spellStart"/>
      <w:r w:rsidRPr="005F2805">
        <w:rPr>
          <w:rFonts w:ascii="Sylfaen" w:eastAsia="Times New Roman" w:hAnsi="Sylfaen" w:cs="Segoe UI"/>
          <w:color w:val="244061" w:themeColor="accent1" w:themeShade="80"/>
        </w:rPr>
        <w:t>რულად</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მკურნალობ</w:t>
      </w:r>
      <w:r>
        <w:rPr>
          <w:rFonts w:ascii="Sylfaen" w:eastAsia="Times New Roman" w:hAnsi="Sylfaen" w:cs="Segoe UI"/>
          <w:color w:val="244061" w:themeColor="accent1" w:themeShade="80"/>
        </w:rPr>
        <w:t>ა</w:t>
      </w:r>
      <w:proofErr w:type="spellEnd"/>
      <w:r>
        <w:rPr>
          <w:rFonts w:ascii="Sylfaen" w:eastAsia="Times New Roman" w:hAnsi="Sylfaen" w:cs="Segoe UI"/>
          <w:color w:val="244061" w:themeColor="accent1" w:themeShade="80"/>
        </w:rPr>
        <w:t xml:space="preserve"> (</w:t>
      </w:r>
      <w:proofErr w:type="spellStart"/>
      <w:r>
        <w:rPr>
          <w:rFonts w:ascii="Sylfaen" w:eastAsia="Times New Roman" w:hAnsi="Sylfaen" w:cs="Segoe UI"/>
          <w:color w:val="244061" w:themeColor="accent1" w:themeShade="80"/>
        </w:rPr>
        <w:t>სასურველია</w:t>
      </w:r>
      <w:proofErr w:type="spellEnd"/>
      <w:r>
        <w:rPr>
          <w:rFonts w:ascii="Sylfaen" w:eastAsia="Times New Roman" w:hAnsi="Sylfaen" w:cs="Segoe UI"/>
          <w:color w:val="244061" w:themeColor="accent1" w:themeShade="80"/>
        </w:rPr>
        <w:t xml:space="preserve"> </w:t>
      </w:r>
      <w:proofErr w:type="spellStart"/>
      <w:r>
        <w:rPr>
          <w:rFonts w:ascii="Sylfaen" w:eastAsia="Times New Roman" w:hAnsi="Sylfaen" w:cs="Segoe UI"/>
          <w:color w:val="244061" w:themeColor="accent1" w:themeShade="80"/>
        </w:rPr>
        <w:t>დღის</w:t>
      </w:r>
      <w:proofErr w:type="spellEnd"/>
      <w:r>
        <w:rPr>
          <w:rFonts w:ascii="Sylfaen" w:eastAsia="Times New Roman" w:hAnsi="Sylfaen" w:cs="Segoe UI"/>
          <w:color w:val="244061" w:themeColor="accent1" w:themeShade="80"/>
        </w:rPr>
        <w:t xml:space="preserve"> </w:t>
      </w:r>
      <w:proofErr w:type="spellStart"/>
      <w:r>
        <w:rPr>
          <w:rFonts w:ascii="Sylfaen" w:eastAsia="Times New Roman" w:hAnsi="Sylfaen" w:cs="Segoe UI"/>
          <w:color w:val="244061" w:themeColor="accent1" w:themeShade="80"/>
        </w:rPr>
        <w:t>ბოლო</w:t>
      </w:r>
      <w:proofErr w:type="spellEnd"/>
      <w:r>
        <w:rPr>
          <w:rFonts w:ascii="Sylfaen" w:eastAsia="Times New Roman" w:hAnsi="Sylfaen" w:cs="Segoe UI"/>
          <w:color w:val="244061" w:themeColor="accent1" w:themeShade="80"/>
        </w:rPr>
        <w:t xml:space="preserve"> </w:t>
      </w:r>
      <w:proofErr w:type="spellStart"/>
      <w:r>
        <w:rPr>
          <w:rFonts w:ascii="Sylfaen" w:eastAsia="Times New Roman" w:hAnsi="Sylfaen" w:cs="Segoe UI"/>
          <w:color w:val="244061" w:themeColor="accent1" w:themeShade="80"/>
        </w:rPr>
        <w:t>ნაკადი</w:t>
      </w:r>
      <w:proofErr w:type="spellEnd"/>
      <w:r>
        <w:rPr>
          <w:rFonts w:ascii="Sylfaen" w:eastAsia="Times New Roman" w:hAnsi="Sylfaen" w:cs="Segoe UI"/>
          <w:color w:val="244061" w:themeColor="accent1" w:themeShade="80"/>
        </w:rPr>
        <w:t>);</w:t>
      </w:r>
    </w:p>
    <w:p w:rsidR="005F2805" w:rsidRDefault="005F2805" w:rsidP="005F2805">
      <w:pPr>
        <w:pStyle w:val="ListParagraph"/>
        <w:shd w:val="clear" w:color="auto" w:fill="FFFFFF"/>
        <w:spacing w:before="100" w:beforeAutospacing="1" w:after="100" w:afterAutospacing="1" w:line="240" w:lineRule="auto"/>
        <w:ind w:left="-270" w:right="-540"/>
        <w:jc w:val="both"/>
        <w:rPr>
          <w:rFonts w:ascii="Sylfaen" w:eastAsia="Times New Roman" w:hAnsi="Sylfaen" w:cs="Segoe UI"/>
          <w:color w:val="244061" w:themeColor="accent1" w:themeShade="80"/>
        </w:rPr>
      </w:pPr>
    </w:p>
    <w:p w:rsidR="00C420D6" w:rsidRPr="005F2805" w:rsidRDefault="005F2805" w:rsidP="005F2805">
      <w:pPr>
        <w:pStyle w:val="ListParagraph"/>
        <w:numPr>
          <w:ilvl w:val="0"/>
          <w:numId w:val="7"/>
        </w:numPr>
        <w:shd w:val="clear" w:color="auto" w:fill="FFFFFF"/>
        <w:spacing w:before="100" w:beforeAutospacing="1" w:after="100" w:afterAutospacing="1" w:line="240" w:lineRule="auto"/>
        <w:ind w:right="-540"/>
        <w:jc w:val="both"/>
        <w:rPr>
          <w:rFonts w:ascii="Sylfaen" w:eastAsia="Times New Roman" w:hAnsi="Sylfaen" w:cs="Segoe UI"/>
          <w:color w:val="244061" w:themeColor="accent1" w:themeShade="80"/>
        </w:rPr>
      </w:pPr>
      <w:proofErr w:type="spellStart"/>
      <w:proofErr w:type="gramStart"/>
      <w:r w:rsidRPr="005F2805">
        <w:rPr>
          <w:rFonts w:ascii="Sylfaen" w:eastAsia="Times New Roman" w:hAnsi="Sylfaen" w:cs="Segoe UI"/>
          <w:color w:val="244061" w:themeColor="accent1" w:themeShade="80"/>
        </w:rPr>
        <w:t>თუ</w:t>
      </w:r>
      <w:proofErr w:type="spellEnd"/>
      <w:proofErr w:type="gram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რესპირატორული</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სიმპტომების</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ეტიოლოგია</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უცნობია</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სხვადასხვა</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ეტიოლოგიის</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მქონდე</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პაციენტების</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კოჰორტირება</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დაუშვებელია</w:t>
      </w:r>
      <w:proofErr w:type="spellEnd"/>
      <w:r w:rsidRPr="005F2805">
        <w:rPr>
          <w:rFonts w:ascii="Sylfaen" w:eastAsia="Times New Roman" w:hAnsi="Sylfaen" w:cs="Segoe UI"/>
          <w:color w:val="244061" w:themeColor="accent1" w:themeShade="80"/>
        </w:rPr>
        <w:t>. (</w:t>
      </w:r>
      <w:proofErr w:type="spellStart"/>
      <w:r w:rsidRPr="005F2805">
        <w:rPr>
          <w:rFonts w:ascii="Sylfaen" w:eastAsia="Times New Roman" w:hAnsi="Sylfaen" w:cs="Segoe UI"/>
          <w:color w:val="244061" w:themeColor="accent1" w:themeShade="80"/>
        </w:rPr>
        <w:t>მაგ</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გრიპის</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და</w:t>
      </w:r>
      <w:proofErr w:type="spellEnd"/>
      <w:r w:rsidRPr="005F2805">
        <w:rPr>
          <w:rFonts w:ascii="Sylfaen" w:eastAsia="Times New Roman" w:hAnsi="Sylfaen" w:cs="Segoe UI"/>
          <w:color w:val="244061" w:themeColor="accent1" w:themeShade="80"/>
        </w:rPr>
        <w:t xml:space="preserve"> COVID-19 -</w:t>
      </w:r>
      <w:proofErr w:type="spellStart"/>
      <w:r w:rsidRPr="005F2805">
        <w:rPr>
          <w:rFonts w:ascii="Sylfaen" w:eastAsia="Times New Roman" w:hAnsi="Sylfaen" w:cs="Segoe UI"/>
          <w:color w:val="244061" w:themeColor="accent1" w:themeShade="80"/>
        </w:rPr>
        <w:t>ის</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მქონე</w:t>
      </w:r>
      <w:proofErr w:type="spellEnd"/>
      <w:r w:rsidRPr="005F2805">
        <w:rPr>
          <w:rFonts w:ascii="Sylfaen" w:eastAsia="Times New Roman" w:hAnsi="Sylfaen" w:cs="Segoe UI"/>
          <w:color w:val="244061" w:themeColor="accent1" w:themeShade="80"/>
        </w:rPr>
        <w:t xml:space="preserve"> </w:t>
      </w:r>
      <w:proofErr w:type="spellStart"/>
      <w:r w:rsidRPr="005F2805">
        <w:rPr>
          <w:rFonts w:ascii="Sylfaen" w:eastAsia="Times New Roman" w:hAnsi="Sylfaen" w:cs="Segoe UI"/>
          <w:color w:val="244061" w:themeColor="accent1" w:themeShade="80"/>
        </w:rPr>
        <w:t>პაციენტები</w:t>
      </w:r>
      <w:proofErr w:type="spellEnd"/>
      <w:r w:rsidRPr="005F2805">
        <w:rPr>
          <w:rFonts w:ascii="Sylfaen" w:eastAsia="Times New Roman" w:hAnsi="Sylfaen" w:cs="Segoe UI"/>
          <w:color w:val="244061" w:themeColor="accent1" w:themeShade="80"/>
        </w:rPr>
        <w:t>)</w:t>
      </w:r>
    </w:p>
    <w:p w:rsidR="00C420D6" w:rsidRPr="00CE4BE1" w:rsidRDefault="00C420D6" w:rsidP="00CE4BE1">
      <w:pPr>
        <w:jc w:val="both"/>
        <w:rPr>
          <w:rFonts w:ascii="Sylfaen" w:hAnsi="Sylfaen"/>
          <w:color w:val="244061" w:themeColor="accent1" w:themeShade="80"/>
          <w:lang w:val="ka-GE"/>
        </w:rPr>
      </w:pPr>
    </w:p>
    <w:p w:rsidR="00C420D6" w:rsidRPr="005F2805" w:rsidRDefault="00C420D6" w:rsidP="00CE4BE1">
      <w:pPr>
        <w:jc w:val="both"/>
        <w:rPr>
          <w:rFonts w:ascii="Sylfaen" w:hAnsi="Sylfaen"/>
          <w:b/>
          <w:color w:val="244061" w:themeColor="accent1" w:themeShade="80"/>
          <w:u w:val="single"/>
          <w:lang w:val="ka-GE"/>
        </w:rPr>
      </w:pPr>
      <w:r w:rsidRPr="005F2805">
        <w:rPr>
          <w:rFonts w:ascii="Sylfaen" w:hAnsi="Sylfaen"/>
          <w:b/>
          <w:color w:val="244061" w:themeColor="accent1" w:themeShade="80"/>
          <w:u w:val="single"/>
          <w:lang w:val="ka-GE"/>
        </w:rPr>
        <w:t>დამატებითი ინფორმაცია:</w:t>
      </w:r>
    </w:p>
    <w:p w:rsidR="00C420D6" w:rsidRPr="00CE4BE1" w:rsidRDefault="00C420D6" w:rsidP="00CE4BE1">
      <w:pPr>
        <w:spacing w:after="0" w:line="240" w:lineRule="auto"/>
        <w:jc w:val="both"/>
        <w:textAlignment w:val="center"/>
        <w:rPr>
          <w:rFonts w:ascii="Sylfaen" w:hAnsi="Sylfaen"/>
          <w:color w:val="244061" w:themeColor="accent1" w:themeShade="80"/>
          <w:lang w:val="ka-GE"/>
        </w:rPr>
      </w:pPr>
      <w:hyperlink r:id="rId7" w:history="1">
        <w:r w:rsidRPr="00CE4BE1">
          <w:rPr>
            <w:rStyle w:val="Hyperlink"/>
            <w:rFonts w:ascii="Sylfaen" w:hAnsi="Sylfaen"/>
            <w:color w:val="244061" w:themeColor="accent1" w:themeShade="80"/>
            <w:lang w:val="ka-GE"/>
          </w:rPr>
          <w:t>www.moh.gov.ge</w:t>
        </w:r>
      </w:hyperlink>
      <w:r w:rsidRPr="00CE4BE1">
        <w:rPr>
          <w:rFonts w:ascii="Sylfaen" w:hAnsi="Sylfaen"/>
          <w:color w:val="244061" w:themeColor="accent1" w:themeShade="80"/>
          <w:lang w:val="ka-GE"/>
        </w:rPr>
        <w:t xml:space="preserve"> </w:t>
      </w:r>
    </w:p>
    <w:p w:rsidR="00C420D6" w:rsidRPr="00CE4BE1" w:rsidRDefault="00C420D6" w:rsidP="00CE4BE1">
      <w:pPr>
        <w:spacing w:after="0" w:line="240" w:lineRule="auto"/>
        <w:jc w:val="both"/>
        <w:textAlignment w:val="center"/>
        <w:rPr>
          <w:rFonts w:ascii="Sylfaen" w:hAnsi="Sylfaen"/>
          <w:color w:val="244061" w:themeColor="accent1" w:themeShade="80"/>
          <w:lang w:val="ka-GE"/>
        </w:rPr>
      </w:pPr>
      <w:r w:rsidRPr="00CE4BE1">
        <w:rPr>
          <w:rFonts w:ascii="Sylfaen" w:hAnsi="Sylfaen"/>
          <w:color w:val="244061" w:themeColor="accent1" w:themeShade="80"/>
          <w:lang w:val="ka-GE"/>
        </w:rPr>
        <w:t>ცხელი ხაზი: 1505</w:t>
      </w:r>
    </w:p>
    <w:p w:rsidR="00C420D6" w:rsidRPr="00CE4BE1" w:rsidRDefault="00C420D6" w:rsidP="00CE4BE1">
      <w:pPr>
        <w:spacing w:after="0" w:line="240" w:lineRule="auto"/>
        <w:jc w:val="both"/>
        <w:textAlignment w:val="center"/>
        <w:rPr>
          <w:rFonts w:ascii="Sylfaen" w:hAnsi="Sylfaen"/>
          <w:color w:val="244061" w:themeColor="accent1" w:themeShade="80"/>
          <w:lang w:val="ka-GE"/>
        </w:rPr>
      </w:pPr>
    </w:p>
    <w:p w:rsidR="00C420D6" w:rsidRPr="00CE4BE1" w:rsidRDefault="00C420D6" w:rsidP="00CE4BE1">
      <w:pPr>
        <w:spacing w:after="0" w:line="240" w:lineRule="auto"/>
        <w:jc w:val="both"/>
        <w:textAlignment w:val="center"/>
        <w:rPr>
          <w:rFonts w:ascii="Sylfaen" w:hAnsi="Sylfaen"/>
          <w:color w:val="244061" w:themeColor="accent1" w:themeShade="80"/>
          <w:lang w:val="ka-GE"/>
        </w:rPr>
      </w:pPr>
      <w:hyperlink r:id="rId8" w:history="1">
        <w:r w:rsidRPr="00CE4BE1">
          <w:rPr>
            <w:rStyle w:val="Hyperlink"/>
            <w:rFonts w:ascii="Sylfaen" w:hAnsi="Sylfaen"/>
            <w:color w:val="244061" w:themeColor="accent1" w:themeShade="80"/>
            <w:lang w:val="ka-GE"/>
          </w:rPr>
          <w:t>www.ncdc.ge</w:t>
        </w:r>
      </w:hyperlink>
      <w:r w:rsidRPr="00CE4BE1">
        <w:rPr>
          <w:rFonts w:ascii="Sylfaen" w:hAnsi="Sylfaen"/>
          <w:color w:val="244061" w:themeColor="accent1" w:themeShade="80"/>
          <w:lang w:val="ka-GE"/>
        </w:rPr>
        <w:t xml:space="preserve"> </w:t>
      </w:r>
    </w:p>
    <w:p w:rsidR="00C420D6" w:rsidRPr="00CE4BE1" w:rsidRDefault="00C420D6" w:rsidP="00CE4BE1">
      <w:pPr>
        <w:spacing w:after="0" w:line="240" w:lineRule="auto"/>
        <w:jc w:val="both"/>
        <w:textAlignment w:val="center"/>
        <w:rPr>
          <w:rFonts w:ascii="Sylfaen" w:hAnsi="Sylfaen"/>
          <w:color w:val="244061" w:themeColor="accent1" w:themeShade="80"/>
          <w:lang w:val="ka-GE"/>
        </w:rPr>
      </w:pPr>
      <w:r w:rsidRPr="00CE4BE1">
        <w:rPr>
          <w:rFonts w:ascii="Sylfaen" w:hAnsi="Sylfaen"/>
          <w:color w:val="244061" w:themeColor="accent1" w:themeShade="80"/>
          <w:lang w:val="ka-GE"/>
        </w:rPr>
        <w:t xml:space="preserve">ცხელი ხაზი: </w:t>
      </w:r>
      <w:r w:rsidRPr="00CE4BE1">
        <w:rPr>
          <w:rFonts w:ascii="Sylfaen" w:hAnsi="Sylfaen"/>
          <w:color w:val="244061" w:themeColor="accent1" w:themeShade="80"/>
        </w:rPr>
        <w:t>116001</w:t>
      </w:r>
    </w:p>
    <w:p w:rsidR="00C420D6" w:rsidRPr="00CE4BE1" w:rsidRDefault="00C420D6" w:rsidP="00CE4BE1">
      <w:pPr>
        <w:spacing w:after="0" w:line="240" w:lineRule="auto"/>
        <w:jc w:val="both"/>
        <w:textAlignment w:val="center"/>
        <w:rPr>
          <w:rFonts w:ascii="Sylfaen" w:hAnsi="Sylfaen"/>
          <w:color w:val="244061" w:themeColor="accent1" w:themeShade="80"/>
          <w:lang w:val="ka-GE"/>
        </w:rPr>
      </w:pPr>
    </w:p>
    <w:p w:rsidR="00C420D6" w:rsidRPr="00CE4BE1" w:rsidRDefault="00C420D6" w:rsidP="00CE4BE1">
      <w:pPr>
        <w:spacing w:after="0" w:line="240" w:lineRule="auto"/>
        <w:jc w:val="both"/>
        <w:textAlignment w:val="center"/>
        <w:rPr>
          <w:rFonts w:ascii="Sylfaen" w:hAnsi="Sylfaen"/>
          <w:color w:val="244061" w:themeColor="accent1" w:themeShade="80"/>
          <w:lang w:val="ka-GE"/>
        </w:rPr>
      </w:pPr>
      <w:r w:rsidRPr="00CE4BE1">
        <w:rPr>
          <w:rFonts w:ascii="Sylfaen" w:hAnsi="Sylfaen"/>
          <w:noProof/>
          <w:color w:val="244061" w:themeColor="accent1" w:themeShade="80"/>
        </w:rPr>
        <w:drawing>
          <wp:inline distT="0" distB="0" distL="0" distR="0" wp14:anchorId="4822841A" wp14:editId="6F32C424">
            <wp:extent cx="1784350" cy="364007"/>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cov.png"/>
                    <pic:cNvPicPr/>
                  </pic:nvPicPr>
                  <pic:blipFill>
                    <a:blip r:embed="rId9">
                      <a:extLst>
                        <a:ext uri="{28A0092B-C50C-407E-A947-70E740481C1C}">
                          <a14:useLocalDpi xmlns:a14="http://schemas.microsoft.com/office/drawing/2010/main" val="0"/>
                        </a:ext>
                      </a:extLst>
                    </a:blip>
                    <a:stretch>
                      <a:fillRect/>
                    </a:stretch>
                  </pic:blipFill>
                  <pic:spPr>
                    <a:xfrm>
                      <a:off x="0" y="0"/>
                      <a:ext cx="1784127" cy="363961"/>
                    </a:xfrm>
                    <a:prstGeom prst="rect">
                      <a:avLst/>
                    </a:prstGeom>
                  </pic:spPr>
                </pic:pic>
              </a:graphicData>
            </a:graphic>
          </wp:inline>
        </w:drawing>
      </w:r>
    </w:p>
    <w:p w:rsidR="00C420D6" w:rsidRPr="00CE4BE1" w:rsidRDefault="00C420D6" w:rsidP="00CE4BE1">
      <w:pPr>
        <w:shd w:val="clear" w:color="auto" w:fill="FFFFFF"/>
        <w:spacing w:before="100" w:beforeAutospacing="1" w:after="100" w:afterAutospacing="1" w:line="240" w:lineRule="auto"/>
        <w:ind w:right="-540"/>
        <w:jc w:val="both"/>
        <w:rPr>
          <w:rFonts w:ascii="Sylfaen" w:eastAsia="Times New Roman" w:hAnsi="Sylfaen" w:cs="Segoe UI"/>
          <w:b/>
          <w:bCs/>
          <w:color w:val="244061" w:themeColor="accent1" w:themeShade="80"/>
        </w:rPr>
      </w:pPr>
    </w:p>
    <w:p w:rsidR="005402A5" w:rsidRPr="00CE4BE1" w:rsidRDefault="005402A5" w:rsidP="00CE4BE1">
      <w:pPr>
        <w:shd w:val="clear" w:color="auto" w:fill="FFFFFF"/>
        <w:spacing w:after="100" w:afterAutospacing="1" w:line="240" w:lineRule="auto"/>
        <w:ind w:left="-630" w:right="-540"/>
        <w:jc w:val="both"/>
        <w:rPr>
          <w:rFonts w:ascii="Sylfaen" w:eastAsia="Times New Roman" w:hAnsi="Sylfaen" w:cs="Segoe UI"/>
          <w:color w:val="244061" w:themeColor="accent1" w:themeShade="80"/>
        </w:rPr>
      </w:pPr>
    </w:p>
    <w:sectPr w:rsidR="005402A5" w:rsidRPr="00CE4BE1" w:rsidSect="005F2805">
      <w:pgSz w:w="12240" w:h="15840"/>
      <w:pgMar w:top="1134" w:right="17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36DD9"/>
    <w:multiLevelType w:val="hybridMultilevel"/>
    <w:tmpl w:val="F8ACABB6"/>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 w15:restartNumberingAfterBreak="0">
    <w:nsid w:val="0BDB77FA"/>
    <w:multiLevelType w:val="hybridMultilevel"/>
    <w:tmpl w:val="118697C6"/>
    <w:lvl w:ilvl="0" w:tplc="0409000F">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15:restartNumberingAfterBreak="0">
    <w:nsid w:val="158B296D"/>
    <w:multiLevelType w:val="multilevel"/>
    <w:tmpl w:val="DC729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119CD"/>
    <w:multiLevelType w:val="hybridMultilevel"/>
    <w:tmpl w:val="E7F6883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4" w15:restartNumberingAfterBreak="0">
    <w:nsid w:val="1A4C02C8"/>
    <w:multiLevelType w:val="hybridMultilevel"/>
    <w:tmpl w:val="AB2C2C40"/>
    <w:lvl w:ilvl="0" w:tplc="256274D8">
      <w:start w:val="1"/>
      <w:numFmt w:val="decimal"/>
      <w:lvlText w:val="%1."/>
      <w:lvlJc w:val="left"/>
      <w:pPr>
        <w:ind w:left="-630" w:firstLine="0"/>
      </w:pPr>
      <w:rPr>
        <w:rFonts w:hint="default"/>
        <w:b/>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 w15:restartNumberingAfterBreak="0">
    <w:nsid w:val="21AF7129"/>
    <w:multiLevelType w:val="multilevel"/>
    <w:tmpl w:val="041C0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65BA3"/>
    <w:multiLevelType w:val="hybridMultilevel"/>
    <w:tmpl w:val="8086060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7" w15:restartNumberingAfterBreak="0">
    <w:nsid w:val="34C118BD"/>
    <w:multiLevelType w:val="hybridMultilevel"/>
    <w:tmpl w:val="7E3E9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8262D"/>
    <w:multiLevelType w:val="multilevel"/>
    <w:tmpl w:val="97D66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2649E9"/>
    <w:multiLevelType w:val="multilevel"/>
    <w:tmpl w:val="50541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1B6FB2"/>
    <w:multiLevelType w:val="hybridMultilevel"/>
    <w:tmpl w:val="ACDAB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2B31FAB"/>
    <w:multiLevelType w:val="hybridMultilevel"/>
    <w:tmpl w:val="37F084D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2" w15:restartNumberingAfterBreak="0">
    <w:nsid w:val="730F48CF"/>
    <w:multiLevelType w:val="hybridMultilevel"/>
    <w:tmpl w:val="DB76C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2"/>
  </w:num>
  <w:num w:numId="4">
    <w:abstractNumId w:val="8"/>
  </w:num>
  <w:num w:numId="5">
    <w:abstractNumId w:val="10"/>
  </w:num>
  <w:num w:numId="6">
    <w:abstractNumId w:val="6"/>
  </w:num>
  <w:num w:numId="7">
    <w:abstractNumId w:val="11"/>
  </w:num>
  <w:num w:numId="8">
    <w:abstractNumId w:val="3"/>
  </w:num>
  <w:num w:numId="9">
    <w:abstractNumId w:val="0"/>
  </w:num>
  <w:num w:numId="10">
    <w:abstractNumId w:val="12"/>
  </w:num>
  <w:num w:numId="11">
    <w:abstractNumId w:val="7"/>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rA0MjA1tjAzMzc3MjJX0lEKTi0uzszPAykwqgUADuBkZywAAAA="/>
  </w:docVars>
  <w:rsids>
    <w:rsidRoot w:val="005402A5"/>
    <w:rsid w:val="000831A7"/>
    <w:rsid w:val="000B6449"/>
    <w:rsid w:val="000C4895"/>
    <w:rsid w:val="001151C2"/>
    <w:rsid w:val="00130024"/>
    <w:rsid w:val="00154DB5"/>
    <w:rsid w:val="0019267E"/>
    <w:rsid w:val="001C0F5C"/>
    <w:rsid w:val="0026284D"/>
    <w:rsid w:val="00262F9E"/>
    <w:rsid w:val="00287400"/>
    <w:rsid w:val="00414C33"/>
    <w:rsid w:val="004A580D"/>
    <w:rsid w:val="005402A5"/>
    <w:rsid w:val="005539AE"/>
    <w:rsid w:val="00570A92"/>
    <w:rsid w:val="005B5F00"/>
    <w:rsid w:val="005F2805"/>
    <w:rsid w:val="006473CF"/>
    <w:rsid w:val="0067199C"/>
    <w:rsid w:val="006D3C25"/>
    <w:rsid w:val="006E20DD"/>
    <w:rsid w:val="0075097E"/>
    <w:rsid w:val="00776C99"/>
    <w:rsid w:val="007B599F"/>
    <w:rsid w:val="007D35EC"/>
    <w:rsid w:val="008C7995"/>
    <w:rsid w:val="00915577"/>
    <w:rsid w:val="00B0468E"/>
    <w:rsid w:val="00BE6F5F"/>
    <w:rsid w:val="00C420D6"/>
    <w:rsid w:val="00CE4BE1"/>
    <w:rsid w:val="00D57AB1"/>
    <w:rsid w:val="00E52FAA"/>
    <w:rsid w:val="00F95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19DC"/>
  <w15:docId w15:val="{B8E0F9B0-E3A4-48D7-ACEA-677D0DDE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02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02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2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02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402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02A5"/>
    <w:rPr>
      <w:color w:val="0000FF"/>
      <w:u w:val="single"/>
    </w:rPr>
  </w:style>
  <w:style w:type="character" w:styleId="Strong">
    <w:name w:val="Strong"/>
    <w:basedOn w:val="DefaultParagraphFont"/>
    <w:uiPriority w:val="22"/>
    <w:qFormat/>
    <w:rsid w:val="005402A5"/>
    <w:rPr>
      <w:b/>
      <w:bCs/>
    </w:rPr>
  </w:style>
  <w:style w:type="character" w:customStyle="1" w:styleId="sr-only">
    <w:name w:val="sr-only"/>
    <w:basedOn w:val="DefaultParagraphFont"/>
    <w:rsid w:val="005402A5"/>
  </w:style>
  <w:style w:type="paragraph" w:styleId="ListParagraph">
    <w:name w:val="List Paragraph"/>
    <w:basedOn w:val="Normal"/>
    <w:uiPriority w:val="34"/>
    <w:qFormat/>
    <w:rsid w:val="000C4895"/>
    <w:pPr>
      <w:ind w:left="720"/>
      <w:contextualSpacing/>
    </w:pPr>
  </w:style>
  <w:style w:type="paragraph" w:styleId="BalloonText">
    <w:name w:val="Balloon Text"/>
    <w:basedOn w:val="Normal"/>
    <w:link w:val="BalloonTextChar"/>
    <w:uiPriority w:val="99"/>
    <w:semiHidden/>
    <w:unhideWhenUsed/>
    <w:rsid w:val="000C4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8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359055">
      <w:bodyDiv w:val="1"/>
      <w:marLeft w:val="0"/>
      <w:marRight w:val="0"/>
      <w:marTop w:val="0"/>
      <w:marBottom w:val="0"/>
      <w:divBdr>
        <w:top w:val="none" w:sz="0" w:space="0" w:color="auto"/>
        <w:left w:val="none" w:sz="0" w:space="0" w:color="auto"/>
        <w:bottom w:val="none" w:sz="0" w:space="0" w:color="auto"/>
        <w:right w:val="none" w:sz="0" w:space="0" w:color="auto"/>
      </w:divBdr>
      <w:divsChild>
        <w:div w:id="1094203118">
          <w:marLeft w:val="-225"/>
          <w:marRight w:val="-225"/>
          <w:marTop w:val="0"/>
          <w:marBottom w:val="0"/>
          <w:divBdr>
            <w:top w:val="none" w:sz="0" w:space="0" w:color="auto"/>
            <w:left w:val="none" w:sz="0" w:space="0" w:color="auto"/>
            <w:bottom w:val="none" w:sz="0" w:space="0" w:color="auto"/>
            <w:right w:val="none" w:sz="0" w:space="0" w:color="auto"/>
          </w:divBdr>
          <w:divsChild>
            <w:div w:id="159713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c.ge" TargetMode="External"/><Relationship Id="rId3" Type="http://schemas.openxmlformats.org/officeDocument/2006/relationships/settings" Target="settings.xml"/><Relationship Id="rId7" Type="http://schemas.openxmlformats.org/officeDocument/2006/relationships/hyperlink" Target="http://www.moh.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Alisa</dc:creator>
  <cp:lastModifiedBy>Ekaterine Adamia</cp:lastModifiedBy>
  <cp:revision>3</cp:revision>
  <dcterms:created xsi:type="dcterms:W3CDTF">2020-03-23T12:31:00Z</dcterms:created>
  <dcterms:modified xsi:type="dcterms:W3CDTF">2020-03-23T12:32:00Z</dcterms:modified>
</cp:coreProperties>
</file>