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BBD" w:rsidRPr="009B47BB" w:rsidRDefault="00B14BBD" w:rsidP="009B47BB">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0" w:lineRule="atLeast"/>
        <w:jc w:val="right"/>
        <w:rPr>
          <w:rFonts w:ascii="Sylfaen" w:eastAsia="Sylfaen" w:hAnsi="Sylfaen"/>
          <w:color w:val="auto"/>
          <w:sz w:val="20"/>
          <w:lang w:val="ka-GE"/>
        </w:rPr>
      </w:pPr>
      <w:proofErr w:type="gramStart"/>
      <w:r>
        <w:rPr>
          <w:rFonts w:ascii="Sylfaen" w:eastAsia="Sylfaen" w:hAnsi="Sylfaen"/>
          <w:color w:val="auto"/>
          <w:sz w:val="20"/>
        </w:rPr>
        <w:t>დანართი</w:t>
      </w:r>
      <w:proofErr w:type="gramEnd"/>
      <w:r>
        <w:rPr>
          <w:rFonts w:ascii="Sylfaen" w:eastAsia="Sylfaen" w:hAnsi="Sylfaen"/>
          <w:color w:val="auto"/>
          <w:sz w:val="20"/>
        </w:rPr>
        <w:t xml:space="preserve"> №3</w:t>
      </w:r>
      <w:r w:rsidR="009B47BB">
        <w:rPr>
          <w:rFonts w:ascii="Sylfaen" w:eastAsia="Sylfaen" w:hAnsi="Sylfaen"/>
          <w:color w:val="auto"/>
          <w:sz w:val="20"/>
          <w:lang w:val="ka-GE"/>
        </w:rPr>
        <w:t>ა.1</w:t>
      </w:r>
    </w:p>
    <w:p w:rsidR="00B14BBD" w:rsidRDefault="00B14BBD" w:rsidP="001731C1">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jc w:val="both"/>
        <w:rPr>
          <w:rFonts w:ascii="Sylfaen" w:eastAsia="Sylfaen" w:hAnsi="Sylfaen"/>
          <w:b/>
          <w:i/>
          <w:sz w:val="20"/>
        </w:rPr>
      </w:pPr>
      <w:r>
        <w:rPr>
          <w:rFonts w:ascii="Sylfaen" w:eastAsia="Sylfaen" w:hAnsi="Sylfaen"/>
          <w:b/>
          <w:i/>
          <w:sz w:val="20"/>
        </w:rPr>
        <w:t>(</w:t>
      </w:r>
      <w:proofErr w:type="gramStart"/>
      <w:r>
        <w:rPr>
          <w:rFonts w:ascii="Sylfaen" w:eastAsia="Sylfaen" w:hAnsi="Sylfaen"/>
          <w:b/>
          <w:i/>
          <w:sz w:val="20"/>
        </w:rPr>
        <w:t>ზღვრული</w:t>
      </w:r>
      <w:proofErr w:type="gramEnd"/>
      <w:r>
        <w:rPr>
          <w:rFonts w:ascii="Sylfaen" w:eastAsia="Sylfaen" w:hAnsi="Sylfaen"/>
          <w:b/>
          <w:i/>
          <w:sz w:val="20"/>
        </w:rPr>
        <w:t xml:space="preserve"> მოცულობების</w:t>
      </w:r>
      <w:r w:rsidR="000C6FE7">
        <w:rPr>
          <w:rFonts w:ascii="Sylfaen" w:eastAsia="Sylfaen" w:hAnsi="Sylfaen"/>
          <w:b/>
          <w:i/>
          <w:sz w:val="20"/>
          <w:lang w:val="ka-GE"/>
        </w:rPr>
        <w:t>გან განსხვავებული პარამეტრების ფარგლებში</w:t>
      </w:r>
      <w:r>
        <w:rPr>
          <w:rFonts w:ascii="Sylfaen" w:eastAsia="Sylfaen" w:hAnsi="Sylfaen"/>
          <w:b/>
          <w:i/>
          <w:sz w:val="20"/>
        </w:rPr>
        <w:t>)</w:t>
      </w:r>
    </w:p>
    <w:p w:rsidR="00B14BBD" w:rsidRDefault="00B14BBD" w:rsidP="001731C1">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both"/>
        <w:rPr>
          <w:rFonts w:ascii="Sylfaen" w:eastAsia="Sylfaen" w:hAnsi="Sylfaen"/>
          <w:b/>
          <w:i/>
          <w:sz w:val="20"/>
        </w:rPr>
      </w:pPr>
    </w:p>
    <w:p w:rsidR="00B14BBD" w:rsidRDefault="00B14BBD" w:rsidP="000C6FE7">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both"/>
        <w:rPr>
          <w:rFonts w:ascii="Sylfaen" w:eastAsia="Sylfaen" w:hAnsi="Sylfaen"/>
          <w:b/>
          <w:sz w:val="20"/>
        </w:rPr>
      </w:pPr>
      <w:proofErr w:type="gramStart"/>
      <w:r w:rsidRPr="00E44988">
        <w:rPr>
          <w:rFonts w:ascii="Sylfaen" w:eastAsia="Sylfaen" w:hAnsi="Sylfaen"/>
          <w:b/>
          <w:sz w:val="20"/>
        </w:rPr>
        <w:t>სსიპ</w:t>
      </w:r>
      <w:proofErr w:type="gramEnd"/>
      <w:r w:rsidRPr="00E44988">
        <w:rPr>
          <w:rFonts w:ascii="Sylfaen" w:eastAsia="Sylfaen" w:hAnsi="Sylfaen"/>
          <w:b/>
          <w:sz w:val="2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E44988">
        <w:rPr>
          <w:rFonts w:ascii="Sylfaen" w:eastAsia="Sylfaen" w:hAnsi="Sylfaen"/>
          <w:b/>
          <w:sz w:val="20"/>
          <w:lang w:val="ka-GE"/>
        </w:rPr>
        <w:t>ს</w:t>
      </w:r>
      <w:r>
        <w:rPr>
          <w:rFonts w:ascii="Sylfaen" w:eastAsia="Sylfaen" w:hAnsi="Sylfaen"/>
          <w:sz w:val="20"/>
          <w:lang w:val="ka-GE"/>
        </w:rPr>
        <w:t xml:space="preserve"> </w:t>
      </w:r>
      <w:r>
        <w:rPr>
          <w:rFonts w:ascii="Sylfaen" w:eastAsia="Sylfaen" w:hAnsi="Sylfaen"/>
          <w:b/>
          <w:sz w:val="20"/>
        </w:rPr>
        <w:t>საშუალოვადიანი სამოქმედო გეგმა (20</w:t>
      </w:r>
      <w:r w:rsidR="00B75C4D">
        <w:rPr>
          <w:rFonts w:ascii="Sylfaen" w:eastAsia="Sylfaen" w:hAnsi="Sylfaen"/>
          <w:b/>
          <w:sz w:val="20"/>
          <w:lang w:val="ka-GE"/>
        </w:rPr>
        <w:t>20</w:t>
      </w:r>
      <w:r>
        <w:rPr>
          <w:rFonts w:ascii="Sylfaen" w:eastAsia="Sylfaen" w:hAnsi="Sylfaen"/>
          <w:b/>
          <w:sz w:val="20"/>
        </w:rPr>
        <w:t>-202</w:t>
      </w:r>
      <w:r w:rsidR="00B75C4D">
        <w:rPr>
          <w:rFonts w:ascii="Sylfaen" w:eastAsia="Sylfaen" w:hAnsi="Sylfaen"/>
          <w:b/>
          <w:sz w:val="20"/>
          <w:lang w:val="ka-GE"/>
        </w:rPr>
        <w:t>3</w:t>
      </w:r>
      <w:r>
        <w:rPr>
          <w:rFonts w:ascii="Sylfaen" w:eastAsia="Sylfaen" w:hAnsi="Sylfaen"/>
          <w:b/>
          <w:sz w:val="20"/>
        </w:rPr>
        <w:t xml:space="preserve"> წლები)</w:t>
      </w:r>
      <w:r>
        <w:rPr>
          <w:rFonts w:ascii="Sylfaen" w:eastAsia="Sylfaen" w:hAnsi="Sylfaen"/>
          <w:b/>
          <w:position w:val="5"/>
          <w:sz w:val="20"/>
        </w:rPr>
        <w:t>8</w:t>
      </w:r>
    </w:p>
    <w:p w:rsidR="000C6FE7" w:rsidRDefault="000C6FE7" w:rsidP="001731C1">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both"/>
        <w:rPr>
          <w:rFonts w:ascii="Sylfaen" w:eastAsia="Sylfaen" w:hAnsi="Sylfaen"/>
          <w:b/>
          <w:sz w:val="20"/>
        </w:rPr>
      </w:pPr>
    </w:p>
    <w:p w:rsidR="00B14BBD" w:rsidRDefault="00B14BBD" w:rsidP="000C6FE7">
      <w:pPr>
        <w:widowControl w:val="0"/>
        <w:tabs>
          <w:tab w:val="left" w:pos="10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60" w:right="1040"/>
        <w:jc w:val="center"/>
        <w:rPr>
          <w:rFonts w:ascii="Sylfaen" w:eastAsia="Sylfaen" w:hAnsi="Sylfaen"/>
          <w:sz w:val="20"/>
        </w:rPr>
      </w:pPr>
      <w:proofErr w:type="gramStart"/>
      <w:r>
        <w:rPr>
          <w:rFonts w:ascii="Sylfaen" w:eastAsia="Sylfaen" w:hAnsi="Sylfaen"/>
          <w:b/>
          <w:sz w:val="20"/>
        </w:rPr>
        <w:t>პრიორიტეტების</w:t>
      </w:r>
      <w:proofErr w:type="gramEnd"/>
      <w:r>
        <w:rPr>
          <w:rFonts w:ascii="Sylfaen" w:eastAsia="Sylfaen" w:hAnsi="Sylfaen"/>
          <w:b/>
          <w:sz w:val="20"/>
        </w:rPr>
        <w:t xml:space="preserve"> ფარგლებში განსახორციელებული პროგრამების, ქვეპროგრამების და ღონისძიებების აღწერა</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p w:rsidR="00B14BBD" w:rsidRDefault="00B14BBD" w:rsidP="001731C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b/>
          <w:i/>
          <w:sz w:val="20"/>
        </w:rPr>
      </w:pP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proofErr w:type="gramStart"/>
      <w:r>
        <w:rPr>
          <w:rFonts w:ascii="Sylfaen" w:eastAsia="Sylfaen" w:hAnsi="Sylfaen"/>
          <w:b/>
          <w:sz w:val="20"/>
        </w:rPr>
        <w:t>პრიორიტეტის</w:t>
      </w:r>
      <w:proofErr w:type="gramEnd"/>
      <w:r>
        <w:rPr>
          <w:rFonts w:ascii="Sylfaen" w:eastAsia="Sylfaen" w:hAnsi="Sylfaen"/>
          <w:b/>
          <w:sz w:val="20"/>
        </w:rPr>
        <w:t xml:space="preserve"> დასახელება</w:t>
      </w:r>
      <w:r>
        <w:rPr>
          <w:rFonts w:ascii="Sylfaen" w:eastAsia="Sylfaen" w:hAnsi="Sylfaen"/>
          <w:b/>
          <w:position w:val="5"/>
          <w:sz w:val="20"/>
        </w:rPr>
        <w:t>9</w:t>
      </w:r>
      <w:r>
        <w:rPr>
          <w:rFonts w:ascii="Sylfaen" w:eastAsia="Sylfaen" w:hAnsi="Sylfaen"/>
          <w:b/>
          <w:sz w:val="20"/>
        </w:rPr>
        <w:t xml:space="preserve"> </w:t>
      </w:r>
      <w:r w:rsidRPr="00BA270D">
        <w:rPr>
          <w:rFonts w:ascii="Sylfaen" w:eastAsia="Sylfaen" w:hAnsi="Sylfaen"/>
          <w:sz w:val="20"/>
        </w:rPr>
        <w:t>-----ხელმისაწვდომი, ხარისხიანი ჯანმრთელობის დაცვა და სოციალური უზრუნველყოფა</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r>
        <w:rPr>
          <w:rFonts w:ascii="Sylfaen" w:eastAsia="Sylfaen" w:hAnsi="Sylfaen"/>
          <w:b/>
          <w:sz w:val="20"/>
        </w:rPr>
        <w:t xml:space="preserve">1.პროგრამის </w:t>
      </w:r>
      <w:proofErr w:type="gramStart"/>
      <w:r>
        <w:rPr>
          <w:rFonts w:ascii="Sylfaen" w:eastAsia="Sylfaen" w:hAnsi="Sylfaen"/>
          <w:b/>
          <w:sz w:val="20"/>
        </w:rPr>
        <w:t>დასახელება  და</w:t>
      </w:r>
      <w:proofErr w:type="gramEnd"/>
      <w:r>
        <w:rPr>
          <w:rFonts w:ascii="Sylfaen" w:eastAsia="Sylfaen" w:hAnsi="Sylfaen"/>
          <w:b/>
          <w:sz w:val="20"/>
        </w:rPr>
        <w:t xml:space="preserve"> პროგრამული კოდი</w:t>
      </w:r>
      <w:r>
        <w:rPr>
          <w:rFonts w:ascii="Sylfaen" w:eastAsia="Sylfaen" w:hAnsi="Sylfaen"/>
          <w:b/>
          <w:position w:val="5"/>
          <w:sz w:val="20"/>
        </w:rPr>
        <w:t>10</w:t>
      </w:r>
      <w:r>
        <w:rPr>
          <w:rFonts w:ascii="Sylfaen" w:eastAsia="Sylfaen" w:hAnsi="Sylfaen"/>
          <w:b/>
          <w:sz w:val="20"/>
        </w:rPr>
        <w:t xml:space="preserve"> </w:t>
      </w:r>
      <w:r w:rsidRPr="00BA270D">
        <w:rPr>
          <w:rFonts w:ascii="Sylfaen" w:eastAsia="Sylfaen" w:hAnsi="Sylfaen"/>
          <w:sz w:val="20"/>
        </w:rPr>
        <w:t>დაავადებათა კონტროლისა და ეპიდემიოლოგიური უსაფრთხოების პროგრამის მართვა</w:t>
      </w:r>
      <w:r>
        <w:rPr>
          <w:rFonts w:ascii="Sylfaen" w:eastAsia="Sylfaen" w:hAnsi="Sylfaen"/>
          <w:sz w:val="20"/>
        </w:rPr>
        <w:t xml:space="preserve">  -  </w:t>
      </w:r>
      <w:r w:rsidRPr="00BA270D">
        <w:rPr>
          <w:rFonts w:ascii="Sylfaen" w:eastAsia="Sylfaen" w:hAnsi="Sylfaen"/>
          <w:sz w:val="20"/>
        </w:rPr>
        <w:t>35 01 03</w:t>
      </w:r>
    </w:p>
    <w:p w:rsidR="00B14BBD" w:rsidRDefault="00B14BBD" w:rsidP="001731C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b/>
          <w:sz w:val="20"/>
        </w:rPr>
      </w:pPr>
    </w:p>
    <w:p w:rsidR="00B14BBD" w:rsidRDefault="00B14BBD" w:rsidP="001731C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b/>
          <w:sz w:val="20"/>
        </w:rPr>
      </w:pP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proofErr w:type="gramStart"/>
      <w:r>
        <w:rPr>
          <w:rFonts w:ascii="Sylfaen" w:eastAsia="Sylfaen" w:hAnsi="Sylfaen"/>
          <w:b/>
          <w:sz w:val="20"/>
        </w:rPr>
        <w:t>განმახორციელებელი</w:t>
      </w:r>
      <w:proofErr w:type="gramEnd"/>
      <w:r>
        <w:rPr>
          <w:rFonts w:ascii="Sylfaen" w:eastAsia="Sylfaen" w:hAnsi="Sylfaen"/>
          <w:b/>
          <w:sz w:val="20"/>
        </w:rPr>
        <w:t xml:space="preserve"> </w:t>
      </w:r>
      <w:r w:rsidRPr="00BA270D">
        <w:rPr>
          <w:rFonts w:ascii="Sylfaen" w:eastAsia="Sylfaen" w:hAnsi="Sylfaen"/>
          <w:sz w:val="2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14BBD" w:rsidRDefault="00B14BBD" w:rsidP="001731C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sz w:val="20"/>
        </w:rPr>
      </w:pPr>
    </w:p>
    <w:p w:rsidR="00B14BBD" w:rsidRPr="004F6E4A"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lang w:val="ka-GE"/>
        </w:rPr>
      </w:pPr>
      <w:proofErr w:type="gramStart"/>
      <w:r>
        <w:rPr>
          <w:rFonts w:ascii="Sylfaen" w:eastAsia="Sylfaen" w:hAnsi="Sylfaen"/>
          <w:b/>
          <w:sz w:val="20"/>
        </w:rPr>
        <w:t>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11</w:t>
      </w:r>
      <w:r>
        <w:rPr>
          <w:rFonts w:ascii="Sylfaen" w:eastAsia="Sylfaen" w:hAnsi="Sylfaen"/>
          <w:b/>
          <w:sz w:val="20"/>
        </w:rPr>
        <w:t xml:space="preserve"> </w:t>
      </w:r>
      <w:r>
        <w:rPr>
          <w:rFonts w:ascii="Sylfaen" w:eastAsia="Sylfaen" w:hAnsi="Sylfaen"/>
          <w:b/>
          <w:sz w:val="20"/>
          <w:lang w:val="ka-GE"/>
        </w:rPr>
        <w:t xml:space="preserve">    </w:t>
      </w:r>
      <w:r w:rsidRPr="004F6E4A">
        <w:rPr>
          <w:rFonts w:ascii="Sylfaen" w:eastAsia="Sylfaen" w:hAnsi="Sylfaen"/>
          <w:sz w:val="20"/>
          <w:lang w:val="ka-GE"/>
        </w:rPr>
        <w:t>არსებული</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r>
        <w:rPr>
          <w:rFonts w:ascii="Sylfaen" w:eastAsia="Sylfaen" w:hAnsi="Sylfaen"/>
          <w:b/>
          <w:sz w:val="20"/>
        </w:rPr>
        <w:t>----------------------------------------------------------------------------------------------------------------------</w:t>
      </w:r>
    </w:p>
    <w:p w:rsidR="00B14BBD" w:rsidRPr="00E44988"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20"/>
          <w:lang w:val="ka-GE"/>
        </w:rPr>
      </w:pPr>
      <w:proofErr w:type="gramStart"/>
      <w:r>
        <w:rPr>
          <w:rFonts w:ascii="Sylfaen" w:eastAsia="Sylfaen" w:hAnsi="Sylfaen"/>
          <w:b/>
          <w:sz w:val="20"/>
        </w:rPr>
        <w:t>პროგრამის</w:t>
      </w:r>
      <w:proofErr w:type="gramEnd"/>
      <w:r>
        <w:rPr>
          <w:rFonts w:ascii="Sylfaen" w:eastAsia="Sylfaen" w:hAnsi="Sylfaen"/>
          <w:b/>
          <w:sz w:val="20"/>
        </w:rPr>
        <w:t xml:space="preserve"> აღწერა და მიზანი</w:t>
      </w:r>
      <w:r>
        <w:rPr>
          <w:rFonts w:ascii="Sylfaen" w:eastAsia="Sylfaen" w:hAnsi="Sylfaen"/>
          <w:b/>
          <w:sz w:val="20"/>
          <w:lang w:val="ka-GE"/>
        </w:rPr>
        <w:t xml:space="preserve">  </w:t>
      </w:r>
      <w:r w:rsidRPr="00BA270D">
        <w:rPr>
          <w:rFonts w:ascii="Sylfaen" w:eastAsia="Sylfaen" w:hAnsi="Sylfaen"/>
          <w:sz w:val="20"/>
        </w:rPr>
        <w:t>საზოგადოების საჭიროებებზე ორიენტირებული ჯანმრთელობის დაცვის  სერვისები</w:t>
      </w:r>
      <w:r>
        <w:rPr>
          <w:rFonts w:ascii="Sylfaen" w:eastAsia="Sylfaen" w:hAnsi="Sylfaen"/>
          <w:sz w:val="20"/>
          <w:lang w:val="ka-GE"/>
        </w:rPr>
        <w:t xml:space="preserve">ს </w:t>
      </w:r>
      <w:r w:rsidRPr="002D33AF">
        <w:rPr>
          <w:rFonts w:ascii="Sylfaen" w:eastAsia="Sylfaen" w:hAnsi="Sylfaen"/>
          <w:sz w:val="20"/>
          <w:lang w:val="ka-GE"/>
        </w:rPr>
        <w:t>შეუფერხებელი მიწოდება</w:t>
      </w:r>
    </w:p>
    <w:p w:rsidR="00B14BBD" w:rsidRPr="004F6E4A"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lang w:val="ka-GE"/>
        </w:rPr>
      </w:pP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__________________________________</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18"/>
        </w:rPr>
      </w:pPr>
      <w:r>
        <w:rPr>
          <w:rFonts w:ascii="Sylfaen" w:eastAsia="Sylfaen" w:hAnsi="Sylfaen"/>
          <w:position w:val="5"/>
          <w:sz w:val="20"/>
        </w:rPr>
        <w:t>8</w:t>
      </w:r>
      <w:r>
        <w:rPr>
          <w:rFonts w:ascii="Sylfaen" w:eastAsia="Sylfaen" w:hAnsi="Sylfaen"/>
          <w:sz w:val="18"/>
        </w:rPr>
        <w:t xml:space="preserve">სამოქმედო გეგმა, თავისი შინაარსიდან გამომდინარე, უფრო დეტალურ ღონისძიებებად უნდა იშლებოდეს, </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18"/>
        </w:rPr>
      </w:pPr>
      <w:proofErr w:type="gramStart"/>
      <w:r>
        <w:rPr>
          <w:rFonts w:ascii="Sylfaen" w:eastAsia="Sylfaen" w:hAnsi="Sylfaen"/>
          <w:sz w:val="18"/>
        </w:rPr>
        <w:t>ვიდრე</w:t>
      </w:r>
      <w:proofErr w:type="gramEnd"/>
      <w:r>
        <w:rPr>
          <w:rFonts w:ascii="Sylfaen" w:eastAsia="Sylfaen" w:hAnsi="Sylfaen"/>
          <w:sz w:val="18"/>
        </w:rPr>
        <w:t xml:space="preserve"> ეს ქვეყნის ძირითადი მონაცემებისა და მიმართულებების დოკუმენტში ან წლიური ბიუჯეტის </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position w:val="5"/>
          <w:sz w:val="20"/>
        </w:rPr>
      </w:pPr>
      <w:proofErr w:type="gramStart"/>
      <w:r>
        <w:rPr>
          <w:rFonts w:ascii="Sylfaen" w:eastAsia="Sylfaen" w:hAnsi="Sylfaen"/>
          <w:sz w:val="18"/>
        </w:rPr>
        <w:t>კანონშია</w:t>
      </w:r>
      <w:proofErr w:type="gramEnd"/>
      <w:r>
        <w:rPr>
          <w:rFonts w:ascii="Sylfaen" w:eastAsia="Sylfaen" w:hAnsi="Sylfaen"/>
          <w:sz w:val="18"/>
        </w:rPr>
        <w:t xml:space="preserve"> წარმოდგენილი.</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18"/>
        </w:rPr>
      </w:pPr>
      <w:r>
        <w:rPr>
          <w:rFonts w:ascii="Sylfaen" w:eastAsia="Sylfaen" w:hAnsi="Sylfaen"/>
          <w:position w:val="5"/>
          <w:sz w:val="20"/>
        </w:rPr>
        <w:t>9</w:t>
      </w:r>
      <w:r>
        <w:rPr>
          <w:rFonts w:ascii="Sylfaen" w:eastAsia="Sylfaen" w:hAnsi="Sylfaen"/>
          <w:sz w:val="18"/>
        </w:rPr>
        <w:t xml:space="preserve">პრიორიტეტში იგულისხმება სახელმწიფო ბიუჯეტის პრიორიტეტები, რომლის ფარგლებშიც სხვადასხვა </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position w:val="5"/>
          <w:sz w:val="20"/>
        </w:rPr>
      </w:pPr>
      <w:proofErr w:type="gramStart"/>
      <w:r>
        <w:rPr>
          <w:rFonts w:ascii="Sylfaen" w:eastAsia="Sylfaen" w:hAnsi="Sylfaen"/>
          <w:sz w:val="18"/>
        </w:rPr>
        <w:t>მხარჯავი</w:t>
      </w:r>
      <w:proofErr w:type="gramEnd"/>
      <w:r>
        <w:rPr>
          <w:rFonts w:ascii="Sylfaen" w:eastAsia="Sylfaen" w:hAnsi="Sylfaen"/>
          <w:sz w:val="18"/>
        </w:rPr>
        <w:t xml:space="preserve"> დაწესებულებები ახორციელებენ თავიანთ პროგრამებს;</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position w:val="5"/>
          <w:sz w:val="20"/>
        </w:rPr>
      </w:pPr>
      <w:r>
        <w:rPr>
          <w:rFonts w:ascii="Sylfaen" w:eastAsia="Sylfaen" w:hAnsi="Sylfaen"/>
          <w:position w:val="5"/>
          <w:sz w:val="20"/>
        </w:rPr>
        <w:t xml:space="preserve">10 </w:t>
      </w:r>
      <w:r>
        <w:rPr>
          <w:rFonts w:ascii="Sylfaen" w:eastAsia="Sylfaen" w:hAnsi="Sylfaen"/>
          <w:sz w:val="18"/>
        </w:rPr>
        <w:t>ივსება მხარჯავი დაწესებულების ყველა პროგრამაზე;</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position w:val="5"/>
          <w:sz w:val="20"/>
        </w:rPr>
      </w:pPr>
      <w:r>
        <w:rPr>
          <w:rFonts w:ascii="Sylfaen" w:eastAsia="Sylfaen" w:hAnsi="Sylfaen"/>
          <w:position w:val="5"/>
          <w:sz w:val="20"/>
        </w:rPr>
        <w:t xml:space="preserve">11 </w:t>
      </w:r>
      <w:r>
        <w:rPr>
          <w:rFonts w:ascii="Sylfaen" w:eastAsia="Sylfaen" w:hAnsi="Sylfaen"/>
          <w:sz w:val="18"/>
        </w:rPr>
        <w:t>ივსება იმ შემთხვევაში, თუ პროგრამა წარმოადგენს ახალი პოლიტიკის ნაწილს.</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p>
    <w:p w:rsidR="00B14BBD" w:rsidRPr="00B10BB3"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საბოლოო შედეგები</w:t>
      </w:r>
      <w:r>
        <w:rPr>
          <w:rFonts w:ascii="Sylfaen" w:eastAsia="Sylfaen" w:hAnsi="Sylfaen"/>
          <w:b/>
          <w:sz w:val="20"/>
          <w:lang w:val="ka-GE"/>
        </w:rPr>
        <w:t xml:space="preserve"> -- </w:t>
      </w:r>
      <w:r w:rsidRPr="00BA270D">
        <w:rPr>
          <w:rFonts w:ascii="Sylfaen" w:eastAsia="Sylfaen" w:hAnsi="Sylfaen"/>
          <w:sz w:val="20"/>
          <w:lang w:val="ka-GE"/>
        </w:rPr>
        <w:t>ხარისხიანი საზოგადოებრივი ჯანმრთელობის დაცვა</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20"/>
        </w:rPr>
      </w:pP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position w:val="5"/>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საბოლოო შედეგების შეფასების ინდიკატორები</w:t>
      </w:r>
      <w:r>
        <w:rPr>
          <w:rFonts w:ascii="Sylfaen" w:eastAsia="Sylfaen" w:hAnsi="Sylfaen"/>
          <w:b/>
          <w:position w:val="5"/>
          <w:sz w:val="20"/>
        </w:rPr>
        <w:t>12</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position w:val="5"/>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2263"/>
        <w:gridCol w:w="6818"/>
      </w:tblGrid>
      <w:tr w:rsidR="00B14BBD" w:rsidTr="00A20C5E">
        <w:trPr>
          <w:trHeight w:val="213"/>
        </w:trPr>
        <w:tc>
          <w:tcPr>
            <w:tcW w:w="401" w:type="dxa"/>
            <w:tcBorders>
              <w:top w:val="single" w:sz="4" w:space="0" w:color="auto"/>
              <w:left w:val="single" w:sz="4" w:space="0" w:color="auto"/>
              <w:bottom w:val="single" w:sz="4" w:space="0" w:color="auto"/>
              <w:right w:val="single" w:sz="4" w:space="0" w:color="auto"/>
            </w:tcBorders>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w:t>
            </w:r>
          </w:p>
        </w:tc>
        <w:tc>
          <w:tcPr>
            <w:tcW w:w="2263" w:type="dxa"/>
            <w:tcBorders>
              <w:top w:val="single" w:sz="4" w:space="0" w:color="auto"/>
              <w:left w:val="single" w:sz="4" w:space="0" w:color="auto"/>
              <w:bottom w:val="single" w:sz="4" w:space="0" w:color="auto"/>
              <w:right w:val="single" w:sz="4" w:space="0" w:color="auto"/>
            </w:tcBorders>
            <w:shd w:val="clear" w:color="auto" w:fill="BFBFBF"/>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6818" w:type="dxa"/>
            <w:tcBorders>
              <w:top w:val="single" w:sz="4" w:space="0" w:color="auto"/>
              <w:left w:val="single" w:sz="4" w:space="0" w:color="auto"/>
              <w:bottom w:val="single" w:sz="4" w:space="0" w:color="auto"/>
              <w:right w:val="single" w:sz="4" w:space="0" w:color="auto"/>
            </w:tcBorders>
          </w:tcPr>
          <w:p w:rsidR="00B14BBD" w:rsidRDefault="007A4344"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20</w:t>
            </w:r>
            <w:r w:rsidR="00B75C4D">
              <w:rPr>
                <w:rFonts w:ascii="Sylfaen" w:eastAsia="Sylfaen" w:hAnsi="Sylfaen"/>
                <w:sz w:val="20"/>
                <w:lang w:val="ka-GE"/>
              </w:rPr>
              <w:t>20</w:t>
            </w:r>
            <w:r w:rsidR="00B14BBD">
              <w:rPr>
                <w:rFonts w:ascii="Sylfaen" w:eastAsia="Sylfaen" w:hAnsi="Sylfaen"/>
                <w:sz w:val="20"/>
              </w:rPr>
              <w:t>-202</w:t>
            </w:r>
            <w:r w:rsidR="00B75C4D">
              <w:rPr>
                <w:rFonts w:ascii="Sylfaen" w:eastAsia="Sylfaen" w:hAnsi="Sylfaen"/>
                <w:sz w:val="20"/>
                <w:lang w:val="ka-GE"/>
              </w:rPr>
              <w:t>3</w:t>
            </w:r>
            <w:r w:rsidR="00B14BBD">
              <w:rPr>
                <w:rFonts w:ascii="Sylfaen" w:eastAsia="Sylfaen" w:hAnsi="Sylfaen"/>
                <w:sz w:val="20"/>
              </w:rPr>
              <w:t>წწ.</w:t>
            </w:r>
          </w:p>
        </w:tc>
      </w:tr>
      <w:tr w:rsidR="00B14BBD" w:rsidTr="00A20C5E">
        <w:trPr>
          <w:trHeight w:val="213"/>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lastRenderedPageBreak/>
              <w:t>1.</w:t>
            </w: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1731C1">
            <w:pPr>
              <w:spacing w:after="0" w:line="240" w:lineRule="auto"/>
              <w:jc w:val="both"/>
              <w:rPr>
                <w:rFonts w:ascii="Sylfaen" w:eastAsia="Sylfaen" w:hAnsi="Sylfaen"/>
                <w:sz w:val="20"/>
              </w:rPr>
            </w:pPr>
          </w:p>
        </w:tc>
      </w:tr>
      <w:tr w:rsidR="00B14BBD" w:rsidTr="00A20C5E">
        <w:trPr>
          <w:trHeight w:val="226"/>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Pr="00370D0A" w:rsidRDefault="00B14BBD" w:rsidP="001731C1">
            <w:pPr>
              <w:spacing w:after="0" w:line="240" w:lineRule="auto"/>
              <w:jc w:val="both"/>
              <w:rPr>
                <w:rFonts w:ascii="Sylfaen" w:eastAsia="Times New Roman" w:hAnsi="Sylfaen"/>
                <w:sz w:val="18"/>
                <w:szCs w:val="18"/>
                <w:lang w:val="ka-GE"/>
              </w:rPr>
            </w:pPr>
            <w:r w:rsidRPr="00370D0A">
              <w:rPr>
                <w:rFonts w:ascii="Sylfaen" w:hAnsi="Sylfaen"/>
                <w:sz w:val="18"/>
                <w:szCs w:val="18"/>
              </w:rPr>
              <w:t xml:space="preserve">                                                                                 </w:t>
            </w:r>
          </w:p>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425"/>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226"/>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213"/>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2.</w:t>
            </w: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213"/>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439"/>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213"/>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213"/>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3.</w:t>
            </w: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226"/>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425"/>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226"/>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120"/>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4.</w:t>
            </w: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120"/>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120"/>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120"/>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შესაძლო რისკები</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120"/>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5.</w:t>
            </w: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13</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120"/>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მიზნობრივი მაჩვენებელი</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120"/>
        </w:trPr>
        <w:tc>
          <w:tcPr>
            <w:tcW w:w="401"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ცდომილების ალბათობა (%/აღწერა)</w:t>
            </w:r>
          </w:p>
        </w:tc>
        <w:tc>
          <w:tcPr>
            <w:tcW w:w="6818" w:type="dxa"/>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r w:rsidR="00B14BBD" w:rsidTr="00A20C5E">
        <w:trPr>
          <w:trHeight w:val="120"/>
        </w:trPr>
        <w:tc>
          <w:tcPr>
            <w:tcW w:w="401" w:type="dxa"/>
            <w:tcBorders>
              <w:top w:val="single" w:sz="4" w:space="0" w:color="auto"/>
              <w:left w:val="single" w:sz="4" w:space="0" w:color="auto"/>
              <w:bottom w:val="single" w:sz="4" w:space="0" w:color="auto"/>
              <w:right w:val="single" w:sz="4" w:space="0" w:color="auto"/>
            </w:tcBorders>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c>
          <w:tcPr>
            <w:tcW w:w="2263" w:type="dxa"/>
            <w:tcBorders>
              <w:top w:val="single" w:sz="4" w:space="0" w:color="auto"/>
              <w:left w:val="single" w:sz="4" w:space="0" w:color="auto"/>
              <w:bottom w:val="single" w:sz="4" w:space="0" w:color="auto"/>
              <w:right w:val="single" w:sz="4" w:space="0" w:color="auto"/>
            </w:tcBorders>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r>
              <w:rPr>
                <w:rFonts w:ascii="Sylfaen" w:eastAsia="Sylfaen" w:hAnsi="Sylfaen"/>
                <w:sz w:val="20"/>
              </w:rPr>
              <w:t>შესაძლო რისკები</w:t>
            </w:r>
          </w:p>
        </w:tc>
        <w:tc>
          <w:tcPr>
            <w:tcW w:w="6818" w:type="dxa"/>
            <w:tcBorders>
              <w:top w:val="single" w:sz="4" w:space="0" w:color="auto"/>
              <w:left w:val="single" w:sz="4" w:space="0" w:color="auto"/>
              <w:bottom w:val="single" w:sz="4" w:space="0" w:color="auto"/>
              <w:right w:val="single" w:sz="4" w:space="0" w:color="auto"/>
            </w:tcBorders>
          </w:tcPr>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
        </w:tc>
      </w:tr>
    </w:tbl>
    <w:p w:rsidR="00B14BBD" w:rsidRDefault="00B14BBD"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20"/>
        </w:rPr>
      </w:pP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20"/>
        </w:rPr>
      </w:pPr>
      <w:r>
        <w:rPr>
          <w:rFonts w:ascii="Sylfaen" w:eastAsia="Sylfaen" w:hAnsi="Sylfaen"/>
          <w:sz w:val="20"/>
        </w:rPr>
        <w:t>_____________________________________</w:t>
      </w: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position w:val="5"/>
          <w:sz w:val="20"/>
        </w:rPr>
      </w:pPr>
      <w:r>
        <w:rPr>
          <w:rFonts w:ascii="Sylfaen" w:eastAsia="Sylfaen" w:hAnsi="Sylfaen"/>
          <w:position w:val="5"/>
          <w:sz w:val="20"/>
        </w:rPr>
        <w:t>27</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პროგრამებთან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პროგრამის გენდერულ ასპექტში შეფასების ინდიკატორი;</w:t>
      </w: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position w:val="5"/>
          <w:sz w:val="20"/>
        </w:rPr>
      </w:pPr>
      <w:r>
        <w:rPr>
          <w:rFonts w:ascii="Sylfaen" w:eastAsia="Sylfaen" w:hAnsi="Sylfaen"/>
          <w:position w:val="5"/>
          <w:sz w:val="20"/>
        </w:rPr>
        <w:t>28</w:t>
      </w:r>
      <w:r>
        <w:rPr>
          <w:rFonts w:ascii="Sylfaen" w:eastAsia="Sylfaen" w:hAnsi="Sylfaen"/>
          <w:sz w:val="18"/>
        </w:rPr>
        <w:t xml:space="preserve">ივსება </w:t>
      </w:r>
      <w:r w:rsidR="002B1DD0">
        <w:rPr>
          <w:rFonts w:ascii="Sylfaen" w:eastAsia="Sylfaen" w:hAnsi="Sylfaen"/>
          <w:sz w:val="18"/>
        </w:rPr>
        <w:t>2018 წლის მოსალოდნელი</w:t>
      </w:r>
      <w:r>
        <w:rPr>
          <w:rFonts w:ascii="Sylfaen" w:eastAsia="Sylfaen" w:hAnsi="Sylfaen"/>
          <w:sz w:val="18"/>
        </w:rPr>
        <w:t xml:space="preserve">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20"/>
        </w:rPr>
      </w:pP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sz w:val="20"/>
        </w:rPr>
      </w:pP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29</w:t>
      </w:r>
      <w:r>
        <w:rPr>
          <w:rFonts w:ascii="Sylfaen" w:eastAsia="Sylfaen" w:hAnsi="Sylfaen"/>
          <w:sz w:val="20"/>
        </w:rPr>
        <w:t xml:space="preserve">   ---------------------------------------------------------------------------------</w:t>
      </w:r>
    </w:p>
    <w:p w:rsidR="008E1FE5" w:rsidRDefault="008E1FE5" w:rsidP="001731C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sz w:val="20"/>
        </w:rPr>
      </w:pPr>
    </w:p>
    <w:p w:rsidR="008E1FE5" w:rsidRDefault="008E1FE5" w:rsidP="001731C1">
      <w:pPr>
        <w:widowControl w:val="0"/>
        <w:tabs>
          <w:tab w:val="left" w:pos="11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after="0" w:line="20" w:lineRule="atLeast"/>
        <w:jc w:val="both"/>
        <w:rPr>
          <w:rFonts w:ascii="Sylfaen" w:eastAsia="Sylfaen" w:hAnsi="Sylfaen"/>
          <w:b/>
          <w:sz w:val="20"/>
        </w:rPr>
      </w:pPr>
      <w:proofErr w:type="gramStart"/>
      <w:r>
        <w:rPr>
          <w:rFonts w:ascii="Sylfaen" w:eastAsia="Sylfaen" w:hAnsi="Sylfaen"/>
          <w:b/>
          <w:sz w:val="20"/>
        </w:rPr>
        <w:t>განმარტება</w:t>
      </w:r>
      <w:proofErr w:type="gramEnd"/>
      <w:r>
        <w:rPr>
          <w:rFonts w:ascii="Sylfaen" w:eastAsia="Sylfaen" w:hAnsi="Sylfaen"/>
          <w:b/>
          <w:sz w:val="20"/>
        </w:rPr>
        <w:t xml:space="preserve"> ზღვრული მოცულობებისგან განსხვავებული პარამეტრების ფარგლებში მოთხოვნილ დაფინანსებაზე </w:t>
      </w: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lastRenderedPageBreak/>
        <w:t>-------------------------------------------------------------------------------------------------------------</w:t>
      </w: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jc w:val="both"/>
        <w:rPr>
          <w:rFonts w:ascii="Sylfaen" w:eastAsia="Sylfaen" w:hAnsi="Sylfaen"/>
          <w:b/>
          <w:sz w:val="20"/>
        </w:rPr>
      </w:pPr>
      <w:r>
        <w:rPr>
          <w:rFonts w:ascii="Sylfaen" w:eastAsia="Sylfaen" w:hAnsi="Sylfaen"/>
          <w:b/>
          <w:sz w:val="20"/>
        </w:rPr>
        <w:t>---------------------------------------------------------------------------------------------------------------</w:t>
      </w:r>
    </w:p>
    <w:p w:rsidR="008E1FE5" w:rsidRDefault="008E1FE5" w:rsidP="001731C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sz w:val="20"/>
        </w:rPr>
      </w:pPr>
      <w:r>
        <w:rPr>
          <w:rFonts w:ascii="Sylfaen" w:eastAsia="Sylfaen" w:hAnsi="Sylfaen"/>
          <w:b/>
          <w:sz w:val="20"/>
        </w:rPr>
        <w:t xml:space="preserve"> </w:t>
      </w:r>
      <w:r>
        <w:rPr>
          <w:rFonts w:ascii="Sylfaen" w:eastAsia="Sylfaen" w:hAnsi="Sylfaen"/>
          <w:sz w:val="20"/>
        </w:rPr>
        <w:t>________________________________</w:t>
      </w:r>
    </w:p>
    <w:p w:rsidR="008E1FE5" w:rsidRDefault="008E1FE5" w:rsidP="001731C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position w:val="5"/>
          <w:sz w:val="20"/>
        </w:rPr>
      </w:pPr>
      <w:r>
        <w:rPr>
          <w:rFonts w:ascii="Sylfaen" w:eastAsia="Sylfaen" w:hAnsi="Sylfaen"/>
          <w:position w:val="5"/>
          <w:sz w:val="20"/>
        </w:rPr>
        <w:t>29</w:t>
      </w:r>
      <w:r>
        <w:t xml:space="preserve"> </w:t>
      </w:r>
      <w:r>
        <w:rPr>
          <w:rFonts w:ascii="Sylfaen" w:eastAsia="Sylfaen" w:hAnsi="Sylfaen"/>
          <w:sz w:val="18"/>
        </w:rPr>
        <w:t>იმ შემთხვევაში, თუ 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პროგრამის დაწყების და დასრულების თარიღები; იმ შემთხვევაში, თუ პროგრამა მუდმივად და განხორციელების ვადებში უნდა მიეთითოს „მიმდინარე“;</w:t>
      </w:r>
    </w:p>
    <w:p w:rsidR="008E1FE5" w:rsidRDefault="008E1FE5" w:rsidP="001731C1">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both"/>
        <w:rPr>
          <w:rFonts w:ascii="Sylfaen" w:eastAsia="Sylfaen" w:hAnsi="Sylfaen"/>
          <w:sz w:val="20"/>
        </w:rPr>
      </w:pPr>
    </w:p>
    <w:p w:rsidR="006B47B9" w:rsidRDefault="006B47B9"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lang w:val="ka-GE"/>
        </w:rPr>
      </w:pPr>
    </w:p>
    <w:p w:rsidR="006B47B9" w:rsidRDefault="006B47B9"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lang w:val="ka-GE"/>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7A4344" w:rsidRDefault="007A4344"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7A4344" w:rsidRDefault="007A4344"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7A4344" w:rsidRDefault="007A4344"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7A4344" w:rsidRDefault="007A4344"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7A4344" w:rsidRDefault="007A4344"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2D33AF" w:rsidRDefault="002D33AF"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8E1FE5" w:rsidRDefault="008E1FE5" w:rsidP="001731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lang w:val="ka-GE"/>
        </w:rPr>
      </w:pPr>
    </w:p>
    <w:p w:rsidR="00B75C4D" w:rsidRPr="00457547" w:rsidRDefault="00B75C4D" w:rsidP="00B75C4D">
      <w:pPr>
        <w:spacing w:after="215" w:line="259" w:lineRule="auto"/>
        <w:ind w:right="77"/>
        <w:jc w:val="center"/>
        <w:rPr>
          <w:rFonts w:ascii="Sylfaen" w:eastAsia="Sylfaen" w:hAnsi="Sylfaen"/>
          <w:b/>
          <w:sz w:val="20"/>
        </w:rPr>
      </w:pPr>
      <w:proofErr w:type="gramStart"/>
      <w:r>
        <w:rPr>
          <w:rFonts w:ascii="Sylfaen" w:eastAsia="Sylfaen" w:hAnsi="Sylfaen"/>
          <w:b/>
          <w:sz w:val="20"/>
        </w:rPr>
        <w:t>1.</w:t>
      </w:r>
      <w:r>
        <w:rPr>
          <w:rFonts w:ascii="Sylfaen" w:eastAsia="Sylfaen" w:hAnsi="Sylfaen"/>
          <w:b/>
          <w:sz w:val="20"/>
          <w:lang w:val="ka-GE"/>
        </w:rPr>
        <w:t xml:space="preserve">2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Pr="00457547">
        <w:rPr>
          <w:rFonts w:ascii="Sylfaen" w:eastAsia="Sylfaen" w:hAnsi="Sylfaen"/>
          <w:b/>
          <w:sz w:val="20"/>
        </w:rPr>
        <w:t>იმუნიზაცია</w:t>
      </w:r>
      <w:r>
        <w:rPr>
          <w:rFonts w:ascii="Sylfaen" w:eastAsia="Sylfaen" w:hAnsi="Sylfaen"/>
          <w:b/>
          <w:sz w:val="20"/>
          <w:lang w:val="ka-GE"/>
        </w:rPr>
        <w:t xml:space="preserve"> </w:t>
      </w:r>
      <w:r>
        <w:rPr>
          <w:rFonts w:ascii="Sylfaen" w:eastAsia="Sylfaen" w:hAnsi="Sylfaen"/>
          <w:b/>
          <w:sz w:val="20"/>
        </w:rPr>
        <w:t xml:space="preserve">                                                  </w:t>
      </w:r>
      <w:r w:rsidRPr="00457547">
        <w:rPr>
          <w:rFonts w:ascii="Sylfaen" w:eastAsia="Sylfaen" w:hAnsi="Sylfaen"/>
          <w:b/>
          <w:sz w:val="20"/>
        </w:rPr>
        <w:t xml:space="preserve">(პროგრამული კოდი </w:t>
      </w:r>
      <w:r>
        <w:rPr>
          <w:rFonts w:ascii="Sylfaen" w:eastAsia="Sylfaen" w:hAnsi="Sylfaen"/>
          <w:b/>
          <w:sz w:val="20"/>
          <w:lang w:val="ka-GE"/>
        </w:rPr>
        <w:t>27</w:t>
      </w:r>
      <w:r w:rsidRPr="00457547">
        <w:rPr>
          <w:rFonts w:ascii="Sylfaen" w:eastAsia="Sylfaen" w:hAnsi="Sylfaen"/>
          <w:b/>
          <w:sz w:val="20"/>
        </w:rPr>
        <w:t xml:space="preserve"> 03 02 02)</w:t>
      </w:r>
    </w:p>
    <w:p w:rsidR="00B75C4D" w:rsidRPr="000669CC"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Pr>
          <w:rFonts w:ascii="Sylfaen" w:eastAsia="Sylfaen" w:hAnsi="Sylfaen"/>
          <w:b/>
          <w:sz w:val="20"/>
          <w:lang w:val="ka-GE"/>
        </w:rPr>
        <w:t xml:space="preserve"> </w:t>
      </w:r>
      <w:r w:rsidRPr="000669CC">
        <w:rPr>
          <w:rFonts w:ascii="Sylfaen" w:eastAsia="Sylfaen" w:hAnsi="Sylfaen"/>
          <w:sz w:val="20"/>
          <w:lang w:val="ka-GE"/>
        </w:rPr>
        <w:t>-</w:t>
      </w:r>
      <w:r>
        <w:rPr>
          <w:rFonts w:ascii="Sylfaen" w:eastAsia="Sylfaen" w:hAnsi="Sylfaen"/>
          <w:sz w:val="20"/>
          <w:lang w:val="ka-GE"/>
        </w:rPr>
        <w:t>არსებული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EC2324"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roofErr w:type="gramStart"/>
      <w:r w:rsidRPr="00457547">
        <w:rPr>
          <w:rFonts w:ascii="Sylfaen" w:eastAsia="Sylfaen" w:hAnsi="Sylfaen"/>
          <w:sz w:val="20"/>
        </w:rPr>
        <w:t>ქვეყნის</w:t>
      </w:r>
      <w:proofErr w:type="gramEnd"/>
      <w:r w:rsidRPr="00457547">
        <w:rPr>
          <w:rFonts w:ascii="Sylfaen" w:eastAsia="Sylfaen" w:hAnsi="Sylfaen"/>
          <w:sz w:val="20"/>
        </w:rPr>
        <w:t xml:space="preserve"> 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შრატებისა და ვაქცინების სტრატეგიული მარაგის შექმნა.</w:t>
      </w:r>
    </w:p>
    <w:p w:rsidR="00B75C4D" w:rsidRPr="00457547"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roofErr w:type="gramStart"/>
      <w:r w:rsidRPr="00457547">
        <w:rPr>
          <w:rFonts w:ascii="Sylfaen" w:eastAsia="Sylfaen" w:hAnsi="Sylfaen"/>
          <w:sz w:val="20"/>
        </w:rPr>
        <w:t>პროგრამით</w:t>
      </w:r>
      <w:proofErr w:type="gramEnd"/>
      <w:r w:rsidRPr="00457547">
        <w:rPr>
          <w:rFonts w:ascii="Sylfaen" w:eastAsia="Sylfaen" w:hAnsi="Sylfaen"/>
          <w:sz w:val="20"/>
        </w:rPr>
        <w:t xml:space="preserve"> გათვალისწინებული მომსახურება მოიცავს:</w:t>
      </w:r>
    </w:p>
    <w:p w:rsidR="00B75C4D" w:rsidRPr="00457547"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jc w:val="both"/>
        <w:rPr>
          <w:rFonts w:ascii="Sylfaen" w:eastAsia="Sylfaen" w:hAnsi="Sylfaen"/>
          <w:sz w:val="20"/>
          <w:lang w:val="ka-GE"/>
        </w:rPr>
      </w:pPr>
    </w:p>
    <w:p w:rsidR="00B75C4D" w:rsidRPr="00F03237" w:rsidRDefault="00B75C4D" w:rsidP="00B75C4D">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F03237">
        <w:rPr>
          <w:rFonts w:ascii="Sylfaen" w:eastAsia="Sylfaen" w:hAnsi="Sylfaen"/>
          <w:sz w:val="20"/>
        </w:rPr>
        <w:t xml:space="preserve">იმუნიზაციის წარმოებისათვის (მათ შორის, B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მსმ პირები აივ-ინფექცია/შიდსით და C ჰეპატიტით დაავადებული პირები, სამედიცინო პერსონალი) მიკუთვნებული პირების B ჰეპატიტის საწინააღმდეგო ვაქცინაციისთვის და საქართველოს თავდაცვის სამინისტროს ორგანიზებული კონტინგენტის ვაქცინაციისთვის) საჭირო ვაქცინებისა და ასაცრელი მასალების (შპრიცებისა და უსაფრთხო ყუთების) შესყიდვას; </w:t>
      </w:r>
    </w:p>
    <w:p w:rsidR="00B75C4D" w:rsidRPr="00F03237" w:rsidRDefault="00B75C4D" w:rsidP="00B75C4D">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სპეციფიკური (ბოტულიზმის, დიფთერიის, ტეტანუსის, გველის შხამის საწინააღმდეგო) შრატების/იმუნოგლობულინების და ყვითელი ცხელების საწინააღმდეგო ვაქცინების სტრატეგიული მარაგის შესყიდვას;</w:t>
      </w:r>
      <w:r>
        <w:rPr>
          <w:rFonts w:ascii="Sylfaen" w:hAnsi="Sylfaen" w:cs="Sylfaen"/>
          <w:noProof/>
          <w:szCs w:val="24"/>
        </w:rPr>
        <w:t xml:space="preserve"> </w:t>
      </w:r>
    </w:p>
    <w:p w:rsidR="00B75C4D" w:rsidRPr="00F03237" w:rsidRDefault="00B75C4D" w:rsidP="00B75C4D">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ანტირაბიული სამკურნალო საშუალებებით უზრუნველყოფას; </w:t>
      </w:r>
    </w:p>
    <w:p w:rsidR="00B75C4D" w:rsidRPr="00F03237" w:rsidRDefault="00B75C4D" w:rsidP="00B75C4D">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გრიპის საწინააღმდეგო ვაქცინის შესყიდვას; </w:t>
      </w:r>
    </w:p>
    <w:p w:rsidR="00B75C4D" w:rsidRPr="00F03237" w:rsidRDefault="00B75C4D" w:rsidP="00B75C4D">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 </w:t>
      </w:r>
    </w:p>
    <w:p w:rsidR="00B75C4D" w:rsidRPr="000A7110" w:rsidRDefault="00B75C4D" w:rsidP="00B75C4D">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ცენტრის მიერ სამინისტროსთან შეთანხმებით განსაზღვრული წესის შესაბამისად,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წარმოებას, გრიპის საწინააღმდეგო სეზონურ ვაქცინაციას დაქვემდებარებული პირების აცრას;</w:t>
      </w:r>
    </w:p>
    <w:p w:rsidR="00B75C4D" w:rsidRDefault="00B75C4D" w:rsidP="00B75C4D">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0A7110">
        <w:rPr>
          <w:rFonts w:ascii="Sylfaen" w:eastAsia="Sylfaen" w:hAnsi="Sylfaen"/>
          <w:sz w:val="20"/>
        </w:rPr>
        <w:t>„ცივი ჯაჭვი“-ს მოწყობილობების/ინვენტარის შესყიდვასა და მონტაჟს</w:t>
      </w:r>
      <w:r w:rsidR="004B2B2A">
        <w:rPr>
          <w:rFonts w:ascii="Sylfaen" w:eastAsia="Sylfaen" w:hAnsi="Sylfaen"/>
          <w:sz w:val="20"/>
        </w:rPr>
        <w:t>;</w:t>
      </w:r>
    </w:p>
    <w:p w:rsidR="004B2B2A" w:rsidRPr="000A7110" w:rsidRDefault="004B2B2A" w:rsidP="00B75C4D">
      <w:pPr>
        <w:pStyle w:val="ListParagraph"/>
        <w:widowControl w:val="0"/>
        <w:numPr>
          <w:ilvl w:val="0"/>
          <w:numId w:val="11"/>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Pr>
          <w:rFonts w:ascii="Sylfaen" w:eastAsia="Sylfaen" w:hAnsi="Sylfaen"/>
          <w:color w:val="FF0000"/>
          <w:sz w:val="20"/>
          <w:lang w:val="ka-GE"/>
        </w:rPr>
        <w:t>საკომუნიკაციო აქტივობებს.</w:t>
      </w:r>
    </w:p>
    <w:p w:rsidR="00B75C4D" w:rsidRPr="000A7110" w:rsidRDefault="00B75C4D" w:rsidP="00B75C4D">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B75C4D" w:rsidRPr="00457547"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457547"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rPr>
          <w:rFonts w:ascii="Sylfaen" w:eastAsia="Sylfaen" w:hAnsi="Sylfaen"/>
          <w:sz w:val="18"/>
          <w:szCs w:val="18"/>
        </w:rPr>
      </w:pPr>
      <w:proofErr w:type="gramStart"/>
      <w:r w:rsidRPr="00457547">
        <w:rPr>
          <w:rFonts w:ascii="Sylfaen" w:eastAsia="Sylfaen" w:hAnsi="Sylfaen"/>
          <w:sz w:val="18"/>
          <w:szCs w:val="18"/>
        </w:rPr>
        <w:t>მოსახლეობის</w:t>
      </w:r>
      <w:proofErr w:type="gramEnd"/>
      <w:r w:rsidRPr="00457547">
        <w:rPr>
          <w:rFonts w:ascii="Sylfaen" w:eastAsia="Sylfaen" w:hAnsi="Sylfaen"/>
          <w:sz w:val="18"/>
          <w:szCs w:val="18"/>
        </w:rPr>
        <w:t xml:space="preserve">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 </w:t>
      </w:r>
      <w:proofErr w:type="gramStart"/>
      <w:r w:rsidRPr="00457547">
        <w:rPr>
          <w:rFonts w:ascii="Sylfaen" w:eastAsia="Sylfaen" w:hAnsi="Sylfaen"/>
          <w:sz w:val="18"/>
          <w:szCs w:val="18"/>
        </w:rPr>
        <w:t>მონიტორინგისა</w:t>
      </w:r>
      <w:proofErr w:type="gramEnd"/>
      <w:r w:rsidRPr="00457547">
        <w:rPr>
          <w:rFonts w:ascii="Sylfaen" w:eastAsia="Sylfaen" w:hAnsi="Sylfaen"/>
          <w:sz w:val="18"/>
          <w:szCs w:val="18"/>
        </w:rPr>
        <w:t xml:space="preserve"> და ლოჯისტიკის სისტემის გაუმჯობესება.</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lastRenderedPageBreak/>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488"/>
        <w:gridCol w:w="2126"/>
        <w:gridCol w:w="12"/>
        <w:gridCol w:w="1662"/>
        <w:gridCol w:w="27"/>
        <w:gridCol w:w="1538"/>
      </w:tblGrid>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48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20</w:t>
            </w:r>
            <w:r>
              <w:rPr>
                <w:rFonts w:ascii="Sylfaen" w:eastAsia="Sylfaen" w:hAnsi="Sylfaen"/>
                <w:sz w:val="20"/>
              </w:rPr>
              <w:t xml:space="preserve"> წელი</w:t>
            </w:r>
          </w:p>
        </w:tc>
        <w:tc>
          <w:tcPr>
            <w:tcW w:w="21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21</w:t>
            </w:r>
            <w:r>
              <w:rPr>
                <w:rFonts w:ascii="Sylfaen" w:eastAsia="Sylfaen" w:hAnsi="Sylfaen"/>
                <w:sz w:val="20"/>
              </w:rPr>
              <w:t xml:space="preserve"> წელი</w:t>
            </w:r>
          </w:p>
        </w:tc>
        <w:tc>
          <w:tcPr>
            <w:tcW w:w="1674"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22</w:t>
            </w:r>
            <w:r>
              <w:rPr>
                <w:rFonts w:ascii="Sylfaen" w:eastAsia="Sylfaen" w:hAnsi="Sylfaen"/>
                <w:sz w:val="20"/>
              </w:rPr>
              <w:t xml:space="preserve"> წელი</w:t>
            </w:r>
          </w:p>
        </w:tc>
        <w:tc>
          <w:tcPr>
            <w:tcW w:w="1565"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23</w:t>
            </w:r>
            <w:r>
              <w:rPr>
                <w:rFonts w:ascii="Sylfaen" w:eastAsia="Sylfaen" w:hAnsi="Sylfaen"/>
                <w:sz w:val="20"/>
              </w:rPr>
              <w:t xml:space="preserve"> წელი</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6"/>
            <w:tcBorders>
              <w:top w:val="single" w:sz="4" w:space="0" w:color="auto"/>
              <w:left w:val="single" w:sz="4" w:space="0" w:color="auto"/>
              <w:bottom w:val="single" w:sz="4" w:space="0" w:color="auto"/>
              <w:right w:val="single" w:sz="4" w:space="0" w:color="auto"/>
            </w:tcBorders>
          </w:tcPr>
          <w:p w:rsidR="00B75C4D" w:rsidRDefault="00B75C4D" w:rsidP="004F738D">
            <w:pPr>
              <w:spacing w:line="240" w:lineRule="auto"/>
              <w:contextualSpacing/>
              <w:jc w:val="both"/>
              <w:rPr>
                <w:rFonts w:ascii="Sylfaen" w:eastAsia="Times New Roman" w:hAnsi="Sylfaen" w:cs="Sylfaen"/>
                <w:b/>
                <w:noProof/>
                <w:sz w:val="20"/>
              </w:rPr>
            </w:pPr>
          </w:p>
          <w:p w:rsidR="00B75C4D" w:rsidRPr="000A7110" w:rsidRDefault="00B75C4D" w:rsidP="004F738D">
            <w:pPr>
              <w:spacing w:line="240" w:lineRule="auto"/>
              <w:contextualSpacing/>
              <w:jc w:val="both"/>
              <w:rPr>
                <w:rFonts w:ascii="Sylfaen" w:eastAsia="Sylfaen" w:hAnsi="Sylfaen" w:cs="Sylfaen"/>
                <w:b/>
                <w:sz w:val="18"/>
                <w:szCs w:val="18"/>
              </w:rPr>
            </w:pPr>
            <w:r w:rsidRPr="000A7110">
              <w:rPr>
                <w:rFonts w:ascii="Sylfaen" w:eastAsia="Times New Roman" w:hAnsi="Sylfaen" w:cs="Sylfaen"/>
                <w:b/>
                <w:noProof/>
                <w:sz w:val="20"/>
              </w:rPr>
              <w:t>ვაქცინებისა და ასაცრელი მასალების შესყიდვა</w:t>
            </w:r>
          </w:p>
          <w:p w:rsidR="00B75C4D" w:rsidRPr="00976BB0" w:rsidRDefault="00B75C4D" w:rsidP="004F738D">
            <w:pPr>
              <w:spacing w:line="240" w:lineRule="auto"/>
              <w:contextualSpacing/>
              <w:jc w:val="both"/>
              <w:rPr>
                <w:rFonts w:ascii="Sylfaen" w:eastAsia="Sylfaen" w:hAnsi="Sylfaen" w:cs="Sylfaen"/>
                <w:sz w:val="18"/>
                <w:szCs w:val="18"/>
                <w:lang w:val="ka-GE"/>
              </w:rPr>
            </w:pPr>
            <w:proofErr w:type="gramStart"/>
            <w:r w:rsidRPr="00976BB0">
              <w:rPr>
                <w:rFonts w:ascii="Sylfaen" w:eastAsia="Sylfaen" w:hAnsi="Sylfaen" w:cs="Sylfaen"/>
                <w:sz w:val="18"/>
                <w:szCs w:val="18"/>
              </w:rPr>
              <w:t>იმუნიზაციით</w:t>
            </w:r>
            <w:proofErr w:type="gramEnd"/>
            <w:r w:rsidRPr="00976BB0">
              <w:rPr>
                <w:rFonts w:ascii="Sylfaen" w:eastAsia="Sylfaen" w:hAnsi="Sylfaen"/>
                <w:sz w:val="18"/>
                <w:szCs w:val="18"/>
              </w:rPr>
              <w:t xml:space="preserve"> მიზნობრივი პოპულაციის მაქსიმალური მოცვის მაჩვენებელი - </w:t>
            </w:r>
            <w:r w:rsidRPr="00976BB0">
              <w:rPr>
                <w:rFonts w:ascii="Sylfaen" w:eastAsia="Sylfaen" w:hAnsi="Sylfaen" w:cs="Sylfaen"/>
                <w:sz w:val="18"/>
                <w:szCs w:val="18"/>
              </w:rPr>
              <w:t>დყტ+ჰეპB+ჰიბ+იპვ 3 (1 წლამდე ბავშვებში</w:t>
            </w:r>
            <w:r>
              <w:rPr>
                <w:rFonts w:ascii="Sylfaen" w:eastAsia="Sylfaen" w:hAnsi="Sylfaen" w:cs="Sylfaen"/>
                <w:sz w:val="18"/>
                <w:szCs w:val="18"/>
              </w:rPr>
              <w:t xml:space="preserve">) – </w:t>
            </w:r>
            <w:r>
              <w:rPr>
                <w:rFonts w:ascii="Sylfaen" w:eastAsia="Sylfaen" w:hAnsi="Sylfaen" w:cs="Sylfaen"/>
                <w:sz w:val="18"/>
                <w:szCs w:val="18"/>
                <w:lang w:val="ka-GE"/>
              </w:rPr>
              <w:t>92,7</w:t>
            </w:r>
            <w:r w:rsidRPr="00976BB0">
              <w:rPr>
                <w:rFonts w:ascii="Sylfaen" w:eastAsia="Sylfaen" w:hAnsi="Sylfaen" w:cs="Sylfaen"/>
                <w:sz w:val="18"/>
                <w:szCs w:val="18"/>
              </w:rPr>
              <w:t xml:space="preserve"> %</w:t>
            </w:r>
            <w:r>
              <w:rPr>
                <w:rFonts w:ascii="Sylfaen" w:eastAsia="Sylfaen" w:hAnsi="Sylfaen" w:cs="Sylfaen"/>
                <w:sz w:val="18"/>
                <w:szCs w:val="18"/>
                <w:lang w:val="ka-GE"/>
              </w:rPr>
              <w:t xml:space="preserve">, </w:t>
            </w:r>
            <w:r w:rsidRPr="00976BB0">
              <w:rPr>
                <w:rFonts w:ascii="Sylfaen" w:eastAsia="Sylfaen" w:hAnsi="Sylfaen" w:cs="Sylfaen"/>
                <w:sz w:val="18"/>
                <w:szCs w:val="18"/>
              </w:rPr>
              <w:t xml:space="preserve">წწყ ვაქცინაცია   1 (12 თვე)– </w:t>
            </w:r>
            <w:r>
              <w:rPr>
                <w:rFonts w:ascii="Sylfaen" w:eastAsia="Sylfaen" w:hAnsi="Sylfaen" w:cs="Sylfaen"/>
                <w:sz w:val="18"/>
                <w:szCs w:val="18"/>
                <w:lang w:val="ka-GE"/>
              </w:rPr>
              <w:t>95,5</w:t>
            </w:r>
            <w:r w:rsidRPr="00976BB0">
              <w:rPr>
                <w:rFonts w:ascii="Sylfaen" w:eastAsia="Sylfaen" w:hAnsi="Sylfaen" w:cs="Sylfaen"/>
                <w:sz w:val="18"/>
                <w:szCs w:val="18"/>
              </w:rPr>
              <w:t xml:space="preserve"> %</w:t>
            </w:r>
            <w:r>
              <w:rPr>
                <w:rFonts w:ascii="Sylfaen" w:eastAsia="Sylfaen" w:hAnsi="Sylfaen" w:cs="Sylfaen"/>
                <w:sz w:val="18"/>
                <w:szCs w:val="18"/>
                <w:lang w:val="ka-GE"/>
              </w:rPr>
              <w:t xml:space="preserve">, </w:t>
            </w:r>
            <w:r w:rsidRPr="00976BB0">
              <w:rPr>
                <w:rFonts w:ascii="Sylfaen" w:eastAsia="Sylfaen" w:hAnsi="Sylfaen" w:cs="Sylfaen"/>
                <w:sz w:val="18"/>
                <w:szCs w:val="18"/>
              </w:rPr>
              <w:t>წწყ ვაქცინაცია   2 (5 წელი) –</w:t>
            </w:r>
            <w:r>
              <w:rPr>
                <w:rFonts w:ascii="Sylfaen" w:eastAsia="Sylfaen" w:hAnsi="Sylfaen" w:cs="Sylfaen"/>
                <w:sz w:val="18"/>
                <w:szCs w:val="18"/>
                <w:lang w:val="ka-GE"/>
              </w:rPr>
              <w:t>89,9</w:t>
            </w:r>
            <w:r w:rsidRPr="00976BB0">
              <w:rPr>
                <w:rFonts w:ascii="Sylfaen" w:eastAsia="Sylfaen" w:hAnsi="Sylfaen" w:cs="Sylfaen"/>
                <w:sz w:val="18"/>
                <w:szCs w:val="18"/>
              </w:rPr>
              <w:t xml:space="preserve"> %</w:t>
            </w:r>
            <w:r>
              <w:rPr>
                <w:rFonts w:ascii="Sylfaen" w:eastAsia="Sylfaen" w:hAnsi="Sylfaen" w:cs="Sylfaen"/>
                <w:sz w:val="18"/>
                <w:szCs w:val="18"/>
                <w:lang w:val="ka-GE"/>
              </w:rPr>
              <w:t>.</w:t>
            </w:r>
          </w:p>
          <w:p w:rsidR="00B75C4D" w:rsidRPr="006B03A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6B03A9">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tc>
      </w:tr>
      <w:tr w:rsidR="00B75C4D" w:rsidTr="004F738D">
        <w:tblPrEx>
          <w:tblBorders>
            <w:insideH w:val="single" w:sz="4" w:space="0" w:color="auto"/>
          </w:tblBorders>
        </w:tblPrEx>
        <w:trPr>
          <w:trHeight w:val="5225"/>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B75C4D" w:rsidRPr="000B4A8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B75C4D" w:rsidRPr="000B4A8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0B4A8C">
              <w:rPr>
                <w:rFonts w:ascii="Sylfaen" w:eastAsia="Sylfaen" w:hAnsi="Sylfaen"/>
                <w:sz w:val="18"/>
                <w:szCs w:val="18"/>
                <w:lang w:val="ka-GE"/>
              </w:rPr>
              <w:t>-</w:t>
            </w:r>
            <w:r w:rsidRPr="000B4A8C">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B75C4D" w:rsidRPr="00D640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tc>
        <w:tc>
          <w:tcPr>
            <w:tcW w:w="2138" w:type="dxa"/>
            <w:gridSpan w:val="2"/>
            <w:tcBorders>
              <w:top w:val="single" w:sz="4" w:space="0" w:color="auto"/>
              <w:left w:val="single" w:sz="4" w:space="0" w:color="auto"/>
              <w:bottom w:val="single" w:sz="4" w:space="0" w:color="auto"/>
              <w:right w:val="single" w:sz="4" w:space="0" w:color="auto"/>
            </w:tcBorders>
          </w:tcPr>
          <w:p w:rsidR="00B75C4D" w:rsidRPr="0054321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B75C4D" w:rsidRPr="0054321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B75C4D" w:rsidRPr="00D640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hAnsi="Sylfaen" w:cs="Sylfaen"/>
                <w:sz w:val="18"/>
                <w:szCs w:val="18"/>
                <w:shd w:val="clear" w:color="auto" w:fill="FFFFFF"/>
                <w:lang w:val="ka-GE"/>
              </w:rPr>
              <w:t>-</w:t>
            </w:r>
            <w:r w:rsidRPr="00543210">
              <w:rPr>
                <w:rFonts w:ascii="Sylfaen" w:hAnsi="Sylfaen" w:cs="Sylfaen"/>
                <w:sz w:val="18"/>
                <w:szCs w:val="18"/>
                <w:shd w:val="clear" w:color="auto" w:fill="FFFFFF"/>
              </w:rPr>
              <w:t>ადამიანის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პაპილომავირუსის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საწინააღმდეგო</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ვაქცინაცია</w:t>
            </w:r>
            <w:r w:rsidRPr="00543210">
              <w:rPr>
                <w:rStyle w:val="apple-converted-space"/>
                <w:rFonts w:ascii="nino" w:hAnsi="nino"/>
                <w:sz w:val="18"/>
                <w:szCs w:val="18"/>
                <w:shd w:val="clear" w:color="auto" w:fill="FFFFFF"/>
              </w:rPr>
              <w:t> </w:t>
            </w:r>
          </w:p>
        </w:tc>
        <w:tc>
          <w:tcPr>
            <w:tcW w:w="1662" w:type="dxa"/>
            <w:tcBorders>
              <w:top w:val="single" w:sz="4" w:space="0" w:color="auto"/>
              <w:left w:val="single" w:sz="4" w:space="0" w:color="auto"/>
              <w:bottom w:val="single" w:sz="4" w:space="0" w:color="auto"/>
              <w:right w:val="single" w:sz="4" w:space="0" w:color="auto"/>
            </w:tcBorders>
          </w:tcPr>
          <w:p w:rsidR="00B75C4D" w:rsidRPr="0054321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B75C4D" w:rsidRPr="0054321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B75C4D" w:rsidRPr="0054321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543210">
              <w:rPr>
                <w:rFonts w:ascii="Sylfaen" w:hAnsi="Sylfaen" w:cs="Sylfaen"/>
                <w:sz w:val="18"/>
                <w:szCs w:val="18"/>
                <w:shd w:val="clear" w:color="auto" w:fill="FFFFFF"/>
                <w:lang w:val="ka-GE"/>
              </w:rPr>
              <w:t>-</w:t>
            </w:r>
            <w:r w:rsidRPr="00543210">
              <w:rPr>
                <w:rFonts w:ascii="Sylfaen" w:hAnsi="Sylfaen" w:cs="Sylfaen"/>
                <w:sz w:val="18"/>
                <w:szCs w:val="18"/>
                <w:shd w:val="clear" w:color="auto" w:fill="FFFFFF"/>
              </w:rPr>
              <w:t>ადამიანის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პაპილომავირუსის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საწინააღმდეგო</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ვაქცინაცია</w:t>
            </w:r>
            <w:r w:rsidRPr="00543210">
              <w:rPr>
                <w:rStyle w:val="apple-converted-space"/>
                <w:rFonts w:ascii="nino" w:hAnsi="nino"/>
                <w:sz w:val="18"/>
                <w:szCs w:val="18"/>
                <w:shd w:val="clear" w:color="auto" w:fill="FFFFFF"/>
              </w:rPr>
              <w:t> </w:t>
            </w:r>
          </w:p>
        </w:tc>
        <w:tc>
          <w:tcPr>
            <w:tcW w:w="1565" w:type="dxa"/>
            <w:gridSpan w:val="2"/>
            <w:tcBorders>
              <w:top w:val="single" w:sz="4" w:space="0" w:color="auto"/>
              <w:left w:val="single" w:sz="4" w:space="0" w:color="auto"/>
              <w:bottom w:val="single" w:sz="4" w:space="0" w:color="auto"/>
              <w:right w:val="single" w:sz="4" w:space="0" w:color="auto"/>
            </w:tcBorders>
          </w:tcPr>
          <w:p w:rsidR="00B75C4D" w:rsidRPr="0054321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B75C4D" w:rsidRPr="0054321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43210">
              <w:rPr>
                <w:rFonts w:ascii="Sylfaen" w:eastAsia="Sylfaen" w:hAnsi="Sylfaen"/>
                <w:sz w:val="18"/>
                <w:szCs w:val="18"/>
                <w:lang w:val="ka-GE"/>
              </w:rPr>
              <w:t>-</w:t>
            </w:r>
            <w:r w:rsidRPr="00543210">
              <w:rPr>
                <w:rFonts w:ascii="Sylfaen" w:eastAsia="Sylfaen" w:hAnsi="Sylfaen"/>
                <w:sz w:val="18"/>
                <w:szCs w:val="18"/>
              </w:rPr>
              <w:t>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w:t>
            </w:r>
          </w:p>
          <w:p w:rsidR="00B75C4D" w:rsidRPr="0054321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43210">
              <w:rPr>
                <w:rFonts w:ascii="Sylfaen" w:hAnsi="Sylfaen" w:cs="Sylfaen"/>
                <w:sz w:val="18"/>
                <w:szCs w:val="18"/>
                <w:shd w:val="clear" w:color="auto" w:fill="FFFFFF"/>
                <w:lang w:val="ka-GE"/>
              </w:rPr>
              <w:t>-</w:t>
            </w:r>
            <w:r w:rsidRPr="00543210">
              <w:rPr>
                <w:rFonts w:ascii="Sylfaen" w:hAnsi="Sylfaen" w:cs="Sylfaen"/>
                <w:sz w:val="18"/>
                <w:szCs w:val="18"/>
                <w:shd w:val="clear" w:color="auto" w:fill="FFFFFF"/>
              </w:rPr>
              <w:t>ადამიანის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პაპილომავირუსის</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საწინააღმდეგო</w:t>
            </w:r>
            <w:r w:rsidRPr="00543210">
              <w:rPr>
                <w:rFonts w:ascii="nino" w:hAnsi="nino"/>
                <w:sz w:val="18"/>
                <w:szCs w:val="18"/>
                <w:shd w:val="clear" w:color="auto" w:fill="FFFFFF"/>
              </w:rPr>
              <w:t xml:space="preserve"> </w:t>
            </w:r>
            <w:r w:rsidRPr="00543210">
              <w:rPr>
                <w:rFonts w:ascii="Sylfaen" w:hAnsi="Sylfaen" w:cs="Sylfaen"/>
                <w:sz w:val="18"/>
                <w:szCs w:val="18"/>
                <w:shd w:val="clear" w:color="auto" w:fill="FFFFFF"/>
              </w:rPr>
              <w:t>ვაქცინაცია</w:t>
            </w:r>
            <w:r w:rsidRPr="00543210">
              <w:rPr>
                <w:rStyle w:val="apple-converted-space"/>
                <w:rFonts w:ascii="nino" w:hAnsi="nino"/>
                <w:sz w:val="18"/>
                <w:szCs w:val="18"/>
                <w:shd w:val="clear" w:color="auto" w:fill="FFFFFF"/>
              </w:rPr>
              <w:t> </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A0429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A0429A">
              <w:rPr>
                <w:rFonts w:ascii="Sylfaen" w:eastAsia="Sylfaen" w:hAnsi="Sylfaen"/>
                <w:sz w:val="18"/>
                <w:szCs w:val="18"/>
              </w:rPr>
              <w:t>3-5%</w:t>
            </w:r>
          </w:p>
        </w:tc>
        <w:tc>
          <w:tcPr>
            <w:tcW w:w="2138"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A0429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c>
          <w:tcPr>
            <w:tcW w:w="1662"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A0429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c>
          <w:tcPr>
            <w:tcW w:w="1565"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A0429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A0429A">
              <w:rPr>
                <w:rFonts w:ascii="Sylfaen" w:eastAsia="Sylfaen" w:hAnsi="Sylfaen"/>
                <w:sz w:val="18"/>
                <w:szCs w:val="18"/>
              </w:rPr>
              <w:t>3-5%</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B75C4D" w:rsidRPr="00A0429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ვაქცინების 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2138"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ვაქცინების 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1662"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ვაქცინების 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1565"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w:t>
            </w:r>
            <w:r w:rsidRPr="00A0429A">
              <w:rPr>
                <w:rFonts w:ascii="Sylfaen" w:eastAsia="Sylfaen" w:hAnsi="Sylfaen"/>
                <w:sz w:val="18"/>
                <w:szCs w:val="18"/>
              </w:rPr>
              <w:t xml:space="preserve">დაბალი ნდობა </w:t>
            </w:r>
            <w:r>
              <w:rPr>
                <w:rFonts w:ascii="Sylfaen" w:eastAsia="Sylfaen" w:hAnsi="Sylfaen"/>
                <w:sz w:val="18"/>
                <w:szCs w:val="18"/>
                <w:lang w:val="ka-GE"/>
              </w:rPr>
              <w:t>ვაქცინაციის</w:t>
            </w:r>
            <w:r w:rsidRPr="00A0429A">
              <w:rPr>
                <w:rFonts w:ascii="Sylfaen" w:eastAsia="Sylfaen" w:hAnsi="Sylfaen"/>
                <w:sz w:val="18"/>
                <w:szCs w:val="18"/>
              </w:rPr>
              <w:t xml:space="preserve"> უსაფრთხოების მიმართ</w:t>
            </w:r>
            <w:r>
              <w:rPr>
                <w:rFonts w:ascii="Sylfaen" w:eastAsia="Sylfaen" w:hAnsi="Sylfaen"/>
                <w:sz w:val="18"/>
                <w:szCs w:val="18"/>
              </w:rPr>
              <w:t xml:space="preserve">. </w:t>
            </w:r>
            <w:r>
              <w:rPr>
                <w:rFonts w:ascii="Sylfaen" w:eastAsia="Sylfaen" w:hAnsi="Sylfaen"/>
                <w:sz w:val="18"/>
                <w:szCs w:val="18"/>
                <w:lang w:val="ka-GE"/>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 xml:space="preserve"> </w:t>
            </w:r>
            <w:r>
              <w:rPr>
                <w:rFonts w:ascii="Sylfaen" w:eastAsia="Sylfaen" w:hAnsi="Sylfaen"/>
                <w:sz w:val="18"/>
                <w:szCs w:val="18"/>
              </w:rPr>
              <w:t>-</w:t>
            </w:r>
            <w:r>
              <w:rPr>
                <w:rFonts w:ascii="Sylfaen" w:eastAsia="Sylfaen" w:hAnsi="Sylfaen"/>
                <w:sz w:val="18"/>
                <w:szCs w:val="18"/>
                <w:lang w:val="ka-GE"/>
              </w:rPr>
              <w:t>ვაქცინების გლობალურ</w:t>
            </w:r>
            <w:r w:rsidRPr="00A0429A">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A0429A">
              <w:rPr>
                <w:rFonts w:ascii="Sylfaen" w:eastAsia="Sylfaen" w:hAnsi="Sylfaen"/>
                <w:b/>
                <w:sz w:val="20"/>
              </w:rPr>
              <w:t>სპეციფიკური შრატებისა და ვაქცინების შესყიდვა</w:t>
            </w:r>
          </w:p>
          <w:p w:rsidR="00B75C4D" w:rsidRPr="00A0429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8A4B55">
              <w:rPr>
                <w:rFonts w:ascii="Sylfaen" w:eastAsia="Sylfaen" w:hAnsi="Sylfaen"/>
                <w:sz w:val="18"/>
                <w:szCs w:val="18"/>
              </w:rPr>
              <w:t>სპეციფიკური შრატები და ვაქცინები შესყიდულია დაგეგმილი რაოდენობის შესაბამისად</w:t>
            </w:r>
          </w:p>
        </w:tc>
      </w:tr>
      <w:tr w:rsidR="00B75C4D" w:rsidRPr="008A4B55"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t xml:space="preserve">სპეციფიკური შრატები და ვაქცინები </w:t>
            </w:r>
            <w:r w:rsidRPr="008A4B55">
              <w:rPr>
                <w:rFonts w:ascii="Sylfaen" w:eastAsia="Sylfaen" w:hAnsi="Sylfaen"/>
                <w:sz w:val="18"/>
                <w:szCs w:val="18"/>
              </w:rPr>
              <w:lastRenderedPageBreak/>
              <w:t>შესყიდულია დაგეგმილი რაოდენობის შესაბამისად</w:t>
            </w:r>
          </w:p>
        </w:tc>
        <w:tc>
          <w:tcPr>
            <w:tcW w:w="21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lastRenderedPageBreak/>
              <w:t xml:space="preserve">სპეციფიკური შრატები და ვაქცინები შესყიდულია </w:t>
            </w:r>
            <w:r w:rsidRPr="008A4B55">
              <w:rPr>
                <w:rFonts w:ascii="Sylfaen" w:eastAsia="Sylfaen" w:hAnsi="Sylfaen"/>
                <w:sz w:val="18"/>
                <w:szCs w:val="18"/>
              </w:rPr>
              <w:lastRenderedPageBreak/>
              <w:t>დაგეგმილი რაოდენობის შესაბამისად</w:t>
            </w:r>
          </w:p>
        </w:tc>
        <w:tc>
          <w:tcPr>
            <w:tcW w:w="1701" w:type="dxa"/>
            <w:gridSpan w:val="3"/>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A4B55">
              <w:rPr>
                <w:rFonts w:ascii="Sylfaen" w:eastAsia="Sylfaen" w:hAnsi="Sylfaen"/>
                <w:sz w:val="18"/>
                <w:szCs w:val="18"/>
              </w:rPr>
              <w:lastRenderedPageBreak/>
              <w:t xml:space="preserve">სპეციფიკური შრატები და ვაქცინები </w:t>
            </w:r>
            <w:r w:rsidRPr="008A4B55">
              <w:rPr>
                <w:rFonts w:ascii="Sylfaen" w:eastAsia="Sylfaen" w:hAnsi="Sylfaen"/>
                <w:sz w:val="18"/>
                <w:szCs w:val="18"/>
              </w:rPr>
              <w:lastRenderedPageBreak/>
              <w:t>შესყიდულია დაგეგმილი რაოდენობის შესაბამისად</w:t>
            </w:r>
          </w:p>
        </w:tc>
        <w:tc>
          <w:tcPr>
            <w:tcW w:w="1538" w:type="dxa"/>
            <w:tcBorders>
              <w:top w:val="single" w:sz="4" w:space="0" w:color="auto"/>
              <w:left w:val="single" w:sz="4" w:space="0" w:color="auto"/>
              <w:bottom w:val="single" w:sz="4" w:space="0" w:color="auto"/>
              <w:right w:val="single" w:sz="4" w:space="0" w:color="auto"/>
            </w:tcBorders>
          </w:tcPr>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A4B55">
              <w:rPr>
                <w:rFonts w:ascii="Sylfaen" w:eastAsia="Sylfaen" w:hAnsi="Sylfaen"/>
                <w:sz w:val="18"/>
                <w:szCs w:val="18"/>
              </w:rPr>
              <w:lastRenderedPageBreak/>
              <w:t xml:space="preserve">სპეციფიკური შრატები და ვაქცინები </w:t>
            </w:r>
            <w:r w:rsidRPr="008A4B55">
              <w:rPr>
                <w:rFonts w:ascii="Sylfaen" w:eastAsia="Sylfaen" w:hAnsi="Sylfaen"/>
                <w:sz w:val="18"/>
                <w:szCs w:val="18"/>
              </w:rPr>
              <w:lastRenderedPageBreak/>
              <w:t>შესყიდულია დაგეგმილი რაოდენობის შესაბამისად</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B75C4D" w:rsidRDefault="00B75C4D" w:rsidP="004F738D">
            <w:pPr>
              <w:jc w:val="center"/>
              <w:rPr>
                <w:rFonts w:ascii="Sylfaen" w:hAnsi="Sylfaen"/>
                <w:sz w:val="18"/>
                <w:szCs w:val="18"/>
                <w:lang w:val="ka-GE"/>
              </w:rPr>
            </w:pPr>
          </w:p>
          <w:p w:rsidR="00B75C4D" w:rsidRPr="008A4B55" w:rsidRDefault="00B75C4D" w:rsidP="004F738D">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2126" w:type="dxa"/>
          </w:tcPr>
          <w:p w:rsidR="00B75C4D" w:rsidRDefault="00B75C4D" w:rsidP="004F738D">
            <w:pPr>
              <w:jc w:val="center"/>
              <w:rPr>
                <w:rFonts w:ascii="Sylfaen" w:hAnsi="Sylfaen"/>
                <w:sz w:val="18"/>
                <w:szCs w:val="18"/>
                <w:lang w:val="ka-GE"/>
              </w:rPr>
            </w:pPr>
          </w:p>
          <w:p w:rsidR="00B75C4D" w:rsidRPr="008A4B55" w:rsidRDefault="00B75C4D" w:rsidP="004F738D">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gridSpan w:val="3"/>
          </w:tcPr>
          <w:p w:rsidR="00B75C4D" w:rsidRDefault="00B75C4D" w:rsidP="004F738D">
            <w:pPr>
              <w:jc w:val="center"/>
              <w:rPr>
                <w:rFonts w:ascii="Sylfaen" w:hAnsi="Sylfaen"/>
                <w:sz w:val="18"/>
                <w:szCs w:val="18"/>
                <w:lang w:val="ka-GE"/>
              </w:rPr>
            </w:pPr>
          </w:p>
          <w:p w:rsidR="00B75C4D" w:rsidRPr="008A4B55" w:rsidRDefault="00B75C4D" w:rsidP="004F738D">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538" w:type="dxa"/>
          </w:tcPr>
          <w:p w:rsidR="00B75C4D" w:rsidRDefault="00B75C4D" w:rsidP="004F738D">
            <w:pPr>
              <w:jc w:val="center"/>
              <w:rPr>
                <w:rFonts w:ascii="Sylfaen" w:hAnsi="Sylfaen"/>
                <w:sz w:val="18"/>
                <w:szCs w:val="18"/>
                <w:lang w:val="ka-GE"/>
              </w:rPr>
            </w:pPr>
          </w:p>
          <w:p w:rsidR="00B75C4D" w:rsidRPr="008A4B55" w:rsidRDefault="00B75C4D" w:rsidP="004F738D">
            <w:pPr>
              <w:jc w:val="center"/>
              <w:rPr>
                <w:rFonts w:ascii="Sylfaen" w:hAnsi="Sylfaen"/>
                <w:sz w:val="18"/>
                <w:szCs w:val="18"/>
              </w:rPr>
            </w:pPr>
            <w:r>
              <w:rPr>
                <w:rFonts w:ascii="Sylfaen" w:hAnsi="Sylfaen"/>
                <w:sz w:val="18"/>
                <w:szCs w:val="18"/>
                <w:lang w:val="ka-GE"/>
              </w:rPr>
              <w:t>2-3</w:t>
            </w:r>
            <w:r w:rsidRPr="008A4B55">
              <w:rPr>
                <w:rFonts w:ascii="Sylfaen" w:hAnsi="Sylfaen"/>
                <w:sz w:val="18"/>
                <w:szCs w:val="18"/>
              </w:rPr>
              <w:t>%</w:t>
            </w:r>
          </w:p>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B75C4D" w:rsidRPr="002E62D6"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1701" w:type="dxa"/>
            <w:gridSpan w:val="3"/>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c>
          <w:tcPr>
            <w:tcW w:w="153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რომელიმე ვაქცინის დეფიციტი</w:t>
            </w:r>
            <w:r>
              <w:rPr>
                <w:rFonts w:ascii="Sylfaen" w:eastAsia="Sylfaen" w:hAnsi="Sylfaen"/>
                <w:sz w:val="18"/>
                <w:szCs w:val="18"/>
              </w:rPr>
              <w:t>.</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75C4D" w:rsidRPr="00417B0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r w:rsidRPr="00417B0B">
              <w:rPr>
                <w:rFonts w:ascii="Sylfaen" w:eastAsia="Sylfaen" w:hAnsi="Sylfaen"/>
                <w:b/>
                <w:sz w:val="20"/>
              </w:rPr>
              <w:t>ანტირაბიული სამკურნალო საშუალებებით უზრუნველყოფა</w:t>
            </w:r>
            <w:r>
              <w:rPr>
                <w:rFonts w:ascii="Sylfaen" w:eastAsia="Sylfaen" w:hAnsi="Sylfaen"/>
                <w:b/>
                <w:sz w:val="20"/>
                <w:lang w:val="ka-GE"/>
              </w:rPr>
              <w:t xml:space="preserve">                                         </w:t>
            </w: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2126" w:type="dxa"/>
            <w:tcBorders>
              <w:top w:val="single" w:sz="4" w:space="0" w:color="auto"/>
              <w:left w:val="single" w:sz="4" w:space="0" w:color="auto"/>
              <w:bottom w:val="single" w:sz="4" w:space="0" w:color="auto"/>
              <w:right w:val="single" w:sz="4" w:space="0" w:color="auto"/>
            </w:tcBorders>
          </w:tcPr>
          <w:p w:rsidR="00B75C4D" w:rsidRPr="008544B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1701" w:type="dxa"/>
            <w:gridSpan w:val="3"/>
            <w:tcBorders>
              <w:top w:val="single" w:sz="4" w:space="0" w:color="auto"/>
              <w:left w:val="single" w:sz="4" w:space="0" w:color="auto"/>
              <w:bottom w:val="single" w:sz="4" w:space="0" w:color="auto"/>
              <w:right w:val="single" w:sz="4" w:space="0" w:color="auto"/>
            </w:tcBorders>
          </w:tcPr>
          <w:p w:rsidR="00B75C4D" w:rsidRPr="008544B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c>
          <w:tcPr>
            <w:tcW w:w="1538" w:type="dxa"/>
            <w:tcBorders>
              <w:top w:val="single" w:sz="4" w:space="0" w:color="auto"/>
              <w:left w:val="single" w:sz="4" w:space="0" w:color="auto"/>
              <w:bottom w:val="single" w:sz="4" w:space="0" w:color="auto"/>
              <w:right w:val="single" w:sz="4" w:space="0" w:color="auto"/>
            </w:tcBorders>
          </w:tcPr>
          <w:p w:rsidR="00B75C4D" w:rsidRPr="008544B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544BB">
              <w:rPr>
                <w:rFonts w:ascii="Sylfaen" w:eastAsia="Sylfaen" w:hAnsi="Sylfaen"/>
                <w:sz w:val="18"/>
                <w:szCs w:val="18"/>
              </w:rPr>
              <w:t>უზრუნველყოფილია ხელმისაწვდომობა ანტირაბიულ სამკურნალო საშუალებებზე ქვეყნის მასშტაბით</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B75C4D" w:rsidRDefault="00B75C4D" w:rsidP="004F738D">
            <w:pPr>
              <w:jc w:val="center"/>
              <w:rPr>
                <w:rFonts w:ascii="Sylfaen" w:hAnsi="Sylfaen"/>
                <w:sz w:val="18"/>
                <w:szCs w:val="18"/>
                <w:lang w:val="ka-GE"/>
              </w:rPr>
            </w:pPr>
          </w:p>
          <w:p w:rsidR="00B75C4D" w:rsidRPr="008A4B55" w:rsidRDefault="00B75C4D" w:rsidP="004F738D">
            <w:pPr>
              <w:jc w:val="center"/>
              <w:rPr>
                <w:rFonts w:ascii="Sylfaen" w:hAnsi="Sylfaen"/>
                <w:sz w:val="18"/>
                <w:szCs w:val="18"/>
              </w:rPr>
            </w:pPr>
            <w:r>
              <w:rPr>
                <w:rFonts w:ascii="Sylfaen" w:hAnsi="Sylfaen"/>
                <w:sz w:val="18"/>
                <w:szCs w:val="18"/>
                <w:lang w:val="ka-GE"/>
              </w:rPr>
              <w:t>1-3</w:t>
            </w:r>
            <w:r w:rsidRPr="008A4B55">
              <w:rPr>
                <w:rFonts w:ascii="Sylfaen" w:hAnsi="Sylfaen"/>
                <w:sz w:val="18"/>
                <w:szCs w:val="18"/>
              </w:rPr>
              <w:t>%</w:t>
            </w:r>
          </w:p>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2126" w:type="dxa"/>
          </w:tcPr>
          <w:p w:rsidR="00B75C4D" w:rsidRDefault="00B75C4D" w:rsidP="004F738D">
            <w:pPr>
              <w:jc w:val="center"/>
              <w:rPr>
                <w:rFonts w:ascii="Sylfaen" w:hAnsi="Sylfaen"/>
                <w:sz w:val="18"/>
                <w:szCs w:val="18"/>
                <w:lang w:val="ka-GE"/>
              </w:rPr>
            </w:pPr>
          </w:p>
          <w:p w:rsidR="00B75C4D" w:rsidRPr="008A4B55" w:rsidRDefault="00B75C4D" w:rsidP="004F738D">
            <w:pPr>
              <w:jc w:val="center"/>
              <w:rPr>
                <w:rFonts w:ascii="Sylfaen" w:hAnsi="Sylfaen"/>
                <w:sz w:val="18"/>
                <w:szCs w:val="18"/>
              </w:rPr>
            </w:pPr>
            <w:r>
              <w:rPr>
                <w:rFonts w:ascii="Sylfaen" w:hAnsi="Sylfaen"/>
                <w:sz w:val="18"/>
                <w:szCs w:val="18"/>
                <w:lang w:val="ka-GE"/>
              </w:rPr>
              <w:t>1-3</w:t>
            </w:r>
            <w:r w:rsidRPr="008A4B55">
              <w:rPr>
                <w:rFonts w:ascii="Sylfaen" w:hAnsi="Sylfaen"/>
                <w:sz w:val="18"/>
                <w:szCs w:val="18"/>
              </w:rPr>
              <w:t>%</w:t>
            </w:r>
          </w:p>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701" w:type="dxa"/>
            <w:gridSpan w:val="3"/>
          </w:tcPr>
          <w:p w:rsidR="00B75C4D" w:rsidRDefault="00B75C4D" w:rsidP="004F738D">
            <w:pPr>
              <w:jc w:val="center"/>
              <w:rPr>
                <w:rFonts w:ascii="Sylfaen" w:hAnsi="Sylfaen"/>
                <w:sz w:val="18"/>
                <w:szCs w:val="18"/>
                <w:lang w:val="ka-GE"/>
              </w:rPr>
            </w:pPr>
          </w:p>
          <w:p w:rsidR="00B75C4D" w:rsidRPr="008A4B55" w:rsidRDefault="00B75C4D" w:rsidP="004F738D">
            <w:pPr>
              <w:jc w:val="center"/>
              <w:rPr>
                <w:rFonts w:ascii="Sylfaen" w:hAnsi="Sylfaen"/>
                <w:sz w:val="18"/>
                <w:szCs w:val="18"/>
              </w:rPr>
            </w:pPr>
            <w:r>
              <w:rPr>
                <w:rFonts w:ascii="Sylfaen" w:hAnsi="Sylfaen"/>
                <w:sz w:val="18"/>
                <w:szCs w:val="18"/>
                <w:lang w:val="ka-GE"/>
              </w:rPr>
              <w:t>1-3</w:t>
            </w:r>
            <w:r w:rsidRPr="008A4B55">
              <w:rPr>
                <w:rFonts w:ascii="Sylfaen" w:hAnsi="Sylfaen"/>
                <w:sz w:val="18"/>
                <w:szCs w:val="18"/>
              </w:rPr>
              <w:t>%</w:t>
            </w:r>
          </w:p>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c>
          <w:tcPr>
            <w:tcW w:w="1538" w:type="dxa"/>
          </w:tcPr>
          <w:p w:rsidR="00B75C4D" w:rsidRDefault="00B75C4D" w:rsidP="004F738D">
            <w:pPr>
              <w:jc w:val="center"/>
              <w:rPr>
                <w:rFonts w:ascii="Sylfaen" w:hAnsi="Sylfaen"/>
                <w:sz w:val="18"/>
                <w:szCs w:val="18"/>
                <w:lang w:val="ka-GE"/>
              </w:rPr>
            </w:pPr>
          </w:p>
          <w:p w:rsidR="00B75C4D" w:rsidRPr="008A4B55" w:rsidRDefault="00B75C4D" w:rsidP="004F738D">
            <w:pPr>
              <w:jc w:val="center"/>
              <w:rPr>
                <w:rFonts w:ascii="Sylfaen" w:hAnsi="Sylfaen"/>
                <w:sz w:val="18"/>
                <w:szCs w:val="18"/>
              </w:rPr>
            </w:pPr>
            <w:r>
              <w:rPr>
                <w:rFonts w:ascii="Sylfaen" w:hAnsi="Sylfaen"/>
                <w:sz w:val="18"/>
                <w:szCs w:val="18"/>
                <w:lang w:val="ka-GE"/>
              </w:rPr>
              <w:t>1-3</w:t>
            </w:r>
            <w:r w:rsidRPr="008A4B55">
              <w:rPr>
                <w:rFonts w:ascii="Sylfaen" w:hAnsi="Sylfaen"/>
                <w:sz w:val="18"/>
                <w:szCs w:val="18"/>
              </w:rPr>
              <w:t>%</w:t>
            </w:r>
          </w:p>
          <w:p w:rsidR="00B75C4D" w:rsidRPr="008A4B5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p>
        </w:tc>
      </w:tr>
      <w:tr w:rsidR="00B75C4D" w:rsidTr="004F738D">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B75C4D" w:rsidRPr="00DB1D5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B75C4D" w:rsidRPr="00DB1D5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Pr>
                <w:rFonts w:ascii="Sylfaen" w:eastAsia="Sylfaen" w:hAnsi="Sylfaen"/>
                <w:sz w:val="18"/>
                <w:szCs w:val="18"/>
                <w:lang w:val="ka-GE"/>
              </w:rPr>
              <w:t>.</w:t>
            </w:r>
          </w:p>
        </w:tc>
        <w:tc>
          <w:tcPr>
            <w:tcW w:w="1701" w:type="dxa"/>
            <w:gridSpan w:val="3"/>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Pr>
                <w:rFonts w:ascii="Sylfaen" w:eastAsia="Sylfaen" w:hAnsi="Sylfaen"/>
                <w:sz w:val="18"/>
                <w:szCs w:val="18"/>
              </w:rPr>
              <w:t>.</w:t>
            </w:r>
          </w:p>
        </w:tc>
        <w:tc>
          <w:tcPr>
            <w:tcW w:w="153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8A4B55">
              <w:rPr>
                <w:rFonts w:ascii="Sylfaen" w:eastAsia="Sylfaen" w:hAnsi="Sylfaen"/>
                <w:sz w:val="18"/>
                <w:szCs w:val="18"/>
              </w:rPr>
              <w:t>საერთაშორისო</w:t>
            </w:r>
            <w:proofErr w:type="gramEnd"/>
            <w:r w:rsidRPr="008A4B55">
              <w:rPr>
                <w:rFonts w:ascii="Sylfaen" w:eastAsia="Sylfaen" w:hAnsi="Sylfaen"/>
                <w:sz w:val="18"/>
                <w:szCs w:val="18"/>
              </w:rPr>
              <w:t xml:space="preserve"> ბაზარზე ვაქცინის დეფიციტი</w:t>
            </w:r>
            <w:r>
              <w:rPr>
                <w:rFonts w:ascii="Sylfaen" w:eastAsia="Sylfaen" w:hAnsi="Sylfaen"/>
                <w:sz w:val="18"/>
                <w:szCs w:val="18"/>
              </w:rPr>
              <w:t>.</w:t>
            </w:r>
          </w:p>
        </w:tc>
      </w:tr>
      <w:tr w:rsidR="00B75C4D" w:rsidTr="004F738D">
        <w:trPr>
          <w:trHeight w:val="104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4.</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p w:rsidR="00B75C4D" w:rsidRDefault="00B75C4D" w:rsidP="004F738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b/>
                <w:sz w:val="20"/>
              </w:rPr>
            </w:pPr>
            <w:r w:rsidRPr="00704190">
              <w:rPr>
                <w:rFonts w:ascii="Sylfaen" w:eastAsia="Sylfaen" w:hAnsi="Sylfaen" w:cs="Sylfaen"/>
                <w:b/>
                <w:sz w:val="20"/>
              </w:rPr>
              <w:t>გრიპის</w:t>
            </w:r>
            <w:r w:rsidRPr="00704190">
              <w:rPr>
                <w:rFonts w:ascii="Sylfaen" w:eastAsia="Sylfaen" w:hAnsi="Sylfaen"/>
                <w:b/>
                <w:sz w:val="20"/>
              </w:rPr>
              <w:t xml:space="preserve"> საწინააღმდეგო ვაქცინის </w:t>
            </w:r>
            <w:r>
              <w:rPr>
                <w:rFonts w:ascii="Sylfaen" w:eastAsia="Sylfaen" w:hAnsi="Sylfaen"/>
                <w:b/>
                <w:sz w:val="20"/>
              </w:rPr>
              <w:t>შესყიდვა</w:t>
            </w:r>
          </w:p>
          <w:p w:rsidR="00B75C4D" w:rsidRPr="00704190" w:rsidRDefault="00B75C4D" w:rsidP="004F738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b/>
                <w:sz w:val="20"/>
                <w:lang w:val="ka-GE"/>
              </w:rPr>
            </w:pPr>
            <w:r w:rsidRPr="00704190">
              <w:rPr>
                <w:rFonts w:ascii="Sylfaen" w:eastAsia="Sylfaen" w:hAnsi="Sylfaen"/>
                <w:sz w:val="18"/>
                <w:szCs w:val="18"/>
              </w:rPr>
              <w:t>მაღალი რისკის ჯგუფების მიზნობრივი პოპულაცი</w:t>
            </w:r>
            <w:r>
              <w:rPr>
                <w:rFonts w:ascii="Sylfaen" w:eastAsia="Sylfaen" w:hAnsi="Sylfaen"/>
                <w:sz w:val="18"/>
                <w:szCs w:val="18"/>
                <w:lang w:val="ka-GE"/>
              </w:rPr>
              <w:t>ა -</w:t>
            </w:r>
            <w:r w:rsidRPr="00704190">
              <w:rPr>
                <w:rFonts w:ascii="Sylfaen" w:eastAsia="Sylfaen" w:hAnsi="Sylfaen"/>
                <w:sz w:val="18"/>
                <w:szCs w:val="18"/>
              </w:rPr>
              <w:t xml:space="preserve"> </w:t>
            </w:r>
            <w:r w:rsidRPr="00543210">
              <w:rPr>
                <w:rFonts w:ascii="Sylfaen" w:eastAsia="Sylfaen" w:hAnsi="Sylfaen"/>
                <w:sz w:val="18"/>
                <w:szCs w:val="18"/>
                <w:lang w:val="ka-GE"/>
              </w:rPr>
              <w:t xml:space="preserve">100 </w:t>
            </w:r>
            <w:r w:rsidRPr="00543210">
              <w:rPr>
                <w:rFonts w:ascii="Sylfaen" w:eastAsia="Sylfaen" w:hAnsi="Sylfaen"/>
                <w:sz w:val="18"/>
                <w:szCs w:val="18"/>
              </w:rPr>
              <w:t>000</w:t>
            </w:r>
            <w:r w:rsidRPr="00543210">
              <w:rPr>
                <w:rFonts w:ascii="Sylfaen" w:eastAsia="Sylfaen" w:hAnsi="Sylfaen"/>
                <w:sz w:val="18"/>
                <w:szCs w:val="18"/>
                <w:lang w:val="ka-GE"/>
              </w:rPr>
              <w:t xml:space="preserve"> ბენეფიციარი</w:t>
            </w:r>
            <w:r w:rsidRPr="00543210">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75C4D" w:rsidTr="004F738D">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B75C4D" w:rsidRPr="0070419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704190">
              <w:rPr>
                <w:rFonts w:ascii="Sylfaen" w:eastAsia="Sylfaen" w:hAnsi="Sylfaen"/>
                <w:sz w:val="18"/>
                <w:szCs w:val="18"/>
              </w:rPr>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მოცვის მაჩვენებელი - არანაკლებ 99%.       </w:t>
            </w:r>
          </w:p>
        </w:tc>
        <w:tc>
          <w:tcPr>
            <w:tcW w:w="21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მოცვის </w:t>
            </w:r>
            <w:r>
              <w:rPr>
                <w:rFonts w:ascii="Sylfaen" w:eastAsia="Sylfaen" w:hAnsi="Sylfaen"/>
                <w:sz w:val="18"/>
                <w:szCs w:val="18"/>
                <w:lang w:val="ka-GE"/>
              </w:rPr>
              <w:t xml:space="preserve">მოცვის </w:t>
            </w:r>
            <w:r w:rsidRPr="00704190">
              <w:rPr>
                <w:rFonts w:ascii="Sylfaen" w:eastAsia="Sylfaen" w:hAnsi="Sylfaen"/>
                <w:sz w:val="18"/>
                <w:szCs w:val="18"/>
              </w:rPr>
              <w:t xml:space="preserve">მაჩვენებელი - არანაკლებ შეადგინა 99%.       </w:t>
            </w:r>
          </w:p>
        </w:tc>
        <w:tc>
          <w:tcPr>
            <w:tcW w:w="1701" w:type="dxa"/>
            <w:gridSpan w:val="3"/>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მოცვის მაჩვენებელი - არანაკლებ შეადგინა 99%.       </w:t>
            </w:r>
          </w:p>
        </w:tc>
        <w:tc>
          <w:tcPr>
            <w:tcW w:w="153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proofErr w:type="gramStart"/>
            <w:r w:rsidRPr="00704190">
              <w:rPr>
                <w:rFonts w:ascii="Sylfaen" w:eastAsia="Sylfaen" w:hAnsi="Sylfaen"/>
                <w:sz w:val="18"/>
                <w:szCs w:val="18"/>
              </w:rPr>
              <w:t>მაღალი</w:t>
            </w:r>
            <w:proofErr w:type="gramEnd"/>
            <w:r w:rsidRPr="00704190">
              <w:rPr>
                <w:rFonts w:ascii="Sylfaen" w:eastAsia="Sylfaen" w:hAnsi="Sylfaen"/>
                <w:sz w:val="18"/>
                <w:szCs w:val="18"/>
              </w:rPr>
              <w:t xml:space="preserve"> რისკის ჯგუფების მიზნობრივი პოპულაციის (მოცვის მაჩვენებელი - არანაკლებ შეადგინა 99%.       </w:t>
            </w:r>
          </w:p>
        </w:tc>
      </w:tr>
      <w:tr w:rsidR="00B75C4D" w:rsidTr="004F738D">
        <w:tblPrEx>
          <w:tblBorders>
            <w:insideH w:val="single" w:sz="4" w:space="0" w:color="auto"/>
          </w:tblBorders>
        </w:tblPrEx>
        <w:trPr>
          <w:trHeight w:val="415"/>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
          <w:p w:rsidR="00B75C4D" w:rsidRPr="0070419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04190">
              <w:rPr>
                <w:rFonts w:ascii="Sylfaen" w:eastAsia="Sylfaen" w:hAnsi="Sylfaen"/>
                <w:sz w:val="18"/>
                <w:szCs w:val="18"/>
                <w:lang w:val="ka-GE"/>
              </w:rPr>
              <w:t>1</w:t>
            </w:r>
            <w:r>
              <w:rPr>
                <w:rFonts w:ascii="Sylfaen" w:eastAsia="Sylfaen" w:hAnsi="Sylfaen"/>
                <w:sz w:val="18"/>
                <w:szCs w:val="18"/>
                <w:lang w:val="ka-GE"/>
              </w:rPr>
              <w:t>-3</w:t>
            </w:r>
            <w:r w:rsidRPr="00704190">
              <w:rPr>
                <w:rFonts w:ascii="Sylfaen" w:eastAsia="Sylfaen" w:hAnsi="Sylfaen"/>
                <w:sz w:val="18"/>
                <w:szCs w:val="18"/>
                <w:lang w:val="ka-GE"/>
              </w:rPr>
              <w:t>%</w:t>
            </w:r>
          </w:p>
        </w:tc>
        <w:tc>
          <w:tcPr>
            <w:tcW w:w="2126"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Pr>
                <w:rFonts w:ascii="Sylfaen" w:eastAsia="Sylfaen" w:hAnsi="Sylfaen"/>
                <w:sz w:val="18"/>
                <w:szCs w:val="18"/>
                <w:lang w:val="ka-GE"/>
              </w:rPr>
              <w:t>-3</w:t>
            </w:r>
            <w:r w:rsidRPr="00704190">
              <w:rPr>
                <w:rFonts w:ascii="Sylfaen" w:eastAsia="Sylfaen" w:hAnsi="Sylfaen"/>
                <w:sz w:val="18"/>
                <w:szCs w:val="18"/>
                <w:lang w:val="ka-GE"/>
              </w:rPr>
              <w:t>%</w:t>
            </w:r>
          </w:p>
        </w:tc>
        <w:tc>
          <w:tcPr>
            <w:tcW w:w="1701" w:type="dxa"/>
            <w:gridSpan w:val="3"/>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Pr>
                <w:rFonts w:ascii="Sylfaen" w:eastAsia="Sylfaen" w:hAnsi="Sylfaen"/>
                <w:sz w:val="18"/>
                <w:szCs w:val="18"/>
                <w:lang w:val="ka-GE"/>
              </w:rPr>
              <w:t>-3</w:t>
            </w:r>
            <w:r w:rsidRPr="00704190">
              <w:rPr>
                <w:rFonts w:ascii="Sylfaen" w:eastAsia="Sylfaen" w:hAnsi="Sylfaen"/>
                <w:sz w:val="18"/>
                <w:szCs w:val="18"/>
                <w:lang w:val="ka-GE"/>
              </w:rPr>
              <w:t>%</w:t>
            </w:r>
          </w:p>
        </w:tc>
        <w:tc>
          <w:tcPr>
            <w:tcW w:w="1538"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04190">
              <w:rPr>
                <w:rFonts w:ascii="Sylfaen" w:eastAsia="Sylfaen" w:hAnsi="Sylfaen"/>
                <w:sz w:val="18"/>
                <w:szCs w:val="18"/>
                <w:lang w:val="ka-GE"/>
              </w:rPr>
              <w:t>1</w:t>
            </w:r>
            <w:r>
              <w:rPr>
                <w:rFonts w:ascii="Sylfaen" w:eastAsia="Sylfaen" w:hAnsi="Sylfaen"/>
                <w:sz w:val="18"/>
                <w:szCs w:val="18"/>
                <w:lang w:val="ka-GE"/>
              </w:rPr>
              <w:t>-3</w:t>
            </w:r>
            <w:r w:rsidRPr="00704190">
              <w:rPr>
                <w:rFonts w:ascii="Sylfaen" w:eastAsia="Sylfaen" w:hAnsi="Sylfaen"/>
                <w:sz w:val="18"/>
                <w:szCs w:val="18"/>
                <w:lang w:val="ka-GE"/>
              </w:rPr>
              <w:t>%</w:t>
            </w:r>
          </w:p>
        </w:tc>
      </w:tr>
      <w:tr w:rsidR="00B75C4D" w:rsidTr="004F738D">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21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1701" w:type="dxa"/>
            <w:gridSpan w:val="3"/>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c>
          <w:tcPr>
            <w:tcW w:w="153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8A4B55">
              <w:rPr>
                <w:rFonts w:ascii="Sylfaen" w:eastAsia="Sylfaen" w:hAnsi="Sylfaen"/>
                <w:sz w:val="18"/>
                <w:szCs w:val="18"/>
              </w:rPr>
              <w:t>საერთაშორისო ბაზარზე ვაქცინის დეფიციტი</w:t>
            </w:r>
          </w:p>
        </w:tc>
      </w:tr>
      <w:tr w:rsidR="00B75C4D" w:rsidTr="004F738D">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5.</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75C4D" w:rsidRPr="00DF7BE8" w:rsidRDefault="00B75C4D" w:rsidP="004F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lang w:val="ka-GE"/>
              </w:rPr>
            </w:pPr>
            <w:r w:rsidRPr="00DF7BE8">
              <w:rPr>
                <w:rFonts w:ascii="Sylfaen" w:eastAsia="Sylfaen" w:hAnsi="Sylfaen"/>
                <w:b/>
                <w:sz w:val="18"/>
                <w:szCs w:val="18"/>
                <w:lang w:val="ka-GE"/>
              </w:rPr>
              <w:t>აცრა-ვიზიტისა და ექიმის კონსულტაციის მომსახურება</w:t>
            </w:r>
          </w:p>
          <w:p w:rsidR="00B75C4D" w:rsidRPr="00DF7BE8" w:rsidRDefault="00B75C4D" w:rsidP="004F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rPr>
            </w:pPr>
          </w:p>
          <w:p w:rsidR="00B75C4D" w:rsidRPr="00DF7BE8" w:rsidRDefault="00B75C4D" w:rsidP="004F738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lang w:val="ka-GE"/>
              </w:rPr>
            </w:pPr>
            <w:r w:rsidRPr="00DF7BE8">
              <w:rPr>
                <w:rFonts w:ascii="Sylfaen" w:eastAsia="Sylfaen" w:hAnsi="Sylfaen"/>
                <w:sz w:val="20"/>
                <w:lang w:val="ka-GE"/>
              </w:rPr>
              <w:t xml:space="preserve"> 250 000 ბენეფიციარი</w:t>
            </w:r>
          </w:p>
        </w:tc>
      </w:tr>
      <w:tr w:rsidR="00B75C4D" w:rsidTr="004F738D">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B75C4D" w:rsidRPr="00DF7BE8" w:rsidRDefault="00B75C4D" w:rsidP="004F738D">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DF7BE8">
              <w:rPr>
                <w:rFonts w:ascii="Sylfaen" w:eastAsia="Sylfaen" w:hAnsi="Sylfaen"/>
                <w:sz w:val="18"/>
                <w:szCs w:val="18"/>
                <w:lang w:val="ka-GE"/>
              </w:rPr>
              <w:t>50 000 ბენეფიციარის ვაქცინაცია;</w:t>
            </w:r>
          </w:p>
          <w:p w:rsidR="00B75C4D" w:rsidRPr="00DF7BE8" w:rsidRDefault="00B75C4D" w:rsidP="004F738D">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rPr>
            </w:pPr>
            <w:proofErr w:type="gramStart"/>
            <w:r w:rsidRPr="00DF7BE8">
              <w:rPr>
                <w:rFonts w:ascii="Sylfaen" w:eastAsia="Sylfaen" w:hAnsi="Sylfaen" w:cs="Sylfaen"/>
                <w:sz w:val="18"/>
                <w:szCs w:val="18"/>
              </w:rPr>
              <w:t>წითელას</w:t>
            </w:r>
            <w:proofErr w:type="gramEnd"/>
            <w:r w:rsidRPr="00DF7BE8">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DF7BE8">
              <w:rPr>
                <w:rFonts w:ascii="Sylfaen" w:eastAsia="Sylfaen" w:hAnsi="Sylfaen"/>
                <w:sz w:val="18"/>
                <w:szCs w:val="18"/>
                <w:lang w:val="ka-GE"/>
              </w:rPr>
              <w:t>ვაქცინაციაზე</w:t>
            </w:r>
            <w:r w:rsidRPr="00DF7BE8">
              <w:rPr>
                <w:rFonts w:ascii="Sylfaen" w:eastAsia="Sylfaen" w:hAnsi="Sylfaen"/>
                <w:sz w:val="18"/>
                <w:szCs w:val="18"/>
              </w:rPr>
              <w:t xml:space="preserve"> ხელმისაწვდომობა</w:t>
            </w:r>
            <w:r w:rsidRPr="00DF7BE8">
              <w:rPr>
                <w:rFonts w:ascii="Sylfaen" w:eastAsia="Sylfaen" w:hAnsi="Sylfaen"/>
                <w:sz w:val="18"/>
                <w:szCs w:val="18"/>
                <w:lang w:val="ka-GE"/>
              </w:rPr>
              <w:t>.</w:t>
            </w:r>
          </w:p>
        </w:tc>
        <w:tc>
          <w:tcPr>
            <w:tcW w:w="2126" w:type="dxa"/>
            <w:tcBorders>
              <w:top w:val="single" w:sz="4" w:space="0" w:color="auto"/>
              <w:left w:val="single" w:sz="4" w:space="0" w:color="auto"/>
              <w:bottom w:val="single" w:sz="4" w:space="0" w:color="auto"/>
              <w:right w:val="single" w:sz="4" w:space="0" w:color="auto"/>
            </w:tcBorders>
          </w:tcPr>
          <w:p w:rsidR="00B75C4D" w:rsidRPr="00DF7BE8" w:rsidRDefault="00B75C4D" w:rsidP="004F738D">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DF7BE8">
              <w:rPr>
                <w:rFonts w:ascii="Sylfaen" w:eastAsia="Sylfaen" w:hAnsi="Sylfaen"/>
                <w:sz w:val="18"/>
                <w:szCs w:val="18"/>
                <w:lang w:val="ka-GE"/>
              </w:rPr>
              <w:t>20 000 ბენეფიციარის ვაქცინაცია;</w:t>
            </w:r>
          </w:p>
          <w:p w:rsidR="00B75C4D" w:rsidRPr="00DF7BE8" w:rsidRDefault="00B75C4D" w:rsidP="004F738D">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DF7BE8">
              <w:rPr>
                <w:rFonts w:ascii="Sylfaen" w:eastAsia="Sylfaen" w:hAnsi="Sylfaen" w:cs="Sylfaen"/>
                <w:sz w:val="18"/>
                <w:szCs w:val="18"/>
              </w:rPr>
              <w:t>წითელას</w:t>
            </w:r>
            <w:proofErr w:type="gramEnd"/>
            <w:r w:rsidRPr="00DF7BE8">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DF7BE8">
              <w:rPr>
                <w:rFonts w:ascii="Sylfaen" w:eastAsia="Sylfaen" w:hAnsi="Sylfaen"/>
                <w:sz w:val="18"/>
                <w:szCs w:val="18"/>
                <w:lang w:val="ka-GE"/>
              </w:rPr>
              <w:t>ვაქცინაციაზე</w:t>
            </w:r>
            <w:r w:rsidRPr="00DF7BE8">
              <w:rPr>
                <w:rFonts w:ascii="Sylfaen" w:eastAsia="Sylfaen" w:hAnsi="Sylfaen"/>
                <w:sz w:val="18"/>
                <w:szCs w:val="18"/>
              </w:rPr>
              <w:t xml:space="preserve"> ხელმისაწვდომობა</w:t>
            </w:r>
            <w:r w:rsidRPr="00DF7BE8">
              <w:rPr>
                <w:rFonts w:ascii="Sylfaen" w:eastAsia="Sylfaen" w:hAnsi="Sylfaen"/>
                <w:sz w:val="18"/>
                <w:szCs w:val="18"/>
                <w:lang w:val="ka-GE"/>
              </w:rPr>
              <w:t>.</w:t>
            </w:r>
          </w:p>
        </w:tc>
        <w:tc>
          <w:tcPr>
            <w:tcW w:w="1701" w:type="dxa"/>
            <w:gridSpan w:val="3"/>
            <w:tcBorders>
              <w:top w:val="single" w:sz="4" w:space="0" w:color="auto"/>
              <w:left w:val="single" w:sz="4" w:space="0" w:color="auto"/>
              <w:bottom w:val="single" w:sz="4" w:space="0" w:color="auto"/>
              <w:right w:val="single" w:sz="4" w:space="0" w:color="auto"/>
            </w:tcBorders>
          </w:tcPr>
          <w:p w:rsidR="00B75C4D" w:rsidRPr="00DF7BE8" w:rsidRDefault="00B75C4D" w:rsidP="004F738D">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DF7BE8">
              <w:rPr>
                <w:rFonts w:ascii="Sylfaen" w:eastAsia="Sylfaen" w:hAnsi="Sylfaen"/>
                <w:sz w:val="18"/>
                <w:szCs w:val="18"/>
                <w:lang w:val="ka-GE"/>
              </w:rPr>
              <w:t>20 000 ბენეფიციარის ვაქცინაცია;</w:t>
            </w:r>
          </w:p>
          <w:p w:rsidR="00B75C4D" w:rsidRPr="00DF7BE8" w:rsidRDefault="00B75C4D" w:rsidP="004F738D">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DF7BE8">
              <w:rPr>
                <w:rFonts w:ascii="Sylfaen" w:eastAsia="Sylfaen" w:hAnsi="Sylfaen" w:cs="Sylfaen"/>
                <w:sz w:val="18"/>
                <w:szCs w:val="18"/>
              </w:rPr>
              <w:t>წითელას</w:t>
            </w:r>
            <w:proofErr w:type="gramEnd"/>
            <w:r w:rsidRPr="00DF7BE8">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DF7BE8">
              <w:rPr>
                <w:rFonts w:ascii="Sylfaen" w:eastAsia="Sylfaen" w:hAnsi="Sylfaen"/>
                <w:sz w:val="18"/>
                <w:szCs w:val="18"/>
                <w:lang w:val="ka-GE"/>
              </w:rPr>
              <w:t>ვაქცინაციაზე</w:t>
            </w:r>
            <w:r w:rsidRPr="00DF7BE8">
              <w:rPr>
                <w:rFonts w:ascii="Sylfaen" w:eastAsia="Sylfaen" w:hAnsi="Sylfaen"/>
                <w:sz w:val="18"/>
                <w:szCs w:val="18"/>
              </w:rPr>
              <w:t xml:space="preserve"> ხელმისაწვდომობა</w:t>
            </w:r>
            <w:r w:rsidRPr="00DF7BE8">
              <w:rPr>
                <w:rFonts w:ascii="Sylfaen" w:eastAsia="Sylfaen" w:hAnsi="Sylfaen"/>
                <w:sz w:val="18"/>
                <w:szCs w:val="18"/>
                <w:lang w:val="ka-GE"/>
              </w:rPr>
              <w:t>.</w:t>
            </w:r>
          </w:p>
        </w:tc>
        <w:tc>
          <w:tcPr>
            <w:tcW w:w="1538" w:type="dxa"/>
            <w:tcBorders>
              <w:top w:val="single" w:sz="4" w:space="0" w:color="auto"/>
              <w:left w:val="single" w:sz="4" w:space="0" w:color="auto"/>
              <w:bottom w:val="single" w:sz="4" w:space="0" w:color="auto"/>
              <w:right w:val="single" w:sz="4" w:space="0" w:color="auto"/>
            </w:tcBorders>
          </w:tcPr>
          <w:p w:rsidR="00B75C4D" w:rsidRPr="00DF7BE8" w:rsidRDefault="00B75C4D" w:rsidP="004F738D">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18"/>
                <w:szCs w:val="18"/>
                <w:lang w:val="ka-GE"/>
              </w:rPr>
            </w:pPr>
            <w:r w:rsidRPr="00DF7BE8">
              <w:rPr>
                <w:rFonts w:ascii="Sylfaen" w:eastAsia="Sylfaen" w:hAnsi="Sylfaen"/>
                <w:sz w:val="18"/>
                <w:szCs w:val="18"/>
                <w:lang w:val="ka-GE"/>
              </w:rPr>
              <w:t>20 000 ბენეფიციარის ვაქცინაცია;</w:t>
            </w:r>
          </w:p>
          <w:p w:rsidR="00B75C4D" w:rsidRPr="00DF7BE8" w:rsidRDefault="00B75C4D" w:rsidP="004F738D">
            <w:pPr>
              <w:pStyle w:val="ListParagraph"/>
              <w:widowControl w:val="0"/>
              <w:numPr>
                <w:ilvl w:val="0"/>
                <w:numId w:val="48"/>
              </w:numPr>
              <w:tabs>
                <w:tab w:val="left" w:pos="13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firstLine="0"/>
              <w:rPr>
                <w:rFonts w:ascii="Sylfaen" w:eastAsia="Sylfaen" w:hAnsi="Sylfaen"/>
                <w:sz w:val="20"/>
              </w:rPr>
            </w:pPr>
            <w:proofErr w:type="gramStart"/>
            <w:r w:rsidRPr="00DF7BE8">
              <w:rPr>
                <w:rFonts w:ascii="Sylfaen" w:eastAsia="Sylfaen" w:hAnsi="Sylfaen" w:cs="Sylfaen"/>
                <w:sz w:val="18"/>
                <w:szCs w:val="18"/>
              </w:rPr>
              <w:t>წითელას</w:t>
            </w:r>
            <w:proofErr w:type="gramEnd"/>
            <w:r w:rsidRPr="00DF7BE8">
              <w:rPr>
                <w:rFonts w:ascii="Sylfaen" w:eastAsia="Sylfaen" w:hAnsi="Sylfaen"/>
                <w:sz w:val="18"/>
                <w:szCs w:val="18"/>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w:t>
            </w:r>
            <w:r w:rsidRPr="00DF7BE8">
              <w:rPr>
                <w:rFonts w:ascii="Sylfaen" w:eastAsia="Sylfaen" w:hAnsi="Sylfaen"/>
                <w:sz w:val="18"/>
                <w:szCs w:val="18"/>
                <w:lang w:val="ka-GE"/>
              </w:rPr>
              <w:t>ვაქცინაციაზე</w:t>
            </w:r>
            <w:r w:rsidRPr="00DF7BE8">
              <w:rPr>
                <w:rFonts w:ascii="Sylfaen" w:eastAsia="Sylfaen" w:hAnsi="Sylfaen"/>
                <w:sz w:val="18"/>
                <w:szCs w:val="18"/>
              </w:rPr>
              <w:t xml:space="preserve"> ხელმისაწვდომობა</w:t>
            </w:r>
            <w:r w:rsidRPr="00DF7BE8">
              <w:rPr>
                <w:rFonts w:ascii="Sylfaen" w:eastAsia="Sylfaen" w:hAnsi="Sylfaen"/>
                <w:sz w:val="18"/>
                <w:szCs w:val="18"/>
                <w:lang w:val="ka-GE"/>
              </w:rPr>
              <w:t>.</w:t>
            </w:r>
          </w:p>
        </w:tc>
      </w:tr>
      <w:tr w:rsidR="00B75C4D" w:rsidTr="004F738D">
        <w:tblPrEx>
          <w:tblBorders>
            <w:insideH w:val="single" w:sz="4" w:space="0" w:color="auto"/>
          </w:tblBorders>
        </w:tblPrEx>
        <w:trPr>
          <w:trHeight w:val="415"/>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Pr>
          <w:p w:rsidR="00B75C4D" w:rsidRPr="00F14D1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5-10</w:t>
            </w:r>
            <w:r w:rsidRPr="00F14D1C">
              <w:rPr>
                <w:rFonts w:ascii="Sylfaen" w:eastAsia="Sylfaen" w:hAnsi="Sylfaen"/>
                <w:sz w:val="18"/>
                <w:szCs w:val="18"/>
                <w:lang w:val="ka-GE"/>
              </w:rPr>
              <w:t>%</w:t>
            </w:r>
          </w:p>
        </w:tc>
        <w:tc>
          <w:tcPr>
            <w:tcW w:w="2126" w:type="dxa"/>
          </w:tcPr>
          <w:p w:rsidR="00B75C4D" w:rsidRPr="00F14D1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c>
          <w:tcPr>
            <w:tcW w:w="1701" w:type="dxa"/>
            <w:gridSpan w:val="3"/>
          </w:tcPr>
          <w:p w:rsidR="00B75C4D" w:rsidRPr="00F14D1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c>
          <w:tcPr>
            <w:tcW w:w="1538" w:type="dxa"/>
          </w:tcPr>
          <w:p w:rsidR="00B75C4D" w:rsidRPr="00F14D1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5-10</w:t>
            </w:r>
            <w:r w:rsidRPr="00F14D1C">
              <w:rPr>
                <w:rFonts w:ascii="Sylfaen" w:eastAsia="Sylfaen" w:hAnsi="Sylfaen"/>
                <w:sz w:val="18"/>
                <w:szCs w:val="18"/>
                <w:lang w:val="ka-GE"/>
              </w:rPr>
              <w:t>%</w:t>
            </w:r>
          </w:p>
        </w:tc>
      </w:tr>
      <w:tr w:rsidR="00B75C4D" w:rsidRPr="00F96940" w:rsidTr="004F738D">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B75C4D" w:rsidRPr="00F9694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tc>
        <w:tc>
          <w:tcPr>
            <w:tcW w:w="1800" w:type="dxa"/>
            <w:tcBorders>
              <w:top w:val="single" w:sz="4" w:space="0" w:color="auto"/>
              <w:left w:val="single" w:sz="4" w:space="0" w:color="auto"/>
              <w:bottom w:val="single" w:sz="4" w:space="0" w:color="auto"/>
              <w:right w:val="single" w:sz="4" w:space="0" w:color="auto"/>
            </w:tcBorders>
          </w:tcPr>
          <w:p w:rsidR="00B75C4D" w:rsidRPr="00F9694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sz w:val="18"/>
                <w:szCs w:val="18"/>
                <w:lang w:val="ka-GE"/>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B75C4D" w:rsidRPr="00F9694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sz w:val="18"/>
                <w:szCs w:val="18"/>
                <w:lang w:val="ka-GE"/>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2126" w:type="dxa"/>
            <w:tcBorders>
              <w:top w:val="single" w:sz="4" w:space="0" w:color="auto"/>
              <w:left w:val="single" w:sz="4" w:space="0" w:color="auto"/>
              <w:bottom w:val="single" w:sz="4" w:space="0" w:color="auto"/>
              <w:right w:val="single" w:sz="4" w:space="0" w:color="auto"/>
            </w:tcBorders>
          </w:tcPr>
          <w:p w:rsidR="00B75C4D" w:rsidRPr="00F9694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sz w:val="18"/>
                <w:szCs w:val="18"/>
                <w:lang w:val="ka-GE"/>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1701" w:type="dxa"/>
            <w:gridSpan w:val="3"/>
            <w:tcBorders>
              <w:top w:val="single" w:sz="4" w:space="0" w:color="auto"/>
              <w:left w:val="single" w:sz="4" w:space="0" w:color="auto"/>
              <w:bottom w:val="single" w:sz="4" w:space="0" w:color="auto"/>
              <w:right w:val="single" w:sz="4" w:space="0" w:color="auto"/>
            </w:tcBorders>
          </w:tcPr>
          <w:p w:rsidR="00B75C4D" w:rsidRPr="00F9694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sz w:val="18"/>
                <w:szCs w:val="18"/>
                <w:lang w:val="ka-GE"/>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c>
          <w:tcPr>
            <w:tcW w:w="1538" w:type="dxa"/>
            <w:tcBorders>
              <w:top w:val="single" w:sz="4" w:space="0" w:color="auto"/>
              <w:left w:val="single" w:sz="4" w:space="0" w:color="auto"/>
              <w:bottom w:val="single" w:sz="4" w:space="0" w:color="auto"/>
              <w:right w:val="single" w:sz="4" w:space="0" w:color="auto"/>
            </w:tcBorders>
          </w:tcPr>
          <w:p w:rsidR="00B75C4D" w:rsidRPr="00F9694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sz w:val="18"/>
                <w:szCs w:val="18"/>
                <w:lang w:val="ka-GE"/>
              </w:rPr>
              <w:t xml:space="preserve">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                </w:t>
            </w:r>
          </w:p>
        </w:tc>
      </w:tr>
      <w:tr w:rsidR="00B75C4D" w:rsidTr="004F738D">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75C4D" w:rsidRPr="00CA60DC" w:rsidRDefault="00B75C4D" w:rsidP="004F7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rPr>
            </w:pPr>
            <w:r w:rsidRPr="00CA60DC">
              <w:rPr>
                <w:rFonts w:ascii="Sylfaen" w:eastAsia="Sylfaen" w:hAnsi="Sylfaen"/>
                <w:b/>
                <w:sz w:val="18"/>
                <w:szCs w:val="18"/>
              </w:rPr>
              <w:t>„</w:t>
            </w:r>
            <w:proofErr w:type="gramStart"/>
            <w:r w:rsidRPr="00CA60DC">
              <w:rPr>
                <w:rFonts w:ascii="Sylfaen" w:eastAsia="Sylfaen" w:hAnsi="Sylfaen"/>
                <w:b/>
                <w:sz w:val="18"/>
                <w:szCs w:val="18"/>
              </w:rPr>
              <w:t>ცივი</w:t>
            </w:r>
            <w:proofErr w:type="gramEnd"/>
            <w:r w:rsidRPr="00CA60DC">
              <w:rPr>
                <w:rFonts w:ascii="Sylfaen" w:eastAsia="Sylfaen" w:hAnsi="Sylfaen"/>
                <w:b/>
                <w:sz w:val="18"/>
                <w:szCs w:val="18"/>
              </w:rPr>
              <w:t xml:space="preserve"> ჯაჭვი“-ს მოწყობილობების/ინვენტარის შესყიდვა და მონტაჟ</w:t>
            </w:r>
            <w:r>
              <w:rPr>
                <w:rFonts w:ascii="Sylfaen" w:eastAsia="Sylfaen" w:hAnsi="Sylfaen"/>
                <w:b/>
                <w:sz w:val="18"/>
                <w:szCs w:val="18"/>
                <w:lang w:val="ka-GE"/>
              </w:rPr>
              <w:t>ი</w:t>
            </w:r>
            <w:r>
              <w:rPr>
                <w:rFonts w:ascii="Sylfaen" w:eastAsia="Sylfaen" w:hAnsi="Sylfaen"/>
                <w:b/>
                <w:sz w:val="18"/>
                <w:szCs w:val="18"/>
              </w:rPr>
              <w:t>.</w:t>
            </w:r>
          </w:p>
          <w:p w:rsidR="00B75C4D" w:rsidRPr="00CA60D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8A1623">
              <w:rPr>
                <w:rFonts w:ascii="Sylfaen" w:eastAsia="Sylfaen" w:hAnsi="Sylfaen"/>
                <w:sz w:val="18"/>
                <w:szCs w:val="18"/>
                <w:lang w:val="ka-GE"/>
              </w:rPr>
              <w:t>შესყიდული და ინსტალირებულია მაცივრის სტაბილიზატორი მუნიციპალური სჯდ ცენტრებისთვის-45 ცალი, ტემპერატურის ელექტრონული აღმრიცხველი - 575 ცალი ამცრელი კაბინეტების და სჯდ ცნტრებისთვის, მაცივარი - 131 ერთეული მუნიციპალური სჯდ ცენტრებისთვის, მაცივარი დკსჯე ცენტრისთვის (20მ</w:t>
            </w:r>
            <w:r w:rsidRPr="008A1623">
              <w:rPr>
                <w:rFonts w:ascii="Sylfaen" w:eastAsia="Sylfaen" w:hAnsi="Sylfaen"/>
                <w:sz w:val="18"/>
                <w:szCs w:val="18"/>
                <w:vertAlign w:val="superscript"/>
                <w:lang w:val="ka-GE"/>
              </w:rPr>
              <w:t>3</w:t>
            </w:r>
            <w:r w:rsidRPr="008A1623">
              <w:rPr>
                <w:rFonts w:ascii="Sylfaen" w:eastAsia="Sylfaen" w:hAnsi="Sylfaen"/>
                <w:sz w:val="18"/>
                <w:szCs w:val="18"/>
                <w:lang w:val="ka-GE"/>
              </w:rPr>
              <w:t xml:space="preserve"> მოცულობით, ქუთაისი), 90მ</w:t>
            </w:r>
            <w:r w:rsidRPr="00D73AB6">
              <w:rPr>
                <w:rFonts w:ascii="Sylfaen" w:eastAsia="Sylfaen" w:hAnsi="Sylfaen"/>
                <w:sz w:val="18"/>
                <w:szCs w:val="18"/>
                <w:vertAlign w:val="superscript"/>
                <w:lang w:val="ka-GE"/>
              </w:rPr>
              <w:t>3</w:t>
            </w:r>
            <w:r w:rsidRPr="008A1623">
              <w:rPr>
                <w:rFonts w:ascii="Sylfaen" w:eastAsia="Sylfaen" w:hAnsi="Sylfaen"/>
                <w:sz w:val="18"/>
                <w:szCs w:val="18"/>
                <w:lang w:val="ka-GE"/>
              </w:rPr>
              <w:t xml:space="preserve"> მოცულობით (თბილისი)</w:t>
            </w:r>
          </w:p>
        </w:tc>
      </w:tr>
      <w:tr w:rsidR="00B75C4D" w:rsidTr="004F738D">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„ცივი ჯაჭვის“ ტექნიკური აღჭურვილობის განახლება საჭიროებების შესაბამისად როგორც </w:t>
            </w:r>
            <w:r>
              <w:rPr>
                <w:rFonts w:ascii="Sylfaen" w:eastAsia="Sylfaen" w:hAnsi="Sylfaen"/>
                <w:sz w:val="18"/>
                <w:szCs w:val="18"/>
                <w:lang w:val="ka-GE"/>
              </w:rPr>
              <w:lastRenderedPageBreak/>
              <w:t>დკსჯე ცენტრის და სჯდ ცენტრების, ასევე პროგრამული მომსახურების მიმწოდებლის დონეზე</w:t>
            </w:r>
          </w:p>
          <w:p w:rsidR="00B75C4D" w:rsidRPr="003F705F"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p>
        </w:tc>
        <w:tc>
          <w:tcPr>
            <w:tcW w:w="21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 xml:space="preserve">„ცივი ჯაჭვის“ ტექნიკური აღჭურვილობის განახლება საჭიროებების შესაბამისად როგორც დკსჯე ცენტრის და </w:t>
            </w:r>
            <w:r>
              <w:rPr>
                <w:rFonts w:ascii="Sylfaen" w:eastAsia="Sylfaen" w:hAnsi="Sylfaen"/>
                <w:sz w:val="18"/>
                <w:szCs w:val="18"/>
                <w:lang w:val="ka-GE"/>
              </w:rPr>
              <w:lastRenderedPageBreak/>
              <w:t>სჯდ ცენტრების, ასევე პროგრამული მომსახურების მიმწოდებლის დონეზე</w:t>
            </w:r>
          </w:p>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 xml:space="preserve">„ცივი ჯაჭვის“ ტექნიკური აღჭურვილობის განახლება საჭიროებების შესაბამისად როგორც დკსჯე </w:t>
            </w:r>
            <w:r>
              <w:rPr>
                <w:rFonts w:ascii="Sylfaen" w:eastAsia="Sylfaen" w:hAnsi="Sylfaen"/>
                <w:sz w:val="18"/>
                <w:szCs w:val="18"/>
                <w:lang w:val="ka-GE"/>
              </w:rPr>
              <w:lastRenderedPageBreak/>
              <w:t>ცენტრის და სჯდ ცენტრების, ასევე პროგრამული მომსახურების მიმწოდებლის დონეზე</w:t>
            </w:r>
          </w:p>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c>
          <w:tcPr>
            <w:tcW w:w="153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lastRenderedPageBreak/>
              <w:t xml:space="preserve">„ცივი ჯაჭვის“ ტექნიკური აღჭურვილობის განახლება საჭიროებების შესაბამისად როგორც დკსჯე </w:t>
            </w:r>
            <w:r>
              <w:rPr>
                <w:rFonts w:ascii="Sylfaen" w:eastAsia="Sylfaen" w:hAnsi="Sylfaen"/>
                <w:sz w:val="18"/>
                <w:szCs w:val="18"/>
                <w:lang w:val="ka-GE"/>
              </w:rPr>
              <w:lastRenderedPageBreak/>
              <w:t>ცენტრის და სჯდ ცენტრების, ასევე პროგრამული მომსახურების მიმწოდებლის დონეზე</w:t>
            </w:r>
          </w:p>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r>
      <w:tr w:rsidR="00B75C4D" w:rsidTr="004F738D">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488" w:type="dxa"/>
            <w:tcBorders>
              <w:top w:val="single" w:sz="4" w:space="0" w:color="auto"/>
              <w:left w:val="single" w:sz="4" w:space="0" w:color="auto"/>
              <w:bottom w:val="single" w:sz="4" w:space="0" w:color="auto"/>
              <w:right w:val="single" w:sz="4" w:space="0" w:color="auto"/>
            </w:tcBorders>
          </w:tcPr>
          <w:p w:rsidR="00B75C4D" w:rsidRPr="003F705F"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1-3%</w:t>
            </w:r>
          </w:p>
        </w:tc>
        <w:tc>
          <w:tcPr>
            <w:tcW w:w="2126" w:type="dxa"/>
            <w:tcBorders>
              <w:top w:val="single" w:sz="4" w:space="0" w:color="auto"/>
              <w:left w:val="single" w:sz="4" w:space="0" w:color="auto"/>
              <w:bottom w:val="single" w:sz="4" w:space="0" w:color="auto"/>
              <w:right w:val="single" w:sz="4" w:space="0" w:color="auto"/>
            </w:tcBorders>
          </w:tcPr>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1-3% </w:t>
            </w:r>
          </w:p>
        </w:tc>
        <w:tc>
          <w:tcPr>
            <w:tcW w:w="1701" w:type="dxa"/>
            <w:gridSpan w:val="3"/>
            <w:tcBorders>
              <w:top w:val="single" w:sz="4" w:space="0" w:color="auto"/>
              <w:left w:val="single" w:sz="4" w:space="0" w:color="auto"/>
              <w:bottom w:val="single" w:sz="4" w:space="0" w:color="auto"/>
              <w:right w:val="single" w:sz="4" w:space="0" w:color="auto"/>
            </w:tcBorders>
          </w:tcPr>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1-3%</w:t>
            </w:r>
          </w:p>
        </w:tc>
        <w:tc>
          <w:tcPr>
            <w:tcW w:w="1538" w:type="dxa"/>
            <w:tcBorders>
              <w:top w:val="single" w:sz="4" w:space="0" w:color="auto"/>
              <w:left w:val="single" w:sz="4" w:space="0" w:color="auto"/>
              <w:bottom w:val="single" w:sz="4" w:space="0" w:color="auto"/>
              <w:right w:val="single" w:sz="4" w:space="0" w:color="auto"/>
            </w:tcBorders>
          </w:tcPr>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1-3%</w:t>
            </w:r>
          </w:p>
        </w:tc>
      </w:tr>
      <w:tr w:rsidR="00B75C4D" w:rsidTr="004F738D">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B75C4D" w:rsidRPr="00307A1E"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ფინანსური რესურსის ნაკლებობა</w:t>
            </w:r>
          </w:p>
        </w:tc>
        <w:tc>
          <w:tcPr>
            <w:tcW w:w="2126" w:type="dxa"/>
            <w:tcBorders>
              <w:top w:val="single" w:sz="4" w:space="0" w:color="auto"/>
              <w:left w:val="single" w:sz="4" w:space="0" w:color="auto"/>
              <w:bottom w:val="single" w:sz="4" w:space="0" w:color="auto"/>
              <w:right w:val="single" w:sz="4" w:space="0" w:color="auto"/>
            </w:tcBorders>
          </w:tcPr>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c>
          <w:tcPr>
            <w:tcW w:w="1701" w:type="dxa"/>
            <w:gridSpan w:val="3"/>
            <w:tcBorders>
              <w:top w:val="single" w:sz="4" w:space="0" w:color="auto"/>
              <w:left w:val="single" w:sz="4" w:space="0" w:color="auto"/>
              <w:bottom w:val="single" w:sz="4" w:space="0" w:color="auto"/>
              <w:right w:val="single" w:sz="4" w:space="0" w:color="auto"/>
            </w:tcBorders>
          </w:tcPr>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c>
          <w:tcPr>
            <w:tcW w:w="1538" w:type="dxa"/>
            <w:tcBorders>
              <w:top w:val="single" w:sz="4" w:space="0" w:color="auto"/>
              <w:left w:val="single" w:sz="4" w:space="0" w:color="auto"/>
              <w:bottom w:val="single" w:sz="4" w:space="0" w:color="auto"/>
              <w:right w:val="single" w:sz="4" w:space="0" w:color="auto"/>
            </w:tcBorders>
          </w:tcPr>
          <w:p w:rsidR="00B75C4D" w:rsidRPr="00590F4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ფინანსური რესურსის ნაკლებობა</w:t>
            </w:r>
          </w:p>
        </w:tc>
      </w:tr>
      <w:tr w:rsidR="00F96940" w:rsidRPr="00F96940" w:rsidTr="00A205E4">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F96940" w:rsidRDefault="00F96940"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F96940" w:rsidRPr="00F96940" w:rsidRDefault="00F96940"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r w:rsidRPr="00F96940">
              <w:rPr>
                <w:rFonts w:ascii="Sylfaen" w:eastAsia="Sylfaen" w:hAnsi="Sylfaen"/>
                <w:color w:val="FF0000"/>
                <w:sz w:val="20"/>
              </w:rPr>
              <w:t>საბაზისო მაჩვენებელი20</w:t>
            </w:r>
          </w:p>
        </w:tc>
        <w:tc>
          <w:tcPr>
            <w:tcW w:w="6853" w:type="dxa"/>
            <w:gridSpan w:val="6"/>
            <w:tcBorders>
              <w:top w:val="single" w:sz="4" w:space="0" w:color="auto"/>
              <w:left w:val="single" w:sz="4" w:space="0" w:color="auto"/>
              <w:bottom w:val="single" w:sz="4" w:space="0" w:color="auto"/>
              <w:right w:val="single" w:sz="4" w:space="0" w:color="auto"/>
            </w:tcBorders>
          </w:tcPr>
          <w:p w:rsidR="00F96940" w:rsidRPr="00F96940" w:rsidRDefault="00F96940"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lang w:val="ka-GE"/>
              </w:rPr>
            </w:pPr>
            <w:r w:rsidRPr="00F96940">
              <w:rPr>
                <w:rFonts w:ascii="Sylfaen" w:eastAsia="Sylfaen" w:hAnsi="Sylfaen"/>
                <w:color w:val="FF0000"/>
                <w:sz w:val="20"/>
                <w:lang w:val="ka-GE"/>
              </w:rPr>
              <w:t>საკომუნიკაციო აქტივობები</w:t>
            </w:r>
          </w:p>
        </w:tc>
      </w:tr>
      <w:tr w:rsidR="00F96940" w:rsidTr="004F738D">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F96940" w:rsidRPr="004B2B2A"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r w:rsidRPr="004B2B2A">
              <w:rPr>
                <w:rFonts w:ascii="Sylfaen" w:eastAsia="Sylfaen" w:hAnsi="Sylfaen"/>
                <w:color w:val="FF0000"/>
                <w:sz w:val="20"/>
              </w:rPr>
              <w:t>მიზნობრივი მაჩვენებელი</w:t>
            </w:r>
          </w:p>
        </w:tc>
        <w:tc>
          <w:tcPr>
            <w:tcW w:w="1488" w:type="dxa"/>
            <w:tcBorders>
              <w:top w:val="single" w:sz="4" w:space="0" w:color="auto"/>
              <w:left w:val="single" w:sz="4" w:space="0" w:color="auto"/>
              <w:bottom w:val="single" w:sz="4" w:space="0" w:color="auto"/>
              <w:right w:val="single" w:sz="4" w:space="0" w:color="auto"/>
            </w:tcBorders>
          </w:tcPr>
          <w:p w:rsid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color w:val="FF0000"/>
                <w:sz w:val="20"/>
              </w:rPr>
              <w:t xml:space="preserve">მოსახლეობის ცნობიერების ამაღლება და </w:t>
            </w:r>
            <w:r>
              <w:rPr>
                <w:rFonts w:ascii="Sylfaen" w:eastAsia="Sylfaen" w:hAnsi="Sylfaen"/>
                <w:color w:val="FF0000"/>
                <w:sz w:val="20"/>
                <w:lang w:val="ka-GE"/>
              </w:rPr>
              <w:t>მოცვის მაჩვენებლის გ</w:t>
            </w:r>
            <w:r w:rsidRPr="00F96940">
              <w:rPr>
                <w:rFonts w:ascii="Sylfaen" w:eastAsia="Sylfaen" w:hAnsi="Sylfaen"/>
                <w:color w:val="FF0000"/>
                <w:sz w:val="20"/>
              </w:rPr>
              <w:t>აზრდა</w:t>
            </w:r>
          </w:p>
        </w:tc>
        <w:tc>
          <w:tcPr>
            <w:tcW w:w="2126" w:type="dxa"/>
            <w:tcBorders>
              <w:top w:val="single" w:sz="4" w:space="0" w:color="auto"/>
              <w:left w:val="single" w:sz="4" w:space="0" w:color="auto"/>
              <w:bottom w:val="single" w:sz="4" w:space="0" w:color="auto"/>
              <w:right w:val="single" w:sz="4" w:space="0" w:color="auto"/>
            </w:tcBorders>
          </w:tcPr>
          <w:p w:rsid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color w:val="FF0000"/>
                <w:sz w:val="20"/>
              </w:rPr>
              <w:t xml:space="preserve">მოსახლეობის ცნობიერების ამაღლება და </w:t>
            </w:r>
            <w:r>
              <w:rPr>
                <w:rFonts w:ascii="Sylfaen" w:eastAsia="Sylfaen" w:hAnsi="Sylfaen"/>
                <w:color w:val="FF0000"/>
                <w:sz w:val="20"/>
                <w:lang w:val="ka-GE"/>
              </w:rPr>
              <w:t>მოცვის მაჩვენებლის გ</w:t>
            </w:r>
            <w:r w:rsidRPr="00F96940">
              <w:rPr>
                <w:rFonts w:ascii="Sylfaen" w:eastAsia="Sylfaen" w:hAnsi="Sylfaen"/>
                <w:color w:val="FF0000"/>
                <w:sz w:val="20"/>
              </w:rPr>
              <w:t>აზრდა</w:t>
            </w:r>
          </w:p>
        </w:tc>
        <w:tc>
          <w:tcPr>
            <w:tcW w:w="1701" w:type="dxa"/>
            <w:gridSpan w:val="3"/>
            <w:tcBorders>
              <w:top w:val="single" w:sz="4" w:space="0" w:color="auto"/>
              <w:left w:val="single" w:sz="4" w:space="0" w:color="auto"/>
              <w:bottom w:val="single" w:sz="4" w:space="0" w:color="auto"/>
              <w:right w:val="single" w:sz="4" w:space="0" w:color="auto"/>
            </w:tcBorders>
          </w:tcPr>
          <w:p w:rsid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color w:val="FF0000"/>
                <w:sz w:val="20"/>
              </w:rPr>
              <w:t xml:space="preserve">მოსახლეობის ცნობიერების ამაღლება და </w:t>
            </w:r>
            <w:r>
              <w:rPr>
                <w:rFonts w:ascii="Sylfaen" w:eastAsia="Sylfaen" w:hAnsi="Sylfaen"/>
                <w:color w:val="FF0000"/>
                <w:sz w:val="20"/>
                <w:lang w:val="ka-GE"/>
              </w:rPr>
              <w:t>მოცვის მაჩვენებლის გ</w:t>
            </w:r>
            <w:r w:rsidRPr="00F96940">
              <w:rPr>
                <w:rFonts w:ascii="Sylfaen" w:eastAsia="Sylfaen" w:hAnsi="Sylfaen"/>
                <w:color w:val="FF0000"/>
                <w:sz w:val="20"/>
              </w:rPr>
              <w:t>აზრდა</w:t>
            </w:r>
          </w:p>
        </w:tc>
        <w:tc>
          <w:tcPr>
            <w:tcW w:w="1538" w:type="dxa"/>
            <w:tcBorders>
              <w:top w:val="single" w:sz="4" w:space="0" w:color="auto"/>
              <w:left w:val="single" w:sz="4" w:space="0" w:color="auto"/>
              <w:bottom w:val="single" w:sz="4" w:space="0" w:color="auto"/>
              <w:right w:val="single" w:sz="4" w:space="0" w:color="auto"/>
            </w:tcBorders>
          </w:tcPr>
          <w:p w:rsid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F96940">
              <w:rPr>
                <w:rFonts w:ascii="Sylfaen" w:eastAsia="Sylfaen" w:hAnsi="Sylfaen"/>
                <w:color w:val="FF0000"/>
                <w:sz w:val="20"/>
              </w:rPr>
              <w:t xml:space="preserve">მოსახლეობის ცნობიერების ამაღლება და </w:t>
            </w:r>
            <w:r>
              <w:rPr>
                <w:rFonts w:ascii="Sylfaen" w:eastAsia="Sylfaen" w:hAnsi="Sylfaen"/>
                <w:color w:val="FF0000"/>
                <w:sz w:val="20"/>
                <w:lang w:val="ka-GE"/>
              </w:rPr>
              <w:t>მოცვის მაჩვენებლის გ</w:t>
            </w:r>
            <w:r w:rsidRPr="00F96940">
              <w:rPr>
                <w:rFonts w:ascii="Sylfaen" w:eastAsia="Sylfaen" w:hAnsi="Sylfaen"/>
                <w:color w:val="FF0000"/>
                <w:sz w:val="20"/>
              </w:rPr>
              <w:t>აზრდა</w:t>
            </w:r>
          </w:p>
        </w:tc>
      </w:tr>
      <w:tr w:rsidR="00F96940" w:rsidTr="004F738D">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F96940" w:rsidRPr="004B2B2A"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r w:rsidRPr="004B2B2A">
              <w:rPr>
                <w:rFonts w:ascii="Sylfaen" w:eastAsia="Sylfaen" w:hAnsi="Sylfaen"/>
                <w:color w:val="FF0000"/>
                <w:sz w:val="20"/>
              </w:rPr>
              <w:t>ცდომილების ალბათობა (%/აღწერა)</w:t>
            </w:r>
          </w:p>
        </w:tc>
        <w:tc>
          <w:tcPr>
            <w:tcW w:w="1488" w:type="dxa"/>
            <w:tcBorders>
              <w:top w:val="single" w:sz="4" w:space="0" w:color="auto"/>
              <w:left w:val="single" w:sz="4" w:space="0" w:color="auto"/>
              <w:bottom w:val="single" w:sz="4" w:space="0" w:color="auto"/>
              <w:right w:val="single" w:sz="4" w:space="0" w:color="auto"/>
            </w:tcBorders>
          </w:tcPr>
          <w:p w:rsidR="00F96940" w:rsidRP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sidRPr="00F96940">
              <w:rPr>
                <w:rFonts w:ascii="Sylfaen" w:eastAsia="Sylfaen" w:hAnsi="Sylfaen" w:cs="Sylfaen"/>
                <w:color w:val="FF0000"/>
                <w:sz w:val="20"/>
                <w:lang w:val="ka-GE"/>
              </w:rPr>
              <w:t>2-3%</w:t>
            </w:r>
          </w:p>
        </w:tc>
        <w:tc>
          <w:tcPr>
            <w:tcW w:w="2126" w:type="dxa"/>
            <w:tcBorders>
              <w:top w:val="single" w:sz="4" w:space="0" w:color="auto"/>
              <w:left w:val="single" w:sz="4" w:space="0" w:color="auto"/>
              <w:bottom w:val="single" w:sz="4" w:space="0" w:color="auto"/>
              <w:right w:val="single" w:sz="4" w:space="0" w:color="auto"/>
            </w:tcBorders>
          </w:tcPr>
          <w:p w:rsidR="00F96940" w:rsidRP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sidRPr="00F96940">
              <w:rPr>
                <w:rFonts w:ascii="Sylfaen" w:eastAsia="Sylfaen" w:hAnsi="Sylfaen" w:cs="Sylfaen"/>
                <w:color w:val="FF0000"/>
                <w:sz w:val="20"/>
                <w:lang w:val="ka-GE"/>
              </w:rPr>
              <w:t>2-3%</w:t>
            </w:r>
          </w:p>
        </w:tc>
        <w:tc>
          <w:tcPr>
            <w:tcW w:w="1701" w:type="dxa"/>
            <w:gridSpan w:val="3"/>
            <w:tcBorders>
              <w:top w:val="single" w:sz="4" w:space="0" w:color="auto"/>
              <w:left w:val="single" w:sz="4" w:space="0" w:color="auto"/>
              <w:bottom w:val="single" w:sz="4" w:space="0" w:color="auto"/>
              <w:right w:val="single" w:sz="4" w:space="0" w:color="auto"/>
            </w:tcBorders>
          </w:tcPr>
          <w:p w:rsidR="00F96940" w:rsidRP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sidRPr="00F96940">
              <w:rPr>
                <w:rFonts w:ascii="Sylfaen" w:eastAsia="Sylfaen" w:hAnsi="Sylfaen" w:cs="Sylfaen"/>
                <w:color w:val="FF0000"/>
                <w:sz w:val="20"/>
                <w:lang w:val="ka-GE"/>
              </w:rPr>
              <w:t>2-3%</w:t>
            </w:r>
          </w:p>
        </w:tc>
        <w:tc>
          <w:tcPr>
            <w:tcW w:w="1538" w:type="dxa"/>
            <w:tcBorders>
              <w:top w:val="single" w:sz="4" w:space="0" w:color="auto"/>
              <w:left w:val="single" w:sz="4" w:space="0" w:color="auto"/>
              <w:bottom w:val="single" w:sz="4" w:space="0" w:color="auto"/>
              <w:right w:val="single" w:sz="4" w:space="0" w:color="auto"/>
            </w:tcBorders>
          </w:tcPr>
          <w:p w:rsidR="00F96940" w:rsidRP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sidRPr="00F96940">
              <w:rPr>
                <w:rFonts w:ascii="Sylfaen" w:eastAsia="Sylfaen" w:hAnsi="Sylfaen" w:cs="Sylfaen"/>
                <w:color w:val="FF0000"/>
                <w:sz w:val="20"/>
                <w:lang w:val="ka-GE"/>
              </w:rPr>
              <w:t>2-3%</w:t>
            </w:r>
          </w:p>
        </w:tc>
      </w:tr>
      <w:tr w:rsidR="00F96940" w:rsidTr="004F738D">
        <w:tblPrEx>
          <w:tblBorders>
            <w:insideH w:val="single" w:sz="4" w:space="0" w:color="auto"/>
          </w:tblBorders>
        </w:tblPrEx>
        <w:trPr>
          <w:trHeight w:val="213"/>
        </w:trPr>
        <w:tc>
          <w:tcPr>
            <w:tcW w:w="540" w:type="dxa"/>
            <w:tcBorders>
              <w:top w:val="single" w:sz="4" w:space="0" w:color="auto"/>
              <w:left w:val="single" w:sz="4" w:space="0" w:color="auto"/>
              <w:bottom w:val="single" w:sz="4" w:space="0" w:color="auto"/>
              <w:right w:val="single" w:sz="4" w:space="0" w:color="auto"/>
            </w:tcBorders>
          </w:tcPr>
          <w:p w:rsid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F96940" w:rsidRPr="004B2B2A"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20"/>
              </w:rPr>
            </w:pPr>
            <w:r w:rsidRPr="004B2B2A">
              <w:rPr>
                <w:rFonts w:ascii="Sylfaen" w:eastAsia="Sylfaen" w:hAnsi="Sylfaen"/>
                <w:color w:val="FF0000"/>
                <w:sz w:val="20"/>
              </w:rPr>
              <w:t>შესაძლო რისკები</w:t>
            </w:r>
          </w:p>
        </w:tc>
        <w:tc>
          <w:tcPr>
            <w:tcW w:w="1488" w:type="dxa"/>
            <w:tcBorders>
              <w:top w:val="single" w:sz="4" w:space="0" w:color="auto"/>
              <w:left w:val="single" w:sz="4" w:space="0" w:color="auto"/>
              <w:bottom w:val="single" w:sz="4" w:space="0" w:color="auto"/>
              <w:right w:val="single" w:sz="4" w:space="0" w:color="auto"/>
            </w:tcBorders>
          </w:tcPr>
          <w:p w:rsidR="00F96940" w:rsidRPr="007D0850" w:rsidRDefault="00F9694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sidRPr="007D0850">
              <w:rPr>
                <w:rFonts w:ascii="Sylfaen" w:eastAsia="Sylfaen" w:hAnsi="Sylfaen" w:cs="Sylfaen"/>
                <w:color w:val="FF0000"/>
                <w:sz w:val="18"/>
                <w:szCs w:val="18"/>
                <w:lang w:val="ka-GE"/>
              </w:rPr>
              <w:t>პირველადი</w:t>
            </w:r>
            <w:r w:rsidRPr="007D0850">
              <w:rPr>
                <w:rFonts w:ascii="Sylfaen" w:eastAsia="Sylfaen" w:hAnsi="Sylfaen"/>
                <w:color w:val="FF0000"/>
                <w:sz w:val="18"/>
                <w:szCs w:val="18"/>
                <w:lang w:val="ka-GE"/>
              </w:rPr>
              <w:t xml:space="preserve"> ჯანდაცვის რგოლის არასაკმარისი ჩართულობა</w:t>
            </w:r>
            <w:r w:rsidR="007D0850">
              <w:rPr>
                <w:rFonts w:ascii="Sylfaen" w:eastAsia="Sylfaen" w:hAnsi="Sylfaen"/>
                <w:color w:val="FF0000"/>
                <w:sz w:val="18"/>
                <w:szCs w:val="18"/>
              </w:rPr>
              <w:t>;</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ვაქცინაციის შესაძლო გვერდითი მოვლენები;</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 xml:space="preserve">სოციალური მედია ისტორიები </w:t>
            </w:r>
            <w:r>
              <w:rPr>
                <w:rFonts w:ascii="Sylfaen" w:eastAsia="Sylfaen" w:hAnsi="Sylfaen"/>
                <w:color w:val="FF0000"/>
                <w:sz w:val="18"/>
                <w:szCs w:val="18"/>
                <w:lang w:val="ka-GE"/>
              </w:rPr>
              <w:lastRenderedPageBreak/>
              <w:t>და ჭორები;</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ახალი კრიტიკული კვლევები ან გამოხმაურება;</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rsidR="007D0850" w:rsidRPr="007D0850" w:rsidRDefault="007D0850" w:rsidP="007D0850">
            <w:pPr>
              <w:pStyle w:val="ListParagraph"/>
              <w:widowControl w:val="0"/>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rPr>
                <w:rFonts w:ascii="Sylfaen" w:eastAsia="Sylfaen" w:hAnsi="Sylfaen"/>
                <w:color w:val="FF0000"/>
                <w:sz w:val="18"/>
                <w:szCs w:val="18"/>
                <w:lang w:val="ka-GE"/>
              </w:rPr>
            </w:pPr>
          </w:p>
        </w:tc>
        <w:tc>
          <w:tcPr>
            <w:tcW w:w="2126" w:type="dxa"/>
            <w:tcBorders>
              <w:top w:val="single" w:sz="4" w:space="0" w:color="auto"/>
              <w:left w:val="single" w:sz="4" w:space="0" w:color="auto"/>
              <w:bottom w:val="single" w:sz="4" w:space="0" w:color="auto"/>
              <w:right w:val="single" w:sz="4" w:space="0" w:color="auto"/>
            </w:tcBorders>
          </w:tcPr>
          <w:p w:rsidR="007D0850" w:rsidRP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sidRPr="007D0850">
              <w:rPr>
                <w:rFonts w:ascii="Sylfaen" w:eastAsia="Sylfaen" w:hAnsi="Sylfaen" w:cs="Sylfaen"/>
                <w:color w:val="FF0000"/>
                <w:sz w:val="18"/>
                <w:szCs w:val="18"/>
                <w:lang w:val="ka-GE"/>
              </w:rPr>
              <w:lastRenderedPageBreak/>
              <w:t>პირველადი</w:t>
            </w:r>
            <w:r w:rsidRPr="007D0850">
              <w:rPr>
                <w:rFonts w:ascii="Sylfaen" w:eastAsia="Sylfaen" w:hAnsi="Sylfaen"/>
                <w:color w:val="FF0000"/>
                <w:sz w:val="18"/>
                <w:szCs w:val="18"/>
                <w:lang w:val="ka-GE"/>
              </w:rPr>
              <w:t xml:space="preserve"> ჯანდაცვის რგოლის არასაკმარისი ჩართულობა</w:t>
            </w:r>
            <w:r>
              <w:rPr>
                <w:rFonts w:ascii="Sylfaen" w:eastAsia="Sylfaen" w:hAnsi="Sylfaen"/>
                <w:color w:val="FF0000"/>
                <w:sz w:val="18"/>
                <w:szCs w:val="18"/>
              </w:rPr>
              <w:t>;</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ვაქცინაციის შესაძლო გვერდითი მოვლენები;</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სოციალური მედია ისტორიები და ჭორები;</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ახალი კრიტიკული კვლევები ან გამოხმაურება;</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 xml:space="preserve">ვაქცინების გამოწვევის (ქსელიდან </w:t>
            </w:r>
            <w:r>
              <w:rPr>
                <w:rFonts w:ascii="Sylfaen" w:eastAsia="Sylfaen" w:hAnsi="Sylfaen"/>
                <w:color w:val="FF0000"/>
                <w:sz w:val="18"/>
                <w:szCs w:val="18"/>
                <w:lang w:val="ka-GE"/>
              </w:rPr>
              <w:lastRenderedPageBreak/>
              <w:t>ამოღების) შემთხვევები (ასეთის არსებობის შემთხვევაში).</w:t>
            </w:r>
          </w:p>
          <w:p w:rsidR="00F96940" w:rsidRP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p>
        </w:tc>
        <w:tc>
          <w:tcPr>
            <w:tcW w:w="1701" w:type="dxa"/>
            <w:gridSpan w:val="3"/>
            <w:tcBorders>
              <w:top w:val="single" w:sz="4" w:space="0" w:color="auto"/>
              <w:left w:val="single" w:sz="4" w:space="0" w:color="auto"/>
              <w:bottom w:val="single" w:sz="4" w:space="0" w:color="auto"/>
              <w:right w:val="single" w:sz="4" w:space="0" w:color="auto"/>
            </w:tcBorders>
          </w:tcPr>
          <w:p w:rsidR="007D0850" w:rsidRP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sidRPr="007D0850">
              <w:rPr>
                <w:rFonts w:ascii="Sylfaen" w:eastAsia="Sylfaen" w:hAnsi="Sylfaen" w:cs="Sylfaen"/>
                <w:color w:val="FF0000"/>
                <w:sz w:val="18"/>
                <w:szCs w:val="18"/>
                <w:lang w:val="ka-GE"/>
              </w:rPr>
              <w:lastRenderedPageBreak/>
              <w:t>პირველადი</w:t>
            </w:r>
            <w:r w:rsidRPr="007D0850">
              <w:rPr>
                <w:rFonts w:ascii="Sylfaen" w:eastAsia="Sylfaen" w:hAnsi="Sylfaen"/>
                <w:color w:val="FF0000"/>
                <w:sz w:val="18"/>
                <w:szCs w:val="18"/>
                <w:lang w:val="ka-GE"/>
              </w:rPr>
              <w:t xml:space="preserve"> ჯანდაცვის რგოლის არასაკმარისი ჩართულობა</w:t>
            </w:r>
            <w:r>
              <w:rPr>
                <w:rFonts w:ascii="Sylfaen" w:eastAsia="Sylfaen" w:hAnsi="Sylfaen"/>
                <w:color w:val="FF0000"/>
                <w:sz w:val="18"/>
                <w:szCs w:val="18"/>
              </w:rPr>
              <w:t>;</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ვაქცინაციის შესაძლო გვერდითი მოვლენები;</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სოციალური მედია ისტორიები და ჭორები;</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lastRenderedPageBreak/>
              <w:t>ახალი კრიტიკული კვლევები ან გამოხმაურება;</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rsidR="00F96940" w:rsidRP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p>
        </w:tc>
        <w:tc>
          <w:tcPr>
            <w:tcW w:w="1538" w:type="dxa"/>
            <w:tcBorders>
              <w:top w:val="single" w:sz="4" w:space="0" w:color="auto"/>
              <w:left w:val="single" w:sz="4" w:space="0" w:color="auto"/>
              <w:bottom w:val="single" w:sz="4" w:space="0" w:color="auto"/>
              <w:right w:val="single" w:sz="4" w:space="0" w:color="auto"/>
            </w:tcBorders>
          </w:tcPr>
          <w:p w:rsidR="007D0850" w:rsidRP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sidRPr="007D0850">
              <w:rPr>
                <w:rFonts w:ascii="Sylfaen" w:eastAsia="Sylfaen" w:hAnsi="Sylfaen" w:cs="Sylfaen"/>
                <w:color w:val="FF0000"/>
                <w:sz w:val="18"/>
                <w:szCs w:val="18"/>
                <w:lang w:val="ka-GE"/>
              </w:rPr>
              <w:lastRenderedPageBreak/>
              <w:t>პირველადი</w:t>
            </w:r>
            <w:r w:rsidRPr="007D0850">
              <w:rPr>
                <w:rFonts w:ascii="Sylfaen" w:eastAsia="Sylfaen" w:hAnsi="Sylfaen"/>
                <w:color w:val="FF0000"/>
                <w:sz w:val="18"/>
                <w:szCs w:val="18"/>
                <w:lang w:val="ka-GE"/>
              </w:rPr>
              <w:t xml:space="preserve"> ჯანდაცვის რგოლის არასაკმარისი ჩართულობა</w:t>
            </w:r>
            <w:r>
              <w:rPr>
                <w:rFonts w:ascii="Sylfaen" w:eastAsia="Sylfaen" w:hAnsi="Sylfaen"/>
                <w:color w:val="FF0000"/>
                <w:sz w:val="18"/>
                <w:szCs w:val="18"/>
              </w:rPr>
              <w:t>;</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ვაქცინაციის შესაძლო გვერდითი მოვლენები;</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მოვლენები, რომლებიც არ არიან დაკავშირებული ვაქცინაციასთან, მაგრამ მოსახლეობის, მედიის ან სამედიცინო პერსონალის მიერ აღიქმება ვაქცინაციის თანამდევ მოვლენად;</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სოციალური მედია ისტორიები და ჭორები;</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lastRenderedPageBreak/>
              <w:t>ახალი კრიტიკული კვლევები ან გამოხმაურება;</w:t>
            </w:r>
          </w:p>
          <w:p w:rsidR="007D0850" w:rsidRDefault="007D0850" w:rsidP="007D0850">
            <w:pPr>
              <w:pStyle w:val="ListParagraph"/>
              <w:widowControl w:val="0"/>
              <w:numPr>
                <w:ilvl w:val="0"/>
                <w:numId w:val="48"/>
              </w:numPr>
              <w:tabs>
                <w:tab w:val="left" w:pos="41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33" w:hanging="142"/>
              <w:rPr>
                <w:rFonts w:ascii="Sylfaen" w:eastAsia="Sylfaen" w:hAnsi="Sylfaen"/>
                <w:color w:val="FF0000"/>
                <w:sz w:val="18"/>
                <w:szCs w:val="18"/>
                <w:lang w:val="ka-GE"/>
              </w:rPr>
            </w:pPr>
            <w:r>
              <w:rPr>
                <w:rFonts w:ascii="Sylfaen" w:eastAsia="Sylfaen" w:hAnsi="Sylfaen"/>
                <w:color w:val="FF0000"/>
                <w:sz w:val="18"/>
                <w:szCs w:val="18"/>
                <w:lang w:val="ka-GE"/>
              </w:rPr>
              <w:t>ვაქცინების გამოწვევის (ქსელიდან ამოღების) შემთხვევები (ასეთის არსებობის შემთხვევაში).</w:t>
            </w:r>
          </w:p>
          <w:p w:rsidR="00F96940" w:rsidRPr="00F96940" w:rsidRDefault="00F96940" w:rsidP="00F9694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p>
        </w:tc>
      </w:tr>
    </w:tbl>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Pr>
          <w:rFonts w:ascii="Sylfaen" w:eastAsia="Sylfaen" w:hAnsi="Sylfaen"/>
          <w:b/>
          <w:sz w:val="20"/>
          <w:lang w:val="ka-GE"/>
        </w:rPr>
        <w:t xml:space="preserve">- </w:t>
      </w:r>
      <w:r w:rsidRPr="000669CC">
        <w:rPr>
          <w:rFonts w:ascii="Sylfaen" w:eastAsia="Sylfaen" w:hAnsi="Sylfaen"/>
          <w:sz w:val="20"/>
          <w:lang w:val="ka-GE"/>
        </w:rPr>
        <w:t>მიმდინარე</w:t>
      </w: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Pr="00F96940"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F96940" w:rsidRDefault="00F96940"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5663E9" w:rsidRDefault="005663E9"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4F738D" w:rsidRDefault="004F738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F96940" w:rsidRDefault="00F96940"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75C4D" w:rsidRPr="005F02BF" w:rsidRDefault="00B75C4D" w:rsidP="00B75C4D">
      <w:pPr>
        <w:spacing w:after="215" w:line="259" w:lineRule="auto"/>
        <w:ind w:right="67"/>
        <w:rPr>
          <w:rFonts w:ascii="Sylfaen" w:eastAsia="Sylfaen" w:hAnsi="Sylfaen"/>
          <w:b/>
          <w:sz w:val="20"/>
        </w:rPr>
      </w:pPr>
      <w:r>
        <w:rPr>
          <w:rFonts w:ascii="Sylfaen" w:eastAsia="Sylfaen" w:hAnsi="Sylfaen"/>
          <w:b/>
          <w:sz w:val="20"/>
        </w:rPr>
        <w:lastRenderedPageBreak/>
        <w:t>1.</w:t>
      </w:r>
      <w:r>
        <w:rPr>
          <w:rFonts w:ascii="Sylfaen" w:eastAsia="Sylfaen" w:hAnsi="Sylfaen"/>
          <w:b/>
          <w:sz w:val="20"/>
          <w:lang w:val="ka-GE"/>
        </w:rPr>
        <w:t xml:space="preserve">4 </w:t>
      </w:r>
      <w:r>
        <w:rPr>
          <w:rFonts w:ascii="Sylfaen" w:eastAsia="Sylfaen" w:hAnsi="Sylfaen"/>
          <w:b/>
          <w:sz w:val="20"/>
        </w:rPr>
        <w:t>ქვეპროგრამის დასახელება და პროგრამული კოდი</w:t>
      </w:r>
      <w:r>
        <w:rPr>
          <w:rFonts w:ascii="Sylfaen" w:eastAsia="Sylfaen" w:hAnsi="Sylfaen"/>
          <w:b/>
          <w:sz w:val="20"/>
          <w:lang w:val="ka-GE"/>
        </w:rPr>
        <w:t xml:space="preserve"> - </w:t>
      </w:r>
      <w:r w:rsidRPr="005F02BF">
        <w:rPr>
          <w:rFonts w:ascii="Sylfaen" w:eastAsia="Sylfaen" w:hAnsi="Sylfaen"/>
          <w:b/>
          <w:sz w:val="20"/>
        </w:rPr>
        <w:t>უსაფრთხო სისხლი</w:t>
      </w:r>
      <w:r>
        <w:rPr>
          <w:rFonts w:ascii="Sylfaen" w:eastAsia="Sylfaen" w:hAnsi="Sylfaen"/>
          <w:b/>
          <w:sz w:val="20"/>
          <w:lang w:val="ka-GE"/>
        </w:rPr>
        <w:t xml:space="preserve"> </w:t>
      </w:r>
      <w:r w:rsidRPr="005F02BF">
        <w:rPr>
          <w:rFonts w:ascii="Sylfaen" w:eastAsia="Sylfaen" w:hAnsi="Sylfaen"/>
          <w:b/>
          <w:sz w:val="20"/>
        </w:rPr>
        <w:t xml:space="preserve">(პროგრამული კოდი </w:t>
      </w:r>
      <w:r w:rsidR="00BD403B">
        <w:rPr>
          <w:rFonts w:ascii="Sylfaen" w:eastAsia="Sylfaen" w:hAnsi="Sylfaen"/>
          <w:b/>
          <w:sz w:val="20"/>
          <w:lang w:val="ka-GE"/>
        </w:rPr>
        <w:t xml:space="preserve">     </w:t>
      </w:r>
      <w:r>
        <w:rPr>
          <w:rFonts w:ascii="Sylfaen" w:eastAsia="Sylfaen" w:hAnsi="Sylfaen"/>
          <w:b/>
          <w:sz w:val="20"/>
          <w:lang w:val="ka-GE"/>
        </w:rPr>
        <w:t>27</w:t>
      </w:r>
      <w:r w:rsidRPr="005F02BF">
        <w:rPr>
          <w:rFonts w:ascii="Sylfaen" w:eastAsia="Sylfaen" w:hAnsi="Sylfaen"/>
          <w:b/>
          <w:sz w:val="20"/>
        </w:rPr>
        <w:t xml:space="preserve"> 03 02 04)</w:t>
      </w:r>
    </w:p>
    <w:p w:rsidR="00B75C4D" w:rsidRPr="00EC06F4"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Pr>
          <w:rFonts w:ascii="Sylfaen" w:eastAsia="Sylfaen" w:hAnsi="Sylfaen"/>
          <w:b/>
          <w:sz w:val="20"/>
          <w:lang w:val="ka-GE"/>
        </w:rPr>
        <w:t xml:space="preserve"> </w:t>
      </w:r>
      <w:r w:rsidRPr="00EC06F4">
        <w:rPr>
          <w:rFonts w:ascii="Sylfaen" w:eastAsia="Sylfaen" w:hAnsi="Sylfaen"/>
          <w:sz w:val="20"/>
          <w:lang w:val="ka-GE"/>
        </w:rPr>
        <w:t>- არსებული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Pr="00EC2324"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Pr="00EC06F4">
        <w:rPr>
          <w:rFonts w:ascii="Sylfaen" w:eastAsia="Sylfaen" w:hAnsi="Sylfaen"/>
          <w:sz w:val="20"/>
          <w:lang w:val="ka-GE"/>
        </w:rPr>
        <w:t xml:space="preserve">პროგრამის მიზანია </w:t>
      </w:r>
      <w:r w:rsidRPr="00B5371B">
        <w:rPr>
          <w:rFonts w:ascii="Sylfaen" w:eastAsia="Sylfaen" w:hAnsi="Sylfaen"/>
          <w:sz w:val="20"/>
          <w:lang w:val="ka-GE"/>
        </w:rPr>
        <w:t xml:space="preserve">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 </w:t>
      </w:r>
      <w:r w:rsidRPr="00EC06F4">
        <w:rPr>
          <w:rFonts w:ascii="Sylfaen" w:eastAsia="Sylfaen" w:hAnsi="Sylfaen"/>
          <w:sz w:val="20"/>
          <w:lang w:val="ka-GE"/>
        </w:rPr>
        <w:t xml:space="preserve">  </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EC06F4">
        <w:rPr>
          <w:rFonts w:ascii="Sylfaen" w:eastAsia="Sylfaen" w:hAnsi="Sylfaen"/>
          <w:sz w:val="20"/>
          <w:lang w:val="ka-GE"/>
        </w:rPr>
        <w:t>პროგრამით გათვალისწინებული მომსახურება მოიცავს:</w:t>
      </w:r>
    </w:p>
    <w:p w:rsidR="00B75C4D" w:rsidRPr="00EC06F4"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75C4D" w:rsidRDefault="00B75C4D" w:rsidP="00B75C4D">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დონორული სისხლის კვლევას В და С ჰეპატიტზე, აივ-ინფექცია/შიდსსა</w:t>
      </w:r>
      <w:r w:rsidR="00680DB7">
        <w:rPr>
          <w:rFonts w:ascii="Sylfaen" w:eastAsia="Sylfaen" w:hAnsi="Sylfaen"/>
          <w:sz w:val="20"/>
        </w:rPr>
        <w:t xml:space="preserve"> </w:t>
      </w:r>
      <w:r w:rsidR="00680DB7" w:rsidRPr="00680DB7">
        <w:rPr>
          <w:rFonts w:ascii="Sylfaen" w:eastAsia="Sylfaen" w:hAnsi="Sylfaen"/>
          <w:color w:val="FF0000"/>
          <w:sz w:val="20"/>
        </w:rPr>
        <w:t>(</w:t>
      </w:r>
      <w:r w:rsidR="00680DB7">
        <w:rPr>
          <w:rFonts w:ascii="Sylfaen" w:eastAsia="Sylfaen" w:hAnsi="Sylfaen"/>
          <w:color w:val="FF0000"/>
          <w:sz w:val="20"/>
        </w:rPr>
        <w:t>EIA/Elisa მეთოდით</w:t>
      </w:r>
      <w:r w:rsidR="00680DB7" w:rsidRPr="00680DB7">
        <w:rPr>
          <w:rFonts w:ascii="Sylfaen" w:eastAsia="Sylfaen" w:hAnsi="Sylfaen"/>
          <w:color w:val="FF0000"/>
          <w:sz w:val="20"/>
        </w:rPr>
        <w:t>)</w:t>
      </w:r>
      <w:r w:rsidRPr="00B5371B">
        <w:rPr>
          <w:rFonts w:ascii="Sylfaen" w:eastAsia="Sylfaen" w:hAnsi="Sylfaen"/>
          <w:sz w:val="20"/>
          <w:lang w:val="ka-GE"/>
        </w:rPr>
        <w:t xml:space="preserve"> და სიფილისზე; </w:t>
      </w:r>
    </w:p>
    <w:p w:rsidR="00680DB7" w:rsidRPr="00680DB7" w:rsidRDefault="00680DB7" w:rsidP="00B75C4D">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olor w:val="FF0000"/>
          <w:sz w:val="20"/>
          <w:lang w:val="ka-GE"/>
        </w:rPr>
      </w:pPr>
      <w:r w:rsidRPr="00680DB7">
        <w:rPr>
          <w:rFonts w:ascii="Sylfaen" w:eastAsia="Sylfaen" w:hAnsi="Sylfaen"/>
          <w:color w:val="FF0000"/>
          <w:sz w:val="20"/>
          <w:lang w:val="ka-GE"/>
        </w:rPr>
        <w:t>დონორული სისხლის კვლევას აივ-ინფექცია/შიდს</w:t>
      </w:r>
      <w:r>
        <w:rPr>
          <w:rFonts w:ascii="Sylfaen" w:eastAsia="Sylfaen" w:hAnsi="Sylfaen"/>
          <w:color w:val="FF0000"/>
          <w:sz w:val="20"/>
          <w:lang w:val="ka-GE"/>
        </w:rPr>
        <w:t xml:space="preserve">ზე, </w:t>
      </w:r>
      <w:r w:rsidRPr="00680DB7">
        <w:rPr>
          <w:rFonts w:ascii="Sylfaen" w:eastAsia="Sylfaen" w:hAnsi="Sylfaen"/>
          <w:color w:val="FF0000"/>
          <w:sz w:val="20"/>
          <w:lang w:val="ka-GE"/>
        </w:rPr>
        <w:t>В და С ჰეპატიტ</w:t>
      </w:r>
      <w:r>
        <w:rPr>
          <w:rFonts w:ascii="Sylfaen" w:eastAsia="Sylfaen" w:hAnsi="Sylfaen"/>
          <w:color w:val="FF0000"/>
          <w:sz w:val="20"/>
          <w:lang w:val="ka-GE"/>
        </w:rPr>
        <w:t>ებ</w:t>
      </w:r>
      <w:r w:rsidRPr="00680DB7">
        <w:rPr>
          <w:rFonts w:ascii="Sylfaen" w:eastAsia="Sylfaen" w:hAnsi="Sylfaen"/>
          <w:color w:val="FF0000"/>
          <w:sz w:val="20"/>
          <w:lang w:val="ka-GE"/>
        </w:rPr>
        <w:t>ზე</w:t>
      </w:r>
      <w:r>
        <w:rPr>
          <w:rFonts w:ascii="Sylfaen" w:eastAsia="Sylfaen" w:hAnsi="Sylfaen"/>
          <w:color w:val="FF0000"/>
          <w:sz w:val="20"/>
          <w:lang w:val="ka-GE"/>
        </w:rPr>
        <w:t xml:space="preserve"> ნუკლეინის მჟავას ტესტირების (</w:t>
      </w:r>
      <w:r>
        <w:rPr>
          <w:rFonts w:ascii="Sylfaen" w:eastAsia="Sylfaen" w:hAnsi="Sylfaen"/>
          <w:color w:val="FF0000"/>
          <w:sz w:val="20"/>
        </w:rPr>
        <w:t>NAT</w:t>
      </w:r>
      <w:r>
        <w:rPr>
          <w:rFonts w:ascii="Sylfaen" w:eastAsia="Sylfaen" w:hAnsi="Sylfaen"/>
          <w:color w:val="FF0000"/>
          <w:sz w:val="20"/>
          <w:lang w:val="ka-GE"/>
        </w:rPr>
        <w:t xml:space="preserve">) მეთოდოლოგიით </w:t>
      </w:r>
    </w:p>
    <w:p w:rsidR="00B75C4D" w:rsidRPr="00B5371B" w:rsidRDefault="00B75C4D" w:rsidP="00B75C4D">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 xml:space="preserve">ხარისხის გარე კონტროლისა და მონიტორინგის უზრუნველყოფას პროგრამაში მონაწილე სისხლის ბანკებში და ასევე ყველა დანარჩენ სისხლის ბანკში, რომელიც ფლობს საწარმოო ტრანფუზიოლოგიის საქმიანობის ლიცენზიას, არ არის პროგრამით განსაზღვრული სერვისების მიმწოდებელი და წერილობით დაუდასტურებს განმახორციელებელს ამ კომპონენტში მონაწილეობის სურვილს; </w:t>
      </w:r>
    </w:p>
    <w:p w:rsidR="00B75C4D" w:rsidRPr="00B5371B" w:rsidRDefault="00B75C4D" w:rsidP="00B75C4D">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განხორციელებას, მ.შ. "უანგარო დონორთა მსოფლიო დღესთან" დაკავშირებული ღონისძიებების მხარდაჭერას; </w:t>
      </w:r>
    </w:p>
    <w:p w:rsidR="00B75C4D" w:rsidRDefault="00B75C4D" w:rsidP="00B75C4D">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B5371B">
        <w:rPr>
          <w:rFonts w:ascii="Sylfaen" w:eastAsia="Sylfaen" w:hAnsi="Sylfaen"/>
          <w:sz w:val="20"/>
          <w:lang w:val="ka-GE"/>
        </w:rPr>
        <w:t>სისხლის დონორებში C ჰეპატიტზე სკრინინგით საეჭვო-დადებითი შემთხვევების კონფირმაციული კვლევას HCV Cor-Ag მეთოდით, ხოლო უარყოფითი შედეგის შემთხვევაში, ნიმუშების კვლევას -  HCV რნმ პჯრ მეთოდით, მ.შ. იმ სისხლის ბანკებში, რომლებიც ფლობენ საწარმოო ტრანსფუზიოლოგიის საქმიანობის ლიცენზიას, არ წარმოადგენენ 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w:t>
      </w:r>
      <w:r w:rsidRPr="00EC06F4">
        <w:rPr>
          <w:rFonts w:ascii="Sylfaen" w:eastAsia="Sylfaen" w:hAnsi="Sylfaen"/>
          <w:sz w:val="20"/>
          <w:lang w:val="ka-GE"/>
        </w:rPr>
        <w:t xml:space="preserve"> </w:t>
      </w:r>
    </w:p>
    <w:p w:rsidR="00B75C4D" w:rsidRPr="00EC06F4" w:rsidRDefault="00B75C4D" w:rsidP="00B75C4D">
      <w:pPr>
        <w:pStyle w:val="ListParagraph"/>
        <w:widowControl w:val="0"/>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EC06F4">
        <w:rPr>
          <w:rFonts w:ascii="Sylfaen" w:eastAsia="Sylfaen" w:hAnsi="Sylfaen"/>
          <w:sz w:val="20"/>
          <w:lang w:val="ka-GE"/>
        </w:rPr>
        <w:t xml:space="preserve">  </w:t>
      </w:r>
      <w:r w:rsidRPr="00B5371B">
        <w:rPr>
          <w:rFonts w:ascii="Sylfaen" w:eastAsia="Sylfaen" w:hAnsi="Sylfaen"/>
          <w:sz w:val="20"/>
          <w:lang w:val="ka-GE"/>
        </w:rPr>
        <w:t>სისხლის დონორთა ერთიანი ელექტრონული ბაზის ადმინისტრირებას.</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B75C4D" w:rsidRPr="00EC06F4"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EC06F4" w:rsidRDefault="00B75C4D" w:rsidP="00B75C4D">
      <w:pPr>
        <w:pStyle w:val="ListParagraph"/>
        <w:widowControl w:val="0"/>
        <w:numPr>
          <w:ilvl w:val="0"/>
          <w:numId w:val="3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EC06F4">
        <w:rPr>
          <w:rFonts w:ascii="Sylfaen" w:eastAsia="Sylfaen" w:hAnsi="Sylfaen"/>
          <w:sz w:val="20"/>
        </w:rPr>
        <w:t>სისხლისა და სისხლის კომპონენტების ხარისხის კონტროლის გაუმჯობესება;</w:t>
      </w:r>
    </w:p>
    <w:p w:rsidR="00B75C4D" w:rsidRPr="00EC06F4" w:rsidRDefault="00B75C4D" w:rsidP="00B75C4D">
      <w:pPr>
        <w:pStyle w:val="ListParagraph"/>
        <w:widowControl w:val="0"/>
        <w:numPr>
          <w:ilvl w:val="0"/>
          <w:numId w:val="38"/>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Pr>
          <w:rFonts w:ascii="Sylfaen" w:eastAsia="Sylfaen" w:hAnsi="Sylfaen"/>
          <w:sz w:val="20"/>
          <w:lang w:val="ka-GE"/>
        </w:rPr>
        <w:t>უანგარო</w:t>
      </w:r>
      <w:r w:rsidRPr="00EC06F4">
        <w:rPr>
          <w:rFonts w:ascii="Sylfaen" w:eastAsia="Sylfaen" w:hAnsi="Sylfaen"/>
          <w:sz w:val="20"/>
        </w:rPr>
        <w:t xml:space="preserve"> დონაციათა მაჩვენებლის გაზრდა;  </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658"/>
        <w:gridCol w:w="1718"/>
        <w:gridCol w:w="250"/>
        <w:gridCol w:w="1576"/>
        <w:gridCol w:w="86"/>
        <w:gridCol w:w="1565"/>
      </w:tblGrid>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65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20</w:t>
            </w:r>
            <w:r>
              <w:rPr>
                <w:rFonts w:ascii="Sylfaen" w:eastAsia="Sylfaen" w:hAnsi="Sylfaen"/>
                <w:sz w:val="20"/>
              </w:rPr>
              <w:t xml:space="preserve"> წელი</w:t>
            </w:r>
          </w:p>
        </w:tc>
        <w:tc>
          <w:tcPr>
            <w:tcW w:w="171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23</w:t>
            </w:r>
            <w:r>
              <w:rPr>
                <w:rFonts w:ascii="Sylfaen" w:eastAsia="Sylfaen" w:hAnsi="Sylfaen"/>
                <w:sz w:val="20"/>
              </w:rPr>
              <w:t xml:space="preserve"> წელი</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1</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6"/>
            <w:tcBorders>
              <w:top w:val="single" w:sz="4" w:space="0" w:color="auto"/>
              <w:left w:val="single" w:sz="4" w:space="0" w:color="auto"/>
              <w:bottom w:val="single" w:sz="4" w:space="0" w:color="auto"/>
              <w:right w:val="single" w:sz="4" w:space="0" w:color="auto"/>
            </w:tcBorders>
          </w:tcPr>
          <w:p w:rsidR="00B75C4D" w:rsidRPr="00845264"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845264">
              <w:rPr>
                <w:rFonts w:ascii="Sylfaen" w:eastAsia="Sylfaen" w:hAnsi="Sylfaen"/>
                <w:b/>
                <w:sz w:val="18"/>
                <w:szCs w:val="18"/>
              </w:rPr>
              <w:t xml:space="preserve">დონორული სისხლის კვლევა B და C ჰეპატიტზე, აივ-ინფექცია/შიდსსა და </w:t>
            </w:r>
            <w:r>
              <w:rPr>
                <w:rFonts w:ascii="Sylfaen" w:eastAsia="Sylfaen" w:hAnsi="Sylfaen"/>
                <w:b/>
                <w:sz w:val="18"/>
                <w:szCs w:val="18"/>
                <w:lang w:val="ka-GE"/>
              </w:rPr>
              <w:t>სიფილისზე</w:t>
            </w:r>
            <w:r w:rsidRPr="00845264">
              <w:rPr>
                <w:rFonts w:ascii="Sylfaen" w:eastAsia="Sylfaen" w:hAnsi="Sylfaen"/>
                <w:b/>
                <w:sz w:val="18"/>
                <w:szCs w:val="18"/>
              </w:rPr>
              <w:t xml:space="preserve"> კომპონენტი                                                                                                                                                                                                                                                                                                                            </w:t>
            </w:r>
            <w:r w:rsidRPr="00845264">
              <w:rPr>
                <w:rFonts w:ascii="Sylfaen" w:eastAsia="Sylfaen" w:hAnsi="Sylfaen"/>
                <w:sz w:val="18"/>
                <w:szCs w:val="18"/>
              </w:rPr>
              <w:t xml:space="preserve">                                                                                                                                                                                                                                                                                               * პროგრამაში ჩართულ სისხლის ბანკებში დონორული სისხლის 100% </w:t>
            </w:r>
            <w:r>
              <w:rPr>
                <w:rFonts w:ascii="Sylfaen" w:eastAsia="Sylfaen" w:hAnsi="Sylfaen"/>
                <w:sz w:val="18"/>
                <w:szCs w:val="18"/>
              </w:rPr>
              <w:t>კვლევა ხდება</w:t>
            </w:r>
            <w:r w:rsidRPr="00845264">
              <w:rPr>
                <w:rFonts w:ascii="Sylfaen" w:eastAsia="Sylfaen" w:hAnsi="Sylfaen"/>
                <w:sz w:val="18"/>
                <w:szCs w:val="18"/>
              </w:rPr>
              <w:t xml:space="preserve">  B და C ჰეპატიტზე, აივ-ინფექცია/შიდსზე (EIA მეთოდით) და სიფილისზე (TPHA </w:t>
            </w:r>
            <w:r>
              <w:rPr>
                <w:rFonts w:ascii="Sylfaen" w:eastAsia="Sylfaen" w:hAnsi="Sylfaen"/>
                <w:sz w:val="18"/>
                <w:szCs w:val="18"/>
              </w:rPr>
              <w:t>და</w:t>
            </w:r>
            <w:r w:rsidRPr="00845264">
              <w:rPr>
                <w:rFonts w:ascii="Sylfaen" w:eastAsia="Sylfaen" w:hAnsi="Sylfaen"/>
                <w:sz w:val="18"/>
                <w:szCs w:val="18"/>
              </w:rPr>
              <w:t xml:space="preserve"> RPR მეთოდით);                                                      </w:t>
            </w:r>
          </w:p>
          <w:p w:rsidR="00B75C4D" w:rsidRDefault="00680DB7" w:rsidP="00680D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rPr>
            </w:pPr>
            <w:r w:rsidRPr="00680DB7">
              <w:rPr>
                <w:rFonts w:ascii="Sylfaen" w:eastAsia="Sylfaen" w:hAnsi="Sylfaen"/>
                <w:color w:val="FF0000"/>
                <w:sz w:val="18"/>
                <w:szCs w:val="18"/>
              </w:rPr>
              <w:t>*</w:t>
            </w:r>
            <w:r w:rsidRPr="00680DB7">
              <w:rPr>
                <w:rFonts w:ascii="Sylfaen" w:eastAsia="Sylfaen" w:hAnsi="Sylfaen" w:cs="Sylfaen"/>
                <w:color w:val="FF0000"/>
                <w:sz w:val="18"/>
                <w:szCs w:val="18"/>
                <w:lang w:val="ka-GE"/>
              </w:rPr>
              <w:t>დონორული</w:t>
            </w:r>
            <w:r w:rsidRPr="00680DB7">
              <w:rPr>
                <w:rFonts w:ascii="Sylfaen" w:eastAsia="Sylfaen" w:hAnsi="Sylfaen"/>
                <w:color w:val="FF0000"/>
                <w:sz w:val="18"/>
                <w:szCs w:val="18"/>
                <w:lang w:val="ka-GE"/>
              </w:rPr>
              <w:t xml:space="preserve"> სისხლის </w:t>
            </w:r>
            <w:r w:rsidR="003B7F84">
              <w:rPr>
                <w:rFonts w:ascii="Sylfaen" w:eastAsia="Sylfaen" w:hAnsi="Sylfaen"/>
                <w:color w:val="FF0000"/>
                <w:sz w:val="18"/>
                <w:szCs w:val="18"/>
                <w:lang w:val="ka-GE"/>
              </w:rPr>
              <w:t>კვლევა</w:t>
            </w:r>
            <w:r w:rsidRPr="00680DB7">
              <w:rPr>
                <w:rFonts w:ascii="Sylfaen" w:eastAsia="Sylfaen" w:hAnsi="Sylfaen"/>
                <w:color w:val="FF0000"/>
                <w:sz w:val="18"/>
                <w:szCs w:val="18"/>
                <w:lang w:val="ka-GE"/>
              </w:rPr>
              <w:t xml:space="preserve"> აივ-ინფექცია/შიდსზე, В და С ჰეპატიტებზე ნუკლეინის მჟავას ტესტირების (</w:t>
            </w:r>
            <w:r w:rsidRPr="00680DB7">
              <w:rPr>
                <w:rFonts w:ascii="Sylfaen" w:eastAsia="Sylfaen" w:hAnsi="Sylfaen"/>
                <w:color w:val="FF0000"/>
                <w:sz w:val="18"/>
                <w:szCs w:val="18"/>
              </w:rPr>
              <w:t>NAT</w:t>
            </w:r>
            <w:r w:rsidRPr="00680DB7">
              <w:rPr>
                <w:rFonts w:ascii="Sylfaen" w:eastAsia="Sylfaen" w:hAnsi="Sylfaen"/>
                <w:color w:val="FF0000"/>
                <w:sz w:val="18"/>
                <w:szCs w:val="18"/>
                <w:lang w:val="ka-GE"/>
              </w:rPr>
              <w:t xml:space="preserve">) მეთოდოლოგიით </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658" w:type="dxa"/>
            <w:tcBorders>
              <w:top w:val="single" w:sz="4" w:space="0" w:color="auto"/>
              <w:left w:val="single" w:sz="4" w:space="0" w:color="auto"/>
              <w:bottom w:val="single" w:sz="4" w:space="0" w:color="auto"/>
              <w:right w:val="single" w:sz="4" w:space="0" w:color="auto"/>
            </w:tcBorders>
          </w:tcPr>
          <w:p w:rsidR="00B75C4D" w:rsidRPr="008A0166"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8A0166">
              <w:rPr>
                <w:rFonts w:ascii="Sylfaen" w:eastAsia="Sylfaen" w:hAnsi="Sylfaen"/>
                <w:color w:val="FF0000"/>
                <w:sz w:val="18"/>
                <w:szCs w:val="18"/>
                <w:lang w:val="ka-GE"/>
              </w:rPr>
              <w:t>-</w:t>
            </w:r>
            <w:r w:rsidRPr="008A0166">
              <w:rPr>
                <w:rFonts w:ascii="Sylfaen" w:eastAsia="Sylfaen" w:hAnsi="Sylfaen"/>
                <w:color w:val="FF0000"/>
                <w:sz w:val="18"/>
                <w:szCs w:val="18"/>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w:t>
            </w:r>
            <w:r w:rsidR="008A0166" w:rsidRPr="008A0166">
              <w:rPr>
                <w:rFonts w:ascii="Sylfaen" w:eastAsia="Sylfaen" w:hAnsi="Sylfaen"/>
                <w:color w:val="FF0000"/>
                <w:sz w:val="18"/>
                <w:szCs w:val="18"/>
              </w:rPr>
              <w:t xml:space="preserve"> </w:t>
            </w:r>
            <w:r w:rsidR="008A0166">
              <w:rPr>
                <w:rFonts w:ascii="Sylfaen" w:eastAsia="Sylfaen" w:hAnsi="Sylfaen"/>
                <w:color w:val="FF0000"/>
                <w:sz w:val="18"/>
                <w:szCs w:val="18"/>
                <w:lang w:val="ka-GE"/>
              </w:rPr>
              <w:t>იმუნოფერმენტული მეთოდით და არანაკლებ 60% ნუკლეინის მჟავას ტესტირების მეთოდოლოგიით</w:t>
            </w:r>
            <w:r w:rsidRPr="008A0166">
              <w:rPr>
                <w:rFonts w:ascii="Sylfaen" w:eastAsia="Sylfaen" w:hAnsi="Sylfaen"/>
                <w:color w:val="FF0000"/>
                <w:sz w:val="18"/>
                <w:szCs w:val="18"/>
              </w:rPr>
              <w:t>;</w:t>
            </w:r>
          </w:p>
          <w:p w:rsidR="00B75C4D" w:rsidRPr="00B47DE6"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B47DE6">
              <w:rPr>
                <w:rFonts w:ascii="Sylfaen" w:eastAsia="Sylfaen" w:hAnsi="Sylfaen"/>
                <w:sz w:val="18"/>
                <w:szCs w:val="18"/>
              </w:rPr>
              <w:t xml:space="preserve">-სისხლის დონორებში C ჰეპატიტზე </w:t>
            </w:r>
            <w:r>
              <w:rPr>
                <w:rFonts w:ascii="Sylfaen" w:eastAsia="Sylfaen" w:hAnsi="Sylfaen"/>
                <w:sz w:val="18"/>
                <w:szCs w:val="18"/>
                <w:lang w:val="ka-GE"/>
              </w:rPr>
              <w:t xml:space="preserve">და </w:t>
            </w:r>
            <w:r w:rsidRPr="00845264">
              <w:rPr>
                <w:rFonts w:ascii="Sylfaen" w:eastAsia="Sylfaen" w:hAnsi="Sylfaen"/>
                <w:sz w:val="18"/>
                <w:szCs w:val="18"/>
              </w:rPr>
              <w:t>აივ-</w:t>
            </w:r>
            <w:r>
              <w:rPr>
                <w:rFonts w:ascii="Sylfaen" w:eastAsia="Sylfaen" w:hAnsi="Sylfaen"/>
                <w:sz w:val="18"/>
                <w:szCs w:val="18"/>
                <w:lang w:val="ka-GE"/>
              </w:rPr>
              <w:t>ი</w:t>
            </w:r>
            <w:r w:rsidRPr="00845264">
              <w:rPr>
                <w:rFonts w:ascii="Sylfaen" w:eastAsia="Sylfaen" w:hAnsi="Sylfaen"/>
                <w:sz w:val="18"/>
                <w:szCs w:val="18"/>
              </w:rPr>
              <w:t>ნფექცია/</w:t>
            </w:r>
            <w:r>
              <w:rPr>
                <w:rFonts w:ascii="Sylfaen" w:eastAsia="Sylfaen" w:hAnsi="Sylfaen"/>
                <w:sz w:val="18"/>
                <w:szCs w:val="18"/>
              </w:rPr>
              <w:t xml:space="preserve">შიდსზე </w:t>
            </w:r>
            <w:r>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Pr>
                <w:rFonts w:ascii="Sylfaen" w:eastAsia="Sylfaen" w:hAnsi="Sylfaen"/>
                <w:sz w:val="18"/>
                <w:szCs w:val="18"/>
                <w:lang w:val="ka-GE"/>
              </w:rPr>
              <w:t xml:space="preserve">;                  </w:t>
            </w:r>
          </w:p>
        </w:tc>
        <w:tc>
          <w:tcPr>
            <w:tcW w:w="1968" w:type="dxa"/>
            <w:gridSpan w:val="2"/>
            <w:tcBorders>
              <w:top w:val="single" w:sz="4" w:space="0" w:color="auto"/>
              <w:left w:val="single" w:sz="4" w:space="0" w:color="auto"/>
              <w:bottom w:val="single" w:sz="4" w:space="0" w:color="auto"/>
              <w:right w:val="single" w:sz="4" w:space="0" w:color="auto"/>
            </w:tcBorders>
          </w:tcPr>
          <w:p w:rsidR="008A0166" w:rsidRPr="008A0166" w:rsidRDefault="008A0166" w:rsidP="008A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8A0166">
              <w:rPr>
                <w:rFonts w:ascii="Sylfaen" w:eastAsia="Sylfaen" w:hAnsi="Sylfaen"/>
                <w:color w:val="FF0000"/>
                <w:sz w:val="18"/>
                <w:szCs w:val="18"/>
                <w:lang w:val="ka-GE"/>
              </w:rPr>
              <w:t>-</w:t>
            </w:r>
            <w:r w:rsidRPr="008A0166">
              <w:rPr>
                <w:rFonts w:ascii="Sylfaen" w:eastAsia="Sylfaen" w:hAnsi="Sylfaen"/>
                <w:color w:val="FF0000"/>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Pr>
                <w:rFonts w:ascii="Sylfaen" w:eastAsia="Sylfaen" w:hAnsi="Sylfaen"/>
                <w:color w:val="FF0000"/>
                <w:sz w:val="18"/>
                <w:szCs w:val="18"/>
                <w:lang w:val="ka-GE"/>
              </w:rPr>
              <w:t>იმუნოფერმენტული მეთოდით და არანაკლებ 70% ნუკლეინის მჟავას ტესტირების მეთოდოლოგიით</w:t>
            </w:r>
            <w:r w:rsidRPr="008A0166">
              <w:rPr>
                <w:rFonts w:ascii="Sylfaen" w:eastAsia="Sylfaen" w:hAnsi="Sylfaen"/>
                <w:color w:val="FF0000"/>
                <w:sz w:val="18"/>
                <w:szCs w:val="18"/>
              </w:rPr>
              <w:t>;</w:t>
            </w:r>
          </w:p>
          <w:p w:rsidR="008A0166" w:rsidRDefault="008A0166"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p w:rsidR="00B75C4D" w:rsidRPr="00845264"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t xml:space="preserve">-სისხლის დონორებში C ჰეპატიტზე </w:t>
            </w:r>
            <w:r>
              <w:rPr>
                <w:rFonts w:ascii="Sylfaen" w:eastAsia="Sylfaen" w:hAnsi="Sylfaen"/>
                <w:sz w:val="18"/>
                <w:szCs w:val="18"/>
                <w:lang w:val="ka-GE"/>
              </w:rPr>
              <w:t xml:space="preserve">და </w:t>
            </w:r>
            <w:r w:rsidRPr="00845264">
              <w:rPr>
                <w:rFonts w:ascii="Sylfaen" w:eastAsia="Sylfaen" w:hAnsi="Sylfaen"/>
                <w:sz w:val="18"/>
                <w:szCs w:val="18"/>
              </w:rPr>
              <w:t>აივ-</w:t>
            </w:r>
            <w:r>
              <w:rPr>
                <w:rFonts w:ascii="Sylfaen" w:eastAsia="Sylfaen" w:hAnsi="Sylfaen"/>
                <w:sz w:val="18"/>
                <w:szCs w:val="18"/>
                <w:lang w:val="ka-GE"/>
              </w:rPr>
              <w:t>ი</w:t>
            </w:r>
            <w:r w:rsidRPr="00845264">
              <w:rPr>
                <w:rFonts w:ascii="Sylfaen" w:eastAsia="Sylfaen" w:hAnsi="Sylfaen"/>
                <w:sz w:val="18"/>
                <w:szCs w:val="18"/>
              </w:rPr>
              <w:t>ნფექცია/</w:t>
            </w:r>
            <w:r>
              <w:rPr>
                <w:rFonts w:ascii="Sylfaen" w:eastAsia="Sylfaen" w:hAnsi="Sylfaen"/>
                <w:sz w:val="18"/>
                <w:szCs w:val="18"/>
              </w:rPr>
              <w:t xml:space="preserve">შიდსზე </w:t>
            </w:r>
            <w:r>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Pr>
                <w:rFonts w:ascii="Sylfaen" w:eastAsia="Sylfaen" w:hAnsi="Sylfaen"/>
                <w:sz w:val="18"/>
                <w:szCs w:val="18"/>
                <w:lang w:val="ka-GE"/>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8A0166" w:rsidRPr="008A0166" w:rsidRDefault="008A0166" w:rsidP="008A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8A0166">
              <w:rPr>
                <w:rFonts w:ascii="Sylfaen" w:eastAsia="Sylfaen" w:hAnsi="Sylfaen"/>
                <w:color w:val="FF0000"/>
                <w:sz w:val="18"/>
                <w:szCs w:val="18"/>
                <w:lang w:val="ka-GE"/>
              </w:rPr>
              <w:t>-</w:t>
            </w:r>
            <w:r w:rsidRPr="008A0166">
              <w:rPr>
                <w:rFonts w:ascii="Sylfaen" w:eastAsia="Sylfaen" w:hAnsi="Sylfaen"/>
                <w:color w:val="FF0000"/>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Pr>
                <w:rFonts w:ascii="Sylfaen" w:eastAsia="Sylfaen" w:hAnsi="Sylfaen"/>
                <w:color w:val="FF0000"/>
                <w:sz w:val="18"/>
                <w:szCs w:val="18"/>
                <w:lang w:val="ka-GE"/>
              </w:rPr>
              <w:t>იმუნოფერმენტული მეთოდით და არანაკლებ 80% ნუკლეინის მჟავას ტესტირების მეთოდოლოგიით</w:t>
            </w:r>
            <w:r w:rsidRPr="008A0166">
              <w:rPr>
                <w:rFonts w:ascii="Sylfaen" w:eastAsia="Sylfaen" w:hAnsi="Sylfaen"/>
                <w:color w:val="FF0000"/>
                <w:sz w:val="18"/>
                <w:szCs w:val="18"/>
              </w:rPr>
              <w:t>;</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p w:rsidR="00B75C4D" w:rsidRPr="00845264"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t xml:space="preserve">-სისხლის დონორებში C ჰეპატიტზე </w:t>
            </w:r>
            <w:r>
              <w:rPr>
                <w:rFonts w:ascii="Sylfaen" w:eastAsia="Sylfaen" w:hAnsi="Sylfaen"/>
                <w:sz w:val="18"/>
                <w:szCs w:val="18"/>
                <w:lang w:val="ka-GE"/>
              </w:rPr>
              <w:t xml:space="preserve">და </w:t>
            </w:r>
            <w:r w:rsidRPr="00845264">
              <w:rPr>
                <w:rFonts w:ascii="Sylfaen" w:eastAsia="Sylfaen" w:hAnsi="Sylfaen"/>
                <w:sz w:val="18"/>
                <w:szCs w:val="18"/>
              </w:rPr>
              <w:t>აივ-</w:t>
            </w:r>
            <w:r>
              <w:rPr>
                <w:rFonts w:ascii="Sylfaen" w:eastAsia="Sylfaen" w:hAnsi="Sylfaen"/>
                <w:sz w:val="18"/>
                <w:szCs w:val="18"/>
                <w:lang w:val="ka-GE"/>
              </w:rPr>
              <w:t>ი</w:t>
            </w:r>
            <w:r w:rsidRPr="00845264">
              <w:rPr>
                <w:rFonts w:ascii="Sylfaen" w:eastAsia="Sylfaen" w:hAnsi="Sylfaen"/>
                <w:sz w:val="18"/>
                <w:szCs w:val="18"/>
              </w:rPr>
              <w:t>ნფექცია/</w:t>
            </w:r>
            <w:r>
              <w:rPr>
                <w:rFonts w:ascii="Sylfaen" w:eastAsia="Sylfaen" w:hAnsi="Sylfaen"/>
                <w:sz w:val="18"/>
                <w:szCs w:val="18"/>
              </w:rPr>
              <w:t xml:space="preserve">შიდსზე </w:t>
            </w:r>
            <w:r>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Pr>
                <w:rFonts w:ascii="Sylfaen" w:eastAsia="Sylfaen" w:hAnsi="Sylfaen"/>
                <w:sz w:val="18"/>
                <w:szCs w:val="18"/>
                <w:lang w:val="ka-GE"/>
              </w:rPr>
              <w:t xml:space="preserve">;     </w:t>
            </w:r>
          </w:p>
        </w:tc>
        <w:tc>
          <w:tcPr>
            <w:tcW w:w="1565" w:type="dxa"/>
            <w:tcBorders>
              <w:top w:val="single" w:sz="4" w:space="0" w:color="auto"/>
              <w:left w:val="single" w:sz="4" w:space="0" w:color="auto"/>
              <w:bottom w:val="single" w:sz="4" w:space="0" w:color="auto"/>
              <w:right w:val="single" w:sz="4" w:space="0" w:color="auto"/>
            </w:tcBorders>
          </w:tcPr>
          <w:p w:rsidR="008A0166" w:rsidRPr="008A0166" w:rsidRDefault="008A0166" w:rsidP="008A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8A0166">
              <w:rPr>
                <w:rFonts w:ascii="Sylfaen" w:eastAsia="Sylfaen" w:hAnsi="Sylfaen"/>
                <w:color w:val="FF0000"/>
                <w:sz w:val="18"/>
                <w:szCs w:val="18"/>
                <w:lang w:val="ka-GE"/>
              </w:rPr>
              <w:t>-</w:t>
            </w:r>
            <w:r w:rsidRPr="008A0166">
              <w:rPr>
                <w:rFonts w:ascii="Sylfaen" w:eastAsia="Sylfaen" w:hAnsi="Sylfaen"/>
                <w:color w:val="FF0000"/>
                <w:sz w:val="18"/>
                <w:szCs w:val="18"/>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აივ-ინფექცია/შიდსსა და სიფილისზე </w:t>
            </w:r>
            <w:r>
              <w:rPr>
                <w:rFonts w:ascii="Sylfaen" w:eastAsia="Sylfaen" w:hAnsi="Sylfaen"/>
                <w:color w:val="FF0000"/>
                <w:sz w:val="18"/>
                <w:szCs w:val="18"/>
                <w:lang w:val="ka-GE"/>
              </w:rPr>
              <w:t>იმუნოფერმენტული მეთოდით და არანაკლებ 90% ნუკლეინის მჟავას ტესტირების მეთოდოლოგიით</w:t>
            </w:r>
            <w:r w:rsidRPr="008A0166">
              <w:rPr>
                <w:rFonts w:ascii="Sylfaen" w:eastAsia="Sylfaen" w:hAnsi="Sylfaen"/>
                <w:color w:val="FF0000"/>
                <w:sz w:val="18"/>
                <w:szCs w:val="18"/>
              </w:rPr>
              <w:t>;</w:t>
            </w:r>
          </w:p>
          <w:p w:rsidR="00B75C4D" w:rsidRPr="00845264"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B47DE6">
              <w:rPr>
                <w:rFonts w:ascii="Sylfaen" w:eastAsia="Sylfaen" w:hAnsi="Sylfaen"/>
                <w:sz w:val="18"/>
                <w:szCs w:val="18"/>
              </w:rPr>
              <w:t xml:space="preserve">-სისხლის დონორებში C ჰეპატიტზე </w:t>
            </w:r>
            <w:r>
              <w:rPr>
                <w:rFonts w:ascii="Sylfaen" w:eastAsia="Sylfaen" w:hAnsi="Sylfaen"/>
                <w:sz w:val="18"/>
                <w:szCs w:val="18"/>
                <w:lang w:val="ka-GE"/>
              </w:rPr>
              <w:t xml:space="preserve">და </w:t>
            </w:r>
            <w:r w:rsidRPr="00845264">
              <w:rPr>
                <w:rFonts w:ascii="Sylfaen" w:eastAsia="Sylfaen" w:hAnsi="Sylfaen"/>
                <w:sz w:val="18"/>
                <w:szCs w:val="18"/>
              </w:rPr>
              <w:t>აივ-</w:t>
            </w:r>
            <w:r>
              <w:rPr>
                <w:rFonts w:ascii="Sylfaen" w:eastAsia="Sylfaen" w:hAnsi="Sylfaen"/>
                <w:sz w:val="18"/>
                <w:szCs w:val="18"/>
                <w:lang w:val="ka-GE"/>
              </w:rPr>
              <w:t>ი</w:t>
            </w:r>
            <w:r w:rsidRPr="00845264">
              <w:rPr>
                <w:rFonts w:ascii="Sylfaen" w:eastAsia="Sylfaen" w:hAnsi="Sylfaen"/>
                <w:sz w:val="18"/>
                <w:szCs w:val="18"/>
              </w:rPr>
              <w:t>ნფექცია/</w:t>
            </w:r>
            <w:r>
              <w:rPr>
                <w:rFonts w:ascii="Sylfaen" w:eastAsia="Sylfaen" w:hAnsi="Sylfaen"/>
                <w:sz w:val="18"/>
                <w:szCs w:val="18"/>
              </w:rPr>
              <w:t xml:space="preserve">შიდსზე </w:t>
            </w:r>
            <w:r>
              <w:rPr>
                <w:rFonts w:ascii="Sylfaen" w:eastAsia="Sylfaen" w:hAnsi="Sylfaen"/>
                <w:sz w:val="18"/>
                <w:szCs w:val="18"/>
                <w:lang w:val="ka-GE"/>
              </w:rPr>
              <w:t xml:space="preserve"> </w:t>
            </w:r>
            <w:r w:rsidRPr="00B47DE6">
              <w:rPr>
                <w:rFonts w:ascii="Sylfaen" w:eastAsia="Sylfaen" w:hAnsi="Sylfaen"/>
                <w:sz w:val="18"/>
                <w:szCs w:val="18"/>
              </w:rPr>
              <w:t xml:space="preserve">სკრინინგით საეჭვო-დადებითი შემთხვევების </w:t>
            </w:r>
            <w:r>
              <w:rPr>
                <w:rFonts w:ascii="Sylfaen" w:eastAsia="Sylfaen" w:hAnsi="Sylfaen"/>
                <w:sz w:val="18"/>
                <w:szCs w:val="18"/>
                <w:lang w:val="ka-GE"/>
              </w:rPr>
              <w:t xml:space="preserve">100%-ის </w:t>
            </w:r>
            <w:r w:rsidRPr="00B47DE6">
              <w:rPr>
                <w:rFonts w:ascii="Sylfaen" w:eastAsia="Sylfaen" w:hAnsi="Sylfaen"/>
                <w:sz w:val="18"/>
                <w:szCs w:val="18"/>
              </w:rPr>
              <w:t>კონფირმაციული კვლევა</w:t>
            </w:r>
            <w:r>
              <w:rPr>
                <w:rFonts w:ascii="Sylfaen" w:eastAsia="Sylfaen" w:hAnsi="Sylfaen"/>
                <w:sz w:val="18"/>
                <w:szCs w:val="18"/>
                <w:lang w:val="ka-GE"/>
              </w:rPr>
              <w:t xml:space="preserve">;     </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845264" w:rsidRDefault="00452B91"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5</w:t>
            </w:r>
            <w:r w:rsidR="00B75C4D">
              <w:rPr>
                <w:rFonts w:ascii="Sylfaen" w:eastAsia="Sylfaen" w:hAnsi="Sylfaen"/>
                <w:sz w:val="18"/>
                <w:szCs w:val="18"/>
                <w:lang w:val="ka-GE"/>
              </w:rPr>
              <w:t>-</w:t>
            </w:r>
            <w:r>
              <w:rPr>
                <w:rFonts w:ascii="Sylfaen" w:eastAsia="Sylfaen" w:hAnsi="Sylfaen"/>
                <w:sz w:val="18"/>
                <w:szCs w:val="18"/>
                <w:lang w:val="ka-GE"/>
              </w:rPr>
              <w:t>10</w:t>
            </w:r>
            <w:r w:rsidR="00B75C4D" w:rsidRPr="00845264">
              <w:rPr>
                <w:rFonts w:ascii="Sylfaen" w:eastAsia="Sylfaen" w:hAnsi="Sylfaen"/>
                <w:sz w:val="18"/>
                <w:szCs w:val="18"/>
                <w:lang w:val="ka-GE"/>
              </w:rPr>
              <w:t>%</w:t>
            </w:r>
          </w:p>
        </w:tc>
        <w:tc>
          <w:tcPr>
            <w:tcW w:w="1968"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452B91" w:rsidP="00452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2</w:t>
            </w:r>
            <w:r w:rsidR="00B75C4D" w:rsidRPr="00845264">
              <w:rPr>
                <w:rFonts w:ascii="Sylfaen" w:eastAsia="Sylfaen" w:hAnsi="Sylfaen"/>
                <w:sz w:val="18"/>
                <w:szCs w:val="18"/>
                <w:lang w:val="ka-GE"/>
              </w:rPr>
              <w:t>%</w:t>
            </w:r>
          </w:p>
        </w:tc>
        <w:tc>
          <w:tcPr>
            <w:tcW w:w="1662"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452B91" w:rsidP="00452B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2</w:t>
            </w:r>
            <w:r w:rsidR="00B75C4D" w:rsidRPr="00845264">
              <w:rPr>
                <w:rFonts w:ascii="Sylfaen" w:eastAsia="Sylfaen" w:hAnsi="Sylfaen"/>
                <w:sz w:val="18"/>
                <w:szCs w:val="18"/>
                <w:lang w:val="ka-GE"/>
              </w:rPr>
              <w:t>%</w:t>
            </w:r>
          </w:p>
        </w:tc>
        <w:tc>
          <w:tcPr>
            <w:tcW w:w="1565"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452B91"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2</w:t>
            </w:r>
            <w:r w:rsidR="00B75C4D" w:rsidRPr="00845264">
              <w:rPr>
                <w:rFonts w:ascii="Sylfaen" w:eastAsia="Sylfaen" w:hAnsi="Sylfaen"/>
                <w:sz w:val="18"/>
                <w:szCs w:val="18"/>
                <w:lang w:val="ka-GE"/>
              </w:rPr>
              <w:t>%</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206408">
              <w:rPr>
                <w:rFonts w:ascii="Sylfaen" w:eastAsia="Sylfaen" w:hAnsi="Sylfaen"/>
                <w:color w:val="FF0000"/>
                <w:sz w:val="18"/>
                <w:szCs w:val="18"/>
                <w:lang w:val="ka-GE"/>
              </w:rPr>
              <w:t>-</w:t>
            </w:r>
            <w:r w:rsidR="00206408">
              <w:rPr>
                <w:rFonts w:ascii="Sylfaen" w:eastAsia="Sylfaen" w:hAnsi="Sylfaen"/>
                <w:color w:val="FF0000"/>
                <w:sz w:val="18"/>
                <w:szCs w:val="18"/>
                <w:lang w:val="ka-GE"/>
              </w:rPr>
              <w:t>არასრულყოფილი საკანონმდებლო ბაზა</w:t>
            </w:r>
            <w:r w:rsidRPr="00206408">
              <w:rPr>
                <w:rFonts w:ascii="Sylfaen" w:eastAsia="Sylfaen" w:hAnsi="Sylfaen"/>
                <w:color w:val="FF0000"/>
                <w:sz w:val="18"/>
                <w:szCs w:val="18"/>
              </w:rPr>
              <w:t>;</w:t>
            </w:r>
          </w:p>
          <w:p w:rsidR="00206408" w:rsidRDefault="00206408"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არასაკმარისი ფინანასური რესურსი (</w:t>
            </w:r>
            <w:r>
              <w:rPr>
                <w:rFonts w:ascii="Sylfaen" w:eastAsia="Sylfaen" w:hAnsi="Sylfaen"/>
                <w:color w:val="FF0000"/>
                <w:sz w:val="18"/>
                <w:szCs w:val="18"/>
              </w:rPr>
              <w:t xml:space="preserve">NAT </w:t>
            </w:r>
            <w:r>
              <w:rPr>
                <w:rFonts w:ascii="Sylfaen" w:eastAsia="Sylfaen" w:hAnsi="Sylfaen"/>
                <w:color w:val="FF0000"/>
                <w:sz w:val="18"/>
                <w:szCs w:val="18"/>
                <w:lang w:val="ka-GE"/>
              </w:rPr>
              <w:t>მეთოდოლოგიის მაღალი თვითღირებულება);</w:t>
            </w:r>
          </w:p>
          <w:p w:rsidR="00206408" w:rsidRDefault="00206408"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ახალი ინფრასტრუქტუ</w:t>
            </w:r>
            <w:r>
              <w:rPr>
                <w:rFonts w:ascii="Sylfaen" w:eastAsia="Sylfaen" w:hAnsi="Sylfaen"/>
                <w:color w:val="FF0000"/>
                <w:sz w:val="18"/>
                <w:szCs w:val="18"/>
                <w:lang w:val="ka-GE"/>
              </w:rPr>
              <w:lastRenderedPageBreak/>
              <w:t>რის და აღჭურვილობის საჭიროება;</w:t>
            </w:r>
          </w:p>
          <w:p w:rsidR="00206408" w:rsidRDefault="00206408"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-დამატებითი ადამიანური რესურსის განვითარების საჭიროება;</w:t>
            </w:r>
          </w:p>
          <w:p w:rsidR="00206408" w:rsidRDefault="00206408"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რთული ლოჯისტიკური მექანიზმი;</w:t>
            </w:r>
          </w:p>
          <w:p w:rsidR="00B75C4D" w:rsidRPr="00703649" w:rsidRDefault="00206408"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color w:val="FF0000"/>
                <w:sz w:val="18"/>
                <w:szCs w:val="18"/>
                <w:lang w:val="ka-GE"/>
              </w:rPr>
              <w:t>- სისხლის ბანკების რეზისტენტობა</w:t>
            </w:r>
            <w:r w:rsidR="003A6CB5">
              <w:rPr>
                <w:rFonts w:ascii="Sylfaen" w:eastAsia="Sylfaen" w:hAnsi="Sylfaen"/>
                <w:color w:val="FF0000"/>
                <w:sz w:val="18"/>
                <w:szCs w:val="18"/>
                <w:lang w:val="ka-GE"/>
              </w:rPr>
              <w:t>.</w:t>
            </w:r>
          </w:p>
        </w:tc>
        <w:tc>
          <w:tcPr>
            <w:tcW w:w="1968" w:type="dxa"/>
            <w:gridSpan w:val="2"/>
            <w:tcBorders>
              <w:top w:val="single" w:sz="4" w:space="0" w:color="auto"/>
              <w:left w:val="single" w:sz="4" w:space="0" w:color="auto"/>
              <w:bottom w:val="single" w:sz="4" w:space="0" w:color="auto"/>
              <w:right w:val="single" w:sz="4" w:space="0" w:color="auto"/>
            </w:tcBorders>
          </w:tcPr>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206408">
              <w:rPr>
                <w:rFonts w:ascii="Sylfaen" w:eastAsia="Sylfaen" w:hAnsi="Sylfaen"/>
                <w:color w:val="FF0000"/>
                <w:sz w:val="18"/>
                <w:szCs w:val="18"/>
                <w:lang w:val="ka-GE"/>
              </w:rPr>
              <w:lastRenderedPageBreak/>
              <w:t>-</w:t>
            </w:r>
            <w:r>
              <w:rPr>
                <w:rFonts w:ascii="Sylfaen" w:eastAsia="Sylfaen" w:hAnsi="Sylfaen"/>
                <w:color w:val="FF0000"/>
                <w:sz w:val="18"/>
                <w:szCs w:val="18"/>
                <w:lang w:val="ka-GE"/>
              </w:rPr>
              <w:t>არასრულყოფილი საკანონმდებლო ბაზა</w:t>
            </w:r>
            <w:r w:rsidRPr="00206408">
              <w:rPr>
                <w:rFonts w:ascii="Sylfaen" w:eastAsia="Sylfaen" w:hAnsi="Sylfaen"/>
                <w:color w:val="FF0000"/>
                <w:sz w:val="18"/>
                <w:szCs w:val="18"/>
              </w:rPr>
              <w:t>;</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არასაკმარისი ფინანასური რესურსი (</w:t>
            </w:r>
            <w:r>
              <w:rPr>
                <w:rFonts w:ascii="Sylfaen" w:eastAsia="Sylfaen" w:hAnsi="Sylfaen"/>
                <w:color w:val="FF0000"/>
                <w:sz w:val="18"/>
                <w:szCs w:val="18"/>
              </w:rPr>
              <w:t xml:space="preserve">NAT </w:t>
            </w:r>
            <w:r>
              <w:rPr>
                <w:rFonts w:ascii="Sylfaen" w:eastAsia="Sylfaen" w:hAnsi="Sylfaen"/>
                <w:color w:val="FF0000"/>
                <w:sz w:val="18"/>
                <w:szCs w:val="18"/>
                <w:lang w:val="ka-GE"/>
              </w:rPr>
              <w:t>მეთოდოლოგიის მაღალი თვითღირებულება);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ახალი ინფრასტრუქტურის და აღჭურვილობის საჭიროება;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xml:space="preserve">-დამატებითი </w:t>
            </w:r>
            <w:r>
              <w:rPr>
                <w:rFonts w:ascii="Sylfaen" w:eastAsia="Sylfaen" w:hAnsi="Sylfaen"/>
                <w:color w:val="FF0000"/>
                <w:sz w:val="18"/>
                <w:szCs w:val="18"/>
                <w:lang w:val="ka-GE"/>
              </w:rPr>
              <w:lastRenderedPageBreak/>
              <w:t>ადამიანური რესურსის განვითარების საჭიროება;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რთული ლოჯისტიკური მექანიზმი;</w:t>
            </w:r>
          </w:p>
          <w:p w:rsidR="00B75C4D" w:rsidRPr="00703649"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olor w:val="FF0000"/>
                <w:sz w:val="18"/>
                <w:szCs w:val="18"/>
                <w:lang w:val="ka-GE"/>
              </w:rPr>
              <w:t>- სისხლის ბანკების რეზისტენტობა.</w:t>
            </w:r>
          </w:p>
        </w:tc>
        <w:tc>
          <w:tcPr>
            <w:tcW w:w="1662" w:type="dxa"/>
            <w:gridSpan w:val="2"/>
            <w:tcBorders>
              <w:top w:val="single" w:sz="4" w:space="0" w:color="auto"/>
              <w:left w:val="single" w:sz="4" w:space="0" w:color="auto"/>
              <w:bottom w:val="single" w:sz="4" w:space="0" w:color="auto"/>
              <w:right w:val="single" w:sz="4" w:space="0" w:color="auto"/>
            </w:tcBorders>
          </w:tcPr>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206408">
              <w:rPr>
                <w:rFonts w:ascii="Sylfaen" w:eastAsia="Sylfaen" w:hAnsi="Sylfaen"/>
                <w:color w:val="FF0000"/>
                <w:sz w:val="18"/>
                <w:szCs w:val="18"/>
                <w:lang w:val="ka-GE"/>
              </w:rPr>
              <w:lastRenderedPageBreak/>
              <w:t>-</w:t>
            </w:r>
            <w:r>
              <w:rPr>
                <w:rFonts w:ascii="Sylfaen" w:eastAsia="Sylfaen" w:hAnsi="Sylfaen"/>
                <w:color w:val="FF0000"/>
                <w:sz w:val="18"/>
                <w:szCs w:val="18"/>
                <w:lang w:val="ka-GE"/>
              </w:rPr>
              <w:t>არასრულყოფილი საკანონმდებლო ბაზა</w:t>
            </w:r>
            <w:r w:rsidRPr="00206408">
              <w:rPr>
                <w:rFonts w:ascii="Sylfaen" w:eastAsia="Sylfaen" w:hAnsi="Sylfaen"/>
                <w:color w:val="FF0000"/>
                <w:sz w:val="18"/>
                <w:szCs w:val="18"/>
              </w:rPr>
              <w:t>;</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არასაკმარისი ფინანასური რესურსი (</w:t>
            </w:r>
            <w:r>
              <w:rPr>
                <w:rFonts w:ascii="Sylfaen" w:eastAsia="Sylfaen" w:hAnsi="Sylfaen"/>
                <w:color w:val="FF0000"/>
                <w:sz w:val="18"/>
                <w:szCs w:val="18"/>
              </w:rPr>
              <w:t xml:space="preserve">NAT </w:t>
            </w:r>
            <w:r>
              <w:rPr>
                <w:rFonts w:ascii="Sylfaen" w:eastAsia="Sylfaen" w:hAnsi="Sylfaen"/>
                <w:color w:val="FF0000"/>
                <w:sz w:val="18"/>
                <w:szCs w:val="18"/>
                <w:lang w:val="ka-GE"/>
              </w:rPr>
              <w:t>მეთოდოლოგიის მაღალი თვითღირებულება);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ახალი ინფრასტრუქტუ</w:t>
            </w:r>
            <w:r>
              <w:rPr>
                <w:rFonts w:ascii="Sylfaen" w:eastAsia="Sylfaen" w:hAnsi="Sylfaen"/>
                <w:color w:val="FF0000"/>
                <w:sz w:val="18"/>
                <w:szCs w:val="18"/>
                <w:lang w:val="ka-GE"/>
              </w:rPr>
              <w:lastRenderedPageBreak/>
              <w:t>რის და აღჭურვილობის საჭიროება;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-დამატებითი ადამიანური რესურსის განვითარების საჭიროება;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რთული ლოჯისტიკური მექანიზმი;</w:t>
            </w:r>
          </w:p>
          <w:p w:rsidR="00B75C4D" w:rsidRPr="00703649"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olor w:val="FF0000"/>
                <w:sz w:val="18"/>
                <w:szCs w:val="18"/>
                <w:lang w:val="ka-GE"/>
              </w:rPr>
              <w:t>- სისხლის ბანკების რეზისტენტობა.</w:t>
            </w:r>
          </w:p>
        </w:tc>
        <w:tc>
          <w:tcPr>
            <w:tcW w:w="1565" w:type="dxa"/>
            <w:tcBorders>
              <w:top w:val="single" w:sz="4" w:space="0" w:color="auto"/>
              <w:left w:val="single" w:sz="4" w:space="0" w:color="auto"/>
              <w:bottom w:val="single" w:sz="4" w:space="0" w:color="auto"/>
              <w:right w:val="single" w:sz="4" w:space="0" w:color="auto"/>
            </w:tcBorders>
          </w:tcPr>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206408">
              <w:rPr>
                <w:rFonts w:ascii="Sylfaen" w:eastAsia="Sylfaen" w:hAnsi="Sylfaen"/>
                <w:color w:val="FF0000"/>
                <w:sz w:val="18"/>
                <w:szCs w:val="18"/>
                <w:lang w:val="ka-GE"/>
              </w:rPr>
              <w:lastRenderedPageBreak/>
              <w:t>-</w:t>
            </w:r>
            <w:r>
              <w:rPr>
                <w:rFonts w:ascii="Sylfaen" w:eastAsia="Sylfaen" w:hAnsi="Sylfaen"/>
                <w:color w:val="FF0000"/>
                <w:sz w:val="18"/>
                <w:szCs w:val="18"/>
                <w:lang w:val="ka-GE"/>
              </w:rPr>
              <w:t>არასრულყოფილი საკანონმდებლო ბაზა</w:t>
            </w:r>
            <w:r w:rsidRPr="00206408">
              <w:rPr>
                <w:rFonts w:ascii="Sylfaen" w:eastAsia="Sylfaen" w:hAnsi="Sylfaen"/>
                <w:color w:val="FF0000"/>
                <w:sz w:val="18"/>
                <w:szCs w:val="18"/>
              </w:rPr>
              <w:t>;</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არასაკმარისი ფინანასური რესურსი (</w:t>
            </w:r>
            <w:r>
              <w:rPr>
                <w:rFonts w:ascii="Sylfaen" w:eastAsia="Sylfaen" w:hAnsi="Sylfaen"/>
                <w:color w:val="FF0000"/>
                <w:sz w:val="18"/>
                <w:szCs w:val="18"/>
              </w:rPr>
              <w:t xml:space="preserve">NAT </w:t>
            </w:r>
            <w:r>
              <w:rPr>
                <w:rFonts w:ascii="Sylfaen" w:eastAsia="Sylfaen" w:hAnsi="Sylfaen"/>
                <w:color w:val="FF0000"/>
                <w:sz w:val="18"/>
                <w:szCs w:val="18"/>
                <w:lang w:val="ka-GE"/>
              </w:rPr>
              <w:t>მეთოდოლოგიის მაღალი თვითღირებულება);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ახალი ინფრასტრუქტუ</w:t>
            </w:r>
            <w:r>
              <w:rPr>
                <w:rFonts w:ascii="Sylfaen" w:eastAsia="Sylfaen" w:hAnsi="Sylfaen"/>
                <w:color w:val="FF0000"/>
                <w:sz w:val="18"/>
                <w:szCs w:val="18"/>
                <w:lang w:val="ka-GE"/>
              </w:rPr>
              <w:lastRenderedPageBreak/>
              <w:t>რის და აღჭურვილობის საჭიროება;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-დამატებითი ადამიანური რესურსის განვითარების საჭიროება;</w:t>
            </w:r>
          </w:p>
          <w:p w:rsidR="003A6CB5"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lang w:val="ka-GE"/>
              </w:rPr>
            </w:pPr>
            <w:r>
              <w:rPr>
                <w:rFonts w:ascii="Sylfaen" w:eastAsia="Sylfaen" w:hAnsi="Sylfaen"/>
                <w:color w:val="FF0000"/>
                <w:sz w:val="18"/>
                <w:szCs w:val="18"/>
                <w:lang w:val="ka-GE"/>
              </w:rPr>
              <w:t>- რთული ლოჯისტიკური მექანიზმი;</w:t>
            </w:r>
          </w:p>
          <w:p w:rsidR="00B75C4D" w:rsidRPr="00703649" w:rsidRDefault="003A6CB5" w:rsidP="003A6C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color w:val="FF0000"/>
                <w:sz w:val="18"/>
                <w:szCs w:val="18"/>
                <w:lang w:val="ka-GE"/>
              </w:rPr>
              <w:t>- სისხლის ბანკების რეზისტენტობა.</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lastRenderedPageBreak/>
              <w:t>2.</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75C4D" w:rsidRPr="00845264"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D36EE">
              <w:rPr>
                <w:rFonts w:ascii="Sylfaen" w:eastAsia="Times New Roman" w:hAnsi="Sylfaen" w:cs="Sylfaen"/>
                <w:b/>
                <w:noProof/>
                <w:sz w:val="20"/>
                <w:lang w:val="ka-GE"/>
              </w:rPr>
              <w:t>„</w:t>
            </w:r>
            <w:r w:rsidRPr="003D36EE">
              <w:rPr>
                <w:rFonts w:ascii="Sylfaen" w:eastAsia="Times New Roman" w:hAnsi="Sylfaen" w:cs="Sylfaen"/>
                <w:b/>
                <w:noProof/>
                <w:sz w:val="20"/>
              </w:rPr>
              <w:t xml:space="preserve">ხარისხის გარე კონტროლის და მონიტორინგის უზრუნველყოფის” </w:t>
            </w:r>
            <w:r w:rsidRPr="003D36EE">
              <w:rPr>
                <w:rFonts w:ascii="Sylfaen" w:eastAsia="Sylfaen" w:hAnsi="Sylfaen"/>
                <w:b/>
                <w:sz w:val="18"/>
                <w:szCs w:val="18"/>
              </w:rPr>
              <w:t xml:space="preserve"> კომპონენტი                                                                                                                      </w:t>
            </w:r>
            <w:r w:rsidRPr="00845264">
              <w:rPr>
                <w:rFonts w:ascii="Sylfaen" w:eastAsia="Sylfaen" w:hAnsi="Sylfaen"/>
                <w:sz w:val="18"/>
                <w:szCs w:val="18"/>
              </w:rPr>
              <w:t>* ხარისხის კონტროლის მიზნით</w:t>
            </w:r>
            <w:r>
              <w:rPr>
                <w:rFonts w:ascii="Sylfaen" w:eastAsia="Sylfaen" w:hAnsi="Sylfaen"/>
                <w:sz w:val="18"/>
                <w:szCs w:val="18"/>
                <w:lang w:val="ka-GE"/>
              </w:rPr>
              <w:t>, ლუგარის ცენტრის მიერ</w:t>
            </w:r>
            <w:r w:rsidRPr="00845264">
              <w:rPr>
                <w:rFonts w:ascii="Sylfaen" w:eastAsia="Sylfaen" w:hAnsi="Sylfaen"/>
                <w:sz w:val="18"/>
                <w:szCs w:val="18"/>
              </w:rPr>
              <w:t xml:space="preserve"> </w:t>
            </w:r>
            <w:r>
              <w:rPr>
                <w:rFonts w:ascii="Sylfaen" w:eastAsia="Sylfaen" w:hAnsi="Sylfaen"/>
                <w:sz w:val="18"/>
                <w:szCs w:val="18"/>
                <w:lang w:val="ka-GE"/>
              </w:rPr>
              <w:t xml:space="preserve">განხორციელდა </w:t>
            </w:r>
            <w:r w:rsidRPr="00845264">
              <w:rPr>
                <w:rFonts w:ascii="Sylfaen" w:eastAsia="Sylfaen" w:hAnsi="Sylfaen"/>
                <w:sz w:val="18"/>
                <w:szCs w:val="18"/>
              </w:rPr>
              <w:t xml:space="preserve">სისხლის ბანკებიდან შერჩევითად ამოღებული </w:t>
            </w:r>
            <w:r>
              <w:rPr>
                <w:rFonts w:ascii="Sylfaen" w:eastAsia="Sylfaen" w:hAnsi="Sylfaen"/>
                <w:sz w:val="18"/>
                <w:szCs w:val="18"/>
              </w:rPr>
              <w:t>3000</w:t>
            </w:r>
            <w:r w:rsidRPr="00845264">
              <w:rPr>
                <w:rFonts w:ascii="Sylfaen" w:eastAsia="Sylfaen" w:hAnsi="Sylfaen"/>
                <w:sz w:val="18"/>
                <w:szCs w:val="18"/>
              </w:rPr>
              <w:t xml:space="preserve"> ნიმუშის რეტროსპექტული ტესტირება;</w:t>
            </w:r>
          </w:p>
          <w:p w:rsidR="00B75C4D" w:rsidRPr="0070364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845264">
              <w:rPr>
                <w:rFonts w:ascii="Sylfaen" w:eastAsia="Sylfaen" w:hAnsi="Sylfaen"/>
                <w:sz w:val="18"/>
                <w:szCs w:val="18"/>
              </w:rPr>
              <w:t xml:space="preserve">* </w:t>
            </w:r>
            <w:r>
              <w:rPr>
                <w:rFonts w:ascii="Sylfaen" w:eastAsia="Sylfaen" w:hAnsi="Sylfaen"/>
                <w:sz w:val="18"/>
                <w:szCs w:val="18"/>
                <w:lang w:val="ka-GE"/>
              </w:rPr>
              <w:t>სისხლის ბანკებმა მონაწილეობა მიიღეს საერთაშორისო აკრედიტაციის მქონე რეფერენს-ლაბორატორიის მიერ</w:t>
            </w:r>
            <w:r w:rsidRPr="00845264">
              <w:rPr>
                <w:rFonts w:ascii="Sylfaen" w:eastAsia="Sylfaen" w:hAnsi="Sylfaen"/>
                <w:sz w:val="18"/>
                <w:szCs w:val="18"/>
              </w:rPr>
              <w:t xml:space="preserve"> </w:t>
            </w:r>
            <w:r>
              <w:rPr>
                <w:rFonts w:ascii="Sylfaen" w:eastAsia="Sylfaen" w:hAnsi="Sylfaen"/>
                <w:sz w:val="18"/>
                <w:szCs w:val="18"/>
                <w:lang w:val="ka-GE"/>
              </w:rPr>
              <w:t xml:space="preserve">განხორციელებული </w:t>
            </w:r>
            <w:r w:rsidRPr="00845264">
              <w:rPr>
                <w:rFonts w:ascii="Sylfaen" w:eastAsia="Sylfaen" w:hAnsi="Sylfaen"/>
                <w:sz w:val="18"/>
                <w:szCs w:val="18"/>
              </w:rPr>
              <w:t>ხარისხის გარე კონტროლის (პროფესიული ტესტირების)</w:t>
            </w:r>
            <w:r>
              <w:rPr>
                <w:rFonts w:ascii="Sylfaen" w:eastAsia="Sylfaen" w:hAnsi="Sylfaen"/>
                <w:sz w:val="18"/>
                <w:szCs w:val="18"/>
                <w:lang w:val="ka-GE"/>
              </w:rPr>
              <w:t xml:space="preserve"> სრულ ციკლში</w:t>
            </w:r>
            <w:r w:rsidRPr="00845264">
              <w:rPr>
                <w:rFonts w:ascii="Sylfaen" w:eastAsia="Sylfaen" w:hAnsi="Sylfaen"/>
                <w:sz w:val="18"/>
                <w:szCs w:val="18"/>
              </w:rPr>
              <w:t xml:space="preserve">;                       </w:t>
            </w:r>
            <w:r>
              <w:rPr>
                <w:rFonts w:ascii="Sylfaen" w:eastAsia="Sylfaen" w:hAnsi="Sylfaen"/>
                <w:sz w:val="18"/>
                <w:szCs w:val="18"/>
                <w:lang w:val="ka-GE"/>
              </w:rPr>
              <w:t xml:space="preserve">                                                                                                            </w:t>
            </w:r>
            <w:r w:rsidRPr="00703649">
              <w:rPr>
                <w:rFonts w:ascii="Sylfaen" w:eastAsia="Sylfaen" w:hAnsi="Sylfaen"/>
                <w:sz w:val="18"/>
                <w:szCs w:val="18"/>
              </w:rPr>
              <w:t xml:space="preserve">* </w:t>
            </w:r>
            <w:r w:rsidRPr="00703649">
              <w:rPr>
                <w:rFonts w:ascii="Sylfaen" w:eastAsia="Sylfaen" w:hAnsi="Sylfaen"/>
                <w:sz w:val="18"/>
                <w:szCs w:val="18"/>
                <w:lang w:val="ka-GE"/>
              </w:rPr>
              <w:t xml:space="preserve">ჩატარდა </w:t>
            </w:r>
            <w:r w:rsidRPr="00703649">
              <w:rPr>
                <w:rFonts w:ascii="Sylfaen" w:eastAsia="Sylfaen" w:hAnsi="Sylfaen"/>
                <w:sz w:val="18"/>
                <w:szCs w:val="18"/>
              </w:rPr>
              <w:t xml:space="preserve">C ჰეპატიტზე </w:t>
            </w:r>
            <w:r w:rsidRPr="00703649">
              <w:rPr>
                <w:rFonts w:ascii="Sylfaen" w:eastAsia="Sylfaen" w:hAnsi="Sylfaen"/>
                <w:sz w:val="18"/>
                <w:szCs w:val="18"/>
                <w:lang w:val="ka-GE"/>
              </w:rPr>
              <w:t xml:space="preserve"> და </w:t>
            </w:r>
            <w:r w:rsidRPr="00703649">
              <w:rPr>
                <w:rFonts w:ascii="Sylfaen" w:eastAsia="Sylfaen" w:hAnsi="Sylfaen"/>
                <w:sz w:val="18"/>
                <w:szCs w:val="18"/>
              </w:rPr>
              <w:t>აივ-</w:t>
            </w:r>
            <w:r w:rsidRPr="00703649">
              <w:rPr>
                <w:rFonts w:ascii="Sylfaen" w:eastAsia="Sylfaen" w:hAnsi="Sylfaen"/>
                <w:sz w:val="18"/>
                <w:szCs w:val="18"/>
                <w:lang w:val="ka-GE"/>
              </w:rPr>
              <w:t>ი</w:t>
            </w:r>
            <w:r w:rsidRPr="00703649">
              <w:rPr>
                <w:rFonts w:ascii="Sylfaen" w:eastAsia="Sylfaen" w:hAnsi="Sylfaen"/>
                <w:sz w:val="18"/>
                <w:szCs w:val="18"/>
              </w:rPr>
              <w:t>ნფექცია/შიდსზე სკრინინგით საეჭვო-დადებითი შემთხვევების კონფირმაციული კვლევა</w:t>
            </w:r>
            <w:r w:rsidRPr="00703649">
              <w:rPr>
                <w:rFonts w:ascii="Sylfaen" w:eastAsia="Sylfaen" w:hAnsi="Sylfaen"/>
                <w:sz w:val="18"/>
                <w:szCs w:val="18"/>
                <w:lang w:val="ka-GE"/>
              </w:rPr>
              <w:t>;</w:t>
            </w:r>
          </w:p>
          <w:p w:rsidR="00B75C4D" w:rsidRPr="00F00501"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*ხარისხის გარე კონტროლი განხორციელდა „ხარისხის გარე კონტროლის კომპონენტში“ ჩართულ სისხლის ბანკებში   </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658" w:type="dxa"/>
            <w:tcBorders>
              <w:top w:val="single" w:sz="4" w:space="0" w:color="auto"/>
              <w:left w:val="single" w:sz="4" w:space="0" w:color="auto"/>
              <w:bottom w:val="single" w:sz="4" w:space="0" w:color="auto"/>
              <w:right w:val="single" w:sz="4" w:space="0" w:color="auto"/>
            </w:tcBorders>
          </w:tcPr>
          <w:p w:rsidR="00B75C4D" w:rsidRPr="001F6F06" w:rsidRDefault="00B75C4D" w:rsidP="00370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1F6F06">
              <w:rPr>
                <w:rFonts w:ascii="Sylfaen" w:eastAsia="Sylfaen" w:hAnsi="Sylfaen"/>
                <w:color w:val="FF0000"/>
                <w:sz w:val="18"/>
                <w:szCs w:val="18"/>
                <w:lang w:val="ka-GE"/>
              </w:rPr>
              <w:t>-</w:t>
            </w:r>
            <w:r w:rsidRPr="001F6F06">
              <w:rPr>
                <w:rFonts w:ascii="Sylfaen" w:eastAsia="Sylfaen" w:hAnsi="Sylfaen"/>
                <w:color w:val="FF0000"/>
                <w:sz w:val="18"/>
                <w:szCs w:val="18"/>
              </w:rPr>
              <w:t>პროგრამაში მონაწილე ყველა სისხლის ბანკში პროფესიული ტესტირების განხორციელება</w:t>
            </w:r>
            <w:r w:rsidRPr="001F6F06">
              <w:rPr>
                <w:rFonts w:ascii="Sylfaen" w:eastAsia="Sylfaen" w:hAnsi="Sylfaen"/>
                <w:color w:val="FF0000"/>
                <w:sz w:val="18"/>
                <w:szCs w:val="18"/>
                <w:lang w:val="ka-GE"/>
              </w:rPr>
              <w:t>.</w:t>
            </w:r>
            <w:r w:rsidRPr="001F6F06">
              <w:rPr>
                <w:rFonts w:ascii="Sylfaen" w:eastAsia="Sylfaen" w:hAnsi="Sylfaen"/>
                <w:color w:val="FF0000"/>
                <w:sz w:val="18"/>
                <w:szCs w:val="18"/>
              </w:rPr>
              <w:t xml:space="preserve">                       </w:t>
            </w:r>
          </w:p>
        </w:tc>
        <w:tc>
          <w:tcPr>
            <w:tcW w:w="1718" w:type="dxa"/>
            <w:tcBorders>
              <w:top w:val="single" w:sz="4" w:space="0" w:color="auto"/>
              <w:left w:val="single" w:sz="4" w:space="0" w:color="auto"/>
              <w:bottom w:val="single" w:sz="4" w:space="0" w:color="auto"/>
              <w:right w:val="single" w:sz="4" w:space="0" w:color="auto"/>
            </w:tcBorders>
          </w:tcPr>
          <w:p w:rsidR="00B75C4D" w:rsidRPr="001F6F06" w:rsidRDefault="00B75C4D" w:rsidP="00370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1F6F06">
              <w:rPr>
                <w:rFonts w:ascii="Sylfaen" w:eastAsia="Sylfaen" w:hAnsi="Sylfaen"/>
                <w:color w:val="FF0000"/>
                <w:sz w:val="18"/>
                <w:szCs w:val="18"/>
                <w:lang w:val="ka-GE"/>
              </w:rPr>
              <w:t>-</w:t>
            </w:r>
            <w:r w:rsidRPr="001F6F06">
              <w:rPr>
                <w:rFonts w:ascii="Sylfaen" w:eastAsia="Sylfaen" w:hAnsi="Sylfaen"/>
                <w:color w:val="FF0000"/>
                <w:sz w:val="18"/>
                <w:szCs w:val="18"/>
              </w:rPr>
              <w:t>პროგრამაში მონაწილე ყველა სისხლის ბანკში პროფესიული ტესტირების განხორციელება</w:t>
            </w:r>
            <w:r w:rsidRPr="001F6F06">
              <w:rPr>
                <w:rFonts w:ascii="Sylfaen" w:eastAsia="Sylfaen" w:hAnsi="Sylfaen"/>
                <w:color w:val="FF0000"/>
                <w:sz w:val="18"/>
                <w:szCs w:val="18"/>
                <w:lang w:val="ka-GE"/>
              </w:rPr>
              <w:t>.</w:t>
            </w:r>
            <w:r w:rsidRPr="001F6F06">
              <w:rPr>
                <w:rFonts w:ascii="Sylfaen" w:eastAsia="Sylfaen" w:hAnsi="Sylfaen"/>
                <w:color w:val="FF0000"/>
                <w:sz w:val="18"/>
                <w:szCs w:val="18"/>
              </w:rPr>
              <w:t xml:space="preserve">                       </w:t>
            </w:r>
          </w:p>
        </w:tc>
        <w:tc>
          <w:tcPr>
            <w:tcW w:w="1826" w:type="dxa"/>
            <w:gridSpan w:val="2"/>
            <w:tcBorders>
              <w:top w:val="single" w:sz="4" w:space="0" w:color="auto"/>
              <w:left w:val="single" w:sz="4" w:space="0" w:color="auto"/>
              <w:bottom w:val="single" w:sz="4" w:space="0" w:color="auto"/>
              <w:right w:val="single" w:sz="4" w:space="0" w:color="auto"/>
            </w:tcBorders>
          </w:tcPr>
          <w:p w:rsidR="00B75C4D" w:rsidRPr="001F6F06" w:rsidRDefault="00B75C4D" w:rsidP="00370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1F6F06">
              <w:rPr>
                <w:rFonts w:ascii="Sylfaen" w:eastAsia="Sylfaen" w:hAnsi="Sylfaen"/>
                <w:color w:val="FF0000"/>
                <w:sz w:val="18"/>
                <w:szCs w:val="18"/>
                <w:lang w:val="ka-GE"/>
              </w:rPr>
              <w:t>-</w:t>
            </w:r>
            <w:r w:rsidRPr="001F6F06">
              <w:rPr>
                <w:rFonts w:ascii="Sylfaen" w:eastAsia="Sylfaen" w:hAnsi="Sylfaen"/>
                <w:color w:val="FF0000"/>
                <w:sz w:val="18"/>
                <w:szCs w:val="18"/>
              </w:rPr>
              <w:t>პროგრამაში მონაწილე ყველა სისხლის ბანკში პროფესიული ტესტირების განხორციელება</w:t>
            </w:r>
            <w:r w:rsidRPr="001F6F06">
              <w:rPr>
                <w:rFonts w:ascii="Sylfaen" w:eastAsia="Sylfaen" w:hAnsi="Sylfaen"/>
                <w:color w:val="FF0000"/>
                <w:sz w:val="18"/>
                <w:szCs w:val="18"/>
                <w:lang w:val="ka-GE"/>
              </w:rPr>
              <w:t>.</w:t>
            </w:r>
            <w:r w:rsidRPr="001F6F06">
              <w:rPr>
                <w:rFonts w:ascii="Sylfaen" w:eastAsia="Sylfaen" w:hAnsi="Sylfaen"/>
                <w:color w:val="FF0000"/>
                <w:sz w:val="18"/>
                <w:szCs w:val="18"/>
              </w:rPr>
              <w:t xml:space="preserve">                       </w:t>
            </w:r>
          </w:p>
        </w:tc>
        <w:tc>
          <w:tcPr>
            <w:tcW w:w="1651" w:type="dxa"/>
            <w:gridSpan w:val="2"/>
            <w:tcBorders>
              <w:top w:val="single" w:sz="4" w:space="0" w:color="auto"/>
              <w:left w:val="single" w:sz="4" w:space="0" w:color="auto"/>
              <w:bottom w:val="single" w:sz="4" w:space="0" w:color="auto"/>
              <w:right w:val="single" w:sz="4" w:space="0" w:color="auto"/>
            </w:tcBorders>
          </w:tcPr>
          <w:p w:rsidR="00B75C4D" w:rsidRPr="001F6F06" w:rsidRDefault="00B75C4D" w:rsidP="003703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olor w:val="FF0000"/>
                <w:sz w:val="18"/>
                <w:szCs w:val="18"/>
              </w:rPr>
            </w:pPr>
            <w:r w:rsidRPr="001F6F06">
              <w:rPr>
                <w:rFonts w:ascii="Sylfaen" w:eastAsia="Sylfaen" w:hAnsi="Sylfaen"/>
                <w:color w:val="FF0000"/>
                <w:sz w:val="18"/>
                <w:szCs w:val="18"/>
                <w:lang w:val="ka-GE"/>
              </w:rPr>
              <w:t>-</w:t>
            </w:r>
            <w:r w:rsidRPr="001F6F06">
              <w:rPr>
                <w:rFonts w:ascii="Sylfaen" w:eastAsia="Sylfaen" w:hAnsi="Sylfaen"/>
                <w:color w:val="FF0000"/>
                <w:sz w:val="18"/>
                <w:szCs w:val="18"/>
              </w:rPr>
              <w:t>პროგრამაში მონაწილე ყველა სისხლის ბანკში პროფესიული ტესტირების განხორციელება</w:t>
            </w:r>
            <w:r w:rsidRPr="001F6F06">
              <w:rPr>
                <w:rFonts w:ascii="Sylfaen" w:eastAsia="Sylfaen" w:hAnsi="Sylfaen"/>
                <w:color w:val="FF0000"/>
                <w:sz w:val="18"/>
                <w:szCs w:val="18"/>
                <w:lang w:val="ka-GE"/>
              </w:rPr>
              <w:t>.</w:t>
            </w:r>
            <w:r w:rsidRPr="001F6F06">
              <w:rPr>
                <w:rFonts w:ascii="Sylfaen" w:eastAsia="Sylfaen" w:hAnsi="Sylfaen"/>
                <w:color w:val="FF0000"/>
                <w:sz w:val="18"/>
                <w:szCs w:val="18"/>
              </w:rPr>
              <w:t xml:space="preserve">                       </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1718"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1826"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c>
          <w:tcPr>
            <w:tcW w:w="1651"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3</w:t>
            </w:r>
            <w:r w:rsidRPr="00845264">
              <w:rPr>
                <w:rFonts w:ascii="Sylfaen" w:eastAsia="Sylfaen" w:hAnsi="Sylfaen"/>
                <w:sz w:val="18"/>
                <w:szCs w:val="18"/>
                <w:lang w:val="ka-GE"/>
              </w:rPr>
              <w:t>%</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B75C4D" w:rsidRPr="00845264"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71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826"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c>
          <w:tcPr>
            <w:tcW w:w="165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18"/>
                <w:szCs w:val="18"/>
                <w:lang w:val="ka-GE"/>
              </w:rPr>
              <w:t>-სისხლის ბანკების დაბალი ინტერესი ხარისხის გარე კონტროლის განხორციელების მიმართ;</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6"/>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rPr>
            </w:pPr>
            <w:r>
              <w:rPr>
                <w:rFonts w:ascii="Sylfaen" w:eastAsia="Sylfaen" w:hAnsi="Sylfaen"/>
                <w:b/>
                <w:sz w:val="18"/>
                <w:szCs w:val="18"/>
                <w:lang w:val="ka-GE"/>
              </w:rPr>
              <w:t>„</w:t>
            </w:r>
            <w:r w:rsidRPr="003D36EE">
              <w:rPr>
                <w:rFonts w:ascii="Sylfaen" w:eastAsia="Sylfaen" w:hAnsi="Sylfaen"/>
                <w:b/>
                <w:sz w:val="18"/>
                <w:szCs w:val="18"/>
              </w:rPr>
              <w:t>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(მ.შ. „უანგარო დონორთა მსოფლიო დღესთან" დაკავშირებული ღონისძიებების მხარდაჭერა)</w:t>
            </w:r>
            <w:r>
              <w:rPr>
                <w:rFonts w:ascii="Sylfaen" w:eastAsia="Times New Roman" w:hAnsi="Sylfaen" w:cs="Sylfaen"/>
                <w:noProof/>
                <w:sz w:val="20"/>
              </w:rPr>
              <w:t xml:space="preserve"> </w:t>
            </w:r>
            <w:r w:rsidRPr="005E6DD0">
              <w:rPr>
                <w:rFonts w:ascii="Sylfaen" w:eastAsia="Sylfaen" w:hAnsi="Sylfaen"/>
                <w:b/>
                <w:sz w:val="18"/>
                <w:szCs w:val="18"/>
              </w:rPr>
              <w:t xml:space="preserve">კომპონენტი"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rPr>
            </w:pPr>
          </w:p>
          <w:p w:rsidR="00B75C4D" w:rsidRDefault="00B75C4D" w:rsidP="00680DB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845264">
              <w:rPr>
                <w:rFonts w:ascii="Sylfaen" w:eastAsia="Sylfaen" w:hAnsi="Sylfaen"/>
                <w:sz w:val="18"/>
                <w:szCs w:val="18"/>
              </w:rPr>
              <w:t>* დონაციათა მთლიან რაოდენობაში უანგარო დონაციების ხვედრით</w:t>
            </w:r>
            <w:r>
              <w:rPr>
                <w:rFonts w:ascii="Sylfaen" w:eastAsia="Sylfaen" w:hAnsi="Sylfaen"/>
                <w:sz w:val="18"/>
                <w:szCs w:val="18"/>
                <w:lang w:val="ka-GE"/>
              </w:rPr>
              <w:t>ი</w:t>
            </w:r>
            <w:r w:rsidRPr="00845264">
              <w:rPr>
                <w:rFonts w:ascii="Sylfaen" w:eastAsia="Sylfaen" w:hAnsi="Sylfaen"/>
                <w:sz w:val="18"/>
                <w:szCs w:val="18"/>
              </w:rPr>
              <w:t xml:space="preserve"> </w:t>
            </w:r>
            <w:r>
              <w:rPr>
                <w:rFonts w:ascii="Sylfaen" w:eastAsia="Sylfaen" w:hAnsi="Sylfaen"/>
                <w:sz w:val="18"/>
                <w:szCs w:val="18"/>
              </w:rPr>
              <w:t>წილი -</w:t>
            </w:r>
            <w:r w:rsidRPr="00845264">
              <w:rPr>
                <w:rFonts w:ascii="Sylfaen" w:eastAsia="Sylfaen" w:hAnsi="Sylfaen"/>
                <w:sz w:val="18"/>
                <w:szCs w:val="18"/>
              </w:rPr>
              <w:t xml:space="preserve"> </w:t>
            </w:r>
            <w:r w:rsidR="00680DB7">
              <w:rPr>
                <w:rFonts w:ascii="Sylfaen" w:eastAsia="Sylfaen" w:hAnsi="Sylfaen"/>
                <w:sz w:val="18"/>
                <w:szCs w:val="18"/>
              </w:rPr>
              <w:t>27</w:t>
            </w:r>
            <w:r>
              <w:rPr>
                <w:rFonts w:ascii="Sylfaen" w:eastAsia="Sylfaen" w:hAnsi="Sylfaen"/>
                <w:sz w:val="18"/>
                <w:szCs w:val="18"/>
              </w:rPr>
              <w:t>%</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Pr="00F47B7F"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rPr>
              <w:t>მიზნობრივი მაჩვენებელი</w:t>
            </w:r>
            <w:r>
              <w:rPr>
                <w:rFonts w:ascii="Sylfaen" w:eastAsia="Sylfaen" w:hAnsi="Sylfaen"/>
                <w:sz w:val="20"/>
                <w:lang w:val="ka-GE"/>
              </w:rPr>
              <w:t xml:space="preserve"> </w:t>
            </w:r>
          </w:p>
        </w:tc>
        <w:tc>
          <w:tcPr>
            <w:tcW w:w="1658" w:type="dxa"/>
            <w:tcBorders>
              <w:top w:val="single" w:sz="4" w:space="0" w:color="auto"/>
              <w:left w:val="single" w:sz="4" w:space="0" w:color="auto"/>
              <w:bottom w:val="single" w:sz="4" w:space="0" w:color="auto"/>
              <w:right w:val="single" w:sz="4" w:space="0" w:color="auto"/>
            </w:tcBorders>
          </w:tcPr>
          <w:p w:rsidR="00B75C4D" w:rsidRPr="00AA60A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მთლიან დონაციებში უანგარო დონაციების ხვედრითი  წილი შეადგენს</w:t>
            </w:r>
            <w:r>
              <w:rPr>
                <w:rFonts w:ascii="Sylfaen" w:eastAsia="Sylfaen" w:hAnsi="Sylfaen"/>
                <w:sz w:val="18"/>
                <w:szCs w:val="18"/>
              </w:rPr>
              <w:t xml:space="preserve"> </w:t>
            </w:r>
            <w:r>
              <w:rPr>
                <w:rFonts w:ascii="Sylfaen" w:eastAsia="Sylfaen" w:hAnsi="Sylfaen"/>
                <w:sz w:val="18"/>
                <w:szCs w:val="18"/>
                <w:lang w:val="ka-GE"/>
              </w:rPr>
              <w:t>60</w:t>
            </w:r>
            <w:r w:rsidRPr="00AA60A0">
              <w:rPr>
                <w:rFonts w:ascii="Sylfaen" w:eastAsia="Sylfaen" w:hAnsi="Sylfaen"/>
                <w:sz w:val="18"/>
                <w:szCs w:val="18"/>
              </w:rPr>
              <w:t>%-ს.</w:t>
            </w:r>
          </w:p>
        </w:tc>
        <w:tc>
          <w:tcPr>
            <w:tcW w:w="1718" w:type="dxa"/>
            <w:tcBorders>
              <w:top w:val="single" w:sz="4" w:space="0" w:color="auto"/>
              <w:left w:val="single" w:sz="4" w:space="0" w:color="auto"/>
              <w:bottom w:val="single" w:sz="4" w:space="0" w:color="auto"/>
              <w:right w:val="single" w:sz="4" w:space="0" w:color="auto"/>
            </w:tcBorders>
          </w:tcPr>
          <w:p w:rsidR="00B75C4D" w:rsidRPr="00AA60A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Pr>
                <w:rFonts w:ascii="Sylfaen" w:eastAsia="Sylfaen" w:hAnsi="Sylfaen"/>
                <w:sz w:val="18"/>
                <w:szCs w:val="18"/>
                <w:lang w:val="ka-GE"/>
              </w:rPr>
              <w:t>8</w:t>
            </w:r>
            <w:r w:rsidRPr="00AA60A0">
              <w:rPr>
                <w:rFonts w:ascii="Sylfaen" w:eastAsia="Sylfaen" w:hAnsi="Sylfaen"/>
                <w:sz w:val="18"/>
                <w:szCs w:val="18"/>
              </w:rPr>
              <w:t>0%-ს.</w:t>
            </w:r>
          </w:p>
        </w:tc>
        <w:tc>
          <w:tcPr>
            <w:tcW w:w="1826" w:type="dxa"/>
            <w:gridSpan w:val="2"/>
            <w:tcBorders>
              <w:top w:val="single" w:sz="4" w:space="0" w:color="auto"/>
              <w:left w:val="single" w:sz="4" w:space="0" w:color="auto"/>
              <w:bottom w:val="single" w:sz="4" w:space="0" w:color="auto"/>
              <w:right w:val="single" w:sz="4" w:space="0" w:color="auto"/>
            </w:tcBorders>
          </w:tcPr>
          <w:p w:rsidR="00B75C4D" w:rsidRPr="00AA60A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Pr>
                <w:rFonts w:ascii="Sylfaen" w:eastAsia="Sylfaen" w:hAnsi="Sylfaen"/>
                <w:sz w:val="18"/>
                <w:szCs w:val="18"/>
                <w:lang w:val="ka-GE"/>
              </w:rPr>
              <w:t>10</w:t>
            </w:r>
            <w:r w:rsidRPr="00AA60A0">
              <w:rPr>
                <w:rFonts w:ascii="Sylfaen" w:eastAsia="Sylfaen" w:hAnsi="Sylfaen"/>
                <w:sz w:val="18"/>
                <w:szCs w:val="18"/>
              </w:rPr>
              <w:t>0%-ს.</w:t>
            </w:r>
          </w:p>
        </w:tc>
        <w:tc>
          <w:tcPr>
            <w:tcW w:w="1651" w:type="dxa"/>
            <w:gridSpan w:val="2"/>
            <w:tcBorders>
              <w:top w:val="single" w:sz="4" w:space="0" w:color="auto"/>
              <w:left w:val="single" w:sz="4" w:space="0" w:color="auto"/>
              <w:bottom w:val="single" w:sz="4" w:space="0" w:color="auto"/>
              <w:right w:val="single" w:sz="4" w:space="0" w:color="auto"/>
            </w:tcBorders>
          </w:tcPr>
          <w:p w:rsidR="00B75C4D" w:rsidRPr="00AA60A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 xml:space="preserve">მთლიან დონაციებში უანგარო დონაციების ხვედრითი  წილი შეადგენს </w:t>
            </w:r>
            <w:r>
              <w:rPr>
                <w:rFonts w:ascii="Sylfaen" w:eastAsia="Sylfaen" w:hAnsi="Sylfaen"/>
                <w:sz w:val="18"/>
                <w:szCs w:val="18"/>
                <w:lang w:val="ka-GE"/>
              </w:rPr>
              <w:t>10</w:t>
            </w:r>
            <w:r w:rsidRPr="00AA60A0">
              <w:rPr>
                <w:rFonts w:ascii="Sylfaen" w:eastAsia="Sylfaen" w:hAnsi="Sylfaen"/>
                <w:sz w:val="18"/>
                <w:szCs w:val="18"/>
              </w:rPr>
              <w:t>0%-ს.</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658"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lang w:val="ka-GE"/>
              </w:rPr>
            </w:pPr>
          </w:p>
          <w:p w:rsidR="00B75C4D" w:rsidRPr="00AA60A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Pr>
                <w:rFonts w:ascii="Sylfaen" w:eastAsia="Sylfaen" w:hAnsi="Sylfaen"/>
                <w:sz w:val="18"/>
                <w:szCs w:val="18"/>
                <w:lang w:val="ka-GE"/>
              </w:rPr>
              <w:t>10</w:t>
            </w:r>
            <w:r w:rsidRPr="00AA60A0">
              <w:rPr>
                <w:rFonts w:ascii="Sylfaen" w:eastAsia="Sylfaen" w:hAnsi="Sylfaen"/>
                <w:sz w:val="18"/>
                <w:szCs w:val="18"/>
                <w:lang w:val="ka-GE"/>
              </w:rPr>
              <w:t>%</w:t>
            </w:r>
          </w:p>
        </w:tc>
        <w:tc>
          <w:tcPr>
            <w:tcW w:w="1718"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Pr="00AA60A0">
              <w:rPr>
                <w:rFonts w:ascii="Sylfaen" w:eastAsia="Sylfaen" w:hAnsi="Sylfaen"/>
                <w:sz w:val="18"/>
                <w:szCs w:val="18"/>
                <w:lang w:val="ka-GE"/>
              </w:rPr>
              <w:t>%</w:t>
            </w:r>
          </w:p>
        </w:tc>
        <w:tc>
          <w:tcPr>
            <w:tcW w:w="1826"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Pr="00AA60A0">
              <w:rPr>
                <w:rFonts w:ascii="Sylfaen" w:eastAsia="Sylfaen" w:hAnsi="Sylfaen"/>
                <w:sz w:val="18"/>
                <w:szCs w:val="18"/>
                <w:lang w:val="ka-GE"/>
              </w:rPr>
              <w:t>%</w:t>
            </w:r>
          </w:p>
        </w:tc>
        <w:tc>
          <w:tcPr>
            <w:tcW w:w="1651"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18"/>
                <w:szCs w:val="18"/>
                <w:lang w:val="ka-GE"/>
              </w:rPr>
              <w:t>10</w:t>
            </w:r>
            <w:r w:rsidRPr="00AA60A0">
              <w:rPr>
                <w:rFonts w:ascii="Sylfaen" w:eastAsia="Sylfaen" w:hAnsi="Sylfaen"/>
                <w:sz w:val="18"/>
                <w:szCs w:val="18"/>
                <w:lang w:val="ka-GE"/>
              </w:rPr>
              <w:t>%</w:t>
            </w:r>
          </w:p>
        </w:tc>
      </w:tr>
      <w:tr w:rsidR="00B75C4D" w:rsidTr="004F738D">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658" w:type="dxa"/>
            <w:tcBorders>
              <w:top w:val="single" w:sz="4" w:space="0" w:color="auto"/>
              <w:left w:val="single" w:sz="4" w:space="0" w:color="auto"/>
              <w:bottom w:val="single" w:sz="4" w:space="0" w:color="auto"/>
              <w:right w:val="single" w:sz="4" w:space="0" w:color="auto"/>
            </w:tcBorders>
          </w:tcPr>
          <w:p w:rsidR="00B75C4D" w:rsidRPr="00AA60A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718"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826"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c>
          <w:tcPr>
            <w:tcW w:w="165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AA60A0">
              <w:rPr>
                <w:rFonts w:ascii="Sylfaen" w:eastAsia="Sylfaen" w:hAnsi="Sylfaen"/>
                <w:sz w:val="18"/>
                <w:szCs w:val="18"/>
              </w:rPr>
              <w:t>დონაციის მნიშვნელობის შესახებ მოსახლეობის ცოდნის დაბალი დონე;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bl>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ED69BF"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8F4BCE"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Pr>
          <w:rFonts w:ascii="Sylfaen" w:eastAsia="Sylfaen" w:hAnsi="Sylfaen"/>
          <w:b/>
          <w:sz w:val="20"/>
          <w:lang w:val="ka-GE"/>
        </w:rPr>
        <w:t xml:space="preserve">- </w:t>
      </w:r>
      <w:r w:rsidRPr="008F4BCE">
        <w:rPr>
          <w:rFonts w:ascii="Sylfaen" w:eastAsia="Sylfaen" w:hAnsi="Sylfaen"/>
          <w:sz w:val="20"/>
          <w:lang w:val="ka-GE"/>
        </w:rPr>
        <w:t>მიმდინარე</w:t>
      </w:r>
    </w:p>
    <w:p w:rsidR="000F394D" w:rsidRDefault="000F394D" w:rsidP="001731C1">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jc w:val="both"/>
        <w:rPr>
          <w:rFonts w:ascii="Sylfaen" w:eastAsia="Sylfaen" w:hAnsi="Sylfaen"/>
          <w:b/>
          <w:sz w:val="20"/>
        </w:rPr>
      </w:pPr>
    </w:p>
    <w:p w:rsidR="00B75C4D" w:rsidRDefault="00B75C4D"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4B2B2A" w:rsidRDefault="004B2B2A"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Pr="0093494E" w:rsidRDefault="00B75C4D" w:rsidP="00B75C4D">
      <w:pPr>
        <w:spacing w:after="215" w:line="259" w:lineRule="auto"/>
        <w:ind w:right="81"/>
        <w:jc w:val="center"/>
        <w:rPr>
          <w:rFonts w:ascii="Sylfaen" w:eastAsia="Sylfaen" w:hAnsi="Sylfaen"/>
          <w:b/>
          <w:sz w:val="20"/>
        </w:rPr>
      </w:pPr>
      <w:proofErr w:type="gramStart"/>
      <w:r>
        <w:rPr>
          <w:rFonts w:ascii="Sylfaen" w:eastAsia="Sylfaen" w:hAnsi="Sylfaen"/>
          <w:b/>
          <w:sz w:val="20"/>
        </w:rPr>
        <w:lastRenderedPageBreak/>
        <w:t>1.</w:t>
      </w:r>
      <w:r>
        <w:rPr>
          <w:rFonts w:ascii="Sylfaen" w:eastAsia="Sylfaen" w:hAnsi="Sylfaen"/>
          <w:b/>
          <w:sz w:val="20"/>
          <w:lang w:val="ka-GE"/>
        </w:rPr>
        <w:t xml:space="preserve">6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Pr="0093494E">
        <w:rPr>
          <w:rFonts w:ascii="Sylfaen" w:eastAsia="Sylfaen" w:hAnsi="Sylfaen"/>
          <w:b/>
          <w:sz w:val="20"/>
        </w:rPr>
        <w:t>ტუბერკულოზის მართვა</w:t>
      </w:r>
      <w:r>
        <w:rPr>
          <w:rFonts w:ascii="Sylfaen" w:eastAsia="Sylfaen" w:hAnsi="Sylfaen"/>
          <w:b/>
          <w:sz w:val="20"/>
          <w:lang w:val="ka-GE"/>
        </w:rPr>
        <w:t xml:space="preserve">                           </w:t>
      </w:r>
      <w:r w:rsidRPr="0093494E">
        <w:rPr>
          <w:rFonts w:ascii="Sylfaen" w:eastAsia="Sylfaen" w:hAnsi="Sylfaen"/>
          <w:b/>
          <w:sz w:val="20"/>
        </w:rPr>
        <w:t xml:space="preserve">(პროგრამული კოდი </w:t>
      </w:r>
      <w:r>
        <w:rPr>
          <w:rFonts w:ascii="Sylfaen" w:eastAsia="Sylfaen" w:hAnsi="Sylfaen"/>
          <w:b/>
          <w:sz w:val="20"/>
          <w:lang w:val="ka-GE"/>
        </w:rPr>
        <w:t>27</w:t>
      </w:r>
      <w:r w:rsidRPr="0093494E">
        <w:rPr>
          <w:rFonts w:ascii="Sylfaen" w:eastAsia="Sylfaen" w:hAnsi="Sylfaen"/>
          <w:b/>
          <w:sz w:val="20"/>
        </w:rPr>
        <w:t xml:space="preserve"> 03 02 0</w:t>
      </w:r>
      <w:r>
        <w:rPr>
          <w:rFonts w:ascii="Sylfaen" w:eastAsia="Sylfaen" w:hAnsi="Sylfaen"/>
          <w:b/>
          <w:sz w:val="20"/>
          <w:lang w:val="ka-GE"/>
        </w:rPr>
        <w:t>6</w:t>
      </w:r>
      <w:r w:rsidRPr="0093494E">
        <w:rPr>
          <w:rFonts w:ascii="Sylfaen" w:eastAsia="Sylfaen" w:hAnsi="Sylfaen"/>
          <w:b/>
          <w:sz w:val="20"/>
        </w:rPr>
        <w:t>)</w:t>
      </w:r>
    </w:p>
    <w:p w:rsidR="00B75C4D" w:rsidRPr="0093494E"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Pr>
          <w:rFonts w:ascii="Sylfaen" w:eastAsia="Sylfaen" w:hAnsi="Sylfaen"/>
          <w:b/>
          <w:sz w:val="20"/>
          <w:lang w:val="ka-GE"/>
        </w:rPr>
        <w:t xml:space="preserve">- </w:t>
      </w:r>
      <w:r>
        <w:rPr>
          <w:rFonts w:ascii="Sylfaen" w:eastAsia="Sylfaen" w:hAnsi="Sylfaen"/>
          <w:sz w:val="20"/>
          <w:lang w:val="ka-GE"/>
        </w:rPr>
        <w:t>არსებული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EC2324"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93494E"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r>
        <w:rPr>
          <w:rFonts w:ascii="Sylfaen" w:eastAsia="Sylfaen" w:hAnsi="Sylfaen"/>
          <w:b/>
          <w:sz w:val="20"/>
          <w:lang w:val="ka-GE"/>
        </w:rPr>
        <w:t xml:space="preserve"> </w:t>
      </w:r>
    </w:p>
    <w:p w:rsidR="00B75C4D" w:rsidRDefault="00B75C4D" w:rsidP="00B75C4D">
      <w:pPr>
        <w:ind w:right="65"/>
        <w:jc w:val="both"/>
        <w:rPr>
          <w:rFonts w:ascii="Sylfaen" w:hAnsi="Sylfaen" w:cs="Sylfaen"/>
          <w:sz w:val="20"/>
          <w:lang w:val="ka-GE"/>
        </w:rPr>
      </w:pPr>
    </w:p>
    <w:p w:rsidR="00B75C4D" w:rsidRPr="0093494E" w:rsidRDefault="00B75C4D" w:rsidP="00B75C4D">
      <w:pPr>
        <w:ind w:right="65"/>
        <w:jc w:val="both"/>
        <w:rPr>
          <w:rFonts w:ascii="Sylfaen" w:hAnsi="Sylfaen" w:cs="Sylfaen"/>
          <w:sz w:val="20"/>
        </w:rPr>
      </w:pPr>
      <w:r>
        <w:rPr>
          <w:rFonts w:ascii="Sylfaen" w:hAnsi="Sylfaen" w:cs="Sylfaen"/>
          <w:sz w:val="20"/>
          <w:lang w:val="ka-GE"/>
        </w:rPr>
        <w:t>ქვე</w:t>
      </w:r>
      <w:r w:rsidRPr="0093494E">
        <w:rPr>
          <w:rFonts w:ascii="Sylfaen" w:hAnsi="Sylfaen" w:cs="Sylfaen"/>
          <w:sz w:val="20"/>
        </w:rPr>
        <w:t>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eastAsia="Sylfaen" w:hAnsi="Sylfaen"/>
          <w:sz w:val="20"/>
          <w:lang w:val="ka-GE"/>
        </w:rPr>
        <w:t xml:space="preserve"> ახორციელებს შემდეგ კომპონენტებს:</w:t>
      </w:r>
    </w:p>
    <w:p w:rsidR="00B75C4D" w:rsidRPr="00233A02" w:rsidRDefault="00B75C4D" w:rsidP="00B75C4D">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r w:rsidRPr="00233A02">
        <w:rPr>
          <w:rFonts w:ascii="Sylfaen" w:eastAsia="Sylfaen" w:hAnsi="Sylfaen" w:cs="Sylfaen"/>
          <w:sz w:val="20"/>
          <w:lang w:val="ka-GE"/>
        </w:rPr>
        <w:t>„ლაბორატორიული კონტროლის და ნახველის ლოჯისტიკას“, მათ შორის:</w:t>
      </w:r>
    </w:p>
    <w:p w:rsidR="00B75C4D"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233A02">
        <w:rPr>
          <w:rFonts w:cs="Sylfaen"/>
          <w:spacing w:val="-1"/>
          <w:position w:val="1"/>
          <w:lang w:val="ka-GE"/>
        </w:rPr>
        <w:t xml:space="preserve">სს „ტუბერკულოზისა და ფილტვის დაავადებათა ეროვნული ცენტრის“ და პენიტენციური სისტემის ფარგლებში არსებული ლაბორატორიებისათვის ტუბერკულოზის ლაბორატორიული დიაგნოსტიკისათვის საჭირო იმ მასალით უწყვეტი მომარაგების უზრუნველყოფას, რომელიც არ ხორციელდება დონორი ორგანიზაციების მიერ; </w:t>
      </w:r>
    </w:p>
    <w:p w:rsidR="00B75C4D" w:rsidRDefault="00B75C4D" w:rsidP="00B75C4D">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Pr>
          <w:rFonts w:cs="Sylfaen"/>
          <w:spacing w:val="-1"/>
          <w:position w:val="1"/>
          <w:lang w:val="ka-GE"/>
        </w:rPr>
        <w:t>კომპონენტი მოიცავს:</w:t>
      </w:r>
    </w:p>
    <w:p w:rsidR="00B75C4D" w:rsidRDefault="00B75C4D" w:rsidP="00B75C4D">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p>
    <w:p w:rsidR="00B75C4D" w:rsidRPr="003647C7"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ტუბერკულოზზე სავარაუდო შემთხვევების ლაბორატორიულ დადასტურებასა და მკურნალობის პროცესში ჩართული პაციენტების ტუბერკულოზის დიაგნოსტიკისთვის სპეციფიკურ კვლევებს და </w:t>
      </w:r>
      <w:r>
        <w:rPr>
          <w:rFonts w:cs="Sylfaen"/>
          <w:spacing w:val="-1"/>
          <w:position w:val="1"/>
          <w:lang w:val="ka-GE"/>
        </w:rPr>
        <w:t>თავის მხრივ მოიცავს</w:t>
      </w:r>
      <w:r w:rsidRPr="003647C7">
        <w:rPr>
          <w:rFonts w:cs="Sylfaen"/>
          <w:spacing w:val="-1"/>
          <w:position w:val="1"/>
          <w:lang w:val="ka-GE"/>
        </w:rPr>
        <w:t xml:space="preserve">: </w:t>
      </w:r>
    </w:p>
    <w:p w:rsidR="00B75C4D" w:rsidRPr="003647C7" w:rsidRDefault="00B75C4D" w:rsidP="00B75C4D">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left="927" w:right="-219"/>
        <w:rPr>
          <w:rFonts w:cs="Sylfaen"/>
          <w:spacing w:val="-1"/>
          <w:position w:val="1"/>
          <w:lang w:val="ka-GE"/>
        </w:rPr>
      </w:pPr>
      <w:r w:rsidRPr="003647C7">
        <w:rPr>
          <w:rFonts w:cs="Sylfaen"/>
          <w:spacing w:val="-1"/>
          <w:position w:val="1"/>
          <w:lang w:val="ka-GE"/>
        </w:rPr>
        <w:t xml:space="preserve">ნახველის/საკვლევი მასალის (მ.შ. ტუბერკულოზის დიაგნოზის მქონე პაციენტების აივ-ინფექცია/შიდსზე სწრაფი მარტივი ტესტირებით მიღებული საეჭვო დადებითი სისხლის ნიმუშების) ტრანსპორტირებას; </w:t>
      </w:r>
    </w:p>
    <w:p w:rsidR="00B75C4D" w:rsidRPr="003647C7" w:rsidRDefault="00B75C4D" w:rsidP="00B75C4D">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left="927" w:right="-219"/>
        <w:rPr>
          <w:rFonts w:cs="Sylfaen"/>
          <w:spacing w:val="-1"/>
          <w:position w:val="1"/>
          <w:lang w:val="ka-GE"/>
        </w:rPr>
      </w:pPr>
      <w:r w:rsidRPr="003647C7">
        <w:rPr>
          <w:rFonts w:cs="Sylfaen"/>
          <w:spacing w:val="-1"/>
          <w:position w:val="1"/>
          <w:lang w:val="ka-GE"/>
        </w:rPr>
        <w:t xml:space="preserve">სპეციფიკურ ლაბორატორიულ კვლევებს (მ.შ. პილოტურად შერჩეულ სამედიცინო დაწესებულებებში ნახველის კვლევა ჯინექსპერტ აპარატზე); </w:t>
      </w:r>
    </w:p>
    <w:p w:rsidR="00B75C4D" w:rsidRPr="003647C7" w:rsidRDefault="00B75C4D" w:rsidP="00B75C4D">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left="927" w:right="-219"/>
        <w:rPr>
          <w:rFonts w:cs="Sylfaen"/>
          <w:spacing w:val="-1"/>
          <w:position w:val="1"/>
          <w:lang w:val="ka-GE"/>
        </w:rPr>
      </w:pPr>
      <w:r w:rsidRPr="003647C7">
        <w:rPr>
          <w:rFonts w:cs="Sylfaen"/>
          <w:spacing w:val="-1"/>
          <w:position w:val="1"/>
          <w:lang w:val="ka-GE"/>
        </w:rPr>
        <w:t xml:space="preserve">ხარისხის კონტროლს როგორც სამოქალაქო სექტორის, ისე პენიტენციურ დაწესებულებებში; </w:t>
      </w:r>
    </w:p>
    <w:p w:rsidR="00B75C4D" w:rsidRPr="003647C7" w:rsidRDefault="00B75C4D" w:rsidP="00B75C4D">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left="927" w:right="-219"/>
        <w:rPr>
          <w:rFonts w:cs="Sylfaen"/>
          <w:spacing w:val="-1"/>
          <w:position w:val="1"/>
          <w:lang w:val="ka-GE"/>
        </w:rPr>
      </w:pPr>
      <w:r w:rsidRPr="003647C7">
        <w:rPr>
          <w:rFonts w:cs="Sylfaen"/>
          <w:spacing w:val="-1"/>
          <w:position w:val="1"/>
          <w:lang w:val="ka-GE"/>
        </w:rPr>
        <w:t>ტუბერკულოზის ლაბორატორიული დიაგნოსტიკისათვის საჭირო იმ მასალით უწყვეტი მომარაგების უზრუნველყოფა</w:t>
      </w:r>
      <w:r>
        <w:rPr>
          <w:rFonts w:cs="Sylfaen"/>
          <w:spacing w:val="-1"/>
          <w:position w:val="1"/>
          <w:lang w:val="ka-GE"/>
        </w:rPr>
        <w:t>ს</w:t>
      </w:r>
      <w:r w:rsidRPr="003647C7">
        <w:rPr>
          <w:rFonts w:cs="Sylfaen"/>
          <w:spacing w:val="-1"/>
          <w:position w:val="1"/>
          <w:lang w:val="ka-GE"/>
        </w:rPr>
        <w:t xml:space="preserve">, რომელიც არ ხორციელდება დონორი ორგანიზაციების მიერ; </w:t>
      </w:r>
    </w:p>
    <w:p w:rsidR="00B75C4D" w:rsidRPr="00C27F29" w:rsidRDefault="00B75C4D" w:rsidP="00B75C4D">
      <w:pPr>
        <w:pStyle w:val="abzacixml"/>
        <w:numPr>
          <w:ilvl w:val="0"/>
          <w:numId w:val="48"/>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left="927" w:right="-219"/>
        <w:rPr>
          <w:rFonts w:cs="Sylfaen"/>
          <w:spacing w:val="-1"/>
          <w:position w:val="1"/>
          <w:lang w:val="ka-GE"/>
        </w:rPr>
      </w:pPr>
      <w:r w:rsidRPr="003647C7">
        <w:rPr>
          <w:rFonts w:cs="Sylfaen"/>
          <w:spacing w:val="-1"/>
          <w:position w:val="1"/>
          <w:lang w:val="ka-GE"/>
        </w:rPr>
        <w:t>სამედიცინო სერვისების მიწოდებაში ჩართული სამედიცინო პერსონალისათვის რესპირატორების შესყიდვა</w:t>
      </w:r>
      <w:r>
        <w:rPr>
          <w:rFonts w:cs="Sylfaen"/>
          <w:spacing w:val="-1"/>
          <w:position w:val="1"/>
          <w:lang w:val="ka-GE"/>
        </w:rPr>
        <w:t>ს</w:t>
      </w:r>
      <w:r w:rsidRPr="003647C7">
        <w:rPr>
          <w:rFonts w:cs="Sylfaen"/>
          <w:spacing w:val="-1"/>
          <w:position w:val="1"/>
          <w:lang w:val="ka-GE"/>
        </w:rPr>
        <w:t>, ასევე, სამედიცინო დაწესებულებებისათვის ნახველის შესაგროვებელი კონტეინერების შესყიდვა</w:t>
      </w:r>
      <w:r>
        <w:rPr>
          <w:rFonts w:cs="Sylfaen"/>
          <w:spacing w:val="-1"/>
          <w:position w:val="1"/>
          <w:lang w:val="ka-GE"/>
        </w:rPr>
        <w:t>ს</w:t>
      </w:r>
      <w:r w:rsidRPr="003647C7">
        <w:rPr>
          <w:rFonts w:cs="Sylfaen"/>
          <w:spacing w:val="-1"/>
          <w:position w:val="1"/>
          <w:lang w:val="ka-GE"/>
        </w:rPr>
        <w:t>.</w:t>
      </w:r>
      <w:r w:rsidRPr="00C27F29">
        <w:rPr>
          <w:rFonts w:cs="Sylfaen"/>
          <w:spacing w:val="-1"/>
          <w:position w:val="1"/>
          <w:lang w:val="ka-GE"/>
        </w:rPr>
        <w:t xml:space="preserve"> </w:t>
      </w:r>
    </w:p>
    <w:p w:rsidR="00B75C4D" w:rsidRPr="003647C7" w:rsidRDefault="00B75C4D" w:rsidP="00B75C4D">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p>
    <w:p w:rsidR="00B75C4D" w:rsidRDefault="00B75C4D" w:rsidP="00B75C4D">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r w:rsidRPr="003647C7">
        <w:rPr>
          <w:rFonts w:ascii="Sylfaen" w:eastAsia="Sylfaen" w:hAnsi="Sylfaen" w:cs="Sylfaen"/>
          <w:sz w:val="20"/>
          <w:lang w:val="ka-GE"/>
        </w:rPr>
        <w:t>„ტუბერკულოზის პროგრამის რეგიონულ მართვას და მონიტორინგს</w:t>
      </w:r>
      <w:r>
        <w:rPr>
          <w:rFonts w:ascii="Sylfaen" w:eastAsia="Sylfaen" w:hAnsi="Sylfaen" w:cs="Sylfaen"/>
          <w:sz w:val="20"/>
          <w:lang w:val="ka-GE"/>
        </w:rPr>
        <w:t>“, რაც მოიცავს:</w:t>
      </w:r>
    </w:p>
    <w:p w:rsidR="00B75C4D" w:rsidRDefault="00B75C4D" w:rsidP="00B75C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p>
    <w:p w:rsidR="00B75C4D" w:rsidRPr="00FB5EB9"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ზედამხედველობასა და მონიტორინგს, მათ შორის უშუალო მეთვალყურეობის ქვეშ მკურნალობის განხორციელების მონიტორინგს და შეფასებას; </w:t>
      </w:r>
    </w:p>
    <w:p w:rsidR="00B75C4D" w:rsidRPr="00FB5EB9"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ზედამხედველობის ოქმების და გლობალური ფონდის პროექტის ფარგლებში შესყიდული წამლებისა და პაციენტზე ორიენტირებულ სარგებელთა პაკეტის (პაციენტების მკურნალობისადმი სრული დამყოლობისათვის ფინანსური წახალისება) შესახებ ანგარიშგებას; </w:t>
      </w:r>
    </w:p>
    <w:p w:rsidR="00B75C4D" w:rsidRPr="00FB5EB9"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ამბულატორიულ მკურნალობაზე მყოფ რეზისტენტული ფორმით დაავადებულ პაციენტთა სარეგისტრაციო ჟურნალების ზედამხედველობას და გამოვლენილ ნაკლოვანებათა ოპერატიულად აღმოფხვრას; </w:t>
      </w:r>
    </w:p>
    <w:p w:rsidR="00B75C4D" w:rsidRPr="00FB5EB9"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t xml:space="preserve">რეგიონის დონეზე DOT-ის დაგეგმვას და უზრუნველყოფის მონიტორინგს; </w:t>
      </w:r>
    </w:p>
    <w:p w:rsidR="00B75C4D"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FB5EB9">
        <w:rPr>
          <w:rFonts w:cs="Sylfaen"/>
          <w:spacing w:val="-1"/>
          <w:position w:val="1"/>
          <w:lang w:val="ka-GE"/>
        </w:rPr>
        <w:lastRenderedPageBreak/>
        <w:t>ამბულატორიული და სტაციონარული ტუბსაწინააღმდეგო ერთეულებიდან, მათ შორის, ტუბსაწინააღმდეგო აქტივობებში ჩართული პირველადი ჯანდაცვის ქსელიდან პირველი და მეორე რიგის მედიკამენტების, ასევე სამედიცინო პერსონალისათვის რესპირატორების, პაციენტების C ჰეპატიტსა და აივ-ინფექცია/შიდსზე სკრინინგის ჩასატარებლად საჭირო ტესტების და სახარჯი მასალების, ნახველის შესაგროვებელი კონტეინერების თაობაზე მოთხოვნისა და ხარჯვის თაობაზე საანგარიშგებო ფორმების შეგროვებასა და ანალიზს.</w:t>
      </w:r>
    </w:p>
    <w:p w:rsidR="00B75C4D" w:rsidRPr="00FB5EB9" w:rsidRDefault="00B75C4D" w:rsidP="00B75C4D">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left="1003" w:right="-219" w:firstLine="0"/>
        <w:rPr>
          <w:rFonts w:cs="Sylfaen"/>
          <w:spacing w:val="-1"/>
          <w:position w:val="1"/>
          <w:lang w:val="ka-GE"/>
        </w:rPr>
      </w:pPr>
    </w:p>
    <w:p w:rsidR="00B75C4D" w:rsidRPr="00FB5EB9" w:rsidRDefault="00B75C4D" w:rsidP="00B75C4D">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r w:rsidRPr="00F76094">
        <w:rPr>
          <w:rFonts w:cs="Sylfaen"/>
          <w:spacing w:val="-1"/>
          <w:position w:val="1"/>
          <w:sz w:val="22"/>
          <w:szCs w:val="22"/>
          <w:lang w:val="ka-GE"/>
        </w:rPr>
        <w:t xml:space="preserve"> </w:t>
      </w:r>
      <w:r w:rsidRPr="00FB5EB9">
        <w:rPr>
          <w:rFonts w:ascii="Sylfaen" w:eastAsia="Sylfaen" w:hAnsi="Sylfaen" w:cs="Sylfaen"/>
          <w:sz w:val="20"/>
          <w:lang w:val="ka-GE"/>
        </w:rPr>
        <w:t>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75%-ის) შესყიდვა</w:t>
      </w:r>
      <w:r>
        <w:rPr>
          <w:rFonts w:ascii="Sylfaen" w:eastAsia="Sylfaen" w:hAnsi="Sylfaen" w:cs="Sylfaen"/>
          <w:sz w:val="20"/>
          <w:lang w:val="ka-GE"/>
        </w:rPr>
        <w:t>ს</w:t>
      </w:r>
      <w:r w:rsidRPr="00FB5EB9">
        <w:rPr>
          <w:rFonts w:ascii="Sylfaen" w:eastAsia="Sylfaen" w:hAnsi="Sylfaen" w:cs="Sylfaen"/>
          <w:sz w:val="20"/>
          <w:lang w:val="ka-GE"/>
        </w:rPr>
        <w:t>, მიღება</w:t>
      </w:r>
      <w:r>
        <w:rPr>
          <w:rFonts w:ascii="Sylfaen" w:eastAsia="Sylfaen" w:hAnsi="Sylfaen" w:cs="Sylfaen"/>
          <w:sz w:val="20"/>
          <w:lang w:val="ka-GE"/>
        </w:rPr>
        <w:t>ს</w:t>
      </w:r>
      <w:r w:rsidRPr="00FB5EB9">
        <w:rPr>
          <w:rFonts w:ascii="Sylfaen" w:eastAsia="Sylfaen" w:hAnsi="Sylfaen" w:cs="Sylfaen"/>
          <w:sz w:val="20"/>
          <w:lang w:val="ka-GE"/>
        </w:rPr>
        <w:t xml:space="preserve"> და ტრანსპორტირება</w:t>
      </w:r>
      <w:r>
        <w:rPr>
          <w:rFonts w:ascii="Sylfaen" w:eastAsia="Sylfaen" w:hAnsi="Sylfaen" w:cs="Sylfaen"/>
          <w:sz w:val="20"/>
          <w:lang w:val="ka-GE"/>
        </w:rPr>
        <w:t>ს</w:t>
      </w:r>
      <w:r w:rsidRPr="00FB5EB9">
        <w:rPr>
          <w:rFonts w:ascii="Sylfaen" w:eastAsia="Sylfaen" w:hAnsi="Sylfaen" w:cs="Sylfaen"/>
          <w:sz w:val="20"/>
          <w:lang w:val="ka-GE"/>
        </w:rPr>
        <w:t xml:space="preserve">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p>
    <w:p w:rsidR="00B75C4D" w:rsidRPr="003647C7" w:rsidRDefault="00B75C4D" w:rsidP="00B75C4D">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cs="Sylfaen"/>
          <w:spacing w:val="-1"/>
          <w:position w:val="1"/>
          <w:sz w:val="22"/>
          <w:szCs w:val="22"/>
          <w:lang w:val="ka-GE"/>
        </w:rPr>
      </w:pPr>
      <w:r w:rsidRPr="00F76094">
        <w:rPr>
          <w:rFonts w:cs="Sylfaen"/>
          <w:spacing w:val="-1"/>
          <w:position w:val="1"/>
          <w:sz w:val="22"/>
          <w:szCs w:val="22"/>
          <w:lang w:val="ka-GE"/>
        </w:rPr>
        <w:t xml:space="preserve"> </w:t>
      </w:r>
      <w:r w:rsidRPr="003647C7">
        <w:rPr>
          <w:rFonts w:ascii="Sylfaen" w:eastAsia="Sylfaen" w:hAnsi="Sylfaen" w:cs="Sylfaen"/>
          <w:sz w:val="20"/>
          <w:lang w:val="ka-GE"/>
        </w:rPr>
        <w:t>„სენსიტიური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დაფინანსებას.</w:t>
      </w:r>
    </w:p>
    <w:p w:rsidR="00B75C4D" w:rsidRDefault="00B75C4D" w:rsidP="00B75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B75C4D" w:rsidRPr="003647C7" w:rsidRDefault="00B75C4D" w:rsidP="00B75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0"/>
          <w:lang w:val="ka-GE"/>
        </w:rPr>
      </w:pPr>
      <w:r w:rsidRPr="003647C7">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ასევე  ხორციელდება  „ეპიდზედამხედველობა“ , რომელიც თავის მხრივ, მოიცავს:</w:t>
      </w:r>
    </w:p>
    <w:p w:rsidR="00B75C4D" w:rsidRPr="00155426" w:rsidRDefault="00B75C4D" w:rsidP="00B75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rsidR="00B75C4D" w:rsidRPr="003647C7" w:rsidRDefault="00B75C4D" w:rsidP="00B75C4D">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r w:rsidRPr="003647C7">
        <w:rPr>
          <w:rFonts w:ascii="Sylfaen" w:eastAsia="Sylfaen" w:hAnsi="Sylfaen" w:cs="Sylfaen"/>
          <w:sz w:val="20"/>
          <w:lang w:val="ka-GE"/>
        </w:rPr>
        <w:t>ფილტვის ტუბერკულოზით დაავადებულთა კონტაქტების კვლევას:</w:t>
      </w:r>
    </w:p>
    <w:p w:rsidR="00B75C4D" w:rsidRPr="00F76094" w:rsidRDefault="00B75C4D" w:rsidP="00B75C4D">
      <w:pPr>
        <w:pStyle w:val="abzacixml"/>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Arial"/>
          <w:sz w:val="22"/>
          <w:szCs w:val="22"/>
          <w:lang w:val="ka-GE"/>
        </w:rPr>
      </w:pPr>
    </w:p>
    <w:p w:rsidR="00B75C4D" w:rsidRPr="003647C7"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ფილტვის ტუბერკულოზის ახლადგამოვლენილ შემთხვევათა კონტაქტების ეპიდკვლევა</w:t>
      </w:r>
      <w:r>
        <w:rPr>
          <w:rFonts w:cs="Sylfaen"/>
          <w:spacing w:val="-1"/>
          <w:position w:val="1"/>
          <w:lang w:val="ka-GE"/>
        </w:rPr>
        <w:t>ს</w:t>
      </w:r>
      <w:r w:rsidRPr="003647C7">
        <w:rPr>
          <w:rFonts w:cs="Sylfaen"/>
          <w:spacing w:val="-1"/>
          <w:position w:val="1"/>
          <w:lang w:val="ka-GE"/>
        </w:rPr>
        <w:t xml:space="preserve">, რომელიც  წარმოებს სპეციალურად შემუშავებული კითხვარების მეშვეობით. კონტაქტირებულად ითვლება როგორც ოჯახური, ასევე სხვა ახლო კონტაქტში მყოფი პირები. ფილტვგარეშე ტუბერკულოზის კონტაქტები საჭიროებს კვლევას იმ შემთხვევაში, თუ ტუბერკულოზით დაავადებული აივ ინფიცირებულია ან 5 წლამდე ასაკის ბავშვია; </w:t>
      </w:r>
    </w:p>
    <w:p w:rsidR="00B75C4D" w:rsidRPr="003647C7"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გამოვლენილი კონტაქტების რეფერალს დადასტურებისა და შემდგომი მკურნალობისთვის მიმწოდებელთან გეოგრაფიული ხელმისაწვდომობის პრინციპით, შესაბამისი საინფორმაციო და საგანმანათლებლო სამუშაოს ჩატარების გზით (მათ შორის პაციენტთან ახლო კონტაქტში მყოფი პირების რეფერალს ტუბერკულოზის სავალდებულო გამოკვლევის ჩასატარებლად). </w:t>
      </w:r>
    </w:p>
    <w:p w:rsidR="00B75C4D" w:rsidRPr="003647C7" w:rsidRDefault="00B75C4D" w:rsidP="00B75C4D">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r w:rsidRPr="003647C7">
        <w:rPr>
          <w:rFonts w:ascii="Sylfaen" w:eastAsia="Sylfaen" w:hAnsi="Sylfaen" w:cs="Sylfaen"/>
          <w:sz w:val="20"/>
          <w:lang w:val="ka-GE"/>
        </w:rPr>
        <w:t>მეთვალყურეობიდან დაკარგულ პაციენტებთან და პენიტენციური დაწესებულებებიდან გათავისუფლებულ პირებთან (რომლებიც იმყოფებოდნენ ტუბსაწინააღმდეგო მკურნალობაზე) მუშაობას:</w:t>
      </w:r>
    </w:p>
    <w:p w:rsidR="00B75C4D" w:rsidRPr="003647C7"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 xml:space="preserve">მეთვალყურეობიდან დაკარგული პაციენტების რეფერალს მკურნალობის გასაგრძელებლად, შესაბამისი საინფორმაციო და საგანმანათლებლო სამუშაოს ჩატარების გზით; </w:t>
      </w:r>
    </w:p>
    <w:p w:rsidR="00B75C4D" w:rsidRPr="003647C7"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პენიტენციური დაწესებულებებიდან გათავისუფლებული ტუბსაწინააღმდეგო მკურნალობაზე მყოფ პირთა მოძიება და დადგენა</w:t>
      </w:r>
      <w:r>
        <w:rPr>
          <w:rFonts w:cs="Sylfaen"/>
          <w:spacing w:val="-1"/>
          <w:position w:val="1"/>
          <w:lang w:val="ka-GE"/>
        </w:rPr>
        <w:t>ს</w:t>
      </w:r>
      <w:r w:rsidRPr="003647C7">
        <w:rPr>
          <w:rFonts w:cs="Sylfaen"/>
          <w:spacing w:val="-1"/>
          <w:position w:val="1"/>
          <w:lang w:val="ka-GE"/>
        </w:rPr>
        <w:t xml:space="preserve"> – გააგრძელეს თუ არა შესაბამისი მკურნალობა სამოქალაქო სექტორში, აგრეთვე საჭიროების შემთხვევაში მათი რეფერირება</w:t>
      </w:r>
      <w:r>
        <w:rPr>
          <w:rFonts w:cs="Sylfaen"/>
          <w:spacing w:val="-1"/>
          <w:position w:val="1"/>
          <w:lang w:val="ka-GE"/>
        </w:rPr>
        <w:t>ს</w:t>
      </w:r>
      <w:r w:rsidRPr="003647C7">
        <w:rPr>
          <w:rFonts w:cs="Sylfaen"/>
          <w:spacing w:val="-1"/>
          <w:position w:val="1"/>
          <w:lang w:val="ka-GE"/>
        </w:rPr>
        <w:t xml:space="preserve"> მკურნალობის გასაგრძელებლად. </w:t>
      </w:r>
    </w:p>
    <w:p w:rsidR="00B75C4D" w:rsidRPr="003647C7" w:rsidRDefault="00B75C4D" w:rsidP="00B75C4D">
      <w:pPr>
        <w:pStyle w:val="abzacixml"/>
        <w:numPr>
          <w:ilvl w:val="0"/>
          <w:numId w:val="60"/>
        </w:numPr>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rPr>
          <w:rFonts w:cs="Sylfaen"/>
          <w:spacing w:val="-1"/>
          <w:position w:val="1"/>
          <w:lang w:val="ka-GE"/>
        </w:rPr>
      </w:pPr>
      <w:r w:rsidRPr="003647C7">
        <w:rPr>
          <w:rFonts w:cs="Sylfaen"/>
          <w:spacing w:val="-1"/>
          <w:position w:val="1"/>
          <w:lang w:val="ka-GE"/>
        </w:rPr>
        <w:t>დადგენილ ვადაზე ადრე ტუბერკულოზის საწინააღმდეგო მკურნალობაშეწყვეტილი პაციენტების მოძიებას და მკურნალობის პროცესში მათი ხელახლა ჩართვის ღონისძიებების განხორციელებას;</w:t>
      </w:r>
    </w:p>
    <w:p w:rsidR="00B75C4D" w:rsidRPr="00155426" w:rsidRDefault="00B75C4D" w:rsidP="00B75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rPr>
      </w:pPr>
    </w:p>
    <w:p w:rsidR="00B75C4D" w:rsidRPr="003647C7" w:rsidRDefault="00B75C4D" w:rsidP="00B75C4D">
      <w:pPr>
        <w:pStyle w:val="ListParagraph"/>
        <w:widowControl w:val="0"/>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644"/>
        <w:jc w:val="both"/>
        <w:rPr>
          <w:rFonts w:ascii="Sylfaen" w:eastAsia="Sylfaen" w:hAnsi="Sylfaen" w:cs="Sylfaen"/>
          <w:sz w:val="20"/>
          <w:lang w:val="ka-GE"/>
        </w:rPr>
      </w:pPr>
      <w:r w:rsidRPr="003647C7">
        <w:rPr>
          <w:rFonts w:ascii="Sylfaen" w:eastAsia="Sylfaen" w:hAnsi="Sylfaen" w:cs="Sylfaen"/>
          <w:sz w:val="20"/>
          <w:lang w:val="ka-GE"/>
        </w:rPr>
        <w:t xml:space="preserve">ტუბერკულოზის სამკურნალო მედიკამენტების ხარისხის </w:t>
      </w:r>
      <w:r>
        <w:rPr>
          <w:rFonts w:ascii="Sylfaen" w:eastAsia="Sylfaen" w:hAnsi="Sylfaen" w:cs="Sylfaen"/>
          <w:sz w:val="20"/>
          <w:lang w:val="ka-GE"/>
        </w:rPr>
        <w:t>კონტროლს</w:t>
      </w:r>
      <w:r w:rsidRPr="003647C7">
        <w:rPr>
          <w:rFonts w:ascii="Sylfaen" w:eastAsia="Sylfaen" w:hAnsi="Sylfaen" w:cs="Sylfaen"/>
          <w:sz w:val="20"/>
          <w:lang w:val="ka-GE"/>
        </w:rPr>
        <w:t xml:space="preserve">, რაც მოიცავს სახელმწიფო და დონორული დაფინანსების წყაროთი შესყიდული პირველი და მეორე რიგის მედიკამენტების ლაბორატორიულ დიაგნოსტიკას შემთხვევითი შერჩევის პრინციპით. </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B75C4D"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20"/>
        </w:rPr>
      </w:pPr>
      <w:r w:rsidRPr="0093494E">
        <w:rPr>
          <w:rFonts w:ascii="Sylfaen" w:eastAsia="Sylfaen" w:hAnsi="Sylfaen" w:cs="Sylfaen"/>
          <w:sz w:val="20"/>
        </w:rPr>
        <w:t>ფილტვის</w:t>
      </w:r>
      <w:r w:rsidRPr="0093494E">
        <w:rPr>
          <w:rFonts w:ascii="Sylfaen" w:eastAsia="Sylfaen" w:hAnsi="Sylfaen"/>
          <w:sz w:val="20"/>
        </w:rPr>
        <w:t xml:space="preserve"> ტუბერკულოზის ყველა ახლადგამოვლენილი შემთხვევის კონტაქტების ეპიდკვლევა სპეციალურად შემუშავებული კითხვარების  საშუალებით;</w:t>
      </w:r>
    </w:p>
    <w:p w:rsidR="00B75C4D" w:rsidRPr="00B078D0"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roofErr w:type="gramStart"/>
      <w:r w:rsidRPr="00B078D0">
        <w:rPr>
          <w:rFonts w:ascii="Sylfaen" w:eastAsia="Sylfaen" w:hAnsi="Sylfaen" w:cs="Sylfaen"/>
          <w:sz w:val="20"/>
        </w:rPr>
        <w:t>ინდექს</w:t>
      </w:r>
      <w:proofErr w:type="gramEnd"/>
      <w:r w:rsidRPr="00B078D0">
        <w:rPr>
          <w:rFonts w:ascii="Sylfaen" w:eastAsia="Sylfaen" w:hAnsi="Sylfaen" w:cs="Sylfaen"/>
          <w:sz w:val="20"/>
        </w:rPr>
        <w:t xml:space="preserve"> პაციენტის ყველა კონტაქტის კვლევა.</w:t>
      </w:r>
    </w:p>
    <w:p w:rsidR="00B75C4D" w:rsidRPr="00B078D0"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lastRenderedPageBreak/>
        <w:t>საკვლევი ნიმუშების დროული რეფერალის უზრუნველყოფა;</w:t>
      </w:r>
    </w:p>
    <w:p w:rsidR="00B75C4D" w:rsidRPr="00B078D0"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 xml:space="preserve">ტუბერკულოზის შემთხვევების ადრეული დიაგნოსტიკა, გამოვლენა და პასუხების დროული რეფერალის უზრუნველყოფა;                                                                                                                                                         </w:t>
      </w:r>
    </w:p>
    <w:p w:rsidR="00B75C4D" w:rsidRPr="00B078D0"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93494E">
        <w:rPr>
          <w:rFonts w:ascii="Sylfaen" w:eastAsia="Sylfaen" w:hAnsi="Sylfaen" w:cs="Sylfaen"/>
          <w:sz w:val="20"/>
        </w:rPr>
        <w:t>ყველა</w:t>
      </w:r>
      <w:r w:rsidRPr="00B078D0">
        <w:rPr>
          <w:rFonts w:ascii="Sylfaen" w:eastAsia="Sylfaen" w:hAnsi="Sylfaen" w:cs="Sylfaen"/>
          <w:sz w:val="20"/>
        </w:rPr>
        <w:t xml:space="preserve"> საკვლევი ნიმუშის/ნახველის ტრანსპორტირება აღებიდან 24 საათში;</w:t>
      </w:r>
    </w:p>
    <w:p w:rsidR="00B75C4D" w:rsidRPr="00B078D0"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93494E">
        <w:rPr>
          <w:rFonts w:ascii="Sylfaen" w:eastAsia="Sylfaen" w:hAnsi="Sylfaen" w:cs="Sylfaen"/>
          <w:sz w:val="20"/>
        </w:rPr>
        <w:t>პირველადი</w:t>
      </w:r>
      <w:r w:rsidRPr="00B078D0">
        <w:rPr>
          <w:rFonts w:ascii="Sylfaen" w:eastAsia="Sylfaen" w:hAnsi="Sylfaen" w:cs="Sylfaen"/>
          <w:sz w:val="20"/>
        </w:rPr>
        <w:t xml:space="preserve"> ლაბორატორიული კვლევა (ბაქტერიოსკოპიული და</w:t>
      </w:r>
      <w:r>
        <w:rPr>
          <w:rFonts w:ascii="Sylfaen" w:eastAsia="Sylfaen" w:hAnsi="Sylfaen" w:cs="Sylfaen"/>
          <w:sz w:val="20"/>
        </w:rPr>
        <w:t xml:space="preserve"> Gene</w:t>
      </w:r>
      <w:r w:rsidRPr="00B078D0">
        <w:rPr>
          <w:rFonts w:ascii="Sylfaen" w:eastAsia="Sylfaen" w:hAnsi="Sylfaen" w:cs="Sylfaen"/>
          <w:sz w:val="20"/>
        </w:rPr>
        <w:t xml:space="preserve"> </w:t>
      </w:r>
      <w:r>
        <w:rPr>
          <w:rFonts w:ascii="Sylfaen" w:eastAsia="Sylfaen" w:hAnsi="Sylfaen" w:cs="Sylfaen"/>
          <w:sz w:val="20"/>
          <w:lang w:val="ka-GE"/>
        </w:rPr>
        <w:t>-</w:t>
      </w:r>
      <w:r w:rsidRPr="00B078D0">
        <w:rPr>
          <w:rFonts w:ascii="Sylfaen" w:eastAsia="Sylfaen" w:hAnsi="Sylfaen" w:cs="Sylfaen"/>
          <w:sz w:val="20"/>
        </w:rPr>
        <w:t>Xpert)  ნახველის აღებიდან 3 დღის ვადაში;</w:t>
      </w:r>
    </w:p>
    <w:p w:rsidR="00B75C4D" w:rsidRPr="00B078D0"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B078D0">
        <w:rPr>
          <w:rFonts w:ascii="Sylfaen" w:eastAsia="Sylfaen" w:hAnsi="Sylfaen" w:cs="Sylfaen"/>
          <w:sz w:val="20"/>
        </w:rPr>
        <w:t>დიაგნოსტირებული პაციენტების საკვლევი მასალის 70%-ზე მეტის თხევად კულტურაზე კვლევა;</w:t>
      </w:r>
    </w:p>
    <w:p w:rsidR="00B75C4D" w:rsidRPr="00B078D0"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roofErr w:type="gramStart"/>
      <w:r w:rsidRPr="00B078D0">
        <w:rPr>
          <w:rFonts w:ascii="Sylfaen" w:eastAsia="Sylfaen" w:hAnsi="Sylfaen" w:cs="Sylfaen"/>
          <w:sz w:val="20"/>
        </w:rPr>
        <w:t>ტუბერკულოზით</w:t>
      </w:r>
      <w:proofErr w:type="gramEnd"/>
      <w:r w:rsidRPr="00B078D0">
        <w:rPr>
          <w:rFonts w:ascii="Sylfaen" w:eastAsia="Sylfaen" w:hAnsi="Sylfaen" w:cs="Sylfaen"/>
          <w:sz w:val="20"/>
        </w:rPr>
        <w:t xml:space="preserve"> დაავადებულ პაციენტთა უზრუნველყოფა ტუბერკულოზის საწინააღმდეგო პირველი (სრულად) და მეორე (სრული ღირებულების არაუმეტეს </w:t>
      </w:r>
      <w:r>
        <w:rPr>
          <w:rFonts w:ascii="Sylfaen" w:eastAsia="Sylfaen" w:hAnsi="Sylfaen" w:cs="Sylfaen"/>
          <w:sz w:val="20"/>
          <w:lang w:val="ka-GE"/>
        </w:rPr>
        <w:t>75</w:t>
      </w:r>
      <w:r w:rsidRPr="00B078D0">
        <w:rPr>
          <w:rFonts w:ascii="Sylfaen" w:eastAsia="Sylfaen" w:hAnsi="Sylfaen" w:cs="Sylfaen"/>
          <w:sz w:val="20"/>
        </w:rPr>
        <w:t>%-ის) რიგის მედიკამენტებით.</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587"/>
        <w:gridCol w:w="1842"/>
        <w:gridCol w:w="1747"/>
        <w:gridCol w:w="1826"/>
        <w:gridCol w:w="86"/>
        <w:gridCol w:w="1565"/>
      </w:tblGrid>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42"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20</w:t>
            </w:r>
            <w:r>
              <w:rPr>
                <w:rFonts w:ascii="Sylfaen" w:eastAsia="Sylfaen" w:hAnsi="Sylfaen"/>
                <w:sz w:val="20"/>
              </w:rPr>
              <w:t xml:space="preserve"> წელი</w:t>
            </w:r>
          </w:p>
        </w:tc>
        <w:tc>
          <w:tcPr>
            <w:tcW w:w="174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23</w:t>
            </w:r>
            <w:r>
              <w:rPr>
                <w:rFonts w:ascii="Sylfaen" w:eastAsia="Sylfaen" w:hAnsi="Sylfaen"/>
                <w:sz w:val="20"/>
              </w:rPr>
              <w:t xml:space="preserve"> წელი</w:t>
            </w:r>
          </w:p>
        </w:tc>
      </w:tr>
      <w:tr w:rsidR="00B75C4D" w:rsidRPr="0072603C"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B75C4D" w:rsidRPr="00E047E4"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72603C">
              <w:rPr>
                <w:rFonts w:ascii="Sylfaen" w:eastAsia="Sylfaen" w:hAnsi="Sylfaen"/>
                <w:b/>
                <w:sz w:val="18"/>
                <w:szCs w:val="18"/>
              </w:rPr>
              <w:t>ლაბორატორიული კონტროლის და ნახველის ლოჯისტიკის</w:t>
            </w:r>
            <w:r>
              <w:rPr>
                <w:rFonts w:ascii="Sylfaen" w:eastAsia="Sylfaen" w:hAnsi="Sylfaen"/>
                <w:b/>
                <w:sz w:val="18"/>
                <w:szCs w:val="18"/>
                <w:lang w:val="ka-GE"/>
              </w:rPr>
              <w:t xml:space="preserve"> </w:t>
            </w:r>
            <w:r w:rsidRPr="0072603C">
              <w:rPr>
                <w:rFonts w:ascii="Sylfaen" w:eastAsia="Sylfaen" w:hAnsi="Sylfaen"/>
                <w:sz w:val="18"/>
                <w:szCs w:val="18"/>
              </w:rPr>
              <w:t>კომპონენტი</w:t>
            </w:r>
            <w:r>
              <w:rPr>
                <w:rFonts w:ascii="Sylfaen" w:eastAsia="Sylfaen" w:hAnsi="Sylfaen"/>
                <w:sz w:val="18"/>
                <w:szCs w:val="18"/>
                <w:lang w:val="ka-GE"/>
              </w:rPr>
              <w:t xml:space="preserve">              -უზრუნველყოფილია ს</w:t>
            </w:r>
            <w:r w:rsidRPr="00E047E4">
              <w:rPr>
                <w:rFonts w:ascii="Sylfaen" w:eastAsia="Sylfaen" w:hAnsi="Sylfaen"/>
                <w:sz w:val="18"/>
                <w:szCs w:val="18"/>
              </w:rPr>
              <w:t>აკვლევი ნიმუშების დროული რეფერალი</w:t>
            </w:r>
            <w:r>
              <w:rPr>
                <w:rFonts w:ascii="Sylfaen" w:eastAsia="Sylfaen" w:hAnsi="Sylfaen"/>
                <w:sz w:val="18"/>
                <w:szCs w:val="18"/>
                <w:lang w:val="ka-GE"/>
              </w:rPr>
              <w:t xml:space="preserve">, ტუბერკულოზის ყველა სავარაუდო </w:t>
            </w:r>
            <w:r w:rsidRPr="00E047E4">
              <w:rPr>
                <w:rFonts w:ascii="Sylfaen" w:eastAsia="Sylfaen" w:hAnsi="Sylfaen"/>
                <w:sz w:val="18"/>
                <w:szCs w:val="18"/>
              </w:rPr>
              <w:t>შემთხვევის ადრეული დიაგნოსტიკა</w:t>
            </w:r>
            <w:r>
              <w:rPr>
                <w:rFonts w:ascii="Sylfaen" w:eastAsia="Sylfaen" w:hAnsi="Sylfaen"/>
                <w:sz w:val="18"/>
                <w:szCs w:val="18"/>
                <w:lang w:val="ka-GE"/>
              </w:rPr>
              <w:t xml:space="preserve"> და</w:t>
            </w:r>
            <w:r w:rsidRPr="00E047E4">
              <w:rPr>
                <w:rFonts w:ascii="Sylfaen" w:eastAsia="Sylfaen" w:hAnsi="Sylfaen"/>
                <w:sz w:val="18"/>
                <w:szCs w:val="18"/>
              </w:rPr>
              <w:t xml:space="preserve"> გამოვლენა                                                                                                                                                                            </w:t>
            </w:r>
          </w:p>
          <w:p w:rsidR="00B75C4D" w:rsidRPr="00E047E4"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E047E4">
              <w:rPr>
                <w:rFonts w:ascii="Sylfaen" w:eastAsia="Sylfaen" w:hAnsi="Sylfaen"/>
                <w:sz w:val="18"/>
                <w:szCs w:val="18"/>
              </w:rPr>
              <w:t xml:space="preserve"> ყველა საკვლევი ნიმუშის/ნახველის ტრანსპორტირება აღებიდან 24 საათში;</w:t>
            </w: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w:t>
            </w:r>
            <w:r w:rsidRPr="00E047E4">
              <w:rPr>
                <w:rFonts w:ascii="Sylfaen" w:eastAsia="Sylfaen" w:hAnsi="Sylfaen"/>
                <w:sz w:val="18"/>
                <w:szCs w:val="18"/>
              </w:rPr>
              <w:t xml:space="preserve"> პირველადი ლაბორატორიული კვლევა</w:t>
            </w:r>
            <w:r>
              <w:rPr>
                <w:rFonts w:ascii="Sylfaen" w:eastAsia="Sylfaen" w:hAnsi="Sylfaen"/>
                <w:sz w:val="18"/>
                <w:szCs w:val="18"/>
                <w:lang w:val="ka-GE"/>
              </w:rPr>
              <w:t xml:space="preserve"> </w:t>
            </w:r>
            <w:r w:rsidRPr="00E047E4">
              <w:rPr>
                <w:rFonts w:ascii="Sylfaen" w:eastAsia="Sylfaen" w:hAnsi="Sylfaen"/>
                <w:sz w:val="18"/>
                <w:szCs w:val="18"/>
              </w:rPr>
              <w:t xml:space="preserve">(ბაქტერიოსკოპიული და Gene Xpert)  ნახველის აღებიდან 3 დღის ვადაში </w:t>
            </w: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Pr>
                <w:rFonts w:ascii="Sylfaen" w:eastAsia="Sylfaen" w:hAnsi="Sylfaen"/>
                <w:sz w:val="18"/>
                <w:szCs w:val="18"/>
              </w:rPr>
              <w:t xml:space="preserve"> </w:t>
            </w:r>
            <w:r>
              <w:rPr>
                <w:rFonts w:ascii="Sylfaen" w:eastAsia="Sylfaen" w:hAnsi="Sylfaen"/>
                <w:sz w:val="18"/>
                <w:szCs w:val="18"/>
                <w:lang w:val="ka-GE"/>
              </w:rPr>
              <w:t>80</w:t>
            </w:r>
            <w:r w:rsidRPr="0072603C">
              <w:rPr>
                <w:rFonts w:ascii="Sylfaen" w:eastAsia="Sylfaen" w:hAnsi="Sylfaen"/>
                <w:sz w:val="18"/>
                <w:szCs w:val="18"/>
              </w:rPr>
              <w:t xml:space="preserve">%-ზე მეტი დათესილია თხევად კულტურაზე.                                                           </w:t>
            </w:r>
          </w:p>
        </w:tc>
        <w:tc>
          <w:tcPr>
            <w:tcW w:w="174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 </w:t>
            </w:r>
            <w:r>
              <w:rPr>
                <w:rFonts w:ascii="Sylfaen" w:eastAsia="Sylfaen" w:hAnsi="Sylfaen"/>
                <w:sz w:val="18"/>
                <w:szCs w:val="18"/>
                <w:lang w:val="ka-GE"/>
              </w:rPr>
              <w:t>85</w:t>
            </w:r>
            <w:r w:rsidRPr="0072603C">
              <w:rPr>
                <w:rFonts w:ascii="Sylfaen" w:eastAsia="Sylfaen" w:hAnsi="Sylfaen"/>
                <w:sz w:val="18"/>
                <w:szCs w:val="18"/>
              </w:rPr>
              <w:t>%-ზე მეტი დათესილია თხევად კულტურაზე.</w:t>
            </w:r>
          </w:p>
        </w:tc>
        <w:tc>
          <w:tcPr>
            <w:tcW w:w="18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Pr>
                <w:rFonts w:ascii="Sylfaen" w:eastAsia="Sylfaen" w:hAnsi="Sylfaen"/>
                <w:sz w:val="18"/>
                <w:szCs w:val="18"/>
              </w:rPr>
              <w:t xml:space="preserve"> </w:t>
            </w:r>
            <w:r>
              <w:rPr>
                <w:rFonts w:ascii="Sylfaen" w:eastAsia="Sylfaen" w:hAnsi="Sylfaen"/>
                <w:sz w:val="18"/>
                <w:szCs w:val="18"/>
                <w:lang w:val="ka-GE"/>
              </w:rPr>
              <w:t>90</w:t>
            </w:r>
            <w:r w:rsidRPr="0072603C">
              <w:rPr>
                <w:rFonts w:ascii="Sylfaen" w:eastAsia="Sylfaen" w:hAnsi="Sylfaen"/>
                <w:sz w:val="18"/>
                <w:szCs w:val="18"/>
              </w:rPr>
              <w:t>%-ზე მეტი დათესილია თხევად კულტურაზე.</w:t>
            </w:r>
          </w:p>
        </w:tc>
        <w:tc>
          <w:tcPr>
            <w:tcW w:w="165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sidRPr="0072603C">
              <w:rPr>
                <w:rFonts w:ascii="Sylfaen" w:eastAsia="Sylfaen" w:hAnsi="Sylfaen"/>
                <w:sz w:val="18"/>
                <w:szCs w:val="18"/>
              </w:rPr>
              <w:t>ნახველის</w:t>
            </w:r>
            <w:proofErr w:type="gramEnd"/>
            <w:r w:rsidRPr="0072603C">
              <w:rPr>
                <w:rFonts w:ascii="Sylfaen" w:eastAsia="Sylfaen" w:hAnsi="Sylfaen"/>
                <w:sz w:val="18"/>
                <w:szCs w:val="18"/>
              </w:rPr>
              <w:t xml:space="preserve"> ლაბ. </w:t>
            </w:r>
            <w:proofErr w:type="gramStart"/>
            <w:r w:rsidRPr="0072603C">
              <w:rPr>
                <w:rFonts w:ascii="Sylfaen" w:eastAsia="Sylfaen" w:hAnsi="Sylfaen"/>
                <w:sz w:val="18"/>
                <w:szCs w:val="18"/>
              </w:rPr>
              <w:t>კვლევა</w:t>
            </w:r>
            <w:proofErr w:type="gramEnd"/>
            <w:r w:rsidRPr="0072603C">
              <w:rPr>
                <w:rFonts w:ascii="Sylfaen" w:eastAsia="Sylfaen" w:hAnsi="Sylfaen"/>
                <w:sz w:val="18"/>
                <w:szCs w:val="18"/>
              </w:rPr>
              <w:t xml:space="preserve">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დიაგნოსტირებული პაციენტების საკვლევი მასალის</w:t>
            </w:r>
            <w:r>
              <w:rPr>
                <w:rFonts w:ascii="Sylfaen" w:eastAsia="Sylfaen" w:hAnsi="Sylfaen"/>
                <w:sz w:val="18"/>
                <w:szCs w:val="18"/>
              </w:rPr>
              <w:t xml:space="preserve"> 9</w:t>
            </w:r>
            <w:r>
              <w:rPr>
                <w:rFonts w:ascii="Sylfaen" w:eastAsia="Sylfaen" w:hAnsi="Sylfaen"/>
                <w:sz w:val="18"/>
                <w:szCs w:val="18"/>
                <w:lang w:val="ka-GE"/>
              </w:rPr>
              <w:t>5</w:t>
            </w:r>
            <w:r w:rsidRPr="0072603C">
              <w:rPr>
                <w:rFonts w:ascii="Sylfaen" w:eastAsia="Sylfaen" w:hAnsi="Sylfaen"/>
                <w:sz w:val="18"/>
                <w:szCs w:val="18"/>
              </w:rPr>
              <w:t>%-ზე მეტი დათესილია თხევად კულტურაზე.</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2603C">
              <w:rPr>
                <w:rFonts w:ascii="Sylfaen" w:eastAsia="Sylfaen" w:hAnsi="Sylfaen"/>
                <w:sz w:val="18"/>
                <w:szCs w:val="18"/>
                <w:lang w:val="ka-GE"/>
              </w:rPr>
              <w:t>5%</w:t>
            </w:r>
          </w:p>
        </w:tc>
        <w:tc>
          <w:tcPr>
            <w:tcW w:w="1747"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c>
          <w:tcPr>
            <w:tcW w:w="1826"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c>
          <w:tcPr>
            <w:tcW w:w="1651"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lang w:val="ka-GE"/>
              </w:rPr>
              <w:t>5%</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18056B">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B75C4D" w:rsidRPr="0024128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w:t>
            </w:r>
            <w:r>
              <w:rPr>
                <w:rFonts w:ascii="Sylfaen" w:eastAsia="Sylfaen" w:hAnsi="Sylfaen"/>
                <w:sz w:val="18"/>
                <w:szCs w:val="18"/>
                <w:lang w:val="ka-GE"/>
              </w:rPr>
              <w:lastRenderedPageBreak/>
              <w:t xml:space="preserve">-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747" w:type="dxa"/>
            <w:tcBorders>
              <w:top w:val="single" w:sz="4" w:space="0" w:color="auto"/>
              <w:left w:val="single" w:sz="4" w:space="0" w:color="auto"/>
              <w:bottom w:val="single" w:sz="4" w:space="0" w:color="auto"/>
              <w:right w:val="single" w:sz="4" w:space="0" w:color="auto"/>
            </w:tcBorders>
          </w:tcPr>
          <w:p w:rsidR="00B75C4D" w:rsidRPr="0024128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w:t>
            </w:r>
            <w:r>
              <w:rPr>
                <w:rFonts w:ascii="Sylfaen" w:eastAsia="Sylfaen" w:hAnsi="Sylfaen"/>
                <w:sz w:val="18"/>
                <w:szCs w:val="18"/>
                <w:lang w:val="ka-GE"/>
              </w:rPr>
              <w:lastRenderedPageBreak/>
              <w:t xml:space="preserve">-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826" w:type="dxa"/>
            <w:tcBorders>
              <w:top w:val="single" w:sz="4" w:space="0" w:color="auto"/>
              <w:left w:val="single" w:sz="4" w:space="0" w:color="auto"/>
              <w:bottom w:val="single" w:sz="4" w:space="0" w:color="auto"/>
              <w:right w:val="single" w:sz="4" w:space="0" w:color="auto"/>
            </w:tcBorders>
          </w:tcPr>
          <w:p w:rsidR="00B75C4D" w:rsidRPr="0024128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სისტემის გამართული ფუნქციონირება</w:t>
            </w:r>
            <w:r>
              <w:rPr>
                <w:rFonts w:ascii="Sylfaen" w:eastAsia="Sylfaen" w:hAnsi="Sylfaen"/>
                <w:sz w:val="18"/>
                <w:szCs w:val="18"/>
                <w:lang w:val="ka-GE"/>
              </w:rPr>
              <w:t xml:space="preserve">;                          </w:t>
            </w:r>
            <w:r>
              <w:rPr>
                <w:rFonts w:ascii="Sylfaen" w:eastAsia="Sylfaen" w:hAnsi="Sylfaen"/>
                <w:sz w:val="18"/>
                <w:szCs w:val="18"/>
                <w:lang w:val="ka-GE"/>
              </w:rPr>
              <w:lastRenderedPageBreak/>
              <w:t xml:space="preserve">-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c>
          <w:tcPr>
            <w:tcW w:w="1651" w:type="dxa"/>
            <w:gridSpan w:val="2"/>
            <w:tcBorders>
              <w:top w:val="single" w:sz="4" w:space="0" w:color="auto"/>
              <w:left w:val="single" w:sz="4" w:space="0" w:color="auto"/>
              <w:bottom w:val="single" w:sz="4" w:space="0" w:color="auto"/>
              <w:right w:val="single" w:sz="4" w:space="0" w:color="auto"/>
            </w:tcBorders>
          </w:tcPr>
          <w:p w:rsidR="00B75C4D" w:rsidRPr="0024128A"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lastRenderedPageBreak/>
              <w:t>-</w:t>
            </w:r>
            <w:r w:rsidRPr="0024128A">
              <w:rPr>
                <w:rFonts w:ascii="Sylfaen" w:eastAsia="Sylfaen" w:hAnsi="Sylfaen"/>
                <w:sz w:val="18"/>
                <w:szCs w:val="18"/>
              </w:rPr>
              <w:t xml:space="preserve"> ნახველის ლოჯისტიკის </w:t>
            </w:r>
            <w:r>
              <w:rPr>
                <w:rFonts w:ascii="Sylfaen" w:eastAsia="Sylfaen" w:hAnsi="Sylfaen"/>
                <w:sz w:val="18"/>
                <w:szCs w:val="18"/>
                <w:lang w:val="ka-GE"/>
              </w:rPr>
              <w:t xml:space="preserve">(შიდა რეფერალი) </w:t>
            </w:r>
            <w:r w:rsidRPr="0024128A">
              <w:rPr>
                <w:rFonts w:ascii="Sylfaen" w:eastAsia="Sylfaen" w:hAnsi="Sylfaen"/>
                <w:sz w:val="18"/>
                <w:szCs w:val="18"/>
              </w:rPr>
              <w:t xml:space="preserve">სისტემის გამართული </w:t>
            </w:r>
            <w:r w:rsidRPr="0024128A">
              <w:rPr>
                <w:rFonts w:ascii="Sylfaen" w:eastAsia="Sylfaen" w:hAnsi="Sylfaen"/>
                <w:sz w:val="18"/>
                <w:szCs w:val="18"/>
              </w:rPr>
              <w:lastRenderedPageBreak/>
              <w:t>ფუნქციონირება</w:t>
            </w:r>
            <w:r>
              <w:rPr>
                <w:rFonts w:ascii="Sylfaen" w:eastAsia="Sylfaen" w:hAnsi="Sylfaen"/>
                <w:sz w:val="18"/>
                <w:szCs w:val="18"/>
                <w:lang w:val="ka-GE"/>
              </w:rPr>
              <w:t xml:space="preserve">;                          - </w:t>
            </w:r>
            <w:r w:rsidRPr="0024128A">
              <w:rPr>
                <w:rFonts w:ascii="Sylfaen" w:eastAsia="Sylfaen" w:hAnsi="Sylfaen"/>
                <w:sz w:val="18"/>
                <w:szCs w:val="18"/>
              </w:rPr>
              <w:t>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tc>
      </w:tr>
      <w:tr w:rsidR="00B75C4D" w:rsidTr="004F738D">
        <w:tblPrEx>
          <w:tblBorders>
            <w:insideH w:val="single" w:sz="4" w:space="0" w:color="auto"/>
          </w:tblBorders>
        </w:tblPrEx>
        <w:trPr>
          <w:trHeight w:val="679"/>
        </w:trPr>
        <w:tc>
          <w:tcPr>
            <w:tcW w:w="540" w:type="dxa"/>
            <w:tcBorders>
              <w:top w:val="single" w:sz="4" w:space="0" w:color="auto"/>
              <w:left w:val="single" w:sz="4" w:space="0" w:color="auto"/>
              <w:bottom w:val="single" w:sz="4" w:space="0" w:color="auto"/>
              <w:right w:val="single" w:sz="4" w:space="0" w:color="auto"/>
            </w:tcBorders>
          </w:tcPr>
          <w:p w:rsidR="00B75C4D" w:rsidRPr="0012579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lastRenderedPageBreak/>
              <w:t>2.</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Pr="0018056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b/>
                <w:sz w:val="20"/>
                <w:lang w:val="ka-GE"/>
              </w:rPr>
            </w:pPr>
            <w:r w:rsidRPr="00125795">
              <w:rPr>
                <w:rFonts w:ascii="Sylfaen" w:eastAsia="Sylfaen" w:hAnsi="Sylfaen" w:cs="Sylfaen"/>
                <w:b/>
                <w:sz w:val="20"/>
                <w:lang w:val="ka-GE"/>
              </w:rPr>
              <w:t xml:space="preserve">„ტუბერკულოზის პროგრამის რეგიონულ </w:t>
            </w:r>
            <w:r>
              <w:rPr>
                <w:rFonts w:ascii="Sylfaen" w:eastAsia="Sylfaen" w:hAnsi="Sylfaen" w:cs="Sylfaen"/>
                <w:b/>
                <w:sz w:val="20"/>
                <w:lang w:val="ka-GE"/>
              </w:rPr>
              <w:t>მართვი</w:t>
            </w:r>
            <w:r w:rsidRPr="00125795">
              <w:rPr>
                <w:rFonts w:ascii="Sylfaen" w:eastAsia="Sylfaen" w:hAnsi="Sylfaen" w:cs="Sylfaen"/>
                <w:b/>
                <w:sz w:val="20"/>
                <w:lang w:val="ka-GE"/>
              </w:rPr>
              <w:t>ს და მონიტორინგის“ კომპონენტი</w:t>
            </w:r>
          </w:p>
          <w:p w:rsidR="00B75C4D" w:rsidRDefault="00B75C4D" w:rsidP="004F738D">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Sylfaen"/>
                <w:spacing w:val="-1"/>
                <w:position w:val="1"/>
                <w:lang w:val="ka-GE"/>
              </w:rPr>
            </w:pPr>
            <w:r>
              <w:rPr>
                <w:rFonts w:cs="Sylfaen"/>
                <w:spacing w:val="-1"/>
                <w:position w:val="1"/>
                <w:lang w:val="ka-GE"/>
              </w:rPr>
              <w:t xml:space="preserve">უზრუნველყოფილია </w:t>
            </w:r>
            <w:r w:rsidRPr="00FB5EB9">
              <w:rPr>
                <w:rFonts w:cs="Sylfaen"/>
                <w:spacing w:val="-1"/>
                <w:position w:val="1"/>
                <w:lang w:val="ka-GE"/>
              </w:rPr>
              <w:t xml:space="preserve">რეგიონის დონეზე DOT-ის </w:t>
            </w:r>
            <w:r>
              <w:rPr>
                <w:rFonts w:cs="Sylfaen"/>
                <w:spacing w:val="-1"/>
                <w:position w:val="1"/>
                <w:lang w:val="ka-GE"/>
              </w:rPr>
              <w:t>დაგეგმვა</w:t>
            </w:r>
          </w:p>
          <w:p w:rsidR="00B75C4D" w:rsidRPr="00FB5EB9" w:rsidRDefault="00B75C4D" w:rsidP="004F738D">
            <w:pPr>
              <w:pStyle w:val="abzacixml"/>
              <w:tabs>
                <w:tab w:val="left" w:pos="284"/>
                <w:tab w:val="left" w:pos="567"/>
                <w:tab w:val="left" w:pos="2880"/>
                <w:tab w:val="left" w:pos="3600"/>
                <w:tab w:val="left" w:pos="4320"/>
                <w:tab w:val="left" w:pos="5040"/>
                <w:tab w:val="left" w:pos="5760"/>
                <w:tab w:val="left" w:pos="6480"/>
                <w:tab w:val="left" w:pos="7200"/>
                <w:tab w:val="left" w:pos="7920"/>
                <w:tab w:val="left" w:pos="8640"/>
                <w:tab w:val="left" w:pos="9360"/>
                <w:tab w:val="left" w:pos="10080"/>
              </w:tabs>
              <w:ind w:right="-219" w:firstLine="0"/>
              <w:rPr>
                <w:rFonts w:cs="Sylfaen"/>
                <w:spacing w:val="-1"/>
                <w:position w:val="1"/>
                <w:lang w:val="ka-GE"/>
              </w:rPr>
            </w:pPr>
            <w:r w:rsidRPr="00FB5EB9">
              <w:rPr>
                <w:rFonts w:cs="Sylfaen"/>
                <w:spacing w:val="-1"/>
                <w:position w:val="1"/>
                <w:lang w:val="ka-GE"/>
              </w:rPr>
              <w:t>და  მო</w:t>
            </w:r>
            <w:r>
              <w:rPr>
                <w:rFonts w:cs="Sylfaen"/>
                <w:spacing w:val="-1"/>
                <w:position w:val="1"/>
                <w:lang w:val="ka-GE"/>
              </w:rPr>
              <w:t>ნიტორინგი</w:t>
            </w:r>
            <w:r w:rsidRPr="00FB5EB9">
              <w:rPr>
                <w:rFonts w:cs="Sylfaen"/>
                <w:spacing w:val="-1"/>
                <w:position w:val="1"/>
                <w:lang w:val="ka-GE"/>
              </w:rPr>
              <w:t xml:space="preserve"> </w:t>
            </w:r>
          </w:p>
          <w:p w:rsidR="00B75C4D" w:rsidRPr="0012579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18"/>
                <w:szCs w:val="18"/>
                <w:lang w:val="ka-GE"/>
              </w:rPr>
            </w:pP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Pr="0018056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B75C4D" w:rsidRPr="00A8568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74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8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c>
          <w:tcPr>
            <w:tcW w:w="165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 xml:space="preserve">რეგიონის დონეზე ჩატარებულია მონიტორინგი და უზრუნველყოფილია </w:t>
            </w:r>
            <w:r w:rsidRPr="00FB5EB9">
              <w:rPr>
                <w:rFonts w:cs="Sylfaen"/>
                <w:spacing w:val="-1"/>
                <w:position w:val="1"/>
                <w:lang w:val="ka-GE"/>
              </w:rPr>
              <w:t xml:space="preserve"> DOT</w:t>
            </w:r>
            <w:r>
              <w:rPr>
                <w:rFonts w:ascii="Sylfaen" w:hAnsi="Sylfaen" w:cs="Sylfaen"/>
                <w:spacing w:val="-1"/>
                <w:position w:val="1"/>
                <w:lang w:val="ka-GE"/>
              </w:rPr>
              <w:t xml:space="preserve"> </w:t>
            </w:r>
            <w:r w:rsidRPr="00A8568C">
              <w:rPr>
                <w:rFonts w:ascii="Sylfaen" w:eastAsia="Sylfaen" w:hAnsi="Sylfaen"/>
                <w:sz w:val="18"/>
                <w:szCs w:val="18"/>
                <w:lang w:val="ka-GE"/>
              </w:rPr>
              <w:t>დაგეგმვა</w:t>
            </w:r>
            <w:r>
              <w:rPr>
                <w:rFonts w:ascii="Sylfaen" w:eastAsia="Sylfaen" w:hAnsi="Sylfaen"/>
                <w:sz w:val="18"/>
                <w:szCs w:val="18"/>
                <w:lang w:val="ka-GE"/>
              </w:rPr>
              <w:t>;</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უზრუნველყოფილილია უშუალო მეთვალყურეობის ქვეშ მკურნალობის განხორციელების მონიტორინგი;</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დროულად წარმოდგენილია ანგარიშგების ფორმები</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Pr="0018056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74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8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c>
          <w:tcPr>
            <w:tcW w:w="165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3-5%</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Pr="0018056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18056B">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74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8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c>
          <w:tcPr>
            <w:tcW w:w="165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sz w:val="18"/>
                <w:szCs w:val="18"/>
                <w:lang w:val="ka-GE"/>
              </w:rPr>
              <w:t>ტექნიკური -მატერიალური და ადამიანური რესურსის ფაქტორი</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3.</w:t>
            </w: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B75C4D" w:rsidRPr="00591BEB" w:rsidRDefault="00B75C4D" w:rsidP="004F738D">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0"/>
              </w:rPr>
            </w:pPr>
            <w:r w:rsidRPr="00591BEB">
              <w:rPr>
                <w:rFonts w:ascii="Sylfaen" w:eastAsia="Sylfaen" w:hAnsi="Sylfaen" w:cs="Sylfaen"/>
                <w:b/>
                <w:sz w:val="20"/>
                <w:lang w:val="ka-GE"/>
              </w:rPr>
              <w:t>ტუბერკულოზის სამკურნალო პირველი რიგის მედიკამენტების (სრულად) და მეორე რიგის მედიკამენტების (სრული ღირებულების არაუმეტეს 75%-ის)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w:t>
            </w:r>
            <w:r w:rsidRPr="00591BEB">
              <w:rPr>
                <w:rFonts w:ascii="Sylfaen" w:eastAsia="Sylfaen" w:hAnsi="Sylfaen"/>
                <w:b/>
                <w:sz w:val="20"/>
              </w:rPr>
              <w:t>კომპონენტი</w:t>
            </w:r>
          </w:p>
          <w:p w:rsidR="00B75C4D" w:rsidRPr="002156F7" w:rsidRDefault="00B75C4D" w:rsidP="004F738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sz w:val="18"/>
                <w:szCs w:val="18"/>
              </w:rPr>
            </w:pPr>
            <w:proofErr w:type="gramStart"/>
            <w:r w:rsidRPr="002156F7">
              <w:rPr>
                <w:rFonts w:ascii="Sylfaen" w:eastAsia="Sylfaen" w:hAnsi="Sylfaen" w:cs="Sylfaen"/>
                <w:sz w:val="18"/>
                <w:szCs w:val="18"/>
              </w:rPr>
              <w:t>ტუბერკულოზით</w:t>
            </w:r>
            <w:proofErr w:type="gramEnd"/>
            <w:r w:rsidRPr="002156F7">
              <w:rPr>
                <w:rFonts w:ascii="Sylfaen" w:eastAsia="Sylfaen" w:hAnsi="Sylfaen"/>
                <w:sz w:val="18"/>
                <w:szCs w:val="18"/>
              </w:rPr>
              <w:t xml:space="preserve"> დაავადებული პაციენტ</w:t>
            </w:r>
            <w:r w:rsidRPr="002156F7">
              <w:rPr>
                <w:rFonts w:ascii="Sylfaen" w:eastAsia="Sylfaen" w:hAnsi="Sylfaen"/>
                <w:sz w:val="18"/>
                <w:szCs w:val="18"/>
                <w:lang w:val="ka-GE"/>
              </w:rPr>
              <w:t>ები</w:t>
            </w:r>
            <w:r w:rsidRPr="002156F7">
              <w:rPr>
                <w:rFonts w:ascii="Sylfaen" w:eastAsia="Sylfaen" w:hAnsi="Sylfaen"/>
                <w:sz w:val="18"/>
                <w:szCs w:val="18"/>
              </w:rPr>
              <w:t xml:space="preserve"> უზრუნველყოფ</w:t>
            </w:r>
            <w:r w:rsidRPr="002156F7">
              <w:rPr>
                <w:rFonts w:ascii="Sylfaen" w:eastAsia="Sylfaen" w:hAnsi="Sylfaen"/>
                <w:sz w:val="18"/>
                <w:szCs w:val="18"/>
                <w:lang w:val="ka-GE"/>
              </w:rPr>
              <w:t>ილნი არიან</w:t>
            </w:r>
            <w:r w:rsidRPr="002156F7">
              <w:rPr>
                <w:rFonts w:ascii="Sylfaen" w:eastAsia="Sylfaen" w:hAnsi="Sylfaen"/>
                <w:sz w:val="18"/>
                <w:szCs w:val="18"/>
              </w:rPr>
              <w:t xml:space="preserve"> ტუბერკულოზის საწინააღმდეგო პირველი და მეორე რიგის მედიკამენტებით.                                          </w:t>
            </w:r>
          </w:p>
          <w:p w:rsidR="00B75C4D" w:rsidRPr="002156F7" w:rsidRDefault="00B75C4D" w:rsidP="004F738D">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2156F7">
              <w:rPr>
                <w:rFonts w:ascii="Sylfaen" w:eastAsia="Sylfaen" w:hAnsi="Sylfaen"/>
                <w:sz w:val="18"/>
                <w:szCs w:val="18"/>
              </w:rPr>
              <w:tab/>
            </w:r>
            <w:r w:rsidRPr="002156F7">
              <w:rPr>
                <w:rFonts w:ascii="Sylfaen" w:eastAsia="Sylfaen" w:hAnsi="Sylfaen"/>
                <w:sz w:val="18"/>
                <w:szCs w:val="18"/>
              </w:rPr>
              <w:tab/>
            </w:r>
            <w:r w:rsidRPr="002156F7">
              <w:rPr>
                <w:rFonts w:ascii="Sylfaen" w:eastAsia="Sylfaen" w:hAnsi="Sylfaen"/>
                <w:sz w:val="18"/>
                <w:szCs w:val="18"/>
              </w:rPr>
              <w:tab/>
            </w:r>
          </w:p>
        </w:tc>
      </w:tr>
      <w:tr w:rsidR="00B75C4D" w:rsidTr="004F738D">
        <w:tblPrEx>
          <w:tblBorders>
            <w:insideH w:val="single" w:sz="4" w:space="0" w:color="auto"/>
          </w:tblBorders>
        </w:tblPrEx>
        <w:trPr>
          <w:trHeight w:val="148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747" w:type="dxa"/>
            <w:tcBorders>
              <w:top w:val="single" w:sz="4" w:space="0" w:color="auto"/>
              <w:left w:val="single" w:sz="4" w:space="0" w:color="auto"/>
              <w:bottom w:val="single" w:sz="4" w:space="0" w:color="auto"/>
              <w:right w:val="single" w:sz="4" w:space="0" w:color="auto"/>
            </w:tcBorders>
          </w:tcPr>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826" w:type="dxa"/>
            <w:tcBorders>
              <w:top w:val="single" w:sz="4" w:space="0" w:color="auto"/>
              <w:left w:val="single" w:sz="4" w:space="0" w:color="auto"/>
              <w:bottom w:val="single" w:sz="4" w:space="0" w:color="auto"/>
              <w:right w:val="single" w:sz="4" w:space="0" w:color="auto"/>
            </w:tcBorders>
          </w:tcPr>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c>
          <w:tcPr>
            <w:tcW w:w="1651" w:type="dxa"/>
            <w:gridSpan w:val="2"/>
            <w:tcBorders>
              <w:top w:val="single" w:sz="4" w:space="0" w:color="auto"/>
              <w:left w:val="single" w:sz="4" w:space="0" w:color="auto"/>
              <w:bottom w:val="single" w:sz="4" w:space="0" w:color="auto"/>
              <w:right w:val="single" w:sz="4" w:space="0" w:color="auto"/>
            </w:tcBorders>
          </w:tcPr>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72603C">
              <w:rPr>
                <w:rFonts w:ascii="Sylfaen" w:eastAsia="Sylfaen" w:hAnsi="Sylfaen"/>
                <w:sz w:val="18"/>
                <w:szCs w:val="18"/>
              </w:rPr>
              <w:t>მედიკამენტები შესყიდულია დაგეგმილი რაოდენობის მიხედვით</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c>
          <w:tcPr>
            <w:tcW w:w="1747"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c>
          <w:tcPr>
            <w:tcW w:w="1826"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c>
          <w:tcPr>
            <w:tcW w:w="1651"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5</w:t>
            </w:r>
            <w:r w:rsidRPr="0072603C">
              <w:rPr>
                <w:rFonts w:ascii="Sylfaen" w:eastAsia="Sylfaen" w:hAnsi="Sylfaen"/>
                <w:sz w:val="18"/>
                <w:szCs w:val="18"/>
              </w:rPr>
              <w:t>%</w:t>
            </w:r>
          </w:p>
        </w:tc>
      </w:tr>
      <w:tr w:rsidR="00B75C4D" w:rsidTr="004F738D">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74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8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72603C">
              <w:rPr>
                <w:rFonts w:ascii="Sylfaen" w:eastAsia="Sylfaen" w:hAnsi="Sylfaen"/>
                <w:sz w:val="18"/>
                <w:szCs w:val="18"/>
              </w:rPr>
              <w:t>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B75C4D" w:rsidRPr="0072603C"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72603C">
              <w:rPr>
                <w:rFonts w:ascii="Sylfaen" w:eastAsia="Sylfaen" w:hAnsi="Sylfaen"/>
                <w:sz w:val="18"/>
                <w:szCs w:val="18"/>
              </w:rPr>
              <w:t>ფინანსური რესურსის ნაკლებობა</w:t>
            </w:r>
          </w:p>
        </w:tc>
      </w:tr>
      <w:tr w:rsidR="00B75C4D" w:rsidTr="004F738D">
        <w:trPr>
          <w:trHeight w:val="213"/>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4.</w:t>
            </w: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7066" w:type="dxa"/>
            <w:gridSpan w:val="5"/>
            <w:tcBorders>
              <w:top w:val="single" w:sz="4" w:space="0" w:color="auto"/>
              <w:left w:val="single" w:sz="4" w:space="0" w:color="auto"/>
              <w:bottom w:val="single" w:sz="4" w:space="0" w:color="auto"/>
              <w:right w:val="single" w:sz="4" w:space="0" w:color="auto"/>
            </w:tcBorders>
          </w:tcPr>
          <w:p w:rsidR="00B75C4D" w:rsidRPr="0079368E" w:rsidRDefault="00B75C4D" w:rsidP="004F738D">
            <w:pPr>
              <w:widowControl w:val="0"/>
              <w:tabs>
                <w:tab w:val="left" w:pos="38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591BEB">
              <w:rPr>
                <w:rFonts w:ascii="Sylfaen" w:eastAsia="Sylfaen" w:hAnsi="Sylfaen"/>
                <w:b/>
                <w:sz w:val="18"/>
                <w:szCs w:val="18"/>
              </w:rPr>
              <w:t xml:space="preserve">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რეზისტენტული ფორმის ტუბერკულოზით დაავადებულთა ფულადი წახალისების </w:t>
            </w:r>
            <w:r>
              <w:rPr>
                <w:rFonts w:ascii="Sylfaen" w:eastAsia="Sylfaen" w:hAnsi="Sylfaen"/>
                <w:b/>
                <w:sz w:val="18"/>
                <w:szCs w:val="18"/>
              </w:rPr>
              <w:t>დაფინანსების</w:t>
            </w:r>
            <w:r>
              <w:rPr>
                <w:rFonts w:ascii="Sylfaen" w:eastAsia="Times New Roman" w:hAnsi="Sylfaen" w:cs="Sylfaen"/>
                <w:noProof/>
                <w:sz w:val="24"/>
                <w:szCs w:val="24"/>
              </w:rPr>
              <w:t xml:space="preserve"> </w:t>
            </w:r>
            <w:r>
              <w:rPr>
                <w:rFonts w:ascii="Sylfaen" w:eastAsia="Sylfaen" w:hAnsi="Sylfaen"/>
                <w:b/>
                <w:sz w:val="18"/>
                <w:szCs w:val="18"/>
              </w:rPr>
              <w:t xml:space="preserve"> </w:t>
            </w:r>
            <w:r w:rsidRPr="008649FE">
              <w:rPr>
                <w:rFonts w:ascii="Sylfaen" w:eastAsia="Sylfaen" w:hAnsi="Sylfaen"/>
                <w:b/>
                <w:sz w:val="18"/>
                <w:szCs w:val="18"/>
              </w:rPr>
              <w:t>კომპონენტი</w:t>
            </w:r>
          </w:p>
          <w:p w:rsidR="00B75C4D" w:rsidRPr="0079368E"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უზრუნველყოფილია </w:t>
            </w:r>
            <w:r w:rsidRPr="0079368E">
              <w:rPr>
                <w:rFonts w:ascii="Sylfaen" w:eastAsia="Sylfaen" w:hAnsi="Sylfaen"/>
                <w:sz w:val="18"/>
                <w:szCs w:val="18"/>
              </w:rPr>
              <w:t>ფულადი წახალისება მკურნალობაზე კარგი დამყოლობისათვის.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r>
      <w:tr w:rsidR="00B75C4D" w:rsidTr="004F738D">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42" w:type="dxa"/>
            <w:tcBorders>
              <w:top w:val="single" w:sz="4" w:space="0" w:color="auto"/>
              <w:left w:val="single" w:sz="4" w:space="0" w:color="auto"/>
              <w:bottom w:val="single" w:sz="4" w:space="0" w:color="auto"/>
              <w:right w:val="single" w:sz="4" w:space="0" w:color="auto"/>
            </w:tcBorders>
          </w:tcPr>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Pr>
                <w:rFonts w:ascii="Sylfaen" w:eastAsia="Sylfaen" w:hAnsi="Sylfaen"/>
                <w:sz w:val="18"/>
                <w:szCs w:val="18"/>
                <w:lang w:val="ka-GE"/>
              </w:rPr>
              <w:t>30</w:t>
            </w:r>
            <w:r w:rsidRPr="00EC79C0">
              <w:rPr>
                <w:rFonts w:ascii="Sylfaen" w:eastAsia="Sylfaen" w:hAnsi="Sylfaen"/>
                <w:sz w:val="18"/>
                <w:szCs w:val="18"/>
              </w:rPr>
              <w:t>%</w:t>
            </w:r>
          </w:p>
        </w:tc>
        <w:tc>
          <w:tcPr>
            <w:tcW w:w="1747" w:type="dxa"/>
            <w:tcBorders>
              <w:top w:val="single" w:sz="4" w:space="0" w:color="auto"/>
              <w:left w:val="single" w:sz="4" w:space="0" w:color="auto"/>
              <w:bottom w:val="single" w:sz="4" w:space="0" w:color="auto"/>
              <w:right w:val="single" w:sz="4" w:space="0" w:color="auto"/>
            </w:tcBorders>
          </w:tcPr>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Pr>
                <w:rFonts w:ascii="Sylfaen" w:eastAsia="Sylfaen" w:hAnsi="Sylfaen"/>
                <w:sz w:val="18"/>
                <w:szCs w:val="18"/>
                <w:lang w:val="ka-GE"/>
              </w:rPr>
              <w:t>35</w:t>
            </w:r>
            <w:r w:rsidRPr="00EC79C0">
              <w:rPr>
                <w:rFonts w:ascii="Sylfaen" w:eastAsia="Sylfaen" w:hAnsi="Sylfaen"/>
                <w:sz w:val="18"/>
                <w:szCs w:val="18"/>
              </w:rPr>
              <w:t>%</w:t>
            </w:r>
          </w:p>
        </w:tc>
        <w:tc>
          <w:tcPr>
            <w:tcW w:w="1826" w:type="dxa"/>
            <w:tcBorders>
              <w:top w:val="single" w:sz="4" w:space="0" w:color="auto"/>
              <w:left w:val="single" w:sz="4" w:space="0" w:color="auto"/>
              <w:bottom w:val="single" w:sz="4" w:space="0" w:color="auto"/>
              <w:right w:val="single" w:sz="4" w:space="0" w:color="auto"/>
            </w:tcBorders>
          </w:tcPr>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Pr>
                <w:rFonts w:ascii="Sylfaen" w:eastAsia="Sylfaen" w:hAnsi="Sylfaen"/>
                <w:sz w:val="18"/>
                <w:szCs w:val="18"/>
                <w:lang w:val="ka-GE"/>
              </w:rPr>
              <w:t>40</w:t>
            </w:r>
            <w:r w:rsidRPr="00EC79C0">
              <w:rPr>
                <w:rFonts w:ascii="Sylfaen" w:eastAsia="Sylfaen" w:hAnsi="Sylfaen"/>
                <w:sz w:val="18"/>
                <w:szCs w:val="18"/>
              </w:rPr>
              <w:t>%</w:t>
            </w:r>
          </w:p>
        </w:tc>
        <w:tc>
          <w:tcPr>
            <w:tcW w:w="1651" w:type="dxa"/>
            <w:gridSpan w:val="2"/>
            <w:tcBorders>
              <w:top w:val="single" w:sz="4" w:space="0" w:color="auto"/>
              <w:left w:val="single" w:sz="4" w:space="0" w:color="auto"/>
              <w:bottom w:val="single" w:sz="4" w:space="0" w:color="auto"/>
              <w:right w:val="single" w:sz="4" w:space="0" w:color="auto"/>
            </w:tcBorders>
          </w:tcPr>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EC79C0">
              <w:rPr>
                <w:rFonts w:ascii="Sylfaen" w:eastAsia="Sylfaen" w:hAnsi="Sylfaen"/>
                <w:sz w:val="18"/>
                <w:szCs w:val="18"/>
              </w:rPr>
              <w:t>ხანგრძლივ</w:t>
            </w:r>
            <w:r>
              <w:rPr>
                <w:rFonts w:ascii="Sylfaen" w:eastAsia="Sylfaen" w:hAnsi="Sylfaen"/>
                <w:sz w:val="18"/>
                <w:szCs w:val="18"/>
                <w:lang w:val="ka-GE"/>
              </w:rPr>
              <w:t xml:space="preserve"> </w:t>
            </w:r>
            <w:r w:rsidRPr="00EC79C0">
              <w:rPr>
                <w:rFonts w:ascii="Sylfaen" w:eastAsia="Sylfaen" w:hAnsi="Sylfaen"/>
                <w:sz w:val="18"/>
                <w:szCs w:val="18"/>
              </w:rPr>
              <w:t xml:space="preserve">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w:t>
            </w:r>
            <w:r>
              <w:rPr>
                <w:rFonts w:ascii="Sylfaen" w:eastAsia="Sylfaen" w:hAnsi="Sylfaen"/>
                <w:sz w:val="18"/>
                <w:szCs w:val="18"/>
                <w:lang w:val="ka-GE"/>
              </w:rPr>
              <w:t>45</w:t>
            </w:r>
            <w:r w:rsidRPr="00EC79C0">
              <w:rPr>
                <w:rFonts w:ascii="Sylfaen" w:eastAsia="Sylfaen" w:hAnsi="Sylfaen"/>
                <w:sz w:val="18"/>
                <w:szCs w:val="18"/>
              </w:rPr>
              <w:t>%</w:t>
            </w:r>
          </w:p>
        </w:tc>
      </w:tr>
      <w:tr w:rsidR="00B75C4D" w:rsidTr="004F738D">
        <w:tblPrEx>
          <w:tblBorders>
            <w:insideH w:val="single" w:sz="4" w:space="0" w:color="auto"/>
          </w:tblBorders>
        </w:tblPrEx>
        <w:trPr>
          <w:trHeight w:val="415"/>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42"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747"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826"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c>
          <w:tcPr>
            <w:tcW w:w="1651"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15%</w:t>
            </w:r>
          </w:p>
        </w:tc>
      </w:tr>
      <w:tr w:rsidR="00B75C4D" w:rsidTr="004F738D">
        <w:tblPrEx>
          <w:tblBorders>
            <w:insideH w:val="single" w:sz="4" w:space="0" w:color="auto"/>
          </w:tblBorders>
        </w:tblPrEx>
        <w:trPr>
          <w:trHeight w:val="202"/>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58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42" w:type="dxa"/>
            <w:tcBorders>
              <w:top w:val="single" w:sz="4" w:space="0" w:color="auto"/>
              <w:left w:val="single" w:sz="4" w:space="0" w:color="auto"/>
              <w:bottom w:val="single" w:sz="4" w:space="0" w:color="auto"/>
              <w:right w:val="single" w:sz="4" w:space="0" w:color="auto"/>
            </w:tcBorders>
          </w:tcPr>
          <w:p w:rsidR="00B75C4D" w:rsidRPr="00EC79C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EC79C0">
              <w:rPr>
                <w:rFonts w:ascii="Sylfaen" w:eastAsia="Sylfaen" w:hAnsi="Sylfaen"/>
                <w:sz w:val="18"/>
                <w:szCs w:val="18"/>
              </w:rPr>
              <w:t>ფინანსური რესურსის ნაკლებობა</w:t>
            </w:r>
          </w:p>
        </w:tc>
        <w:tc>
          <w:tcPr>
            <w:tcW w:w="1747"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c>
          <w:tcPr>
            <w:tcW w:w="1826"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EC79C0">
              <w:rPr>
                <w:rFonts w:ascii="Sylfaen" w:eastAsia="Sylfaen" w:hAnsi="Sylfaen"/>
                <w:sz w:val="18"/>
                <w:szCs w:val="18"/>
              </w:rPr>
              <w:t>ფინანსური რესურსის ნაკლებობა</w:t>
            </w:r>
          </w:p>
        </w:tc>
      </w:tr>
    </w:tbl>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________________________________________</w:t>
      </w:r>
    </w:p>
    <w:p w:rsidR="00B75C4D" w:rsidRDefault="00B75C4D" w:rsidP="00B75C4D">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18"/>
        </w:rPr>
      </w:pPr>
      <w:r>
        <w:rPr>
          <w:rFonts w:ascii="Sylfaen" w:eastAsia="Sylfaen" w:hAnsi="Sylfaen"/>
          <w:position w:val="5"/>
        </w:rPr>
        <w:t>34</w:t>
      </w:r>
      <w:r>
        <w:rPr>
          <w:rFonts w:ascii="Sylfaen" w:eastAsia="Sylfaen" w:hAnsi="Sylfaen"/>
          <w:sz w:val="18"/>
        </w:rPr>
        <w:t>სპეციფიკის გათვალისწინებით, საჭიროებიდან გამომდინარე</w:t>
      </w:r>
      <w:r>
        <w:rPr>
          <w:rFonts w:ascii="Times New Roman" w:eastAsia="Times New Roman" w:hAnsi="Times New Roman"/>
          <w:sz w:val="18"/>
        </w:rPr>
        <w:t>,</w:t>
      </w:r>
      <w:r>
        <w:rPr>
          <w:rFonts w:ascii="Sylfaen" w:eastAsia="Sylfaen" w:hAnsi="Sylfaen"/>
          <w:sz w:val="18"/>
        </w:rPr>
        <w:t xml:space="preserve"> გენდერულად სენსიტიურ ღონისძიებებთან მიმართებაში სასურველია ერთ</w:t>
      </w:r>
      <w:r>
        <w:rPr>
          <w:rFonts w:ascii="Times New Roman" w:eastAsia="Times New Roman" w:hAnsi="Times New Roman"/>
          <w:sz w:val="18"/>
        </w:rPr>
        <w:t>-</w:t>
      </w:r>
      <w:r>
        <w:rPr>
          <w:rFonts w:ascii="Sylfaen" w:eastAsia="Sylfaen" w:hAnsi="Sylfaen"/>
          <w:sz w:val="18"/>
        </w:rPr>
        <w:t>ერთ ინდიკატორად მიეთითოს ღონისძიების გენდერულ ასპექტში შეფასების ინდიკატორი;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proofErr w:type="gramStart"/>
      <w:r>
        <w:rPr>
          <w:rFonts w:ascii="Sylfaen" w:eastAsia="Sylfaen" w:hAnsi="Sylfaen"/>
          <w:sz w:val="18"/>
        </w:rPr>
        <w:t>სასურველია</w:t>
      </w:r>
      <w:proofErr w:type="gramEnd"/>
      <w:r>
        <w:rPr>
          <w:rFonts w:ascii="Sylfaen" w:eastAsia="Sylfaen" w:hAnsi="Sylfaen"/>
          <w:sz w:val="18"/>
        </w:rPr>
        <w:t>, რომ მითითებული იყოს შესაბამისი ინდიკატორის გაზომვისთვის საჭირო მონაცემების წყარო;</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position w:val="5"/>
          <w:sz w:val="20"/>
        </w:rPr>
      </w:pPr>
      <w:r>
        <w:rPr>
          <w:rFonts w:ascii="Sylfaen" w:eastAsia="Sylfaen" w:hAnsi="Sylfaen"/>
          <w:position w:val="5"/>
          <w:sz w:val="20"/>
        </w:rPr>
        <w:t>35</w:t>
      </w:r>
      <w:r>
        <w:rPr>
          <w:rFonts w:ascii="Sylfaen" w:eastAsia="Sylfaen" w:hAnsi="Sylfaen"/>
          <w:sz w:val="18"/>
        </w:rPr>
        <w:t>საბაზისო მაჩვენებლის გრაფაში ივსება 201</w:t>
      </w:r>
      <w:r>
        <w:rPr>
          <w:rFonts w:ascii="Sylfaen" w:eastAsia="Sylfaen" w:hAnsi="Sylfaen"/>
          <w:sz w:val="18"/>
          <w:lang w:val="ka-GE"/>
        </w:rPr>
        <w:t>9</w:t>
      </w:r>
      <w:r>
        <w:rPr>
          <w:rFonts w:ascii="Sylfaen" w:eastAsia="Sylfaen" w:hAnsi="Sylfaen"/>
          <w:sz w:val="18"/>
        </w:rPr>
        <w:t xml:space="preserve"> წლის მოსალოდნელი </w:t>
      </w:r>
      <w:proofErr w:type="gramStart"/>
      <w:r>
        <w:rPr>
          <w:rFonts w:ascii="Sylfaen" w:eastAsia="Sylfaen" w:hAnsi="Sylfaen"/>
          <w:sz w:val="18"/>
        </w:rPr>
        <w:t>საბოლოო  მონაცემები</w:t>
      </w:r>
      <w:proofErr w:type="gramEnd"/>
      <w:r>
        <w:rPr>
          <w:rFonts w:ascii="Sylfaen" w:eastAsia="Sylfaen" w:hAnsi="Sylfaen"/>
          <w:sz w:val="18"/>
        </w:rPr>
        <w:t>.</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Pr="00DB22B8"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Pr>
          <w:rFonts w:ascii="Sylfaen" w:eastAsia="Sylfaen" w:hAnsi="Sylfaen"/>
          <w:b/>
          <w:sz w:val="20"/>
          <w:lang w:val="ka-GE"/>
        </w:rPr>
        <w:t xml:space="preserve">- </w:t>
      </w:r>
      <w:r>
        <w:rPr>
          <w:rFonts w:ascii="Sylfaen" w:eastAsia="Sylfaen" w:hAnsi="Sylfaen"/>
          <w:sz w:val="20"/>
          <w:lang w:val="ka-GE"/>
        </w:rPr>
        <w:t>მიმდინარე</w:t>
      </w:r>
    </w:p>
    <w:p w:rsidR="00B75C4D" w:rsidRDefault="00B75C4D" w:rsidP="00B75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p w:rsidR="00B75C4D" w:rsidRDefault="00B75C4D" w:rsidP="00B75C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6C6A23" w:rsidRDefault="006C6A23" w:rsidP="00B75C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6C6A23" w:rsidRDefault="006C6A23" w:rsidP="00B75C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6C6A23" w:rsidRDefault="006C6A23" w:rsidP="00B75C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0"/>
        <w:rPr>
          <w:rFonts w:ascii="Sylfaen" w:eastAsia="Sylfaen" w:hAnsi="Sylfaen"/>
          <w:b/>
          <w:sz w:val="20"/>
        </w:rPr>
      </w:pPr>
    </w:p>
    <w:p w:rsidR="00B75C4D" w:rsidRDefault="00B75C4D" w:rsidP="00B75C4D">
      <w:pPr>
        <w:spacing w:after="215" w:line="259" w:lineRule="auto"/>
        <w:ind w:right="74"/>
        <w:jc w:val="center"/>
        <w:rPr>
          <w:rFonts w:ascii="Sylfaen" w:eastAsia="Sylfaen" w:hAnsi="Sylfaen"/>
          <w:b/>
          <w:sz w:val="20"/>
        </w:rPr>
      </w:pPr>
    </w:p>
    <w:p w:rsidR="00B75C4D" w:rsidRPr="00074BFB" w:rsidRDefault="00B75C4D" w:rsidP="00B75C4D">
      <w:pPr>
        <w:spacing w:after="215" w:line="259" w:lineRule="auto"/>
        <w:ind w:right="74"/>
        <w:jc w:val="center"/>
        <w:rPr>
          <w:rFonts w:ascii="Sylfaen" w:eastAsia="Sylfaen" w:hAnsi="Sylfaen"/>
          <w:b/>
          <w:sz w:val="20"/>
        </w:rPr>
      </w:pPr>
      <w:proofErr w:type="gramStart"/>
      <w:r>
        <w:rPr>
          <w:rFonts w:ascii="Sylfaen" w:eastAsia="Sylfaen" w:hAnsi="Sylfaen"/>
          <w:b/>
          <w:sz w:val="20"/>
        </w:rPr>
        <w:lastRenderedPageBreak/>
        <w:t>1.</w:t>
      </w:r>
      <w:r>
        <w:rPr>
          <w:rFonts w:ascii="Sylfaen" w:eastAsia="Sylfaen" w:hAnsi="Sylfaen"/>
          <w:b/>
          <w:sz w:val="20"/>
          <w:lang w:val="ka-GE"/>
        </w:rPr>
        <w:t xml:space="preserve">7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Pr>
          <w:rFonts w:ascii="Sylfaen" w:eastAsia="Sylfaen" w:hAnsi="Sylfaen"/>
          <w:b/>
          <w:sz w:val="20"/>
          <w:lang w:val="ka-GE"/>
        </w:rPr>
        <w:t xml:space="preserve"> - </w:t>
      </w:r>
      <w:r w:rsidRPr="00074BFB">
        <w:rPr>
          <w:rFonts w:ascii="Sylfaen" w:eastAsia="Sylfaen" w:hAnsi="Sylfaen"/>
          <w:b/>
          <w:sz w:val="20"/>
        </w:rPr>
        <w:t>აივ-ინფექცია/შიდსის მართვა</w:t>
      </w:r>
    </w:p>
    <w:p w:rsidR="00B75C4D" w:rsidRPr="00074BFB" w:rsidRDefault="00B75C4D" w:rsidP="00B75C4D">
      <w:pPr>
        <w:spacing w:after="215" w:line="259" w:lineRule="auto"/>
        <w:ind w:right="74"/>
        <w:jc w:val="center"/>
        <w:rPr>
          <w:rFonts w:ascii="Sylfaen" w:eastAsia="Sylfaen" w:hAnsi="Sylfaen"/>
          <w:b/>
          <w:sz w:val="20"/>
        </w:rPr>
      </w:pPr>
      <w:r w:rsidRPr="00074BFB">
        <w:rPr>
          <w:rFonts w:ascii="Sylfaen" w:eastAsia="Sylfaen" w:hAnsi="Sylfaen"/>
          <w:b/>
          <w:sz w:val="20"/>
        </w:rPr>
        <w:t>(</w:t>
      </w:r>
      <w:proofErr w:type="gramStart"/>
      <w:r w:rsidRPr="00074BFB">
        <w:rPr>
          <w:rFonts w:ascii="Sylfaen" w:eastAsia="Sylfaen" w:hAnsi="Sylfaen"/>
          <w:b/>
          <w:sz w:val="20"/>
        </w:rPr>
        <w:t>პროგრამული</w:t>
      </w:r>
      <w:proofErr w:type="gramEnd"/>
      <w:r w:rsidRPr="00074BFB">
        <w:rPr>
          <w:rFonts w:ascii="Sylfaen" w:eastAsia="Sylfaen" w:hAnsi="Sylfaen"/>
          <w:b/>
          <w:sz w:val="20"/>
        </w:rPr>
        <w:t xml:space="preserve"> კოდი </w:t>
      </w:r>
      <w:r>
        <w:rPr>
          <w:rFonts w:ascii="Sylfaen" w:eastAsia="Sylfaen" w:hAnsi="Sylfaen"/>
          <w:b/>
          <w:sz w:val="20"/>
          <w:lang w:val="ka-GE"/>
        </w:rPr>
        <w:t>27</w:t>
      </w:r>
      <w:r w:rsidRPr="00074BFB">
        <w:rPr>
          <w:rFonts w:ascii="Sylfaen" w:eastAsia="Sylfaen" w:hAnsi="Sylfaen"/>
          <w:b/>
          <w:sz w:val="20"/>
        </w:rPr>
        <w:t xml:space="preserve"> 03 02 0</w:t>
      </w:r>
      <w:r>
        <w:rPr>
          <w:rFonts w:ascii="Sylfaen" w:eastAsia="Sylfaen" w:hAnsi="Sylfaen"/>
          <w:b/>
          <w:sz w:val="20"/>
          <w:lang w:val="ka-GE"/>
        </w:rPr>
        <w:t>7</w:t>
      </w:r>
      <w:r w:rsidRPr="00074BFB">
        <w:rPr>
          <w:rFonts w:ascii="Sylfaen" w:eastAsia="Sylfaen" w:hAnsi="Sylfaen"/>
          <w:b/>
          <w:sz w:val="20"/>
        </w:rPr>
        <w:t>)</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074BFB"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Pr>
          <w:rFonts w:ascii="Sylfaen" w:eastAsia="Sylfaen" w:hAnsi="Sylfaen"/>
          <w:b/>
          <w:sz w:val="20"/>
          <w:lang w:val="ka-GE"/>
        </w:rPr>
        <w:t xml:space="preserve">- </w:t>
      </w:r>
      <w:r>
        <w:rPr>
          <w:rFonts w:ascii="Sylfaen" w:eastAsia="Sylfaen" w:hAnsi="Sylfaen"/>
          <w:sz w:val="20"/>
          <w:lang w:val="ka-GE"/>
        </w:rPr>
        <w:t>არსებული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Pr="00EC2324"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eastAsia="Sylfaen" w:hAnsi="Sylfaen"/>
          <w:sz w:val="20"/>
          <w:lang w:val="ka-GE"/>
        </w:rPr>
        <w:t xml:space="preserve"> </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480"/>
        <w:rPr>
          <w:rFonts w:ascii="Sylfaen" w:eastAsia="Sylfaen" w:hAnsi="Sylfaen"/>
          <w:b/>
          <w:sz w:val="20"/>
        </w:rPr>
      </w:pPr>
    </w:p>
    <w:p w:rsidR="00B75C4D" w:rsidRPr="00074BFB"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Pr="00074BFB">
        <w:rPr>
          <w:rFonts w:ascii="Sylfaen" w:eastAsia="Sylfaen" w:hAnsi="Sylfaen"/>
          <w:sz w:val="20"/>
          <w:lang w:val="ka-GE"/>
        </w:rPr>
        <w:t>პროგრამის მიზანია:</w:t>
      </w:r>
    </w:p>
    <w:p w:rsidR="00B75C4D" w:rsidRPr="00074BFB" w:rsidRDefault="00B75C4D" w:rsidP="00B75C4D">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აივ-ინფექციის/შიდსის ახალი შემთხვევების დროულად გამოვლენა;</w:t>
      </w:r>
    </w:p>
    <w:p w:rsidR="00B75C4D" w:rsidRPr="00074BFB" w:rsidRDefault="00B75C4D" w:rsidP="00B75C4D">
      <w:pPr>
        <w:pStyle w:val="ListParagraph"/>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აივ-ინფექციის/შიდსის გავრცელების შეფერხება;</w:t>
      </w:r>
    </w:p>
    <w:p w:rsidR="00B75C4D" w:rsidRDefault="00B75C4D" w:rsidP="00B75C4D">
      <w:pPr>
        <w:pStyle w:val="ListParagraph"/>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აივ-ინფექციით/შიდსით დაავადებულთათვის მკურნალობის ხელმისაწვდომობის უზრუნველყოფა.</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eastAsia="Sylfaen" w:hAnsi="Sylfaen"/>
          <w:sz w:val="20"/>
          <w:lang w:val="ka-GE"/>
        </w:rPr>
        <w:t xml:space="preserve"> ახორციელებს შემდეგ კომპონენტებს:</w:t>
      </w:r>
    </w:p>
    <w:p w:rsidR="00B75C4D" w:rsidRPr="00074BFB" w:rsidRDefault="00B75C4D" w:rsidP="00B75C4D">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074BFB">
        <w:rPr>
          <w:rFonts w:ascii="Sylfaen" w:eastAsia="Sylfaen" w:hAnsi="Sylfaen"/>
          <w:sz w:val="20"/>
          <w:lang w:val="ka-GE"/>
        </w:rPr>
        <w:t>აივ-ინფექცია/შიდსზე ნებაყოფლობითი კონსულტირება</w:t>
      </w:r>
      <w:r>
        <w:rPr>
          <w:rFonts w:ascii="Sylfaen" w:eastAsia="Sylfaen" w:hAnsi="Sylfaen"/>
          <w:sz w:val="20"/>
          <w:lang w:val="ka-GE"/>
        </w:rPr>
        <w:t>ს</w:t>
      </w:r>
      <w:r w:rsidRPr="00074BFB">
        <w:rPr>
          <w:rFonts w:ascii="Sylfaen" w:eastAsia="Sylfaen" w:hAnsi="Sylfaen"/>
          <w:sz w:val="20"/>
          <w:lang w:val="ka-GE"/>
        </w:rPr>
        <w:t xml:space="preserve"> (ტესტის წინა და ტესტის შემდგომი) და ტესტირება</w:t>
      </w:r>
      <w:r>
        <w:rPr>
          <w:rFonts w:ascii="Sylfaen" w:eastAsia="Sylfaen" w:hAnsi="Sylfaen"/>
          <w:sz w:val="20"/>
          <w:lang w:val="ka-GE"/>
        </w:rPr>
        <w:t>ს</w:t>
      </w:r>
      <w:r w:rsidRPr="00074BFB">
        <w:rPr>
          <w:rFonts w:ascii="Sylfaen" w:eastAsia="Sylfaen" w:hAnsi="Sylfaen"/>
          <w:sz w:val="20"/>
          <w:lang w:val="ka-GE"/>
        </w:rPr>
        <w:t>, რომელიც მოიცავს:</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პენიტენციურ დაწესებულებებში მყოფი პირების აივ-ინფექცია/შიდსზე ნებაყოფლობით კონსულტირებასა და გამოკვლევას სკრინინგული მეთოდებით; </w:t>
      </w:r>
    </w:p>
    <w:p w:rsidR="00B75C4D" w:rsidRPr="00022734"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cs="Sylfaen"/>
          <w:spacing w:val="-1"/>
          <w:position w:val="1"/>
          <w:sz w:val="22"/>
          <w:szCs w:val="22"/>
          <w:lang w:val="ka-GE"/>
        </w:rPr>
      </w:pPr>
      <w:r w:rsidRPr="00686E82">
        <w:rPr>
          <w:rFonts w:ascii="Sylfaen" w:eastAsia="Sylfaen" w:hAnsi="Sylfaen" w:cs="Sylfaen"/>
          <w:sz w:val="20"/>
        </w:rPr>
        <w:t>ტუბერკულოზის დიაგნოზის მქონე პაციენტების აივ-ინფექციაზე/შიდსზე ნებაყოფლობით კონსულტირებასა და გამოკვლევას სკრინინგული მეთოდებით;</w:t>
      </w:r>
      <w:r w:rsidRPr="00022734">
        <w:rPr>
          <w:rFonts w:cs="Sylfaen"/>
          <w:spacing w:val="-1"/>
          <w:position w:val="1"/>
          <w:sz w:val="22"/>
          <w:szCs w:val="22"/>
          <w:lang w:val="ka-GE"/>
        </w:rPr>
        <w:t xml:space="preserve"> </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ინექციური ნარკოტიკების მომხმარებლების და მათი სქესობრივი პარტნიორების აივ-ინფექცია/შიდსზე ნებაყოფლობით კონსულტირებას და გამოკვლევას სკრინინგული მეთოდებით; </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სექსმუშაკების, მათი კლიენტების და მსმ-ების აივ-ინფექცია/შიდსზე ნებაყოფლობით კონსულტირებას და გამოკვლევას სკრინინგული მეთოდებით; </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B და/ან C ჰეპატიტის მქონე (ანტისხეულ ან/და ანტიგენ დადებითი) პაციენტების აივ-ინფექცია/შიდსზე ნებაყოფლობით კონსულტირებას და გამოკვლევას სკრინინგული მეთოდებით; </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მაღალი რისკის ჯგუფის პირთა და მათი კონტაქტების მოძიებით სამუშაოებს, აივ-ინფექცია/შიდსზე ნებაყოფლობით კონსულტირებას და გამოკვლევას სკრინინგული მეთოდებით; </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მეთვალყურეობიდან დაკარგული პაციენტების მოძიებით სამუშაოებს; </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ადგილობრივი თვითმმართველობების მიერ განხორციელებული, პირველად ჯანდაცვაში C ჰეპატიტზე, აივ-ინფექცია-შიდსზე და ტუბერკულოზზე ინტეგრირებული სკრინინგის უზრუნველყოფის პროგრამების (ასეთის არსებობის შემთხვევაში) ფარგლებში,  პჯდ დაწესებულებებისა და სოფლის ექიმების მიერ შესაბამის რეგიონში დარეგისტრირებული 18-65 წლის ასაკის მოსახლეობის აივ-ინფექცია/შიდსზე ნებაყოფლობით კონსულტირებას და გამოკვლევას სკრინინგული მეთოდებით, ასევე ,,C ჰეპატიტის მართვის” სახელმწიფო პროგრამით განსაზღვრულ ტანდემტესტირებას;</w:t>
      </w:r>
    </w:p>
    <w:p w:rsidR="00B75C4D" w:rsidRPr="00686E82"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686E82">
        <w:rPr>
          <w:rFonts w:ascii="Sylfaen" w:eastAsia="Sylfaen" w:hAnsi="Sylfaen" w:cs="Sylfaen"/>
          <w:sz w:val="20"/>
        </w:rPr>
        <w:t xml:space="preserve">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w:t>
      </w:r>
    </w:p>
    <w:p w:rsidR="00B75C4D" w:rsidRPr="00126BD6"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r w:rsidRPr="00126BD6">
        <w:rPr>
          <w:rFonts w:ascii="Sylfaen" w:eastAsia="Sylfaen" w:hAnsi="Sylfaen" w:cs="Sylfaen"/>
          <w:sz w:val="20"/>
        </w:rPr>
        <w:lastRenderedPageBreak/>
        <w:t>ზემოაღნიშნული ჯგუფებისათვის აივ-ინფექცია/შიდსზე სკრინინგული კვლევისათვის საჭირო ტესტ-სისტემების შესყიდვას,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შესყიდვას;</w:t>
      </w:r>
    </w:p>
    <w:p w:rsidR="00B75C4D" w:rsidRDefault="00B75C4D" w:rsidP="00B75C4D">
      <w:pPr>
        <w:pStyle w:val="ListParagraph"/>
        <w:widowControl w:val="0"/>
        <w:numPr>
          <w:ilvl w:val="0"/>
          <w:numId w:val="39"/>
        </w:numPr>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roofErr w:type="gramStart"/>
      <w:r w:rsidRPr="00686E82">
        <w:rPr>
          <w:rFonts w:ascii="Sylfaen" w:eastAsia="Sylfaen" w:hAnsi="Sylfaen" w:cs="Sylfaen"/>
          <w:sz w:val="20"/>
        </w:rPr>
        <w:t>არვ</w:t>
      </w:r>
      <w:proofErr w:type="gramEnd"/>
      <w:r w:rsidRPr="00686E82">
        <w:rPr>
          <w:rFonts w:ascii="Sylfaen" w:eastAsia="Sylfaen" w:hAnsi="Sylfaen" w:cs="Sylfaen"/>
          <w:sz w:val="20"/>
        </w:rPr>
        <w:t xml:space="preserve"> მკურნალობის მონიტორინგის ტესტ-სისტემებისა და სახარჯი მასალების შესყიდვა</w:t>
      </w:r>
      <w:r>
        <w:rPr>
          <w:rFonts w:ascii="Sylfaen" w:eastAsia="Sylfaen" w:hAnsi="Sylfaen" w:cs="Sylfaen"/>
          <w:sz w:val="20"/>
          <w:lang w:val="ka-GE"/>
        </w:rPr>
        <w:t>ს</w:t>
      </w:r>
      <w:r w:rsidRPr="00686E82">
        <w:rPr>
          <w:rFonts w:ascii="Sylfaen" w:eastAsia="Sylfaen" w:hAnsi="Sylfaen" w:cs="Sylfaen"/>
          <w:sz w:val="20"/>
        </w:rPr>
        <w:t>.</w:t>
      </w:r>
    </w:p>
    <w:p w:rsidR="00B75C4D" w:rsidRDefault="00B75C4D" w:rsidP="00B75C4D">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rPr>
          <w:rFonts w:ascii="Sylfaen" w:eastAsia="Sylfaen" w:hAnsi="Sylfaen" w:cs="Sylfaen"/>
          <w:sz w:val="20"/>
        </w:rPr>
      </w:pPr>
    </w:p>
    <w:p w:rsidR="00B75C4D" w:rsidRPr="00126BD6" w:rsidRDefault="00B75C4D" w:rsidP="00B75C4D">
      <w:pPr>
        <w:pStyle w:val="ListParagraph"/>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r w:rsidRPr="00126BD6">
        <w:rPr>
          <w:rFonts w:ascii="Sylfaen" w:eastAsia="Sylfaen" w:hAnsi="Sylfaen"/>
          <w:sz w:val="20"/>
          <w:lang w:val="ka-GE"/>
        </w:rPr>
        <w:t>აივ-ინფექცია/შიდსის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75%-ის) შესყიდვა</w:t>
      </w:r>
      <w:r>
        <w:rPr>
          <w:rFonts w:ascii="Sylfaen" w:eastAsia="Sylfaen" w:hAnsi="Sylfaen"/>
          <w:sz w:val="20"/>
          <w:lang w:val="ka-GE"/>
        </w:rPr>
        <w:t>ს</w:t>
      </w:r>
      <w:r w:rsidRPr="00126BD6">
        <w:rPr>
          <w:rFonts w:ascii="Sylfaen" w:eastAsia="Sylfaen" w:hAnsi="Sylfaen"/>
          <w:sz w:val="20"/>
          <w:lang w:val="ka-GE"/>
        </w:rPr>
        <w:t>.</w:t>
      </w:r>
    </w:p>
    <w:p w:rsidR="00B75C4D" w:rsidRPr="00074BFB" w:rsidRDefault="00B75C4D" w:rsidP="00B75C4D">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sz w:val="20"/>
          <w:lang w:val="ka-GE"/>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w:t>
      </w:r>
    </w:p>
    <w:p w:rsidR="00B75C4D" w:rsidRPr="00074BFB"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Default="00B75C4D" w:rsidP="00B75C4D">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74BFB">
        <w:rPr>
          <w:rFonts w:ascii="Sylfaen" w:eastAsia="Sylfaen" w:hAnsi="Sylfaen"/>
          <w:sz w:val="20"/>
          <w:lang w:val="ka-GE"/>
        </w:rPr>
        <w:t>აივ ინფექცია/შიდსით დაავადებული ბენეფიციარების დროულად იდენტიფიცირება და მკურნალობის პროცესში ჩართვა პრევენციული ღონისძიებების ეფექტურად დაგეგმვის გზით;</w:t>
      </w:r>
    </w:p>
    <w:p w:rsidR="00B75C4D" w:rsidRDefault="00B75C4D" w:rsidP="00B75C4D">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74BFB">
        <w:rPr>
          <w:rFonts w:ascii="Sylfaen" w:eastAsia="Sylfaen" w:hAnsi="Sylfaen"/>
          <w:sz w:val="20"/>
          <w:lang w:val="ka-GE"/>
        </w:rPr>
        <w:t xml:space="preserve">შიდსით დაავადებულ პაციენტთა უზრუნველყოფა აივ-ინფექცია/შიდსის სამკურნალო პირველი (სრულად) და მეორე რიგის (სრული ღირებულების არაუმეტეს </w:t>
      </w:r>
      <w:r>
        <w:rPr>
          <w:rFonts w:ascii="Sylfaen" w:eastAsia="Sylfaen" w:hAnsi="Sylfaen"/>
          <w:sz w:val="20"/>
          <w:lang w:val="ka-GE"/>
        </w:rPr>
        <w:t>75</w:t>
      </w:r>
      <w:r w:rsidRPr="00074BFB">
        <w:rPr>
          <w:rFonts w:ascii="Sylfaen" w:eastAsia="Sylfaen" w:hAnsi="Sylfaen"/>
          <w:sz w:val="20"/>
          <w:lang w:val="ka-GE"/>
        </w:rPr>
        <w:t>%-ის) მედიკამენტებით.</w:t>
      </w:r>
    </w:p>
    <w:p w:rsidR="00B75C4D" w:rsidRPr="00074BFB" w:rsidRDefault="00B75C4D" w:rsidP="00B75C4D">
      <w:pPr>
        <w:pStyle w:val="ListParagraph"/>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lang w:val="ka-GE"/>
        </w:rPr>
      </w:pPr>
      <w:r w:rsidRPr="000E6B6F">
        <w:rPr>
          <w:rFonts w:ascii="Sylfaen" w:eastAsia="Sylfaen" w:hAnsi="Sylfaen"/>
          <w:sz w:val="20"/>
          <w:lang w:val="ka-GE"/>
        </w:rPr>
        <w:t>არვ-მკურნალობის მონიტორინგის ტესტ-სისტემებით</w:t>
      </w:r>
      <w:r>
        <w:rPr>
          <w:rFonts w:ascii="Sylfaen" w:eastAsia="Sylfaen" w:hAnsi="Sylfaen"/>
          <w:sz w:val="20"/>
          <w:lang w:val="ka-GE"/>
        </w:rPr>
        <w:t xml:space="preserve"> და სახარჯი მასალებით</w:t>
      </w:r>
      <w:r w:rsidRPr="000E6B6F">
        <w:rPr>
          <w:rFonts w:ascii="Sylfaen" w:eastAsia="Sylfaen" w:hAnsi="Sylfaen"/>
          <w:sz w:val="20"/>
          <w:lang w:val="ka-GE"/>
        </w:rPr>
        <w:t>, აივ ინფექცია/შიდსით დაავადებული პაციენტების უწყვეტი მომარაგება.</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r>
        <w:rPr>
          <w:rFonts w:ascii="Sylfaen" w:eastAsia="Sylfaen" w:hAnsi="Sylfaen"/>
          <w:sz w:val="20"/>
        </w:rPr>
        <w:t>_______________________________</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425"/>
        <w:gridCol w:w="1576"/>
        <w:gridCol w:w="250"/>
        <w:gridCol w:w="1576"/>
        <w:gridCol w:w="86"/>
        <w:gridCol w:w="1565"/>
      </w:tblGrid>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20</w:t>
            </w:r>
            <w:r>
              <w:rPr>
                <w:rFonts w:ascii="Sylfaen" w:eastAsia="Sylfaen" w:hAnsi="Sylfaen"/>
                <w:sz w:val="20"/>
              </w:rPr>
              <w:t xml:space="preserve"> წელი</w:t>
            </w:r>
          </w:p>
        </w:tc>
        <w:tc>
          <w:tcPr>
            <w:tcW w:w="200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21</w:t>
            </w:r>
            <w:r>
              <w:rPr>
                <w:rFonts w:ascii="Sylfaen" w:eastAsia="Sylfaen" w:hAnsi="Sylfaen"/>
                <w:sz w:val="20"/>
              </w:rPr>
              <w:t xml:space="preserve"> წელი</w:t>
            </w:r>
          </w:p>
        </w:tc>
        <w:tc>
          <w:tcPr>
            <w:tcW w:w="1912" w:type="dxa"/>
            <w:gridSpan w:val="3"/>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23</w:t>
            </w:r>
            <w:r>
              <w:rPr>
                <w:rFonts w:ascii="Sylfaen" w:eastAsia="Sylfaen" w:hAnsi="Sylfaen"/>
                <w:sz w:val="20"/>
              </w:rPr>
              <w:t xml:space="preserve"> წელი</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7"/>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18"/>
                <w:szCs w:val="18"/>
                <w:lang w:val="ka-GE"/>
              </w:rPr>
            </w:pPr>
            <w:r w:rsidRPr="003A25C8">
              <w:rPr>
                <w:rFonts w:ascii="Sylfaen" w:eastAsia="Sylfaen" w:hAnsi="Sylfaen"/>
                <w:b/>
                <w:sz w:val="18"/>
                <w:szCs w:val="18"/>
              </w:rPr>
              <w:t xml:space="preserve">აივ-ინფექცია/შიდსზე ნებაყოფლობითი კონსულტირება (ტესტის წინა და ტესტის შემდგომი) და ტესტირების" </w:t>
            </w:r>
            <w:r>
              <w:rPr>
                <w:rFonts w:ascii="Sylfaen" w:eastAsia="Sylfaen" w:hAnsi="Sylfaen"/>
                <w:b/>
                <w:sz w:val="18"/>
                <w:szCs w:val="18"/>
                <w:lang w:val="ka-GE"/>
              </w:rPr>
              <w:t xml:space="preserve">                  </w:t>
            </w:r>
          </w:p>
          <w:p w:rsidR="00B75C4D" w:rsidRPr="00BF5C82"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BF5C82">
              <w:rPr>
                <w:rFonts w:ascii="Sylfaen" w:eastAsia="Sylfaen" w:hAnsi="Sylfaen"/>
                <w:sz w:val="18"/>
                <w:szCs w:val="18"/>
              </w:rPr>
              <w:t xml:space="preserve">1.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ინფექციაზე</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Pr>
                <w:rFonts w:ascii="Sylfaen" w:eastAsia="Sylfaen" w:hAnsi="Sylfaen"/>
                <w:sz w:val="18"/>
                <w:szCs w:val="18"/>
              </w:rPr>
              <w:t>ა</w:t>
            </w:r>
            <w:r w:rsidRPr="00BF5C82">
              <w:rPr>
                <w:rFonts w:ascii="Sylfaen" w:eastAsia="Sylfaen" w:hAnsi="Sylfaen"/>
                <w:sz w:val="18"/>
                <w:szCs w:val="18"/>
              </w:rPr>
              <w:t xml:space="preserve"> </w:t>
            </w:r>
            <w:r w:rsidRPr="00BF5C82">
              <w:rPr>
                <w:rFonts w:ascii="Sylfaen" w:eastAsia="Sylfaen" w:hAnsi="Sylfaen" w:cs="Sylfaen"/>
                <w:sz w:val="18"/>
                <w:szCs w:val="18"/>
              </w:rPr>
              <w:t>პატიმრობისა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თავისუფლების</w:t>
            </w:r>
            <w:r w:rsidRPr="00BF5C82">
              <w:rPr>
                <w:rFonts w:ascii="Sylfaen" w:eastAsia="Sylfaen" w:hAnsi="Sylfaen"/>
                <w:sz w:val="18"/>
                <w:szCs w:val="18"/>
              </w:rPr>
              <w:t xml:space="preserve"> </w:t>
            </w:r>
            <w:r w:rsidRPr="00BF5C82">
              <w:rPr>
                <w:rFonts w:ascii="Sylfaen" w:eastAsia="Sylfaen" w:hAnsi="Sylfaen" w:cs="Sylfaen"/>
                <w:sz w:val="18"/>
                <w:szCs w:val="18"/>
              </w:rPr>
              <w:t>აღკვეთის</w:t>
            </w:r>
            <w:r w:rsidRPr="00BF5C82">
              <w:rPr>
                <w:rFonts w:ascii="Sylfaen" w:eastAsia="Sylfaen" w:hAnsi="Sylfaen"/>
                <w:sz w:val="18"/>
                <w:szCs w:val="18"/>
              </w:rPr>
              <w:t xml:space="preserve"> </w:t>
            </w:r>
            <w:r w:rsidRPr="00BF5C82">
              <w:rPr>
                <w:rFonts w:ascii="Sylfaen" w:eastAsia="Sylfaen" w:hAnsi="Sylfaen" w:cs="Sylfaen"/>
                <w:sz w:val="18"/>
                <w:szCs w:val="18"/>
              </w:rPr>
              <w:t>დაწესებულებებში</w:t>
            </w:r>
            <w:r w:rsidRPr="00BF5C82">
              <w:rPr>
                <w:rFonts w:ascii="Sylfaen" w:eastAsia="Sylfaen" w:hAnsi="Sylfaen"/>
                <w:sz w:val="18"/>
                <w:szCs w:val="18"/>
              </w:rPr>
              <w:t xml:space="preserve"> </w:t>
            </w:r>
            <w:r w:rsidRPr="00BF5C82">
              <w:rPr>
                <w:rFonts w:ascii="Sylfaen" w:eastAsia="Sylfaen" w:hAnsi="Sylfaen" w:cs="Sylfaen"/>
                <w:sz w:val="18"/>
                <w:szCs w:val="18"/>
              </w:rPr>
              <w:t>მყოფი</w:t>
            </w:r>
            <w:r w:rsidRPr="00BF5C82">
              <w:rPr>
                <w:rFonts w:ascii="Sylfaen" w:eastAsia="Sylfaen" w:hAnsi="Sylfaen"/>
                <w:sz w:val="18"/>
                <w:szCs w:val="18"/>
              </w:rPr>
              <w:t xml:space="preserve"> </w:t>
            </w:r>
            <w:r w:rsidRPr="00BF5C82">
              <w:rPr>
                <w:rFonts w:ascii="Sylfaen" w:eastAsia="Sylfaen" w:hAnsi="Sylfaen" w:cs="Sylfaen"/>
                <w:sz w:val="18"/>
                <w:szCs w:val="18"/>
              </w:rPr>
              <w:t>პირების</w:t>
            </w:r>
            <w:r w:rsidRPr="00BF5C82">
              <w:rPr>
                <w:rFonts w:ascii="Sylfaen" w:eastAsia="Sylfaen" w:hAnsi="Sylfaen"/>
                <w:sz w:val="18"/>
                <w:szCs w:val="18"/>
              </w:rPr>
              <w:t xml:space="preserve"> </w:t>
            </w:r>
            <w:r>
              <w:rPr>
                <w:rFonts w:ascii="Sylfaen" w:eastAsia="Sylfaen" w:hAnsi="Sylfaen"/>
                <w:sz w:val="18"/>
                <w:szCs w:val="18"/>
                <w:lang w:val="ka-GE"/>
              </w:rPr>
              <w:t>7</w:t>
            </w:r>
            <w:r w:rsidRPr="00BF5C82">
              <w:rPr>
                <w:rFonts w:ascii="Sylfaen" w:eastAsia="Sylfaen" w:hAnsi="Sylfaen"/>
                <w:sz w:val="18"/>
                <w:szCs w:val="18"/>
              </w:rPr>
              <w:t>0%-</w:t>
            </w:r>
            <w:r>
              <w:rPr>
                <w:rFonts w:ascii="Sylfaen" w:eastAsia="Sylfaen" w:hAnsi="Sylfaen"/>
                <w:sz w:val="18"/>
                <w:szCs w:val="18"/>
                <w:lang w:val="ka-GE"/>
              </w:rPr>
              <w:t>ში</w:t>
            </w:r>
            <w:r w:rsidRPr="00BF5C82">
              <w:rPr>
                <w:rFonts w:ascii="Sylfaen" w:eastAsia="Sylfaen" w:hAnsi="Sylfaen"/>
                <w:sz w:val="18"/>
                <w:szCs w:val="18"/>
              </w:rPr>
              <w:t>;</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sidRPr="00BF5C82">
              <w:rPr>
                <w:rFonts w:ascii="Sylfaen" w:eastAsia="Sylfaen" w:hAnsi="Sylfaen"/>
                <w:sz w:val="18"/>
                <w:szCs w:val="18"/>
              </w:rPr>
              <w:t xml:space="preserve">2.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proofErr w:type="gramStart"/>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proofErr w:type="gramEnd"/>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Pr>
                <w:rFonts w:ascii="Sylfaen" w:eastAsia="Sylfaen" w:hAnsi="Sylfaen" w:cs="Sylfaen"/>
                <w:sz w:val="18"/>
                <w:szCs w:val="18"/>
                <w:lang w:val="ka-GE"/>
              </w:rPr>
              <w:t>ა</w:t>
            </w:r>
            <w:r w:rsidRPr="00BF5C82">
              <w:rPr>
                <w:rFonts w:ascii="Sylfaen" w:eastAsia="Sylfaen" w:hAnsi="Sylfaen"/>
                <w:sz w:val="18"/>
                <w:szCs w:val="18"/>
              </w:rPr>
              <w:t xml:space="preserve"> </w:t>
            </w:r>
            <w:r w:rsidRPr="00BF5C82">
              <w:rPr>
                <w:rFonts w:ascii="Sylfaen" w:eastAsia="Sylfaen" w:hAnsi="Sylfaen" w:cs="Sylfaen"/>
                <w:sz w:val="18"/>
                <w:szCs w:val="18"/>
              </w:rPr>
              <w:t>აქვთ</w:t>
            </w:r>
            <w:r w:rsidRPr="00BF5C82">
              <w:rPr>
                <w:rFonts w:ascii="Sylfaen" w:eastAsia="Sylfaen" w:hAnsi="Sylfaen"/>
                <w:sz w:val="18"/>
                <w:szCs w:val="18"/>
              </w:rPr>
              <w:t xml:space="preserve"> </w:t>
            </w:r>
            <w:r w:rsidRPr="00BF5C82">
              <w:rPr>
                <w:rFonts w:ascii="Sylfaen" w:eastAsia="Sylfaen" w:hAnsi="Sylfaen" w:cs="Sylfaen"/>
                <w:sz w:val="18"/>
                <w:szCs w:val="18"/>
              </w:rPr>
              <w:t>ტუბერკულოზის</w:t>
            </w:r>
            <w:r w:rsidRPr="00BF5C82">
              <w:rPr>
                <w:rFonts w:ascii="Sylfaen" w:eastAsia="Sylfaen" w:hAnsi="Sylfaen"/>
                <w:sz w:val="18"/>
                <w:szCs w:val="18"/>
              </w:rPr>
              <w:t xml:space="preserve"> </w:t>
            </w:r>
            <w:r w:rsidRPr="00BF5C82">
              <w:rPr>
                <w:rFonts w:ascii="Sylfaen" w:eastAsia="Sylfaen" w:hAnsi="Sylfaen" w:cs="Sylfaen"/>
                <w:sz w:val="18"/>
                <w:szCs w:val="18"/>
              </w:rPr>
              <w:t>დიაგნოზის</w:t>
            </w:r>
            <w:r w:rsidRPr="00BF5C82">
              <w:rPr>
                <w:rFonts w:ascii="Sylfaen" w:eastAsia="Sylfaen" w:hAnsi="Sylfaen"/>
                <w:sz w:val="18"/>
                <w:szCs w:val="18"/>
              </w:rPr>
              <w:t xml:space="preserve"> </w:t>
            </w:r>
            <w:r w:rsidRPr="00BF5C82">
              <w:rPr>
                <w:rFonts w:ascii="Sylfaen" w:eastAsia="Sylfaen" w:hAnsi="Sylfaen" w:cs="Sylfaen"/>
                <w:sz w:val="18"/>
                <w:szCs w:val="18"/>
              </w:rPr>
              <w:t>მქონე</w:t>
            </w:r>
            <w:r w:rsidRPr="00BF5C82">
              <w:rPr>
                <w:rFonts w:ascii="Sylfaen" w:eastAsia="Sylfaen" w:hAnsi="Sylfaen"/>
                <w:sz w:val="18"/>
                <w:szCs w:val="18"/>
              </w:rPr>
              <w:t xml:space="preserve"> </w:t>
            </w:r>
            <w:r w:rsidRPr="00BF5C82">
              <w:rPr>
                <w:rFonts w:ascii="Sylfaen" w:eastAsia="Sylfaen" w:hAnsi="Sylfaen" w:cs="Sylfaen"/>
                <w:sz w:val="18"/>
                <w:szCs w:val="18"/>
              </w:rPr>
              <w:t>პაციენტების</w:t>
            </w:r>
            <w:r w:rsidRPr="00BF5C82">
              <w:rPr>
                <w:rFonts w:ascii="Sylfaen" w:eastAsia="Sylfaen" w:hAnsi="Sylfaen"/>
                <w:sz w:val="18"/>
                <w:szCs w:val="18"/>
              </w:rPr>
              <w:t xml:space="preserve"> </w:t>
            </w:r>
            <w:r>
              <w:rPr>
                <w:rFonts w:ascii="Sylfaen" w:eastAsia="Sylfaen" w:hAnsi="Sylfaen"/>
                <w:sz w:val="18"/>
                <w:szCs w:val="18"/>
                <w:lang w:val="ka-GE"/>
              </w:rPr>
              <w:t>7</w:t>
            </w:r>
            <w:r w:rsidRPr="00BF5C82">
              <w:rPr>
                <w:rFonts w:ascii="Sylfaen" w:eastAsia="Sylfaen" w:hAnsi="Sylfaen"/>
                <w:sz w:val="18"/>
                <w:szCs w:val="18"/>
              </w:rPr>
              <w:t>0%-</w:t>
            </w:r>
            <w:r>
              <w:rPr>
                <w:rFonts w:ascii="Sylfaen" w:eastAsia="Sylfaen" w:hAnsi="Sylfaen"/>
                <w:sz w:val="18"/>
                <w:szCs w:val="18"/>
                <w:lang w:val="ka-GE"/>
              </w:rPr>
              <w:t>ში</w:t>
            </w:r>
            <w:r w:rsidRPr="00BF5C82">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sidRPr="00BF5C82">
              <w:rPr>
                <w:rFonts w:ascii="Sylfaen" w:eastAsia="Sylfaen" w:hAnsi="Sylfaen"/>
                <w:sz w:val="18"/>
                <w:szCs w:val="18"/>
              </w:rPr>
              <w:t xml:space="preserve">3.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Pr>
                <w:rFonts w:ascii="Sylfaen" w:eastAsia="Sylfaen" w:hAnsi="Sylfaen" w:cs="Sylfaen"/>
                <w:sz w:val="18"/>
                <w:szCs w:val="18"/>
                <w:lang w:val="ka-GE"/>
              </w:rPr>
              <w:t xml:space="preserve">ა </w:t>
            </w:r>
            <w:r w:rsidRPr="00BF5C82">
              <w:rPr>
                <w:rFonts w:ascii="Sylfaen" w:eastAsia="Sylfaen" w:hAnsi="Sylfaen" w:cs="Sylfaen"/>
                <w:sz w:val="18"/>
                <w:szCs w:val="18"/>
              </w:rPr>
              <w:t>ინექციური</w:t>
            </w:r>
            <w:r w:rsidRPr="00BF5C82">
              <w:rPr>
                <w:rFonts w:ascii="Sylfaen" w:eastAsia="Sylfaen" w:hAnsi="Sylfaen"/>
                <w:sz w:val="18"/>
                <w:szCs w:val="18"/>
              </w:rPr>
              <w:t xml:space="preserve"> </w:t>
            </w:r>
            <w:r w:rsidRPr="00BF5C82">
              <w:rPr>
                <w:rFonts w:ascii="Sylfaen" w:eastAsia="Sylfaen" w:hAnsi="Sylfaen" w:cs="Sylfaen"/>
                <w:sz w:val="18"/>
                <w:szCs w:val="18"/>
              </w:rPr>
              <w:t>ნარკოტიკების</w:t>
            </w:r>
            <w:r w:rsidRPr="00BF5C82">
              <w:rPr>
                <w:rFonts w:ascii="Sylfaen" w:eastAsia="Sylfaen" w:hAnsi="Sylfaen"/>
                <w:sz w:val="18"/>
                <w:szCs w:val="18"/>
              </w:rPr>
              <w:t xml:space="preserve"> </w:t>
            </w:r>
            <w:r w:rsidRPr="00BF5C82">
              <w:rPr>
                <w:rFonts w:ascii="Sylfaen" w:eastAsia="Sylfaen" w:hAnsi="Sylfaen" w:cs="Sylfaen"/>
                <w:sz w:val="18"/>
                <w:szCs w:val="18"/>
              </w:rPr>
              <w:t>მომხმარებლების</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მათი</w:t>
            </w:r>
            <w:r w:rsidRPr="00BF5C82">
              <w:rPr>
                <w:rFonts w:ascii="Sylfaen" w:eastAsia="Sylfaen" w:hAnsi="Sylfaen"/>
                <w:sz w:val="18"/>
                <w:szCs w:val="18"/>
              </w:rPr>
              <w:t xml:space="preserve"> </w:t>
            </w:r>
            <w:r w:rsidRPr="00BF5C82">
              <w:rPr>
                <w:rFonts w:ascii="Sylfaen" w:eastAsia="Sylfaen" w:hAnsi="Sylfaen" w:cs="Sylfaen"/>
                <w:sz w:val="18"/>
                <w:szCs w:val="18"/>
              </w:rPr>
              <w:t>სქესობრივი</w:t>
            </w:r>
            <w:r w:rsidRPr="00BF5C82">
              <w:rPr>
                <w:rFonts w:ascii="Sylfaen" w:eastAsia="Sylfaen" w:hAnsi="Sylfaen"/>
                <w:sz w:val="18"/>
                <w:szCs w:val="18"/>
              </w:rPr>
              <w:t xml:space="preserve"> </w:t>
            </w:r>
            <w:r w:rsidRPr="00BF5C82">
              <w:rPr>
                <w:rFonts w:ascii="Sylfaen" w:eastAsia="Sylfaen" w:hAnsi="Sylfaen" w:cs="Sylfaen"/>
                <w:sz w:val="18"/>
                <w:szCs w:val="18"/>
              </w:rPr>
              <w:t>პარტნიორების</w:t>
            </w:r>
            <w:r w:rsidRPr="00BF5C82">
              <w:rPr>
                <w:rFonts w:ascii="Sylfaen" w:eastAsia="Sylfaen" w:hAnsi="Sylfaen"/>
                <w:sz w:val="18"/>
                <w:szCs w:val="18"/>
              </w:rPr>
              <w:t xml:space="preserve"> 5%-</w:t>
            </w:r>
            <w:r>
              <w:rPr>
                <w:rFonts w:ascii="Sylfaen" w:eastAsia="Sylfaen" w:hAnsi="Sylfaen"/>
                <w:sz w:val="18"/>
                <w:szCs w:val="18"/>
                <w:lang w:val="ka-GE"/>
              </w:rPr>
              <w:t>ში.</w:t>
            </w:r>
          </w:p>
          <w:p w:rsidR="00B75C4D" w:rsidRPr="000E6B6F"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rPr>
            </w:pPr>
            <w:r w:rsidRPr="000E6B6F">
              <w:rPr>
                <w:rFonts w:ascii="Sylfaen" w:eastAsia="Sylfaen" w:hAnsi="Sylfaen"/>
                <w:sz w:val="18"/>
                <w:szCs w:val="18"/>
                <w:lang w:val="ka-GE"/>
              </w:rPr>
              <w:t xml:space="preserve">4.  </w:t>
            </w:r>
            <w:r w:rsidRPr="000E6B6F">
              <w:rPr>
                <w:rFonts w:ascii="Sylfaen" w:eastAsia="Sylfaen" w:hAnsi="Sylfaen" w:cs="Sylfaen"/>
                <w:sz w:val="18"/>
                <w:szCs w:val="18"/>
              </w:rPr>
              <w:t>აივ</w:t>
            </w:r>
            <w:r w:rsidRPr="000E6B6F">
              <w:rPr>
                <w:rFonts w:ascii="Sylfaen" w:eastAsia="Sylfaen" w:hAnsi="Sylfaen"/>
                <w:sz w:val="18"/>
                <w:szCs w:val="18"/>
              </w:rPr>
              <w:t>–</w:t>
            </w:r>
            <w:r w:rsidRPr="000E6B6F">
              <w:rPr>
                <w:rFonts w:ascii="Sylfaen" w:eastAsia="Sylfaen" w:hAnsi="Sylfaen" w:cs="Sylfaen"/>
                <w:sz w:val="18"/>
                <w:szCs w:val="18"/>
              </w:rPr>
              <w:t>ინფექცია</w:t>
            </w:r>
            <w:r w:rsidRPr="000E6B6F">
              <w:rPr>
                <w:rFonts w:ascii="Sylfaen" w:eastAsia="Sylfaen" w:hAnsi="Sylfaen"/>
                <w:sz w:val="18"/>
                <w:szCs w:val="18"/>
              </w:rPr>
              <w:t>/</w:t>
            </w:r>
            <w:r w:rsidRPr="000E6B6F">
              <w:rPr>
                <w:rFonts w:ascii="Sylfaen" w:eastAsia="Sylfaen" w:hAnsi="Sylfaen" w:cs="Sylfaen"/>
                <w:sz w:val="18"/>
                <w:szCs w:val="18"/>
              </w:rPr>
              <w:t>შიდსზე</w:t>
            </w:r>
            <w:r w:rsidRPr="000E6B6F">
              <w:rPr>
                <w:rFonts w:ascii="Sylfaen" w:eastAsia="Sylfaen" w:hAnsi="Sylfaen"/>
                <w:sz w:val="18"/>
                <w:szCs w:val="18"/>
              </w:rPr>
              <w:t xml:space="preserve"> </w:t>
            </w:r>
            <w:r w:rsidRPr="000E6B6F">
              <w:rPr>
                <w:rFonts w:ascii="Sylfaen" w:eastAsia="Sylfaen" w:hAnsi="Sylfaen" w:cs="Sylfaen"/>
                <w:sz w:val="18"/>
                <w:szCs w:val="18"/>
              </w:rPr>
              <w:t>ნებაყოფლობითი</w:t>
            </w:r>
            <w:r w:rsidRPr="000E6B6F">
              <w:rPr>
                <w:rFonts w:ascii="Sylfaen" w:eastAsia="Sylfaen" w:hAnsi="Sylfaen"/>
                <w:sz w:val="18"/>
                <w:szCs w:val="18"/>
              </w:rPr>
              <w:t xml:space="preserve"> </w:t>
            </w:r>
            <w:r w:rsidRPr="000E6B6F">
              <w:rPr>
                <w:rFonts w:ascii="Sylfaen" w:eastAsia="Sylfaen" w:hAnsi="Sylfaen" w:cs="Sylfaen"/>
                <w:sz w:val="18"/>
                <w:szCs w:val="18"/>
              </w:rPr>
              <w:t>კონსულტირება</w:t>
            </w:r>
            <w:r w:rsidRPr="000E6B6F">
              <w:rPr>
                <w:rFonts w:ascii="Sylfaen" w:eastAsia="Sylfaen" w:hAnsi="Sylfaen"/>
                <w:sz w:val="18"/>
                <w:szCs w:val="18"/>
              </w:rPr>
              <w:t xml:space="preserve"> </w:t>
            </w:r>
            <w:r w:rsidRPr="000E6B6F">
              <w:rPr>
                <w:rFonts w:ascii="Sylfaen" w:eastAsia="Sylfaen" w:hAnsi="Sylfaen" w:cs="Sylfaen"/>
                <w:sz w:val="18"/>
                <w:szCs w:val="18"/>
              </w:rPr>
              <w:t>და</w:t>
            </w:r>
            <w:r w:rsidRPr="000E6B6F">
              <w:rPr>
                <w:rFonts w:ascii="Sylfaen" w:eastAsia="Sylfaen" w:hAnsi="Sylfaen"/>
                <w:sz w:val="18"/>
                <w:szCs w:val="18"/>
              </w:rPr>
              <w:t xml:space="preserve"> </w:t>
            </w:r>
            <w:r w:rsidRPr="000E6B6F">
              <w:rPr>
                <w:rFonts w:ascii="Sylfaen" w:eastAsia="Sylfaen" w:hAnsi="Sylfaen" w:cs="Sylfaen"/>
                <w:sz w:val="18"/>
                <w:szCs w:val="18"/>
              </w:rPr>
              <w:t>გამოკვლევა</w:t>
            </w:r>
            <w:r w:rsidRPr="000E6B6F">
              <w:rPr>
                <w:rFonts w:ascii="Sylfaen" w:eastAsia="Sylfaen" w:hAnsi="Sylfaen"/>
                <w:sz w:val="18"/>
                <w:szCs w:val="18"/>
              </w:rPr>
              <w:t xml:space="preserve"> </w:t>
            </w:r>
            <w:r w:rsidRPr="000E6B6F">
              <w:rPr>
                <w:rFonts w:ascii="Sylfaen" w:eastAsia="Sylfaen" w:hAnsi="Sylfaen" w:cs="Sylfaen"/>
                <w:sz w:val="18"/>
                <w:szCs w:val="18"/>
              </w:rPr>
              <w:t>სკრინინგული</w:t>
            </w:r>
            <w:r w:rsidRPr="000E6B6F">
              <w:rPr>
                <w:rFonts w:ascii="Sylfaen" w:eastAsia="Sylfaen" w:hAnsi="Sylfaen"/>
                <w:sz w:val="18"/>
                <w:szCs w:val="18"/>
              </w:rPr>
              <w:t xml:space="preserve"> </w:t>
            </w:r>
            <w:r w:rsidRPr="000E6B6F">
              <w:rPr>
                <w:rFonts w:ascii="Sylfaen" w:eastAsia="Sylfaen" w:hAnsi="Sylfaen" w:cs="Sylfaen"/>
                <w:sz w:val="18"/>
                <w:szCs w:val="18"/>
              </w:rPr>
              <w:t>მეთოდებით</w:t>
            </w:r>
            <w:r w:rsidRPr="000E6B6F">
              <w:rPr>
                <w:rFonts w:ascii="Sylfaen" w:eastAsia="Sylfaen" w:hAnsi="Sylfaen"/>
                <w:sz w:val="18"/>
                <w:szCs w:val="18"/>
              </w:rPr>
              <w:t xml:space="preserve"> </w:t>
            </w:r>
            <w:r w:rsidRPr="000E6B6F">
              <w:rPr>
                <w:rFonts w:ascii="Sylfaen" w:eastAsia="Sylfaen" w:hAnsi="Sylfaen" w:cs="Sylfaen"/>
                <w:sz w:val="18"/>
                <w:szCs w:val="18"/>
              </w:rPr>
              <w:t>ჩატარებული</w:t>
            </w:r>
            <w:r w:rsidRPr="000E6B6F">
              <w:rPr>
                <w:rFonts w:ascii="Sylfaen" w:eastAsia="Sylfaen" w:hAnsi="Sylfaen" w:cs="Sylfaen"/>
                <w:sz w:val="18"/>
                <w:szCs w:val="18"/>
                <w:lang w:val="ka-GE"/>
              </w:rPr>
              <w:t xml:space="preserve">ა </w:t>
            </w:r>
            <w:r w:rsidRPr="000E6B6F">
              <w:rPr>
                <w:rFonts w:ascii="Sylfaen" w:eastAsia="Sylfaen" w:hAnsi="Sylfaen" w:cs="Sylfaen"/>
                <w:sz w:val="20"/>
              </w:rPr>
              <w:t xml:space="preserve">სექსმუშაკების, მათი კლიენტების </w:t>
            </w:r>
            <w:r w:rsidRPr="000E6B6F">
              <w:rPr>
                <w:rFonts w:ascii="Sylfaen" w:eastAsia="Sylfaen" w:hAnsi="Sylfaen" w:cs="Sylfaen"/>
                <w:sz w:val="18"/>
                <w:szCs w:val="18"/>
              </w:rPr>
              <w:t>და მსმ-ების 5%-ში;</w:t>
            </w:r>
          </w:p>
          <w:p w:rsidR="00B75C4D" w:rsidRPr="000E6B6F"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rPr>
            </w:pPr>
            <w:r>
              <w:rPr>
                <w:rFonts w:ascii="Sylfaen" w:eastAsia="Sylfaen" w:hAnsi="Sylfaen" w:cs="Sylfaen"/>
                <w:sz w:val="18"/>
                <w:szCs w:val="18"/>
              </w:rPr>
              <w:t>5</w:t>
            </w:r>
            <w:r w:rsidRPr="000E6B6F">
              <w:rPr>
                <w:rFonts w:ascii="Sylfaen" w:eastAsia="Sylfaen" w:hAnsi="Sylfaen" w:cs="Sylfaen"/>
                <w:sz w:val="18"/>
                <w:szCs w:val="18"/>
              </w:rPr>
              <w:t xml:space="preserve">.  </w:t>
            </w:r>
            <w:r w:rsidRPr="00BF5C82">
              <w:rPr>
                <w:rFonts w:ascii="Sylfaen" w:eastAsia="Sylfaen" w:hAnsi="Sylfaen" w:cs="Sylfaen"/>
                <w:sz w:val="18"/>
                <w:szCs w:val="18"/>
              </w:rPr>
              <w:t>აივ</w:t>
            </w:r>
            <w:r w:rsidRPr="000E6B6F">
              <w:rPr>
                <w:rFonts w:ascii="Sylfaen" w:eastAsia="Sylfaen" w:hAnsi="Sylfaen" w:cs="Sylfaen"/>
                <w:sz w:val="18"/>
                <w:szCs w:val="18"/>
              </w:rPr>
              <w:t>-</w:t>
            </w:r>
            <w:r w:rsidRPr="00BF5C82">
              <w:rPr>
                <w:rFonts w:ascii="Sylfaen" w:eastAsia="Sylfaen" w:hAnsi="Sylfaen" w:cs="Sylfaen"/>
                <w:sz w:val="18"/>
                <w:szCs w:val="18"/>
              </w:rPr>
              <w:t>ინფექცია</w:t>
            </w:r>
            <w:r w:rsidRPr="000E6B6F">
              <w:rPr>
                <w:rFonts w:ascii="Sylfaen" w:eastAsia="Sylfaen" w:hAnsi="Sylfaen" w:cs="Sylfaen"/>
                <w:sz w:val="18"/>
                <w:szCs w:val="18"/>
              </w:rPr>
              <w:t>/</w:t>
            </w:r>
            <w:r w:rsidRPr="00BF5C82">
              <w:rPr>
                <w:rFonts w:ascii="Sylfaen" w:eastAsia="Sylfaen" w:hAnsi="Sylfaen" w:cs="Sylfaen"/>
                <w:sz w:val="18"/>
                <w:szCs w:val="18"/>
              </w:rPr>
              <w:t>შიდსზე</w:t>
            </w:r>
            <w:r w:rsidRPr="000E6B6F">
              <w:rPr>
                <w:rFonts w:ascii="Sylfaen" w:eastAsia="Sylfaen" w:hAnsi="Sylfaen" w:cs="Sylfaen"/>
                <w:sz w:val="18"/>
                <w:szCs w:val="18"/>
              </w:rPr>
              <w:t xml:space="preserve"> </w:t>
            </w:r>
            <w:r w:rsidRPr="00BF5C82">
              <w:rPr>
                <w:rFonts w:ascii="Sylfaen" w:eastAsia="Sylfaen" w:hAnsi="Sylfaen" w:cs="Sylfaen"/>
                <w:sz w:val="18"/>
                <w:szCs w:val="18"/>
              </w:rPr>
              <w:t>ნებაყოფლობითი</w:t>
            </w:r>
            <w:r w:rsidRPr="000E6B6F">
              <w:rPr>
                <w:rFonts w:ascii="Sylfaen" w:eastAsia="Sylfaen" w:hAnsi="Sylfaen" w:cs="Sylfaen"/>
                <w:sz w:val="18"/>
                <w:szCs w:val="18"/>
              </w:rPr>
              <w:t xml:space="preserve"> </w:t>
            </w:r>
            <w:r w:rsidRPr="00BF5C82">
              <w:rPr>
                <w:rFonts w:ascii="Sylfaen" w:eastAsia="Sylfaen" w:hAnsi="Sylfaen" w:cs="Sylfaen"/>
                <w:sz w:val="18"/>
                <w:szCs w:val="18"/>
              </w:rPr>
              <w:t>კონსულტირება</w:t>
            </w:r>
            <w:r w:rsidRPr="000E6B6F">
              <w:rPr>
                <w:rFonts w:ascii="Sylfaen" w:eastAsia="Sylfaen" w:hAnsi="Sylfaen" w:cs="Sylfaen"/>
                <w:sz w:val="18"/>
                <w:szCs w:val="18"/>
              </w:rPr>
              <w:t xml:space="preserve"> </w:t>
            </w:r>
            <w:r w:rsidRPr="00BF5C82">
              <w:rPr>
                <w:rFonts w:ascii="Sylfaen" w:eastAsia="Sylfaen" w:hAnsi="Sylfaen" w:cs="Sylfaen"/>
                <w:sz w:val="18"/>
                <w:szCs w:val="18"/>
              </w:rPr>
              <w:t>და</w:t>
            </w:r>
            <w:r w:rsidRPr="000E6B6F">
              <w:rPr>
                <w:rFonts w:ascii="Sylfaen" w:eastAsia="Sylfaen" w:hAnsi="Sylfaen" w:cs="Sylfaen"/>
                <w:sz w:val="18"/>
                <w:szCs w:val="18"/>
              </w:rPr>
              <w:t xml:space="preserve"> </w:t>
            </w:r>
            <w:proofErr w:type="gramStart"/>
            <w:r w:rsidRPr="00BF5C82">
              <w:rPr>
                <w:rFonts w:ascii="Sylfaen" w:eastAsia="Sylfaen" w:hAnsi="Sylfaen" w:cs="Sylfaen"/>
                <w:sz w:val="18"/>
                <w:szCs w:val="18"/>
              </w:rPr>
              <w:t>გამოკვლევა</w:t>
            </w:r>
            <w:r w:rsidRPr="000E6B6F">
              <w:rPr>
                <w:rFonts w:ascii="Sylfaen" w:eastAsia="Sylfaen" w:hAnsi="Sylfaen" w:cs="Sylfaen"/>
                <w:sz w:val="18"/>
                <w:szCs w:val="18"/>
              </w:rPr>
              <w:t xml:space="preserve">  </w:t>
            </w:r>
            <w:r w:rsidRPr="00BF5C82">
              <w:rPr>
                <w:rFonts w:ascii="Sylfaen" w:eastAsia="Sylfaen" w:hAnsi="Sylfaen" w:cs="Sylfaen"/>
                <w:sz w:val="18"/>
                <w:szCs w:val="18"/>
              </w:rPr>
              <w:t>სკრინინგული</w:t>
            </w:r>
            <w:proofErr w:type="gramEnd"/>
            <w:r w:rsidRPr="000E6B6F">
              <w:rPr>
                <w:rFonts w:ascii="Sylfaen" w:eastAsia="Sylfaen" w:hAnsi="Sylfaen" w:cs="Sylfaen"/>
                <w:sz w:val="18"/>
                <w:szCs w:val="18"/>
              </w:rPr>
              <w:t xml:space="preserve"> </w:t>
            </w:r>
            <w:r w:rsidRPr="00BF5C82">
              <w:rPr>
                <w:rFonts w:ascii="Sylfaen" w:eastAsia="Sylfaen" w:hAnsi="Sylfaen" w:cs="Sylfaen"/>
                <w:sz w:val="18"/>
                <w:szCs w:val="18"/>
              </w:rPr>
              <w:t>მეთოდებით</w:t>
            </w:r>
            <w:r w:rsidRPr="000E6B6F">
              <w:rPr>
                <w:rFonts w:ascii="Sylfaen" w:eastAsia="Sylfaen" w:hAnsi="Sylfaen" w:cs="Sylfaen"/>
                <w:sz w:val="18"/>
                <w:szCs w:val="18"/>
              </w:rPr>
              <w:t xml:space="preserve"> </w:t>
            </w:r>
            <w:r w:rsidRPr="00BF5C82">
              <w:rPr>
                <w:rFonts w:ascii="Sylfaen" w:eastAsia="Sylfaen" w:hAnsi="Sylfaen" w:cs="Sylfaen"/>
                <w:sz w:val="18"/>
                <w:szCs w:val="18"/>
              </w:rPr>
              <w:t>ჩატარებული</w:t>
            </w:r>
            <w:r w:rsidRPr="000E6B6F">
              <w:rPr>
                <w:rFonts w:ascii="Sylfaen" w:eastAsia="Sylfaen" w:hAnsi="Sylfaen" w:cs="Sylfaen"/>
                <w:sz w:val="18"/>
                <w:szCs w:val="18"/>
              </w:rPr>
              <w:t xml:space="preserve">ა B </w:t>
            </w:r>
            <w:r w:rsidRPr="00BF5C82">
              <w:rPr>
                <w:rFonts w:ascii="Sylfaen" w:eastAsia="Sylfaen" w:hAnsi="Sylfaen" w:cs="Sylfaen"/>
                <w:sz w:val="18"/>
                <w:szCs w:val="18"/>
              </w:rPr>
              <w:t>და</w:t>
            </w:r>
            <w:r w:rsidRPr="000E6B6F">
              <w:rPr>
                <w:rFonts w:ascii="Sylfaen" w:eastAsia="Sylfaen" w:hAnsi="Sylfaen" w:cs="Sylfaen"/>
                <w:sz w:val="18"/>
                <w:szCs w:val="18"/>
              </w:rPr>
              <w:t>/</w:t>
            </w:r>
            <w:r w:rsidRPr="00BF5C82">
              <w:rPr>
                <w:rFonts w:ascii="Sylfaen" w:eastAsia="Sylfaen" w:hAnsi="Sylfaen" w:cs="Sylfaen"/>
                <w:sz w:val="18"/>
                <w:szCs w:val="18"/>
              </w:rPr>
              <w:t>ან</w:t>
            </w:r>
            <w:r w:rsidRPr="000E6B6F">
              <w:rPr>
                <w:rFonts w:ascii="Sylfaen" w:eastAsia="Sylfaen" w:hAnsi="Sylfaen" w:cs="Sylfaen"/>
                <w:sz w:val="18"/>
                <w:szCs w:val="18"/>
              </w:rPr>
              <w:t xml:space="preserve"> C </w:t>
            </w:r>
            <w:r w:rsidRPr="00BF5C82">
              <w:rPr>
                <w:rFonts w:ascii="Sylfaen" w:eastAsia="Sylfaen" w:hAnsi="Sylfaen" w:cs="Sylfaen"/>
                <w:sz w:val="18"/>
                <w:szCs w:val="18"/>
              </w:rPr>
              <w:t>ჰეპატიტების</w:t>
            </w:r>
            <w:r w:rsidRPr="000E6B6F">
              <w:rPr>
                <w:rFonts w:ascii="Sylfaen" w:eastAsia="Sylfaen" w:hAnsi="Sylfaen" w:cs="Sylfaen"/>
                <w:sz w:val="18"/>
                <w:szCs w:val="18"/>
              </w:rPr>
              <w:t xml:space="preserve"> </w:t>
            </w:r>
            <w:r w:rsidRPr="00BF5C82">
              <w:rPr>
                <w:rFonts w:ascii="Sylfaen" w:eastAsia="Sylfaen" w:hAnsi="Sylfaen" w:cs="Sylfaen"/>
                <w:sz w:val="18"/>
                <w:szCs w:val="18"/>
              </w:rPr>
              <w:t>მქონე</w:t>
            </w:r>
            <w:r w:rsidRPr="000E6B6F">
              <w:rPr>
                <w:rFonts w:ascii="Sylfaen" w:eastAsia="Sylfaen" w:hAnsi="Sylfaen" w:cs="Sylfaen"/>
                <w:sz w:val="18"/>
                <w:szCs w:val="18"/>
              </w:rPr>
              <w:t xml:space="preserve"> </w:t>
            </w:r>
            <w:r w:rsidRPr="00BF5C82">
              <w:rPr>
                <w:rFonts w:ascii="Sylfaen" w:eastAsia="Sylfaen" w:hAnsi="Sylfaen" w:cs="Sylfaen"/>
                <w:sz w:val="18"/>
                <w:szCs w:val="18"/>
              </w:rPr>
              <w:t>პაციენტების</w:t>
            </w:r>
            <w:r w:rsidRPr="000E6B6F">
              <w:rPr>
                <w:rFonts w:ascii="Sylfaen" w:eastAsia="Sylfaen" w:hAnsi="Sylfaen" w:cs="Sylfaen"/>
                <w:sz w:val="18"/>
                <w:szCs w:val="18"/>
              </w:rPr>
              <w:t xml:space="preserve"> 25 %-</w:t>
            </w:r>
            <w:r>
              <w:rPr>
                <w:rFonts w:ascii="Sylfaen" w:eastAsia="Sylfaen" w:hAnsi="Sylfaen" w:cs="Sylfaen"/>
                <w:sz w:val="18"/>
                <w:szCs w:val="18"/>
              </w:rPr>
              <w:t>ში.</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6</w:t>
            </w:r>
            <w:r w:rsidRPr="00BF5C82">
              <w:rPr>
                <w:rFonts w:ascii="Sylfaen" w:eastAsia="Sylfaen" w:hAnsi="Sylfaen"/>
                <w:sz w:val="18"/>
                <w:szCs w:val="18"/>
              </w:rPr>
              <w:t xml:space="preserve">.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საეჭვო</w:t>
            </w:r>
            <w:r w:rsidRPr="00BF5C82">
              <w:rPr>
                <w:rFonts w:ascii="Sylfaen" w:eastAsia="Sylfaen" w:hAnsi="Sylfaen"/>
                <w:sz w:val="18"/>
                <w:szCs w:val="18"/>
              </w:rPr>
              <w:t xml:space="preserve"> </w:t>
            </w:r>
            <w:r w:rsidRPr="00BF5C82">
              <w:rPr>
                <w:rFonts w:ascii="Sylfaen" w:eastAsia="Sylfaen" w:hAnsi="Sylfaen" w:cs="Sylfaen"/>
                <w:sz w:val="18"/>
                <w:szCs w:val="18"/>
              </w:rPr>
              <w:t>კლინიკური</w:t>
            </w:r>
            <w:r w:rsidRPr="00BF5C82">
              <w:rPr>
                <w:rFonts w:ascii="Sylfaen" w:eastAsia="Sylfaen" w:hAnsi="Sylfaen"/>
                <w:sz w:val="18"/>
                <w:szCs w:val="18"/>
              </w:rPr>
              <w:t xml:space="preserve"> </w:t>
            </w:r>
            <w:r w:rsidRPr="00BF5C82">
              <w:rPr>
                <w:rFonts w:ascii="Sylfaen" w:eastAsia="Sylfaen" w:hAnsi="Sylfaen" w:cs="Sylfaen"/>
                <w:sz w:val="18"/>
                <w:szCs w:val="18"/>
              </w:rPr>
              <w:t>ნიშნების</w:t>
            </w:r>
            <w:r w:rsidRPr="00BF5C82">
              <w:rPr>
                <w:rFonts w:ascii="Sylfaen" w:eastAsia="Sylfaen" w:hAnsi="Sylfaen"/>
                <w:sz w:val="18"/>
                <w:szCs w:val="18"/>
              </w:rPr>
              <w:t xml:space="preserve"> </w:t>
            </w:r>
            <w:r w:rsidRPr="00BF5C82">
              <w:rPr>
                <w:rFonts w:ascii="Sylfaen" w:eastAsia="Sylfaen" w:hAnsi="Sylfaen" w:cs="Sylfaen"/>
                <w:sz w:val="18"/>
                <w:szCs w:val="18"/>
              </w:rPr>
              <w:t>მქონე</w:t>
            </w:r>
            <w:r w:rsidRPr="00BF5C82">
              <w:rPr>
                <w:rFonts w:ascii="Sylfaen" w:eastAsia="Sylfaen" w:hAnsi="Sylfaen"/>
                <w:sz w:val="18"/>
                <w:szCs w:val="18"/>
              </w:rPr>
              <w:t xml:space="preserve"> </w:t>
            </w:r>
            <w:r w:rsidRPr="00BF5C82">
              <w:rPr>
                <w:rFonts w:ascii="Sylfaen" w:eastAsia="Sylfaen" w:hAnsi="Sylfaen" w:cs="Sylfaen"/>
                <w:sz w:val="18"/>
                <w:szCs w:val="18"/>
              </w:rPr>
              <w:t>პაციენტების</w:t>
            </w:r>
            <w:r w:rsidRPr="00BF5C82">
              <w:rPr>
                <w:rFonts w:ascii="Sylfaen" w:eastAsia="Sylfaen" w:hAnsi="Sylfaen"/>
                <w:sz w:val="18"/>
                <w:szCs w:val="18"/>
              </w:rPr>
              <w:t xml:space="preserve"> </w:t>
            </w:r>
            <w:r>
              <w:rPr>
                <w:rFonts w:ascii="Sylfaen" w:eastAsia="Sylfaen" w:hAnsi="Sylfaen"/>
                <w:sz w:val="18"/>
                <w:szCs w:val="18"/>
                <w:lang w:val="ka-GE"/>
              </w:rPr>
              <w:t>8</w:t>
            </w:r>
            <w:r w:rsidRPr="00BF5C82">
              <w:rPr>
                <w:rFonts w:ascii="Sylfaen" w:eastAsia="Sylfaen" w:hAnsi="Sylfaen"/>
                <w:sz w:val="18"/>
                <w:szCs w:val="18"/>
              </w:rPr>
              <w:t>0%-</w:t>
            </w:r>
            <w:r w:rsidRPr="00BF5C82">
              <w:rPr>
                <w:rFonts w:ascii="Sylfaen" w:eastAsia="Sylfaen" w:hAnsi="Sylfaen" w:cs="Sylfaen"/>
                <w:sz w:val="18"/>
                <w:szCs w:val="18"/>
              </w:rPr>
              <w:t>ს</w:t>
            </w:r>
            <w:r>
              <w:rPr>
                <w:rFonts w:ascii="Sylfaen" w:eastAsia="Sylfaen" w:hAnsi="Sylfaen" w:cs="Sylfaen"/>
                <w:sz w:val="18"/>
                <w:szCs w:val="18"/>
                <w:lang w:val="ka-GE"/>
              </w:rPr>
              <w:t>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ინფიცირებულთან</w:t>
            </w:r>
            <w:r w:rsidRPr="00BF5C82">
              <w:rPr>
                <w:rFonts w:ascii="Sylfaen" w:eastAsia="Sylfaen" w:hAnsi="Sylfaen"/>
                <w:sz w:val="18"/>
                <w:szCs w:val="18"/>
              </w:rPr>
              <w:t xml:space="preserve"> </w:t>
            </w:r>
            <w:r w:rsidRPr="00BF5C82">
              <w:rPr>
                <w:rFonts w:ascii="Sylfaen" w:eastAsia="Sylfaen" w:hAnsi="Sylfaen" w:cs="Sylfaen"/>
                <w:sz w:val="18"/>
                <w:szCs w:val="18"/>
              </w:rPr>
              <w:t>კონტაქტში</w:t>
            </w:r>
            <w:r w:rsidRPr="00BF5C82">
              <w:rPr>
                <w:rFonts w:ascii="Sylfaen" w:eastAsia="Sylfaen" w:hAnsi="Sylfaen"/>
                <w:sz w:val="18"/>
                <w:szCs w:val="18"/>
              </w:rPr>
              <w:t xml:space="preserve"> </w:t>
            </w:r>
            <w:r w:rsidRPr="00BF5C82">
              <w:rPr>
                <w:rFonts w:ascii="Sylfaen" w:eastAsia="Sylfaen" w:hAnsi="Sylfaen" w:cs="Sylfaen"/>
                <w:sz w:val="18"/>
                <w:szCs w:val="18"/>
              </w:rPr>
              <w:t>მყოფი</w:t>
            </w:r>
            <w:r w:rsidRPr="00BF5C82">
              <w:rPr>
                <w:rFonts w:ascii="Sylfaen" w:eastAsia="Sylfaen" w:hAnsi="Sylfaen"/>
                <w:sz w:val="18"/>
                <w:szCs w:val="18"/>
              </w:rPr>
              <w:t xml:space="preserve"> </w:t>
            </w:r>
            <w:r w:rsidRPr="00BF5C82">
              <w:rPr>
                <w:rFonts w:ascii="Sylfaen" w:eastAsia="Sylfaen" w:hAnsi="Sylfaen" w:cs="Sylfaen"/>
                <w:sz w:val="18"/>
                <w:szCs w:val="18"/>
              </w:rPr>
              <w:t>პირების</w:t>
            </w:r>
            <w:r w:rsidRPr="00BF5C82">
              <w:rPr>
                <w:rFonts w:ascii="Sylfaen" w:eastAsia="Sylfaen" w:hAnsi="Sylfaen"/>
                <w:sz w:val="18"/>
                <w:szCs w:val="18"/>
              </w:rPr>
              <w:t xml:space="preserve"> </w:t>
            </w:r>
            <w:r>
              <w:rPr>
                <w:rFonts w:ascii="Sylfaen" w:eastAsia="Sylfaen" w:hAnsi="Sylfaen"/>
                <w:sz w:val="18"/>
                <w:szCs w:val="18"/>
                <w:lang w:val="ka-GE"/>
              </w:rPr>
              <w:t>8</w:t>
            </w:r>
            <w:r w:rsidRPr="00BF5C82">
              <w:rPr>
                <w:rFonts w:ascii="Sylfaen" w:eastAsia="Sylfaen" w:hAnsi="Sylfaen"/>
                <w:sz w:val="18"/>
                <w:szCs w:val="18"/>
              </w:rPr>
              <w:t>0%-</w:t>
            </w:r>
            <w:r>
              <w:rPr>
                <w:rFonts w:ascii="Sylfaen" w:eastAsia="Sylfaen" w:hAnsi="Sylfaen"/>
                <w:sz w:val="18"/>
                <w:szCs w:val="18"/>
                <w:lang w:val="ka-GE"/>
              </w:rPr>
              <w:t>ში</w:t>
            </w:r>
            <w:r w:rsidRPr="00BF5C82">
              <w:rPr>
                <w:rFonts w:ascii="Sylfaen" w:eastAsia="Sylfaen" w:hAnsi="Sylfaen"/>
                <w:sz w:val="18"/>
                <w:szCs w:val="18"/>
              </w:rPr>
              <w:t xml:space="preserve"> </w:t>
            </w:r>
            <w:r w:rsidRPr="00BF5C82">
              <w:rPr>
                <w:rFonts w:ascii="Sylfaen" w:eastAsia="Sylfaen" w:hAnsi="Sylfaen" w:cs="Sylfaen"/>
                <w:sz w:val="18"/>
                <w:szCs w:val="18"/>
              </w:rPr>
              <w:t>ჩატარებული</w:t>
            </w:r>
            <w:r>
              <w:rPr>
                <w:rFonts w:ascii="Sylfaen" w:eastAsia="Sylfaen" w:hAnsi="Sylfaen" w:cs="Sylfaen"/>
                <w:sz w:val="18"/>
                <w:szCs w:val="18"/>
                <w:lang w:val="ka-GE"/>
              </w:rPr>
              <w:t>ა</w:t>
            </w:r>
            <w:r w:rsidRPr="00BF5C82">
              <w:rPr>
                <w:rFonts w:ascii="Sylfaen" w:eastAsia="Sylfaen" w:hAnsi="Sylfaen"/>
                <w:sz w:val="18"/>
                <w:szCs w:val="18"/>
              </w:rPr>
              <w:t xml:space="preserve">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ნებაყოფლობითი</w:t>
            </w:r>
            <w:r w:rsidRPr="00BF5C82">
              <w:rPr>
                <w:rFonts w:ascii="Sylfaen" w:eastAsia="Sylfaen" w:hAnsi="Sylfaen"/>
                <w:sz w:val="18"/>
                <w:szCs w:val="18"/>
              </w:rPr>
              <w:t xml:space="preserve"> </w:t>
            </w:r>
            <w:r w:rsidRPr="00BF5C82">
              <w:rPr>
                <w:rFonts w:ascii="Sylfaen" w:eastAsia="Sylfaen" w:hAnsi="Sylfaen" w:cs="Sylfaen"/>
                <w:sz w:val="18"/>
                <w:szCs w:val="18"/>
              </w:rPr>
              <w:t>კონსულტირება</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გამოკვლევა</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მეთოდებით</w:t>
            </w:r>
            <w:r w:rsidRPr="00BF5C82">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90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B75C4D" w:rsidRPr="00555E97"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w:t>
            </w:r>
            <w:r w:rsidRPr="00555E97">
              <w:rPr>
                <w:rFonts w:ascii="Sylfaen" w:eastAsia="Sylfaen" w:hAnsi="Sylfaen"/>
                <w:sz w:val="18"/>
                <w:szCs w:val="18"/>
              </w:rPr>
              <w:t>მეთვალყურეობიდან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90%-ში</w:t>
            </w:r>
            <w:r w:rsidRPr="00555E97">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lastRenderedPageBreak/>
              <w:t xml:space="preserve">9.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განხორციელდა  </w:t>
            </w:r>
            <w:r w:rsidRPr="00555E97">
              <w:rPr>
                <w:rFonts w:ascii="Sylfaen" w:eastAsia="Sylfaen" w:hAnsi="Sylfaen"/>
                <w:sz w:val="18"/>
                <w:szCs w:val="18"/>
                <w:lang w:val="ka-GE"/>
              </w:rPr>
              <w:t xml:space="preserve">პირველად ჯანდაცვაში C ჰეპატიტზე, აივ-ინფექცია-შიდსზე და ტუბერკულოზზე ინტეგრირებული სკრინინგის უზრუნველყოფის </w:t>
            </w:r>
            <w:r>
              <w:rPr>
                <w:rFonts w:ascii="Sylfaen" w:eastAsia="Sylfaen" w:hAnsi="Sylfaen"/>
                <w:sz w:val="18"/>
                <w:szCs w:val="18"/>
                <w:lang w:val="ka-GE"/>
              </w:rPr>
              <w:t>პროგრამა;</w:t>
            </w:r>
            <w:r w:rsidRPr="00BF5C82">
              <w:rPr>
                <w:rFonts w:ascii="Sylfaen" w:eastAsia="Sylfaen" w:hAnsi="Sylfaen"/>
                <w:sz w:val="18"/>
                <w:szCs w:val="18"/>
              </w:rPr>
              <w:t xml:space="preserve">                                                                                     </w:t>
            </w:r>
            <w:r>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lang w:val="ka-GE"/>
              </w:rPr>
            </w:pPr>
            <w:r>
              <w:rPr>
                <w:rFonts w:ascii="Sylfaen" w:eastAsia="Sylfaen" w:hAnsi="Sylfaen"/>
                <w:sz w:val="18"/>
                <w:szCs w:val="18"/>
                <w:lang w:val="ka-GE"/>
              </w:rPr>
              <w:t>10</w:t>
            </w:r>
            <w:r>
              <w:rPr>
                <w:rFonts w:ascii="Sylfaen" w:eastAsia="Sylfaen" w:hAnsi="Sylfaen"/>
                <w:sz w:val="18"/>
                <w:szCs w:val="18"/>
              </w:rPr>
              <w:t xml:space="preserve">. </w:t>
            </w:r>
            <w:r>
              <w:rPr>
                <w:rFonts w:ascii="Sylfaen" w:eastAsia="Sylfaen" w:hAnsi="Sylfaen"/>
                <w:sz w:val="18"/>
                <w:szCs w:val="18"/>
                <w:lang w:val="ka-GE"/>
              </w:rPr>
              <w:t xml:space="preserve">უზრუნველყოფილია </w:t>
            </w:r>
            <w:r w:rsidRPr="00760162">
              <w:rPr>
                <w:rFonts w:ascii="Sylfaen" w:eastAsia="Sylfaen" w:hAnsi="Sylfaen" w:cs="Sylfaen"/>
                <w:sz w:val="18"/>
                <w:szCs w:val="18"/>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w:t>
            </w:r>
            <w:r>
              <w:rPr>
                <w:rFonts w:ascii="Sylfaen" w:eastAsia="Sylfaen" w:hAnsi="Sylfaen" w:cs="Sylfaen"/>
                <w:sz w:val="18"/>
                <w:szCs w:val="18"/>
                <w:lang w:val="ka-GE"/>
              </w:rPr>
              <w:t>/კონფირმაცია;</w:t>
            </w:r>
          </w:p>
          <w:p w:rsidR="00B75C4D" w:rsidRPr="00555E97"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11.უზრუნველყოფილია </w:t>
            </w:r>
            <w:r w:rsidRPr="00555E97">
              <w:rPr>
                <w:rFonts w:ascii="Sylfaen" w:eastAsia="Sylfaen" w:hAnsi="Sylfaen"/>
                <w:sz w:val="18"/>
                <w:szCs w:val="18"/>
                <w:lang w:val="ka-GE"/>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w:t>
            </w:r>
            <w:r>
              <w:rPr>
                <w:rFonts w:ascii="Sylfaen" w:eastAsia="Sylfaen" w:hAnsi="Sylfaen"/>
                <w:sz w:val="18"/>
                <w:szCs w:val="18"/>
                <w:lang w:val="ka-GE"/>
              </w:rPr>
              <w:t>შესყიდვა</w:t>
            </w:r>
            <w:r w:rsidRPr="00555E97">
              <w:rPr>
                <w:rFonts w:ascii="Sylfaen" w:eastAsia="Sylfaen" w:hAnsi="Sylfaen"/>
                <w:sz w:val="18"/>
                <w:szCs w:val="18"/>
                <w:lang w:val="ka-GE"/>
              </w:rPr>
              <w:t xml:space="preserve">, მათ შორის გლობალური ფონდის პროექტის ფარგლებში, აივ-ინფექცია/შიდსის სკრინინგის სერვისით მოცული ჯგუფებისათვის აივ-ინფექცია/შიდსის, B ჰეპატიტის და  სიფილისის სკრინინგული კვლევისათვის საჭირო ტესტ-სისტემების  </w:t>
            </w:r>
            <w:r>
              <w:rPr>
                <w:rFonts w:ascii="Sylfaen" w:eastAsia="Sylfaen" w:hAnsi="Sylfaen"/>
                <w:sz w:val="18"/>
                <w:szCs w:val="18"/>
                <w:lang w:val="ka-GE"/>
              </w:rPr>
              <w:t>შესყიდვა</w:t>
            </w:r>
            <w:r w:rsidRPr="00555E97">
              <w:rPr>
                <w:rFonts w:ascii="Sylfaen" w:eastAsia="Sylfaen" w:hAnsi="Sylfaen"/>
                <w:sz w:val="18"/>
                <w:szCs w:val="18"/>
                <w:lang w:val="ka-GE"/>
              </w:rPr>
              <w:t>;</w:t>
            </w:r>
          </w:p>
          <w:p w:rsidR="00B75C4D" w:rsidRPr="00760162"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Sylfaen"/>
                <w:sz w:val="18"/>
                <w:szCs w:val="18"/>
                <w:lang w:val="ka-GE"/>
              </w:rPr>
            </w:pPr>
            <w:r>
              <w:rPr>
                <w:rFonts w:ascii="Sylfaen" w:eastAsia="Sylfaen" w:hAnsi="Sylfaen" w:cs="Sylfaen"/>
                <w:sz w:val="20"/>
                <w:lang w:val="ka-GE"/>
              </w:rPr>
              <w:t xml:space="preserve">12. </w:t>
            </w:r>
            <w:r w:rsidRPr="006844F5">
              <w:rPr>
                <w:rFonts w:ascii="Sylfaen" w:eastAsia="Sylfaen" w:hAnsi="Sylfaen"/>
                <w:sz w:val="18"/>
                <w:szCs w:val="18"/>
                <w:lang w:val="ka-GE"/>
              </w:rPr>
              <w:t>უზრუნველყოფილია არვ მკურნალობის მონიტორინგის ტესტ-სისტემებისა და სახარჯი მასალების შესყიდვა.</w:t>
            </w:r>
          </w:p>
          <w:p w:rsidR="00B75C4D" w:rsidRPr="00074BFB"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13. უზრუნველყოფილია </w:t>
            </w:r>
            <w:r w:rsidRPr="00BF5C82">
              <w:rPr>
                <w:rFonts w:ascii="Sylfaen" w:eastAsia="Sylfaen" w:hAnsi="Sylfaen" w:cs="Sylfaen"/>
                <w:sz w:val="18"/>
                <w:szCs w:val="18"/>
              </w:rPr>
              <w:t>ზემოაღნიშნული</w:t>
            </w:r>
            <w:r w:rsidRPr="00BF5C82">
              <w:rPr>
                <w:rFonts w:ascii="Sylfaen" w:eastAsia="Sylfaen" w:hAnsi="Sylfaen"/>
                <w:sz w:val="18"/>
                <w:szCs w:val="18"/>
              </w:rPr>
              <w:t xml:space="preserve"> </w:t>
            </w:r>
            <w:r w:rsidRPr="00BF5C82">
              <w:rPr>
                <w:rFonts w:ascii="Sylfaen" w:eastAsia="Sylfaen" w:hAnsi="Sylfaen" w:cs="Sylfaen"/>
                <w:sz w:val="18"/>
                <w:szCs w:val="18"/>
              </w:rPr>
              <w:t>ჯგუფებისათვის</w:t>
            </w:r>
            <w:r w:rsidRPr="00BF5C82">
              <w:rPr>
                <w:rFonts w:ascii="Sylfaen" w:eastAsia="Sylfaen" w:hAnsi="Sylfaen"/>
                <w:sz w:val="18"/>
                <w:szCs w:val="18"/>
              </w:rPr>
              <w:t xml:space="preserve"> </w:t>
            </w:r>
            <w:r w:rsidRPr="00BF5C82">
              <w:rPr>
                <w:rFonts w:ascii="Sylfaen" w:eastAsia="Sylfaen" w:hAnsi="Sylfaen" w:cs="Sylfaen"/>
                <w:sz w:val="18"/>
                <w:szCs w:val="18"/>
              </w:rPr>
              <w:t>აივ</w:t>
            </w:r>
            <w:r w:rsidRPr="00BF5C82">
              <w:rPr>
                <w:rFonts w:ascii="Sylfaen" w:eastAsia="Sylfaen" w:hAnsi="Sylfaen"/>
                <w:sz w:val="18"/>
                <w:szCs w:val="18"/>
              </w:rPr>
              <w:t>-</w:t>
            </w:r>
            <w:r w:rsidRPr="00BF5C82">
              <w:rPr>
                <w:rFonts w:ascii="Sylfaen" w:eastAsia="Sylfaen" w:hAnsi="Sylfaen" w:cs="Sylfaen"/>
                <w:sz w:val="18"/>
                <w:szCs w:val="18"/>
              </w:rPr>
              <w:t>ინფექცია</w:t>
            </w:r>
            <w:r w:rsidRPr="00BF5C82">
              <w:rPr>
                <w:rFonts w:ascii="Sylfaen" w:eastAsia="Sylfaen" w:hAnsi="Sylfaen"/>
                <w:sz w:val="18"/>
                <w:szCs w:val="18"/>
              </w:rPr>
              <w:t>/</w:t>
            </w:r>
            <w:r w:rsidRPr="00BF5C82">
              <w:rPr>
                <w:rFonts w:ascii="Sylfaen" w:eastAsia="Sylfaen" w:hAnsi="Sylfaen" w:cs="Sylfaen"/>
                <w:sz w:val="18"/>
                <w:szCs w:val="18"/>
              </w:rPr>
              <w:t>შიდსზე</w:t>
            </w:r>
            <w:r w:rsidRPr="00BF5C82">
              <w:rPr>
                <w:rFonts w:ascii="Sylfaen" w:eastAsia="Sylfaen" w:hAnsi="Sylfaen"/>
                <w:sz w:val="18"/>
                <w:szCs w:val="18"/>
              </w:rPr>
              <w:t xml:space="preserve"> </w:t>
            </w:r>
            <w:r w:rsidRPr="00BF5C82">
              <w:rPr>
                <w:rFonts w:ascii="Sylfaen" w:eastAsia="Sylfaen" w:hAnsi="Sylfaen" w:cs="Sylfaen"/>
                <w:sz w:val="18"/>
                <w:szCs w:val="18"/>
              </w:rPr>
              <w:t>სკრინინგული</w:t>
            </w:r>
            <w:r w:rsidRPr="00BF5C82">
              <w:rPr>
                <w:rFonts w:ascii="Sylfaen" w:eastAsia="Sylfaen" w:hAnsi="Sylfaen"/>
                <w:sz w:val="18"/>
                <w:szCs w:val="18"/>
              </w:rPr>
              <w:t xml:space="preserve"> </w:t>
            </w:r>
            <w:r w:rsidRPr="00BF5C82">
              <w:rPr>
                <w:rFonts w:ascii="Sylfaen" w:eastAsia="Sylfaen" w:hAnsi="Sylfaen" w:cs="Sylfaen"/>
                <w:sz w:val="18"/>
                <w:szCs w:val="18"/>
              </w:rPr>
              <w:t>კვლევისათვის</w:t>
            </w:r>
            <w:r w:rsidRPr="00BF5C82">
              <w:rPr>
                <w:rFonts w:ascii="Sylfaen" w:eastAsia="Sylfaen" w:hAnsi="Sylfaen"/>
                <w:sz w:val="18"/>
                <w:szCs w:val="18"/>
              </w:rPr>
              <w:t xml:space="preserve"> </w:t>
            </w:r>
            <w:r w:rsidRPr="00BF5C82">
              <w:rPr>
                <w:rFonts w:ascii="Sylfaen" w:eastAsia="Sylfaen" w:hAnsi="Sylfaen" w:cs="Sylfaen"/>
                <w:sz w:val="18"/>
                <w:szCs w:val="18"/>
              </w:rPr>
              <w:t>საჭირო</w:t>
            </w:r>
            <w:r w:rsidRPr="00BF5C82">
              <w:rPr>
                <w:rFonts w:ascii="Sylfaen" w:eastAsia="Sylfaen" w:hAnsi="Sylfaen"/>
                <w:sz w:val="18"/>
                <w:szCs w:val="18"/>
              </w:rPr>
              <w:t xml:space="preserve"> </w:t>
            </w:r>
            <w:r w:rsidRPr="00BF5C82">
              <w:rPr>
                <w:rFonts w:ascii="Sylfaen" w:eastAsia="Sylfaen" w:hAnsi="Sylfaen" w:cs="Sylfaen"/>
                <w:sz w:val="18"/>
                <w:szCs w:val="18"/>
              </w:rPr>
              <w:t>ტესტ</w:t>
            </w:r>
            <w:r w:rsidRPr="00BF5C82">
              <w:rPr>
                <w:rFonts w:ascii="Sylfaen" w:eastAsia="Sylfaen" w:hAnsi="Sylfaen"/>
                <w:sz w:val="18"/>
                <w:szCs w:val="18"/>
              </w:rPr>
              <w:t>-</w:t>
            </w:r>
            <w:r w:rsidRPr="00BF5C82">
              <w:rPr>
                <w:rFonts w:ascii="Sylfaen" w:eastAsia="Sylfaen" w:hAnsi="Sylfaen" w:cs="Sylfaen"/>
                <w:sz w:val="18"/>
                <w:szCs w:val="18"/>
              </w:rPr>
              <w:t>სისტემების</w:t>
            </w:r>
            <w:r w:rsidRPr="00BF5C82">
              <w:rPr>
                <w:rFonts w:ascii="Sylfaen" w:eastAsia="Sylfaen" w:hAnsi="Sylfaen"/>
                <w:sz w:val="18"/>
                <w:szCs w:val="18"/>
              </w:rPr>
              <w:t xml:space="preserve"> </w:t>
            </w:r>
            <w:r w:rsidRPr="00BF5C82">
              <w:rPr>
                <w:rFonts w:ascii="Sylfaen" w:eastAsia="Sylfaen" w:hAnsi="Sylfaen" w:cs="Sylfaen"/>
                <w:sz w:val="18"/>
                <w:szCs w:val="18"/>
              </w:rPr>
              <w:t>და</w:t>
            </w:r>
            <w:r w:rsidRPr="00BF5C82">
              <w:rPr>
                <w:rFonts w:ascii="Sylfaen" w:eastAsia="Sylfaen" w:hAnsi="Sylfaen"/>
                <w:sz w:val="18"/>
                <w:szCs w:val="18"/>
              </w:rPr>
              <w:t xml:space="preserve"> </w:t>
            </w:r>
            <w:r w:rsidRPr="00BF5C82">
              <w:rPr>
                <w:rFonts w:ascii="Sylfaen" w:eastAsia="Sylfaen" w:hAnsi="Sylfaen" w:cs="Sylfaen"/>
                <w:sz w:val="18"/>
                <w:szCs w:val="18"/>
              </w:rPr>
              <w:t>სახარჯი</w:t>
            </w:r>
            <w:r w:rsidRPr="00BF5C82">
              <w:rPr>
                <w:rFonts w:ascii="Sylfaen" w:eastAsia="Sylfaen" w:hAnsi="Sylfaen"/>
                <w:sz w:val="18"/>
                <w:szCs w:val="18"/>
              </w:rPr>
              <w:t xml:space="preserve"> </w:t>
            </w:r>
            <w:r w:rsidRPr="00BF5C82">
              <w:rPr>
                <w:rFonts w:ascii="Sylfaen" w:eastAsia="Sylfaen" w:hAnsi="Sylfaen" w:cs="Sylfaen"/>
                <w:sz w:val="18"/>
                <w:szCs w:val="18"/>
              </w:rPr>
              <w:t>მასალების</w:t>
            </w:r>
            <w:r w:rsidRPr="00BF5C82">
              <w:rPr>
                <w:rFonts w:ascii="Sylfaen" w:eastAsia="Sylfaen" w:hAnsi="Sylfaen"/>
                <w:sz w:val="18"/>
                <w:szCs w:val="18"/>
              </w:rPr>
              <w:t xml:space="preserve"> </w:t>
            </w:r>
            <w:r w:rsidRPr="00BF5C82">
              <w:rPr>
                <w:rFonts w:ascii="Sylfaen" w:eastAsia="Sylfaen" w:hAnsi="Sylfaen" w:cs="Sylfaen"/>
                <w:sz w:val="18"/>
                <w:szCs w:val="18"/>
              </w:rPr>
              <w:t>უწყვეტად</w:t>
            </w:r>
            <w:r w:rsidRPr="00BF5C82">
              <w:rPr>
                <w:rFonts w:ascii="Sylfaen" w:eastAsia="Sylfaen" w:hAnsi="Sylfaen"/>
                <w:sz w:val="18"/>
                <w:szCs w:val="18"/>
              </w:rPr>
              <w:t xml:space="preserve"> </w:t>
            </w:r>
            <w:r w:rsidRPr="00BF5C82">
              <w:rPr>
                <w:rFonts w:ascii="Sylfaen" w:eastAsia="Sylfaen" w:hAnsi="Sylfaen" w:cs="Sylfaen"/>
                <w:sz w:val="18"/>
                <w:szCs w:val="18"/>
              </w:rPr>
              <w:t>მიწოდება</w:t>
            </w:r>
            <w:r>
              <w:rPr>
                <w:rFonts w:ascii="Sylfaen" w:eastAsia="Sylfaen" w:hAnsi="Sylfaen"/>
                <w:sz w:val="18"/>
                <w:szCs w:val="18"/>
              </w:rPr>
              <w:t>.</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800" w:type="dxa"/>
            <w:gridSpan w:val="2"/>
            <w:tcBorders>
              <w:top w:val="single" w:sz="4" w:space="0" w:color="auto"/>
              <w:left w:val="single" w:sz="4" w:space="0" w:color="auto"/>
              <w:bottom w:val="single" w:sz="4" w:space="0" w:color="auto"/>
              <w:right w:val="single" w:sz="4" w:space="0" w:color="auto"/>
            </w:tcBorders>
          </w:tcPr>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70</w:t>
            </w:r>
            <w:r w:rsidRPr="003A25C8">
              <w:rPr>
                <w:rFonts w:ascii="Sylfaen" w:eastAsia="Sylfaen" w:hAnsi="Sylfaen"/>
                <w:sz w:val="18"/>
                <w:szCs w:val="18"/>
              </w:rPr>
              <w:t>%-ს;</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70</w:t>
            </w:r>
            <w:r w:rsidRPr="003A25C8">
              <w:rPr>
                <w:rFonts w:ascii="Sylfaen" w:eastAsia="Sylfaen" w:hAnsi="Sylfaen"/>
                <w:sz w:val="18"/>
                <w:szCs w:val="18"/>
              </w:rPr>
              <w:t xml:space="preserve"> %-ს;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w:t>
            </w:r>
            <w:r w:rsidRPr="003A25C8">
              <w:rPr>
                <w:rFonts w:ascii="Sylfaen" w:eastAsia="Sylfaen" w:hAnsi="Sylfaen"/>
                <w:sz w:val="18"/>
                <w:szCs w:val="18"/>
              </w:rPr>
              <w:lastRenderedPageBreak/>
              <w:t xml:space="preserve">პარტნიორების </w:t>
            </w:r>
            <w:r>
              <w:rPr>
                <w:rFonts w:ascii="Sylfaen" w:eastAsia="Sylfaen" w:hAnsi="Sylfaen"/>
                <w:sz w:val="18"/>
                <w:szCs w:val="18"/>
                <w:lang w:val="ka-GE"/>
              </w:rPr>
              <w:t>15</w:t>
            </w:r>
            <w:r w:rsidRPr="003A25C8">
              <w:rPr>
                <w:rFonts w:ascii="Sylfaen" w:eastAsia="Sylfaen" w:hAnsi="Sylfaen"/>
                <w:sz w:val="18"/>
                <w:szCs w:val="18"/>
              </w:rPr>
              <w:t>%-ს.</w:t>
            </w:r>
          </w:p>
          <w:p w:rsidR="00B75C4D" w:rsidRPr="00736C7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5%-ში</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Pr>
                <w:rFonts w:ascii="Sylfaen" w:eastAsia="Sylfaen" w:hAnsi="Sylfaen"/>
                <w:sz w:val="18"/>
                <w:szCs w:val="18"/>
                <w:lang w:val="ka-GE"/>
              </w:rPr>
              <w:t>25</w:t>
            </w:r>
            <w:r w:rsidRPr="003A25C8">
              <w:rPr>
                <w:rFonts w:ascii="Sylfaen" w:eastAsia="Sylfaen" w:hAnsi="Sylfaen"/>
                <w:sz w:val="18"/>
                <w:szCs w:val="18"/>
              </w:rPr>
              <w:t>%-ს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Pr>
                <w:rFonts w:ascii="Sylfaen" w:eastAsia="Sylfaen" w:hAnsi="Sylfaen"/>
                <w:sz w:val="18"/>
                <w:szCs w:val="18"/>
                <w:lang w:val="ka-GE"/>
              </w:rPr>
              <w:t>80</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Pr>
                <w:rFonts w:ascii="Sylfaen" w:eastAsia="Sylfaen" w:hAnsi="Sylfaen"/>
                <w:sz w:val="18"/>
                <w:szCs w:val="18"/>
                <w:lang w:val="ka-GE"/>
              </w:rPr>
              <w:t>80</w:t>
            </w:r>
            <w:r w:rsidRPr="003A25C8">
              <w:rPr>
                <w:rFonts w:ascii="Sylfaen" w:eastAsia="Sylfaen" w:hAnsi="Sylfaen"/>
                <w:sz w:val="18"/>
                <w:szCs w:val="18"/>
              </w:rPr>
              <w:t xml:space="preserve">%-ს ჩატარებული აქვთ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70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B75C4D" w:rsidRPr="00555E97"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70%-ში</w:t>
            </w:r>
            <w:r w:rsidRPr="00555E97">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w:t>
            </w:r>
            <w:r>
              <w:rPr>
                <w:rFonts w:ascii="Sylfaen" w:eastAsia="Sylfaen" w:hAnsi="Sylfaen"/>
                <w:sz w:val="18"/>
                <w:szCs w:val="18"/>
                <w:lang w:val="ka-GE"/>
              </w:rPr>
              <w:lastRenderedPageBreak/>
              <w:t xml:space="preserve">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Pr>
                <w:rFonts w:ascii="Sylfaen" w:eastAsia="Sylfaen" w:hAnsi="Sylfaen"/>
                <w:sz w:val="18"/>
                <w:szCs w:val="18"/>
                <w:lang w:val="ka-GE"/>
              </w:rPr>
              <w:t>70%-ში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Pr>
                <w:rFonts w:ascii="Sylfaen" w:eastAsia="Sylfaen" w:hAnsi="Sylfaen"/>
                <w:sz w:val="18"/>
                <w:szCs w:val="18"/>
                <w:lang w:val="ka-GE"/>
              </w:rPr>
              <w:t>45</w:t>
            </w:r>
            <w:r w:rsidRPr="003A25C8">
              <w:rPr>
                <w:rFonts w:ascii="Sylfaen" w:eastAsia="Sylfaen" w:hAnsi="Sylfaen"/>
                <w:sz w:val="18"/>
                <w:szCs w:val="18"/>
              </w:rPr>
              <w:t>%-ს;</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11. </w:t>
            </w:r>
            <w:r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სკრინინგული მეთოდებით;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826" w:type="dxa"/>
            <w:gridSpan w:val="2"/>
            <w:tcBorders>
              <w:top w:val="single" w:sz="4" w:space="0" w:color="auto"/>
              <w:left w:val="single" w:sz="4" w:space="0" w:color="auto"/>
              <w:bottom w:val="single" w:sz="4" w:space="0" w:color="auto"/>
              <w:right w:val="single" w:sz="4" w:space="0" w:color="auto"/>
            </w:tcBorders>
          </w:tcPr>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75</w:t>
            </w:r>
            <w:r w:rsidRPr="003A25C8">
              <w:rPr>
                <w:rFonts w:ascii="Sylfaen" w:eastAsia="Sylfaen" w:hAnsi="Sylfaen"/>
                <w:sz w:val="18"/>
                <w:szCs w:val="18"/>
              </w:rPr>
              <w:t>%-ს;</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75</w:t>
            </w:r>
            <w:r w:rsidRPr="003A25C8">
              <w:rPr>
                <w:rFonts w:ascii="Sylfaen" w:eastAsia="Sylfaen" w:hAnsi="Sylfaen"/>
                <w:sz w:val="18"/>
                <w:szCs w:val="18"/>
              </w:rPr>
              <w:t xml:space="preserve"> %-ს;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lastRenderedPageBreak/>
              <w:t>20</w:t>
            </w:r>
            <w:r w:rsidRPr="003A25C8">
              <w:rPr>
                <w:rFonts w:ascii="Sylfaen" w:eastAsia="Sylfaen" w:hAnsi="Sylfaen"/>
                <w:sz w:val="18"/>
                <w:szCs w:val="18"/>
              </w:rPr>
              <w:t>%-ს.</w:t>
            </w:r>
          </w:p>
          <w:p w:rsidR="00B75C4D" w:rsidRPr="00736C70"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w:t>
            </w:r>
            <w:r>
              <w:rPr>
                <w:rFonts w:ascii="Sylfaen" w:eastAsia="Sylfaen" w:hAnsi="Sylfaen" w:cs="Sylfaen"/>
                <w:sz w:val="18"/>
                <w:szCs w:val="18"/>
                <w:lang w:val="ka-GE"/>
              </w:rPr>
              <w:t>10</w:t>
            </w:r>
            <w:r w:rsidRPr="00736C70">
              <w:rPr>
                <w:rFonts w:ascii="Sylfaen" w:eastAsia="Sylfaen" w:hAnsi="Sylfaen" w:cs="Sylfaen"/>
                <w:sz w:val="18"/>
                <w:szCs w:val="18"/>
              </w:rPr>
              <w:t>%-ში</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Pr>
                <w:rFonts w:ascii="Sylfaen" w:eastAsia="Sylfaen" w:hAnsi="Sylfaen"/>
                <w:sz w:val="18"/>
                <w:szCs w:val="18"/>
                <w:lang w:val="ka-GE"/>
              </w:rPr>
              <w:t>30</w:t>
            </w:r>
            <w:r w:rsidRPr="003A25C8">
              <w:rPr>
                <w:rFonts w:ascii="Sylfaen" w:eastAsia="Sylfaen" w:hAnsi="Sylfaen"/>
                <w:sz w:val="18"/>
                <w:szCs w:val="18"/>
              </w:rPr>
              <w:t>%-ს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Pr>
                <w:rFonts w:ascii="Sylfaen" w:eastAsia="Sylfaen" w:hAnsi="Sylfaen"/>
                <w:sz w:val="18"/>
                <w:szCs w:val="18"/>
                <w:lang w:val="ka-GE"/>
              </w:rPr>
              <w:t>85</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Pr>
                <w:rFonts w:ascii="Sylfaen" w:eastAsia="Sylfaen" w:hAnsi="Sylfaen"/>
                <w:sz w:val="18"/>
                <w:szCs w:val="18"/>
                <w:lang w:val="ka-GE"/>
              </w:rPr>
              <w:t>85</w:t>
            </w:r>
            <w:r w:rsidRPr="003A25C8">
              <w:rPr>
                <w:rFonts w:ascii="Sylfaen" w:eastAsia="Sylfaen" w:hAnsi="Sylfaen"/>
                <w:sz w:val="18"/>
                <w:szCs w:val="18"/>
              </w:rPr>
              <w:t xml:space="preserve">%-ს ჩატარებული აქვთ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75</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B75C4D" w:rsidRPr="00555E97"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75%-ში</w:t>
            </w:r>
            <w:r w:rsidRPr="00555E97">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9. განხორციელებულ</w:t>
            </w:r>
            <w:r>
              <w:rPr>
                <w:rFonts w:ascii="Sylfaen" w:eastAsia="Sylfaen" w:hAnsi="Sylfaen"/>
                <w:sz w:val="18"/>
                <w:szCs w:val="18"/>
                <w:lang w:val="ka-GE"/>
              </w:rPr>
              <w:lastRenderedPageBreak/>
              <w:t xml:space="preserve">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Pr>
                <w:rFonts w:ascii="Sylfaen" w:eastAsia="Sylfaen" w:hAnsi="Sylfaen"/>
                <w:sz w:val="18"/>
                <w:szCs w:val="18"/>
                <w:lang w:val="ka-GE"/>
              </w:rPr>
              <w:t>75%-ში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Pr>
                <w:rFonts w:ascii="Sylfaen" w:eastAsia="Sylfaen" w:hAnsi="Sylfaen"/>
                <w:sz w:val="18"/>
                <w:szCs w:val="18"/>
                <w:lang w:val="ka-GE"/>
              </w:rPr>
              <w:t>40</w:t>
            </w:r>
            <w:r w:rsidRPr="003A25C8">
              <w:rPr>
                <w:rFonts w:ascii="Sylfaen" w:eastAsia="Sylfaen" w:hAnsi="Sylfaen"/>
                <w:sz w:val="18"/>
                <w:szCs w:val="18"/>
              </w:rPr>
              <w:t>%-ს;</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11. </w:t>
            </w:r>
            <w:r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სკრინინგული მეთოდებით;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662" w:type="dxa"/>
            <w:gridSpan w:val="2"/>
            <w:tcBorders>
              <w:top w:val="single" w:sz="4" w:space="0" w:color="auto"/>
              <w:left w:val="single" w:sz="4" w:space="0" w:color="auto"/>
              <w:bottom w:val="single" w:sz="4" w:space="0" w:color="auto"/>
              <w:right w:val="single" w:sz="4" w:space="0" w:color="auto"/>
            </w:tcBorders>
          </w:tcPr>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80</w:t>
            </w:r>
            <w:r w:rsidRPr="003A25C8">
              <w:rPr>
                <w:rFonts w:ascii="Sylfaen" w:eastAsia="Sylfaen" w:hAnsi="Sylfaen"/>
                <w:sz w:val="18"/>
                <w:szCs w:val="18"/>
              </w:rPr>
              <w:t>%-ს;</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80</w:t>
            </w:r>
            <w:r w:rsidRPr="003A25C8">
              <w:rPr>
                <w:rFonts w:ascii="Sylfaen" w:eastAsia="Sylfaen" w:hAnsi="Sylfaen"/>
                <w:sz w:val="18"/>
                <w:szCs w:val="18"/>
              </w:rPr>
              <w:t xml:space="preserve"> %-ს;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w:t>
            </w:r>
            <w:r w:rsidRPr="003A25C8">
              <w:rPr>
                <w:rFonts w:ascii="Sylfaen" w:eastAsia="Sylfaen" w:hAnsi="Sylfaen"/>
                <w:sz w:val="18"/>
                <w:szCs w:val="18"/>
              </w:rPr>
              <w:lastRenderedPageBreak/>
              <w:t xml:space="preserve">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t>25</w:t>
            </w:r>
            <w:r w:rsidRPr="003A25C8">
              <w:rPr>
                <w:rFonts w:ascii="Sylfaen" w:eastAsia="Sylfaen" w:hAnsi="Sylfaen"/>
                <w:sz w:val="18"/>
                <w:szCs w:val="18"/>
              </w:rPr>
              <w:t>%-ს.</w:t>
            </w:r>
          </w:p>
          <w:p w:rsidR="00B75C4D" w:rsidRPr="006844F5"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736C70">
              <w:rPr>
                <w:rFonts w:ascii="Sylfaen" w:eastAsia="Sylfaen" w:hAnsi="Sylfaen" w:cs="Sylfaen"/>
                <w:sz w:val="18"/>
                <w:szCs w:val="18"/>
              </w:rPr>
              <w:t>–</w:t>
            </w:r>
            <w:r w:rsidRPr="000E6B6F">
              <w:rPr>
                <w:rFonts w:ascii="Sylfaen" w:eastAsia="Sylfaen" w:hAnsi="Sylfaen" w:cs="Sylfaen"/>
                <w:sz w:val="18"/>
                <w:szCs w:val="18"/>
              </w:rPr>
              <w:t>ინფექცია</w:t>
            </w:r>
            <w:r w:rsidRPr="00736C70">
              <w:rPr>
                <w:rFonts w:ascii="Sylfaen" w:eastAsia="Sylfaen" w:hAnsi="Sylfaen" w:cs="Sylfaen"/>
                <w:sz w:val="18"/>
                <w:szCs w:val="18"/>
              </w:rPr>
              <w:t>/</w:t>
            </w:r>
            <w:r w:rsidRPr="000E6B6F">
              <w:rPr>
                <w:rFonts w:ascii="Sylfaen" w:eastAsia="Sylfaen" w:hAnsi="Sylfaen" w:cs="Sylfaen"/>
                <w:sz w:val="18"/>
                <w:szCs w:val="18"/>
              </w:rPr>
              <w:t>შიდსზე</w:t>
            </w:r>
            <w:r w:rsidRPr="00736C70">
              <w:rPr>
                <w:rFonts w:ascii="Sylfaen" w:eastAsia="Sylfaen" w:hAnsi="Sylfaen" w:cs="Sylfaen"/>
                <w:sz w:val="18"/>
                <w:szCs w:val="18"/>
              </w:rPr>
              <w:t xml:space="preserve"> </w:t>
            </w:r>
            <w:r w:rsidRPr="000E6B6F">
              <w:rPr>
                <w:rFonts w:ascii="Sylfaen" w:eastAsia="Sylfaen" w:hAnsi="Sylfaen" w:cs="Sylfaen"/>
                <w:sz w:val="18"/>
                <w:szCs w:val="18"/>
              </w:rPr>
              <w:t>ნებაყოფლობითი</w:t>
            </w:r>
            <w:r w:rsidRPr="00736C70">
              <w:rPr>
                <w:rFonts w:ascii="Sylfaen" w:eastAsia="Sylfaen" w:hAnsi="Sylfaen" w:cs="Sylfaen"/>
                <w:sz w:val="18"/>
                <w:szCs w:val="18"/>
              </w:rPr>
              <w:t xml:space="preserve"> </w:t>
            </w:r>
            <w:r w:rsidRPr="000E6B6F">
              <w:rPr>
                <w:rFonts w:ascii="Sylfaen" w:eastAsia="Sylfaen" w:hAnsi="Sylfaen" w:cs="Sylfaen"/>
                <w:sz w:val="18"/>
                <w:szCs w:val="18"/>
              </w:rPr>
              <w:t>კონსულტირება</w:t>
            </w:r>
            <w:r w:rsidRPr="00736C70">
              <w:rPr>
                <w:rFonts w:ascii="Sylfaen" w:eastAsia="Sylfaen" w:hAnsi="Sylfaen" w:cs="Sylfaen"/>
                <w:sz w:val="18"/>
                <w:szCs w:val="18"/>
              </w:rPr>
              <w:t xml:space="preserve"> </w:t>
            </w:r>
            <w:r w:rsidRPr="000E6B6F">
              <w:rPr>
                <w:rFonts w:ascii="Sylfaen" w:eastAsia="Sylfaen" w:hAnsi="Sylfaen" w:cs="Sylfaen"/>
                <w:sz w:val="18"/>
                <w:szCs w:val="18"/>
              </w:rPr>
              <w:t>და</w:t>
            </w:r>
            <w:r w:rsidRPr="00736C70">
              <w:rPr>
                <w:rFonts w:ascii="Sylfaen" w:eastAsia="Sylfaen" w:hAnsi="Sylfaen" w:cs="Sylfaen"/>
                <w:sz w:val="18"/>
                <w:szCs w:val="18"/>
              </w:rPr>
              <w:t xml:space="preserve"> </w:t>
            </w:r>
            <w:r w:rsidRPr="000E6B6F">
              <w:rPr>
                <w:rFonts w:ascii="Sylfaen" w:eastAsia="Sylfaen" w:hAnsi="Sylfaen" w:cs="Sylfaen"/>
                <w:sz w:val="18"/>
                <w:szCs w:val="18"/>
              </w:rPr>
              <w:t>გამოკვლევა</w:t>
            </w:r>
            <w:r w:rsidRPr="00736C70">
              <w:rPr>
                <w:rFonts w:ascii="Sylfaen" w:eastAsia="Sylfaen" w:hAnsi="Sylfaen" w:cs="Sylfaen"/>
                <w:sz w:val="18"/>
                <w:szCs w:val="18"/>
              </w:rPr>
              <w:t xml:space="preserve"> </w:t>
            </w:r>
            <w:r w:rsidRPr="000E6B6F">
              <w:rPr>
                <w:rFonts w:ascii="Sylfaen" w:eastAsia="Sylfaen" w:hAnsi="Sylfaen" w:cs="Sylfaen"/>
                <w:sz w:val="18"/>
                <w:szCs w:val="18"/>
              </w:rPr>
              <w:t>სკრინინგული</w:t>
            </w:r>
            <w:r w:rsidRPr="00736C70">
              <w:rPr>
                <w:rFonts w:ascii="Sylfaen" w:eastAsia="Sylfaen" w:hAnsi="Sylfaen" w:cs="Sylfaen"/>
                <w:sz w:val="18"/>
                <w:szCs w:val="18"/>
              </w:rPr>
              <w:t xml:space="preserve"> </w:t>
            </w:r>
            <w:r w:rsidRPr="000E6B6F">
              <w:rPr>
                <w:rFonts w:ascii="Sylfaen" w:eastAsia="Sylfaen" w:hAnsi="Sylfaen" w:cs="Sylfaen"/>
                <w:sz w:val="18"/>
                <w:szCs w:val="18"/>
              </w:rPr>
              <w:t>მეთოდებით</w:t>
            </w:r>
            <w:r w:rsidRPr="00736C70">
              <w:rPr>
                <w:rFonts w:ascii="Sylfaen" w:eastAsia="Sylfaen" w:hAnsi="Sylfaen" w:cs="Sylfaen"/>
                <w:sz w:val="18"/>
                <w:szCs w:val="18"/>
              </w:rPr>
              <w:t xml:space="preserve"> </w:t>
            </w:r>
            <w:r w:rsidRPr="000E6B6F">
              <w:rPr>
                <w:rFonts w:ascii="Sylfaen" w:eastAsia="Sylfaen" w:hAnsi="Sylfaen" w:cs="Sylfaen"/>
                <w:sz w:val="18"/>
                <w:szCs w:val="18"/>
              </w:rPr>
              <w:t>ჩატარებული</w:t>
            </w:r>
            <w:r w:rsidRPr="00736C70">
              <w:rPr>
                <w:rFonts w:ascii="Sylfaen" w:eastAsia="Sylfaen" w:hAnsi="Sylfaen" w:cs="Sylfaen"/>
                <w:sz w:val="18"/>
                <w:szCs w:val="18"/>
              </w:rPr>
              <w:t xml:space="preserve">ა სექსმუშაკების, მათი კლიენტების </w:t>
            </w:r>
            <w:r w:rsidRPr="000E6B6F">
              <w:rPr>
                <w:rFonts w:ascii="Sylfaen" w:eastAsia="Sylfaen" w:hAnsi="Sylfaen" w:cs="Sylfaen"/>
                <w:sz w:val="18"/>
                <w:szCs w:val="18"/>
              </w:rPr>
              <w:t>და მსმ-ების</w:t>
            </w:r>
            <w:r w:rsidRPr="00736C70">
              <w:rPr>
                <w:rFonts w:ascii="Sylfaen" w:eastAsia="Sylfaen" w:hAnsi="Sylfaen" w:cs="Sylfaen"/>
                <w:sz w:val="18"/>
                <w:szCs w:val="18"/>
              </w:rPr>
              <w:t xml:space="preserve"> 15%-ში</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5.</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Pr>
                <w:rFonts w:ascii="Sylfaen" w:eastAsia="Sylfaen" w:hAnsi="Sylfaen"/>
                <w:sz w:val="18"/>
                <w:szCs w:val="18"/>
                <w:lang w:val="ka-GE"/>
              </w:rPr>
              <w:t>35</w:t>
            </w:r>
            <w:r w:rsidRPr="003A25C8">
              <w:rPr>
                <w:rFonts w:ascii="Sylfaen" w:eastAsia="Sylfaen" w:hAnsi="Sylfaen"/>
                <w:sz w:val="18"/>
                <w:szCs w:val="18"/>
              </w:rPr>
              <w:t>%-ს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Pr>
                <w:rFonts w:ascii="Sylfaen" w:eastAsia="Sylfaen" w:hAnsi="Sylfaen"/>
                <w:sz w:val="18"/>
                <w:szCs w:val="18"/>
                <w:lang w:val="ka-GE"/>
              </w:rPr>
              <w:t>90</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Pr>
                <w:rFonts w:ascii="Sylfaen" w:eastAsia="Sylfaen" w:hAnsi="Sylfaen"/>
                <w:sz w:val="18"/>
                <w:szCs w:val="18"/>
                <w:lang w:val="ka-GE"/>
              </w:rPr>
              <w:t>90</w:t>
            </w:r>
            <w:r w:rsidRPr="003A25C8">
              <w:rPr>
                <w:rFonts w:ascii="Sylfaen" w:eastAsia="Sylfaen" w:hAnsi="Sylfaen"/>
                <w:sz w:val="18"/>
                <w:szCs w:val="18"/>
              </w:rPr>
              <w:t xml:space="preserve">%-ს ჩატარებული აქვთ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აივ-ინფექცია/შიდსზ</w:t>
            </w:r>
            <w:r w:rsidRPr="00555E97">
              <w:rPr>
                <w:rFonts w:ascii="Sylfaen" w:eastAsia="Sylfaen" w:hAnsi="Sylfaen"/>
                <w:sz w:val="18"/>
                <w:szCs w:val="18"/>
              </w:rPr>
              <w:lastRenderedPageBreak/>
              <w:t xml:space="preserve">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80</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B75C4D" w:rsidRPr="00555E97"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80%-ში</w:t>
            </w:r>
            <w:r w:rsidRPr="00555E97">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Pr>
                <w:rFonts w:ascii="Sylfaen" w:eastAsia="Sylfaen" w:hAnsi="Sylfaen"/>
                <w:sz w:val="18"/>
                <w:szCs w:val="18"/>
                <w:lang w:val="ka-GE"/>
              </w:rPr>
              <w:t>80%-ში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Pr>
                <w:rFonts w:ascii="Sylfaen" w:eastAsia="Sylfaen" w:hAnsi="Sylfaen"/>
                <w:sz w:val="18"/>
                <w:szCs w:val="18"/>
                <w:lang w:val="ka-GE"/>
              </w:rPr>
              <w:t>35</w:t>
            </w:r>
            <w:r w:rsidRPr="003A25C8">
              <w:rPr>
                <w:rFonts w:ascii="Sylfaen" w:eastAsia="Sylfaen" w:hAnsi="Sylfaen"/>
                <w:sz w:val="18"/>
                <w:szCs w:val="18"/>
              </w:rPr>
              <w:t>%-ს;</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11. </w:t>
            </w:r>
            <w:r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სკრინინგული მეთოდებით;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w:t>
            </w:r>
            <w:r w:rsidRPr="006844F5">
              <w:rPr>
                <w:rFonts w:ascii="Sylfaen" w:eastAsia="Sylfaen" w:hAnsi="Sylfaen"/>
                <w:sz w:val="18"/>
                <w:szCs w:val="18"/>
                <w:lang w:val="ka-GE"/>
              </w:rPr>
              <w:lastRenderedPageBreak/>
              <w:t xml:space="preserve">მასალების </w:t>
            </w:r>
            <w:r w:rsidRPr="003A25C8">
              <w:rPr>
                <w:rFonts w:ascii="Sylfaen" w:eastAsia="Sylfaen" w:hAnsi="Sylfaen"/>
                <w:sz w:val="18"/>
                <w:szCs w:val="18"/>
              </w:rPr>
              <w:t xml:space="preserve"> უწყვეტად მიწოდება უზრუნველყოფილია;</w:t>
            </w:r>
          </w:p>
        </w:tc>
        <w:tc>
          <w:tcPr>
            <w:tcW w:w="1565" w:type="dxa"/>
            <w:tcBorders>
              <w:top w:val="single" w:sz="4" w:space="0" w:color="auto"/>
              <w:left w:val="single" w:sz="4" w:space="0" w:color="auto"/>
              <w:bottom w:val="single" w:sz="4" w:space="0" w:color="auto"/>
              <w:right w:val="single" w:sz="4" w:space="0" w:color="auto"/>
            </w:tcBorders>
          </w:tcPr>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lastRenderedPageBreak/>
              <w:t xml:space="preserve">1. </w:t>
            </w:r>
            <w:r w:rsidRPr="003A25C8">
              <w:rPr>
                <w:rFonts w:ascii="Sylfaen" w:eastAsia="Sylfaen" w:hAnsi="Sylfaen"/>
                <w:sz w:val="18"/>
                <w:szCs w:val="18"/>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w:t>
            </w:r>
            <w:r>
              <w:rPr>
                <w:rFonts w:ascii="Sylfaen" w:eastAsia="Sylfaen" w:hAnsi="Sylfaen"/>
                <w:sz w:val="18"/>
                <w:szCs w:val="18"/>
                <w:lang w:val="ka-GE"/>
              </w:rPr>
              <w:t>85</w:t>
            </w:r>
            <w:r w:rsidRPr="003A25C8">
              <w:rPr>
                <w:rFonts w:ascii="Sylfaen" w:eastAsia="Sylfaen" w:hAnsi="Sylfaen"/>
                <w:sz w:val="18"/>
                <w:szCs w:val="18"/>
              </w:rPr>
              <w:t>%-ს;</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2.</w:t>
            </w:r>
            <w:r w:rsidRPr="003A25C8">
              <w:rPr>
                <w:rFonts w:ascii="Sylfaen" w:eastAsia="Sylfaen" w:hAnsi="Sylfaen"/>
                <w:sz w:val="18"/>
                <w:szCs w:val="18"/>
              </w:rPr>
              <w:t xml:space="preserve">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w:t>
            </w:r>
            <w:r>
              <w:rPr>
                <w:rFonts w:ascii="Sylfaen" w:eastAsia="Sylfaen" w:hAnsi="Sylfaen"/>
                <w:sz w:val="18"/>
                <w:szCs w:val="18"/>
                <w:lang w:val="ka-GE"/>
              </w:rPr>
              <w:t>85</w:t>
            </w:r>
            <w:r w:rsidRPr="003A25C8">
              <w:rPr>
                <w:rFonts w:ascii="Sylfaen" w:eastAsia="Sylfaen" w:hAnsi="Sylfaen"/>
                <w:sz w:val="18"/>
                <w:szCs w:val="18"/>
              </w:rPr>
              <w:t xml:space="preserve"> %-ს;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3</w:t>
            </w:r>
            <w:r w:rsidRPr="003A25C8">
              <w:rPr>
                <w:rFonts w:ascii="Sylfaen" w:eastAsia="Sylfaen" w:hAnsi="Sylfaen"/>
                <w:sz w:val="18"/>
                <w:szCs w:val="18"/>
              </w:rPr>
              <w:t xml:space="preserve"> აივ–ინფექცია/შიდსზე </w:t>
            </w:r>
            <w:r w:rsidRPr="003A25C8">
              <w:rPr>
                <w:rFonts w:ascii="Sylfaen" w:eastAsia="Sylfaen" w:hAnsi="Sylfaen"/>
                <w:sz w:val="18"/>
                <w:szCs w:val="18"/>
              </w:rPr>
              <w:lastRenderedPageBreak/>
              <w:t xml:space="preserve">ნებაყოფლობითი კონსულტირება და გამოკვლევა სკრინინგული მეთოდებით ჩატარებული </w:t>
            </w:r>
            <w:proofErr w:type="gramStart"/>
            <w:r w:rsidRPr="003A25C8">
              <w:rPr>
                <w:rFonts w:ascii="Sylfaen" w:eastAsia="Sylfaen" w:hAnsi="Sylfaen"/>
                <w:sz w:val="18"/>
                <w:szCs w:val="18"/>
              </w:rPr>
              <w:t>აქვთ  ინექციური</w:t>
            </w:r>
            <w:proofErr w:type="gramEnd"/>
            <w:r w:rsidRPr="003A25C8">
              <w:rPr>
                <w:rFonts w:ascii="Sylfaen" w:eastAsia="Sylfaen" w:hAnsi="Sylfaen"/>
                <w:sz w:val="18"/>
                <w:szCs w:val="18"/>
              </w:rPr>
              <w:t xml:space="preserve"> ნარკოტიკების მომხმარებლების და მათი სქესობრივი პარტნიორების </w:t>
            </w:r>
            <w:r>
              <w:rPr>
                <w:rFonts w:ascii="Sylfaen" w:eastAsia="Sylfaen" w:hAnsi="Sylfaen"/>
                <w:sz w:val="18"/>
                <w:szCs w:val="18"/>
                <w:lang w:val="ka-GE"/>
              </w:rPr>
              <w:t>30</w:t>
            </w:r>
            <w:r w:rsidRPr="003A25C8">
              <w:rPr>
                <w:rFonts w:ascii="Sylfaen" w:eastAsia="Sylfaen" w:hAnsi="Sylfaen"/>
                <w:sz w:val="18"/>
                <w:szCs w:val="18"/>
              </w:rPr>
              <w:t>%-ს.</w:t>
            </w:r>
          </w:p>
          <w:p w:rsidR="00B75C4D" w:rsidRPr="00585AAE"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Sylfaen"/>
                <w:sz w:val="18"/>
                <w:szCs w:val="18"/>
              </w:rPr>
            </w:pPr>
            <w:r>
              <w:rPr>
                <w:rFonts w:ascii="Sylfaen" w:eastAsia="Sylfaen" w:hAnsi="Sylfaen" w:cs="Sylfaen"/>
                <w:sz w:val="18"/>
                <w:szCs w:val="18"/>
                <w:lang w:val="ka-GE"/>
              </w:rPr>
              <w:t xml:space="preserve">4. </w:t>
            </w:r>
            <w:r w:rsidRPr="000E6B6F">
              <w:rPr>
                <w:rFonts w:ascii="Sylfaen" w:eastAsia="Sylfaen" w:hAnsi="Sylfaen" w:cs="Sylfaen"/>
                <w:sz w:val="18"/>
                <w:szCs w:val="18"/>
              </w:rPr>
              <w:t>აივ</w:t>
            </w:r>
            <w:r w:rsidRPr="000E6B6F">
              <w:rPr>
                <w:rFonts w:ascii="Sylfaen" w:eastAsia="Sylfaen" w:hAnsi="Sylfaen"/>
                <w:sz w:val="18"/>
                <w:szCs w:val="18"/>
              </w:rPr>
              <w:t>–</w:t>
            </w:r>
            <w:r w:rsidRPr="000E6B6F">
              <w:rPr>
                <w:rFonts w:ascii="Sylfaen" w:eastAsia="Sylfaen" w:hAnsi="Sylfaen" w:cs="Sylfaen"/>
                <w:sz w:val="18"/>
                <w:szCs w:val="18"/>
              </w:rPr>
              <w:t>ინფექცია</w:t>
            </w:r>
            <w:r w:rsidRPr="000E6B6F">
              <w:rPr>
                <w:rFonts w:ascii="Sylfaen" w:eastAsia="Sylfaen" w:hAnsi="Sylfaen"/>
                <w:sz w:val="18"/>
                <w:szCs w:val="18"/>
              </w:rPr>
              <w:t>/</w:t>
            </w:r>
            <w:r w:rsidRPr="000E6B6F">
              <w:rPr>
                <w:rFonts w:ascii="Sylfaen" w:eastAsia="Sylfaen" w:hAnsi="Sylfaen" w:cs="Sylfaen"/>
                <w:sz w:val="18"/>
                <w:szCs w:val="18"/>
              </w:rPr>
              <w:t>შიდსზე</w:t>
            </w:r>
            <w:r w:rsidRPr="000E6B6F">
              <w:rPr>
                <w:rFonts w:ascii="Sylfaen" w:eastAsia="Sylfaen" w:hAnsi="Sylfaen"/>
                <w:sz w:val="18"/>
                <w:szCs w:val="18"/>
              </w:rPr>
              <w:t xml:space="preserve"> </w:t>
            </w:r>
            <w:r w:rsidRPr="000E6B6F">
              <w:rPr>
                <w:rFonts w:ascii="Sylfaen" w:eastAsia="Sylfaen" w:hAnsi="Sylfaen" w:cs="Sylfaen"/>
                <w:sz w:val="18"/>
                <w:szCs w:val="18"/>
              </w:rPr>
              <w:t>ნებაყოფლობითი</w:t>
            </w:r>
            <w:r w:rsidRPr="000E6B6F">
              <w:rPr>
                <w:rFonts w:ascii="Sylfaen" w:eastAsia="Sylfaen" w:hAnsi="Sylfaen"/>
                <w:sz w:val="18"/>
                <w:szCs w:val="18"/>
              </w:rPr>
              <w:t xml:space="preserve"> </w:t>
            </w:r>
            <w:r w:rsidRPr="000E6B6F">
              <w:rPr>
                <w:rFonts w:ascii="Sylfaen" w:eastAsia="Sylfaen" w:hAnsi="Sylfaen" w:cs="Sylfaen"/>
                <w:sz w:val="18"/>
                <w:szCs w:val="18"/>
              </w:rPr>
              <w:t>კონსულტირება</w:t>
            </w:r>
            <w:r w:rsidRPr="000E6B6F">
              <w:rPr>
                <w:rFonts w:ascii="Sylfaen" w:eastAsia="Sylfaen" w:hAnsi="Sylfaen"/>
                <w:sz w:val="18"/>
                <w:szCs w:val="18"/>
              </w:rPr>
              <w:t xml:space="preserve"> </w:t>
            </w:r>
            <w:r w:rsidRPr="000E6B6F">
              <w:rPr>
                <w:rFonts w:ascii="Sylfaen" w:eastAsia="Sylfaen" w:hAnsi="Sylfaen" w:cs="Sylfaen"/>
                <w:sz w:val="18"/>
                <w:szCs w:val="18"/>
              </w:rPr>
              <w:t>და</w:t>
            </w:r>
            <w:r w:rsidRPr="000E6B6F">
              <w:rPr>
                <w:rFonts w:ascii="Sylfaen" w:eastAsia="Sylfaen" w:hAnsi="Sylfaen"/>
                <w:sz w:val="18"/>
                <w:szCs w:val="18"/>
              </w:rPr>
              <w:t xml:space="preserve"> </w:t>
            </w:r>
            <w:r w:rsidRPr="000E6B6F">
              <w:rPr>
                <w:rFonts w:ascii="Sylfaen" w:eastAsia="Sylfaen" w:hAnsi="Sylfaen" w:cs="Sylfaen"/>
                <w:sz w:val="18"/>
                <w:szCs w:val="18"/>
              </w:rPr>
              <w:t>გამოკვლევა</w:t>
            </w:r>
            <w:r w:rsidRPr="000E6B6F">
              <w:rPr>
                <w:rFonts w:ascii="Sylfaen" w:eastAsia="Sylfaen" w:hAnsi="Sylfaen"/>
                <w:sz w:val="18"/>
                <w:szCs w:val="18"/>
              </w:rPr>
              <w:t xml:space="preserve"> </w:t>
            </w:r>
            <w:r w:rsidRPr="000E6B6F">
              <w:rPr>
                <w:rFonts w:ascii="Sylfaen" w:eastAsia="Sylfaen" w:hAnsi="Sylfaen" w:cs="Sylfaen"/>
                <w:sz w:val="18"/>
                <w:szCs w:val="18"/>
              </w:rPr>
              <w:t>სკრინინგული</w:t>
            </w:r>
            <w:r w:rsidRPr="000E6B6F">
              <w:rPr>
                <w:rFonts w:ascii="Sylfaen" w:eastAsia="Sylfaen" w:hAnsi="Sylfaen"/>
                <w:sz w:val="18"/>
                <w:szCs w:val="18"/>
              </w:rPr>
              <w:t xml:space="preserve"> </w:t>
            </w:r>
            <w:r w:rsidRPr="000E6B6F">
              <w:rPr>
                <w:rFonts w:ascii="Sylfaen" w:eastAsia="Sylfaen" w:hAnsi="Sylfaen" w:cs="Sylfaen"/>
                <w:sz w:val="18"/>
                <w:szCs w:val="18"/>
              </w:rPr>
              <w:t>მეთოდებით</w:t>
            </w:r>
            <w:r w:rsidRPr="000E6B6F">
              <w:rPr>
                <w:rFonts w:ascii="Sylfaen" w:eastAsia="Sylfaen" w:hAnsi="Sylfaen"/>
                <w:sz w:val="18"/>
                <w:szCs w:val="18"/>
              </w:rPr>
              <w:t xml:space="preserve"> </w:t>
            </w:r>
            <w:r w:rsidRPr="000E6B6F">
              <w:rPr>
                <w:rFonts w:ascii="Sylfaen" w:eastAsia="Sylfaen" w:hAnsi="Sylfaen" w:cs="Sylfaen"/>
                <w:sz w:val="18"/>
                <w:szCs w:val="18"/>
              </w:rPr>
              <w:t>ჩატარებული</w:t>
            </w:r>
            <w:r w:rsidRPr="000E6B6F">
              <w:rPr>
                <w:rFonts w:ascii="Sylfaen" w:eastAsia="Sylfaen" w:hAnsi="Sylfaen" w:cs="Sylfaen"/>
                <w:sz w:val="18"/>
                <w:szCs w:val="18"/>
                <w:lang w:val="ka-GE"/>
              </w:rPr>
              <w:t xml:space="preserve">ა </w:t>
            </w:r>
            <w:r w:rsidRPr="00585AAE">
              <w:rPr>
                <w:rFonts w:ascii="Sylfaen" w:eastAsia="Sylfaen" w:hAnsi="Sylfaen" w:cs="Sylfaen"/>
                <w:sz w:val="18"/>
                <w:szCs w:val="18"/>
              </w:rPr>
              <w:t xml:space="preserve">სექსმუშაკების, მათი კლიენტების </w:t>
            </w:r>
            <w:r w:rsidRPr="000E6B6F">
              <w:rPr>
                <w:rFonts w:ascii="Sylfaen" w:eastAsia="Sylfaen" w:hAnsi="Sylfaen" w:cs="Sylfaen"/>
                <w:sz w:val="18"/>
                <w:szCs w:val="18"/>
              </w:rPr>
              <w:t>და მსმ-ების</w:t>
            </w:r>
            <w:r w:rsidRPr="00585AAE">
              <w:rPr>
                <w:rFonts w:ascii="Sylfaen" w:eastAsia="Sylfaen" w:hAnsi="Sylfaen" w:cs="Sylfaen"/>
                <w:sz w:val="18"/>
                <w:szCs w:val="18"/>
              </w:rPr>
              <w:t xml:space="preserve"> </w:t>
            </w:r>
            <w:r>
              <w:rPr>
                <w:rFonts w:ascii="Sylfaen" w:eastAsia="Sylfaen" w:hAnsi="Sylfaen" w:cs="Sylfaen"/>
                <w:sz w:val="18"/>
                <w:szCs w:val="18"/>
                <w:lang w:val="ka-GE"/>
              </w:rPr>
              <w:t>20</w:t>
            </w:r>
            <w:r w:rsidRPr="00585AAE">
              <w:rPr>
                <w:rFonts w:ascii="Sylfaen" w:eastAsia="Sylfaen" w:hAnsi="Sylfaen" w:cs="Sylfaen"/>
                <w:sz w:val="18"/>
                <w:szCs w:val="18"/>
              </w:rPr>
              <w:t>%-ში</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585AAE">
              <w:rPr>
                <w:rFonts w:ascii="Sylfaen" w:eastAsia="Sylfaen" w:hAnsi="Sylfaen" w:cs="Sylfaen"/>
                <w:sz w:val="18"/>
                <w:szCs w:val="18"/>
              </w:rPr>
              <w:t>5. აივ-ინფექცია/შიდსზე ნებაყოფლობითი კონსულტირება</w:t>
            </w:r>
            <w:r w:rsidRPr="003A25C8">
              <w:rPr>
                <w:rFonts w:ascii="Sylfaen" w:eastAsia="Sylfaen" w:hAnsi="Sylfaen"/>
                <w:sz w:val="18"/>
                <w:szCs w:val="18"/>
              </w:rPr>
              <w:t xml:space="preserve"> და გამოკვლევა  სკრინინგული მეთოდებით ჩატარებული აქვს B და/ან C ჰეპატიტების მქონე პაციენტების არანაკლებ </w:t>
            </w:r>
            <w:r>
              <w:rPr>
                <w:rFonts w:ascii="Sylfaen" w:eastAsia="Sylfaen" w:hAnsi="Sylfaen"/>
                <w:sz w:val="18"/>
                <w:szCs w:val="18"/>
                <w:lang w:val="ka-GE"/>
              </w:rPr>
              <w:t>40</w:t>
            </w:r>
            <w:r w:rsidRPr="003A25C8">
              <w:rPr>
                <w:rFonts w:ascii="Sylfaen" w:eastAsia="Sylfaen" w:hAnsi="Sylfaen"/>
                <w:sz w:val="18"/>
                <w:szCs w:val="18"/>
              </w:rPr>
              <w:t>%-ს</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 xml:space="preserve">6. </w:t>
            </w:r>
            <w:r w:rsidRPr="003A25C8">
              <w:rPr>
                <w:rFonts w:ascii="Sylfaen" w:eastAsia="Sylfaen" w:hAnsi="Sylfaen"/>
                <w:sz w:val="18"/>
                <w:szCs w:val="18"/>
              </w:rPr>
              <w:t>აივ-ინფექცია/შიდსზე საეჭვო კლინიკური ნიშნების მქონე პაციენტების</w:t>
            </w:r>
            <w:r>
              <w:rPr>
                <w:rFonts w:ascii="Sylfaen" w:eastAsia="Sylfaen" w:hAnsi="Sylfaen"/>
                <w:sz w:val="18"/>
                <w:szCs w:val="18"/>
              </w:rPr>
              <w:t xml:space="preserve"> </w:t>
            </w:r>
            <w:r>
              <w:rPr>
                <w:rFonts w:ascii="Sylfaen" w:eastAsia="Sylfaen" w:hAnsi="Sylfaen"/>
                <w:sz w:val="18"/>
                <w:szCs w:val="18"/>
                <w:lang w:val="ka-GE"/>
              </w:rPr>
              <w:t>95</w:t>
            </w:r>
            <w:r w:rsidRPr="003A25C8">
              <w:rPr>
                <w:rFonts w:ascii="Sylfaen" w:eastAsia="Sylfaen" w:hAnsi="Sylfaen"/>
                <w:sz w:val="18"/>
                <w:szCs w:val="18"/>
              </w:rPr>
              <w:t>%-ს და აივ-ინფიცირებულთან კონტაქტში მყოფი პირების</w:t>
            </w:r>
            <w:r>
              <w:rPr>
                <w:rFonts w:ascii="Sylfaen" w:eastAsia="Sylfaen" w:hAnsi="Sylfaen"/>
                <w:sz w:val="18"/>
                <w:szCs w:val="18"/>
              </w:rPr>
              <w:t xml:space="preserve"> </w:t>
            </w:r>
            <w:r>
              <w:rPr>
                <w:rFonts w:ascii="Sylfaen" w:eastAsia="Sylfaen" w:hAnsi="Sylfaen"/>
                <w:sz w:val="18"/>
                <w:szCs w:val="18"/>
                <w:lang w:val="ka-GE"/>
              </w:rPr>
              <w:t>95</w:t>
            </w:r>
            <w:r w:rsidRPr="003A25C8">
              <w:rPr>
                <w:rFonts w:ascii="Sylfaen" w:eastAsia="Sylfaen" w:hAnsi="Sylfaen"/>
                <w:sz w:val="18"/>
                <w:szCs w:val="18"/>
              </w:rPr>
              <w:t xml:space="preserve">%-ს ჩატარებული </w:t>
            </w:r>
            <w:r w:rsidRPr="003A25C8">
              <w:rPr>
                <w:rFonts w:ascii="Sylfaen" w:eastAsia="Sylfaen" w:hAnsi="Sylfaen"/>
                <w:sz w:val="18"/>
                <w:szCs w:val="18"/>
              </w:rPr>
              <w:lastRenderedPageBreak/>
              <w:t xml:space="preserve">აქვთ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Pr>
                <w:rFonts w:ascii="Sylfaen" w:eastAsia="Sylfaen" w:hAnsi="Sylfaen"/>
                <w:sz w:val="18"/>
                <w:szCs w:val="18"/>
                <w:lang w:val="ka-GE"/>
              </w:rPr>
              <w:t xml:space="preserve">7. ჩატარებულია </w:t>
            </w:r>
            <w:r w:rsidRPr="00555E97">
              <w:rPr>
                <w:rFonts w:ascii="Sylfaen" w:eastAsia="Sylfaen" w:hAnsi="Sylfaen"/>
                <w:sz w:val="18"/>
                <w:szCs w:val="18"/>
              </w:rPr>
              <w:t xml:space="preserve"> მაღალი რისკის ჯგუფის პირთა და მათი კონტაქტების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sidRPr="00555E97">
              <w:rPr>
                <w:rFonts w:ascii="Sylfaen" w:eastAsia="Sylfaen" w:hAnsi="Sylfaen"/>
                <w:sz w:val="18"/>
                <w:szCs w:val="18"/>
              </w:rPr>
              <w:t xml:space="preserve">, აივ-ინფექცია/შიდსზე ნებაყოფლობით </w:t>
            </w:r>
            <w:r>
              <w:rPr>
                <w:rFonts w:ascii="Sylfaen" w:eastAsia="Sylfaen" w:hAnsi="Sylfaen"/>
                <w:sz w:val="18"/>
                <w:szCs w:val="18"/>
              </w:rPr>
              <w:t>კონსულტირება</w:t>
            </w:r>
            <w:r w:rsidRPr="00555E97">
              <w:rPr>
                <w:rFonts w:ascii="Sylfaen" w:eastAsia="Sylfaen" w:hAnsi="Sylfaen"/>
                <w:sz w:val="18"/>
                <w:szCs w:val="18"/>
              </w:rPr>
              <w:t xml:space="preserve"> და </w:t>
            </w:r>
            <w:r>
              <w:rPr>
                <w:rFonts w:ascii="Sylfaen" w:eastAsia="Sylfaen" w:hAnsi="Sylfaen"/>
                <w:sz w:val="18"/>
                <w:szCs w:val="18"/>
              </w:rPr>
              <w:t>გამოკვლევა</w:t>
            </w:r>
            <w:r w:rsidRPr="00555E97">
              <w:rPr>
                <w:rFonts w:ascii="Sylfaen" w:eastAsia="Sylfaen" w:hAnsi="Sylfaen"/>
                <w:sz w:val="18"/>
                <w:szCs w:val="18"/>
              </w:rPr>
              <w:t xml:space="preserve"> სკრინინგული მეთოდებით</w:t>
            </w:r>
            <w:r>
              <w:rPr>
                <w:rFonts w:ascii="Sylfaen" w:eastAsia="Sylfaen" w:hAnsi="Sylfaen"/>
                <w:sz w:val="18"/>
                <w:szCs w:val="18"/>
                <w:lang w:val="ka-GE"/>
              </w:rPr>
              <w:t xml:space="preserve"> 85</w:t>
            </w:r>
            <w:r w:rsidRPr="00BF5C82">
              <w:rPr>
                <w:rFonts w:ascii="Sylfaen" w:eastAsia="Sylfaen" w:hAnsi="Sylfaen"/>
                <w:sz w:val="18"/>
                <w:szCs w:val="18"/>
              </w:rPr>
              <w:t>%-</w:t>
            </w:r>
            <w:r>
              <w:rPr>
                <w:rFonts w:ascii="Sylfaen" w:eastAsia="Sylfaen" w:hAnsi="Sylfaen"/>
                <w:sz w:val="18"/>
                <w:szCs w:val="18"/>
                <w:lang w:val="ka-GE"/>
              </w:rPr>
              <w:t>ში</w:t>
            </w:r>
            <w:r w:rsidRPr="00BF5C82">
              <w:rPr>
                <w:rFonts w:ascii="Sylfaen" w:eastAsia="Sylfaen" w:hAnsi="Sylfaen"/>
                <w:sz w:val="18"/>
                <w:szCs w:val="18"/>
              </w:rPr>
              <w:t xml:space="preserve"> </w:t>
            </w:r>
            <w:r>
              <w:rPr>
                <w:rFonts w:ascii="Sylfaen" w:eastAsia="Sylfaen" w:hAnsi="Sylfaen"/>
                <w:sz w:val="18"/>
                <w:szCs w:val="18"/>
                <w:lang w:val="ka-GE"/>
              </w:rPr>
              <w:t xml:space="preserve"> </w:t>
            </w:r>
            <w:r w:rsidRPr="00555E97">
              <w:rPr>
                <w:rFonts w:ascii="Sylfaen" w:eastAsia="Sylfaen" w:hAnsi="Sylfaen"/>
                <w:sz w:val="18"/>
                <w:szCs w:val="18"/>
              </w:rPr>
              <w:t>;</w:t>
            </w:r>
            <w:r>
              <w:rPr>
                <w:rFonts w:ascii="Sylfaen" w:eastAsia="Sylfaen" w:hAnsi="Sylfaen"/>
                <w:sz w:val="18"/>
                <w:szCs w:val="18"/>
                <w:lang w:val="ka-GE"/>
              </w:rPr>
              <w:t xml:space="preserve"> </w:t>
            </w:r>
          </w:p>
          <w:p w:rsidR="00B75C4D" w:rsidRPr="00555E97"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8. ჩატარებულია </w:t>
            </w:r>
            <w:r w:rsidRPr="00555E97">
              <w:rPr>
                <w:rFonts w:ascii="Sylfaen" w:eastAsia="Sylfaen" w:hAnsi="Sylfaen"/>
                <w:sz w:val="18"/>
                <w:szCs w:val="18"/>
              </w:rPr>
              <w:t>მეთვალყურეობი</w:t>
            </w:r>
            <w:r>
              <w:rPr>
                <w:rFonts w:ascii="Sylfaen" w:eastAsia="Sylfaen" w:hAnsi="Sylfaen"/>
                <w:sz w:val="18"/>
                <w:szCs w:val="18"/>
                <w:lang w:val="ka-GE"/>
              </w:rPr>
              <w:t xml:space="preserve"> </w:t>
            </w:r>
            <w:r w:rsidRPr="00555E97">
              <w:rPr>
                <w:rFonts w:ascii="Sylfaen" w:eastAsia="Sylfaen" w:hAnsi="Sylfaen"/>
                <w:sz w:val="18"/>
                <w:szCs w:val="18"/>
              </w:rPr>
              <w:t>დან დაკარგული პაციენტების მოძიებით</w:t>
            </w:r>
            <w:r>
              <w:rPr>
                <w:rFonts w:ascii="Sylfaen" w:eastAsia="Sylfaen" w:hAnsi="Sylfaen"/>
                <w:sz w:val="18"/>
                <w:szCs w:val="18"/>
                <w:lang w:val="ka-GE"/>
              </w:rPr>
              <w:t>ი</w:t>
            </w:r>
            <w:r w:rsidRPr="00555E97">
              <w:rPr>
                <w:rFonts w:ascii="Sylfaen" w:eastAsia="Sylfaen" w:hAnsi="Sylfaen"/>
                <w:sz w:val="18"/>
                <w:szCs w:val="18"/>
              </w:rPr>
              <w:t xml:space="preserve"> </w:t>
            </w:r>
            <w:r>
              <w:rPr>
                <w:rFonts w:ascii="Sylfaen" w:eastAsia="Sylfaen" w:hAnsi="Sylfaen"/>
                <w:sz w:val="18"/>
                <w:szCs w:val="18"/>
              </w:rPr>
              <w:t>სამუშაოები</w:t>
            </w:r>
            <w:r>
              <w:rPr>
                <w:rFonts w:ascii="Sylfaen" w:eastAsia="Sylfaen" w:hAnsi="Sylfaen"/>
                <w:sz w:val="18"/>
                <w:szCs w:val="18"/>
                <w:lang w:val="ka-GE"/>
              </w:rPr>
              <w:t xml:space="preserve"> 85%-ში</w:t>
            </w:r>
            <w:r w:rsidRPr="00555E97">
              <w:rPr>
                <w:rFonts w:ascii="Sylfaen" w:eastAsia="Sylfaen" w:hAnsi="Sylfaen"/>
                <w:sz w:val="18"/>
                <w:szCs w:val="18"/>
              </w:rPr>
              <w:t xml:space="preserve">;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rPr>
            </w:pPr>
            <w:r>
              <w:rPr>
                <w:rFonts w:ascii="Sylfaen" w:eastAsia="Sylfaen" w:hAnsi="Sylfaen"/>
                <w:sz w:val="18"/>
                <w:szCs w:val="18"/>
                <w:lang w:val="ka-GE"/>
              </w:rPr>
              <w:t xml:space="preserve">9. განხორციელებულია </w:t>
            </w:r>
            <w:r w:rsidRPr="00555E97">
              <w:rPr>
                <w:rFonts w:ascii="Sylfaen" w:eastAsia="Sylfaen" w:hAnsi="Sylfaen"/>
                <w:sz w:val="18"/>
                <w:szCs w:val="18"/>
                <w:lang w:val="ka-GE"/>
              </w:rPr>
              <w:t xml:space="preserve">ადგილობრივი თვითმმართველობების </w:t>
            </w:r>
            <w:r>
              <w:rPr>
                <w:rFonts w:ascii="Sylfaen" w:eastAsia="Sylfaen" w:hAnsi="Sylfaen"/>
                <w:sz w:val="18"/>
                <w:szCs w:val="18"/>
                <w:lang w:val="ka-GE"/>
              </w:rPr>
              <w:t xml:space="preserve">დონეზე </w:t>
            </w:r>
            <w:r w:rsidRPr="00555E97">
              <w:rPr>
                <w:rFonts w:ascii="Sylfaen" w:eastAsia="Sylfaen" w:hAnsi="Sylfaen"/>
                <w:sz w:val="18"/>
                <w:szCs w:val="18"/>
                <w:lang w:val="ka-GE"/>
              </w:rPr>
              <w:t>პირველად ჯანდაცვაში C ჰეპატიტზე, აივ-ინფექცია-შიდსზე და ტუბერკულოზზე ინტეგრირებული სკრინინგი</w:t>
            </w:r>
            <w:r w:rsidRPr="00BF5C82">
              <w:rPr>
                <w:rFonts w:ascii="Sylfaen" w:eastAsia="Sylfaen" w:hAnsi="Sylfaen"/>
                <w:sz w:val="18"/>
                <w:szCs w:val="18"/>
              </w:rPr>
              <w:t xml:space="preserve"> </w:t>
            </w:r>
            <w:r>
              <w:rPr>
                <w:rFonts w:ascii="Sylfaen" w:eastAsia="Sylfaen" w:hAnsi="Sylfaen"/>
                <w:sz w:val="18"/>
                <w:szCs w:val="18"/>
                <w:lang w:val="ka-GE"/>
              </w:rPr>
              <w:t>-</w:t>
            </w:r>
            <w:r w:rsidRPr="00BF5C82">
              <w:rPr>
                <w:rFonts w:ascii="Sylfaen" w:eastAsia="Sylfaen" w:hAnsi="Sylfaen"/>
                <w:sz w:val="18"/>
                <w:szCs w:val="18"/>
              </w:rPr>
              <w:t xml:space="preserve"> </w:t>
            </w:r>
            <w:r>
              <w:rPr>
                <w:rFonts w:ascii="Sylfaen" w:eastAsia="Sylfaen" w:hAnsi="Sylfaen"/>
                <w:sz w:val="18"/>
                <w:szCs w:val="18"/>
                <w:lang w:val="ka-GE"/>
              </w:rPr>
              <w:t>85%-ში</w:t>
            </w:r>
            <w:r w:rsidRPr="00555E97">
              <w:rPr>
                <w:rFonts w:ascii="Sylfaen" w:eastAsia="Sylfaen" w:hAnsi="Sylfaen"/>
                <w:sz w:val="18"/>
                <w:szCs w:val="18"/>
              </w:rPr>
              <w:t xml:space="preserve">; </w:t>
            </w:r>
            <w:r w:rsidRPr="00BF5C82">
              <w:rPr>
                <w:rFonts w:ascii="Sylfaen" w:eastAsia="Sylfaen" w:hAnsi="Sylfaen"/>
                <w:sz w:val="18"/>
                <w:szCs w:val="18"/>
              </w:rPr>
              <w:t xml:space="preserve">                                                                                 </w:t>
            </w:r>
            <w:r>
              <w:rPr>
                <w:rFonts w:ascii="Sylfaen" w:eastAsia="Sylfaen" w:hAnsi="Sylfaen"/>
                <w:sz w:val="18"/>
                <w:szCs w:val="18"/>
              </w:rPr>
              <w:t xml:space="preserve">                    </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rPr>
              <w:t>10</w:t>
            </w:r>
            <w:r w:rsidRPr="003A25C8">
              <w:rPr>
                <w:rFonts w:ascii="Sylfaen" w:eastAsia="Sylfaen" w:hAnsi="Sylfaen"/>
                <w:sz w:val="18"/>
                <w:szCs w:val="18"/>
              </w:rPr>
              <w:t xml:space="preserve">. ზემოაღნიშნულ რისკ-ჯგუფებში შიდსის გვიანი გამოვლენის მაჩვენებელი შეადგენს </w:t>
            </w:r>
            <w:r>
              <w:rPr>
                <w:rFonts w:ascii="Sylfaen" w:eastAsia="Sylfaen" w:hAnsi="Sylfaen"/>
                <w:sz w:val="18"/>
                <w:szCs w:val="18"/>
                <w:lang w:val="ka-GE"/>
              </w:rPr>
              <w:t>30</w:t>
            </w:r>
            <w:r w:rsidRPr="003A25C8">
              <w:rPr>
                <w:rFonts w:ascii="Sylfaen" w:eastAsia="Sylfaen" w:hAnsi="Sylfaen"/>
                <w:sz w:val="18"/>
                <w:szCs w:val="18"/>
              </w:rPr>
              <w:t>%-ს;</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 xml:space="preserve">11. </w:t>
            </w:r>
            <w:r w:rsidRPr="003A25C8">
              <w:rPr>
                <w:rFonts w:ascii="Sylfaen" w:eastAsia="Sylfaen" w:hAnsi="Sylfaen"/>
                <w:sz w:val="18"/>
                <w:szCs w:val="18"/>
              </w:rPr>
              <w:t xml:space="preserve">აივ-ინფექცია/შიდსზე ნებაყოფლობითი კონსულტირება და გამოკვლევა  სკრინინგული </w:t>
            </w:r>
            <w:r w:rsidRPr="003A25C8">
              <w:rPr>
                <w:rFonts w:ascii="Sylfaen" w:eastAsia="Sylfaen" w:hAnsi="Sylfaen"/>
                <w:sz w:val="18"/>
                <w:szCs w:val="18"/>
              </w:rPr>
              <w:lastRenderedPageBreak/>
              <w:t xml:space="preserve">მეთოდებით;                                                                                                                                    </w:t>
            </w:r>
          </w:p>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sidRPr="003A25C8">
              <w:rPr>
                <w:rFonts w:ascii="Sylfaen" w:eastAsia="Sylfaen" w:hAnsi="Sylfaen"/>
                <w:sz w:val="18"/>
                <w:szCs w:val="18"/>
              </w:rPr>
              <w:t xml:space="preserve">ზემოაღნიშნული ჯგუფებისათვის აივ-ინფექცია/შიდსზე სკრინინგული კვლევისათვის საჭირო ტესტ-სისტემების და </w:t>
            </w:r>
            <w:r w:rsidRPr="006844F5">
              <w:rPr>
                <w:rFonts w:ascii="Sylfaen" w:eastAsia="Sylfaen" w:hAnsi="Sylfaen"/>
                <w:sz w:val="18"/>
                <w:szCs w:val="18"/>
                <w:lang w:val="ka-GE"/>
              </w:rPr>
              <w:t xml:space="preserve">არვ მკურნალობის მონიტორინგის ტესტ-სისტემებისა და სახარჯი მასალების </w:t>
            </w:r>
            <w:r w:rsidRPr="003A25C8">
              <w:rPr>
                <w:rFonts w:ascii="Sylfaen" w:eastAsia="Sylfaen" w:hAnsi="Sylfaen"/>
                <w:sz w:val="18"/>
                <w:szCs w:val="18"/>
              </w:rPr>
              <w:t xml:space="preserve"> უწყვეტად მიწოდება უზრუნველყოფილია;</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800"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t>2-3%</w:t>
            </w:r>
          </w:p>
        </w:tc>
        <w:tc>
          <w:tcPr>
            <w:tcW w:w="1826"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t>2-3%</w:t>
            </w:r>
          </w:p>
        </w:tc>
        <w:tc>
          <w:tcPr>
            <w:tcW w:w="1662"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t>2-3%</w:t>
            </w:r>
          </w:p>
        </w:tc>
        <w:tc>
          <w:tcPr>
            <w:tcW w:w="1565"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3A25C8">
              <w:rPr>
                <w:rFonts w:ascii="Sylfaen" w:eastAsia="Sylfaen" w:hAnsi="Sylfaen"/>
                <w:sz w:val="18"/>
                <w:szCs w:val="18"/>
              </w:rPr>
              <w:t>2-3%</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800" w:type="dxa"/>
            <w:gridSpan w:val="2"/>
            <w:tcBorders>
              <w:top w:val="single" w:sz="4" w:space="0" w:color="auto"/>
              <w:left w:val="single" w:sz="4" w:space="0" w:color="auto"/>
              <w:bottom w:val="single" w:sz="4" w:space="0" w:color="auto"/>
              <w:right w:val="single" w:sz="4" w:space="0" w:color="auto"/>
            </w:tcBorders>
          </w:tcPr>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826" w:type="dxa"/>
            <w:gridSpan w:val="2"/>
            <w:tcBorders>
              <w:top w:val="single" w:sz="4" w:space="0" w:color="auto"/>
              <w:left w:val="single" w:sz="4" w:space="0" w:color="auto"/>
              <w:bottom w:val="single" w:sz="4" w:space="0" w:color="auto"/>
              <w:right w:val="single" w:sz="4" w:space="0" w:color="auto"/>
            </w:tcBorders>
          </w:tcPr>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662" w:type="dxa"/>
            <w:gridSpan w:val="2"/>
            <w:tcBorders>
              <w:top w:val="single" w:sz="4" w:space="0" w:color="auto"/>
              <w:left w:val="single" w:sz="4" w:space="0" w:color="auto"/>
              <w:bottom w:val="single" w:sz="4" w:space="0" w:color="auto"/>
              <w:right w:val="single" w:sz="4" w:space="0" w:color="auto"/>
            </w:tcBorders>
          </w:tcPr>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c>
          <w:tcPr>
            <w:tcW w:w="1565" w:type="dxa"/>
            <w:tcBorders>
              <w:top w:val="single" w:sz="4" w:space="0" w:color="auto"/>
              <w:left w:val="single" w:sz="4" w:space="0" w:color="auto"/>
              <w:bottom w:val="single" w:sz="4" w:space="0" w:color="auto"/>
              <w:right w:val="single" w:sz="4" w:space="0" w:color="auto"/>
            </w:tcBorders>
          </w:tcPr>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3A25C8">
              <w:rPr>
                <w:rFonts w:ascii="Sylfaen" w:eastAsia="Sylfaen" w:hAnsi="Sylfaen"/>
                <w:sz w:val="18"/>
                <w:szCs w:val="18"/>
              </w:rPr>
              <w:t xml:space="preserve">1. </w:t>
            </w:r>
            <w:proofErr w:type="gramStart"/>
            <w:r>
              <w:rPr>
                <w:rFonts w:ascii="Sylfaen" w:eastAsia="Sylfaen" w:hAnsi="Sylfaen"/>
                <w:sz w:val="18"/>
                <w:szCs w:val="18"/>
                <w:lang w:val="ka-GE"/>
              </w:rPr>
              <w:t>ნ</w:t>
            </w:r>
            <w:r w:rsidRPr="003A25C8">
              <w:rPr>
                <w:rFonts w:ascii="Sylfaen" w:eastAsia="Sylfaen" w:hAnsi="Sylfaen"/>
                <w:sz w:val="18"/>
                <w:szCs w:val="18"/>
              </w:rPr>
              <w:t>არკო</w:t>
            </w:r>
            <w:r>
              <w:rPr>
                <w:rFonts w:ascii="Sylfaen" w:eastAsia="Sylfaen" w:hAnsi="Sylfaen"/>
                <w:sz w:val="18"/>
                <w:szCs w:val="18"/>
                <w:lang w:val="ka-GE"/>
              </w:rPr>
              <w:t>ტიკების</w:t>
            </w:r>
            <w:proofErr w:type="gramEnd"/>
            <w:r>
              <w:rPr>
                <w:rFonts w:ascii="Sylfaen" w:eastAsia="Sylfaen" w:hAnsi="Sylfaen"/>
                <w:sz w:val="18"/>
                <w:szCs w:val="18"/>
                <w:lang w:val="ka-GE"/>
              </w:rPr>
              <w:t xml:space="preserve"> ინექციურ </w:t>
            </w:r>
            <w:r w:rsidRPr="003A25C8">
              <w:rPr>
                <w:rFonts w:ascii="Sylfaen" w:eastAsia="Sylfaen" w:hAnsi="Sylfaen"/>
                <w:sz w:val="18"/>
                <w:szCs w:val="18"/>
              </w:rPr>
              <w:t xml:space="preserve">მომხმარებელთა მხრიდან სახელმწიფო პროგრამებში მონაწილეობის სტიგმა (კრიმინალიზაციის საფრთხე)                                                                      2.  </w:t>
            </w:r>
            <w:proofErr w:type="gramStart"/>
            <w:r w:rsidRPr="003A25C8">
              <w:rPr>
                <w:rFonts w:ascii="Sylfaen" w:eastAsia="Sylfaen" w:hAnsi="Sylfaen"/>
                <w:sz w:val="18"/>
                <w:szCs w:val="18"/>
              </w:rPr>
              <w:t>ტუბერკულოზის</w:t>
            </w:r>
            <w:proofErr w:type="gramEnd"/>
            <w:r w:rsidRPr="003A25C8">
              <w:rPr>
                <w:rFonts w:ascii="Sylfaen" w:eastAsia="Sylfaen" w:hAnsi="Sylfaen"/>
                <w:sz w:val="18"/>
                <w:szCs w:val="18"/>
              </w:rPr>
              <w:t xml:space="preserve"> სერვისის მიმწოდებელი დაწესებულების პერსონალის ნაკლები მოტივაცია   აივ-ინფექცია/შიდსზე ნებაყოფლობით  კონსულტირებისა და ტესტირების ჩატარებაზე.                                                         </w:t>
            </w:r>
            <w:r>
              <w:rPr>
                <w:rFonts w:ascii="Sylfaen" w:eastAsia="Sylfaen" w:hAnsi="Sylfaen"/>
                <w:sz w:val="18"/>
                <w:szCs w:val="18"/>
              </w:rPr>
              <w:t xml:space="preserve">                               </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2.</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20</w:t>
            </w:r>
          </w:p>
        </w:tc>
        <w:tc>
          <w:tcPr>
            <w:tcW w:w="6853" w:type="dxa"/>
            <w:gridSpan w:val="7"/>
            <w:tcBorders>
              <w:top w:val="single" w:sz="4" w:space="0" w:color="auto"/>
              <w:left w:val="single" w:sz="4" w:space="0" w:color="auto"/>
              <w:bottom w:val="single" w:sz="4" w:space="0" w:color="auto"/>
              <w:right w:val="single" w:sz="4" w:space="0" w:color="auto"/>
            </w:tcBorders>
          </w:tcPr>
          <w:p w:rsidR="00B75C4D" w:rsidRPr="00E672A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Sylfaen" w:hAnsi="Sylfaen"/>
                <w:b/>
                <w:sz w:val="20"/>
                <w:lang w:val="ka-GE"/>
              </w:rPr>
            </w:pPr>
            <w:r w:rsidRPr="00E672A8">
              <w:rPr>
                <w:rFonts w:ascii="Sylfaen" w:eastAsia="Sylfaen" w:hAnsi="Sylfaen" w:cs="Sylfaen"/>
                <w:b/>
                <w:sz w:val="20"/>
                <w:lang w:val="ka-GE"/>
              </w:rPr>
              <w:t>აივ</w:t>
            </w:r>
            <w:r w:rsidRPr="00E672A8">
              <w:rPr>
                <w:rFonts w:ascii="Sylfaen" w:eastAsia="Sylfaen" w:hAnsi="Sylfaen"/>
                <w:b/>
                <w:sz w:val="20"/>
                <w:lang w:val="ka-GE"/>
              </w:rPr>
              <w:t>-ინფექცია/შიდსის სამკურნალო პირველი რიგის მედიკამენტების (სრულად) და მეორე რიგის (სრული ღირებულების არაუმეტეს 75%-ის) შესყიდვის კომპონენტი.</w:t>
            </w:r>
          </w:p>
          <w:p w:rsidR="00B75C4D" w:rsidRPr="003A25C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Pr>
                <w:rFonts w:ascii="Sylfaen" w:eastAsia="Sylfaen" w:hAnsi="Sylfaen"/>
                <w:sz w:val="18"/>
                <w:szCs w:val="18"/>
                <w:lang w:val="ka-GE"/>
              </w:rPr>
              <w:t>პაციენტები უზრუნველყოფილნი არიან</w:t>
            </w:r>
            <w:r w:rsidRPr="003A25C8">
              <w:rPr>
                <w:rFonts w:ascii="Sylfaen" w:eastAsia="Sylfaen" w:hAnsi="Sylfaen"/>
                <w:sz w:val="18"/>
                <w:szCs w:val="18"/>
              </w:rPr>
              <w:t xml:space="preserve"> აივ-ინფექციის/შიდსის სამკურნალო </w:t>
            </w:r>
            <w:r w:rsidRPr="003A25C8">
              <w:rPr>
                <w:rFonts w:ascii="Sylfaen" w:eastAsia="Sylfaen" w:hAnsi="Sylfaen"/>
                <w:sz w:val="18"/>
                <w:szCs w:val="18"/>
              </w:rPr>
              <w:lastRenderedPageBreak/>
              <w:t xml:space="preserve">პირველი </w:t>
            </w:r>
            <w:r>
              <w:rPr>
                <w:rFonts w:ascii="Sylfaen" w:eastAsia="Sylfaen" w:hAnsi="Sylfaen"/>
                <w:sz w:val="18"/>
                <w:szCs w:val="18"/>
                <w:lang w:val="ka-GE"/>
              </w:rPr>
              <w:t xml:space="preserve">და მეორე </w:t>
            </w:r>
            <w:r w:rsidRPr="003A25C8">
              <w:rPr>
                <w:rFonts w:ascii="Sylfaen" w:eastAsia="Sylfaen" w:hAnsi="Sylfaen"/>
                <w:sz w:val="18"/>
                <w:szCs w:val="18"/>
              </w:rPr>
              <w:t>რიგის</w:t>
            </w:r>
            <w:r>
              <w:rPr>
                <w:rFonts w:ascii="Sylfaen" w:eastAsia="Sylfaen" w:hAnsi="Sylfaen"/>
                <w:sz w:val="18"/>
                <w:szCs w:val="18"/>
                <w:lang w:val="ka-GE"/>
              </w:rPr>
              <w:t xml:space="preserve"> </w:t>
            </w:r>
            <w:r w:rsidRPr="003A25C8">
              <w:rPr>
                <w:rFonts w:ascii="Sylfaen" w:eastAsia="Sylfaen" w:hAnsi="Sylfaen"/>
                <w:sz w:val="18"/>
                <w:szCs w:val="18"/>
              </w:rPr>
              <w:t xml:space="preserve"> მედიკამენტებით</w:t>
            </w:r>
            <w:r>
              <w:rPr>
                <w:rFonts w:ascii="Sylfaen" w:eastAsia="Sylfaen" w:hAnsi="Sylfaen"/>
                <w:sz w:val="18"/>
                <w:szCs w:val="18"/>
                <w:lang w:val="ka-GE"/>
              </w:rPr>
              <w:t xml:space="preserve"> და არვ-მკურნალობის მონიტორინგის ტესტ-სისტემებით და სახარჯი მასალებით</w:t>
            </w:r>
            <w:r w:rsidRPr="003A25C8">
              <w:rPr>
                <w:rFonts w:ascii="Sylfaen" w:eastAsia="Sylfaen" w:hAnsi="Sylfaen"/>
                <w:sz w:val="18"/>
                <w:szCs w:val="18"/>
              </w:rPr>
              <w:t>.</w:t>
            </w:r>
          </w:p>
        </w:tc>
      </w:tr>
      <w:tr w:rsidR="00B75C4D" w:rsidRPr="005D1283"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B75C4D" w:rsidRPr="005D128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2001" w:type="dxa"/>
            <w:gridSpan w:val="2"/>
            <w:tcBorders>
              <w:top w:val="single" w:sz="4" w:space="0" w:color="auto"/>
              <w:left w:val="single" w:sz="4" w:space="0" w:color="auto"/>
              <w:bottom w:val="single" w:sz="4" w:space="0" w:color="auto"/>
              <w:right w:val="single" w:sz="4" w:space="0" w:color="auto"/>
            </w:tcBorders>
          </w:tcPr>
          <w:p w:rsidR="00B75C4D" w:rsidRPr="005D128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1826" w:type="dxa"/>
            <w:gridSpan w:val="2"/>
            <w:tcBorders>
              <w:top w:val="single" w:sz="4" w:space="0" w:color="auto"/>
              <w:left w:val="single" w:sz="4" w:space="0" w:color="auto"/>
              <w:bottom w:val="single" w:sz="4" w:space="0" w:color="auto"/>
              <w:right w:val="single" w:sz="4" w:space="0" w:color="auto"/>
            </w:tcBorders>
          </w:tcPr>
          <w:p w:rsidR="00B75C4D" w:rsidRPr="005D128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c>
          <w:tcPr>
            <w:tcW w:w="1651" w:type="dxa"/>
            <w:gridSpan w:val="2"/>
            <w:tcBorders>
              <w:top w:val="single" w:sz="4" w:space="0" w:color="auto"/>
              <w:left w:val="single" w:sz="4" w:space="0" w:color="auto"/>
              <w:bottom w:val="single" w:sz="4" w:space="0" w:color="auto"/>
              <w:right w:val="single" w:sz="4" w:space="0" w:color="auto"/>
            </w:tcBorders>
          </w:tcPr>
          <w:p w:rsidR="00B75C4D" w:rsidRPr="005D1283"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5D1283">
              <w:rPr>
                <w:rFonts w:ascii="Sylfaen" w:eastAsia="Sylfaen" w:hAnsi="Sylfaen"/>
                <w:sz w:val="18"/>
                <w:szCs w:val="18"/>
              </w:rPr>
              <w:t>მედიკამენტები</w:t>
            </w:r>
            <w:r>
              <w:rPr>
                <w:rFonts w:ascii="Sylfaen" w:eastAsia="Sylfaen" w:hAnsi="Sylfaen"/>
                <w:sz w:val="18"/>
                <w:szCs w:val="18"/>
              </w:rPr>
              <w:t xml:space="preserve"> ტესტები და სახარჯი მასალები</w:t>
            </w:r>
            <w:r w:rsidRPr="005D1283">
              <w:rPr>
                <w:rFonts w:ascii="Sylfaen" w:eastAsia="Sylfaen" w:hAnsi="Sylfaen"/>
                <w:sz w:val="18"/>
                <w:szCs w:val="18"/>
              </w:rPr>
              <w:t>შესყიდულია დაგეგმილი რაოდენობის მიხედვით</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CB74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Pr="00CB74B9">
              <w:rPr>
                <w:rFonts w:ascii="Sylfaen" w:eastAsia="Sylfaen" w:hAnsi="Sylfaen"/>
                <w:sz w:val="18"/>
                <w:szCs w:val="18"/>
              </w:rPr>
              <w:t>5%</w:t>
            </w:r>
          </w:p>
        </w:tc>
        <w:tc>
          <w:tcPr>
            <w:tcW w:w="2001"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CB74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Pr="00CB74B9">
              <w:rPr>
                <w:rFonts w:ascii="Sylfaen" w:eastAsia="Sylfaen" w:hAnsi="Sylfaen"/>
                <w:sz w:val="18"/>
                <w:szCs w:val="18"/>
              </w:rPr>
              <w:t>5%</w:t>
            </w:r>
          </w:p>
        </w:tc>
        <w:tc>
          <w:tcPr>
            <w:tcW w:w="1826"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CB74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Pr="00CB74B9">
              <w:rPr>
                <w:rFonts w:ascii="Sylfaen" w:eastAsia="Sylfaen" w:hAnsi="Sylfaen"/>
                <w:sz w:val="18"/>
                <w:szCs w:val="18"/>
              </w:rPr>
              <w:t>5%</w:t>
            </w:r>
          </w:p>
        </w:tc>
        <w:tc>
          <w:tcPr>
            <w:tcW w:w="1651" w:type="dxa"/>
            <w:gridSpan w:val="2"/>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p>
          <w:p w:rsidR="00B75C4D" w:rsidRPr="00CB74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Pr>
                <w:rFonts w:ascii="Sylfaen" w:eastAsia="Sylfaen" w:hAnsi="Sylfaen"/>
                <w:sz w:val="18"/>
                <w:szCs w:val="18"/>
                <w:lang w:val="ka-GE"/>
              </w:rPr>
              <w:t>3-</w:t>
            </w:r>
            <w:r w:rsidRPr="00CB74B9">
              <w:rPr>
                <w:rFonts w:ascii="Sylfaen" w:eastAsia="Sylfaen" w:hAnsi="Sylfaen"/>
                <w:sz w:val="18"/>
                <w:szCs w:val="18"/>
              </w:rPr>
              <w:t>5%</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B75C4D" w:rsidRPr="00CB74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2001" w:type="dxa"/>
            <w:gridSpan w:val="2"/>
            <w:tcBorders>
              <w:top w:val="single" w:sz="4" w:space="0" w:color="auto"/>
              <w:left w:val="single" w:sz="4" w:space="0" w:color="auto"/>
              <w:bottom w:val="single" w:sz="4" w:space="0" w:color="auto"/>
              <w:right w:val="single" w:sz="4" w:space="0" w:color="auto"/>
            </w:tcBorders>
          </w:tcPr>
          <w:p w:rsidR="00B75C4D" w:rsidRPr="00CB74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1826" w:type="dxa"/>
            <w:gridSpan w:val="2"/>
            <w:tcBorders>
              <w:top w:val="single" w:sz="4" w:space="0" w:color="auto"/>
              <w:left w:val="single" w:sz="4" w:space="0" w:color="auto"/>
              <w:bottom w:val="single" w:sz="4" w:space="0" w:color="auto"/>
              <w:right w:val="single" w:sz="4" w:space="0" w:color="auto"/>
            </w:tcBorders>
          </w:tcPr>
          <w:p w:rsidR="00B75C4D" w:rsidRPr="00CB74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c>
          <w:tcPr>
            <w:tcW w:w="1651" w:type="dxa"/>
            <w:gridSpan w:val="2"/>
            <w:tcBorders>
              <w:top w:val="single" w:sz="4" w:space="0" w:color="auto"/>
              <w:left w:val="single" w:sz="4" w:space="0" w:color="auto"/>
              <w:bottom w:val="single" w:sz="4" w:space="0" w:color="auto"/>
              <w:right w:val="single" w:sz="4" w:space="0" w:color="auto"/>
            </w:tcBorders>
          </w:tcPr>
          <w:p w:rsidR="00B75C4D" w:rsidRPr="00CB74B9"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rPr>
            </w:pPr>
            <w:r w:rsidRPr="00CB74B9">
              <w:rPr>
                <w:rFonts w:ascii="Sylfaen" w:eastAsia="Sylfaen" w:hAnsi="Sylfaen"/>
                <w:sz w:val="18"/>
                <w:szCs w:val="18"/>
              </w:rPr>
              <w:t>გლობალური ფონდის მხარდაჭერის შეწყვეტის შემდეგ ფინანსური რესურსის ნაკლებობა</w:t>
            </w:r>
          </w:p>
        </w:tc>
      </w:tr>
    </w:tbl>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_______________________________________</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Pr="00AB4FFE"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Pr>
          <w:rFonts w:ascii="Sylfaen" w:eastAsia="Sylfaen" w:hAnsi="Sylfaen"/>
          <w:b/>
          <w:sz w:val="20"/>
          <w:lang w:val="ka-GE"/>
        </w:rPr>
        <w:t xml:space="preserve"> - </w:t>
      </w:r>
      <w:r>
        <w:rPr>
          <w:rFonts w:ascii="Sylfaen" w:eastAsia="Sylfaen" w:hAnsi="Sylfaen"/>
          <w:sz w:val="20"/>
          <w:lang w:val="ka-GE"/>
        </w:rPr>
        <w:t>მიმდინარე</w:t>
      </w: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C868F2" w:rsidRDefault="00C868F2"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Pr="00BE7D83" w:rsidRDefault="00B75C4D" w:rsidP="00B75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Sylfaen" w:hAnsi="Sylfaen"/>
          <w:b/>
          <w:sz w:val="20"/>
        </w:rPr>
      </w:pPr>
      <w:proofErr w:type="gramStart"/>
      <w:r>
        <w:rPr>
          <w:rFonts w:ascii="Sylfaen" w:eastAsia="Sylfaen" w:hAnsi="Sylfaen"/>
          <w:b/>
          <w:sz w:val="20"/>
        </w:rPr>
        <w:lastRenderedPageBreak/>
        <w:t>1.</w:t>
      </w:r>
      <w:r>
        <w:rPr>
          <w:rFonts w:ascii="Sylfaen" w:eastAsia="Sylfaen" w:hAnsi="Sylfaen"/>
          <w:b/>
          <w:sz w:val="20"/>
          <w:lang w:val="ka-GE"/>
        </w:rPr>
        <w:t xml:space="preserve">10  </w:t>
      </w:r>
      <w:r>
        <w:rPr>
          <w:rFonts w:ascii="Sylfaen" w:eastAsia="Sylfaen" w:hAnsi="Sylfaen"/>
          <w:b/>
          <w:sz w:val="20"/>
        </w:rPr>
        <w:t>ქვეპროგრამის</w:t>
      </w:r>
      <w:proofErr w:type="gramEnd"/>
      <w:r>
        <w:rPr>
          <w:rFonts w:ascii="Sylfaen" w:eastAsia="Sylfaen" w:hAnsi="Sylfaen"/>
          <w:b/>
          <w:sz w:val="20"/>
        </w:rPr>
        <w:t xml:space="preserve"> დასახელება და პროგრამული კოდი</w:t>
      </w:r>
      <w:r w:rsidRPr="00BE7D83">
        <w:rPr>
          <w:rFonts w:ascii="Sylfaen" w:eastAsia="Sylfaen" w:hAnsi="Sylfaen"/>
          <w:b/>
          <w:sz w:val="20"/>
        </w:rPr>
        <w:t xml:space="preserve"> - </w:t>
      </w:r>
      <w:r>
        <w:rPr>
          <w:rFonts w:ascii="Sylfaen" w:eastAsia="Sylfaen" w:hAnsi="Sylfaen"/>
          <w:b/>
          <w:sz w:val="20"/>
        </w:rPr>
        <w:t xml:space="preserve">C </w:t>
      </w:r>
      <w:r w:rsidRPr="00BE7D83">
        <w:rPr>
          <w:rFonts w:ascii="Sylfaen" w:eastAsia="Sylfaen" w:hAnsi="Sylfaen"/>
          <w:b/>
          <w:sz w:val="20"/>
        </w:rPr>
        <w:t xml:space="preserve">ჰეპატიტის მართვა (პროგრამული კოდი: </w:t>
      </w:r>
      <w:r>
        <w:rPr>
          <w:rFonts w:ascii="Sylfaen" w:eastAsia="Sylfaen" w:hAnsi="Sylfaen"/>
          <w:b/>
          <w:sz w:val="20"/>
          <w:lang w:val="ka-GE"/>
        </w:rPr>
        <w:t>27 03 02 11</w:t>
      </w:r>
      <w:r w:rsidRPr="00BE7D83">
        <w:rPr>
          <w:rFonts w:ascii="Sylfaen" w:eastAsia="Sylfaen" w:hAnsi="Sylfaen"/>
          <w:b/>
          <w:sz w:val="20"/>
        </w:rPr>
        <w:t>)</w:t>
      </w:r>
    </w:p>
    <w:p w:rsidR="00B75C4D" w:rsidRPr="00BE7D83" w:rsidRDefault="00B75C4D" w:rsidP="00B75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0"/>
        </w:rPr>
      </w:pPr>
    </w:p>
    <w:p w:rsidR="00B75C4D" w:rsidRDefault="00B75C4D" w:rsidP="00B75C4D">
      <w:pPr>
        <w:pStyle w:val="ListParagraph"/>
        <w:widowControl w:val="0"/>
        <w:tabs>
          <w:tab w:val="left" w:pos="94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945"/>
        <w:rPr>
          <w:rFonts w:ascii="Sylfaen" w:eastAsia="Sylfaen" w:hAnsi="Sylfaen"/>
          <w:sz w:val="20"/>
        </w:rPr>
      </w:pPr>
    </w:p>
    <w:p w:rsidR="00B75C4D" w:rsidRPr="00BE7D83"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ქვეპროგრამა</w:t>
      </w:r>
      <w:proofErr w:type="gramEnd"/>
      <w:r>
        <w:rPr>
          <w:rFonts w:ascii="Sylfaen" w:eastAsia="Sylfaen" w:hAnsi="Sylfaen"/>
          <w:b/>
          <w:sz w:val="20"/>
        </w:rPr>
        <w:t xml:space="preserve"> წარმოადგენს ახალი პოლიტიკის ნაწილს</w:t>
      </w:r>
      <w:r>
        <w:rPr>
          <w:rFonts w:ascii="Sylfaen" w:eastAsia="Sylfaen" w:hAnsi="Sylfaen"/>
          <w:b/>
          <w:position w:val="5"/>
          <w:sz w:val="20"/>
        </w:rPr>
        <w:t>30</w:t>
      </w:r>
      <w:r>
        <w:rPr>
          <w:rFonts w:ascii="Sylfaen" w:eastAsia="Sylfaen" w:hAnsi="Sylfaen"/>
          <w:b/>
          <w:sz w:val="20"/>
        </w:rPr>
        <w:t xml:space="preserve"> </w:t>
      </w:r>
      <w:r>
        <w:rPr>
          <w:rFonts w:ascii="Sylfaen" w:eastAsia="Sylfaen" w:hAnsi="Sylfaen"/>
          <w:b/>
          <w:sz w:val="20"/>
          <w:lang w:val="ka-GE"/>
        </w:rPr>
        <w:t xml:space="preserve">- </w:t>
      </w:r>
      <w:r>
        <w:rPr>
          <w:rFonts w:ascii="Sylfaen" w:eastAsia="Sylfaen" w:hAnsi="Sylfaen"/>
          <w:sz w:val="20"/>
          <w:lang w:val="ka-GE"/>
        </w:rPr>
        <w:t>არსებული</w:t>
      </w:r>
    </w:p>
    <w:p w:rsidR="00B75C4D" w:rsidRPr="000F39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roofErr w:type="gramStart"/>
      <w:r>
        <w:rPr>
          <w:rFonts w:ascii="Sylfaen" w:eastAsia="Sylfaen" w:hAnsi="Sylfaen"/>
          <w:b/>
          <w:sz w:val="20"/>
        </w:rPr>
        <w:t>ქვეპროგრამის</w:t>
      </w:r>
      <w:proofErr w:type="gramEnd"/>
      <w:r>
        <w:rPr>
          <w:rFonts w:ascii="Sylfaen" w:eastAsia="Sylfaen" w:hAnsi="Sylfaen"/>
          <w:b/>
          <w:sz w:val="20"/>
        </w:rPr>
        <w:t xml:space="preserve"> განმახორციელებელი </w:t>
      </w:r>
      <w:r>
        <w:rPr>
          <w:rFonts w:ascii="Sylfaen" w:eastAsia="Sylfaen" w:hAnsi="Sylfaen"/>
          <w:b/>
          <w:sz w:val="20"/>
          <w:lang w:val="ka-GE"/>
        </w:rPr>
        <w:t xml:space="preserve"> - </w:t>
      </w:r>
      <w:r w:rsidRPr="00EC2324">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75C4D" w:rsidRPr="00EC2324"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roofErr w:type="gramStart"/>
      <w:r>
        <w:rPr>
          <w:rFonts w:ascii="Sylfaen" w:eastAsia="Sylfaen" w:hAnsi="Sylfaen"/>
          <w:b/>
          <w:sz w:val="20"/>
        </w:rPr>
        <w:t>ქვეპროგრამის</w:t>
      </w:r>
      <w:r>
        <w:rPr>
          <w:rFonts w:ascii="Sylfaen" w:eastAsia="Sylfaen" w:hAnsi="Sylfaen"/>
          <w:b/>
          <w:sz w:val="20"/>
          <w:lang w:val="ka-GE"/>
        </w:rPr>
        <w:t xml:space="preserve"> </w:t>
      </w:r>
      <w:r>
        <w:rPr>
          <w:rFonts w:ascii="Sylfaen" w:eastAsia="Sylfaen" w:hAnsi="Sylfaen"/>
          <w:b/>
          <w:sz w:val="20"/>
        </w:rPr>
        <w:t xml:space="preserve"> აღწერა</w:t>
      </w:r>
      <w:proofErr w:type="gramEnd"/>
      <w:r>
        <w:rPr>
          <w:rFonts w:ascii="Sylfaen" w:eastAsia="Sylfaen" w:hAnsi="Sylfaen"/>
          <w:b/>
          <w:sz w:val="20"/>
        </w:rPr>
        <w:t xml:space="preserve"> და მიზანი</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Pr="00E753DF"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Pr>
          <w:rFonts w:ascii="Sylfaen" w:eastAsia="Sylfaen" w:hAnsi="Sylfaen"/>
          <w:sz w:val="20"/>
          <w:lang w:val="ka-GE"/>
        </w:rPr>
        <w:t>ქვე</w:t>
      </w:r>
      <w:r w:rsidRPr="00E753DF">
        <w:rPr>
          <w:rFonts w:ascii="Sylfaen" w:eastAsia="Sylfaen" w:hAnsi="Sylfaen"/>
          <w:sz w:val="20"/>
          <w:lang w:val="ka-GE"/>
        </w:rPr>
        <w:t>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w:t>
      </w: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ka-GE"/>
        </w:rPr>
      </w:pPr>
      <w:r w:rsidRPr="002B6D63">
        <w:rPr>
          <w:rFonts w:ascii="Sylfaen" w:eastAsia="Sylfaen" w:hAnsi="Sylfaen"/>
          <w:sz w:val="20"/>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 ახორციელებს სკრინინგული კვლევის კომპონენტს, დიაგნოსტიკის კომპონენტით განსაზღვრულ კონფირმაციულ კვლევას HCV core antigen მეთოდით</w:t>
      </w:r>
      <w:r>
        <w:rPr>
          <w:rFonts w:ascii="Sylfaen" w:eastAsia="Sylfaen" w:hAnsi="Sylfaen"/>
          <w:sz w:val="20"/>
          <w:lang w:val="ka-GE"/>
        </w:rPr>
        <w:t>, რომელიც მოიცავს:</w:t>
      </w:r>
      <w:r w:rsidRPr="002B6D63">
        <w:rPr>
          <w:rFonts w:ascii="Sylfaen" w:eastAsia="Sylfaen" w:hAnsi="Sylfaen"/>
          <w:sz w:val="20"/>
          <w:lang w:val="ka-GE"/>
        </w:rPr>
        <w:t xml:space="preserve"> </w:t>
      </w:r>
    </w:p>
    <w:p w:rsidR="00B75C4D" w:rsidRPr="0088368C" w:rsidRDefault="00B75C4D" w:rsidP="00B75C4D">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88368C">
        <w:rPr>
          <w:rFonts w:ascii="Sylfaen" w:eastAsia="Sylfaen" w:hAnsi="Sylfaen" w:cs="Sylfaen"/>
          <w:sz w:val="20"/>
        </w:rPr>
        <w:t>სკრინინგისათვის</w:t>
      </w:r>
      <w:r w:rsidRPr="0088368C">
        <w:rPr>
          <w:rFonts w:ascii="Sylfaen" w:eastAsia="Sylfaen" w:hAnsi="Sylfaen"/>
          <w:sz w:val="20"/>
        </w:rPr>
        <w:t xml:space="preserve"> საჭირო C ჰეპატიტის სადიაგნოსტიკო სწრაფი-მარტივი ტესტებისა და ლაბორატორიული სახარჯი მასალების შესყიდვა</w:t>
      </w:r>
      <w:r w:rsidRPr="0088368C">
        <w:rPr>
          <w:rFonts w:ascii="Sylfaen" w:eastAsia="Sylfaen" w:hAnsi="Sylfaen"/>
          <w:sz w:val="20"/>
          <w:lang w:val="ka-GE"/>
        </w:rPr>
        <w:t>ს</w:t>
      </w:r>
      <w:r w:rsidRPr="0088368C">
        <w:rPr>
          <w:rFonts w:ascii="Sylfaen" w:eastAsia="Sylfaen" w:hAnsi="Sylfaen"/>
          <w:sz w:val="20"/>
        </w:rPr>
        <w:t>;</w:t>
      </w:r>
    </w:p>
    <w:p w:rsidR="00B75C4D" w:rsidRPr="003E7065" w:rsidRDefault="00B75C4D" w:rsidP="00B75C4D">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sz w:val="20"/>
        </w:rPr>
      </w:pPr>
      <w:r w:rsidRPr="003E7065">
        <w:rPr>
          <w:rFonts w:ascii="Sylfaen" w:eastAsia="Sylfaen" w:hAnsi="Sylfaen"/>
          <w:sz w:val="20"/>
        </w:rPr>
        <w:t>ცენტრის მიერ შესყიდული ტესტებისა და სახარჯი მასალების გაცემა</w:t>
      </w:r>
      <w:r w:rsidRPr="0088368C">
        <w:rPr>
          <w:rFonts w:ascii="Sylfaen" w:eastAsia="Sylfaen" w:hAnsi="Sylfaen"/>
          <w:sz w:val="20"/>
        </w:rPr>
        <w:t>ს</w:t>
      </w:r>
      <w:r w:rsidRPr="003E7065">
        <w:rPr>
          <w:rFonts w:ascii="Sylfaen" w:eastAsia="Sylfaen" w:hAnsi="Sylfaen"/>
          <w:sz w:val="20"/>
        </w:rPr>
        <w:t>, მოთხოვნის შესაბამისად, იმ სამედიცინო დაწესებულებებზე,  საზოგადოებრივი ჯანდაცვის ცენტრებზე/სამსახურებზე</w:t>
      </w:r>
      <w:r>
        <w:rPr>
          <w:rFonts w:ascii="Sylfaen" w:eastAsia="Sylfaen" w:hAnsi="Sylfaen"/>
          <w:sz w:val="20"/>
        </w:rPr>
        <w:t xml:space="preserve"> და </w:t>
      </w:r>
      <w:r w:rsidRPr="003E7065">
        <w:rPr>
          <w:rFonts w:ascii="Sylfaen" w:eastAsia="Sylfaen" w:hAnsi="Sylfaen"/>
          <w:sz w:val="20"/>
        </w:rPr>
        <w:t>არასამთავრობო ორგანიზაციებზე, რომლებიც თანხმობას განაცხადებენ პაციენტებისათვის C ჰეპატიტის სკრინინგის უსასყიდლოდ ჩატარებაზე ცენტრის მიერ გადაცემული ტესტ-სისტემებისა და სახარჯი მასალების გამოყენებით, ასევე საქართველოს სასჯელაღსრულებისა და პრობაციის სამინისტროს სამედიცინო დეპარტამენტზე. ამასთან, ტესტების და სახარჯი მასალის მიწოდება ცენტრის მიერ ხორციელდება რეგიონული/მუნიციპალური საზოგადოებრივი ჯანდაცვის ცენტრების მეშვეობით გეოგრაფიული პრინციპით, სჯდ ცენტრში წარდგენილი მოთხოვნების საფუძველზე;</w:t>
      </w:r>
    </w:p>
    <w:p w:rsidR="00B75C4D" w:rsidRPr="003E7065" w:rsidRDefault="00B75C4D" w:rsidP="00B75C4D">
      <w:pPr>
        <w:pStyle w:val="ListParagraph"/>
        <w:widowControl w:val="0"/>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rPr>
          <w:rFonts w:ascii="Sylfaen" w:eastAsia="Sylfaen" w:hAnsi="Sylfaen"/>
          <w:sz w:val="20"/>
        </w:rPr>
      </w:pPr>
    </w:p>
    <w:p w:rsidR="00B75C4D" w:rsidRPr="0088368C" w:rsidRDefault="00B75C4D" w:rsidP="00B75C4D">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 xml:space="preserve">C ჰეპატიტზე სკრინინგთან ერთად აივ ინფექცია/შიდსზე ტანდემ-ტესტირების ჩატარებას დკსჯეც-ის, დკსჯეც-ის რეგიონული ლაბორატორიების ბაზაზე და გამსვლელი ბრიგადების საშუალებით; </w:t>
      </w:r>
    </w:p>
    <w:p w:rsidR="00B75C4D" w:rsidRPr="0088368C" w:rsidRDefault="00B75C4D" w:rsidP="00B75C4D">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proofErr w:type="gramStart"/>
      <w:r w:rsidRPr="0088368C">
        <w:rPr>
          <w:rFonts w:ascii="Sylfaen" w:eastAsia="Sylfaen" w:hAnsi="Sylfaen" w:cs="Sylfaen"/>
          <w:sz w:val="20"/>
        </w:rPr>
        <w:t>ტესტებისა</w:t>
      </w:r>
      <w:proofErr w:type="gramEnd"/>
      <w:r w:rsidRPr="0088368C">
        <w:rPr>
          <w:rFonts w:ascii="Sylfaen" w:eastAsia="Sylfaen" w:hAnsi="Sylfaen" w:cs="Sylfaen"/>
          <w:sz w:val="20"/>
        </w:rPr>
        <w:t xml:space="preserve"> და სახარჯი მასალების გაცემა იმ მაღალი რისკის ჯგუფებთან მომუშავე არასამთავრობო ორგანიზაციებზე, რომლებიც უზრუნველყოფენ C ჰეპატიტზე  სკრინინგთან ერთად აივ ინფექცია/შიდსზე ტანდემ-ტესტირების უსასყიდლოდ ჩატარებას.</w:t>
      </w:r>
    </w:p>
    <w:p w:rsidR="00B75C4D" w:rsidRPr="0088368C" w:rsidRDefault="00B75C4D" w:rsidP="00B75C4D">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 xml:space="preserve">მოსახლეობის ინფორმირებას C ჰეპატიტზე სკრინინგის ჩატარების თაობაზე; </w:t>
      </w:r>
    </w:p>
    <w:p w:rsidR="00B75C4D" w:rsidRPr="0088368C" w:rsidRDefault="00B75C4D" w:rsidP="00B75C4D">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C ჰეპატიტზე სკრინინგით გამოვლენილი დადებითი შემთხვევების რეფერალს და კონფირმაციულ კვლევას Cor antigen მეთოდით (მათ შორის, „უსაფრთხო სისხლისა“ და „დედათა და ბავშვთა ჯანმრთელობის“ სახელმწიფო პროგრამების ფარგლებში მიღებული C ჰეპატიტზე სკრინინგით დადებითი ნიმუშების კონფირმაციულ კვლევას);</w:t>
      </w:r>
    </w:p>
    <w:p w:rsidR="00B75C4D" w:rsidRPr="0088368C" w:rsidRDefault="00B75C4D" w:rsidP="00B75C4D">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C ჰეპატიტზე სკრინინგის შედეგების აღრიცხვას ელექტრონული ფორმით;</w:t>
      </w:r>
    </w:p>
    <w:p w:rsidR="00B75C4D" w:rsidRPr="0088368C" w:rsidRDefault="00B75C4D" w:rsidP="00B75C4D">
      <w:pPr>
        <w:pStyle w:val="ListParagraph"/>
        <w:widowControl w:val="0"/>
        <w:numPr>
          <w:ilvl w:val="0"/>
          <w:numId w:val="65"/>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both"/>
        <w:rPr>
          <w:rFonts w:ascii="Sylfaen" w:eastAsia="Sylfaen" w:hAnsi="Sylfaen" w:cs="Sylfaen"/>
          <w:sz w:val="20"/>
        </w:rPr>
      </w:pPr>
      <w:r w:rsidRPr="0088368C">
        <w:rPr>
          <w:rFonts w:ascii="Sylfaen" w:eastAsia="Sylfaen" w:hAnsi="Sylfaen" w:cs="Sylfaen"/>
          <w:sz w:val="20"/>
        </w:rPr>
        <w:t>კომპონენტის ადმინისტრირების უზრუნველყოფას;</w:t>
      </w:r>
    </w:p>
    <w:p w:rsidR="00B75C4D" w:rsidRPr="0092711A" w:rsidRDefault="00B75C4D" w:rsidP="00B75C4D">
      <w:pPr>
        <w:pStyle w:val="ListParagraph"/>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284"/>
        <w:rPr>
          <w:rFonts w:ascii="Sylfaen" w:eastAsia="Sylfaen" w:hAnsi="Sylfaen"/>
          <w:sz w:val="20"/>
          <w:lang w:val="ka-GE"/>
        </w:rPr>
      </w:pPr>
    </w:p>
    <w:p w:rsidR="00B75C4D" w:rsidRPr="002B6D63"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lang w:val="ka-GE"/>
        </w:rPr>
      </w:pPr>
      <w:r w:rsidRPr="002B6D63">
        <w:rPr>
          <w:rFonts w:ascii="Sylfaen" w:eastAsia="Sylfaen" w:hAnsi="Sylfaen"/>
          <w:b/>
          <w:sz w:val="20"/>
          <w:lang w:val="ka-GE"/>
        </w:rPr>
        <w:t>მოსალოდნელი შუალედური შედეგები</w:t>
      </w:r>
    </w:p>
    <w:p w:rsidR="00B75C4D" w:rsidRPr="002B6D63"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lang w:val="ka-GE"/>
        </w:rPr>
      </w:pPr>
    </w:p>
    <w:p w:rsidR="00B75C4D" w:rsidRDefault="00B75C4D" w:rsidP="00B75C4D">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r w:rsidRPr="001433A8">
        <w:rPr>
          <w:rFonts w:ascii="Sylfaen" w:eastAsia="Sylfaen" w:hAnsi="Sylfaen"/>
          <w:sz w:val="20"/>
        </w:rPr>
        <w:t xml:space="preserve">C ჰეპატიტის სკრინინგული კვლევების მოცვის არეალის გაფართოება;  </w:t>
      </w:r>
    </w:p>
    <w:p w:rsidR="00B75C4D" w:rsidRPr="001433A8" w:rsidRDefault="00B75C4D" w:rsidP="00B75C4D">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r>
        <w:rPr>
          <w:rFonts w:ascii="Sylfaen" w:eastAsia="Sylfaen" w:hAnsi="Sylfaen"/>
          <w:sz w:val="20"/>
          <w:lang w:val="ka-GE"/>
        </w:rPr>
        <w:t>სკრინინგული კვლევებით გამოვლენილი საეჭვო დადებითი შემთხვევების კონფირმაციული კვლევის უზრუნველყოფა;</w:t>
      </w:r>
    </w:p>
    <w:p w:rsidR="00B75C4D" w:rsidRPr="001433A8" w:rsidRDefault="00B75C4D" w:rsidP="00B75C4D">
      <w:pPr>
        <w:pStyle w:val="ListParagraph"/>
        <w:widowControl w:val="0"/>
        <w:numPr>
          <w:ilvl w:val="0"/>
          <w:numId w:val="50"/>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ind w:left="284" w:hanging="284"/>
        <w:rPr>
          <w:rFonts w:ascii="Sylfaen" w:eastAsia="Sylfaen" w:hAnsi="Sylfaen"/>
          <w:sz w:val="20"/>
        </w:rPr>
      </w:pPr>
      <w:proofErr w:type="gramStart"/>
      <w:r w:rsidRPr="001433A8">
        <w:rPr>
          <w:rFonts w:ascii="Sylfaen" w:eastAsia="Sylfaen" w:hAnsi="Sylfaen"/>
          <w:sz w:val="20"/>
        </w:rPr>
        <w:t>დაავადების</w:t>
      </w:r>
      <w:proofErr w:type="gramEnd"/>
      <w:r w:rsidRPr="001433A8">
        <w:rPr>
          <w:rFonts w:ascii="Sylfaen" w:eastAsia="Sylfaen" w:hAnsi="Sylfaen"/>
          <w:sz w:val="20"/>
        </w:rPr>
        <w:t xml:space="preserve"> ადრეული გამოვლენა და გამოვლენილ პირთა მკურნალობის სქემებში დროული </w:t>
      </w:r>
      <w:r w:rsidRPr="001433A8">
        <w:rPr>
          <w:rFonts w:ascii="Sylfaen" w:eastAsia="Sylfaen" w:hAnsi="Sylfaen"/>
          <w:sz w:val="20"/>
        </w:rPr>
        <w:lastRenderedPageBreak/>
        <w:t>ჩართვა.</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position w:val="5"/>
          <w:sz w:val="20"/>
        </w:rPr>
      </w:pPr>
      <w:r>
        <w:rPr>
          <w:rFonts w:ascii="Sylfaen" w:eastAsia="Sylfaen" w:hAnsi="Sylfaen"/>
          <w:position w:val="5"/>
          <w:sz w:val="20"/>
        </w:rPr>
        <w:t>33</w:t>
      </w:r>
      <w:r>
        <w:rPr>
          <w:rFonts w:ascii="Sylfaen" w:eastAsia="Sylfaen" w:hAnsi="Sylfaen"/>
          <w:sz w:val="18"/>
        </w:rPr>
        <w:t>იმ შემთხვევაში, თუ ქვეპროგრამა დაიწყო ან დასრულდა საშუალოვადიანი პერიოდის განმავლობაში (საშუალოვადიანი სამოქმედო გეგმის 4-წლიანი პერიოდი), უნდა მიეთითოს ქვეპროგრამის დაწყების და დასრულების თარიღები; იმ შემთხვევაში, თუ ქვეპროგრამა ხორციელდება მუდმივად და განხორციელების ვადებში უნდა მიეთითოს „მიმდინარე“.</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jc w:val="center"/>
        <w:rPr>
          <w:rFonts w:ascii="Sylfaen" w:eastAsia="Sylfaen" w:hAnsi="Sylfaen"/>
          <w:b/>
          <w:sz w:val="20"/>
        </w:rPr>
      </w:pPr>
      <w:proofErr w:type="gramStart"/>
      <w:r>
        <w:rPr>
          <w:rFonts w:ascii="Sylfaen" w:eastAsia="Sylfaen" w:hAnsi="Sylfaen"/>
          <w:b/>
          <w:sz w:val="20"/>
        </w:rPr>
        <w:t>მოსალოდნელი</w:t>
      </w:r>
      <w:proofErr w:type="gramEnd"/>
      <w:r>
        <w:rPr>
          <w:rFonts w:ascii="Sylfaen" w:eastAsia="Sylfaen" w:hAnsi="Sylfaen"/>
          <w:b/>
          <w:sz w:val="20"/>
        </w:rPr>
        <w:t xml:space="preserve"> შუალედური შედეგების შეფასების ინდიკატორები</w:t>
      </w:r>
      <w:r>
        <w:rPr>
          <w:rFonts w:ascii="Sylfaen" w:eastAsia="Sylfaen" w:hAnsi="Sylfaen"/>
          <w:b/>
          <w:position w:val="5"/>
          <w:sz w:val="20"/>
        </w:rPr>
        <w:t>34</w:t>
      </w:r>
    </w:p>
    <w:p w:rsidR="00B75C4D" w:rsidRDefault="00B75C4D" w:rsidP="00B75C4D">
      <w:pPr>
        <w:widowControl w:val="0"/>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480"/>
        <w:rPr>
          <w:rFonts w:ascii="Sylfaen" w:eastAsia="Sylfaen" w:hAnsi="Sylfaen"/>
          <w:sz w:val="20"/>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540"/>
        <w:gridCol w:w="1800"/>
        <w:gridCol w:w="1375"/>
        <w:gridCol w:w="2001"/>
        <w:gridCol w:w="250"/>
        <w:gridCol w:w="1662"/>
        <w:gridCol w:w="1565"/>
      </w:tblGrid>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375"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20</w:t>
            </w:r>
            <w:r>
              <w:rPr>
                <w:rFonts w:ascii="Sylfaen" w:eastAsia="Sylfaen" w:hAnsi="Sylfaen"/>
                <w:sz w:val="20"/>
              </w:rPr>
              <w:t xml:space="preserve"> წელი</w:t>
            </w:r>
          </w:p>
        </w:tc>
        <w:tc>
          <w:tcPr>
            <w:tcW w:w="2001"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21</w:t>
            </w:r>
            <w:r>
              <w:rPr>
                <w:rFonts w:ascii="Sylfaen" w:eastAsia="Sylfaen" w:hAnsi="Sylfaen"/>
                <w:sz w:val="20"/>
              </w:rPr>
              <w:t xml:space="preserve"> წელი</w:t>
            </w:r>
          </w:p>
        </w:tc>
        <w:tc>
          <w:tcPr>
            <w:tcW w:w="1912"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22</w:t>
            </w:r>
            <w:r>
              <w:rPr>
                <w:rFonts w:ascii="Sylfaen" w:eastAsia="Sylfaen" w:hAnsi="Sylfaen"/>
                <w:sz w:val="20"/>
              </w:rPr>
              <w:t xml:space="preserve"> წელი</w:t>
            </w:r>
          </w:p>
        </w:tc>
        <w:tc>
          <w:tcPr>
            <w:tcW w:w="1565"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Pr>
                <w:rFonts w:ascii="Sylfaen" w:eastAsia="Sylfaen" w:hAnsi="Sylfaen"/>
                <w:sz w:val="20"/>
              </w:rPr>
              <w:t>20</w:t>
            </w:r>
            <w:r>
              <w:rPr>
                <w:rFonts w:ascii="Sylfaen" w:eastAsia="Sylfaen" w:hAnsi="Sylfaen"/>
                <w:sz w:val="20"/>
                <w:lang w:val="ka-GE"/>
              </w:rPr>
              <w:t>23</w:t>
            </w:r>
            <w:r>
              <w:rPr>
                <w:rFonts w:ascii="Sylfaen" w:eastAsia="Sylfaen" w:hAnsi="Sylfaen"/>
                <w:sz w:val="20"/>
              </w:rPr>
              <w:t xml:space="preserve"> წელი</w:t>
            </w:r>
          </w:p>
        </w:tc>
      </w:tr>
      <w:tr w:rsidR="00B75C4D" w:rsidTr="004F738D">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1</w:t>
            </w: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საბაზისო მაჩვენებელი</w:t>
            </w:r>
            <w:r>
              <w:rPr>
                <w:rFonts w:ascii="Sylfaen" w:eastAsia="Sylfaen" w:hAnsi="Sylfaen"/>
                <w:position w:val="5"/>
                <w:sz w:val="20"/>
              </w:rPr>
              <w:t>35</w:t>
            </w:r>
          </w:p>
        </w:tc>
        <w:tc>
          <w:tcPr>
            <w:tcW w:w="6853" w:type="dxa"/>
            <w:gridSpan w:val="5"/>
            <w:tcBorders>
              <w:top w:val="single" w:sz="4" w:space="0" w:color="auto"/>
              <w:left w:val="single" w:sz="4" w:space="0" w:color="auto"/>
              <w:bottom w:val="single" w:sz="4" w:space="0" w:color="auto"/>
              <w:right w:val="single" w:sz="4" w:space="0" w:color="auto"/>
            </w:tcBorders>
          </w:tcPr>
          <w:p w:rsidR="00B75C4D" w:rsidRPr="00BD403B" w:rsidRDefault="00BA130E"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18"/>
                <w:szCs w:val="18"/>
                <w:lang w:val="ka-GE"/>
              </w:rPr>
            </w:pPr>
            <w:r w:rsidRPr="00BD403B">
              <w:rPr>
                <w:rFonts w:ascii="Sylfaen" w:eastAsia="Sylfaen" w:hAnsi="Sylfaen"/>
                <w:sz w:val="18"/>
                <w:szCs w:val="18"/>
                <w:lang w:val="ka-GE"/>
              </w:rPr>
              <w:t>6</w:t>
            </w:r>
            <w:r w:rsidR="00B75C4D" w:rsidRPr="00BD403B">
              <w:rPr>
                <w:rFonts w:ascii="Sylfaen" w:eastAsia="Sylfaen" w:hAnsi="Sylfaen"/>
                <w:sz w:val="18"/>
                <w:szCs w:val="18"/>
                <w:lang w:val="ka-GE"/>
              </w:rPr>
              <w:t xml:space="preserve">00 000 ბენეფიციარი გამოკვლეულია </w:t>
            </w:r>
            <w:r w:rsidR="00B75C4D" w:rsidRPr="00BD403B">
              <w:rPr>
                <w:rFonts w:ascii="Sylfaen" w:eastAsia="Sylfaen" w:hAnsi="Sylfaen"/>
                <w:sz w:val="18"/>
                <w:szCs w:val="18"/>
              </w:rPr>
              <w:t xml:space="preserve">C </w:t>
            </w:r>
            <w:r w:rsidR="00B75C4D" w:rsidRPr="00BD403B">
              <w:rPr>
                <w:rFonts w:ascii="Sylfaen" w:eastAsia="Sylfaen" w:hAnsi="Sylfaen"/>
                <w:sz w:val="18"/>
                <w:szCs w:val="18"/>
                <w:lang w:val="ka-GE"/>
              </w:rPr>
              <w:t>ჰეპატიტის ანტისხეულებზე</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მიზნობრივი მაჩვენებელი</w:t>
            </w:r>
          </w:p>
        </w:tc>
        <w:tc>
          <w:tcPr>
            <w:tcW w:w="1375" w:type="dxa"/>
            <w:tcBorders>
              <w:top w:val="single" w:sz="4" w:space="0" w:color="auto"/>
              <w:left w:val="single" w:sz="4" w:space="0" w:color="auto"/>
              <w:bottom w:val="single" w:sz="4" w:space="0" w:color="auto"/>
              <w:right w:val="single" w:sz="4" w:space="0" w:color="auto"/>
            </w:tcBorders>
          </w:tcPr>
          <w:p w:rsidR="00B75C4D" w:rsidRPr="00AC0B55" w:rsidRDefault="00B75C4D" w:rsidP="00BD4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18"/>
                <w:szCs w:val="18"/>
                <w:lang w:val="ka-GE"/>
              </w:rPr>
            </w:pPr>
            <w:r w:rsidRPr="00AC0B55">
              <w:rPr>
                <w:rFonts w:ascii="Sylfaen" w:eastAsia="Sylfaen" w:hAnsi="Sylfaen"/>
                <w:color w:val="FF0000"/>
                <w:sz w:val="18"/>
                <w:szCs w:val="18"/>
                <w:lang w:val="ka-GE"/>
              </w:rPr>
              <w:t xml:space="preserve">დამატებით </w:t>
            </w:r>
            <w:r w:rsidR="00BD403B">
              <w:rPr>
                <w:rFonts w:ascii="Sylfaen" w:eastAsia="Sylfaen" w:hAnsi="Sylfaen"/>
                <w:color w:val="FF0000"/>
                <w:sz w:val="18"/>
                <w:szCs w:val="18"/>
                <w:lang w:val="ka-GE"/>
              </w:rPr>
              <w:t>300</w:t>
            </w:r>
            <w:r w:rsidRPr="00AC0B55">
              <w:rPr>
                <w:rFonts w:ascii="Sylfaen" w:eastAsia="Sylfaen" w:hAnsi="Sylfaen"/>
                <w:color w:val="FF0000"/>
                <w:sz w:val="18"/>
                <w:szCs w:val="18"/>
                <w:lang w:val="ka-GE"/>
              </w:rPr>
              <w:t xml:space="preserve"> 000 ბენეფიციარის კვლევა </w:t>
            </w:r>
          </w:p>
        </w:tc>
        <w:tc>
          <w:tcPr>
            <w:tcW w:w="2251" w:type="dxa"/>
            <w:gridSpan w:val="2"/>
            <w:tcBorders>
              <w:top w:val="single" w:sz="4" w:space="0" w:color="auto"/>
              <w:left w:val="single" w:sz="4" w:space="0" w:color="auto"/>
              <w:bottom w:val="single" w:sz="4" w:space="0" w:color="auto"/>
              <w:right w:val="single" w:sz="4" w:space="0" w:color="auto"/>
            </w:tcBorders>
          </w:tcPr>
          <w:p w:rsidR="00B75C4D" w:rsidRPr="00AC0B55" w:rsidRDefault="00B75C4D" w:rsidP="00BD4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18"/>
                <w:szCs w:val="18"/>
                <w:lang w:val="ka-GE"/>
              </w:rPr>
            </w:pPr>
            <w:r w:rsidRPr="00AC0B55">
              <w:rPr>
                <w:rFonts w:ascii="Sylfaen" w:eastAsia="Sylfaen" w:hAnsi="Sylfaen"/>
                <w:color w:val="FF0000"/>
                <w:sz w:val="18"/>
                <w:szCs w:val="18"/>
                <w:lang w:val="ka-GE"/>
              </w:rPr>
              <w:t xml:space="preserve">დამატებით </w:t>
            </w:r>
            <w:r w:rsidR="00BD403B">
              <w:rPr>
                <w:rFonts w:ascii="Sylfaen" w:eastAsia="Sylfaen" w:hAnsi="Sylfaen"/>
                <w:color w:val="FF0000"/>
                <w:sz w:val="18"/>
                <w:szCs w:val="18"/>
                <w:lang w:val="ka-GE"/>
              </w:rPr>
              <w:t>300</w:t>
            </w:r>
            <w:r w:rsidRPr="00AC0B55">
              <w:rPr>
                <w:rFonts w:ascii="Sylfaen" w:eastAsia="Sylfaen" w:hAnsi="Sylfaen"/>
                <w:color w:val="FF0000"/>
                <w:sz w:val="18"/>
                <w:szCs w:val="18"/>
                <w:lang w:val="ka-GE"/>
              </w:rPr>
              <w:t xml:space="preserve"> 000 ბენეფიციარის კვლევა </w:t>
            </w:r>
          </w:p>
        </w:tc>
        <w:tc>
          <w:tcPr>
            <w:tcW w:w="1662" w:type="dxa"/>
            <w:tcBorders>
              <w:top w:val="single" w:sz="4" w:space="0" w:color="auto"/>
              <w:left w:val="single" w:sz="4" w:space="0" w:color="auto"/>
              <w:bottom w:val="single" w:sz="4" w:space="0" w:color="auto"/>
              <w:right w:val="single" w:sz="4" w:space="0" w:color="auto"/>
            </w:tcBorders>
          </w:tcPr>
          <w:p w:rsidR="00B75C4D" w:rsidRPr="00AC0B55" w:rsidRDefault="00B75C4D" w:rsidP="00BD4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18"/>
                <w:szCs w:val="18"/>
                <w:lang w:val="ka-GE"/>
              </w:rPr>
            </w:pPr>
            <w:r w:rsidRPr="00AC0B55">
              <w:rPr>
                <w:rFonts w:ascii="Sylfaen" w:eastAsia="Sylfaen" w:hAnsi="Sylfaen"/>
                <w:color w:val="FF0000"/>
                <w:sz w:val="18"/>
                <w:szCs w:val="18"/>
                <w:lang w:val="ka-GE"/>
              </w:rPr>
              <w:t xml:space="preserve">დამატებით </w:t>
            </w:r>
            <w:r w:rsidR="00BD403B">
              <w:rPr>
                <w:rFonts w:ascii="Sylfaen" w:eastAsia="Sylfaen" w:hAnsi="Sylfaen"/>
                <w:color w:val="FF0000"/>
                <w:sz w:val="18"/>
                <w:szCs w:val="18"/>
                <w:lang w:val="ka-GE"/>
              </w:rPr>
              <w:t>300</w:t>
            </w:r>
            <w:r w:rsidRPr="00AC0B55">
              <w:rPr>
                <w:rFonts w:ascii="Sylfaen" w:eastAsia="Sylfaen" w:hAnsi="Sylfaen"/>
                <w:color w:val="FF0000"/>
                <w:sz w:val="18"/>
                <w:szCs w:val="18"/>
                <w:lang w:val="ka-GE"/>
              </w:rPr>
              <w:t xml:space="preserve"> 000 ბენეფიციარის კვლევა </w:t>
            </w:r>
          </w:p>
        </w:tc>
        <w:tc>
          <w:tcPr>
            <w:tcW w:w="1565" w:type="dxa"/>
            <w:tcBorders>
              <w:top w:val="single" w:sz="4" w:space="0" w:color="auto"/>
              <w:left w:val="single" w:sz="4" w:space="0" w:color="auto"/>
              <w:bottom w:val="single" w:sz="4" w:space="0" w:color="auto"/>
              <w:right w:val="single" w:sz="4" w:space="0" w:color="auto"/>
            </w:tcBorders>
          </w:tcPr>
          <w:p w:rsidR="00B75C4D" w:rsidRPr="00AC0B55" w:rsidRDefault="00B75C4D" w:rsidP="00BD403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olor w:val="FF0000"/>
                <w:sz w:val="18"/>
                <w:szCs w:val="18"/>
                <w:lang w:val="ka-GE"/>
              </w:rPr>
            </w:pPr>
            <w:r w:rsidRPr="00AC0B55">
              <w:rPr>
                <w:rFonts w:ascii="Sylfaen" w:eastAsia="Sylfaen" w:hAnsi="Sylfaen"/>
                <w:color w:val="FF0000"/>
                <w:sz w:val="18"/>
                <w:szCs w:val="18"/>
                <w:lang w:val="ka-GE"/>
              </w:rPr>
              <w:t xml:space="preserve">დამატებით </w:t>
            </w:r>
            <w:r w:rsidR="00BD403B">
              <w:rPr>
                <w:rFonts w:ascii="Sylfaen" w:eastAsia="Sylfaen" w:hAnsi="Sylfaen"/>
                <w:color w:val="FF0000"/>
                <w:sz w:val="18"/>
                <w:szCs w:val="18"/>
                <w:lang w:val="ka-GE"/>
              </w:rPr>
              <w:t>300</w:t>
            </w:r>
            <w:r w:rsidRPr="00AC0B55">
              <w:rPr>
                <w:rFonts w:ascii="Sylfaen" w:eastAsia="Sylfaen" w:hAnsi="Sylfaen"/>
                <w:color w:val="FF0000"/>
                <w:sz w:val="18"/>
                <w:szCs w:val="18"/>
                <w:lang w:val="ka-GE"/>
              </w:rPr>
              <w:t xml:space="preserve"> 000 ბენეფიციარის კვლევა </w:t>
            </w:r>
          </w:p>
        </w:tc>
      </w:tr>
      <w:tr w:rsidR="00B75C4D" w:rsidTr="004F738D">
        <w:tblPrEx>
          <w:tblBorders>
            <w:insideH w:val="single" w:sz="4" w:space="0" w:color="auto"/>
          </w:tblBorders>
        </w:tblPrEx>
        <w:trPr>
          <w:trHeight w:val="114"/>
        </w:trPr>
        <w:tc>
          <w:tcPr>
            <w:tcW w:w="54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ცდომილების ალბათობა (%/აღწერა)</w:t>
            </w:r>
          </w:p>
        </w:tc>
        <w:tc>
          <w:tcPr>
            <w:tcW w:w="1375" w:type="dxa"/>
          </w:tcPr>
          <w:p w:rsidR="00B75C4D" w:rsidRPr="005272B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2251" w:type="dxa"/>
            <w:gridSpan w:val="2"/>
          </w:tcPr>
          <w:p w:rsidR="00B75C4D" w:rsidRPr="005272B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1662" w:type="dxa"/>
          </w:tcPr>
          <w:p w:rsidR="00B75C4D" w:rsidRPr="005272B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c>
          <w:tcPr>
            <w:tcW w:w="1565" w:type="dxa"/>
          </w:tcPr>
          <w:p w:rsidR="00B75C4D" w:rsidRPr="005272B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18"/>
                <w:szCs w:val="18"/>
                <w:lang w:val="ka-GE"/>
              </w:rPr>
            </w:pPr>
            <w:r w:rsidRPr="005272B8">
              <w:rPr>
                <w:rFonts w:ascii="Sylfaen" w:eastAsia="Sylfaen" w:hAnsi="Sylfaen"/>
                <w:sz w:val="18"/>
                <w:szCs w:val="18"/>
                <w:lang w:val="ka-GE"/>
              </w:rPr>
              <w:t>5-10%</w:t>
            </w:r>
          </w:p>
        </w:tc>
      </w:tr>
      <w:tr w:rsidR="00B75C4D" w:rsidTr="004F738D">
        <w:tblPrEx>
          <w:tblBorders>
            <w:insideH w:val="single" w:sz="4" w:space="0" w:color="auto"/>
          </w:tblBorders>
        </w:tblPrEx>
        <w:trPr>
          <w:trHeight w:val="114"/>
        </w:trPr>
        <w:tc>
          <w:tcPr>
            <w:tcW w:w="54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
        </w:tc>
        <w:tc>
          <w:tcPr>
            <w:tcW w:w="1800"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r>
              <w:rPr>
                <w:rFonts w:ascii="Sylfaen" w:eastAsia="Sylfaen" w:hAnsi="Sylfaen"/>
                <w:sz w:val="20"/>
              </w:rPr>
              <w:t>შესაძლო რისკები</w:t>
            </w:r>
          </w:p>
        </w:tc>
        <w:tc>
          <w:tcPr>
            <w:tcW w:w="1375" w:type="dxa"/>
            <w:tcBorders>
              <w:top w:val="single" w:sz="4" w:space="0" w:color="auto"/>
              <w:left w:val="single" w:sz="4" w:space="0" w:color="auto"/>
              <w:bottom w:val="single" w:sz="4" w:space="0" w:color="auto"/>
              <w:right w:val="single" w:sz="4" w:space="0" w:color="auto"/>
            </w:tcBorders>
          </w:tcPr>
          <w:p w:rsidR="00B75C4D" w:rsidRPr="005272B8"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18"/>
                <w:szCs w:val="18"/>
                <w:lang w:val="ka-GE"/>
              </w:rPr>
            </w:pPr>
            <w:r w:rsidRPr="005272B8">
              <w:rPr>
                <w:rFonts w:ascii="Sylfaen" w:eastAsia="Sylfaen" w:hAnsi="Sylfaen"/>
                <w:sz w:val="18"/>
                <w:szCs w:val="18"/>
                <w:lang w:val="ka-GE"/>
              </w:rPr>
              <w:t xml:space="preserve">მოსახლეობის </w:t>
            </w:r>
            <w:r>
              <w:rPr>
                <w:rFonts w:ascii="Sylfaen" w:eastAsia="Sylfaen" w:hAnsi="Sylfaen"/>
                <w:sz w:val="18"/>
                <w:szCs w:val="18"/>
                <w:lang w:val="ka-GE"/>
              </w:rPr>
              <w:t>ცნობიერების</w:t>
            </w:r>
            <w:r w:rsidRPr="005272B8">
              <w:rPr>
                <w:rFonts w:ascii="Sylfaen" w:eastAsia="Sylfaen" w:hAnsi="Sylfaen"/>
                <w:sz w:val="18"/>
                <w:szCs w:val="18"/>
                <w:lang w:val="ka-GE"/>
              </w:rPr>
              <w:t xml:space="preserve"> დაბალი დონე</w:t>
            </w:r>
          </w:p>
        </w:tc>
        <w:tc>
          <w:tcPr>
            <w:tcW w:w="2251" w:type="dxa"/>
            <w:gridSpan w:val="2"/>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მოსახლეობის ცნობიერების დაბალი დონე</w:t>
            </w:r>
          </w:p>
        </w:tc>
        <w:tc>
          <w:tcPr>
            <w:tcW w:w="1662"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მოსახლეობის ცნობიერების დაბალი დონე</w:t>
            </w:r>
          </w:p>
        </w:tc>
        <w:tc>
          <w:tcPr>
            <w:tcW w:w="1565" w:type="dxa"/>
            <w:tcBorders>
              <w:top w:val="single" w:sz="4" w:space="0" w:color="auto"/>
              <w:left w:val="single" w:sz="4" w:space="0" w:color="auto"/>
              <w:bottom w:val="single" w:sz="4" w:space="0" w:color="auto"/>
              <w:right w:val="single" w:sz="4" w:space="0" w:color="auto"/>
            </w:tcBorders>
          </w:tcPr>
          <w:p w:rsidR="00B75C4D" w:rsidRDefault="00B75C4D" w:rsidP="004F73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sz w:val="20"/>
              </w:rPr>
            </w:pPr>
            <w:r w:rsidRPr="005272B8">
              <w:rPr>
                <w:rFonts w:ascii="Sylfaen" w:eastAsia="Sylfaen" w:hAnsi="Sylfaen"/>
                <w:sz w:val="18"/>
                <w:szCs w:val="18"/>
                <w:lang w:val="ka-GE"/>
              </w:rPr>
              <w:t>მოსახლე</w:t>
            </w:r>
            <w:bookmarkStart w:id="0" w:name="_GoBack"/>
            <w:bookmarkEnd w:id="0"/>
            <w:r w:rsidRPr="005272B8">
              <w:rPr>
                <w:rFonts w:ascii="Sylfaen" w:eastAsia="Sylfaen" w:hAnsi="Sylfaen"/>
                <w:sz w:val="18"/>
                <w:szCs w:val="18"/>
                <w:lang w:val="ka-GE"/>
              </w:rPr>
              <w:t>ობის ცნობიერების დაბალი დონე</w:t>
            </w:r>
          </w:p>
        </w:tc>
      </w:tr>
    </w:tbl>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b/>
          <w:sz w:val="20"/>
        </w:rPr>
      </w:pPr>
    </w:p>
    <w:p w:rsidR="00B75C4D" w:rsidRDefault="00B75C4D" w:rsidP="00B75C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rPr>
      </w:pPr>
      <w:proofErr w:type="gramStart"/>
      <w:r>
        <w:rPr>
          <w:rFonts w:ascii="Sylfaen" w:eastAsia="Sylfaen" w:hAnsi="Sylfaen"/>
          <w:b/>
          <w:sz w:val="20"/>
        </w:rPr>
        <w:t>განხორციელების</w:t>
      </w:r>
      <w:proofErr w:type="gramEnd"/>
      <w:r>
        <w:rPr>
          <w:rFonts w:ascii="Sylfaen" w:eastAsia="Sylfaen" w:hAnsi="Sylfaen"/>
          <w:b/>
          <w:sz w:val="20"/>
        </w:rPr>
        <w:t xml:space="preserve"> ვადები</w:t>
      </w:r>
      <w:r>
        <w:rPr>
          <w:rFonts w:ascii="Sylfaen" w:eastAsia="Sylfaen" w:hAnsi="Sylfaen"/>
          <w:b/>
          <w:position w:val="5"/>
          <w:sz w:val="20"/>
        </w:rPr>
        <w:t>36</w:t>
      </w:r>
      <w:r>
        <w:rPr>
          <w:rFonts w:ascii="Sylfaen" w:eastAsia="Sylfaen" w:hAnsi="Sylfaen"/>
          <w:b/>
          <w:sz w:val="20"/>
        </w:rPr>
        <w:t xml:space="preserve"> </w:t>
      </w:r>
      <w:r>
        <w:rPr>
          <w:rFonts w:ascii="Sylfaen" w:eastAsia="Sylfaen" w:hAnsi="Sylfaen"/>
          <w:b/>
          <w:sz w:val="20"/>
          <w:lang w:val="ka-GE"/>
        </w:rPr>
        <w:t xml:space="preserve">- </w:t>
      </w:r>
      <w:r w:rsidRPr="003074EE">
        <w:rPr>
          <w:rFonts w:ascii="Sylfaen" w:eastAsia="Sylfaen" w:hAnsi="Sylfaen"/>
          <w:sz w:val="20"/>
          <w:lang w:val="ka-GE"/>
        </w:rPr>
        <w:t>მიმდინარე</w:t>
      </w: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p w:rsidR="00C868F2" w:rsidRDefault="00C868F2" w:rsidP="001731C1">
      <w:pPr>
        <w:spacing w:after="215" w:line="259" w:lineRule="auto"/>
        <w:ind w:right="85"/>
        <w:jc w:val="both"/>
        <w:rPr>
          <w:rFonts w:ascii="Sylfaen" w:eastAsia="Sylfaen" w:hAnsi="Sylfaen"/>
          <w:b/>
          <w:color w:val="FF0000"/>
          <w:sz w:val="20"/>
        </w:rPr>
      </w:pPr>
    </w:p>
    <w:p w:rsidR="00C868F2" w:rsidRDefault="00C868F2" w:rsidP="001731C1">
      <w:pPr>
        <w:spacing w:after="215" w:line="259" w:lineRule="auto"/>
        <w:ind w:right="85"/>
        <w:jc w:val="both"/>
        <w:rPr>
          <w:rFonts w:ascii="Sylfaen" w:eastAsia="Sylfaen" w:hAnsi="Sylfaen"/>
          <w:b/>
          <w:color w:val="FF0000"/>
          <w:sz w:val="20"/>
        </w:rPr>
      </w:pPr>
    </w:p>
    <w:p w:rsidR="00C868F2" w:rsidRDefault="00C868F2" w:rsidP="001731C1">
      <w:pPr>
        <w:spacing w:after="215" w:line="259" w:lineRule="auto"/>
        <w:ind w:right="85"/>
        <w:jc w:val="both"/>
        <w:rPr>
          <w:rFonts w:ascii="Sylfaen" w:eastAsia="Sylfaen" w:hAnsi="Sylfaen"/>
          <w:b/>
          <w:color w:val="FF0000"/>
          <w:sz w:val="20"/>
        </w:rPr>
      </w:pPr>
    </w:p>
    <w:p w:rsidR="00C868F2" w:rsidRDefault="00C868F2" w:rsidP="001731C1">
      <w:pPr>
        <w:spacing w:after="215" w:line="259" w:lineRule="auto"/>
        <w:ind w:right="85"/>
        <w:jc w:val="both"/>
        <w:rPr>
          <w:rFonts w:ascii="Sylfaen" w:eastAsia="Sylfaen" w:hAnsi="Sylfaen"/>
          <w:b/>
          <w:color w:val="FF0000"/>
          <w:sz w:val="20"/>
        </w:rPr>
      </w:pPr>
    </w:p>
    <w:p w:rsidR="00C868F2" w:rsidRDefault="00C868F2" w:rsidP="001731C1">
      <w:pPr>
        <w:spacing w:after="215" w:line="259" w:lineRule="auto"/>
        <w:ind w:right="85"/>
        <w:jc w:val="both"/>
        <w:rPr>
          <w:rFonts w:ascii="Sylfaen" w:eastAsia="Sylfaen" w:hAnsi="Sylfaen"/>
          <w:b/>
          <w:color w:val="FF0000"/>
          <w:sz w:val="20"/>
        </w:rPr>
      </w:pPr>
    </w:p>
    <w:p w:rsidR="00B75C4D" w:rsidRDefault="00B75C4D" w:rsidP="001731C1">
      <w:pPr>
        <w:spacing w:after="215" w:line="259" w:lineRule="auto"/>
        <w:ind w:right="85"/>
        <w:jc w:val="both"/>
        <w:rPr>
          <w:rFonts w:ascii="Sylfaen" w:eastAsia="Sylfaen" w:hAnsi="Sylfaen"/>
          <w:b/>
          <w:color w:val="FF0000"/>
          <w:sz w:val="20"/>
        </w:rPr>
      </w:pPr>
    </w:p>
    <w:sectPr w:rsidR="00B75C4D" w:rsidSect="007A4344">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in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048"/>
    <w:multiLevelType w:val="hybridMultilevel"/>
    <w:tmpl w:val="B7B65DE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011123F8"/>
    <w:multiLevelType w:val="hybridMultilevel"/>
    <w:tmpl w:val="1E88C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02613"/>
    <w:multiLevelType w:val="hybridMultilevel"/>
    <w:tmpl w:val="A252C0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EB1660"/>
    <w:multiLevelType w:val="hybridMultilevel"/>
    <w:tmpl w:val="3692D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4469CD"/>
    <w:multiLevelType w:val="hybridMultilevel"/>
    <w:tmpl w:val="4D2C117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5">
    <w:nsid w:val="059250F3"/>
    <w:multiLevelType w:val="hybridMultilevel"/>
    <w:tmpl w:val="0764E7C6"/>
    <w:lvl w:ilvl="0" w:tplc="7D88268A">
      <w:start w:val="1"/>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686451"/>
    <w:multiLevelType w:val="hybridMultilevel"/>
    <w:tmpl w:val="7D2C9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022181"/>
    <w:multiLevelType w:val="hybridMultilevel"/>
    <w:tmpl w:val="FE78F1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9B7DDB"/>
    <w:multiLevelType w:val="hybridMultilevel"/>
    <w:tmpl w:val="02165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C246D41"/>
    <w:multiLevelType w:val="hybridMultilevel"/>
    <w:tmpl w:val="44E45A54"/>
    <w:lvl w:ilvl="0" w:tplc="06D8031E">
      <w:numFmt w:val="bullet"/>
      <w:lvlText w:val="-"/>
      <w:lvlJc w:val="left"/>
      <w:pPr>
        <w:ind w:left="1440" w:hanging="360"/>
      </w:pPr>
      <w:rPr>
        <w:rFonts w:ascii="Sylfaen" w:eastAsia="Calibri" w:hAnsi="Sylfaen" w:cs="Sylfae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CCD49E5"/>
    <w:multiLevelType w:val="hybridMultilevel"/>
    <w:tmpl w:val="17403A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FD4A3E"/>
    <w:multiLevelType w:val="hybridMultilevel"/>
    <w:tmpl w:val="DCE87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5749BB"/>
    <w:multiLevelType w:val="hybridMultilevel"/>
    <w:tmpl w:val="A2D68E0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3">
    <w:nsid w:val="153C5942"/>
    <w:multiLevelType w:val="hybridMultilevel"/>
    <w:tmpl w:val="EB9A0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730FAA"/>
    <w:multiLevelType w:val="hybridMultilevel"/>
    <w:tmpl w:val="363E7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0963CE"/>
    <w:multiLevelType w:val="hybridMultilevel"/>
    <w:tmpl w:val="41329B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E7198E"/>
    <w:multiLevelType w:val="hybridMultilevel"/>
    <w:tmpl w:val="3522C5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F56C20"/>
    <w:multiLevelType w:val="hybridMultilevel"/>
    <w:tmpl w:val="81A2C678"/>
    <w:lvl w:ilvl="0" w:tplc="918AEF5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287CEC"/>
    <w:multiLevelType w:val="hybridMultilevel"/>
    <w:tmpl w:val="730C0A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0F0CAC"/>
    <w:multiLevelType w:val="hybridMultilevel"/>
    <w:tmpl w:val="9A5653F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nsid w:val="289A486C"/>
    <w:multiLevelType w:val="hybridMultilevel"/>
    <w:tmpl w:val="1D0E1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18281D"/>
    <w:multiLevelType w:val="hybridMultilevel"/>
    <w:tmpl w:val="301032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3C2059"/>
    <w:multiLevelType w:val="hybridMultilevel"/>
    <w:tmpl w:val="F1D4D7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4D1FDF"/>
    <w:multiLevelType w:val="hybridMultilevel"/>
    <w:tmpl w:val="B28A0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046A04"/>
    <w:multiLevelType w:val="hybridMultilevel"/>
    <w:tmpl w:val="2CDEC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6B43DF"/>
    <w:multiLevelType w:val="hybridMultilevel"/>
    <w:tmpl w:val="2ECA8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B258CC"/>
    <w:multiLevelType w:val="hybridMultilevel"/>
    <w:tmpl w:val="CBC27A66"/>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0EA31B8"/>
    <w:multiLevelType w:val="hybridMultilevel"/>
    <w:tmpl w:val="3F923834"/>
    <w:lvl w:ilvl="0" w:tplc="0409000F">
      <w:start w:val="1"/>
      <w:numFmt w:val="decimal"/>
      <w:lvlText w:val="%1."/>
      <w:lvlJc w:val="left"/>
      <w:pPr>
        <w:ind w:left="1003"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1A718F"/>
    <w:multiLevelType w:val="hybridMultilevel"/>
    <w:tmpl w:val="5E84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0D442F"/>
    <w:multiLevelType w:val="hybridMultilevel"/>
    <w:tmpl w:val="EF6E03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4118C4"/>
    <w:multiLevelType w:val="hybridMultilevel"/>
    <w:tmpl w:val="A43E56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47712E"/>
    <w:multiLevelType w:val="hybridMultilevel"/>
    <w:tmpl w:val="82D00B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3064D7"/>
    <w:multiLevelType w:val="hybridMultilevel"/>
    <w:tmpl w:val="87B6CB4E"/>
    <w:lvl w:ilvl="0" w:tplc="27E035F0">
      <w:start w:val="1"/>
      <w:numFmt w:val="bullet"/>
      <w:lvlText w:val=""/>
      <w:lvlJc w:val="left"/>
      <w:pPr>
        <w:ind w:left="720" w:hanging="360"/>
      </w:pPr>
      <w:rPr>
        <w:rFonts w:ascii="Symbol" w:hAnsi="Symbol" w:hint="default"/>
        <w:sz w:val="16"/>
        <w:szCs w:val="16"/>
      </w:rPr>
    </w:lvl>
    <w:lvl w:ilvl="1" w:tplc="9CE209EA">
      <w:numFmt w:val="bullet"/>
      <w:lvlText w:val="•"/>
      <w:lvlJc w:val="left"/>
      <w:pPr>
        <w:ind w:left="1440" w:hanging="360"/>
      </w:pPr>
      <w:rPr>
        <w:rFonts w:ascii="Sylfaen" w:eastAsia="Sylfaen" w:hAnsi="Sylfae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204AD3"/>
    <w:multiLevelType w:val="hybridMultilevel"/>
    <w:tmpl w:val="8FF2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174BFE"/>
    <w:multiLevelType w:val="hybridMultilevel"/>
    <w:tmpl w:val="38E0334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40693E0E"/>
    <w:multiLevelType w:val="hybridMultilevel"/>
    <w:tmpl w:val="A5D69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6C1BDE"/>
    <w:multiLevelType w:val="hybridMultilevel"/>
    <w:tmpl w:val="6E7283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2295863"/>
    <w:multiLevelType w:val="hybridMultilevel"/>
    <w:tmpl w:val="F806B67E"/>
    <w:lvl w:ilvl="0" w:tplc="19AE707E">
      <w:start w:val="2"/>
      <w:numFmt w:val="bullet"/>
      <w:lvlText w:val="-"/>
      <w:lvlJc w:val="left"/>
      <w:pPr>
        <w:ind w:left="720" w:hanging="360"/>
      </w:pPr>
      <w:rPr>
        <w:rFonts w:ascii="Sylfaen" w:eastAsia="Sylfaen"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9">
    <w:nsid w:val="4309604C"/>
    <w:multiLevelType w:val="hybridMultilevel"/>
    <w:tmpl w:val="15FE2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5E055F"/>
    <w:multiLevelType w:val="hybridMultilevel"/>
    <w:tmpl w:val="8C6806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77A5278"/>
    <w:multiLevelType w:val="hybridMultilevel"/>
    <w:tmpl w:val="16983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3558D0"/>
    <w:multiLevelType w:val="hybridMultilevel"/>
    <w:tmpl w:val="B522588E"/>
    <w:lvl w:ilvl="0" w:tplc="04090001">
      <w:start w:val="1"/>
      <w:numFmt w:val="bullet"/>
      <w:lvlText w:val=""/>
      <w:lvlJc w:val="left"/>
      <w:pPr>
        <w:ind w:left="1343" w:hanging="360"/>
      </w:pPr>
      <w:rPr>
        <w:rFonts w:ascii="Symbol" w:hAnsi="Symbol" w:hint="default"/>
      </w:rPr>
    </w:lvl>
    <w:lvl w:ilvl="1" w:tplc="04090003" w:tentative="1">
      <w:start w:val="1"/>
      <w:numFmt w:val="bullet"/>
      <w:lvlText w:val="o"/>
      <w:lvlJc w:val="left"/>
      <w:pPr>
        <w:ind w:left="2063" w:hanging="360"/>
      </w:pPr>
      <w:rPr>
        <w:rFonts w:ascii="Courier New" w:hAnsi="Courier New" w:cs="Courier New" w:hint="default"/>
      </w:rPr>
    </w:lvl>
    <w:lvl w:ilvl="2" w:tplc="04090005" w:tentative="1">
      <w:start w:val="1"/>
      <w:numFmt w:val="bullet"/>
      <w:lvlText w:val=""/>
      <w:lvlJc w:val="left"/>
      <w:pPr>
        <w:ind w:left="2783" w:hanging="360"/>
      </w:pPr>
      <w:rPr>
        <w:rFonts w:ascii="Wingdings" w:hAnsi="Wingdings" w:hint="default"/>
      </w:rPr>
    </w:lvl>
    <w:lvl w:ilvl="3" w:tplc="04090001" w:tentative="1">
      <w:start w:val="1"/>
      <w:numFmt w:val="bullet"/>
      <w:lvlText w:val=""/>
      <w:lvlJc w:val="left"/>
      <w:pPr>
        <w:ind w:left="3503" w:hanging="360"/>
      </w:pPr>
      <w:rPr>
        <w:rFonts w:ascii="Symbol" w:hAnsi="Symbol" w:hint="default"/>
      </w:rPr>
    </w:lvl>
    <w:lvl w:ilvl="4" w:tplc="04090003" w:tentative="1">
      <w:start w:val="1"/>
      <w:numFmt w:val="bullet"/>
      <w:lvlText w:val="o"/>
      <w:lvlJc w:val="left"/>
      <w:pPr>
        <w:ind w:left="4223" w:hanging="360"/>
      </w:pPr>
      <w:rPr>
        <w:rFonts w:ascii="Courier New" w:hAnsi="Courier New" w:cs="Courier New" w:hint="default"/>
      </w:rPr>
    </w:lvl>
    <w:lvl w:ilvl="5" w:tplc="04090005" w:tentative="1">
      <w:start w:val="1"/>
      <w:numFmt w:val="bullet"/>
      <w:lvlText w:val=""/>
      <w:lvlJc w:val="left"/>
      <w:pPr>
        <w:ind w:left="4943" w:hanging="360"/>
      </w:pPr>
      <w:rPr>
        <w:rFonts w:ascii="Wingdings" w:hAnsi="Wingdings" w:hint="default"/>
      </w:rPr>
    </w:lvl>
    <w:lvl w:ilvl="6" w:tplc="04090001" w:tentative="1">
      <w:start w:val="1"/>
      <w:numFmt w:val="bullet"/>
      <w:lvlText w:val=""/>
      <w:lvlJc w:val="left"/>
      <w:pPr>
        <w:ind w:left="5663" w:hanging="360"/>
      </w:pPr>
      <w:rPr>
        <w:rFonts w:ascii="Symbol" w:hAnsi="Symbol" w:hint="default"/>
      </w:rPr>
    </w:lvl>
    <w:lvl w:ilvl="7" w:tplc="04090003" w:tentative="1">
      <w:start w:val="1"/>
      <w:numFmt w:val="bullet"/>
      <w:lvlText w:val="o"/>
      <w:lvlJc w:val="left"/>
      <w:pPr>
        <w:ind w:left="6383" w:hanging="360"/>
      </w:pPr>
      <w:rPr>
        <w:rFonts w:ascii="Courier New" w:hAnsi="Courier New" w:cs="Courier New" w:hint="default"/>
      </w:rPr>
    </w:lvl>
    <w:lvl w:ilvl="8" w:tplc="04090005" w:tentative="1">
      <w:start w:val="1"/>
      <w:numFmt w:val="bullet"/>
      <w:lvlText w:val=""/>
      <w:lvlJc w:val="left"/>
      <w:pPr>
        <w:ind w:left="7103" w:hanging="360"/>
      </w:pPr>
      <w:rPr>
        <w:rFonts w:ascii="Wingdings" w:hAnsi="Wingdings" w:hint="default"/>
      </w:rPr>
    </w:lvl>
  </w:abstractNum>
  <w:abstractNum w:abstractNumId="43">
    <w:nsid w:val="49E52D34"/>
    <w:multiLevelType w:val="hybridMultilevel"/>
    <w:tmpl w:val="2D547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DD9466F"/>
    <w:multiLevelType w:val="hybridMultilevel"/>
    <w:tmpl w:val="AA9E0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2984A26"/>
    <w:multiLevelType w:val="hybridMultilevel"/>
    <w:tmpl w:val="8B1AED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757DA9"/>
    <w:multiLevelType w:val="hybridMultilevel"/>
    <w:tmpl w:val="28A00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8B3AD2"/>
    <w:multiLevelType w:val="hybridMultilevel"/>
    <w:tmpl w:val="9C200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2A50F83"/>
    <w:multiLevelType w:val="hybridMultilevel"/>
    <w:tmpl w:val="99A84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A80A7B"/>
    <w:multiLevelType w:val="hybridMultilevel"/>
    <w:tmpl w:val="9170E9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050A94"/>
    <w:multiLevelType w:val="hybridMultilevel"/>
    <w:tmpl w:val="0BAC2CA6"/>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1">
    <w:nsid w:val="67E227AA"/>
    <w:multiLevelType w:val="hybridMultilevel"/>
    <w:tmpl w:val="A40E2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87D5899"/>
    <w:multiLevelType w:val="hybridMultilevel"/>
    <w:tmpl w:val="4F2EFD82"/>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3">
    <w:nsid w:val="69A526CA"/>
    <w:multiLevelType w:val="hybridMultilevel"/>
    <w:tmpl w:val="980EC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CAE14EE"/>
    <w:multiLevelType w:val="hybridMultilevel"/>
    <w:tmpl w:val="3AECFF7C"/>
    <w:lvl w:ilvl="0" w:tplc="0409000B">
      <w:start w:val="1"/>
      <w:numFmt w:val="bullet"/>
      <w:lvlText w:val=""/>
      <w:lvlJc w:val="left"/>
      <w:pPr>
        <w:ind w:left="817" w:hanging="360"/>
      </w:pPr>
      <w:rPr>
        <w:rFonts w:ascii="Wingdings" w:hAnsi="Wingding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5">
    <w:nsid w:val="6CFF365D"/>
    <w:multiLevelType w:val="hybridMultilevel"/>
    <w:tmpl w:val="B030C698"/>
    <w:lvl w:ilvl="0" w:tplc="27E035F0">
      <w:start w:val="1"/>
      <w:numFmt w:val="bullet"/>
      <w:lvlText w:val=""/>
      <w:lvlJc w:val="left"/>
      <w:pPr>
        <w:ind w:left="720" w:hanging="360"/>
      </w:pPr>
      <w:rPr>
        <w:rFonts w:ascii="Symbol" w:hAnsi="Symbol" w:hint="default"/>
        <w:sz w:val="16"/>
        <w:szCs w:val="16"/>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nsid w:val="6D8145D4"/>
    <w:multiLevelType w:val="hybridMultilevel"/>
    <w:tmpl w:val="3C60B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FFB4398"/>
    <w:multiLevelType w:val="hybridMultilevel"/>
    <w:tmpl w:val="C0DC2CA2"/>
    <w:lvl w:ilvl="0" w:tplc="0437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2F32EAE"/>
    <w:multiLevelType w:val="hybridMultilevel"/>
    <w:tmpl w:val="F0D49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3073526"/>
    <w:multiLevelType w:val="hybridMultilevel"/>
    <w:tmpl w:val="3DF449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7D611CA"/>
    <w:multiLevelType w:val="hybridMultilevel"/>
    <w:tmpl w:val="5DC4A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99B099F"/>
    <w:multiLevelType w:val="hybridMultilevel"/>
    <w:tmpl w:val="7B1C71D8"/>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62">
    <w:nsid w:val="79A6303A"/>
    <w:multiLevelType w:val="hybridMultilevel"/>
    <w:tmpl w:val="A6EE89B4"/>
    <w:lvl w:ilvl="0" w:tplc="0437000B">
      <w:start w:val="1"/>
      <w:numFmt w:val="bullet"/>
      <w:lvlText w:val=""/>
      <w:lvlJc w:val="left"/>
      <w:pPr>
        <w:ind w:left="720" w:hanging="360"/>
      </w:pPr>
      <w:rPr>
        <w:rFonts w:ascii="Wingdings" w:hAnsi="Wingdings" w:hint="default"/>
        <w:sz w:val="16"/>
        <w:szCs w:val="16"/>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3">
    <w:nsid w:val="7C121E49"/>
    <w:multiLevelType w:val="hybridMultilevel"/>
    <w:tmpl w:val="3AC2B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C7C6763"/>
    <w:multiLevelType w:val="hybridMultilevel"/>
    <w:tmpl w:val="209A0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26"/>
  </w:num>
  <w:num w:numId="4">
    <w:abstractNumId w:val="13"/>
  </w:num>
  <w:num w:numId="5">
    <w:abstractNumId w:val="51"/>
  </w:num>
  <w:num w:numId="6">
    <w:abstractNumId w:val="29"/>
  </w:num>
  <w:num w:numId="7">
    <w:abstractNumId w:val="21"/>
  </w:num>
  <w:num w:numId="8">
    <w:abstractNumId w:val="10"/>
  </w:num>
  <w:num w:numId="9">
    <w:abstractNumId w:val="46"/>
  </w:num>
  <w:num w:numId="10">
    <w:abstractNumId w:val="25"/>
  </w:num>
  <w:num w:numId="11">
    <w:abstractNumId w:val="15"/>
  </w:num>
  <w:num w:numId="12">
    <w:abstractNumId w:val="24"/>
  </w:num>
  <w:num w:numId="13">
    <w:abstractNumId w:val="31"/>
  </w:num>
  <w:num w:numId="14">
    <w:abstractNumId w:val="6"/>
  </w:num>
  <w:num w:numId="15">
    <w:abstractNumId w:val="40"/>
  </w:num>
  <w:num w:numId="16">
    <w:abstractNumId w:val="48"/>
  </w:num>
  <w:num w:numId="17">
    <w:abstractNumId w:val="41"/>
  </w:num>
  <w:num w:numId="18">
    <w:abstractNumId w:val="45"/>
  </w:num>
  <w:num w:numId="19">
    <w:abstractNumId w:val="16"/>
  </w:num>
  <w:num w:numId="20">
    <w:abstractNumId w:val="18"/>
  </w:num>
  <w:num w:numId="21">
    <w:abstractNumId w:val="36"/>
  </w:num>
  <w:num w:numId="22">
    <w:abstractNumId w:val="44"/>
  </w:num>
  <w:num w:numId="23">
    <w:abstractNumId w:val="20"/>
  </w:num>
  <w:num w:numId="24">
    <w:abstractNumId w:val="47"/>
  </w:num>
  <w:num w:numId="25">
    <w:abstractNumId w:val="49"/>
  </w:num>
  <w:num w:numId="26">
    <w:abstractNumId w:val="3"/>
  </w:num>
  <w:num w:numId="27">
    <w:abstractNumId w:val="39"/>
  </w:num>
  <w:num w:numId="28">
    <w:abstractNumId w:val="1"/>
  </w:num>
  <w:num w:numId="29">
    <w:abstractNumId w:val="7"/>
  </w:num>
  <w:num w:numId="30">
    <w:abstractNumId w:val="53"/>
  </w:num>
  <w:num w:numId="31">
    <w:abstractNumId w:val="64"/>
  </w:num>
  <w:num w:numId="32">
    <w:abstractNumId w:val="8"/>
  </w:num>
  <w:num w:numId="33">
    <w:abstractNumId w:val="59"/>
  </w:num>
  <w:num w:numId="34">
    <w:abstractNumId w:val="60"/>
  </w:num>
  <w:num w:numId="35">
    <w:abstractNumId w:val="19"/>
  </w:num>
  <w:num w:numId="36">
    <w:abstractNumId w:val="23"/>
  </w:num>
  <w:num w:numId="37">
    <w:abstractNumId w:val="43"/>
  </w:num>
  <w:num w:numId="38">
    <w:abstractNumId w:val="50"/>
  </w:num>
  <w:num w:numId="39">
    <w:abstractNumId w:val="22"/>
  </w:num>
  <w:num w:numId="40">
    <w:abstractNumId w:val="33"/>
  </w:num>
  <w:num w:numId="41">
    <w:abstractNumId w:val="63"/>
  </w:num>
  <w:num w:numId="42">
    <w:abstractNumId w:val="58"/>
  </w:num>
  <w:num w:numId="43">
    <w:abstractNumId w:val="37"/>
  </w:num>
  <w:num w:numId="44">
    <w:abstractNumId w:val="28"/>
  </w:num>
  <w:num w:numId="45">
    <w:abstractNumId w:val="35"/>
  </w:num>
  <w:num w:numId="46">
    <w:abstractNumId w:val="2"/>
  </w:num>
  <w:num w:numId="47">
    <w:abstractNumId w:val="56"/>
  </w:num>
  <w:num w:numId="48">
    <w:abstractNumId w:val="38"/>
  </w:num>
  <w:num w:numId="49">
    <w:abstractNumId w:val="27"/>
  </w:num>
  <w:num w:numId="50">
    <w:abstractNumId w:val="55"/>
  </w:num>
  <w:num w:numId="51">
    <w:abstractNumId w:val="0"/>
  </w:num>
  <w:num w:numId="52">
    <w:abstractNumId w:val="34"/>
  </w:num>
  <w:num w:numId="53">
    <w:abstractNumId w:val="52"/>
  </w:num>
  <w:num w:numId="54">
    <w:abstractNumId w:val="57"/>
  </w:num>
  <w:num w:numId="55">
    <w:abstractNumId w:val="30"/>
  </w:num>
  <w:num w:numId="56">
    <w:abstractNumId w:val="12"/>
  </w:num>
  <w:num w:numId="57">
    <w:abstractNumId w:val="62"/>
  </w:num>
  <w:num w:numId="58">
    <w:abstractNumId w:val="32"/>
  </w:num>
  <w:num w:numId="59">
    <w:abstractNumId w:val="5"/>
  </w:num>
  <w:num w:numId="60">
    <w:abstractNumId w:val="61"/>
  </w:num>
  <w:num w:numId="61">
    <w:abstractNumId w:val="9"/>
  </w:num>
  <w:num w:numId="62">
    <w:abstractNumId w:val="17"/>
  </w:num>
  <w:num w:numId="63">
    <w:abstractNumId w:val="54"/>
  </w:num>
  <w:num w:numId="64">
    <w:abstractNumId w:val="14"/>
  </w:num>
  <w:num w:numId="65">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E5"/>
    <w:rsid w:val="000011B8"/>
    <w:rsid w:val="0000706A"/>
    <w:rsid w:val="00013C10"/>
    <w:rsid w:val="0001419B"/>
    <w:rsid w:val="000178FF"/>
    <w:rsid w:val="00031E53"/>
    <w:rsid w:val="00051332"/>
    <w:rsid w:val="00056785"/>
    <w:rsid w:val="000669CC"/>
    <w:rsid w:val="0007436A"/>
    <w:rsid w:val="00074BFB"/>
    <w:rsid w:val="00084C92"/>
    <w:rsid w:val="00086623"/>
    <w:rsid w:val="0009689C"/>
    <w:rsid w:val="000A6C48"/>
    <w:rsid w:val="000B31BE"/>
    <w:rsid w:val="000B5464"/>
    <w:rsid w:val="000C6FE7"/>
    <w:rsid w:val="000D09E0"/>
    <w:rsid w:val="000D1594"/>
    <w:rsid w:val="000D4AF2"/>
    <w:rsid w:val="000E796F"/>
    <w:rsid w:val="000F394D"/>
    <w:rsid w:val="0010049B"/>
    <w:rsid w:val="0010752F"/>
    <w:rsid w:val="00125D0B"/>
    <w:rsid w:val="00126ED8"/>
    <w:rsid w:val="00131345"/>
    <w:rsid w:val="00141D20"/>
    <w:rsid w:val="001433A8"/>
    <w:rsid w:val="00166815"/>
    <w:rsid w:val="00167299"/>
    <w:rsid w:val="00172A84"/>
    <w:rsid w:val="001731C1"/>
    <w:rsid w:val="00174DEF"/>
    <w:rsid w:val="0018056B"/>
    <w:rsid w:val="0019304C"/>
    <w:rsid w:val="001952CF"/>
    <w:rsid w:val="001A3FC1"/>
    <w:rsid w:val="001A592C"/>
    <w:rsid w:val="001B0100"/>
    <w:rsid w:val="001C3895"/>
    <w:rsid w:val="001C4BAE"/>
    <w:rsid w:val="001D3F90"/>
    <w:rsid w:val="001D6E68"/>
    <w:rsid w:val="001F4277"/>
    <w:rsid w:val="001F6F06"/>
    <w:rsid w:val="001F7772"/>
    <w:rsid w:val="00200BB1"/>
    <w:rsid w:val="0020186A"/>
    <w:rsid w:val="00206408"/>
    <w:rsid w:val="00213CC9"/>
    <w:rsid w:val="002156F7"/>
    <w:rsid w:val="0024128A"/>
    <w:rsid w:val="00241363"/>
    <w:rsid w:val="0024186C"/>
    <w:rsid w:val="00250AA6"/>
    <w:rsid w:val="00292C2B"/>
    <w:rsid w:val="002941D1"/>
    <w:rsid w:val="002964C4"/>
    <w:rsid w:val="002A3ADC"/>
    <w:rsid w:val="002A3CB7"/>
    <w:rsid w:val="002B1DD0"/>
    <w:rsid w:val="002B598F"/>
    <w:rsid w:val="002B6D63"/>
    <w:rsid w:val="002C4521"/>
    <w:rsid w:val="002D33AF"/>
    <w:rsid w:val="002D3D93"/>
    <w:rsid w:val="002E1F93"/>
    <w:rsid w:val="002E62D6"/>
    <w:rsid w:val="002F7A76"/>
    <w:rsid w:val="00304E0A"/>
    <w:rsid w:val="003074EE"/>
    <w:rsid w:val="00307A1E"/>
    <w:rsid w:val="00311197"/>
    <w:rsid w:val="00311786"/>
    <w:rsid w:val="00314C0F"/>
    <w:rsid w:val="00316F9E"/>
    <w:rsid w:val="00320213"/>
    <w:rsid w:val="00334CF5"/>
    <w:rsid w:val="00336C5C"/>
    <w:rsid w:val="0033725D"/>
    <w:rsid w:val="00342319"/>
    <w:rsid w:val="00342408"/>
    <w:rsid w:val="003438BD"/>
    <w:rsid w:val="003463D6"/>
    <w:rsid w:val="00363537"/>
    <w:rsid w:val="003703D8"/>
    <w:rsid w:val="00385BC9"/>
    <w:rsid w:val="003A24B5"/>
    <w:rsid w:val="003A25C8"/>
    <w:rsid w:val="003A633D"/>
    <w:rsid w:val="003A6CB5"/>
    <w:rsid w:val="003B2B2D"/>
    <w:rsid w:val="003B7F84"/>
    <w:rsid w:val="003C2777"/>
    <w:rsid w:val="003D16EA"/>
    <w:rsid w:val="003D3D03"/>
    <w:rsid w:val="003E1B72"/>
    <w:rsid w:val="003E7065"/>
    <w:rsid w:val="003F0F43"/>
    <w:rsid w:val="003F1CDB"/>
    <w:rsid w:val="003F1EFB"/>
    <w:rsid w:val="003F25E5"/>
    <w:rsid w:val="003F705F"/>
    <w:rsid w:val="0040110F"/>
    <w:rsid w:val="00401278"/>
    <w:rsid w:val="00402E23"/>
    <w:rsid w:val="0040737E"/>
    <w:rsid w:val="00414861"/>
    <w:rsid w:val="00417B0B"/>
    <w:rsid w:val="0042169D"/>
    <w:rsid w:val="00425CF5"/>
    <w:rsid w:val="00432BE2"/>
    <w:rsid w:val="00441F38"/>
    <w:rsid w:val="00442CBA"/>
    <w:rsid w:val="00452B91"/>
    <w:rsid w:val="00455B7E"/>
    <w:rsid w:val="00457547"/>
    <w:rsid w:val="004575DF"/>
    <w:rsid w:val="00464121"/>
    <w:rsid w:val="00466D48"/>
    <w:rsid w:val="00467E35"/>
    <w:rsid w:val="00482A1E"/>
    <w:rsid w:val="004B2B2A"/>
    <w:rsid w:val="004C3253"/>
    <w:rsid w:val="004D6253"/>
    <w:rsid w:val="004F0E6A"/>
    <w:rsid w:val="004F738D"/>
    <w:rsid w:val="00503A72"/>
    <w:rsid w:val="00521CC5"/>
    <w:rsid w:val="00524012"/>
    <w:rsid w:val="005252B8"/>
    <w:rsid w:val="005272B8"/>
    <w:rsid w:val="00527543"/>
    <w:rsid w:val="00534385"/>
    <w:rsid w:val="00553571"/>
    <w:rsid w:val="0055411B"/>
    <w:rsid w:val="0056091B"/>
    <w:rsid w:val="00561CFF"/>
    <w:rsid w:val="00562D9A"/>
    <w:rsid w:val="005663E9"/>
    <w:rsid w:val="00572214"/>
    <w:rsid w:val="00581FF3"/>
    <w:rsid w:val="00590F43"/>
    <w:rsid w:val="005944DB"/>
    <w:rsid w:val="005A1251"/>
    <w:rsid w:val="005A2476"/>
    <w:rsid w:val="005A2A1E"/>
    <w:rsid w:val="005A5E62"/>
    <w:rsid w:val="005B3476"/>
    <w:rsid w:val="005B4CAE"/>
    <w:rsid w:val="005C305E"/>
    <w:rsid w:val="005D1283"/>
    <w:rsid w:val="005D4998"/>
    <w:rsid w:val="005D757A"/>
    <w:rsid w:val="005E6DD0"/>
    <w:rsid w:val="005E7E8E"/>
    <w:rsid w:val="005F02BF"/>
    <w:rsid w:val="00600038"/>
    <w:rsid w:val="00606021"/>
    <w:rsid w:val="00612EEE"/>
    <w:rsid w:val="006205B8"/>
    <w:rsid w:val="00631019"/>
    <w:rsid w:val="00635CCF"/>
    <w:rsid w:val="00640419"/>
    <w:rsid w:val="00650CC7"/>
    <w:rsid w:val="00667DFE"/>
    <w:rsid w:val="00676952"/>
    <w:rsid w:val="00680DB7"/>
    <w:rsid w:val="006813C6"/>
    <w:rsid w:val="0068516E"/>
    <w:rsid w:val="00691E9B"/>
    <w:rsid w:val="00693F69"/>
    <w:rsid w:val="006955B7"/>
    <w:rsid w:val="00697B9E"/>
    <w:rsid w:val="006A0ED3"/>
    <w:rsid w:val="006A323A"/>
    <w:rsid w:val="006A630B"/>
    <w:rsid w:val="006B03A9"/>
    <w:rsid w:val="006B2694"/>
    <w:rsid w:val="006B28B7"/>
    <w:rsid w:val="006B47B9"/>
    <w:rsid w:val="006C6A23"/>
    <w:rsid w:val="006C7522"/>
    <w:rsid w:val="006D34F1"/>
    <w:rsid w:val="006D3F65"/>
    <w:rsid w:val="006D61C4"/>
    <w:rsid w:val="006D7C73"/>
    <w:rsid w:val="006E08E6"/>
    <w:rsid w:val="006E2E6C"/>
    <w:rsid w:val="006E7D49"/>
    <w:rsid w:val="00704190"/>
    <w:rsid w:val="0071225A"/>
    <w:rsid w:val="00712CCA"/>
    <w:rsid w:val="0072133F"/>
    <w:rsid w:val="007248F0"/>
    <w:rsid w:val="0072603C"/>
    <w:rsid w:val="007271FE"/>
    <w:rsid w:val="00727CF4"/>
    <w:rsid w:val="00733B25"/>
    <w:rsid w:val="00734FC9"/>
    <w:rsid w:val="00745C0F"/>
    <w:rsid w:val="00747160"/>
    <w:rsid w:val="00750D8B"/>
    <w:rsid w:val="00760162"/>
    <w:rsid w:val="00761CCD"/>
    <w:rsid w:val="00766A93"/>
    <w:rsid w:val="00770D4C"/>
    <w:rsid w:val="007740E4"/>
    <w:rsid w:val="00781C86"/>
    <w:rsid w:val="00790CEC"/>
    <w:rsid w:val="0079368E"/>
    <w:rsid w:val="0079475A"/>
    <w:rsid w:val="007A4344"/>
    <w:rsid w:val="007B11D4"/>
    <w:rsid w:val="007B199C"/>
    <w:rsid w:val="007C0374"/>
    <w:rsid w:val="007D0850"/>
    <w:rsid w:val="007D41A8"/>
    <w:rsid w:val="007E4941"/>
    <w:rsid w:val="007E7DFD"/>
    <w:rsid w:val="00802BF2"/>
    <w:rsid w:val="008040E1"/>
    <w:rsid w:val="00805FA3"/>
    <w:rsid w:val="00806AE0"/>
    <w:rsid w:val="008350E0"/>
    <w:rsid w:val="0084056F"/>
    <w:rsid w:val="00845264"/>
    <w:rsid w:val="008544BB"/>
    <w:rsid w:val="008649FE"/>
    <w:rsid w:val="00866CF4"/>
    <w:rsid w:val="00873505"/>
    <w:rsid w:val="00876C0E"/>
    <w:rsid w:val="00886ACC"/>
    <w:rsid w:val="008955B4"/>
    <w:rsid w:val="008A0166"/>
    <w:rsid w:val="008A1E20"/>
    <w:rsid w:val="008A2A3C"/>
    <w:rsid w:val="008A4B55"/>
    <w:rsid w:val="008A707A"/>
    <w:rsid w:val="008C5BB6"/>
    <w:rsid w:val="008C769F"/>
    <w:rsid w:val="008D1F5F"/>
    <w:rsid w:val="008D4EA8"/>
    <w:rsid w:val="008D7657"/>
    <w:rsid w:val="008D7F2D"/>
    <w:rsid w:val="008E1FE5"/>
    <w:rsid w:val="008E2508"/>
    <w:rsid w:val="008E54B6"/>
    <w:rsid w:val="008F4BCE"/>
    <w:rsid w:val="009070C2"/>
    <w:rsid w:val="00911003"/>
    <w:rsid w:val="009170D1"/>
    <w:rsid w:val="00922454"/>
    <w:rsid w:val="0092711A"/>
    <w:rsid w:val="00930240"/>
    <w:rsid w:val="0093494E"/>
    <w:rsid w:val="0096152D"/>
    <w:rsid w:val="009623E8"/>
    <w:rsid w:val="00975F8D"/>
    <w:rsid w:val="00976BB0"/>
    <w:rsid w:val="00993504"/>
    <w:rsid w:val="009B0982"/>
    <w:rsid w:val="009B47BB"/>
    <w:rsid w:val="009C4787"/>
    <w:rsid w:val="009D7AC5"/>
    <w:rsid w:val="009E5435"/>
    <w:rsid w:val="009E64D1"/>
    <w:rsid w:val="009E711E"/>
    <w:rsid w:val="009F42AB"/>
    <w:rsid w:val="00A0429A"/>
    <w:rsid w:val="00A04E7F"/>
    <w:rsid w:val="00A154E0"/>
    <w:rsid w:val="00A20C5E"/>
    <w:rsid w:val="00A21CE9"/>
    <w:rsid w:val="00A40ED3"/>
    <w:rsid w:val="00A43CA4"/>
    <w:rsid w:val="00A518F9"/>
    <w:rsid w:val="00A5527F"/>
    <w:rsid w:val="00A71BD9"/>
    <w:rsid w:val="00A821F1"/>
    <w:rsid w:val="00A8251D"/>
    <w:rsid w:val="00A87E16"/>
    <w:rsid w:val="00AA1F0B"/>
    <w:rsid w:val="00AA60A0"/>
    <w:rsid w:val="00AB4377"/>
    <w:rsid w:val="00AB4FFE"/>
    <w:rsid w:val="00AC0B55"/>
    <w:rsid w:val="00AC2664"/>
    <w:rsid w:val="00AC74F7"/>
    <w:rsid w:val="00AC7BCA"/>
    <w:rsid w:val="00AF31B1"/>
    <w:rsid w:val="00B00972"/>
    <w:rsid w:val="00B01048"/>
    <w:rsid w:val="00B010C5"/>
    <w:rsid w:val="00B010F6"/>
    <w:rsid w:val="00B072E1"/>
    <w:rsid w:val="00B078D0"/>
    <w:rsid w:val="00B07A16"/>
    <w:rsid w:val="00B122DE"/>
    <w:rsid w:val="00B14BBD"/>
    <w:rsid w:val="00B16239"/>
    <w:rsid w:val="00B21345"/>
    <w:rsid w:val="00B24856"/>
    <w:rsid w:val="00B266B7"/>
    <w:rsid w:val="00B47DE6"/>
    <w:rsid w:val="00B61863"/>
    <w:rsid w:val="00B70AE4"/>
    <w:rsid w:val="00B75C4D"/>
    <w:rsid w:val="00B85CAC"/>
    <w:rsid w:val="00B905CD"/>
    <w:rsid w:val="00B97959"/>
    <w:rsid w:val="00BA130E"/>
    <w:rsid w:val="00BB05D2"/>
    <w:rsid w:val="00BB0C93"/>
    <w:rsid w:val="00BB464A"/>
    <w:rsid w:val="00BB4AA1"/>
    <w:rsid w:val="00BC0179"/>
    <w:rsid w:val="00BC3C66"/>
    <w:rsid w:val="00BC5EDC"/>
    <w:rsid w:val="00BD022A"/>
    <w:rsid w:val="00BD403B"/>
    <w:rsid w:val="00BD4585"/>
    <w:rsid w:val="00BE7D83"/>
    <w:rsid w:val="00BF12A7"/>
    <w:rsid w:val="00BF5C82"/>
    <w:rsid w:val="00BF646C"/>
    <w:rsid w:val="00BF7384"/>
    <w:rsid w:val="00C01774"/>
    <w:rsid w:val="00C073DB"/>
    <w:rsid w:val="00C36CA8"/>
    <w:rsid w:val="00C37A03"/>
    <w:rsid w:val="00C40539"/>
    <w:rsid w:val="00C56651"/>
    <w:rsid w:val="00C57928"/>
    <w:rsid w:val="00C6278B"/>
    <w:rsid w:val="00C6519E"/>
    <w:rsid w:val="00C673E0"/>
    <w:rsid w:val="00C72921"/>
    <w:rsid w:val="00C773D3"/>
    <w:rsid w:val="00C844D6"/>
    <w:rsid w:val="00C8497A"/>
    <w:rsid w:val="00C868F2"/>
    <w:rsid w:val="00C96E34"/>
    <w:rsid w:val="00CA60DC"/>
    <w:rsid w:val="00CB42CA"/>
    <w:rsid w:val="00CB6676"/>
    <w:rsid w:val="00CB74B9"/>
    <w:rsid w:val="00CC0199"/>
    <w:rsid w:val="00CD4DC2"/>
    <w:rsid w:val="00CE3FE1"/>
    <w:rsid w:val="00CF1DE0"/>
    <w:rsid w:val="00CF5176"/>
    <w:rsid w:val="00D01659"/>
    <w:rsid w:val="00D035B5"/>
    <w:rsid w:val="00D068D0"/>
    <w:rsid w:val="00D14B9B"/>
    <w:rsid w:val="00D22237"/>
    <w:rsid w:val="00D2289E"/>
    <w:rsid w:val="00D241C2"/>
    <w:rsid w:val="00D3785C"/>
    <w:rsid w:val="00D408D2"/>
    <w:rsid w:val="00D4223B"/>
    <w:rsid w:val="00D60DC8"/>
    <w:rsid w:val="00D62E1F"/>
    <w:rsid w:val="00D640B9"/>
    <w:rsid w:val="00D66DC1"/>
    <w:rsid w:val="00D6708A"/>
    <w:rsid w:val="00D7255D"/>
    <w:rsid w:val="00D72A1D"/>
    <w:rsid w:val="00D74A81"/>
    <w:rsid w:val="00D909DB"/>
    <w:rsid w:val="00DA0F8D"/>
    <w:rsid w:val="00DA17B6"/>
    <w:rsid w:val="00DA1EE3"/>
    <w:rsid w:val="00DA70EA"/>
    <w:rsid w:val="00DA75B4"/>
    <w:rsid w:val="00DB1D5C"/>
    <w:rsid w:val="00DB22B8"/>
    <w:rsid w:val="00DC3A00"/>
    <w:rsid w:val="00DC4A3E"/>
    <w:rsid w:val="00DC6C11"/>
    <w:rsid w:val="00DD6225"/>
    <w:rsid w:val="00DF04A5"/>
    <w:rsid w:val="00DF11CF"/>
    <w:rsid w:val="00DF4A49"/>
    <w:rsid w:val="00E00EB2"/>
    <w:rsid w:val="00E047E4"/>
    <w:rsid w:val="00E139A7"/>
    <w:rsid w:val="00E14519"/>
    <w:rsid w:val="00E27999"/>
    <w:rsid w:val="00E35FAC"/>
    <w:rsid w:val="00E45B6C"/>
    <w:rsid w:val="00E64930"/>
    <w:rsid w:val="00E712EB"/>
    <w:rsid w:val="00E72E7A"/>
    <w:rsid w:val="00E753DF"/>
    <w:rsid w:val="00E85F3F"/>
    <w:rsid w:val="00E91DB6"/>
    <w:rsid w:val="00E92290"/>
    <w:rsid w:val="00E92CC6"/>
    <w:rsid w:val="00E95A60"/>
    <w:rsid w:val="00EA38C1"/>
    <w:rsid w:val="00EC06F4"/>
    <w:rsid w:val="00EC1D4D"/>
    <w:rsid w:val="00EC2324"/>
    <w:rsid w:val="00EC66C9"/>
    <w:rsid w:val="00EC79C0"/>
    <w:rsid w:val="00ED69BF"/>
    <w:rsid w:val="00ED766F"/>
    <w:rsid w:val="00EE0316"/>
    <w:rsid w:val="00EE6C51"/>
    <w:rsid w:val="00EF5A19"/>
    <w:rsid w:val="00F00501"/>
    <w:rsid w:val="00F0240E"/>
    <w:rsid w:val="00F07DEA"/>
    <w:rsid w:val="00F14341"/>
    <w:rsid w:val="00F14D1C"/>
    <w:rsid w:val="00F16AD7"/>
    <w:rsid w:val="00F236F0"/>
    <w:rsid w:val="00F2523A"/>
    <w:rsid w:val="00F26E3F"/>
    <w:rsid w:val="00F31B12"/>
    <w:rsid w:val="00F417BB"/>
    <w:rsid w:val="00F425D7"/>
    <w:rsid w:val="00F47B7F"/>
    <w:rsid w:val="00F51698"/>
    <w:rsid w:val="00F5284F"/>
    <w:rsid w:val="00F534AE"/>
    <w:rsid w:val="00F56A4C"/>
    <w:rsid w:val="00F75DB8"/>
    <w:rsid w:val="00F7612F"/>
    <w:rsid w:val="00F91AFA"/>
    <w:rsid w:val="00F93430"/>
    <w:rsid w:val="00F95713"/>
    <w:rsid w:val="00F96940"/>
    <w:rsid w:val="00FB43A1"/>
    <w:rsid w:val="00FC5028"/>
    <w:rsid w:val="00FD77A9"/>
    <w:rsid w:val="00FE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5DABA-ED7B-473D-A881-5B4B7132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FE5"/>
    <w:rPr>
      <w:rFonts w:ascii="Calibri" w:eastAsia="Calibri" w:hAnsi="Calibri" w:cs="Times New Roman"/>
      <w:szCs w:val="20"/>
    </w:rPr>
  </w:style>
  <w:style w:type="paragraph" w:styleId="Heading1">
    <w:name w:val="heading 1"/>
    <w:basedOn w:val="Normal"/>
    <w:link w:val="Heading1Char"/>
    <w:rsid w:val="008E1FE5"/>
    <w:pPr>
      <w:keepNext/>
      <w:keepLines/>
      <w:spacing w:before="240" w:after="0"/>
      <w:outlineLvl w:val="0"/>
    </w:pPr>
    <w:rPr>
      <w:rFonts w:ascii="Cambria" w:eastAsia="Cambria" w:hAnsi="Cambria"/>
      <w:color w:val="365F91"/>
      <w:sz w:val="32"/>
    </w:rPr>
  </w:style>
  <w:style w:type="paragraph" w:styleId="Heading2">
    <w:name w:val="heading 2"/>
    <w:basedOn w:val="Normal"/>
    <w:next w:val="Heading1"/>
    <w:link w:val="Heading2Char"/>
    <w:rsid w:val="008E1FE5"/>
    <w:pPr>
      <w:keepNext/>
      <w:spacing w:before="240" w:after="60"/>
      <w:outlineLvl w:val="1"/>
    </w:pPr>
    <w:rPr>
      <w:rFonts w:ascii="Arial" w:eastAsia="Arial" w:hAnsi="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1FE5"/>
    <w:rPr>
      <w:rFonts w:ascii="Cambria" w:eastAsia="Cambria" w:hAnsi="Cambria" w:cs="Times New Roman"/>
      <w:color w:val="365F91"/>
      <w:sz w:val="32"/>
      <w:szCs w:val="20"/>
    </w:rPr>
  </w:style>
  <w:style w:type="character" w:customStyle="1" w:styleId="Heading2Char">
    <w:name w:val="Heading 2 Char"/>
    <w:basedOn w:val="DefaultParagraphFont"/>
    <w:link w:val="Heading2"/>
    <w:rsid w:val="008E1FE5"/>
    <w:rPr>
      <w:rFonts w:ascii="Arial" w:eastAsia="Arial" w:hAnsi="Arial" w:cs="Times New Roman"/>
      <w:b/>
      <w:i/>
      <w:sz w:val="28"/>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99"/>
    <w:qFormat/>
    <w:rsid w:val="008E1FE5"/>
    <w:pPr>
      <w:spacing w:after="0" w:line="264" w:lineRule="auto"/>
      <w:ind w:left="720"/>
    </w:pPr>
    <w:rPr>
      <w:rFonts w:ascii="Times New Roman" w:eastAsia="Times New Roman" w:hAnsi="Times New Roman"/>
      <w:sz w:val="24"/>
    </w:rPr>
  </w:style>
  <w:style w:type="paragraph" w:styleId="FootnoteText">
    <w:name w:val="footnote text"/>
    <w:basedOn w:val="Normal"/>
    <w:link w:val="FootnoteTextChar"/>
    <w:rsid w:val="008E1FE5"/>
    <w:pPr>
      <w:spacing w:after="0" w:line="240" w:lineRule="atLeast"/>
    </w:pPr>
    <w:rPr>
      <w:sz w:val="20"/>
    </w:rPr>
  </w:style>
  <w:style w:type="character" w:customStyle="1" w:styleId="FootnoteTextChar">
    <w:name w:val="Footnote Text Char"/>
    <w:basedOn w:val="DefaultParagraphFont"/>
    <w:link w:val="FootnoteText"/>
    <w:rsid w:val="008E1FE5"/>
    <w:rPr>
      <w:rFonts w:ascii="Calibri" w:eastAsia="Calibri" w:hAnsi="Calibri" w:cs="Times New Roman"/>
      <w:sz w:val="20"/>
      <w:szCs w:val="20"/>
    </w:rPr>
  </w:style>
  <w:style w:type="character" w:customStyle="1" w:styleId="apple-converted-space">
    <w:name w:val="apple-converted-space"/>
    <w:basedOn w:val="DefaultParagraphFont"/>
    <w:rsid w:val="007C0374"/>
  </w:style>
  <w:style w:type="paragraph" w:customStyle="1" w:styleId="abzacixml">
    <w:name w:val="abzaci_xml"/>
    <w:basedOn w:val="PlainText"/>
    <w:link w:val="abzacixmlChar"/>
    <w:uiPriority w:val="99"/>
    <w:rsid w:val="002941D1"/>
    <w:pPr>
      <w:ind w:firstLine="283"/>
      <w:jc w:val="both"/>
    </w:pPr>
    <w:rPr>
      <w:rFonts w:ascii="Sylfaen" w:eastAsia="Sylfaen" w:hAnsi="Sylfaen" w:cs="Times New Roman"/>
      <w:sz w:val="20"/>
      <w:szCs w:val="20"/>
      <w:lang w:val="x-none" w:eastAsia="x-none"/>
    </w:rPr>
  </w:style>
  <w:style w:type="character" w:customStyle="1" w:styleId="abzacixmlChar">
    <w:name w:val="abzaci_xml Char"/>
    <w:link w:val="abzacixml"/>
    <w:uiPriority w:val="99"/>
    <w:rsid w:val="002941D1"/>
    <w:rPr>
      <w:rFonts w:ascii="Sylfaen" w:eastAsia="Sylfaen" w:hAnsi="Sylfaen" w:cs="Times New Roman"/>
      <w:sz w:val="20"/>
      <w:szCs w:val="20"/>
      <w:lang w:val="x-none" w:eastAsia="x-none"/>
    </w:rPr>
  </w:style>
  <w:style w:type="paragraph" w:styleId="PlainText">
    <w:name w:val="Plain Text"/>
    <w:basedOn w:val="Normal"/>
    <w:link w:val="PlainTextChar"/>
    <w:uiPriority w:val="99"/>
    <w:semiHidden/>
    <w:unhideWhenUsed/>
    <w:rsid w:val="002941D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41D1"/>
    <w:rPr>
      <w:rFonts w:ascii="Consolas" w:eastAsia="Calibri" w:hAnsi="Consolas" w:cs="Consolas"/>
      <w:sz w:val="21"/>
      <w:szCs w:val="21"/>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976BB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75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C4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C0B55"/>
    <w:rPr>
      <w:sz w:val="16"/>
      <w:szCs w:val="16"/>
    </w:rPr>
  </w:style>
  <w:style w:type="paragraph" w:styleId="CommentText">
    <w:name w:val="annotation text"/>
    <w:basedOn w:val="Normal"/>
    <w:link w:val="CommentTextChar"/>
    <w:uiPriority w:val="99"/>
    <w:semiHidden/>
    <w:unhideWhenUsed/>
    <w:rsid w:val="00AC0B55"/>
    <w:pPr>
      <w:spacing w:line="240" w:lineRule="auto"/>
    </w:pPr>
    <w:rPr>
      <w:sz w:val="20"/>
    </w:rPr>
  </w:style>
  <w:style w:type="character" w:customStyle="1" w:styleId="CommentTextChar">
    <w:name w:val="Comment Text Char"/>
    <w:basedOn w:val="DefaultParagraphFont"/>
    <w:link w:val="CommentText"/>
    <w:uiPriority w:val="99"/>
    <w:semiHidden/>
    <w:rsid w:val="00AC0B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C0B55"/>
    <w:rPr>
      <w:b/>
      <w:bCs/>
    </w:rPr>
  </w:style>
  <w:style w:type="character" w:customStyle="1" w:styleId="CommentSubjectChar">
    <w:name w:val="Comment Subject Char"/>
    <w:basedOn w:val="CommentTextChar"/>
    <w:link w:val="CommentSubject"/>
    <w:uiPriority w:val="99"/>
    <w:semiHidden/>
    <w:rsid w:val="00AC0B5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491">
      <w:bodyDiv w:val="1"/>
      <w:marLeft w:val="0"/>
      <w:marRight w:val="0"/>
      <w:marTop w:val="0"/>
      <w:marBottom w:val="0"/>
      <w:divBdr>
        <w:top w:val="none" w:sz="0" w:space="0" w:color="auto"/>
        <w:left w:val="none" w:sz="0" w:space="0" w:color="auto"/>
        <w:bottom w:val="none" w:sz="0" w:space="0" w:color="auto"/>
        <w:right w:val="none" w:sz="0" w:space="0" w:color="auto"/>
      </w:divBdr>
    </w:div>
    <w:div w:id="51466535">
      <w:bodyDiv w:val="1"/>
      <w:marLeft w:val="0"/>
      <w:marRight w:val="0"/>
      <w:marTop w:val="0"/>
      <w:marBottom w:val="0"/>
      <w:divBdr>
        <w:top w:val="none" w:sz="0" w:space="0" w:color="auto"/>
        <w:left w:val="none" w:sz="0" w:space="0" w:color="auto"/>
        <w:bottom w:val="none" w:sz="0" w:space="0" w:color="auto"/>
        <w:right w:val="none" w:sz="0" w:space="0" w:color="auto"/>
      </w:divBdr>
    </w:div>
    <w:div w:id="205067549">
      <w:bodyDiv w:val="1"/>
      <w:marLeft w:val="0"/>
      <w:marRight w:val="0"/>
      <w:marTop w:val="0"/>
      <w:marBottom w:val="0"/>
      <w:divBdr>
        <w:top w:val="none" w:sz="0" w:space="0" w:color="auto"/>
        <w:left w:val="none" w:sz="0" w:space="0" w:color="auto"/>
        <w:bottom w:val="none" w:sz="0" w:space="0" w:color="auto"/>
        <w:right w:val="none" w:sz="0" w:space="0" w:color="auto"/>
      </w:divBdr>
    </w:div>
    <w:div w:id="586691350">
      <w:bodyDiv w:val="1"/>
      <w:marLeft w:val="0"/>
      <w:marRight w:val="0"/>
      <w:marTop w:val="0"/>
      <w:marBottom w:val="0"/>
      <w:divBdr>
        <w:top w:val="none" w:sz="0" w:space="0" w:color="auto"/>
        <w:left w:val="none" w:sz="0" w:space="0" w:color="auto"/>
        <w:bottom w:val="none" w:sz="0" w:space="0" w:color="auto"/>
        <w:right w:val="none" w:sz="0" w:space="0" w:color="auto"/>
      </w:divBdr>
    </w:div>
    <w:div w:id="633019796">
      <w:bodyDiv w:val="1"/>
      <w:marLeft w:val="0"/>
      <w:marRight w:val="0"/>
      <w:marTop w:val="0"/>
      <w:marBottom w:val="0"/>
      <w:divBdr>
        <w:top w:val="none" w:sz="0" w:space="0" w:color="auto"/>
        <w:left w:val="none" w:sz="0" w:space="0" w:color="auto"/>
        <w:bottom w:val="none" w:sz="0" w:space="0" w:color="auto"/>
        <w:right w:val="none" w:sz="0" w:space="0" w:color="auto"/>
      </w:divBdr>
    </w:div>
    <w:div w:id="669064587">
      <w:bodyDiv w:val="1"/>
      <w:marLeft w:val="0"/>
      <w:marRight w:val="0"/>
      <w:marTop w:val="0"/>
      <w:marBottom w:val="0"/>
      <w:divBdr>
        <w:top w:val="none" w:sz="0" w:space="0" w:color="auto"/>
        <w:left w:val="none" w:sz="0" w:space="0" w:color="auto"/>
        <w:bottom w:val="none" w:sz="0" w:space="0" w:color="auto"/>
        <w:right w:val="none" w:sz="0" w:space="0" w:color="auto"/>
      </w:divBdr>
    </w:div>
    <w:div w:id="726223795">
      <w:bodyDiv w:val="1"/>
      <w:marLeft w:val="0"/>
      <w:marRight w:val="0"/>
      <w:marTop w:val="0"/>
      <w:marBottom w:val="0"/>
      <w:divBdr>
        <w:top w:val="none" w:sz="0" w:space="0" w:color="auto"/>
        <w:left w:val="none" w:sz="0" w:space="0" w:color="auto"/>
        <w:bottom w:val="none" w:sz="0" w:space="0" w:color="auto"/>
        <w:right w:val="none" w:sz="0" w:space="0" w:color="auto"/>
      </w:divBdr>
    </w:div>
    <w:div w:id="747994371">
      <w:bodyDiv w:val="1"/>
      <w:marLeft w:val="0"/>
      <w:marRight w:val="0"/>
      <w:marTop w:val="0"/>
      <w:marBottom w:val="0"/>
      <w:divBdr>
        <w:top w:val="none" w:sz="0" w:space="0" w:color="auto"/>
        <w:left w:val="none" w:sz="0" w:space="0" w:color="auto"/>
        <w:bottom w:val="none" w:sz="0" w:space="0" w:color="auto"/>
        <w:right w:val="none" w:sz="0" w:space="0" w:color="auto"/>
      </w:divBdr>
    </w:div>
    <w:div w:id="955284760">
      <w:bodyDiv w:val="1"/>
      <w:marLeft w:val="0"/>
      <w:marRight w:val="0"/>
      <w:marTop w:val="0"/>
      <w:marBottom w:val="0"/>
      <w:divBdr>
        <w:top w:val="none" w:sz="0" w:space="0" w:color="auto"/>
        <w:left w:val="none" w:sz="0" w:space="0" w:color="auto"/>
        <w:bottom w:val="none" w:sz="0" w:space="0" w:color="auto"/>
        <w:right w:val="none" w:sz="0" w:space="0" w:color="auto"/>
      </w:divBdr>
    </w:div>
    <w:div w:id="1198928538">
      <w:bodyDiv w:val="1"/>
      <w:marLeft w:val="0"/>
      <w:marRight w:val="0"/>
      <w:marTop w:val="0"/>
      <w:marBottom w:val="0"/>
      <w:divBdr>
        <w:top w:val="none" w:sz="0" w:space="0" w:color="auto"/>
        <w:left w:val="none" w:sz="0" w:space="0" w:color="auto"/>
        <w:bottom w:val="none" w:sz="0" w:space="0" w:color="auto"/>
        <w:right w:val="none" w:sz="0" w:space="0" w:color="auto"/>
      </w:divBdr>
    </w:div>
    <w:div w:id="1360083549">
      <w:bodyDiv w:val="1"/>
      <w:marLeft w:val="0"/>
      <w:marRight w:val="0"/>
      <w:marTop w:val="0"/>
      <w:marBottom w:val="0"/>
      <w:divBdr>
        <w:top w:val="none" w:sz="0" w:space="0" w:color="auto"/>
        <w:left w:val="none" w:sz="0" w:space="0" w:color="auto"/>
        <w:bottom w:val="none" w:sz="0" w:space="0" w:color="auto"/>
        <w:right w:val="none" w:sz="0" w:space="0" w:color="auto"/>
      </w:divBdr>
    </w:div>
    <w:div w:id="1362969896">
      <w:bodyDiv w:val="1"/>
      <w:marLeft w:val="0"/>
      <w:marRight w:val="0"/>
      <w:marTop w:val="0"/>
      <w:marBottom w:val="0"/>
      <w:divBdr>
        <w:top w:val="none" w:sz="0" w:space="0" w:color="auto"/>
        <w:left w:val="none" w:sz="0" w:space="0" w:color="auto"/>
        <w:bottom w:val="none" w:sz="0" w:space="0" w:color="auto"/>
        <w:right w:val="none" w:sz="0" w:space="0" w:color="auto"/>
      </w:divBdr>
    </w:div>
    <w:div w:id="1391344755">
      <w:bodyDiv w:val="1"/>
      <w:marLeft w:val="0"/>
      <w:marRight w:val="0"/>
      <w:marTop w:val="0"/>
      <w:marBottom w:val="0"/>
      <w:divBdr>
        <w:top w:val="none" w:sz="0" w:space="0" w:color="auto"/>
        <w:left w:val="none" w:sz="0" w:space="0" w:color="auto"/>
        <w:bottom w:val="none" w:sz="0" w:space="0" w:color="auto"/>
        <w:right w:val="none" w:sz="0" w:space="0" w:color="auto"/>
      </w:divBdr>
    </w:div>
    <w:div w:id="1439444311">
      <w:bodyDiv w:val="1"/>
      <w:marLeft w:val="0"/>
      <w:marRight w:val="0"/>
      <w:marTop w:val="0"/>
      <w:marBottom w:val="0"/>
      <w:divBdr>
        <w:top w:val="none" w:sz="0" w:space="0" w:color="auto"/>
        <w:left w:val="none" w:sz="0" w:space="0" w:color="auto"/>
        <w:bottom w:val="none" w:sz="0" w:space="0" w:color="auto"/>
        <w:right w:val="none" w:sz="0" w:space="0" w:color="auto"/>
      </w:divBdr>
    </w:div>
    <w:div w:id="1447584533">
      <w:bodyDiv w:val="1"/>
      <w:marLeft w:val="0"/>
      <w:marRight w:val="0"/>
      <w:marTop w:val="0"/>
      <w:marBottom w:val="0"/>
      <w:divBdr>
        <w:top w:val="none" w:sz="0" w:space="0" w:color="auto"/>
        <w:left w:val="none" w:sz="0" w:space="0" w:color="auto"/>
        <w:bottom w:val="none" w:sz="0" w:space="0" w:color="auto"/>
        <w:right w:val="none" w:sz="0" w:space="0" w:color="auto"/>
      </w:divBdr>
    </w:div>
    <w:div w:id="1469281582">
      <w:bodyDiv w:val="1"/>
      <w:marLeft w:val="0"/>
      <w:marRight w:val="0"/>
      <w:marTop w:val="0"/>
      <w:marBottom w:val="0"/>
      <w:divBdr>
        <w:top w:val="none" w:sz="0" w:space="0" w:color="auto"/>
        <w:left w:val="none" w:sz="0" w:space="0" w:color="auto"/>
        <w:bottom w:val="none" w:sz="0" w:space="0" w:color="auto"/>
        <w:right w:val="none" w:sz="0" w:space="0" w:color="auto"/>
      </w:divBdr>
    </w:div>
    <w:div w:id="1515418566">
      <w:bodyDiv w:val="1"/>
      <w:marLeft w:val="0"/>
      <w:marRight w:val="0"/>
      <w:marTop w:val="0"/>
      <w:marBottom w:val="0"/>
      <w:divBdr>
        <w:top w:val="none" w:sz="0" w:space="0" w:color="auto"/>
        <w:left w:val="none" w:sz="0" w:space="0" w:color="auto"/>
        <w:bottom w:val="none" w:sz="0" w:space="0" w:color="auto"/>
        <w:right w:val="none" w:sz="0" w:space="0" w:color="auto"/>
      </w:divBdr>
    </w:div>
    <w:div w:id="1515532804">
      <w:bodyDiv w:val="1"/>
      <w:marLeft w:val="0"/>
      <w:marRight w:val="0"/>
      <w:marTop w:val="0"/>
      <w:marBottom w:val="0"/>
      <w:divBdr>
        <w:top w:val="none" w:sz="0" w:space="0" w:color="auto"/>
        <w:left w:val="none" w:sz="0" w:space="0" w:color="auto"/>
        <w:bottom w:val="none" w:sz="0" w:space="0" w:color="auto"/>
        <w:right w:val="none" w:sz="0" w:space="0" w:color="auto"/>
      </w:divBdr>
    </w:div>
    <w:div w:id="1700232980">
      <w:bodyDiv w:val="1"/>
      <w:marLeft w:val="0"/>
      <w:marRight w:val="0"/>
      <w:marTop w:val="0"/>
      <w:marBottom w:val="0"/>
      <w:divBdr>
        <w:top w:val="none" w:sz="0" w:space="0" w:color="auto"/>
        <w:left w:val="none" w:sz="0" w:space="0" w:color="auto"/>
        <w:bottom w:val="none" w:sz="0" w:space="0" w:color="auto"/>
        <w:right w:val="none" w:sz="0" w:space="0" w:color="auto"/>
      </w:divBdr>
    </w:div>
    <w:div w:id="1817529828">
      <w:bodyDiv w:val="1"/>
      <w:marLeft w:val="0"/>
      <w:marRight w:val="0"/>
      <w:marTop w:val="0"/>
      <w:marBottom w:val="0"/>
      <w:divBdr>
        <w:top w:val="none" w:sz="0" w:space="0" w:color="auto"/>
        <w:left w:val="none" w:sz="0" w:space="0" w:color="auto"/>
        <w:bottom w:val="none" w:sz="0" w:space="0" w:color="auto"/>
        <w:right w:val="none" w:sz="0" w:space="0" w:color="auto"/>
      </w:divBdr>
    </w:div>
    <w:div w:id="1847329851">
      <w:bodyDiv w:val="1"/>
      <w:marLeft w:val="0"/>
      <w:marRight w:val="0"/>
      <w:marTop w:val="0"/>
      <w:marBottom w:val="0"/>
      <w:divBdr>
        <w:top w:val="none" w:sz="0" w:space="0" w:color="auto"/>
        <w:left w:val="none" w:sz="0" w:space="0" w:color="auto"/>
        <w:bottom w:val="none" w:sz="0" w:space="0" w:color="auto"/>
        <w:right w:val="none" w:sz="0" w:space="0" w:color="auto"/>
      </w:divBdr>
    </w:div>
    <w:div w:id="1981616363">
      <w:bodyDiv w:val="1"/>
      <w:marLeft w:val="0"/>
      <w:marRight w:val="0"/>
      <w:marTop w:val="0"/>
      <w:marBottom w:val="0"/>
      <w:divBdr>
        <w:top w:val="none" w:sz="0" w:space="0" w:color="auto"/>
        <w:left w:val="none" w:sz="0" w:space="0" w:color="auto"/>
        <w:bottom w:val="none" w:sz="0" w:space="0" w:color="auto"/>
        <w:right w:val="none" w:sz="0" w:space="0" w:color="auto"/>
      </w:divBdr>
    </w:div>
    <w:div w:id="206224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E0F61-7775-48CC-A32D-12776E8C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27</Pages>
  <Words>9079</Words>
  <Characters>51752</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Kvatadze</cp:lastModifiedBy>
  <cp:revision>720</cp:revision>
  <dcterms:created xsi:type="dcterms:W3CDTF">2018-03-28T06:50:00Z</dcterms:created>
  <dcterms:modified xsi:type="dcterms:W3CDTF">2019-04-25T08:07:00Z</dcterms:modified>
</cp:coreProperties>
</file>