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8814C" w14:textId="0C6FC413" w:rsidR="008C26E7" w:rsidRDefault="008C26E7" w:rsidP="001840DF">
      <w:pPr>
        <w:jc w:val="center"/>
        <w:rPr>
          <w:rFonts w:asciiTheme="minorHAnsi" w:hAnsiTheme="minorHAnsi" w:cstheme="minorHAnsi"/>
          <w:b/>
          <w:sz w:val="36"/>
          <w:lang w:val="en-US"/>
        </w:rPr>
      </w:pPr>
      <w:bookmarkStart w:id="0" w:name="_Hlk34303822"/>
      <w:bookmarkStart w:id="1" w:name="_GoBack"/>
      <w:bookmarkEnd w:id="1"/>
      <w:r w:rsidRPr="00884881">
        <w:rPr>
          <w:rFonts w:asciiTheme="minorHAnsi" w:hAnsiTheme="minorHAnsi" w:cstheme="minorHAnsi"/>
          <w:b/>
          <w:sz w:val="36"/>
          <w:lang w:val="en-US"/>
        </w:rPr>
        <w:t>COVID-19</w:t>
      </w:r>
      <w:r>
        <w:rPr>
          <w:rFonts w:asciiTheme="minorHAnsi" w:hAnsiTheme="minorHAnsi" w:cstheme="minorHAnsi"/>
          <w:b/>
          <w:sz w:val="36"/>
          <w:lang w:val="en-US"/>
        </w:rPr>
        <w:t xml:space="preserve"> BANK FACILITIATED PROCUREMENT</w:t>
      </w:r>
    </w:p>
    <w:p w14:paraId="52B55DE4" w14:textId="20D0530F" w:rsidR="00AC5A6A" w:rsidRPr="00502413" w:rsidRDefault="00BB7B76" w:rsidP="001840DF">
      <w:pPr>
        <w:jc w:val="center"/>
        <w:rPr>
          <w:rFonts w:asciiTheme="minorHAnsi" w:hAnsiTheme="minorHAnsi" w:cstheme="minorHAnsi"/>
          <w:b/>
          <w:color w:val="2F5496" w:themeColor="accent1" w:themeShade="BF"/>
          <w:sz w:val="36"/>
          <w:lang w:val="en-US"/>
        </w:rPr>
      </w:pPr>
      <w:bookmarkStart w:id="2" w:name="_Hlk37764327"/>
      <w:proofErr w:type="spellStart"/>
      <w:r>
        <w:rPr>
          <w:rFonts w:asciiTheme="minorHAnsi" w:hAnsiTheme="minorHAnsi" w:cstheme="minorHAnsi"/>
          <w:b/>
          <w:color w:val="2F5496" w:themeColor="accent1" w:themeShade="BF"/>
          <w:sz w:val="36"/>
          <w:lang w:val="en-US"/>
        </w:rPr>
        <w:t>L</w:t>
      </w:r>
      <w:r w:rsidR="007D1750">
        <w:rPr>
          <w:rFonts w:asciiTheme="minorHAnsi" w:hAnsiTheme="minorHAnsi" w:cstheme="minorHAnsi"/>
          <w:b/>
          <w:color w:val="2F5496" w:themeColor="accent1" w:themeShade="BF"/>
          <w:sz w:val="36"/>
          <w:lang w:val="en-US"/>
        </w:rPr>
        <w:t>inet</w:t>
      </w:r>
      <w:proofErr w:type="spellEnd"/>
      <w:r w:rsidR="00A55C3A">
        <w:rPr>
          <w:rFonts w:asciiTheme="minorHAnsi" w:hAnsiTheme="minorHAnsi" w:cstheme="minorHAnsi"/>
          <w:b/>
          <w:color w:val="2F5496" w:themeColor="accent1" w:themeShade="BF"/>
          <w:sz w:val="36"/>
          <w:lang w:val="en-US"/>
        </w:rPr>
        <w:t xml:space="preserve"> - Patient Beds </w:t>
      </w:r>
    </w:p>
    <w:bookmarkEnd w:id="2"/>
    <w:p w14:paraId="21914F50" w14:textId="6CFDBB61" w:rsidR="000D1927" w:rsidRDefault="000D1927" w:rsidP="00EB5AA9">
      <w:pPr>
        <w:jc w:val="both"/>
        <w:rPr>
          <w:rFonts w:ascii="Calibri" w:hAnsi="Calibri" w:cs="Calibri"/>
          <w:color w:val="000000"/>
          <w:sz w:val="22"/>
          <w:szCs w:val="22"/>
        </w:rPr>
      </w:pPr>
    </w:p>
    <w:p w14:paraId="1DFB9D7F" w14:textId="70BD56CB" w:rsidR="00CA2AEB" w:rsidRDefault="00BB7B76" w:rsidP="00FA5875">
      <w:pPr>
        <w:rPr>
          <w:rFonts w:ascii="Calibri" w:hAnsi="Calibri" w:cs="Calibri"/>
          <w:color w:val="000000"/>
          <w:sz w:val="22"/>
          <w:szCs w:val="22"/>
        </w:rPr>
      </w:pPr>
      <w:proofErr w:type="spellStart"/>
      <w:r>
        <w:rPr>
          <w:rFonts w:ascii="Calibri" w:hAnsi="Calibri" w:cs="Calibri"/>
          <w:color w:val="000000"/>
          <w:sz w:val="22"/>
          <w:szCs w:val="22"/>
        </w:rPr>
        <w:t>L</w:t>
      </w:r>
      <w:r w:rsidR="007D1750">
        <w:rPr>
          <w:rFonts w:ascii="Calibri" w:hAnsi="Calibri" w:cs="Calibri"/>
          <w:color w:val="000000"/>
          <w:sz w:val="22"/>
          <w:szCs w:val="22"/>
        </w:rPr>
        <w:t>inet</w:t>
      </w:r>
      <w:proofErr w:type="spellEnd"/>
      <w:r w:rsidR="00374A3A">
        <w:rPr>
          <w:rFonts w:ascii="Calibri" w:hAnsi="Calibri" w:cs="Calibri"/>
          <w:color w:val="000000"/>
          <w:sz w:val="22"/>
          <w:szCs w:val="22"/>
        </w:rPr>
        <w:t xml:space="preserve"> (</w:t>
      </w:r>
      <w:hyperlink r:id="rId11" w:history="1">
        <w:r w:rsidR="00421B93">
          <w:rPr>
            <w:rStyle w:val="Hyperlink"/>
            <w:rFonts w:ascii="Calibri" w:hAnsi="Calibri" w:cs="Calibri"/>
            <w:sz w:val="22"/>
            <w:szCs w:val="22"/>
          </w:rPr>
          <w:t>www.linet.cz</w:t>
        </w:r>
      </w:hyperlink>
      <w:r w:rsidR="00374A3A">
        <w:rPr>
          <w:rFonts w:ascii="Calibri" w:hAnsi="Calibri" w:cs="Calibri"/>
          <w:color w:val="000000"/>
          <w:sz w:val="22"/>
          <w:szCs w:val="22"/>
        </w:rPr>
        <w:t xml:space="preserve">) </w:t>
      </w:r>
      <w:r w:rsidR="00FA5875" w:rsidRPr="00FA5875">
        <w:rPr>
          <w:rFonts w:ascii="Calibri" w:hAnsi="Calibri" w:cs="Calibri"/>
          <w:color w:val="000000"/>
          <w:sz w:val="22"/>
          <w:szCs w:val="22"/>
        </w:rPr>
        <w:t xml:space="preserve">is </w:t>
      </w:r>
      <w:r w:rsidR="00421B93">
        <w:rPr>
          <w:rFonts w:ascii="Calibri" w:hAnsi="Calibri" w:cs="Calibri"/>
          <w:color w:val="000000"/>
          <w:sz w:val="22"/>
          <w:szCs w:val="22"/>
        </w:rPr>
        <w:t xml:space="preserve">the biggest production facility for hospital beds in Europe and one of the biggest </w:t>
      </w:r>
      <w:r w:rsidR="007F7BBC">
        <w:rPr>
          <w:rFonts w:ascii="Calibri" w:hAnsi="Calibri" w:cs="Calibri"/>
          <w:color w:val="000000"/>
          <w:sz w:val="22"/>
          <w:szCs w:val="22"/>
        </w:rPr>
        <w:t>globally.</w:t>
      </w:r>
      <w:r w:rsidR="00C0343E">
        <w:rPr>
          <w:rFonts w:ascii="Calibri" w:hAnsi="Calibri" w:cs="Calibri"/>
          <w:color w:val="000000"/>
          <w:sz w:val="22"/>
          <w:szCs w:val="22"/>
        </w:rPr>
        <w:t xml:space="preserve">  </w:t>
      </w:r>
      <w:r w:rsidR="00C0343E" w:rsidRPr="00C0343E">
        <w:rPr>
          <w:rFonts w:ascii="Calibri" w:hAnsi="Calibri" w:cs="Calibri"/>
          <w:color w:val="000000"/>
          <w:sz w:val="22"/>
          <w:szCs w:val="22"/>
        </w:rPr>
        <w:t>The company's portfolio includes solutions designed for intensive care, products for regular inpatient care and special beds for nursing homes or hospitals for the long-term sick.</w:t>
      </w:r>
      <w:r w:rsidR="00294817">
        <w:rPr>
          <w:rFonts w:ascii="Calibri" w:hAnsi="Calibri" w:cs="Calibri"/>
          <w:color w:val="000000"/>
          <w:sz w:val="22"/>
          <w:szCs w:val="22"/>
        </w:rPr>
        <w:t xml:space="preserve"> </w:t>
      </w:r>
      <w:r w:rsidR="00E637A3" w:rsidRPr="00E637A3">
        <w:rPr>
          <w:rFonts w:ascii="Calibri" w:hAnsi="Calibri" w:cs="Calibri"/>
          <w:color w:val="000000"/>
          <w:sz w:val="22"/>
          <w:szCs w:val="22"/>
        </w:rPr>
        <w:t>The vast majority of production is intended for export to more than a hundred countries around the world.</w:t>
      </w:r>
    </w:p>
    <w:p w14:paraId="6CD984AA" w14:textId="77777777" w:rsidR="009F2BF1" w:rsidRDefault="009F2BF1" w:rsidP="00FA5875">
      <w:pPr>
        <w:rPr>
          <w:rFonts w:ascii="Calibri" w:hAnsi="Calibri" w:cs="Calibri"/>
          <w:color w:val="000000"/>
          <w:sz w:val="22"/>
          <w:szCs w:val="22"/>
        </w:rPr>
      </w:pPr>
    </w:p>
    <w:p w14:paraId="156E8F75" w14:textId="0C905423" w:rsidR="00FA5875" w:rsidRPr="00E47401" w:rsidRDefault="001213A6" w:rsidP="00BD3550">
      <w:pPr>
        <w:rPr>
          <w:rFonts w:ascii="Calibri" w:hAnsi="Calibri" w:cs="Calibri"/>
          <w:b/>
          <w:bCs/>
          <w:i/>
          <w:iCs/>
          <w:color w:val="000000"/>
          <w:sz w:val="22"/>
          <w:szCs w:val="22"/>
        </w:rPr>
      </w:pPr>
      <w:r w:rsidRPr="00E47401">
        <w:rPr>
          <w:rFonts w:ascii="Calibri" w:hAnsi="Calibri" w:cs="Calibri"/>
          <w:b/>
          <w:bCs/>
          <w:i/>
          <w:iCs/>
          <w:color w:val="000000"/>
          <w:sz w:val="22"/>
          <w:szCs w:val="22"/>
        </w:rPr>
        <w:t xml:space="preserve">The products listed below are </w:t>
      </w:r>
      <w:r w:rsidR="006F0C49" w:rsidRPr="00E47401">
        <w:rPr>
          <w:rFonts w:ascii="Calibri" w:hAnsi="Calibri" w:cs="Calibri"/>
          <w:b/>
          <w:bCs/>
          <w:i/>
          <w:iCs/>
          <w:color w:val="000000"/>
          <w:sz w:val="22"/>
          <w:szCs w:val="22"/>
        </w:rPr>
        <w:t>a global offer</w:t>
      </w:r>
      <w:r w:rsidR="00A751FA" w:rsidRPr="00E47401">
        <w:rPr>
          <w:rFonts w:ascii="Calibri" w:hAnsi="Calibri" w:cs="Calibri"/>
          <w:b/>
          <w:bCs/>
          <w:i/>
          <w:iCs/>
          <w:color w:val="000000"/>
          <w:sz w:val="22"/>
          <w:szCs w:val="22"/>
        </w:rPr>
        <w:t xml:space="preserve">. </w:t>
      </w:r>
    </w:p>
    <w:p w14:paraId="5284D491" w14:textId="77777777" w:rsidR="005C0CDC" w:rsidRDefault="005C0CDC" w:rsidP="00FA5875">
      <w:pPr>
        <w:rPr>
          <w:rFonts w:ascii="Calibri" w:hAnsi="Calibri" w:cs="Calibri"/>
          <w:b/>
          <w:bCs/>
          <w:color w:val="2F5496" w:themeColor="accent1" w:themeShade="BF"/>
          <w:sz w:val="22"/>
          <w:szCs w:val="22"/>
        </w:rPr>
      </w:pPr>
    </w:p>
    <w:p w14:paraId="61376E8A" w14:textId="171A0344" w:rsidR="002D4641" w:rsidRPr="0043739B" w:rsidRDefault="005C0CDC" w:rsidP="00FA5875">
      <w:pPr>
        <w:rPr>
          <w:rFonts w:ascii="Calibri" w:hAnsi="Calibri" w:cs="Calibri"/>
          <w:color w:val="000000"/>
          <w:u w:val="single"/>
        </w:rPr>
      </w:pPr>
      <w:r w:rsidRPr="0043739B">
        <w:rPr>
          <w:rFonts w:ascii="Calibri" w:hAnsi="Calibri" w:cs="Calibri"/>
          <w:b/>
          <w:bCs/>
          <w:color w:val="2F5496" w:themeColor="accent1" w:themeShade="BF"/>
          <w:u w:val="single"/>
        </w:rPr>
        <w:t>Offer Expiration Date:</w:t>
      </w:r>
      <w:r w:rsidR="0043739B">
        <w:rPr>
          <w:rFonts w:ascii="Calibri" w:hAnsi="Calibri" w:cs="Calibri"/>
          <w:b/>
          <w:bCs/>
          <w:color w:val="2F5496" w:themeColor="accent1" w:themeShade="BF"/>
          <w:u w:val="single"/>
        </w:rPr>
        <w:t xml:space="preserve">  </w:t>
      </w:r>
    </w:p>
    <w:p w14:paraId="0D7ECF0F" w14:textId="104047E9" w:rsidR="007F0DEE" w:rsidRDefault="007F0DEE" w:rsidP="007F0DEE">
      <w:pPr>
        <w:rPr>
          <w:rFonts w:ascii="Calibri" w:hAnsi="Calibri" w:cs="Calibri"/>
          <w:color w:val="000000"/>
          <w:sz w:val="22"/>
          <w:szCs w:val="22"/>
        </w:rPr>
      </w:pPr>
      <w:r>
        <w:rPr>
          <w:rFonts w:ascii="Calibri" w:hAnsi="Calibri" w:cs="Calibri"/>
          <w:color w:val="201F1E"/>
          <w:sz w:val="22"/>
          <w:szCs w:val="22"/>
          <w:shd w:val="clear" w:color="auto" w:fill="FFFFFF"/>
        </w:rPr>
        <w:t xml:space="preserve">This pricing in this offer will expire on </w:t>
      </w:r>
      <w:r w:rsidR="00E47401" w:rsidRPr="00E47401">
        <w:rPr>
          <w:rFonts w:ascii="Calibri" w:hAnsi="Calibri" w:cs="Calibri"/>
          <w:color w:val="201F1E"/>
          <w:sz w:val="22"/>
          <w:szCs w:val="22"/>
          <w:shd w:val="clear" w:color="auto" w:fill="FFFFFF"/>
        </w:rPr>
        <w:t>D</w:t>
      </w:r>
      <w:r w:rsidR="007E0940" w:rsidRPr="00E47401">
        <w:rPr>
          <w:rFonts w:ascii="Calibri" w:hAnsi="Calibri" w:cs="Calibri"/>
          <w:color w:val="201F1E"/>
          <w:sz w:val="22"/>
          <w:szCs w:val="22"/>
          <w:shd w:val="clear" w:color="auto" w:fill="FFFFFF"/>
        </w:rPr>
        <w:t>ecember 31</w:t>
      </w:r>
      <w:r w:rsidR="007E0940" w:rsidRPr="00E47401">
        <w:rPr>
          <w:rFonts w:ascii="Calibri" w:hAnsi="Calibri" w:cs="Calibri"/>
          <w:color w:val="201F1E"/>
          <w:sz w:val="22"/>
          <w:szCs w:val="22"/>
          <w:shd w:val="clear" w:color="auto" w:fill="FFFFFF"/>
          <w:vertAlign w:val="superscript"/>
        </w:rPr>
        <w:t>st</w:t>
      </w:r>
      <w:r w:rsidR="007E0940" w:rsidRPr="00E47401">
        <w:rPr>
          <w:rFonts w:ascii="Calibri" w:hAnsi="Calibri" w:cs="Calibri"/>
          <w:color w:val="201F1E"/>
          <w:sz w:val="22"/>
          <w:szCs w:val="22"/>
          <w:shd w:val="clear" w:color="auto" w:fill="FFFFFF"/>
        </w:rPr>
        <w:t xml:space="preserve"> 2020</w:t>
      </w:r>
      <w:r w:rsidR="00E47401">
        <w:rPr>
          <w:rFonts w:ascii="Calibri" w:hAnsi="Calibri" w:cs="Calibri"/>
          <w:color w:val="201F1E"/>
          <w:sz w:val="22"/>
          <w:szCs w:val="22"/>
          <w:shd w:val="clear" w:color="auto" w:fill="FFFFFF"/>
        </w:rPr>
        <w:t xml:space="preserve">. </w:t>
      </w:r>
      <w:r>
        <w:rPr>
          <w:rFonts w:ascii="Calibri" w:hAnsi="Calibri" w:cs="Calibri"/>
          <w:color w:val="201F1E"/>
          <w:sz w:val="22"/>
          <w:szCs w:val="22"/>
          <w:shd w:val="clear" w:color="auto" w:fill="FFFFFF"/>
        </w:rPr>
        <w:t xml:space="preserve"> You are encouraged to complete the ROI confirming products and quantities needed as soon as possible to be assured of stock. Completion of the ROI does not bind you to entering into a contract.</w:t>
      </w:r>
    </w:p>
    <w:p w14:paraId="54DA227A" w14:textId="77777777" w:rsidR="007F0DEE" w:rsidRDefault="007F0DEE" w:rsidP="007F0DEE">
      <w:pPr>
        <w:rPr>
          <w:rFonts w:ascii="Calibri" w:hAnsi="Calibri" w:cs="Calibri"/>
          <w:color w:val="000000"/>
          <w:sz w:val="22"/>
          <w:szCs w:val="22"/>
        </w:rPr>
      </w:pPr>
    </w:p>
    <w:p w14:paraId="4F698CB8" w14:textId="3DD25F3C" w:rsidR="007F0DEE" w:rsidRPr="00575AC1" w:rsidRDefault="007F0DEE" w:rsidP="007F0DEE">
      <w:pPr>
        <w:rPr>
          <w:rFonts w:ascii="Calibri" w:hAnsi="Calibri" w:cs="Calibri"/>
          <w:color w:val="000000"/>
          <w:sz w:val="22"/>
          <w:szCs w:val="22"/>
        </w:rPr>
      </w:pPr>
      <w:r>
        <w:rPr>
          <w:rFonts w:ascii="Calibri" w:hAnsi="Calibri" w:cs="Calibri"/>
          <w:color w:val="000000"/>
          <w:sz w:val="22"/>
          <w:szCs w:val="22"/>
        </w:rPr>
        <w:t xml:space="preserve">Once an ROI is received </w:t>
      </w:r>
      <w:proofErr w:type="spellStart"/>
      <w:r w:rsidR="005C2822">
        <w:rPr>
          <w:rFonts w:ascii="Calibri" w:hAnsi="Calibri" w:cs="Calibri"/>
          <w:color w:val="000000"/>
          <w:sz w:val="22"/>
          <w:szCs w:val="22"/>
        </w:rPr>
        <w:t>Linet</w:t>
      </w:r>
      <w:proofErr w:type="spellEnd"/>
      <w:r w:rsidRPr="00331A5D">
        <w:rPr>
          <w:rFonts w:ascii="Calibri" w:hAnsi="Calibri" w:cs="Calibri"/>
          <w:color w:val="000000"/>
          <w:sz w:val="22"/>
          <w:szCs w:val="22"/>
        </w:rPr>
        <w:t xml:space="preserve"> will advise the precise lead time (fitting into their production schedule), then the Borrower </w:t>
      </w:r>
      <w:r>
        <w:rPr>
          <w:rFonts w:ascii="Calibri" w:hAnsi="Calibri" w:cs="Calibri"/>
          <w:color w:val="000000"/>
          <w:sz w:val="22"/>
          <w:szCs w:val="22"/>
        </w:rPr>
        <w:t xml:space="preserve">has </w:t>
      </w:r>
      <w:r w:rsidR="00016CE7">
        <w:rPr>
          <w:rFonts w:ascii="Calibri" w:hAnsi="Calibri" w:cs="Calibri"/>
          <w:color w:val="000000"/>
          <w:sz w:val="22"/>
          <w:szCs w:val="22"/>
        </w:rPr>
        <w:t>7</w:t>
      </w:r>
      <w:r>
        <w:rPr>
          <w:rFonts w:ascii="Calibri" w:hAnsi="Calibri" w:cs="Calibri"/>
          <w:color w:val="000000"/>
          <w:sz w:val="22"/>
          <w:szCs w:val="22"/>
        </w:rPr>
        <w:t xml:space="preserve"> days to decide whether to sign a contract to procure</w:t>
      </w:r>
      <w:r>
        <w:rPr>
          <w:color w:val="000000"/>
          <w:sz w:val="27"/>
          <w:szCs w:val="27"/>
        </w:rPr>
        <w:t>.</w:t>
      </w:r>
      <w:r w:rsidRPr="006506C4">
        <w:rPr>
          <w:rFonts w:ascii="Calibri" w:hAnsi="Calibri" w:cs="Calibri"/>
          <w:color w:val="000000"/>
          <w:sz w:val="22"/>
          <w:szCs w:val="22"/>
        </w:rPr>
        <w:t xml:space="preserve"> If after </w:t>
      </w:r>
      <w:r>
        <w:rPr>
          <w:rFonts w:ascii="Calibri" w:hAnsi="Calibri" w:cs="Calibri"/>
          <w:color w:val="000000"/>
          <w:sz w:val="22"/>
          <w:szCs w:val="22"/>
        </w:rPr>
        <w:t>this date</w:t>
      </w:r>
      <w:r w:rsidRPr="006506C4">
        <w:rPr>
          <w:rFonts w:ascii="Calibri" w:hAnsi="Calibri" w:cs="Calibri"/>
          <w:color w:val="000000"/>
          <w:sz w:val="22"/>
          <w:szCs w:val="22"/>
        </w:rPr>
        <w:t xml:space="preserve"> the Borrower has not signed the contract, </w:t>
      </w:r>
      <w:proofErr w:type="spellStart"/>
      <w:r w:rsidR="00016CE7">
        <w:rPr>
          <w:rFonts w:ascii="Calibri" w:hAnsi="Calibri" w:cs="Calibri"/>
          <w:color w:val="000000"/>
          <w:sz w:val="22"/>
          <w:szCs w:val="22"/>
        </w:rPr>
        <w:t>Linet</w:t>
      </w:r>
      <w:proofErr w:type="spellEnd"/>
      <w:r w:rsidRPr="006506C4">
        <w:rPr>
          <w:rFonts w:ascii="Calibri" w:hAnsi="Calibri" w:cs="Calibri"/>
          <w:color w:val="000000"/>
          <w:sz w:val="22"/>
          <w:szCs w:val="22"/>
        </w:rPr>
        <w:t xml:space="preserve"> will cancel the reservation in their production schedule.</w:t>
      </w:r>
      <w:r>
        <w:rPr>
          <w:rFonts w:ascii="Calibri" w:hAnsi="Calibri" w:cs="Calibri"/>
          <w:color w:val="000000"/>
          <w:sz w:val="22"/>
          <w:szCs w:val="22"/>
        </w:rPr>
        <w:t xml:space="preserve"> </w:t>
      </w:r>
    </w:p>
    <w:p w14:paraId="629626A0" w14:textId="77777777" w:rsidR="00FA5875" w:rsidRDefault="00FA5875" w:rsidP="00C36D27">
      <w:pPr>
        <w:jc w:val="both"/>
        <w:rPr>
          <w:rFonts w:ascii="Calibri" w:hAnsi="Calibri" w:cs="Calibri"/>
          <w:b/>
          <w:bCs/>
          <w:color w:val="000000"/>
          <w:sz w:val="22"/>
          <w:szCs w:val="22"/>
        </w:rPr>
      </w:pPr>
    </w:p>
    <w:p w14:paraId="5B33C33D" w14:textId="374C21A5" w:rsidR="00EB5E72" w:rsidRPr="007D6731" w:rsidRDefault="0018754F" w:rsidP="00C36D27">
      <w:pPr>
        <w:jc w:val="both"/>
        <w:rPr>
          <w:rFonts w:ascii="Calibri" w:hAnsi="Calibri" w:cs="Calibri"/>
          <w:b/>
          <w:bCs/>
          <w:color w:val="2F5496" w:themeColor="accent1" w:themeShade="BF"/>
          <w:u w:val="single"/>
        </w:rPr>
      </w:pPr>
      <w:r>
        <w:rPr>
          <w:rFonts w:ascii="Calibri" w:hAnsi="Calibri" w:cs="Calibri"/>
          <w:b/>
          <w:bCs/>
          <w:color w:val="2F5496" w:themeColor="accent1" w:themeShade="BF"/>
          <w:u w:val="single"/>
        </w:rPr>
        <w:t>Offered</w:t>
      </w:r>
      <w:r w:rsidR="00EB5E72" w:rsidRPr="007D6731">
        <w:rPr>
          <w:rFonts w:ascii="Calibri" w:hAnsi="Calibri" w:cs="Calibri"/>
          <w:b/>
          <w:bCs/>
          <w:color w:val="2F5496" w:themeColor="accent1" w:themeShade="BF"/>
          <w:u w:val="single"/>
        </w:rPr>
        <w:t xml:space="preserve"> Products:</w:t>
      </w:r>
    </w:p>
    <w:p w14:paraId="072273CF" w14:textId="0EC9CE83" w:rsidR="00EB5E72" w:rsidRPr="00E71E55" w:rsidRDefault="00EE6F8A" w:rsidP="00E816C3">
      <w:pPr>
        <w:pStyle w:val="ListParagraph"/>
        <w:numPr>
          <w:ilvl w:val="0"/>
          <w:numId w:val="15"/>
        </w:numPr>
        <w:jc w:val="both"/>
        <w:rPr>
          <w:rFonts w:ascii="Calibri" w:hAnsi="Calibri" w:cs="Calibri"/>
          <w:color w:val="000000"/>
          <w:sz w:val="22"/>
          <w:szCs w:val="22"/>
        </w:rPr>
      </w:pPr>
      <w:r>
        <w:rPr>
          <w:rFonts w:ascii="Calibri" w:hAnsi="Calibri" w:cs="Calibri"/>
          <w:color w:val="000000"/>
          <w:sz w:val="22"/>
          <w:szCs w:val="22"/>
        </w:rPr>
        <w:t>Intensive Care Patient Beds</w:t>
      </w:r>
      <w:r w:rsidR="00C12AA6">
        <w:rPr>
          <w:rFonts w:ascii="Calibri" w:hAnsi="Calibri" w:cs="Calibri"/>
          <w:color w:val="000000"/>
          <w:sz w:val="22"/>
          <w:szCs w:val="22"/>
        </w:rPr>
        <w:t xml:space="preserve"> </w:t>
      </w:r>
      <w:r w:rsidR="00E816C3" w:rsidRPr="00E71E55">
        <w:rPr>
          <w:rFonts w:ascii="Calibri" w:hAnsi="Calibri" w:cs="Calibri"/>
          <w:color w:val="000000"/>
          <w:sz w:val="22"/>
          <w:szCs w:val="22"/>
        </w:rPr>
        <w:t>(</w:t>
      </w:r>
      <w:r w:rsidR="00C12AA6">
        <w:rPr>
          <w:rFonts w:ascii="Calibri" w:hAnsi="Calibri" w:cs="Calibri"/>
          <w:color w:val="000000"/>
          <w:sz w:val="22"/>
          <w:szCs w:val="22"/>
        </w:rPr>
        <w:t>4</w:t>
      </w:r>
      <w:r w:rsidR="00933D0D" w:rsidRPr="00E71E55">
        <w:rPr>
          <w:rFonts w:ascii="Calibri" w:hAnsi="Calibri" w:cs="Calibri"/>
          <w:color w:val="000000"/>
          <w:sz w:val="22"/>
          <w:szCs w:val="22"/>
        </w:rPr>
        <w:t xml:space="preserve"> </w:t>
      </w:r>
      <w:r w:rsidR="00E816C3" w:rsidRPr="00E71E55">
        <w:rPr>
          <w:rFonts w:ascii="Calibri" w:hAnsi="Calibri" w:cs="Calibri"/>
          <w:color w:val="000000"/>
          <w:sz w:val="22"/>
          <w:szCs w:val="22"/>
        </w:rPr>
        <w:t>options)</w:t>
      </w:r>
    </w:p>
    <w:p w14:paraId="27DA9520" w14:textId="7D898054" w:rsidR="00E816C3" w:rsidRDefault="00C12AA6" w:rsidP="00E816C3">
      <w:pPr>
        <w:pStyle w:val="ListParagraph"/>
        <w:numPr>
          <w:ilvl w:val="0"/>
          <w:numId w:val="15"/>
        </w:numPr>
        <w:jc w:val="both"/>
        <w:rPr>
          <w:rFonts w:ascii="Calibri" w:hAnsi="Calibri" w:cs="Calibri"/>
          <w:color w:val="000000"/>
          <w:sz w:val="22"/>
          <w:szCs w:val="22"/>
        </w:rPr>
      </w:pPr>
      <w:r>
        <w:rPr>
          <w:rFonts w:ascii="Calibri" w:hAnsi="Calibri" w:cs="Calibri"/>
          <w:color w:val="000000"/>
          <w:sz w:val="22"/>
          <w:szCs w:val="22"/>
        </w:rPr>
        <w:t>Med-</w:t>
      </w:r>
      <w:proofErr w:type="spellStart"/>
      <w:r>
        <w:rPr>
          <w:rFonts w:ascii="Calibri" w:hAnsi="Calibri" w:cs="Calibri"/>
          <w:color w:val="000000"/>
          <w:sz w:val="22"/>
          <w:szCs w:val="22"/>
        </w:rPr>
        <w:t>Surg</w:t>
      </w:r>
      <w:proofErr w:type="spellEnd"/>
      <w:r>
        <w:rPr>
          <w:rFonts w:ascii="Calibri" w:hAnsi="Calibri" w:cs="Calibri"/>
          <w:color w:val="000000"/>
          <w:sz w:val="22"/>
          <w:szCs w:val="22"/>
        </w:rPr>
        <w:t xml:space="preserve"> Patient Beds</w:t>
      </w:r>
      <w:r w:rsidR="00E816C3" w:rsidRPr="00E71E55">
        <w:rPr>
          <w:rFonts w:ascii="Calibri" w:hAnsi="Calibri" w:cs="Calibri"/>
          <w:color w:val="000000"/>
          <w:sz w:val="22"/>
          <w:szCs w:val="22"/>
        </w:rPr>
        <w:t xml:space="preserve"> (</w:t>
      </w:r>
      <w:r w:rsidR="00E71E55" w:rsidRPr="00E71E55">
        <w:rPr>
          <w:rFonts w:ascii="Calibri" w:hAnsi="Calibri" w:cs="Calibri"/>
          <w:color w:val="000000"/>
          <w:sz w:val="22"/>
          <w:szCs w:val="22"/>
        </w:rPr>
        <w:t>1</w:t>
      </w:r>
      <w:r w:rsidR="00E816C3" w:rsidRPr="00E71E55">
        <w:rPr>
          <w:rFonts w:ascii="Calibri" w:hAnsi="Calibri" w:cs="Calibri"/>
          <w:color w:val="000000"/>
          <w:sz w:val="22"/>
          <w:szCs w:val="22"/>
        </w:rPr>
        <w:t xml:space="preserve"> option)</w:t>
      </w:r>
    </w:p>
    <w:p w14:paraId="1F0D1153" w14:textId="578EA986" w:rsidR="00917DA9" w:rsidRPr="00E71E55" w:rsidRDefault="00917DA9" w:rsidP="00E816C3">
      <w:pPr>
        <w:pStyle w:val="ListParagraph"/>
        <w:numPr>
          <w:ilvl w:val="0"/>
          <w:numId w:val="15"/>
        </w:numPr>
        <w:jc w:val="both"/>
        <w:rPr>
          <w:rFonts w:ascii="Calibri" w:hAnsi="Calibri" w:cs="Calibri"/>
          <w:color w:val="000000"/>
          <w:sz w:val="22"/>
          <w:szCs w:val="22"/>
        </w:rPr>
      </w:pPr>
      <w:r>
        <w:rPr>
          <w:rFonts w:ascii="Calibri" w:hAnsi="Calibri" w:cs="Calibri"/>
          <w:color w:val="000000"/>
          <w:sz w:val="22"/>
          <w:szCs w:val="22"/>
        </w:rPr>
        <w:t>Transport Stretcher (1 option)</w:t>
      </w:r>
    </w:p>
    <w:p w14:paraId="6889D55F" w14:textId="771EEFB2" w:rsidR="00E816C3" w:rsidRDefault="00E816C3" w:rsidP="00E816C3">
      <w:pPr>
        <w:pStyle w:val="ListParagraph"/>
        <w:jc w:val="both"/>
        <w:rPr>
          <w:rFonts w:ascii="Calibri" w:hAnsi="Calibri" w:cs="Calibri"/>
          <w:color w:val="000000"/>
          <w:sz w:val="22"/>
          <w:szCs w:val="22"/>
        </w:rPr>
      </w:pPr>
    </w:p>
    <w:p w14:paraId="053D0AEC" w14:textId="7884E781" w:rsidR="006F0C49" w:rsidRPr="003E3E4A" w:rsidRDefault="00390B63" w:rsidP="00F43747">
      <w:pPr>
        <w:rPr>
          <w:rFonts w:ascii="Calibri" w:hAnsi="Calibri" w:cs="Calibri"/>
          <w:color w:val="000000"/>
          <w:sz w:val="22"/>
          <w:szCs w:val="22"/>
        </w:rPr>
      </w:pPr>
      <w:bookmarkStart w:id="3" w:name="_Hlk37421613"/>
      <w:r>
        <w:rPr>
          <w:rFonts w:ascii="Calibri" w:hAnsi="Calibri" w:cs="Calibri"/>
          <w:color w:val="000000"/>
          <w:sz w:val="22"/>
          <w:szCs w:val="22"/>
        </w:rPr>
        <w:t xml:space="preserve">Patient beds are highly configurable with multiple options. </w:t>
      </w:r>
      <w:proofErr w:type="spellStart"/>
      <w:r>
        <w:rPr>
          <w:rFonts w:ascii="Calibri" w:hAnsi="Calibri" w:cs="Calibri"/>
          <w:color w:val="000000"/>
          <w:sz w:val="22"/>
          <w:szCs w:val="22"/>
        </w:rPr>
        <w:t>Linet</w:t>
      </w:r>
      <w:proofErr w:type="spellEnd"/>
      <w:r>
        <w:rPr>
          <w:rFonts w:ascii="Calibri" w:hAnsi="Calibri" w:cs="Calibri"/>
          <w:color w:val="000000"/>
          <w:sz w:val="22"/>
          <w:szCs w:val="22"/>
        </w:rPr>
        <w:t xml:space="preserve"> offered recommended patient bed configurations </w:t>
      </w:r>
      <w:r w:rsidR="00870F0C">
        <w:rPr>
          <w:rFonts w:ascii="Calibri" w:hAnsi="Calibri" w:cs="Calibri"/>
          <w:color w:val="000000"/>
          <w:sz w:val="22"/>
          <w:szCs w:val="22"/>
        </w:rPr>
        <w:t xml:space="preserve">that were compared against and </w:t>
      </w:r>
      <w:r w:rsidR="004638E5" w:rsidRPr="003E3E4A">
        <w:rPr>
          <w:rFonts w:ascii="Calibri" w:hAnsi="Calibri" w:cs="Calibri"/>
          <w:color w:val="000000"/>
          <w:sz w:val="22"/>
          <w:szCs w:val="22"/>
        </w:rPr>
        <w:t>meet</w:t>
      </w:r>
      <w:r w:rsidR="00EB5E72" w:rsidRPr="003E3E4A">
        <w:rPr>
          <w:rFonts w:ascii="Calibri" w:hAnsi="Calibri" w:cs="Calibri"/>
          <w:color w:val="000000"/>
          <w:sz w:val="22"/>
          <w:szCs w:val="22"/>
        </w:rPr>
        <w:t xml:space="preserve"> or exceed </w:t>
      </w:r>
      <w:r w:rsidR="004638E5" w:rsidRPr="003E3E4A">
        <w:rPr>
          <w:rFonts w:ascii="Calibri" w:hAnsi="Calibri" w:cs="Calibri"/>
          <w:color w:val="000000"/>
          <w:sz w:val="22"/>
          <w:szCs w:val="22"/>
        </w:rPr>
        <w:t>W</w:t>
      </w:r>
      <w:r w:rsidR="005C0CDC" w:rsidRPr="003E3E4A">
        <w:rPr>
          <w:rFonts w:ascii="Calibri" w:hAnsi="Calibri" w:cs="Calibri"/>
          <w:color w:val="000000"/>
          <w:sz w:val="22"/>
          <w:szCs w:val="22"/>
        </w:rPr>
        <w:t xml:space="preserve">orld </w:t>
      </w:r>
      <w:r w:rsidR="004638E5" w:rsidRPr="003E3E4A">
        <w:rPr>
          <w:rFonts w:ascii="Calibri" w:hAnsi="Calibri" w:cs="Calibri"/>
          <w:color w:val="000000"/>
          <w:sz w:val="22"/>
          <w:szCs w:val="22"/>
        </w:rPr>
        <w:t>H</w:t>
      </w:r>
      <w:r w:rsidR="005C0CDC" w:rsidRPr="003E3E4A">
        <w:rPr>
          <w:rFonts w:ascii="Calibri" w:hAnsi="Calibri" w:cs="Calibri"/>
          <w:color w:val="000000"/>
          <w:sz w:val="22"/>
          <w:szCs w:val="22"/>
        </w:rPr>
        <w:t xml:space="preserve">ealth </w:t>
      </w:r>
      <w:r w:rsidR="004638E5" w:rsidRPr="003E3E4A">
        <w:rPr>
          <w:rFonts w:ascii="Calibri" w:hAnsi="Calibri" w:cs="Calibri"/>
          <w:color w:val="000000"/>
          <w:sz w:val="22"/>
          <w:szCs w:val="22"/>
        </w:rPr>
        <w:t>O</w:t>
      </w:r>
      <w:r w:rsidR="005C0CDC" w:rsidRPr="003E3E4A">
        <w:rPr>
          <w:rFonts w:ascii="Calibri" w:hAnsi="Calibri" w:cs="Calibri"/>
          <w:color w:val="000000"/>
          <w:sz w:val="22"/>
          <w:szCs w:val="22"/>
        </w:rPr>
        <w:t>rganization</w:t>
      </w:r>
      <w:r w:rsidR="004638E5" w:rsidRPr="003E3E4A">
        <w:rPr>
          <w:rFonts w:ascii="Calibri" w:hAnsi="Calibri" w:cs="Calibri"/>
          <w:color w:val="000000"/>
          <w:sz w:val="22"/>
          <w:szCs w:val="22"/>
        </w:rPr>
        <w:t xml:space="preserve"> and </w:t>
      </w:r>
      <w:r w:rsidR="00446E62" w:rsidRPr="003E3E4A">
        <w:rPr>
          <w:rFonts w:ascii="Calibri" w:hAnsi="Calibri" w:cs="Calibri"/>
          <w:color w:val="000000"/>
          <w:sz w:val="22"/>
          <w:szCs w:val="22"/>
        </w:rPr>
        <w:t>ECRI</w:t>
      </w:r>
      <w:r w:rsidR="005C0CDC" w:rsidRPr="003E3E4A">
        <w:rPr>
          <w:rFonts w:ascii="Calibri" w:hAnsi="Calibri" w:cs="Calibri"/>
          <w:color w:val="000000"/>
          <w:sz w:val="22"/>
          <w:szCs w:val="22"/>
        </w:rPr>
        <w:t xml:space="preserve"> </w:t>
      </w:r>
      <w:r w:rsidR="00181643" w:rsidRPr="003E3E4A">
        <w:rPr>
          <w:rFonts w:ascii="Calibri" w:hAnsi="Calibri" w:cs="Calibri"/>
          <w:color w:val="000000"/>
          <w:sz w:val="22"/>
          <w:szCs w:val="22"/>
        </w:rPr>
        <w:t>(</w:t>
      </w:r>
      <w:hyperlink r:id="rId12" w:history="1">
        <w:r w:rsidR="00181643" w:rsidRPr="003E3E4A">
          <w:rPr>
            <w:rStyle w:val="Hyperlink"/>
            <w:rFonts w:ascii="Calibri" w:hAnsi="Calibri" w:cs="Calibri"/>
            <w:sz w:val="22"/>
            <w:szCs w:val="22"/>
          </w:rPr>
          <w:t>www.ecri.org</w:t>
        </w:r>
      </w:hyperlink>
      <w:r w:rsidR="00181643" w:rsidRPr="003E3E4A">
        <w:rPr>
          <w:rFonts w:ascii="Calibri" w:hAnsi="Calibri" w:cs="Calibri"/>
          <w:color w:val="000000"/>
          <w:sz w:val="22"/>
          <w:szCs w:val="22"/>
        </w:rPr>
        <w:t xml:space="preserve">) </w:t>
      </w:r>
      <w:r w:rsidR="00446E62" w:rsidRPr="003E3E4A">
        <w:rPr>
          <w:rFonts w:ascii="Calibri" w:hAnsi="Calibri" w:cs="Calibri"/>
          <w:color w:val="000000"/>
          <w:sz w:val="22"/>
          <w:szCs w:val="22"/>
        </w:rPr>
        <w:t xml:space="preserve">developed </w:t>
      </w:r>
      <w:r w:rsidR="00EB5E72" w:rsidRPr="003E3E4A">
        <w:rPr>
          <w:rFonts w:ascii="Calibri" w:hAnsi="Calibri" w:cs="Calibri"/>
          <w:color w:val="000000"/>
          <w:sz w:val="22"/>
          <w:szCs w:val="22"/>
        </w:rPr>
        <w:t>base</w:t>
      </w:r>
      <w:r w:rsidR="00446E62" w:rsidRPr="003E3E4A">
        <w:rPr>
          <w:rFonts w:ascii="Calibri" w:hAnsi="Calibri" w:cs="Calibri"/>
          <w:color w:val="000000"/>
          <w:sz w:val="22"/>
          <w:szCs w:val="22"/>
        </w:rPr>
        <w:t xml:space="preserve">line </w:t>
      </w:r>
      <w:r w:rsidR="004638E5" w:rsidRPr="003E3E4A">
        <w:rPr>
          <w:rFonts w:ascii="Calibri" w:hAnsi="Calibri" w:cs="Calibri"/>
          <w:color w:val="000000"/>
          <w:sz w:val="22"/>
          <w:szCs w:val="22"/>
        </w:rPr>
        <w:t xml:space="preserve">technical </w:t>
      </w:r>
      <w:r w:rsidR="00EB5E72" w:rsidRPr="003E3E4A">
        <w:rPr>
          <w:rFonts w:ascii="Calibri" w:hAnsi="Calibri" w:cs="Calibri"/>
          <w:color w:val="000000"/>
          <w:sz w:val="22"/>
          <w:szCs w:val="22"/>
        </w:rPr>
        <w:t xml:space="preserve">performance specifications </w:t>
      </w:r>
      <w:r w:rsidR="004638E5" w:rsidRPr="003E3E4A">
        <w:rPr>
          <w:rFonts w:ascii="Calibri" w:hAnsi="Calibri" w:cs="Calibri"/>
          <w:color w:val="000000"/>
          <w:sz w:val="22"/>
          <w:szCs w:val="22"/>
        </w:rPr>
        <w:t xml:space="preserve">that are </w:t>
      </w:r>
      <w:r w:rsidR="00EB5E72" w:rsidRPr="003E3E4A">
        <w:rPr>
          <w:rFonts w:ascii="Calibri" w:hAnsi="Calibri" w:cs="Calibri"/>
          <w:color w:val="000000"/>
          <w:sz w:val="22"/>
          <w:szCs w:val="22"/>
        </w:rPr>
        <w:t>provided in Appendix</w:t>
      </w:r>
      <w:r w:rsidR="00575AC1" w:rsidRPr="003E3E4A">
        <w:rPr>
          <w:rFonts w:ascii="Calibri" w:hAnsi="Calibri" w:cs="Calibri"/>
          <w:color w:val="000000"/>
          <w:sz w:val="22"/>
          <w:szCs w:val="22"/>
        </w:rPr>
        <w:t xml:space="preserve"> </w:t>
      </w:r>
      <w:r w:rsidR="00C830DB" w:rsidRPr="003E3E4A">
        <w:rPr>
          <w:rFonts w:ascii="Calibri" w:hAnsi="Calibri" w:cs="Calibri"/>
          <w:color w:val="000000"/>
          <w:sz w:val="22"/>
          <w:szCs w:val="22"/>
        </w:rPr>
        <w:t>A</w:t>
      </w:r>
      <w:r w:rsidR="00EB5E72" w:rsidRPr="003E3E4A">
        <w:rPr>
          <w:rFonts w:ascii="Calibri" w:hAnsi="Calibri" w:cs="Calibri"/>
          <w:color w:val="000000"/>
          <w:sz w:val="22"/>
          <w:szCs w:val="22"/>
        </w:rPr>
        <w:t xml:space="preserve">. </w:t>
      </w:r>
      <w:r w:rsidR="006506C4" w:rsidRPr="003E3E4A">
        <w:rPr>
          <w:rFonts w:ascii="Calibri" w:hAnsi="Calibri" w:cs="Calibri"/>
          <w:color w:val="000000"/>
          <w:sz w:val="22"/>
          <w:szCs w:val="22"/>
        </w:rPr>
        <w:t>The t</w:t>
      </w:r>
      <w:r w:rsidR="00EB5E72" w:rsidRPr="003E3E4A">
        <w:rPr>
          <w:rFonts w:ascii="Calibri" w:hAnsi="Calibri" w:cs="Calibri"/>
          <w:color w:val="000000"/>
          <w:sz w:val="22"/>
          <w:szCs w:val="22"/>
        </w:rPr>
        <w:t>able</w:t>
      </w:r>
      <w:r w:rsidR="006506C4" w:rsidRPr="003E3E4A">
        <w:rPr>
          <w:rFonts w:ascii="Calibri" w:hAnsi="Calibri" w:cs="Calibri"/>
          <w:color w:val="000000"/>
          <w:sz w:val="22"/>
          <w:szCs w:val="22"/>
        </w:rPr>
        <w:t xml:space="preserve">s below </w:t>
      </w:r>
      <w:r w:rsidR="00EB5E72" w:rsidRPr="003E3E4A">
        <w:rPr>
          <w:rFonts w:ascii="Calibri" w:hAnsi="Calibri" w:cs="Calibri"/>
          <w:color w:val="000000"/>
          <w:sz w:val="22"/>
          <w:szCs w:val="22"/>
        </w:rPr>
        <w:t xml:space="preserve">outline </w:t>
      </w:r>
      <w:r>
        <w:rPr>
          <w:rFonts w:ascii="Calibri" w:hAnsi="Calibri" w:cs="Calibri"/>
          <w:color w:val="000000"/>
          <w:sz w:val="22"/>
          <w:szCs w:val="22"/>
        </w:rPr>
        <w:t>offered</w:t>
      </w:r>
      <w:r w:rsidRPr="003E3E4A">
        <w:rPr>
          <w:rFonts w:ascii="Calibri" w:hAnsi="Calibri" w:cs="Calibri"/>
          <w:color w:val="000000"/>
          <w:sz w:val="22"/>
          <w:szCs w:val="22"/>
        </w:rPr>
        <w:t xml:space="preserve"> </w:t>
      </w:r>
      <w:r>
        <w:rPr>
          <w:rFonts w:ascii="Calibri" w:hAnsi="Calibri" w:cs="Calibri"/>
          <w:color w:val="000000"/>
          <w:sz w:val="22"/>
          <w:szCs w:val="22"/>
        </w:rPr>
        <w:t xml:space="preserve">bed configurations, </w:t>
      </w:r>
      <w:r w:rsidR="00EB5E72" w:rsidRPr="003E3E4A">
        <w:rPr>
          <w:rFonts w:ascii="Calibri" w:hAnsi="Calibri" w:cs="Calibri"/>
          <w:color w:val="000000"/>
          <w:sz w:val="22"/>
          <w:szCs w:val="22"/>
        </w:rPr>
        <w:t xml:space="preserve">models, </w:t>
      </w:r>
      <w:r w:rsidR="00446E62" w:rsidRPr="003E3E4A">
        <w:rPr>
          <w:rFonts w:ascii="Calibri" w:hAnsi="Calibri" w:cs="Calibri"/>
          <w:color w:val="000000"/>
          <w:sz w:val="22"/>
          <w:szCs w:val="22"/>
        </w:rPr>
        <w:t>key features, and other contract terms</w:t>
      </w:r>
      <w:r w:rsidR="006506C4" w:rsidRPr="003E3E4A">
        <w:rPr>
          <w:rFonts w:ascii="Calibri" w:hAnsi="Calibri" w:cs="Calibri"/>
          <w:color w:val="000000"/>
          <w:sz w:val="22"/>
          <w:szCs w:val="22"/>
        </w:rPr>
        <w:t xml:space="preserve"> for each proposed device</w:t>
      </w:r>
      <w:r w:rsidR="00EB5E72" w:rsidRPr="003E3E4A">
        <w:rPr>
          <w:rFonts w:ascii="Calibri" w:hAnsi="Calibri" w:cs="Calibri"/>
          <w:color w:val="000000"/>
          <w:sz w:val="22"/>
          <w:szCs w:val="22"/>
        </w:rPr>
        <w:t>.</w:t>
      </w:r>
    </w:p>
    <w:p w14:paraId="2BD5E9BC" w14:textId="3B1EF6E3" w:rsidR="00084BC0" w:rsidRPr="003E3E4A" w:rsidRDefault="00084BC0" w:rsidP="003E3E4A">
      <w:pPr>
        <w:rPr>
          <w:rFonts w:ascii="Calibri" w:hAnsi="Calibri" w:cs="Calibri"/>
          <w:color w:val="000000"/>
          <w:sz w:val="22"/>
          <w:szCs w:val="22"/>
        </w:rPr>
      </w:pPr>
    </w:p>
    <w:p w14:paraId="757983E7" w14:textId="6407BCC0" w:rsidR="001E0588" w:rsidRDefault="008A32FD">
      <w:pPr>
        <w:rPr>
          <w:rFonts w:ascii="Calibri" w:hAnsi="Calibri" w:cs="Calibri"/>
          <w:color w:val="000000"/>
          <w:sz w:val="22"/>
          <w:szCs w:val="22"/>
        </w:rPr>
      </w:pPr>
      <w:proofErr w:type="spellStart"/>
      <w:r w:rsidRPr="00434081">
        <w:rPr>
          <w:rFonts w:ascii="Calibri" w:hAnsi="Calibri" w:cs="Calibri"/>
          <w:color w:val="000000"/>
          <w:sz w:val="22"/>
          <w:szCs w:val="22"/>
        </w:rPr>
        <w:t>Linet</w:t>
      </w:r>
      <w:proofErr w:type="spellEnd"/>
      <w:r w:rsidRPr="00434081">
        <w:rPr>
          <w:rFonts w:ascii="Calibri" w:hAnsi="Calibri" w:cs="Calibri"/>
          <w:color w:val="000000"/>
          <w:sz w:val="22"/>
          <w:szCs w:val="22"/>
        </w:rPr>
        <w:t xml:space="preserve"> also offered a transport stretcher in addition to the requested patient beds for consideration by Borrower Countries.</w:t>
      </w:r>
      <w:r w:rsidR="00455D34">
        <w:rPr>
          <w:rFonts w:ascii="Calibri" w:hAnsi="Calibri" w:cs="Calibri"/>
          <w:color w:val="000000"/>
          <w:sz w:val="22"/>
          <w:szCs w:val="22"/>
        </w:rPr>
        <w:t xml:space="preserve"> </w:t>
      </w:r>
      <w:r w:rsidR="001E0588">
        <w:rPr>
          <w:rFonts w:ascii="Calibri" w:hAnsi="Calibri" w:cs="Calibri"/>
          <w:color w:val="000000"/>
          <w:sz w:val="22"/>
          <w:szCs w:val="22"/>
        </w:rPr>
        <w:br w:type="page"/>
      </w:r>
    </w:p>
    <w:p w14:paraId="4EB9339D" w14:textId="77777777" w:rsidR="00423185" w:rsidRDefault="00423185" w:rsidP="00F43747">
      <w:pPr>
        <w:rPr>
          <w:rFonts w:ascii="Calibri" w:hAnsi="Calibri" w:cs="Calibri"/>
          <w:color w:val="000000"/>
          <w:sz w:val="22"/>
          <w:szCs w:val="22"/>
        </w:rPr>
      </w:pPr>
    </w:p>
    <w:p w14:paraId="04CACA25" w14:textId="785006A1" w:rsidR="005134C5" w:rsidRPr="00BE344C" w:rsidRDefault="00AD2645" w:rsidP="00F43747">
      <w:pPr>
        <w:rPr>
          <w:rFonts w:ascii="Calibri" w:hAnsi="Calibri" w:cs="Calibri"/>
          <w:b/>
          <w:bCs/>
          <w:color w:val="000000"/>
          <w:sz w:val="22"/>
          <w:szCs w:val="22"/>
        </w:rPr>
      </w:pPr>
      <w:r w:rsidRPr="00BE344C">
        <w:rPr>
          <w:rFonts w:ascii="Calibri" w:hAnsi="Calibri" w:cs="Calibri"/>
          <w:b/>
          <w:bCs/>
          <w:color w:val="000000"/>
          <w:sz w:val="22"/>
          <w:szCs w:val="22"/>
        </w:rPr>
        <w:t xml:space="preserve">Table 1: </w:t>
      </w:r>
      <w:r w:rsidR="000A4F82" w:rsidRPr="003E3E4A">
        <w:rPr>
          <w:rFonts w:ascii="Calibri" w:hAnsi="Calibri" w:cs="Calibri"/>
          <w:b/>
          <w:bCs/>
          <w:color w:val="000000"/>
          <w:sz w:val="22"/>
          <w:szCs w:val="22"/>
        </w:rPr>
        <w:t xml:space="preserve">Offered </w:t>
      </w:r>
      <w:r w:rsidR="003E3E4A">
        <w:rPr>
          <w:rFonts w:ascii="Calibri" w:hAnsi="Calibri" w:cs="Calibri"/>
          <w:b/>
          <w:bCs/>
          <w:color w:val="000000"/>
          <w:sz w:val="22"/>
          <w:szCs w:val="22"/>
        </w:rPr>
        <w:t>Intensive Care Patient Beds</w:t>
      </w:r>
      <w:r w:rsidR="005134C5" w:rsidRPr="00BE344C">
        <w:rPr>
          <w:rFonts w:ascii="Calibri" w:hAnsi="Calibri" w:cs="Calibri"/>
          <w:b/>
          <w:bCs/>
          <w:color w:val="000000"/>
          <w:sz w:val="22"/>
          <w:szCs w:val="22"/>
        </w:rPr>
        <w:t xml:space="preserve"> Summary</w:t>
      </w:r>
    </w:p>
    <w:tbl>
      <w:tblPr>
        <w:tblStyle w:val="TableGrid"/>
        <w:tblW w:w="9209" w:type="dxa"/>
        <w:tblLayout w:type="fixed"/>
        <w:tblLook w:val="04A0" w:firstRow="1" w:lastRow="0" w:firstColumn="1" w:lastColumn="0" w:noHBand="0" w:noVBand="1"/>
      </w:tblPr>
      <w:tblGrid>
        <w:gridCol w:w="1555"/>
        <w:gridCol w:w="1984"/>
        <w:gridCol w:w="1701"/>
        <w:gridCol w:w="1833"/>
        <w:gridCol w:w="2136"/>
      </w:tblGrid>
      <w:tr w:rsidR="006E41AE" w:rsidRPr="0019188E" w14:paraId="2EBD8E50" w14:textId="77777777" w:rsidTr="00504CB8">
        <w:tc>
          <w:tcPr>
            <w:tcW w:w="1555" w:type="dxa"/>
            <w:vMerge w:val="restart"/>
            <w:shd w:val="clear" w:color="auto" w:fill="B4C6E7" w:themeFill="accent1" w:themeFillTint="66"/>
            <w:vAlign w:val="center"/>
          </w:tcPr>
          <w:p w14:paraId="01143AFD" w14:textId="77777777" w:rsidR="001324AE" w:rsidRPr="00095B69" w:rsidRDefault="001324AE" w:rsidP="00301C0D">
            <w:pPr>
              <w:jc w:val="both"/>
              <w:rPr>
                <w:rFonts w:ascii="Calibri" w:hAnsi="Calibri" w:cs="Calibri"/>
                <w:b/>
                <w:bCs/>
                <w:color w:val="000000"/>
                <w:sz w:val="20"/>
                <w:szCs w:val="20"/>
              </w:rPr>
            </w:pPr>
            <w:r w:rsidRPr="00095B69">
              <w:rPr>
                <w:rFonts w:ascii="Calibri" w:hAnsi="Calibri" w:cs="Calibri"/>
                <w:b/>
                <w:bCs/>
                <w:color w:val="000000"/>
                <w:sz w:val="20"/>
                <w:szCs w:val="20"/>
              </w:rPr>
              <w:t>Device Models</w:t>
            </w:r>
          </w:p>
        </w:tc>
        <w:tc>
          <w:tcPr>
            <w:tcW w:w="1984" w:type="dxa"/>
            <w:tcBorders>
              <w:bottom w:val="nil"/>
            </w:tcBorders>
            <w:shd w:val="clear" w:color="auto" w:fill="B4C6E7" w:themeFill="accent1" w:themeFillTint="66"/>
            <w:vAlign w:val="bottom"/>
          </w:tcPr>
          <w:p w14:paraId="1BAF7073" w14:textId="77777777" w:rsidR="001324AE" w:rsidRDefault="001324AE" w:rsidP="00301C0D">
            <w:pPr>
              <w:jc w:val="center"/>
              <w:rPr>
                <w:rFonts w:ascii="Calibri" w:hAnsi="Calibri" w:cs="Calibri"/>
                <w:b/>
                <w:bCs/>
                <w:color w:val="000000"/>
                <w:sz w:val="20"/>
                <w:szCs w:val="20"/>
              </w:rPr>
            </w:pPr>
            <w:proofErr w:type="spellStart"/>
            <w:r w:rsidRPr="009F2CBF">
              <w:rPr>
                <w:rFonts w:ascii="Calibri" w:hAnsi="Calibri" w:cs="Calibri"/>
                <w:b/>
                <w:bCs/>
                <w:color w:val="000000"/>
                <w:sz w:val="20"/>
                <w:szCs w:val="20"/>
              </w:rPr>
              <w:t>Eleganza</w:t>
            </w:r>
            <w:proofErr w:type="spellEnd"/>
            <w:r w:rsidRPr="009F2CBF">
              <w:rPr>
                <w:rFonts w:ascii="Calibri" w:hAnsi="Calibri" w:cs="Calibri"/>
                <w:b/>
                <w:bCs/>
                <w:color w:val="000000"/>
                <w:sz w:val="20"/>
                <w:szCs w:val="20"/>
              </w:rPr>
              <w:t xml:space="preserve"> 2</w:t>
            </w:r>
          </w:p>
          <w:p w14:paraId="0027A979" w14:textId="4B9AAB75" w:rsidR="006E41AE" w:rsidRPr="009F2CBF" w:rsidRDefault="006E41AE" w:rsidP="00301C0D">
            <w:pPr>
              <w:jc w:val="center"/>
              <w:rPr>
                <w:rFonts w:ascii="Calibri" w:hAnsi="Calibri" w:cs="Calibri"/>
                <w:b/>
                <w:bCs/>
                <w:color w:val="000000"/>
                <w:sz w:val="20"/>
                <w:szCs w:val="20"/>
              </w:rPr>
            </w:pPr>
          </w:p>
        </w:tc>
        <w:tc>
          <w:tcPr>
            <w:tcW w:w="1701" w:type="dxa"/>
            <w:tcBorders>
              <w:bottom w:val="nil"/>
            </w:tcBorders>
            <w:shd w:val="clear" w:color="auto" w:fill="B4C6E7" w:themeFill="accent1" w:themeFillTint="66"/>
          </w:tcPr>
          <w:p w14:paraId="0C9D24DC" w14:textId="77777777" w:rsidR="001324AE" w:rsidRPr="009F2CBF" w:rsidRDefault="001324AE" w:rsidP="00301C0D">
            <w:pPr>
              <w:jc w:val="center"/>
              <w:rPr>
                <w:rFonts w:ascii="Calibri" w:hAnsi="Calibri" w:cs="Calibri"/>
                <w:b/>
                <w:bCs/>
                <w:color w:val="000000"/>
                <w:sz w:val="20"/>
                <w:szCs w:val="20"/>
              </w:rPr>
            </w:pPr>
            <w:proofErr w:type="spellStart"/>
            <w:r w:rsidRPr="009F2CBF">
              <w:rPr>
                <w:rFonts w:ascii="Calibri" w:hAnsi="Calibri" w:cs="Calibri"/>
                <w:b/>
                <w:bCs/>
                <w:color w:val="000000"/>
                <w:sz w:val="20"/>
                <w:szCs w:val="20"/>
              </w:rPr>
              <w:t>Eleganza</w:t>
            </w:r>
            <w:proofErr w:type="spellEnd"/>
            <w:r w:rsidRPr="009F2CBF">
              <w:rPr>
                <w:rFonts w:ascii="Calibri" w:hAnsi="Calibri" w:cs="Calibri"/>
                <w:b/>
                <w:bCs/>
                <w:color w:val="000000"/>
                <w:sz w:val="20"/>
                <w:szCs w:val="20"/>
              </w:rPr>
              <w:t xml:space="preserve"> 4</w:t>
            </w:r>
          </w:p>
        </w:tc>
        <w:tc>
          <w:tcPr>
            <w:tcW w:w="1833" w:type="dxa"/>
            <w:tcBorders>
              <w:bottom w:val="nil"/>
            </w:tcBorders>
            <w:shd w:val="clear" w:color="auto" w:fill="B4C6E7" w:themeFill="accent1" w:themeFillTint="66"/>
          </w:tcPr>
          <w:p w14:paraId="039BB6BF" w14:textId="77777777" w:rsidR="001324AE" w:rsidRPr="0019188E" w:rsidRDefault="001324AE" w:rsidP="00301C0D">
            <w:pPr>
              <w:jc w:val="center"/>
              <w:rPr>
                <w:rFonts w:ascii="Calibri" w:hAnsi="Calibri" w:cs="Calibri"/>
                <w:b/>
                <w:bCs/>
                <w:color w:val="000000"/>
                <w:sz w:val="20"/>
                <w:szCs w:val="20"/>
                <w:highlight w:val="cyan"/>
              </w:rPr>
            </w:pPr>
            <w:proofErr w:type="spellStart"/>
            <w:r w:rsidRPr="009F2CBF">
              <w:rPr>
                <w:rFonts w:ascii="Calibri" w:hAnsi="Calibri" w:cs="Calibri"/>
                <w:b/>
                <w:bCs/>
                <w:color w:val="000000"/>
                <w:sz w:val="20"/>
                <w:szCs w:val="20"/>
              </w:rPr>
              <w:t>Eleganza</w:t>
            </w:r>
            <w:proofErr w:type="spellEnd"/>
            <w:r w:rsidRPr="009F2CBF">
              <w:rPr>
                <w:rFonts w:ascii="Calibri" w:hAnsi="Calibri" w:cs="Calibri"/>
                <w:b/>
                <w:bCs/>
                <w:color w:val="000000"/>
                <w:sz w:val="20"/>
                <w:szCs w:val="20"/>
              </w:rPr>
              <w:t xml:space="preserve"> 5</w:t>
            </w:r>
          </w:p>
        </w:tc>
        <w:tc>
          <w:tcPr>
            <w:tcW w:w="2136" w:type="dxa"/>
            <w:tcBorders>
              <w:bottom w:val="nil"/>
            </w:tcBorders>
            <w:shd w:val="clear" w:color="auto" w:fill="B4C6E7" w:themeFill="accent1" w:themeFillTint="66"/>
          </w:tcPr>
          <w:p w14:paraId="07BE688D" w14:textId="77777777" w:rsidR="001324AE" w:rsidRPr="0019188E" w:rsidRDefault="001324AE" w:rsidP="00301C0D">
            <w:pPr>
              <w:jc w:val="center"/>
              <w:rPr>
                <w:rFonts w:ascii="Calibri" w:hAnsi="Calibri" w:cs="Calibri"/>
                <w:b/>
                <w:bCs/>
                <w:color w:val="000000"/>
                <w:sz w:val="20"/>
                <w:szCs w:val="20"/>
                <w:highlight w:val="cyan"/>
              </w:rPr>
            </w:pPr>
            <w:proofErr w:type="spellStart"/>
            <w:r w:rsidRPr="009F2CBF">
              <w:rPr>
                <w:rFonts w:ascii="Calibri" w:hAnsi="Calibri" w:cs="Calibri"/>
                <w:b/>
                <w:bCs/>
                <w:color w:val="000000"/>
                <w:sz w:val="20"/>
                <w:szCs w:val="20"/>
              </w:rPr>
              <w:t>Multicare</w:t>
            </w:r>
            <w:proofErr w:type="spellEnd"/>
          </w:p>
        </w:tc>
      </w:tr>
      <w:tr w:rsidR="006E41AE" w:rsidRPr="0019188E" w14:paraId="59DDFDBE" w14:textId="77777777" w:rsidTr="00504CB8">
        <w:tc>
          <w:tcPr>
            <w:tcW w:w="1555" w:type="dxa"/>
            <w:vMerge/>
            <w:tcBorders>
              <w:bottom w:val="single" w:sz="4" w:space="0" w:color="auto"/>
            </w:tcBorders>
            <w:shd w:val="clear" w:color="auto" w:fill="B4C6E7" w:themeFill="accent1" w:themeFillTint="66"/>
            <w:vAlign w:val="bottom"/>
          </w:tcPr>
          <w:p w14:paraId="39096988" w14:textId="77777777" w:rsidR="001324AE" w:rsidRPr="00095B69" w:rsidRDefault="001324AE" w:rsidP="00301C0D">
            <w:pPr>
              <w:jc w:val="both"/>
              <w:rPr>
                <w:rFonts w:ascii="Calibri" w:hAnsi="Calibri" w:cs="Calibri"/>
                <w:b/>
                <w:bCs/>
                <w:color w:val="000000"/>
                <w:sz w:val="20"/>
                <w:szCs w:val="20"/>
              </w:rPr>
            </w:pPr>
          </w:p>
        </w:tc>
        <w:tc>
          <w:tcPr>
            <w:tcW w:w="1984" w:type="dxa"/>
            <w:tcBorders>
              <w:top w:val="nil"/>
              <w:bottom w:val="single" w:sz="4" w:space="0" w:color="auto"/>
            </w:tcBorders>
            <w:shd w:val="clear" w:color="auto" w:fill="B4C6E7" w:themeFill="accent1" w:themeFillTint="66"/>
            <w:vAlign w:val="bottom"/>
          </w:tcPr>
          <w:p w14:paraId="6BBEA7AC" w14:textId="77777777" w:rsidR="001324AE" w:rsidRDefault="006E41AE" w:rsidP="00F54850">
            <w:pPr>
              <w:rPr>
                <w:rFonts w:ascii="Calibri" w:hAnsi="Calibri" w:cs="Calibri"/>
                <w:b/>
                <w:bCs/>
                <w:color w:val="000000"/>
                <w:sz w:val="20"/>
                <w:szCs w:val="20"/>
              </w:rPr>
            </w:pPr>
            <w:r>
              <w:rPr>
                <w:rFonts w:ascii="Calibri" w:hAnsi="Calibri" w:cs="Calibri"/>
                <w:b/>
                <w:bCs/>
                <w:noProof/>
                <w:color w:val="000000"/>
                <w:sz w:val="20"/>
                <w:szCs w:val="20"/>
              </w:rPr>
              <w:drawing>
                <wp:inline distT="0" distB="0" distL="0" distR="0" wp14:anchorId="0D392EF8" wp14:editId="2E8DA544">
                  <wp:extent cx="1146867" cy="71934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711" cy="749980"/>
                          </a:xfrm>
                          <a:prstGeom prst="rect">
                            <a:avLst/>
                          </a:prstGeom>
                          <a:noFill/>
                        </pic:spPr>
                      </pic:pic>
                    </a:graphicData>
                  </a:graphic>
                </wp:inline>
              </w:drawing>
            </w:r>
          </w:p>
          <w:p w14:paraId="39225169" w14:textId="244E5279" w:rsidR="006E41AE" w:rsidRPr="00D83989" w:rsidRDefault="006E41AE" w:rsidP="00F54850">
            <w:pPr>
              <w:rPr>
                <w:rFonts w:ascii="Calibri" w:hAnsi="Calibri" w:cs="Calibri"/>
                <w:b/>
                <w:bCs/>
                <w:color w:val="000000"/>
                <w:sz w:val="20"/>
                <w:szCs w:val="20"/>
              </w:rPr>
            </w:pPr>
          </w:p>
        </w:tc>
        <w:tc>
          <w:tcPr>
            <w:tcW w:w="1701" w:type="dxa"/>
            <w:tcBorders>
              <w:top w:val="nil"/>
              <w:bottom w:val="single" w:sz="4" w:space="0" w:color="auto"/>
            </w:tcBorders>
            <w:shd w:val="clear" w:color="auto" w:fill="B4C6E7" w:themeFill="accent1" w:themeFillTint="66"/>
          </w:tcPr>
          <w:p w14:paraId="7499FC2A" w14:textId="36B5F689" w:rsidR="001324AE" w:rsidRPr="00D83989" w:rsidRDefault="00826102" w:rsidP="00301C0D">
            <w:pPr>
              <w:jc w:val="center"/>
              <w:rPr>
                <w:noProof/>
              </w:rPr>
            </w:pPr>
            <w:r>
              <w:rPr>
                <w:noProof/>
              </w:rPr>
              <w:drawing>
                <wp:inline distT="0" distB="0" distL="0" distR="0" wp14:anchorId="394A09A2" wp14:editId="082E6798">
                  <wp:extent cx="979317" cy="77270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203" cy="797075"/>
                          </a:xfrm>
                          <a:prstGeom prst="rect">
                            <a:avLst/>
                          </a:prstGeom>
                          <a:noFill/>
                        </pic:spPr>
                      </pic:pic>
                    </a:graphicData>
                  </a:graphic>
                </wp:inline>
              </w:drawing>
            </w:r>
          </w:p>
        </w:tc>
        <w:tc>
          <w:tcPr>
            <w:tcW w:w="1833" w:type="dxa"/>
            <w:tcBorders>
              <w:top w:val="nil"/>
              <w:bottom w:val="single" w:sz="4" w:space="0" w:color="auto"/>
            </w:tcBorders>
            <w:shd w:val="clear" w:color="auto" w:fill="B4C6E7" w:themeFill="accent1" w:themeFillTint="66"/>
          </w:tcPr>
          <w:p w14:paraId="526BBAFD" w14:textId="6BFB8D0D" w:rsidR="001324AE" w:rsidRDefault="00826102" w:rsidP="00301C0D">
            <w:pPr>
              <w:jc w:val="center"/>
              <w:rPr>
                <w:noProof/>
              </w:rPr>
            </w:pPr>
            <w:r>
              <w:rPr>
                <w:noProof/>
              </w:rPr>
              <w:drawing>
                <wp:inline distT="0" distB="0" distL="0" distR="0" wp14:anchorId="14B65A8E" wp14:editId="218591A8">
                  <wp:extent cx="1079600" cy="733958"/>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123000" cy="763463"/>
                          </a:xfrm>
                          <a:prstGeom prst="rect">
                            <a:avLst/>
                          </a:prstGeom>
                          <a:noFill/>
                        </pic:spPr>
                      </pic:pic>
                    </a:graphicData>
                  </a:graphic>
                </wp:inline>
              </w:drawing>
            </w:r>
          </w:p>
          <w:p w14:paraId="09F14CC3" w14:textId="77777777" w:rsidR="001324AE" w:rsidRPr="00D83989" w:rsidRDefault="001324AE" w:rsidP="00301C0D">
            <w:pPr>
              <w:jc w:val="center"/>
              <w:rPr>
                <w:noProof/>
              </w:rPr>
            </w:pPr>
          </w:p>
        </w:tc>
        <w:tc>
          <w:tcPr>
            <w:tcW w:w="2136" w:type="dxa"/>
            <w:tcBorders>
              <w:top w:val="nil"/>
              <w:bottom w:val="single" w:sz="4" w:space="0" w:color="auto"/>
            </w:tcBorders>
            <w:shd w:val="clear" w:color="auto" w:fill="B4C6E7" w:themeFill="accent1" w:themeFillTint="66"/>
          </w:tcPr>
          <w:p w14:paraId="091A87F2" w14:textId="0479FE96" w:rsidR="001324AE" w:rsidRDefault="00BF2992" w:rsidP="00301C0D">
            <w:pPr>
              <w:jc w:val="center"/>
              <w:rPr>
                <w:noProof/>
              </w:rPr>
            </w:pPr>
            <w:r>
              <w:rPr>
                <w:noProof/>
              </w:rPr>
              <w:drawing>
                <wp:inline distT="0" distB="0" distL="0" distR="0" wp14:anchorId="5175A2FB" wp14:editId="315E2A76">
                  <wp:extent cx="1213713" cy="76556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807" cy="783917"/>
                          </a:xfrm>
                          <a:prstGeom prst="rect">
                            <a:avLst/>
                          </a:prstGeom>
                          <a:noFill/>
                        </pic:spPr>
                      </pic:pic>
                    </a:graphicData>
                  </a:graphic>
                </wp:inline>
              </w:drawing>
            </w:r>
          </w:p>
        </w:tc>
      </w:tr>
      <w:tr w:rsidR="006E41AE" w:rsidRPr="0019188E" w14:paraId="2EB384E3" w14:textId="77777777" w:rsidTr="00504CB8">
        <w:tc>
          <w:tcPr>
            <w:tcW w:w="1555" w:type="dxa"/>
          </w:tcPr>
          <w:p w14:paraId="4470A956" w14:textId="770D4DE7" w:rsidR="001324AE" w:rsidRPr="00095B69" w:rsidRDefault="001324AE" w:rsidP="00301C0D">
            <w:pPr>
              <w:rPr>
                <w:rFonts w:ascii="Calibri" w:hAnsi="Calibri" w:cs="Calibri"/>
                <w:color w:val="000000"/>
                <w:sz w:val="18"/>
                <w:szCs w:val="18"/>
              </w:rPr>
            </w:pPr>
            <w:r>
              <w:rPr>
                <w:rFonts w:ascii="Calibri" w:hAnsi="Calibri" w:cs="Calibri"/>
                <w:color w:val="000000"/>
                <w:sz w:val="18"/>
                <w:szCs w:val="18"/>
              </w:rPr>
              <w:t xml:space="preserve">Max weight capacity including mattress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1D27C7" w14:textId="3D7DD2E2"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2</w:t>
            </w:r>
            <w:r w:rsidR="006723CC">
              <w:rPr>
                <w:rFonts w:asciiTheme="minorHAnsi" w:hAnsiTheme="minorHAnsi" w:cstheme="minorHAnsi"/>
                <w:color w:val="000000"/>
                <w:sz w:val="18"/>
                <w:szCs w:val="18"/>
              </w:rPr>
              <w:t>5</w:t>
            </w:r>
            <w:r w:rsidRPr="003947A8">
              <w:rPr>
                <w:rFonts w:asciiTheme="minorHAnsi" w:hAnsiTheme="minorHAnsi" w:cstheme="minorHAnsi"/>
                <w:color w:val="000000"/>
                <w:sz w:val="18"/>
                <w:szCs w:val="18"/>
              </w:rPr>
              <w:t>0 kg (</w:t>
            </w:r>
            <w:r w:rsidR="006723CC">
              <w:rPr>
                <w:rFonts w:asciiTheme="minorHAnsi" w:hAnsiTheme="minorHAnsi" w:cstheme="minorHAnsi"/>
                <w:color w:val="000000"/>
                <w:sz w:val="18"/>
                <w:szCs w:val="18"/>
              </w:rPr>
              <w:t>550</w:t>
            </w:r>
            <w:r w:rsidRPr="003947A8">
              <w:rPr>
                <w:rFonts w:asciiTheme="minorHAnsi" w:hAnsiTheme="minorHAnsi" w:cstheme="minorHAnsi"/>
                <w:color w:val="000000"/>
                <w:sz w:val="18"/>
                <w:szCs w:val="18"/>
              </w:rPr>
              <w:t xml:space="preserve"> lbs.)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8BC779" w14:textId="41196F66"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2</w:t>
            </w:r>
            <w:r w:rsidR="006723CC">
              <w:rPr>
                <w:rFonts w:asciiTheme="minorHAnsi" w:hAnsiTheme="minorHAnsi" w:cstheme="minorHAnsi"/>
                <w:color w:val="000000"/>
                <w:sz w:val="18"/>
                <w:szCs w:val="18"/>
              </w:rPr>
              <w:t>5</w:t>
            </w:r>
            <w:r w:rsidRPr="003947A8">
              <w:rPr>
                <w:rFonts w:asciiTheme="minorHAnsi" w:hAnsiTheme="minorHAnsi" w:cstheme="minorHAnsi"/>
                <w:color w:val="000000"/>
                <w:sz w:val="18"/>
                <w:szCs w:val="18"/>
              </w:rPr>
              <w:t>0 kg (5</w:t>
            </w:r>
            <w:r w:rsidR="006723CC">
              <w:rPr>
                <w:rFonts w:asciiTheme="minorHAnsi" w:hAnsiTheme="minorHAnsi" w:cstheme="minorHAnsi"/>
                <w:color w:val="000000"/>
                <w:sz w:val="18"/>
                <w:szCs w:val="18"/>
              </w:rPr>
              <w:t>50</w:t>
            </w:r>
            <w:r w:rsidRPr="003947A8">
              <w:rPr>
                <w:rFonts w:asciiTheme="minorHAnsi" w:hAnsiTheme="minorHAnsi" w:cstheme="minorHAnsi"/>
                <w:color w:val="000000"/>
                <w:sz w:val="18"/>
                <w:szCs w:val="18"/>
              </w:rPr>
              <w:t xml:space="preserve"> lbs.)</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B70400D" w14:textId="578F5627"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2</w:t>
            </w:r>
            <w:r w:rsidR="006723CC">
              <w:rPr>
                <w:rFonts w:asciiTheme="minorHAnsi" w:hAnsiTheme="minorHAnsi" w:cstheme="minorHAnsi"/>
                <w:color w:val="000000"/>
                <w:sz w:val="18"/>
                <w:szCs w:val="18"/>
              </w:rPr>
              <w:t>5</w:t>
            </w:r>
            <w:r w:rsidRPr="003947A8">
              <w:rPr>
                <w:rFonts w:asciiTheme="minorHAnsi" w:hAnsiTheme="minorHAnsi" w:cstheme="minorHAnsi"/>
                <w:color w:val="000000"/>
                <w:sz w:val="18"/>
                <w:szCs w:val="18"/>
              </w:rPr>
              <w:t>0 kg (5</w:t>
            </w:r>
            <w:r w:rsidR="006723CC">
              <w:rPr>
                <w:rFonts w:asciiTheme="minorHAnsi" w:hAnsiTheme="minorHAnsi" w:cstheme="minorHAnsi"/>
                <w:color w:val="000000"/>
                <w:sz w:val="18"/>
                <w:szCs w:val="18"/>
              </w:rPr>
              <w:t>5</w:t>
            </w:r>
            <w:r w:rsidRPr="003947A8">
              <w:rPr>
                <w:rFonts w:asciiTheme="minorHAnsi" w:hAnsiTheme="minorHAnsi" w:cstheme="minorHAnsi"/>
                <w:color w:val="000000"/>
                <w:sz w:val="18"/>
                <w:szCs w:val="18"/>
              </w:rPr>
              <w:t>0 lbs.)</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1C561D6C" w14:textId="76C1A690"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2</w:t>
            </w:r>
            <w:r w:rsidR="006723CC">
              <w:rPr>
                <w:rFonts w:asciiTheme="minorHAnsi" w:hAnsiTheme="minorHAnsi" w:cstheme="minorHAnsi"/>
                <w:color w:val="000000"/>
                <w:sz w:val="18"/>
                <w:szCs w:val="18"/>
              </w:rPr>
              <w:t>5</w:t>
            </w:r>
            <w:r w:rsidRPr="003947A8">
              <w:rPr>
                <w:rFonts w:asciiTheme="minorHAnsi" w:hAnsiTheme="minorHAnsi" w:cstheme="minorHAnsi"/>
                <w:color w:val="000000"/>
                <w:sz w:val="18"/>
                <w:szCs w:val="18"/>
              </w:rPr>
              <w:t>0 kg (5</w:t>
            </w:r>
            <w:r w:rsidR="006723CC">
              <w:rPr>
                <w:rFonts w:asciiTheme="minorHAnsi" w:hAnsiTheme="minorHAnsi" w:cstheme="minorHAnsi"/>
                <w:color w:val="000000"/>
                <w:sz w:val="18"/>
                <w:szCs w:val="18"/>
              </w:rPr>
              <w:t>5</w:t>
            </w:r>
            <w:r w:rsidRPr="003947A8">
              <w:rPr>
                <w:rFonts w:asciiTheme="minorHAnsi" w:hAnsiTheme="minorHAnsi" w:cstheme="minorHAnsi"/>
                <w:color w:val="000000"/>
                <w:sz w:val="18"/>
                <w:szCs w:val="18"/>
              </w:rPr>
              <w:t>0 lbs.)</w:t>
            </w:r>
          </w:p>
        </w:tc>
      </w:tr>
      <w:tr w:rsidR="006E41AE" w:rsidRPr="0019188E" w14:paraId="12782380" w14:textId="77777777" w:rsidTr="00504CB8">
        <w:tc>
          <w:tcPr>
            <w:tcW w:w="1555" w:type="dxa"/>
          </w:tcPr>
          <w:p w14:paraId="1E6E780A" w14:textId="20EC0CE5" w:rsidR="001324AE" w:rsidRPr="00095B69" w:rsidRDefault="001324AE">
            <w:pPr>
              <w:rPr>
                <w:rFonts w:ascii="Calibri" w:hAnsi="Calibri" w:cs="Calibri"/>
                <w:color w:val="000000"/>
                <w:sz w:val="18"/>
                <w:szCs w:val="18"/>
              </w:rPr>
            </w:pPr>
            <w:r w:rsidRPr="002D7687">
              <w:rPr>
                <w:rFonts w:ascii="Calibri" w:hAnsi="Calibri" w:cs="Calibri"/>
                <w:color w:val="000000"/>
                <w:sz w:val="18"/>
                <w:szCs w:val="18"/>
              </w:rPr>
              <w:t xml:space="preserve">Siderails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FFCA4A" w14:textId="7034D868"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split</w:t>
            </w:r>
            <w:r w:rsidR="006723CC">
              <w:rPr>
                <w:rFonts w:asciiTheme="minorHAnsi" w:hAnsiTheme="minorHAnsi" w:cstheme="minorHAnsi"/>
                <w:color w:val="000000"/>
                <w:sz w:val="18"/>
                <w:szCs w:val="18"/>
              </w:rPr>
              <w:t xml:space="preserve"> plastic</w:t>
            </w:r>
            <w:r w:rsidRPr="003947A8">
              <w:rPr>
                <w:rFonts w:asciiTheme="minorHAnsi" w:hAnsiTheme="minorHAnsi" w:cstheme="minorHAnsi"/>
                <w:color w:val="000000"/>
                <w:sz w:val="18"/>
                <w:szCs w:val="18"/>
              </w:rPr>
              <w:t>, collapsible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002445" w14:textId="6001B3BC" w:rsidR="001324AE" w:rsidRPr="003947A8" w:rsidRDefault="006723CC" w:rsidP="00301C0D">
            <w:pPr>
              <w:jc w:val="center"/>
              <w:rPr>
                <w:rFonts w:asciiTheme="minorHAnsi" w:hAnsiTheme="minorHAnsi" w:cstheme="minorHAnsi"/>
                <w:color w:val="000000"/>
                <w:sz w:val="18"/>
                <w:szCs w:val="18"/>
              </w:rPr>
            </w:pPr>
            <w:r w:rsidRPr="003076D2">
              <w:rPr>
                <w:rFonts w:asciiTheme="minorHAnsi" w:hAnsiTheme="minorHAnsi" w:cstheme="minorHAnsi"/>
                <w:color w:val="000000"/>
                <w:sz w:val="18"/>
                <w:szCs w:val="18"/>
              </w:rPr>
              <w:t>S</w:t>
            </w:r>
            <w:r w:rsidR="001324AE" w:rsidRPr="003947A8">
              <w:rPr>
                <w:rFonts w:asciiTheme="minorHAnsi" w:hAnsiTheme="minorHAnsi" w:cstheme="minorHAnsi"/>
                <w:color w:val="000000"/>
                <w:sz w:val="18"/>
                <w:szCs w:val="18"/>
              </w:rPr>
              <w:t>plit</w:t>
            </w:r>
            <w:r>
              <w:rPr>
                <w:rFonts w:asciiTheme="minorHAnsi" w:hAnsiTheme="minorHAnsi" w:cstheme="minorHAnsi"/>
                <w:color w:val="000000"/>
                <w:sz w:val="18"/>
                <w:szCs w:val="18"/>
              </w:rPr>
              <w:t xml:space="preserve"> plastic</w:t>
            </w:r>
            <w:r w:rsidR="001324AE" w:rsidRPr="003947A8">
              <w:rPr>
                <w:rFonts w:asciiTheme="minorHAnsi" w:hAnsiTheme="minorHAnsi" w:cstheme="minorHAnsi"/>
                <w:color w:val="000000"/>
                <w:sz w:val="18"/>
                <w:szCs w:val="18"/>
              </w:rPr>
              <w:t>, collapsible</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E7C250F" w14:textId="042AD499" w:rsidR="001324AE" w:rsidRPr="003947A8" w:rsidRDefault="006723CC" w:rsidP="00301C0D">
            <w:pPr>
              <w:jc w:val="center"/>
              <w:rPr>
                <w:rFonts w:asciiTheme="minorHAnsi" w:hAnsiTheme="minorHAnsi" w:cstheme="minorHAnsi"/>
                <w:color w:val="000000"/>
                <w:sz w:val="18"/>
                <w:szCs w:val="18"/>
              </w:rPr>
            </w:pPr>
            <w:r w:rsidRPr="003076D2">
              <w:rPr>
                <w:rFonts w:asciiTheme="minorHAnsi" w:hAnsiTheme="minorHAnsi" w:cstheme="minorHAnsi"/>
                <w:color w:val="000000"/>
                <w:sz w:val="18"/>
                <w:szCs w:val="18"/>
              </w:rPr>
              <w:t>S</w:t>
            </w:r>
            <w:r w:rsidR="001324AE" w:rsidRPr="003947A8">
              <w:rPr>
                <w:rFonts w:asciiTheme="minorHAnsi" w:hAnsiTheme="minorHAnsi" w:cstheme="minorHAnsi"/>
                <w:color w:val="000000"/>
                <w:sz w:val="18"/>
                <w:szCs w:val="18"/>
              </w:rPr>
              <w:t>plit</w:t>
            </w:r>
            <w:r>
              <w:rPr>
                <w:rFonts w:asciiTheme="minorHAnsi" w:hAnsiTheme="minorHAnsi" w:cstheme="minorHAnsi"/>
                <w:color w:val="000000"/>
                <w:sz w:val="18"/>
                <w:szCs w:val="18"/>
              </w:rPr>
              <w:t xml:space="preserve"> plastic</w:t>
            </w:r>
            <w:r w:rsidR="001324AE" w:rsidRPr="003947A8">
              <w:rPr>
                <w:rFonts w:asciiTheme="minorHAnsi" w:hAnsiTheme="minorHAnsi" w:cstheme="minorHAnsi"/>
                <w:color w:val="000000"/>
                <w:sz w:val="18"/>
                <w:szCs w:val="18"/>
              </w:rPr>
              <w:t>, collapsible</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0BA6A0EC" w14:textId="6EA0B233" w:rsidR="001324AE" w:rsidRPr="003947A8" w:rsidRDefault="006723CC" w:rsidP="00301C0D">
            <w:pPr>
              <w:jc w:val="center"/>
              <w:rPr>
                <w:rFonts w:asciiTheme="minorHAnsi" w:hAnsiTheme="minorHAnsi" w:cstheme="minorHAnsi"/>
                <w:color w:val="000000"/>
                <w:sz w:val="18"/>
                <w:szCs w:val="18"/>
              </w:rPr>
            </w:pPr>
            <w:r w:rsidRPr="003076D2">
              <w:rPr>
                <w:rFonts w:asciiTheme="minorHAnsi" w:hAnsiTheme="minorHAnsi" w:cstheme="minorHAnsi"/>
                <w:color w:val="000000"/>
                <w:sz w:val="18"/>
                <w:szCs w:val="18"/>
              </w:rPr>
              <w:t>S</w:t>
            </w:r>
            <w:r w:rsidR="001324AE" w:rsidRPr="003947A8">
              <w:rPr>
                <w:rFonts w:asciiTheme="minorHAnsi" w:hAnsiTheme="minorHAnsi" w:cstheme="minorHAnsi"/>
                <w:color w:val="000000"/>
                <w:sz w:val="18"/>
                <w:szCs w:val="18"/>
              </w:rPr>
              <w:t>plit</w:t>
            </w:r>
            <w:r>
              <w:rPr>
                <w:rFonts w:asciiTheme="minorHAnsi" w:hAnsiTheme="minorHAnsi" w:cstheme="minorHAnsi"/>
                <w:color w:val="000000"/>
                <w:sz w:val="18"/>
                <w:szCs w:val="18"/>
              </w:rPr>
              <w:t xml:space="preserve"> plastic</w:t>
            </w:r>
            <w:r w:rsidR="001324AE" w:rsidRPr="003947A8">
              <w:rPr>
                <w:rFonts w:asciiTheme="minorHAnsi" w:hAnsiTheme="minorHAnsi" w:cstheme="minorHAnsi"/>
                <w:color w:val="000000"/>
                <w:sz w:val="18"/>
                <w:szCs w:val="18"/>
              </w:rPr>
              <w:t>, collapsible</w:t>
            </w:r>
          </w:p>
        </w:tc>
      </w:tr>
      <w:tr w:rsidR="006E41AE" w:rsidRPr="0019188E" w14:paraId="0DC743E9" w14:textId="77777777" w:rsidTr="00504CB8">
        <w:tc>
          <w:tcPr>
            <w:tcW w:w="1555" w:type="dxa"/>
          </w:tcPr>
          <w:p w14:paraId="25F6ADF5" w14:textId="77777777" w:rsidR="001324AE" w:rsidRPr="001005FA" w:rsidRDefault="001324AE" w:rsidP="00301C0D">
            <w:pPr>
              <w:rPr>
                <w:rFonts w:ascii="Calibri" w:hAnsi="Calibri" w:cs="Calibri"/>
                <w:color w:val="000000"/>
                <w:sz w:val="18"/>
                <w:szCs w:val="18"/>
              </w:rPr>
            </w:pPr>
            <w:r w:rsidRPr="001005FA">
              <w:rPr>
                <w:rFonts w:ascii="Calibri" w:hAnsi="Calibri" w:cs="Calibri"/>
                <w:color w:val="000000"/>
                <w:sz w:val="18"/>
                <w:szCs w:val="18"/>
              </w:rPr>
              <w:t>Adjustable height</w:t>
            </w:r>
          </w:p>
          <w:p w14:paraId="037C5C49" w14:textId="6061ABF4" w:rsidR="001324AE" w:rsidRPr="00095B69" w:rsidRDefault="001324AE" w:rsidP="00301C0D">
            <w:pPr>
              <w:rPr>
                <w:rFonts w:ascii="Calibri" w:hAnsi="Calibri" w:cs="Calibri"/>
                <w:color w:val="000000"/>
                <w:sz w:val="18"/>
                <w:szCs w:val="18"/>
              </w:rPr>
            </w:pPr>
            <w:r w:rsidRPr="001005FA">
              <w:rPr>
                <w:rFonts w:ascii="Calibri" w:hAnsi="Calibri" w:cs="Calibri"/>
                <w:color w:val="000000"/>
                <w:sz w:val="18"/>
                <w:szCs w:val="18"/>
              </w:rPr>
              <w:t>min and max)</w:t>
            </w:r>
          </w:p>
        </w:tc>
        <w:tc>
          <w:tcPr>
            <w:tcW w:w="1984" w:type="dxa"/>
            <w:tcBorders>
              <w:top w:val="nil"/>
              <w:left w:val="nil"/>
              <w:bottom w:val="single" w:sz="4" w:space="0" w:color="auto"/>
              <w:right w:val="single" w:sz="4" w:space="0" w:color="auto"/>
            </w:tcBorders>
            <w:shd w:val="clear" w:color="auto" w:fill="auto"/>
          </w:tcPr>
          <w:p w14:paraId="54ED0C8C" w14:textId="0D360E8A"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39.5 to 77.5</w:t>
            </w:r>
            <w:r w:rsidR="00455D34" w:rsidRPr="003947A8">
              <w:rPr>
                <w:rFonts w:asciiTheme="minorHAnsi" w:hAnsiTheme="minorHAnsi" w:cstheme="minorHAnsi"/>
                <w:color w:val="000000"/>
                <w:sz w:val="18"/>
                <w:szCs w:val="18"/>
              </w:rPr>
              <w:t xml:space="preserve"> cm</w:t>
            </w:r>
          </w:p>
        </w:tc>
        <w:tc>
          <w:tcPr>
            <w:tcW w:w="1701" w:type="dxa"/>
            <w:tcBorders>
              <w:top w:val="nil"/>
              <w:left w:val="nil"/>
              <w:bottom w:val="single" w:sz="4" w:space="0" w:color="auto"/>
              <w:right w:val="single" w:sz="4" w:space="0" w:color="auto"/>
            </w:tcBorders>
          </w:tcPr>
          <w:p w14:paraId="25074142" w14:textId="5F7E4563"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41 to 79</w:t>
            </w:r>
            <w:r w:rsidR="00455D34" w:rsidRPr="003947A8">
              <w:rPr>
                <w:rFonts w:asciiTheme="minorHAnsi" w:hAnsiTheme="minorHAnsi" w:cstheme="minorHAnsi"/>
                <w:color w:val="000000"/>
                <w:sz w:val="18"/>
                <w:szCs w:val="18"/>
              </w:rPr>
              <w:t xml:space="preserve"> cm</w:t>
            </w:r>
          </w:p>
        </w:tc>
        <w:tc>
          <w:tcPr>
            <w:tcW w:w="1833" w:type="dxa"/>
            <w:tcBorders>
              <w:top w:val="nil"/>
              <w:left w:val="nil"/>
              <w:bottom w:val="single" w:sz="4" w:space="0" w:color="auto"/>
              <w:right w:val="single" w:sz="4" w:space="0" w:color="auto"/>
            </w:tcBorders>
          </w:tcPr>
          <w:p w14:paraId="225F581F" w14:textId="65293D9A"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43.5 to 81.5</w:t>
            </w:r>
            <w:r w:rsidR="00455D34" w:rsidRPr="003947A8">
              <w:rPr>
                <w:rFonts w:asciiTheme="minorHAnsi" w:hAnsiTheme="minorHAnsi" w:cstheme="minorHAnsi"/>
                <w:color w:val="000000"/>
                <w:sz w:val="18"/>
                <w:szCs w:val="18"/>
              </w:rPr>
              <w:t xml:space="preserve"> cm</w:t>
            </w:r>
          </w:p>
        </w:tc>
        <w:tc>
          <w:tcPr>
            <w:tcW w:w="2136" w:type="dxa"/>
            <w:tcBorders>
              <w:top w:val="nil"/>
              <w:left w:val="nil"/>
              <w:bottom w:val="single" w:sz="4" w:space="0" w:color="auto"/>
              <w:right w:val="single" w:sz="4" w:space="0" w:color="auto"/>
            </w:tcBorders>
          </w:tcPr>
          <w:p w14:paraId="3EC45A41" w14:textId="030AD5BC"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44 to 82</w:t>
            </w:r>
            <w:r w:rsidR="00455D34" w:rsidRPr="003947A8">
              <w:rPr>
                <w:rFonts w:asciiTheme="minorHAnsi" w:hAnsiTheme="minorHAnsi" w:cstheme="minorHAnsi"/>
                <w:color w:val="000000"/>
                <w:sz w:val="18"/>
                <w:szCs w:val="18"/>
              </w:rPr>
              <w:t xml:space="preserve"> cm</w:t>
            </w:r>
          </w:p>
        </w:tc>
      </w:tr>
      <w:tr w:rsidR="006E41AE" w:rsidRPr="0019188E" w14:paraId="74569766" w14:textId="77777777" w:rsidTr="00504CB8">
        <w:tc>
          <w:tcPr>
            <w:tcW w:w="1555" w:type="dxa"/>
          </w:tcPr>
          <w:p w14:paraId="30850262" w14:textId="77777777" w:rsidR="001324AE" w:rsidRPr="001005FA" w:rsidRDefault="001324AE" w:rsidP="00301C0D">
            <w:pPr>
              <w:rPr>
                <w:rFonts w:ascii="Calibri" w:hAnsi="Calibri" w:cs="Calibri"/>
                <w:color w:val="000000"/>
                <w:sz w:val="18"/>
                <w:szCs w:val="18"/>
              </w:rPr>
            </w:pPr>
            <w:r w:rsidRPr="001005FA">
              <w:rPr>
                <w:rFonts w:ascii="Calibri" w:hAnsi="Calibri" w:cs="Calibri"/>
                <w:color w:val="000000"/>
                <w:sz w:val="18"/>
                <w:szCs w:val="18"/>
              </w:rPr>
              <w:t>Removable Mattress</w:t>
            </w:r>
          </w:p>
          <w:p w14:paraId="79B9410A" w14:textId="659847FE" w:rsidR="001324AE" w:rsidRPr="001005FA" w:rsidRDefault="001324AE" w:rsidP="00301C0D">
            <w:pPr>
              <w:rPr>
                <w:rFonts w:ascii="Calibri" w:hAnsi="Calibri" w:cs="Calibri"/>
                <w:color w:val="000000"/>
                <w:sz w:val="18"/>
                <w:szCs w:val="18"/>
              </w:rPr>
            </w:pPr>
            <w:r w:rsidRPr="001005FA">
              <w:rPr>
                <w:rFonts w:ascii="Calibri" w:hAnsi="Calibri" w:cs="Calibri"/>
                <w:color w:val="000000"/>
                <w:sz w:val="18"/>
                <w:szCs w:val="18"/>
              </w:rPr>
              <w:t>(dime</w:t>
            </w:r>
            <w:r w:rsidR="009D644B">
              <w:rPr>
                <w:rFonts w:ascii="Calibri" w:hAnsi="Calibri" w:cs="Calibri"/>
                <w:color w:val="000000"/>
                <w:sz w:val="18"/>
                <w:szCs w:val="18"/>
              </w:rPr>
              <w:t>n</w:t>
            </w:r>
            <w:r w:rsidRPr="001005FA">
              <w:rPr>
                <w:rFonts w:ascii="Calibri" w:hAnsi="Calibri" w:cs="Calibri"/>
                <w:color w:val="000000"/>
                <w:sz w:val="18"/>
                <w:szCs w:val="18"/>
              </w:rPr>
              <w:t>sions, material, removable cover,</w:t>
            </w:r>
          </w:p>
          <w:p w14:paraId="53011BDC" w14:textId="77777777" w:rsidR="001324AE" w:rsidRDefault="001324AE" w:rsidP="00301C0D">
            <w:pPr>
              <w:rPr>
                <w:rFonts w:ascii="Calibri" w:hAnsi="Calibri" w:cs="Calibri"/>
                <w:color w:val="000000"/>
                <w:sz w:val="18"/>
                <w:szCs w:val="18"/>
              </w:rPr>
            </w:pPr>
            <w:r w:rsidRPr="001005FA">
              <w:rPr>
                <w:rFonts w:ascii="Calibri" w:hAnsi="Calibri" w:cs="Calibri"/>
                <w:color w:val="000000"/>
                <w:sz w:val="18"/>
                <w:szCs w:val="18"/>
              </w:rPr>
              <w:t>fluid ingress prevention)</w:t>
            </w:r>
          </w:p>
        </w:tc>
        <w:tc>
          <w:tcPr>
            <w:tcW w:w="1984" w:type="dxa"/>
            <w:tcBorders>
              <w:top w:val="nil"/>
              <w:left w:val="nil"/>
              <w:bottom w:val="single" w:sz="4" w:space="0" w:color="auto"/>
              <w:right w:val="single" w:sz="4" w:space="0" w:color="auto"/>
            </w:tcBorders>
            <w:shd w:val="clear" w:color="auto" w:fill="auto"/>
          </w:tcPr>
          <w:p w14:paraId="18D5DE22" w14:textId="77777777" w:rsidR="00455D34"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 xml:space="preserve">200 cm x 90 cm x </w:t>
            </w:r>
          </w:p>
          <w:p w14:paraId="6C1A8E0F" w14:textId="753E99A8"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14 cm</w:t>
            </w:r>
            <w:r w:rsidR="00455D34" w:rsidRPr="003947A8">
              <w:rPr>
                <w:rFonts w:asciiTheme="minorHAnsi" w:hAnsiTheme="minorHAnsi" w:cstheme="minorHAnsi"/>
                <w:color w:val="000000"/>
                <w:sz w:val="18"/>
                <w:szCs w:val="18"/>
              </w:rPr>
              <w:t>, p</w:t>
            </w:r>
            <w:r w:rsidRPr="003947A8">
              <w:rPr>
                <w:rFonts w:asciiTheme="minorHAnsi" w:hAnsiTheme="minorHAnsi" w:cstheme="minorHAnsi"/>
                <w:color w:val="000000"/>
                <w:sz w:val="18"/>
                <w:szCs w:val="18"/>
              </w:rPr>
              <w:t>olyurethane</w:t>
            </w:r>
            <w:r w:rsidR="00455D34" w:rsidRPr="003947A8">
              <w:rPr>
                <w:rFonts w:asciiTheme="minorHAnsi" w:hAnsiTheme="minorHAnsi" w:cstheme="minorHAnsi"/>
                <w:color w:val="000000"/>
                <w:sz w:val="18"/>
                <w:szCs w:val="18"/>
              </w:rPr>
              <w:t xml:space="preserve">, </w:t>
            </w:r>
          </w:p>
          <w:p w14:paraId="1D0A63D6" w14:textId="71D70BED" w:rsidR="001324AE" w:rsidRPr="003947A8" w:rsidRDefault="00455D34" w:rsidP="00455D34">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 xml:space="preserve">waterproof removable </w:t>
            </w:r>
            <w:r w:rsidR="001324AE" w:rsidRPr="003947A8">
              <w:rPr>
                <w:rFonts w:asciiTheme="minorHAnsi" w:hAnsiTheme="minorHAnsi" w:cstheme="minorHAnsi"/>
                <w:color w:val="000000"/>
                <w:sz w:val="18"/>
                <w:szCs w:val="18"/>
              </w:rPr>
              <w:t>sewn cover</w:t>
            </w:r>
            <w:r w:rsidRPr="003947A8">
              <w:rPr>
                <w:rFonts w:asciiTheme="minorHAnsi" w:hAnsiTheme="minorHAnsi" w:cstheme="minorHAnsi"/>
                <w:color w:val="000000"/>
                <w:sz w:val="18"/>
                <w:szCs w:val="18"/>
              </w:rPr>
              <w:t>,</w:t>
            </w:r>
            <w:r w:rsidR="001324AE" w:rsidRPr="003947A8">
              <w:rPr>
                <w:rFonts w:asciiTheme="minorHAnsi" w:hAnsiTheme="minorHAnsi" w:cstheme="minorHAnsi"/>
                <w:color w:val="000000"/>
                <w:sz w:val="18"/>
                <w:szCs w:val="18"/>
              </w:rPr>
              <w:t xml:space="preserve"> moisture vapor permeable</w:t>
            </w:r>
          </w:p>
        </w:tc>
        <w:tc>
          <w:tcPr>
            <w:tcW w:w="1701" w:type="dxa"/>
            <w:tcBorders>
              <w:top w:val="nil"/>
              <w:left w:val="nil"/>
              <w:bottom w:val="single" w:sz="4" w:space="0" w:color="auto"/>
              <w:right w:val="single" w:sz="4" w:space="0" w:color="auto"/>
            </w:tcBorders>
          </w:tcPr>
          <w:p w14:paraId="59EDC5F0" w14:textId="7E1FDEC4" w:rsidR="00455D34"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 xml:space="preserve">208 cm x </w:t>
            </w:r>
            <w:r w:rsidR="006723CC">
              <w:rPr>
                <w:rFonts w:asciiTheme="minorHAnsi" w:hAnsiTheme="minorHAnsi" w:cstheme="minorHAnsi"/>
                <w:color w:val="000000"/>
                <w:sz w:val="18"/>
                <w:szCs w:val="18"/>
              </w:rPr>
              <w:t>90</w:t>
            </w:r>
            <w:r w:rsidR="006723CC" w:rsidRPr="003947A8">
              <w:rPr>
                <w:rFonts w:asciiTheme="minorHAnsi" w:hAnsiTheme="minorHAnsi" w:cstheme="minorHAnsi"/>
                <w:color w:val="000000"/>
                <w:sz w:val="18"/>
                <w:szCs w:val="18"/>
              </w:rPr>
              <w:t xml:space="preserve"> </w:t>
            </w:r>
            <w:r w:rsidRPr="003947A8">
              <w:rPr>
                <w:rFonts w:asciiTheme="minorHAnsi" w:hAnsiTheme="minorHAnsi" w:cstheme="minorHAnsi"/>
                <w:color w:val="000000"/>
                <w:sz w:val="18"/>
                <w:szCs w:val="18"/>
              </w:rPr>
              <w:t xml:space="preserve">cm x </w:t>
            </w:r>
          </w:p>
          <w:p w14:paraId="32A4CBBB" w14:textId="140CD0FF"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14 cm</w:t>
            </w:r>
            <w:r w:rsidR="00455D34" w:rsidRPr="003947A8">
              <w:rPr>
                <w:rFonts w:asciiTheme="minorHAnsi" w:hAnsiTheme="minorHAnsi" w:cstheme="minorHAnsi"/>
                <w:color w:val="000000"/>
                <w:sz w:val="18"/>
                <w:szCs w:val="18"/>
              </w:rPr>
              <w:t xml:space="preserve">, </w:t>
            </w:r>
          </w:p>
          <w:p w14:paraId="7728873E" w14:textId="6DE8C7D8"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polyurethane and GELTEX</w:t>
            </w:r>
            <w:r w:rsidR="00455D34" w:rsidRPr="003947A8">
              <w:rPr>
                <w:rFonts w:asciiTheme="minorHAnsi" w:hAnsiTheme="minorHAnsi" w:cstheme="minorHAnsi"/>
                <w:color w:val="000000"/>
                <w:sz w:val="18"/>
                <w:szCs w:val="18"/>
              </w:rPr>
              <w:t xml:space="preserve">, </w:t>
            </w:r>
          </w:p>
          <w:p w14:paraId="734D82AA" w14:textId="0EF00F33" w:rsidR="001324AE" w:rsidRPr="003947A8" w:rsidRDefault="00455D34"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waterproof removable sewn cover, moisture vapor permeable</w:t>
            </w:r>
          </w:p>
        </w:tc>
        <w:tc>
          <w:tcPr>
            <w:tcW w:w="1833" w:type="dxa"/>
            <w:tcBorders>
              <w:top w:val="nil"/>
              <w:left w:val="nil"/>
              <w:bottom w:val="single" w:sz="4" w:space="0" w:color="auto"/>
              <w:right w:val="single" w:sz="4" w:space="0" w:color="auto"/>
            </w:tcBorders>
          </w:tcPr>
          <w:p w14:paraId="5B88FCDF" w14:textId="27B1FA2B" w:rsidR="00455D34"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 xml:space="preserve">208 cm x </w:t>
            </w:r>
            <w:r w:rsidR="006723CC">
              <w:rPr>
                <w:rFonts w:asciiTheme="minorHAnsi" w:hAnsiTheme="minorHAnsi" w:cstheme="minorHAnsi"/>
                <w:color w:val="000000"/>
                <w:sz w:val="18"/>
                <w:szCs w:val="18"/>
              </w:rPr>
              <w:t>90</w:t>
            </w:r>
            <w:r w:rsidRPr="003947A8">
              <w:rPr>
                <w:rFonts w:asciiTheme="minorHAnsi" w:hAnsiTheme="minorHAnsi" w:cstheme="minorHAnsi"/>
                <w:color w:val="000000"/>
                <w:sz w:val="18"/>
                <w:szCs w:val="18"/>
              </w:rPr>
              <w:t xml:space="preserve"> cm x </w:t>
            </w:r>
          </w:p>
          <w:p w14:paraId="7F9AA5CC" w14:textId="751EB77B"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14 cm</w:t>
            </w:r>
            <w:r w:rsidR="00455D34" w:rsidRPr="003947A8">
              <w:rPr>
                <w:rFonts w:asciiTheme="minorHAnsi" w:hAnsiTheme="minorHAnsi" w:cstheme="minorHAnsi"/>
                <w:color w:val="000000"/>
                <w:sz w:val="18"/>
                <w:szCs w:val="18"/>
              </w:rPr>
              <w:t xml:space="preserve">, </w:t>
            </w:r>
          </w:p>
          <w:p w14:paraId="6AD76EA1" w14:textId="47638676"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polyurethane and GELTEX</w:t>
            </w:r>
            <w:r w:rsidR="00455D34" w:rsidRPr="003947A8">
              <w:rPr>
                <w:rFonts w:asciiTheme="minorHAnsi" w:hAnsiTheme="minorHAnsi" w:cstheme="minorHAnsi"/>
                <w:color w:val="000000"/>
                <w:sz w:val="18"/>
                <w:szCs w:val="18"/>
              </w:rPr>
              <w:t xml:space="preserve">, </w:t>
            </w:r>
          </w:p>
          <w:p w14:paraId="79C56CCE" w14:textId="39F97241" w:rsidR="001324AE" w:rsidRPr="003947A8" w:rsidRDefault="00455D34"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waterproof removable sewn cover, moisture vapor permeable</w:t>
            </w:r>
          </w:p>
        </w:tc>
        <w:tc>
          <w:tcPr>
            <w:tcW w:w="2136" w:type="dxa"/>
            <w:tcBorders>
              <w:top w:val="nil"/>
              <w:left w:val="nil"/>
              <w:bottom w:val="single" w:sz="4" w:space="0" w:color="auto"/>
              <w:right w:val="single" w:sz="4" w:space="0" w:color="auto"/>
            </w:tcBorders>
          </w:tcPr>
          <w:p w14:paraId="25EC1DF6" w14:textId="77777777"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208 cm x 88 cm x 14 cm</w:t>
            </w:r>
          </w:p>
          <w:p w14:paraId="6E463B69" w14:textId="77777777" w:rsidR="001324AE" w:rsidRPr="003947A8" w:rsidRDefault="001324AE"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polyurethane and GELTEX</w:t>
            </w:r>
          </w:p>
          <w:p w14:paraId="27549EA3" w14:textId="5D120204" w:rsidR="001324AE" w:rsidRPr="003947A8" w:rsidRDefault="00455D34" w:rsidP="00301C0D">
            <w:pPr>
              <w:jc w:val="center"/>
              <w:rPr>
                <w:rFonts w:asciiTheme="minorHAnsi" w:hAnsiTheme="minorHAnsi" w:cstheme="minorHAnsi"/>
                <w:color w:val="000000"/>
                <w:sz w:val="18"/>
                <w:szCs w:val="18"/>
              </w:rPr>
            </w:pPr>
            <w:r w:rsidRPr="003947A8">
              <w:rPr>
                <w:rFonts w:asciiTheme="minorHAnsi" w:hAnsiTheme="minorHAnsi" w:cstheme="minorHAnsi"/>
                <w:color w:val="000000"/>
                <w:sz w:val="18"/>
                <w:szCs w:val="18"/>
              </w:rPr>
              <w:t>waterproof removable sewn cover, moisture vapor permeable</w:t>
            </w:r>
          </w:p>
        </w:tc>
      </w:tr>
      <w:tr w:rsidR="006E41AE" w:rsidRPr="0019188E" w14:paraId="7527BDAE" w14:textId="77777777" w:rsidTr="00504CB8">
        <w:tc>
          <w:tcPr>
            <w:tcW w:w="1555" w:type="dxa"/>
          </w:tcPr>
          <w:p w14:paraId="119A388B" w14:textId="62691A0C" w:rsidR="001324AE" w:rsidRDefault="001324AE" w:rsidP="00301C0D">
            <w:pPr>
              <w:rPr>
                <w:rFonts w:ascii="Calibri" w:hAnsi="Calibri" w:cs="Calibri"/>
                <w:color w:val="000000"/>
                <w:sz w:val="18"/>
                <w:szCs w:val="18"/>
              </w:rPr>
            </w:pPr>
            <w:r w:rsidRPr="001005FA">
              <w:rPr>
                <w:rFonts w:ascii="Calibri" w:hAnsi="Calibri" w:cs="Calibri"/>
                <w:color w:val="000000"/>
                <w:sz w:val="18"/>
                <w:szCs w:val="18"/>
              </w:rPr>
              <w:t xml:space="preserve">Bed Exit Alarms </w:t>
            </w:r>
          </w:p>
        </w:tc>
        <w:tc>
          <w:tcPr>
            <w:tcW w:w="1984" w:type="dxa"/>
            <w:tcBorders>
              <w:top w:val="nil"/>
              <w:left w:val="nil"/>
              <w:bottom w:val="single" w:sz="4" w:space="0" w:color="auto"/>
              <w:right w:val="single" w:sz="4" w:space="0" w:color="auto"/>
            </w:tcBorders>
            <w:shd w:val="clear" w:color="auto" w:fill="auto"/>
          </w:tcPr>
          <w:p w14:paraId="6477E225" w14:textId="75192130"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No</w:t>
            </w:r>
          </w:p>
        </w:tc>
        <w:tc>
          <w:tcPr>
            <w:tcW w:w="1701" w:type="dxa"/>
            <w:tcBorders>
              <w:top w:val="nil"/>
              <w:left w:val="nil"/>
              <w:bottom w:val="single" w:sz="4" w:space="0" w:color="auto"/>
              <w:right w:val="single" w:sz="4" w:space="0" w:color="auto"/>
            </w:tcBorders>
          </w:tcPr>
          <w:p w14:paraId="662B8160" w14:textId="601B2A24"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No</w:t>
            </w:r>
          </w:p>
        </w:tc>
        <w:tc>
          <w:tcPr>
            <w:tcW w:w="1833" w:type="dxa"/>
            <w:tcBorders>
              <w:top w:val="nil"/>
              <w:left w:val="nil"/>
              <w:bottom w:val="single" w:sz="4" w:space="0" w:color="auto"/>
              <w:right w:val="single" w:sz="4" w:space="0" w:color="auto"/>
            </w:tcBorders>
          </w:tcPr>
          <w:p w14:paraId="2E0F3B35" w14:textId="0D2CA316"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c>
          <w:tcPr>
            <w:tcW w:w="2136" w:type="dxa"/>
            <w:tcBorders>
              <w:top w:val="nil"/>
              <w:left w:val="nil"/>
              <w:bottom w:val="single" w:sz="4" w:space="0" w:color="auto"/>
              <w:right w:val="single" w:sz="4" w:space="0" w:color="auto"/>
            </w:tcBorders>
          </w:tcPr>
          <w:p w14:paraId="195F3959" w14:textId="04794E13"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r>
      <w:tr w:rsidR="006E41AE" w:rsidRPr="0019188E" w14:paraId="19592036" w14:textId="77777777" w:rsidTr="00504CB8">
        <w:tc>
          <w:tcPr>
            <w:tcW w:w="1555" w:type="dxa"/>
          </w:tcPr>
          <w:p w14:paraId="1B38FC1E" w14:textId="6AC6369B" w:rsidR="001324AE" w:rsidRDefault="001324AE" w:rsidP="00301C0D">
            <w:pPr>
              <w:rPr>
                <w:rFonts w:ascii="Calibri" w:hAnsi="Calibri" w:cs="Calibri"/>
                <w:color w:val="000000"/>
                <w:sz w:val="18"/>
                <w:szCs w:val="18"/>
              </w:rPr>
            </w:pPr>
            <w:r w:rsidRPr="0096059B">
              <w:rPr>
                <w:rFonts w:ascii="Calibri" w:hAnsi="Calibri" w:cs="Calibri"/>
                <w:color w:val="000000"/>
                <w:sz w:val="18"/>
                <w:szCs w:val="18"/>
              </w:rPr>
              <w:t>Integrated Scale</w:t>
            </w:r>
          </w:p>
        </w:tc>
        <w:tc>
          <w:tcPr>
            <w:tcW w:w="1984" w:type="dxa"/>
            <w:tcBorders>
              <w:top w:val="nil"/>
              <w:left w:val="nil"/>
              <w:bottom w:val="single" w:sz="4" w:space="0" w:color="auto"/>
              <w:right w:val="single" w:sz="4" w:space="0" w:color="auto"/>
            </w:tcBorders>
            <w:shd w:val="clear" w:color="auto" w:fill="auto"/>
          </w:tcPr>
          <w:p w14:paraId="742CDA78" w14:textId="5129CD0C"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No</w:t>
            </w:r>
          </w:p>
        </w:tc>
        <w:tc>
          <w:tcPr>
            <w:tcW w:w="1701" w:type="dxa"/>
            <w:tcBorders>
              <w:top w:val="nil"/>
              <w:left w:val="nil"/>
              <w:bottom w:val="single" w:sz="4" w:space="0" w:color="auto"/>
              <w:right w:val="single" w:sz="4" w:space="0" w:color="auto"/>
            </w:tcBorders>
          </w:tcPr>
          <w:p w14:paraId="77C62A0C" w14:textId="4BAC1F33"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c>
          <w:tcPr>
            <w:tcW w:w="1833" w:type="dxa"/>
            <w:tcBorders>
              <w:top w:val="nil"/>
              <w:left w:val="nil"/>
              <w:bottom w:val="single" w:sz="4" w:space="0" w:color="auto"/>
              <w:right w:val="single" w:sz="4" w:space="0" w:color="auto"/>
            </w:tcBorders>
          </w:tcPr>
          <w:p w14:paraId="08480353" w14:textId="2535B933"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c>
          <w:tcPr>
            <w:tcW w:w="2136" w:type="dxa"/>
            <w:tcBorders>
              <w:top w:val="nil"/>
              <w:left w:val="nil"/>
              <w:bottom w:val="single" w:sz="4" w:space="0" w:color="auto"/>
              <w:right w:val="single" w:sz="4" w:space="0" w:color="auto"/>
            </w:tcBorders>
          </w:tcPr>
          <w:p w14:paraId="4DB44F75" w14:textId="190EB2EB"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r>
      <w:tr w:rsidR="006E41AE" w:rsidRPr="0019188E" w14:paraId="33B61E7B" w14:textId="77777777" w:rsidTr="00504CB8">
        <w:tc>
          <w:tcPr>
            <w:tcW w:w="1555" w:type="dxa"/>
          </w:tcPr>
          <w:p w14:paraId="1C12411E" w14:textId="21E81F27" w:rsidR="001324AE" w:rsidRPr="00694F7C" w:rsidRDefault="001324AE" w:rsidP="00694F7C">
            <w:pPr>
              <w:rPr>
                <w:rFonts w:ascii="Calibri" w:hAnsi="Calibri" w:cs="Calibri"/>
                <w:color w:val="000000"/>
                <w:sz w:val="18"/>
                <w:szCs w:val="18"/>
              </w:rPr>
            </w:pPr>
            <w:r w:rsidRPr="00694F7C">
              <w:rPr>
                <w:rFonts w:ascii="Calibri" w:hAnsi="Calibri" w:cs="Calibri"/>
                <w:color w:val="000000"/>
                <w:sz w:val="18"/>
                <w:szCs w:val="18"/>
              </w:rPr>
              <w:t>Backup batter</w:t>
            </w:r>
            <w:r w:rsidR="00694F7C">
              <w:rPr>
                <w:rFonts w:ascii="Calibri" w:hAnsi="Calibri" w:cs="Calibri"/>
                <w:color w:val="000000"/>
                <w:sz w:val="18"/>
                <w:szCs w:val="18"/>
              </w:rPr>
              <w:t>y</w:t>
            </w:r>
            <w:r w:rsidR="00E17E32">
              <w:rPr>
                <w:rFonts w:ascii="Calibri" w:hAnsi="Calibri" w:cs="Calibri"/>
                <w:color w:val="000000"/>
                <w:sz w:val="18"/>
                <w:szCs w:val="18"/>
              </w:rPr>
              <w:t>, Function</w:t>
            </w:r>
          </w:p>
        </w:tc>
        <w:tc>
          <w:tcPr>
            <w:tcW w:w="1984" w:type="dxa"/>
            <w:tcBorders>
              <w:top w:val="nil"/>
              <w:left w:val="nil"/>
              <w:bottom w:val="single" w:sz="4" w:space="0" w:color="auto"/>
              <w:right w:val="single" w:sz="4" w:space="0" w:color="auto"/>
            </w:tcBorders>
            <w:shd w:val="clear" w:color="auto" w:fill="auto"/>
          </w:tcPr>
          <w:p w14:paraId="0358D3B9" w14:textId="60FFE306" w:rsidR="001324AE" w:rsidRPr="003A091C" w:rsidRDefault="00694F7C" w:rsidP="005C1360">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r w:rsidR="00E17E32">
              <w:rPr>
                <w:rFonts w:asciiTheme="minorHAnsi" w:hAnsiTheme="minorHAnsi" w:cstheme="minorHAnsi"/>
                <w:color w:val="000000"/>
                <w:sz w:val="18"/>
                <w:szCs w:val="18"/>
              </w:rPr>
              <w:t>, 1 full cycle*</w:t>
            </w:r>
          </w:p>
        </w:tc>
        <w:tc>
          <w:tcPr>
            <w:tcW w:w="1701" w:type="dxa"/>
            <w:tcBorders>
              <w:top w:val="nil"/>
              <w:left w:val="nil"/>
              <w:bottom w:val="single" w:sz="4" w:space="0" w:color="auto"/>
              <w:right w:val="single" w:sz="4" w:space="0" w:color="auto"/>
            </w:tcBorders>
          </w:tcPr>
          <w:p w14:paraId="01BF200D" w14:textId="53B53E70" w:rsidR="001324AE" w:rsidRPr="003A091C" w:rsidRDefault="00694F7C" w:rsidP="005C1360">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r w:rsidR="00E17E32">
              <w:rPr>
                <w:rFonts w:asciiTheme="minorHAnsi" w:hAnsiTheme="minorHAnsi" w:cstheme="minorHAnsi"/>
                <w:color w:val="000000"/>
                <w:sz w:val="18"/>
                <w:szCs w:val="18"/>
              </w:rPr>
              <w:t>, 1 full cycle*</w:t>
            </w:r>
          </w:p>
        </w:tc>
        <w:tc>
          <w:tcPr>
            <w:tcW w:w="1833" w:type="dxa"/>
            <w:tcBorders>
              <w:top w:val="nil"/>
              <w:left w:val="nil"/>
              <w:bottom w:val="single" w:sz="4" w:space="0" w:color="auto"/>
              <w:right w:val="single" w:sz="4" w:space="0" w:color="auto"/>
            </w:tcBorders>
          </w:tcPr>
          <w:p w14:paraId="1C3D3CE9" w14:textId="6B291FAF" w:rsidR="001324AE" w:rsidRPr="003A091C" w:rsidRDefault="00694F7C">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r w:rsidR="00E17E32">
              <w:rPr>
                <w:rFonts w:asciiTheme="minorHAnsi" w:hAnsiTheme="minorHAnsi" w:cstheme="minorHAnsi"/>
                <w:color w:val="000000"/>
                <w:sz w:val="18"/>
                <w:szCs w:val="18"/>
              </w:rPr>
              <w:t>, 1 full cycle*</w:t>
            </w:r>
          </w:p>
        </w:tc>
        <w:tc>
          <w:tcPr>
            <w:tcW w:w="2136" w:type="dxa"/>
            <w:tcBorders>
              <w:top w:val="nil"/>
              <w:left w:val="nil"/>
              <w:bottom w:val="single" w:sz="4" w:space="0" w:color="auto"/>
              <w:right w:val="single" w:sz="4" w:space="0" w:color="auto"/>
            </w:tcBorders>
          </w:tcPr>
          <w:p w14:paraId="7456743C" w14:textId="23B163FA" w:rsidR="001324AE" w:rsidRPr="003A091C" w:rsidRDefault="00694F7C">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r w:rsidR="00E17E32">
              <w:rPr>
                <w:rFonts w:asciiTheme="minorHAnsi" w:hAnsiTheme="minorHAnsi" w:cstheme="minorHAnsi"/>
                <w:color w:val="000000"/>
                <w:sz w:val="18"/>
                <w:szCs w:val="18"/>
              </w:rPr>
              <w:t>, 1 full cycle*</w:t>
            </w:r>
          </w:p>
        </w:tc>
      </w:tr>
      <w:tr w:rsidR="006E41AE" w:rsidRPr="0019188E" w14:paraId="0A047BBE" w14:textId="77777777" w:rsidTr="00504CB8">
        <w:tc>
          <w:tcPr>
            <w:tcW w:w="1555" w:type="dxa"/>
          </w:tcPr>
          <w:p w14:paraId="6CBC11BF" w14:textId="77777777" w:rsidR="001324AE" w:rsidRPr="009C65F2" w:rsidRDefault="001324AE" w:rsidP="00301C0D">
            <w:pPr>
              <w:rPr>
                <w:rFonts w:ascii="Calibri" w:hAnsi="Calibri" w:cs="Calibri"/>
                <w:color w:val="000000"/>
                <w:sz w:val="18"/>
                <w:szCs w:val="18"/>
              </w:rPr>
            </w:pPr>
            <w:r w:rsidRPr="009C65F2">
              <w:rPr>
                <w:rFonts w:ascii="Calibri" w:hAnsi="Calibri" w:cs="Calibri"/>
                <w:color w:val="000000"/>
                <w:sz w:val="18"/>
                <w:szCs w:val="18"/>
              </w:rPr>
              <w:t>Powered patient positions</w:t>
            </w:r>
          </w:p>
          <w:p w14:paraId="0E492C39" w14:textId="7A581B33" w:rsidR="001324AE" w:rsidRPr="00095B69" w:rsidRDefault="001324AE">
            <w:pPr>
              <w:rPr>
                <w:rFonts w:ascii="Calibri" w:hAnsi="Calibri" w:cs="Calibri"/>
                <w:color w:val="000000"/>
                <w:sz w:val="18"/>
                <w:szCs w:val="18"/>
              </w:rPr>
            </w:pPr>
            <w:r w:rsidRPr="009C65F2">
              <w:rPr>
                <w:rFonts w:ascii="Calibri" w:hAnsi="Calibri" w:cs="Calibri"/>
                <w:color w:val="000000"/>
                <w:sz w:val="18"/>
                <w:szCs w:val="18"/>
              </w:rPr>
              <w:t>List</w:t>
            </w:r>
          </w:p>
        </w:tc>
        <w:tc>
          <w:tcPr>
            <w:tcW w:w="1984" w:type="dxa"/>
            <w:tcBorders>
              <w:top w:val="nil"/>
              <w:left w:val="nil"/>
              <w:bottom w:val="single" w:sz="4" w:space="0" w:color="auto"/>
              <w:right w:val="single" w:sz="4" w:space="0" w:color="auto"/>
            </w:tcBorders>
            <w:shd w:val="clear" w:color="auto" w:fill="auto"/>
          </w:tcPr>
          <w:p w14:paraId="28324619"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Fowler, semi-Fowler, Trend, Reverse Trend, Chair</w:t>
            </w:r>
          </w:p>
        </w:tc>
        <w:tc>
          <w:tcPr>
            <w:tcW w:w="1701" w:type="dxa"/>
            <w:tcBorders>
              <w:top w:val="nil"/>
              <w:left w:val="nil"/>
              <w:bottom w:val="single" w:sz="4" w:space="0" w:color="auto"/>
              <w:right w:val="single" w:sz="4" w:space="0" w:color="auto"/>
            </w:tcBorders>
          </w:tcPr>
          <w:p w14:paraId="2BB7FA2F"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Fowler, semi-Fowler, Trend, Reverse Trend, Chair</w:t>
            </w:r>
          </w:p>
        </w:tc>
        <w:tc>
          <w:tcPr>
            <w:tcW w:w="1833" w:type="dxa"/>
            <w:tcBorders>
              <w:top w:val="nil"/>
              <w:left w:val="nil"/>
              <w:bottom w:val="single" w:sz="4" w:space="0" w:color="auto"/>
              <w:right w:val="single" w:sz="4" w:space="0" w:color="auto"/>
            </w:tcBorders>
          </w:tcPr>
          <w:p w14:paraId="4C05B364"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Fowler, semi-Fowler, Trend, Reverse Trend, Chair</w:t>
            </w:r>
          </w:p>
        </w:tc>
        <w:tc>
          <w:tcPr>
            <w:tcW w:w="2136" w:type="dxa"/>
            <w:tcBorders>
              <w:top w:val="nil"/>
              <w:left w:val="nil"/>
              <w:bottom w:val="single" w:sz="4" w:space="0" w:color="auto"/>
              <w:right w:val="single" w:sz="4" w:space="0" w:color="auto"/>
            </w:tcBorders>
          </w:tcPr>
          <w:p w14:paraId="11BFE6C3"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Fowler, semi-Fowler, Trend, Reverse Trend, Chair</w:t>
            </w:r>
          </w:p>
        </w:tc>
      </w:tr>
      <w:tr w:rsidR="006E41AE" w:rsidRPr="0019188E" w14:paraId="046FFC0C" w14:textId="77777777" w:rsidTr="00504CB8">
        <w:tc>
          <w:tcPr>
            <w:tcW w:w="1555" w:type="dxa"/>
          </w:tcPr>
          <w:p w14:paraId="633FDB08" w14:textId="63318EA6" w:rsidR="001324AE" w:rsidRPr="00095B69" w:rsidRDefault="001324AE">
            <w:pPr>
              <w:rPr>
                <w:rFonts w:ascii="Calibri" w:hAnsi="Calibri" w:cs="Calibri"/>
                <w:color w:val="000000"/>
                <w:sz w:val="18"/>
                <w:szCs w:val="18"/>
              </w:rPr>
            </w:pPr>
            <w:r w:rsidRPr="009C65F2">
              <w:rPr>
                <w:rFonts w:ascii="Calibri" w:hAnsi="Calibri" w:cs="Calibri"/>
                <w:color w:val="000000"/>
                <w:sz w:val="18"/>
                <w:szCs w:val="18"/>
              </w:rPr>
              <w:t>Nurse cont</w:t>
            </w:r>
            <w:r w:rsidR="009D644B">
              <w:rPr>
                <w:rFonts w:ascii="Calibri" w:hAnsi="Calibri" w:cs="Calibri"/>
                <w:color w:val="000000"/>
                <w:sz w:val="18"/>
                <w:szCs w:val="18"/>
              </w:rPr>
              <w:t>r</w:t>
            </w:r>
            <w:r w:rsidRPr="009C65F2">
              <w:rPr>
                <w:rFonts w:ascii="Calibri" w:hAnsi="Calibri" w:cs="Calibri"/>
                <w:color w:val="000000"/>
                <w:sz w:val="18"/>
                <w:szCs w:val="18"/>
              </w:rPr>
              <w:t>ols</w:t>
            </w:r>
          </w:p>
        </w:tc>
        <w:tc>
          <w:tcPr>
            <w:tcW w:w="1984" w:type="dxa"/>
            <w:tcBorders>
              <w:top w:val="single" w:sz="4" w:space="0" w:color="auto"/>
              <w:left w:val="nil"/>
              <w:bottom w:val="single" w:sz="4" w:space="0" w:color="auto"/>
              <w:right w:val="single" w:sz="4" w:space="0" w:color="auto"/>
            </w:tcBorders>
            <w:shd w:val="clear" w:color="auto" w:fill="auto"/>
          </w:tcPr>
          <w:p w14:paraId="23C2BDD7"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Pendant</w:t>
            </w:r>
          </w:p>
          <w:p w14:paraId="00F9A538"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Lock-out</w:t>
            </w:r>
          </w:p>
        </w:tc>
        <w:tc>
          <w:tcPr>
            <w:tcW w:w="1701" w:type="dxa"/>
            <w:tcBorders>
              <w:top w:val="single" w:sz="4" w:space="0" w:color="auto"/>
              <w:left w:val="nil"/>
              <w:bottom w:val="single" w:sz="4" w:space="0" w:color="auto"/>
              <w:right w:val="single" w:sz="4" w:space="0" w:color="auto"/>
            </w:tcBorders>
          </w:tcPr>
          <w:p w14:paraId="04440D18"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Rail-embedded</w:t>
            </w:r>
          </w:p>
          <w:p w14:paraId="41B70A97"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Lock-out</w:t>
            </w:r>
          </w:p>
        </w:tc>
        <w:tc>
          <w:tcPr>
            <w:tcW w:w="1833" w:type="dxa"/>
            <w:tcBorders>
              <w:top w:val="single" w:sz="4" w:space="0" w:color="auto"/>
              <w:left w:val="nil"/>
              <w:bottom w:val="single" w:sz="4" w:space="0" w:color="auto"/>
              <w:right w:val="single" w:sz="4" w:space="0" w:color="auto"/>
            </w:tcBorders>
          </w:tcPr>
          <w:p w14:paraId="261E2306"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Rail-embedded; foot controls (lateral tilt)</w:t>
            </w:r>
          </w:p>
          <w:p w14:paraId="6D326170"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Lock-out</w:t>
            </w:r>
          </w:p>
        </w:tc>
        <w:tc>
          <w:tcPr>
            <w:tcW w:w="2136" w:type="dxa"/>
            <w:tcBorders>
              <w:top w:val="single" w:sz="4" w:space="0" w:color="auto"/>
              <w:left w:val="nil"/>
              <w:bottom w:val="single" w:sz="4" w:space="0" w:color="auto"/>
              <w:right w:val="single" w:sz="4" w:space="0" w:color="auto"/>
            </w:tcBorders>
          </w:tcPr>
          <w:p w14:paraId="40D0F1BC" w14:textId="54492E96" w:rsidR="001324AE" w:rsidRPr="003A091C" w:rsidRDefault="001324AE" w:rsidP="00301C0D">
            <w:pPr>
              <w:jc w:val="center"/>
              <w:rPr>
                <w:rFonts w:asciiTheme="minorHAnsi" w:hAnsiTheme="minorHAnsi" w:cstheme="minorHAnsi"/>
                <w:sz w:val="18"/>
                <w:szCs w:val="18"/>
              </w:rPr>
            </w:pPr>
            <w:r w:rsidRPr="003A091C">
              <w:rPr>
                <w:rFonts w:asciiTheme="minorHAnsi" w:hAnsiTheme="minorHAnsi" w:cstheme="minorHAnsi"/>
                <w:sz w:val="18"/>
                <w:szCs w:val="18"/>
              </w:rPr>
              <w:t xml:space="preserve">Rail-embedded; pendant; foot controls (lateral tilt and height adjustment) </w:t>
            </w:r>
          </w:p>
          <w:p w14:paraId="2AD69071" w14:textId="77777777" w:rsidR="001324AE" w:rsidRPr="003A091C" w:rsidRDefault="001324AE" w:rsidP="00301C0D">
            <w:pPr>
              <w:jc w:val="center"/>
              <w:rPr>
                <w:rFonts w:asciiTheme="minorHAnsi" w:hAnsiTheme="minorHAnsi" w:cstheme="minorHAnsi"/>
                <w:sz w:val="18"/>
                <w:szCs w:val="18"/>
              </w:rPr>
            </w:pPr>
            <w:r w:rsidRPr="003A091C">
              <w:rPr>
                <w:rFonts w:asciiTheme="minorHAnsi" w:hAnsiTheme="minorHAnsi" w:cstheme="minorHAnsi"/>
                <w:sz w:val="18"/>
                <w:szCs w:val="18"/>
              </w:rPr>
              <w:t>Lock-out</w:t>
            </w:r>
          </w:p>
        </w:tc>
      </w:tr>
      <w:tr w:rsidR="006E41AE" w:rsidRPr="0019188E" w14:paraId="623D84B6" w14:textId="77777777" w:rsidTr="00504CB8">
        <w:tc>
          <w:tcPr>
            <w:tcW w:w="1555" w:type="dxa"/>
          </w:tcPr>
          <w:p w14:paraId="426F2BFC" w14:textId="4D579495" w:rsidR="001324AE" w:rsidRPr="00095B69" w:rsidRDefault="001324AE" w:rsidP="00301C0D">
            <w:pPr>
              <w:rPr>
                <w:rFonts w:ascii="Calibri" w:hAnsi="Calibri" w:cs="Calibri"/>
                <w:color w:val="000000"/>
                <w:sz w:val="18"/>
                <w:szCs w:val="18"/>
              </w:rPr>
            </w:pPr>
            <w:r w:rsidRPr="0044683A">
              <w:rPr>
                <w:rFonts w:ascii="Calibri" w:hAnsi="Calibri" w:cs="Calibri"/>
                <w:color w:val="000000"/>
                <w:sz w:val="18"/>
                <w:szCs w:val="18"/>
              </w:rPr>
              <w:t>IV poles mounts</w:t>
            </w:r>
          </w:p>
        </w:tc>
        <w:tc>
          <w:tcPr>
            <w:tcW w:w="1984" w:type="dxa"/>
            <w:tcBorders>
              <w:top w:val="nil"/>
              <w:left w:val="nil"/>
              <w:bottom w:val="single" w:sz="4" w:space="0" w:color="auto"/>
              <w:right w:val="single" w:sz="4" w:space="0" w:color="auto"/>
            </w:tcBorders>
            <w:shd w:val="clear" w:color="auto" w:fill="auto"/>
          </w:tcPr>
          <w:p w14:paraId="3DF739FD" w14:textId="0F8C0109"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Not included</w:t>
            </w:r>
            <w:r w:rsidR="00D154FA">
              <w:rPr>
                <w:rFonts w:asciiTheme="minorHAnsi" w:hAnsiTheme="minorHAnsi" w:cstheme="minorHAnsi"/>
                <w:color w:val="000000"/>
                <w:sz w:val="18"/>
                <w:szCs w:val="18"/>
              </w:rPr>
              <w:t>, optional</w:t>
            </w:r>
          </w:p>
        </w:tc>
        <w:tc>
          <w:tcPr>
            <w:tcW w:w="1701" w:type="dxa"/>
            <w:tcBorders>
              <w:top w:val="nil"/>
              <w:left w:val="nil"/>
              <w:bottom w:val="single" w:sz="4" w:space="0" w:color="auto"/>
              <w:right w:val="single" w:sz="4" w:space="0" w:color="auto"/>
            </w:tcBorders>
          </w:tcPr>
          <w:p w14:paraId="507877C6"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1 pole, 4 hooks</w:t>
            </w:r>
          </w:p>
        </w:tc>
        <w:tc>
          <w:tcPr>
            <w:tcW w:w="1833" w:type="dxa"/>
            <w:tcBorders>
              <w:top w:val="nil"/>
              <w:left w:val="nil"/>
              <w:bottom w:val="single" w:sz="4" w:space="0" w:color="auto"/>
              <w:right w:val="single" w:sz="4" w:space="0" w:color="auto"/>
            </w:tcBorders>
          </w:tcPr>
          <w:p w14:paraId="3897D11B"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1 pole, 4 hooks</w:t>
            </w:r>
          </w:p>
        </w:tc>
        <w:tc>
          <w:tcPr>
            <w:tcW w:w="2136" w:type="dxa"/>
            <w:tcBorders>
              <w:top w:val="nil"/>
              <w:left w:val="nil"/>
              <w:bottom w:val="single" w:sz="4" w:space="0" w:color="auto"/>
              <w:right w:val="single" w:sz="4" w:space="0" w:color="auto"/>
            </w:tcBorders>
          </w:tcPr>
          <w:p w14:paraId="333DBB0C" w14:textId="77777777" w:rsidR="001324AE" w:rsidRPr="003A091C" w:rsidRDefault="001324AE"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1 pole, 4 hooks</w:t>
            </w:r>
          </w:p>
        </w:tc>
      </w:tr>
      <w:tr w:rsidR="006E41AE" w:rsidRPr="0019188E" w14:paraId="36FCB414" w14:textId="77777777" w:rsidTr="00504CB8">
        <w:tc>
          <w:tcPr>
            <w:tcW w:w="1555" w:type="dxa"/>
          </w:tcPr>
          <w:p w14:paraId="7ADF58F8" w14:textId="5CCD112B" w:rsidR="001324AE" w:rsidRPr="00095B69" w:rsidRDefault="001324AE" w:rsidP="00301C0D">
            <w:pPr>
              <w:rPr>
                <w:rFonts w:ascii="Calibri" w:hAnsi="Calibri" w:cs="Calibri"/>
                <w:color w:val="000000"/>
                <w:sz w:val="18"/>
                <w:szCs w:val="18"/>
              </w:rPr>
            </w:pPr>
            <w:r w:rsidRPr="0044683A">
              <w:rPr>
                <w:rFonts w:ascii="Calibri" w:hAnsi="Calibri" w:cs="Calibri"/>
                <w:color w:val="000000"/>
                <w:sz w:val="18"/>
                <w:szCs w:val="18"/>
              </w:rPr>
              <w:t>Angle indicators</w:t>
            </w:r>
          </w:p>
        </w:tc>
        <w:tc>
          <w:tcPr>
            <w:tcW w:w="1984" w:type="dxa"/>
            <w:shd w:val="clear" w:color="auto" w:fill="auto"/>
          </w:tcPr>
          <w:p w14:paraId="65651110" w14:textId="172CD8A5"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No</w:t>
            </w:r>
            <w:r w:rsidR="00D154FA">
              <w:rPr>
                <w:rFonts w:asciiTheme="minorHAnsi" w:hAnsiTheme="minorHAnsi" w:cstheme="minorHAnsi"/>
                <w:color w:val="000000"/>
                <w:sz w:val="18"/>
                <w:szCs w:val="18"/>
              </w:rPr>
              <w:t>, optional</w:t>
            </w:r>
          </w:p>
        </w:tc>
        <w:tc>
          <w:tcPr>
            <w:tcW w:w="1701" w:type="dxa"/>
          </w:tcPr>
          <w:p w14:paraId="714C6D19" w14:textId="418CC4A0"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c>
          <w:tcPr>
            <w:tcW w:w="1833" w:type="dxa"/>
          </w:tcPr>
          <w:p w14:paraId="1C025391" w14:textId="505FF2AF"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c>
          <w:tcPr>
            <w:tcW w:w="2136" w:type="dxa"/>
          </w:tcPr>
          <w:p w14:paraId="204CA257" w14:textId="0BEE0522" w:rsidR="001324AE" w:rsidRPr="003A091C" w:rsidRDefault="004743AB" w:rsidP="00301C0D">
            <w:pPr>
              <w:jc w:val="center"/>
              <w:rPr>
                <w:rFonts w:asciiTheme="minorHAnsi" w:hAnsiTheme="minorHAnsi" w:cstheme="minorHAnsi"/>
                <w:color w:val="000000"/>
                <w:sz w:val="18"/>
                <w:szCs w:val="18"/>
              </w:rPr>
            </w:pPr>
            <w:r w:rsidRPr="003A091C">
              <w:rPr>
                <w:rFonts w:asciiTheme="minorHAnsi" w:hAnsiTheme="minorHAnsi" w:cstheme="minorHAnsi"/>
                <w:color w:val="000000"/>
                <w:sz w:val="18"/>
                <w:szCs w:val="18"/>
              </w:rPr>
              <w:t>Yes</w:t>
            </w:r>
          </w:p>
        </w:tc>
      </w:tr>
      <w:tr w:rsidR="00870F0C" w:rsidRPr="0019188E" w14:paraId="37CAFD08" w14:textId="77777777" w:rsidTr="00504CB8">
        <w:tc>
          <w:tcPr>
            <w:tcW w:w="1555" w:type="dxa"/>
          </w:tcPr>
          <w:p w14:paraId="75BFA229" w14:textId="3EB221B7" w:rsidR="00870F0C" w:rsidRPr="0044683A" w:rsidRDefault="004731DB" w:rsidP="00301C0D">
            <w:pPr>
              <w:rPr>
                <w:rFonts w:ascii="Calibri" w:hAnsi="Calibri" w:cs="Calibri"/>
                <w:color w:val="000000"/>
                <w:sz w:val="18"/>
                <w:szCs w:val="18"/>
              </w:rPr>
            </w:pPr>
            <w:r>
              <w:rPr>
                <w:rFonts w:ascii="Calibri" w:hAnsi="Calibri" w:cs="Calibri"/>
                <w:color w:val="000000"/>
                <w:sz w:val="18"/>
                <w:szCs w:val="18"/>
              </w:rPr>
              <w:t>Offered c</w:t>
            </w:r>
            <w:r w:rsidR="001D6B44">
              <w:rPr>
                <w:rFonts w:ascii="Calibri" w:hAnsi="Calibri" w:cs="Calibri"/>
                <w:color w:val="000000"/>
                <w:sz w:val="18"/>
                <w:szCs w:val="18"/>
              </w:rPr>
              <w:t xml:space="preserve">onfiguration </w:t>
            </w:r>
            <w:r>
              <w:rPr>
                <w:rFonts w:ascii="Calibri" w:hAnsi="Calibri" w:cs="Calibri"/>
                <w:color w:val="000000"/>
                <w:sz w:val="18"/>
                <w:szCs w:val="18"/>
              </w:rPr>
              <w:t>i</w:t>
            </w:r>
            <w:r w:rsidR="001D6B44">
              <w:rPr>
                <w:rFonts w:ascii="Calibri" w:hAnsi="Calibri" w:cs="Calibri"/>
                <w:color w:val="000000"/>
                <w:sz w:val="18"/>
                <w:szCs w:val="18"/>
              </w:rPr>
              <w:t>nclusions</w:t>
            </w:r>
          </w:p>
        </w:tc>
        <w:tc>
          <w:tcPr>
            <w:tcW w:w="1984" w:type="dxa"/>
            <w:shd w:val="clear" w:color="auto" w:fill="auto"/>
          </w:tcPr>
          <w:p w14:paraId="53BCF61B" w14:textId="2A2F738D" w:rsidR="00870F0C" w:rsidRPr="00870F0C" w:rsidRDefault="00F55674"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PRIMACARE</w:t>
            </w:r>
            <w:r w:rsidR="001D6B44">
              <w:rPr>
                <w:rFonts w:asciiTheme="minorHAnsi" w:hAnsiTheme="minorHAnsi" w:cstheme="minorHAnsi"/>
                <w:color w:val="000000"/>
                <w:sz w:val="18"/>
                <w:szCs w:val="18"/>
              </w:rPr>
              <w:t xml:space="preserve"> 10 mattress, X-ray modification, Full-length split side rails</w:t>
            </w:r>
          </w:p>
        </w:tc>
        <w:tc>
          <w:tcPr>
            <w:tcW w:w="1701" w:type="dxa"/>
          </w:tcPr>
          <w:p w14:paraId="133A435A" w14:textId="780B701D" w:rsidR="00870F0C" w:rsidRPr="00870F0C" w:rsidRDefault="00F55674" w:rsidP="00301C0D">
            <w:pPr>
              <w:jc w:val="center"/>
              <w:rPr>
                <w:rFonts w:asciiTheme="minorHAnsi" w:hAnsiTheme="minorHAnsi" w:cstheme="minorHAnsi"/>
                <w:color w:val="000000"/>
                <w:sz w:val="18"/>
                <w:szCs w:val="18"/>
              </w:rPr>
            </w:pPr>
            <w:r w:rsidRPr="00F55674">
              <w:rPr>
                <w:rFonts w:asciiTheme="minorHAnsi" w:hAnsiTheme="minorHAnsi" w:cstheme="minorHAnsi"/>
                <w:color w:val="000000"/>
                <w:sz w:val="18"/>
                <w:szCs w:val="18"/>
              </w:rPr>
              <w:t xml:space="preserve">CLINICARE </w:t>
            </w:r>
            <w:r w:rsidR="001D6B44">
              <w:rPr>
                <w:rFonts w:asciiTheme="minorHAnsi" w:hAnsiTheme="minorHAnsi" w:cstheme="minorHAnsi"/>
                <w:color w:val="000000"/>
                <w:sz w:val="18"/>
                <w:szCs w:val="18"/>
              </w:rPr>
              <w:t>30 mattress, Weighing scales, X-ray modification, handset with LED flashlight, IV pole with 4 hooks</w:t>
            </w:r>
          </w:p>
        </w:tc>
        <w:tc>
          <w:tcPr>
            <w:tcW w:w="1833" w:type="dxa"/>
          </w:tcPr>
          <w:p w14:paraId="3D36897F" w14:textId="5D029710" w:rsidR="00870F0C" w:rsidRPr="00870F0C" w:rsidRDefault="00F55674"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CLINICARE</w:t>
            </w:r>
            <w:r w:rsidR="001D6B44">
              <w:rPr>
                <w:rFonts w:asciiTheme="minorHAnsi" w:hAnsiTheme="minorHAnsi" w:cstheme="minorHAnsi"/>
                <w:color w:val="000000"/>
                <w:sz w:val="18"/>
                <w:szCs w:val="18"/>
              </w:rPr>
              <w:t xml:space="preserve"> 30 mattress, X-ray modification, IV pole with 4 hooks</w:t>
            </w:r>
          </w:p>
        </w:tc>
        <w:tc>
          <w:tcPr>
            <w:tcW w:w="2136" w:type="dxa"/>
          </w:tcPr>
          <w:p w14:paraId="704590A5" w14:textId="67BA6B15" w:rsidR="001D6B44" w:rsidRPr="00870F0C" w:rsidRDefault="00F55674" w:rsidP="001D6B44">
            <w:pPr>
              <w:jc w:val="center"/>
              <w:rPr>
                <w:rFonts w:asciiTheme="minorHAnsi" w:hAnsiTheme="minorHAnsi" w:cstheme="minorHAnsi"/>
                <w:color w:val="000000"/>
                <w:sz w:val="18"/>
                <w:szCs w:val="18"/>
              </w:rPr>
            </w:pPr>
            <w:r w:rsidRPr="00F55674">
              <w:rPr>
                <w:rFonts w:asciiTheme="minorHAnsi" w:hAnsiTheme="minorHAnsi" w:cstheme="minorHAnsi"/>
                <w:color w:val="000000"/>
                <w:sz w:val="18"/>
                <w:szCs w:val="18"/>
              </w:rPr>
              <w:t xml:space="preserve">CLINICARE </w:t>
            </w:r>
            <w:r w:rsidR="001D6B44">
              <w:rPr>
                <w:rFonts w:asciiTheme="minorHAnsi" w:hAnsiTheme="minorHAnsi" w:cstheme="minorHAnsi"/>
                <w:color w:val="000000"/>
                <w:sz w:val="18"/>
                <w:szCs w:val="18"/>
              </w:rPr>
              <w:t>30 mattress, Scales/bed exist alarm (Kit 1), Controls (Kit 2), Automatic lateral therapy (Kit 3), X-ray (Kit 4), IV pole with 4 hooks</w:t>
            </w:r>
          </w:p>
        </w:tc>
      </w:tr>
      <w:tr w:rsidR="001D6B44" w:rsidRPr="0019188E" w14:paraId="54A9B377" w14:textId="77777777" w:rsidTr="00504CB8">
        <w:tc>
          <w:tcPr>
            <w:tcW w:w="1555" w:type="dxa"/>
          </w:tcPr>
          <w:p w14:paraId="4E4D0A32" w14:textId="77777777" w:rsidR="001D6B44" w:rsidRDefault="001D6B44" w:rsidP="00301C0D">
            <w:pPr>
              <w:rPr>
                <w:rFonts w:ascii="Calibri" w:hAnsi="Calibri" w:cs="Calibri"/>
                <w:color w:val="000000"/>
                <w:sz w:val="18"/>
                <w:szCs w:val="18"/>
              </w:rPr>
            </w:pPr>
            <w:r>
              <w:rPr>
                <w:rFonts w:ascii="Calibri" w:hAnsi="Calibri" w:cs="Calibri"/>
                <w:color w:val="000000"/>
                <w:sz w:val="18"/>
                <w:szCs w:val="18"/>
              </w:rPr>
              <w:t xml:space="preserve">Price </w:t>
            </w:r>
          </w:p>
          <w:p w14:paraId="1BDA2E21" w14:textId="0D92A83E" w:rsidR="001D6B44" w:rsidRDefault="001D6B44" w:rsidP="00301C0D">
            <w:pPr>
              <w:rPr>
                <w:rFonts w:ascii="Calibri" w:hAnsi="Calibri" w:cs="Calibri"/>
                <w:color w:val="000000"/>
                <w:sz w:val="18"/>
                <w:szCs w:val="18"/>
              </w:rPr>
            </w:pPr>
            <w:r>
              <w:rPr>
                <w:rFonts w:ascii="Calibri" w:hAnsi="Calibri" w:cs="Calibri"/>
                <w:color w:val="000000"/>
                <w:sz w:val="18"/>
                <w:szCs w:val="18"/>
              </w:rPr>
              <w:t>(as configured)</w:t>
            </w:r>
          </w:p>
        </w:tc>
        <w:tc>
          <w:tcPr>
            <w:tcW w:w="1984" w:type="dxa"/>
            <w:shd w:val="clear" w:color="auto" w:fill="auto"/>
          </w:tcPr>
          <w:p w14:paraId="1C286043" w14:textId="0E029477" w:rsidR="001D6B44" w:rsidRPr="00870F0C" w:rsidRDefault="00F86621"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USD 2</w:t>
            </w:r>
            <w:r w:rsidR="003E222A">
              <w:rPr>
                <w:rFonts w:asciiTheme="minorHAnsi" w:hAnsiTheme="minorHAnsi" w:cstheme="minorHAnsi"/>
                <w:color w:val="000000"/>
                <w:sz w:val="18"/>
                <w:szCs w:val="18"/>
              </w:rPr>
              <w:t>,</w:t>
            </w:r>
            <w:r>
              <w:rPr>
                <w:rFonts w:asciiTheme="minorHAnsi" w:hAnsiTheme="minorHAnsi" w:cstheme="minorHAnsi"/>
                <w:color w:val="000000"/>
                <w:sz w:val="18"/>
                <w:szCs w:val="18"/>
              </w:rPr>
              <w:t>4</w:t>
            </w:r>
            <w:r w:rsidR="004C2698">
              <w:rPr>
                <w:rFonts w:asciiTheme="minorHAnsi" w:hAnsiTheme="minorHAnsi" w:cstheme="minorHAnsi"/>
                <w:color w:val="000000"/>
                <w:sz w:val="18"/>
                <w:szCs w:val="18"/>
              </w:rPr>
              <w:t>4</w:t>
            </w:r>
            <w:r>
              <w:rPr>
                <w:rFonts w:asciiTheme="minorHAnsi" w:hAnsiTheme="minorHAnsi" w:cstheme="minorHAnsi"/>
                <w:color w:val="000000"/>
                <w:sz w:val="18"/>
                <w:szCs w:val="18"/>
              </w:rPr>
              <w:t>7</w:t>
            </w:r>
          </w:p>
        </w:tc>
        <w:tc>
          <w:tcPr>
            <w:tcW w:w="1701" w:type="dxa"/>
          </w:tcPr>
          <w:p w14:paraId="5401ADA0" w14:textId="1406516E" w:rsidR="001D6B44" w:rsidRPr="00870F0C" w:rsidRDefault="001D6B44"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USD 4</w:t>
            </w:r>
            <w:r w:rsidR="003E222A">
              <w:rPr>
                <w:rFonts w:asciiTheme="minorHAnsi" w:hAnsiTheme="minorHAnsi" w:cstheme="minorHAnsi"/>
                <w:color w:val="000000"/>
                <w:sz w:val="18"/>
                <w:szCs w:val="18"/>
              </w:rPr>
              <w:t>,</w:t>
            </w:r>
            <w:r>
              <w:rPr>
                <w:rFonts w:asciiTheme="minorHAnsi" w:hAnsiTheme="minorHAnsi" w:cstheme="minorHAnsi"/>
                <w:color w:val="000000"/>
                <w:sz w:val="18"/>
                <w:szCs w:val="18"/>
              </w:rPr>
              <w:t>7</w:t>
            </w:r>
            <w:r w:rsidR="004C2698">
              <w:rPr>
                <w:rFonts w:asciiTheme="minorHAnsi" w:hAnsiTheme="minorHAnsi" w:cstheme="minorHAnsi"/>
                <w:color w:val="000000"/>
                <w:sz w:val="18"/>
                <w:szCs w:val="18"/>
              </w:rPr>
              <w:t>3</w:t>
            </w:r>
            <w:r>
              <w:rPr>
                <w:rFonts w:asciiTheme="minorHAnsi" w:hAnsiTheme="minorHAnsi" w:cstheme="minorHAnsi"/>
                <w:color w:val="000000"/>
                <w:sz w:val="18"/>
                <w:szCs w:val="18"/>
              </w:rPr>
              <w:t>1</w:t>
            </w:r>
          </w:p>
        </w:tc>
        <w:tc>
          <w:tcPr>
            <w:tcW w:w="1833" w:type="dxa"/>
          </w:tcPr>
          <w:p w14:paraId="5F6EB14F" w14:textId="516EA547" w:rsidR="001D6B44" w:rsidRPr="00870F0C" w:rsidRDefault="001D6B44"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USD 8</w:t>
            </w:r>
            <w:r w:rsidR="003E222A">
              <w:rPr>
                <w:rFonts w:asciiTheme="minorHAnsi" w:hAnsiTheme="minorHAnsi" w:cstheme="minorHAnsi"/>
                <w:color w:val="000000"/>
                <w:sz w:val="18"/>
                <w:szCs w:val="18"/>
              </w:rPr>
              <w:t>,</w:t>
            </w:r>
            <w:r>
              <w:rPr>
                <w:rFonts w:asciiTheme="minorHAnsi" w:hAnsiTheme="minorHAnsi" w:cstheme="minorHAnsi"/>
                <w:color w:val="000000"/>
                <w:sz w:val="18"/>
                <w:szCs w:val="18"/>
              </w:rPr>
              <w:t>1</w:t>
            </w:r>
            <w:r w:rsidR="004C2698">
              <w:rPr>
                <w:rFonts w:asciiTheme="minorHAnsi" w:hAnsiTheme="minorHAnsi" w:cstheme="minorHAnsi"/>
                <w:color w:val="000000"/>
                <w:sz w:val="18"/>
                <w:szCs w:val="18"/>
              </w:rPr>
              <w:t>3</w:t>
            </w:r>
            <w:r>
              <w:rPr>
                <w:rFonts w:asciiTheme="minorHAnsi" w:hAnsiTheme="minorHAnsi" w:cstheme="minorHAnsi"/>
                <w:color w:val="000000"/>
                <w:sz w:val="18"/>
                <w:szCs w:val="18"/>
              </w:rPr>
              <w:t>9</w:t>
            </w:r>
          </w:p>
        </w:tc>
        <w:tc>
          <w:tcPr>
            <w:tcW w:w="2136" w:type="dxa"/>
          </w:tcPr>
          <w:p w14:paraId="349509E7" w14:textId="1CC7771A" w:rsidR="001D6B44" w:rsidRDefault="001D6B44" w:rsidP="001D6B44">
            <w:pPr>
              <w:jc w:val="center"/>
              <w:rPr>
                <w:rFonts w:asciiTheme="minorHAnsi" w:hAnsiTheme="minorHAnsi" w:cstheme="minorHAnsi"/>
                <w:color w:val="000000"/>
                <w:sz w:val="18"/>
                <w:szCs w:val="18"/>
              </w:rPr>
            </w:pPr>
            <w:r>
              <w:rPr>
                <w:rFonts w:asciiTheme="minorHAnsi" w:hAnsiTheme="minorHAnsi" w:cstheme="minorHAnsi"/>
                <w:color w:val="000000"/>
                <w:sz w:val="18"/>
                <w:szCs w:val="18"/>
              </w:rPr>
              <w:t>USD 11</w:t>
            </w:r>
            <w:r w:rsidR="003E222A">
              <w:rPr>
                <w:rFonts w:asciiTheme="minorHAnsi" w:hAnsiTheme="minorHAnsi" w:cstheme="minorHAnsi"/>
                <w:color w:val="000000"/>
                <w:sz w:val="18"/>
                <w:szCs w:val="18"/>
              </w:rPr>
              <w:t>,</w:t>
            </w:r>
            <w:r>
              <w:rPr>
                <w:rFonts w:asciiTheme="minorHAnsi" w:hAnsiTheme="minorHAnsi" w:cstheme="minorHAnsi"/>
                <w:color w:val="000000"/>
                <w:sz w:val="18"/>
                <w:szCs w:val="18"/>
              </w:rPr>
              <w:t>6</w:t>
            </w:r>
            <w:r w:rsidR="004C2698">
              <w:rPr>
                <w:rFonts w:asciiTheme="minorHAnsi" w:hAnsiTheme="minorHAnsi" w:cstheme="minorHAnsi"/>
                <w:color w:val="000000"/>
                <w:sz w:val="18"/>
                <w:szCs w:val="18"/>
              </w:rPr>
              <w:t>6</w:t>
            </w:r>
            <w:r>
              <w:rPr>
                <w:rFonts w:asciiTheme="minorHAnsi" w:hAnsiTheme="minorHAnsi" w:cstheme="minorHAnsi"/>
                <w:color w:val="000000"/>
                <w:sz w:val="18"/>
                <w:szCs w:val="18"/>
              </w:rPr>
              <w:t>3</w:t>
            </w:r>
          </w:p>
        </w:tc>
      </w:tr>
      <w:tr w:rsidR="00CB6565" w:rsidRPr="0019188E" w14:paraId="6048C31F" w14:textId="77777777" w:rsidTr="00504CB8">
        <w:tc>
          <w:tcPr>
            <w:tcW w:w="1555" w:type="dxa"/>
          </w:tcPr>
          <w:p w14:paraId="5DEBA504" w14:textId="1582197E" w:rsidR="00CB6565" w:rsidRDefault="00CB6565" w:rsidP="00301C0D">
            <w:pPr>
              <w:rPr>
                <w:rFonts w:ascii="Calibri" w:hAnsi="Calibri" w:cs="Calibri"/>
                <w:color w:val="000000"/>
                <w:sz w:val="18"/>
                <w:szCs w:val="18"/>
              </w:rPr>
            </w:pPr>
            <w:r>
              <w:rPr>
                <w:rFonts w:ascii="Calibri" w:hAnsi="Calibri" w:cs="Calibri"/>
                <w:color w:val="000000"/>
                <w:sz w:val="18"/>
                <w:szCs w:val="18"/>
              </w:rPr>
              <w:t xml:space="preserve">Advance Payment </w:t>
            </w:r>
          </w:p>
        </w:tc>
        <w:tc>
          <w:tcPr>
            <w:tcW w:w="1984" w:type="dxa"/>
            <w:shd w:val="clear" w:color="auto" w:fill="auto"/>
          </w:tcPr>
          <w:p w14:paraId="34266FE8" w14:textId="258AA950" w:rsidR="00CB6565" w:rsidRDefault="005D7BCA"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r w:rsidR="00B054F9">
              <w:rPr>
                <w:rFonts w:asciiTheme="minorHAnsi" w:hAnsiTheme="minorHAnsi" w:cstheme="minorHAnsi"/>
                <w:color w:val="000000"/>
                <w:sz w:val="18"/>
                <w:szCs w:val="18"/>
              </w:rPr>
              <w:t>%</w:t>
            </w:r>
            <w:r w:rsidR="00877D49">
              <w:rPr>
                <w:rFonts w:asciiTheme="minorHAnsi" w:hAnsiTheme="minorHAnsi" w:cstheme="minorHAnsi"/>
                <w:color w:val="000000"/>
                <w:sz w:val="18"/>
                <w:szCs w:val="18"/>
              </w:rPr>
              <w:t xml:space="preserve"> </w:t>
            </w:r>
          </w:p>
        </w:tc>
        <w:tc>
          <w:tcPr>
            <w:tcW w:w="1701" w:type="dxa"/>
          </w:tcPr>
          <w:p w14:paraId="419FEEDF" w14:textId="144D71D3" w:rsidR="00CB6565" w:rsidRDefault="005D7BCA"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c>
          <w:tcPr>
            <w:tcW w:w="1833" w:type="dxa"/>
          </w:tcPr>
          <w:p w14:paraId="2F9BC7D1" w14:textId="764CFDC7" w:rsidR="00CB6565" w:rsidRDefault="005D7BCA"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c>
          <w:tcPr>
            <w:tcW w:w="2136" w:type="dxa"/>
          </w:tcPr>
          <w:p w14:paraId="064D587F" w14:textId="191E19BC" w:rsidR="00CB6565" w:rsidRDefault="005D7BCA" w:rsidP="001D6B44">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r>
      <w:tr w:rsidR="002A0DFE" w:rsidRPr="0019188E" w14:paraId="2448A4B7" w14:textId="77777777" w:rsidTr="00504CB8">
        <w:tc>
          <w:tcPr>
            <w:tcW w:w="1555" w:type="dxa"/>
          </w:tcPr>
          <w:p w14:paraId="2AA292B0" w14:textId="7C24710C" w:rsidR="002A0DFE" w:rsidRDefault="002A0DFE" w:rsidP="00301C0D">
            <w:pPr>
              <w:rPr>
                <w:rFonts w:ascii="Calibri" w:hAnsi="Calibri" w:cs="Calibri"/>
                <w:color w:val="000000"/>
                <w:sz w:val="18"/>
                <w:szCs w:val="18"/>
              </w:rPr>
            </w:pPr>
            <w:r>
              <w:rPr>
                <w:rFonts w:ascii="Calibri" w:hAnsi="Calibri" w:cs="Calibri"/>
                <w:color w:val="000000"/>
                <w:sz w:val="18"/>
                <w:szCs w:val="18"/>
              </w:rPr>
              <w:t>Shipping</w:t>
            </w:r>
          </w:p>
        </w:tc>
        <w:tc>
          <w:tcPr>
            <w:tcW w:w="1984" w:type="dxa"/>
            <w:shd w:val="clear" w:color="auto" w:fill="auto"/>
          </w:tcPr>
          <w:p w14:paraId="39E24008" w14:textId="7448415F" w:rsidR="002A0DFE" w:rsidRDefault="007E5E02"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By Air or Sea</w:t>
            </w:r>
          </w:p>
        </w:tc>
        <w:tc>
          <w:tcPr>
            <w:tcW w:w="1701" w:type="dxa"/>
          </w:tcPr>
          <w:p w14:paraId="37BF416F" w14:textId="7C2CB1DB" w:rsidR="002A0DFE" w:rsidRDefault="003D521C"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By Air or Sea</w:t>
            </w:r>
          </w:p>
        </w:tc>
        <w:tc>
          <w:tcPr>
            <w:tcW w:w="1833" w:type="dxa"/>
          </w:tcPr>
          <w:p w14:paraId="3F3E0096" w14:textId="59B022A8" w:rsidR="002A0DFE" w:rsidRDefault="003D521C"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By Air or Sea</w:t>
            </w:r>
          </w:p>
        </w:tc>
        <w:tc>
          <w:tcPr>
            <w:tcW w:w="2136" w:type="dxa"/>
          </w:tcPr>
          <w:p w14:paraId="48A95C59" w14:textId="552E69DC" w:rsidR="002A0DFE" w:rsidRDefault="003D521C" w:rsidP="001D6B44">
            <w:pPr>
              <w:jc w:val="center"/>
              <w:rPr>
                <w:rFonts w:asciiTheme="minorHAnsi" w:hAnsiTheme="minorHAnsi" w:cstheme="minorHAnsi"/>
                <w:color w:val="000000"/>
                <w:sz w:val="18"/>
                <w:szCs w:val="18"/>
              </w:rPr>
            </w:pPr>
            <w:r>
              <w:rPr>
                <w:rFonts w:asciiTheme="minorHAnsi" w:hAnsiTheme="minorHAnsi" w:cstheme="minorHAnsi"/>
                <w:color w:val="000000"/>
                <w:sz w:val="18"/>
                <w:szCs w:val="18"/>
              </w:rPr>
              <w:t>By Air or Sea</w:t>
            </w:r>
          </w:p>
        </w:tc>
      </w:tr>
      <w:tr w:rsidR="002A0DFE" w:rsidRPr="0019188E" w14:paraId="38897651" w14:textId="77777777" w:rsidTr="00504CB8">
        <w:tc>
          <w:tcPr>
            <w:tcW w:w="1555" w:type="dxa"/>
          </w:tcPr>
          <w:p w14:paraId="39A36B66" w14:textId="4AC097D8" w:rsidR="002A0DFE" w:rsidRDefault="002A0DFE" w:rsidP="00301C0D">
            <w:pPr>
              <w:rPr>
                <w:rFonts w:ascii="Calibri" w:hAnsi="Calibri" w:cs="Calibri"/>
                <w:color w:val="000000"/>
                <w:sz w:val="18"/>
                <w:szCs w:val="18"/>
              </w:rPr>
            </w:pPr>
            <w:r>
              <w:rPr>
                <w:rFonts w:ascii="Calibri" w:hAnsi="Calibri" w:cs="Calibri"/>
                <w:color w:val="000000"/>
                <w:sz w:val="18"/>
                <w:szCs w:val="18"/>
              </w:rPr>
              <w:t>Lead Times</w:t>
            </w:r>
          </w:p>
        </w:tc>
        <w:tc>
          <w:tcPr>
            <w:tcW w:w="1984" w:type="dxa"/>
            <w:shd w:val="clear" w:color="auto" w:fill="auto"/>
          </w:tcPr>
          <w:p w14:paraId="4D5BEA11" w14:textId="769B6295" w:rsidR="002A0DFE" w:rsidRDefault="00E2088D"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From </w:t>
            </w:r>
            <w:r w:rsidR="00AC2FE8">
              <w:rPr>
                <w:rFonts w:asciiTheme="minorHAnsi" w:hAnsiTheme="minorHAnsi" w:cstheme="minorHAnsi"/>
                <w:color w:val="000000"/>
                <w:sz w:val="18"/>
                <w:szCs w:val="18"/>
              </w:rPr>
              <w:t>45 days</w:t>
            </w:r>
            <w:r>
              <w:rPr>
                <w:rFonts w:asciiTheme="minorHAnsi" w:hAnsiTheme="minorHAnsi" w:cstheme="minorHAnsi"/>
                <w:color w:val="000000"/>
                <w:sz w:val="18"/>
                <w:szCs w:val="18"/>
              </w:rPr>
              <w:t xml:space="preserve"> (</w:t>
            </w:r>
            <w:r w:rsidR="00F07325">
              <w:rPr>
                <w:rFonts w:asciiTheme="minorHAnsi" w:hAnsiTheme="minorHAnsi" w:cstheme="minorHAnsi"/>
                <w:color w:val="000000"/>
                <w:sz w:val="18"/>
                <w:szCs w:val="18"/>
              </w:rPr>
              <w:t>dependent on order quantity</w:t>
            </w:r>
            <w:r>
              <w:rPr>
                <w:rFonts w:asciiTheme="minorHAnsi" w:hAnsiTheme="minorHAnsi" w:cstheme="minorHAnsi"/>
                <w:color w:val="000000"/>
                <w:sz w:val="18"/>
                <w:szCs w:val="18"/>
              </w:rPr>
              <w:t>)</w:t>
            </w:r>
          </w:p>
        </w:tc>
        <w:tc>
          <w:tcPr>
            <w:tcW w:w="1701" w:type="dxa"/>
          </w:tcPr>
          <w:p w14:paraId="5A2F68FD" w14:textId="19F37105" w:rsidR="002A0DFE" w:rsidRDefault="00E2088D"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From 4 weeks </w:t>
            </w:r>
            <w:r w:rsidR="00F07325">
              <w:rPr>
                <w:rFonts w:asciiTheme="minorHAnsi" w:hAnsiTheme="minorHAnsi" w:cstheme="minorHAnsi"/>
                <w:color w:val="000000"/>
                <w:sz w:val="18"/>
                <w:szCs w:val="18"/>
              </w:rPr>
              <w:t>(dependent on order quantity)</w:t>
            </w:r>
          </w:p>
        </w:tc>
        <w:tc>
          <w:tcPr>
            <w:tcW w:w="1833" w:type="dxa"/>
          </w:tcPr>
          <w:p w14:paraId="67DB9171" w14:textId="1F3B9C05" w:rsidR="002A0DFE" w:rsidRDefault="007E0940" w:rsidP="00301C0D">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From 4 weeks Available </w:t>
            </w:r>
            <w:r w:rsidR="00B6151E">
              <w:rPr>
                <w:rFonts w:asciiTheme="minorHAnsi" w:hAnsiTheme="minorHAnsi" w:cstheme="minorHAnsi"/>
                <w:color w:val="000000"/>
                <w:sz w:val="18"/>
                <w:szCs w:val="18"/>
              </w:rPr>
              <w:t xml:space="preserve">From </w:t>
            </w:r>
            <w:r w:rsidR="001127EE">
              <w:rPr>
                <w:rFonts w:asciiTheme="minorHAnsi" w:hAnsiTheme="minorHAnsi" w:cstheme="minorHAnsi"/>
                <w:color w:val="000000"/>
                <w:sz w:val="18"/>
                <w:szCs w:val="18"/>
              </w:rPr>
              <w:t>1 August 2020</w:t>
            </w:r>
            <w:r w:rsidR="00E2088D">
              <w:rPr>
                <w:rFonts w:asciiTheme="minorHAnsi" w:hAnsiTheme="minorHAnsi" w:cstheme="minorHAnsi"/>
                <w:color w:val="000000"/>
                <w:sz w:val="18"/>
                <w:szCs w:val="18"/>
              </w:rPr>
              <w:t xml:space="preserve"> </w:t>
            </w:r>
            <w:r w:rsidR="00F07325">
              <w:rPr>
                <w:rFonts w:asciiTheme="minorHAnsi" w:hAnsiTheme="minorHAnsi" w:cstheme="minorHAnsi"/>
                <w:color w:val="000000"/>
                <w:sz w:val="18"/>
                <w:szCs w:val="18"/>
              </w:rPr>
              <w:t>(dependent on order quantity)</w:t>
            </w:r>
          </w:p>
        </w:tc>
        <w:tc>
          <w:tcPr>
            <w:tcW w:w="2136" w:type="dxa"/>
          </w:tcPr>
          <w:p w14:paraId="246AB99F" w14:textId="77777777" w:rsidR="00EC0E2F" w:rsidRDefault="00E2088D" w:rsidP="001D6B44">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From 4 weeks </w:t>
            </w:r>
          </w:p>
          <w:p w14:paraId="6D678C97" w14:textId="51076997" w:rsidR="002A0DFE" w:rsidRDefault="00F07325" w:rsidP="001D6B44">
            <w:pPr>
              <w:jc w:val="center"/>
              <w:rPr>
                <w:rFonts w:asciiTheme="minorHAnsi" w:hAnsiTheme="minorHAnsi" w:cstheme="minorHAnsi"/>
                <w:color w:val="000000"/>
                <w:sz w:val="18"/>
                <w:szCs w:val="18"/>
              </w:rPr>
            </w:pPr>
            <w:r>
              <w:rPr>
                <w:rFonts w:asciiTheme="minorHAnsi" w:hAnsiTheme="minorHAnsi" w:cstheme="minorHAnsi"/>
                <w:color w:val="000000"/>
                <w:sz w:val="18"/>
                <w:szCs w:val="18"/>
              </w:rPr>
              <w:t>(dependent on order quantity)</w:t>
            </w:r>
          </w:p>
        </w:tc>
      </w:tr>
      <w:tr w:rsidR="00C326E1" w:rsidRPr="0019188E" w14:paraId="2F7A765F" w14:textId="77777777" w:rsidTr="00CB6565">
        <w:tc>
          <w:tcPr>
            <w:tcW w:w="1555" w:type="dxa"/>
          </w:tcPr>
          <w:p w14:paraId="53CEC10C" w14:textId="0475CE01" w:rsidR="00C326E1" w:rsidRPr="00095B69" w:rsidRDefault="00C326E1" w:rsidP="00C326E1">
            <w:pPr>
              <w:rPr>
                <w:rFonts w:ascii="Calibri" w:hAnsi="Calibri" w:cs="Calibri"/>
                <w:color w:val="000000"/>
                <w:sz w:val="18"/>
                <w:szCs w:val="18"/>
              </w:rPr>
            </w:pPr>
            <w:r w:rsidRPr="001032FE">
              <w:rPr>
                <w:rFonts w:ascii="Calibri" w:hAnsi="Calibri" w:cs="Calibri"/>
                <w:color w:val="000000"/>
                <w:sz w:val="18"/>
                <w:szCs w:val="18"/>
              </w:rPr>
              <w:t>Warranty</w:t>
            </w:r>
          </w:p>
        </w:tc>
        <w:tc>
          <w:tcPr>
            <w:tcW w:w="1984" w:type="dxa"/>
            <w:shd w:val="clear" w:color="auto" w:fill="auto"/>
          </w:tcPr>
          <w:p w14:paraId="3DD0D57B" w14:textId="10C85E33" w:rsidR="00C326E1" w:rsidRPr="00E47401" w:rsidRDefault="00C326E1" w:rsidP="00C326E1">
            <w:pPr>
              <w:jc w:val="center"/>
              <w:rPr>
                <w:rFonts w:asciiTheme="minorHAnsi" w:hAnsiTheme="minorHAnsi" w:cstheme="minorHAnsi"/>
                <w:color w:val="000000"/>
                <w:sz w:val="18"/>
                <w:szCs w:val="18"/>
              </w:rPr>
            </w:pPr>
            <w:r w:rsidRPr="00E47401">
              <w:rPr>
                <w:rFonts w:asciiTheme="minorHAnsi" w:hAnsiTheme="minorHAnsi" w:cstheme="minorHAnsi"/>
                <w:color w:val="000000"/>
                <w:sz w:val="18"/>
                <w:szCs w:val="18"/>
              </w:rPr>
              <w:t>24 months</w:t>
            </w:r>
          </w:p>
        </w:tc>
        <w:tc>
          <w:tcPr>
            <w:tcW w:w="1701" w:type="dxa"/>
            <w:shd w:val="clear" w:color="auto" w:fill="auto"/>
          </w:tcPr>
          <w:p w14:paraId="0F9AADA6" w14:textId="43E51525" w:rsidR="00C326E1" w:rsidRPr="00E47401" w:rsidRDefault="00C326E1" w:rsidP="00C326E1">
            <w:pPr>
              <w:jc w:val="center"/>
              <w:rPr>
                <w:rFonts w:asciiTheme="minorHAnsi" w:hAnsiTheme="minorHAnsi" w:cstheme="minorHAnsi"/>
                <w:color w:val="000000"/>
                <w:sz w:val="18"/>
                <w:szCs w:val="18"/>
              </w:rPr>
            </w:pPr>
            <w:r w:rsidRPr="00E47401">
              <w:rPr>
                <w:rFonts w:asciiTheme="minorHAnsi" w:hAnsiTheme="minorHAnsi" w:cstheme="minorHAnsi"/>
                <w:color w:val="000000"/>
                <w:sz w:val="18"/>
                <w:szCs w:val="18"/>
              </w:rPr>
              <w:t>24 months</w:t>
            </w:r>
          </w:p>
        </w:tc>
        <w:tc>
          <w:tcPr>
            <w:tcW w:w="1833" w:type="dxa"/>
            <w:shd w:val="clear" w:color="auto" w:fill="auto"/>
          </w:tcPr>
          <w:p w14:paraId="3C04643D" w14:textId="46691138" w:rsidR="00C326E1" w:rsidRPr="00E47401" w:rsidRDefault="00C326E1" w:rsidP="00C326E1">
            <w:pPr>
              <w:jc w:val="center"/>
              <w:rPr>
                <w:rFonts w:asciiTheme="minorHAnsi" w:hAnsiTheme="minorHAnsi" w:cstheme="minorHAnsi"/>
                <w:color w:val="000000"/>
                <w:sz w:val="18"/>
                <w:szCs w:val="18"/>
              </w:rPr>
            </w:pPr>
            <w:r w:rsidRPr="00E47401">
              <w:rPr>
                <w:rFonts w:asciiTheme="minorHAnsi" w:hAnsiTheme="minorHAnsi" w:cstheme="minorHAnsi"/>
                <w:color w:val="000000"/>
                <w:sz w:val="18"/>
                <w:szCs w:val="18"/>
              </w:rPr>
              <w:t>24 months</w:t>
            </w:r>
          </w:p>
        </w:tc>
        <w:tc>
          <w:tcPr>
            <w:tcW w:w="2136" w:type="dxa"/>
            <w:shd w:val="clear" w:color="auto" w:fill="auto"/>
          </w:tcPr>
          <w:p w14:paraId="0F865513" w14:textId="47C676F2" w:rsidR="00C326E1" w:rsidRPr="00E47401" w:rsidRDefault="00C326E1" w:rsidP="00C326E1">
            <w:pPr>
              <w:jc w:val="center"/>
              <w:rPr>
                <w:rFonts w:asciiTheme="minorHAnsi" w:hAnsiTheme="minorHAnsi" w:cstheme="minorHAnsi"/>
                <w:color w:val="000000"/>
                <w:sz w:val="18"/>
                <w:szCs w:val="18"/>
              </w:rPr>
            </w:pPr>
            <w:r w:rsidRPr="00E47401">
              <w:rPr>
                <w:rFonts w:asciiTheme="minorHAnsi" w:hAnsiTheme="minorHAnsi" w:cstheme="minorHAnsi"/>
                <w:color w:val="000000"/>
                <w:sz w:val="18"/>
                <w:szCs w:val="18"/>
              </w:rPr>
              <w:t>24 months</w:t>
            </w:r>
          </w:p>
        </w:tc>
      </w:tr>
    </w:tbl>
    <w:p w14:paraId="0C2ABB43" w14:textId="317A3D63" w:rsidR="00423185" w:rsidRPr="00E47401" w:rsidRDefault="00E17E32" w:rsidP="00F43747">
      <w:pPr>
        <w:rPr>
          <w:rFonts w:ascii="Calibri" w:hAnsi="Calibri" w:cs="Calibri"/>
          <w:color w:val="000000"/>
          <w:sz w:val="16"/>
          <w:szCs w:val="16"/>
        </w:rPr>
      </w:pPr>
      <w:r w:rsidRPr="00E47401">
        <w:rPr>
          <w:rFonts w:ascii="Calibri" w:hAnsi="Calibri" w:cs="Calibri"/>
          <w:color w:val="000000"/>
          <w:sz w:val="16"/>
          <w:szCs w:val="16"/>
        </w:rPr>
        <w:t>* 1 full cycle returns patient to a supine position.</w:t>
      </w:r>
    </w:p>
    <w:p w14:paraId="73D51822" w14:textId="0528021C" w:rsidR="00E47401" w:rsidRDefault="00E47401">
      <w:pPr>
        <w:rPr>
          <w:rFonts w:ascii="Calibri" w:hAnsi="Calibri" w:cs="Calibri"/>
          <w:b/>
          <w:bCs/>
          <w:color w:val="000000"/>
          <w:sz w:val="22"/>
          <w:szCs w:val="22"/>
        </w:rPr>
      </w:pPr>
      <w:r>
        <w:rPr>
          <w:rFonts w:ascii="Calibri" w:hAnsi="Calibri" w:cs="Calibri"/>
          <w:b/>
          <w:bCs/>
          <w:color w:val="000000"/>
          <w:sz w:val="22"/>
          <w:szCs w:val="22"/>
        </w:rPr>
        <w:br w:type="page"/>
      </w:r>
    </w:p>
    <w:p w14:paraId="6AE5AF75" w14:textId="77777777" w:rsidR="001E0588" w:rsidRDefault="001E0588">
      <w:pPr>
        <w:rPr>
          <w:rFonts w:ascii="Calibri" w:hAnsi="Calibri" w:cs="Calibri"/>
          <w:b/>
          <w:bCs/>
          <w:color w:val="000000"/>
          <w:sz w:val="22"/>
          <w:szCs w:val="22"/>
        </w:rPr>
      </w:pPr>
    </w:p>
    <w:p w14:paraId="6D100408" w14:textId="31FDE208" w:rsidR="00153E66" w:rsidRDefault="00153E66" w:rsidP="00F43747">
      <w:pPr>
        <w:rPr>
          <w:rFonts w:ascii="Calibri" w:hAnsi="Calibri" w:cs="Calibri"/>
          <w:b/>
          <w:bCs/>
          <w:color w:val="000000"/>
          <w:sz w:val="22"/>
          <w:szCs w:val="22"/>
        </w:rPr>
      </w:pPr>
      <w:r w:rsidRPr="00153E66">
        <w:rPr>
          <w:rFonts w:ascii="Calibri" w:hAnsi="Calibri" w:cs="Calibri"/>
          <w:b/>
          <w:bCs/>
          <w:color w:val="000000"/>
          <w:sz w:val="22"/>
          <w:szCs w:val="22"/>
        </w:rPr>
        <w:t xml:space="preserve">Table 2 – </w:t>
      </w:r>
      <w:r w:rsidR="003E3E4A" w:rsidRPr="003E3E4A">
        <w:rPr>
          <w:rFonts w:ascii="Calibri" w:hAnsi="Calibri" w:cs="Calibri"/>
          <w:b/>
          <w:bCs/>
          <w:color w:val="000000"/>
          <w:sz w:val="22"/>
          <w:szCs w:val="22"/>
        </w:rPr>
        <w:t xml:space="preserve">Offered </w:t>
      </w:r>
      <w:r w:rsidR="003E3E4A">
        <w:rPr>
          <w:rFonts w:ascii="Calibri" w:hAnsi="Calibri" w:cs="Calibri"/>
          <w:b/>
          <w:bCs/>
          <w:color w:val="000000"/>
          <w:sz w:val="22"/>
          <w:szCs w:val="22"/>
        </w:rPr>
        <w:t>Med-</w:t>
      </w:r>
      <w:proofErr w:type="spellStart"/>
      <w:r w:rsidR="003E3E4A">
        <w:rPr>
          <w:rFonts w:ascii="Calibri" w:hAnsi="Calibri" w:cs="Calibri"/>
          <w:b/>
          <w:bCs/>
          <w:color w:val="000000"/>
          <w:sz w:val="22"/>
          <w:szCs w:val="22"/>
        </w:rPr>
        <w:t>Surg</w:t>
      </w:r>
      <w:proofErr w:type="spellEnd"/>
      <w:r w:rsidR="003E3E4A">
        <w:rPr>
          <w:rFonts w:ascii="Calibri" w:hAnsi="Calibri" w:cs="Calibri"/>
          <w:b/>
          <w:bCs/>
          <w:color w:val="000000"/>
          <w:sz w:val="22"/>
          <w:szCs w:val="22"/>
        </w:rPr>
        <w:t xml:space="preserve"> Patient Beds</w:t>
      </w:r>
      <w:r w:rsidR="003E3E4A" w:rsidRPr="00BE344C">
        <w:rPr>
          <w:rFonts w:ascii="Calibri" w:hAnsi="Calibri" w:cs="Calibri"/>
          <w:b/>
          <w:bCs/>
          <w:color w:val="000000"/>
          <w:sz w:val="22"/>
          <w:szCs w:val="22"/>
        </w:rPr>
        <w:t xml:space="preserve"> Summary</w:t>
      </w:r>
    </w:p>
    <w:tbl>
      <w:tblPr>
        <w:tblStyle w:val="TableGrid"/>
        <w:tblW w:w="9067" w:type="dxa"/>
        <w:tblLook w:val="04A0" w:firstRow="1" w:lastRow="0" w:firstColumn="1" w:lastColumn="0" w:noHBand="0" w:noVBand="1"/>
      </w:tblPr>
      <w:tblGrid>
        <w:gridCol w:w="3397"/>
        <w:gridCol w:w="5670"/>
      </w:tblGrid>
      <w:tr w:rsidR="007E637D" w:rsidRPr="0019188E" w14:paraId="04D4DBD7" w14:textId="77777777" w:rsidTr="00301C0D">
        <w:tc>
          <w:tcPr>
            <w:tcW w:w="3397" w:type="dxa"/>
            <w:vMerge w:val="restart"/>
            <w:shd w:val="clear" w:color="auto" w:fill="B4C6E7" w:themeFill="accent1" w:themeFillTint="66"/>
            <w:vAlign w:val="center"/>
          </w:tcPr>
          <w:p w14:paraId="344F112F" w14:textId="01BDBF5E" w:rsidR="007E637D" w:rsidRPr="00095B69" w:rsidRDefault="00432EE1" w:rsidP="00301C0D">
            <w:pPr>
              <w:jc w:val="both"/>
              <w:rPr>
                <w:rFonts w:ascii="Calibri" w:hAnsi="Calibri" w:cs="Calibri"/>
                <w:b/>
                <w:bCs/>
                <w:color w:val="000000"/>
                <w:sz w:val="20"/>
                <w:szCs w:val="20"/>
              </w:rPr>
            </w:pPr>
            <w:r>
              <w:rPr>
                <w:rFonts w:ascii="Calibri" w:hAnsi="Calibri" w:cs="Calibri"/>
                <w:b/>
                <w:bCs/>
                <w:color w:val="000000"/>
                <w:sz w:val="20"/>
                <w:szCs w:val="20"/>
              </w:rPr>
              <w:t>Device Model</w:t>
            </w:r>
          </w:p>
        </w:tc>
        <w:tc>
          <w:tcPr>
            <w:tcW w:w="5670" w:type="dxa"/>
            <w:tcBorders>
              <w:bottom w:val="nil"/>
            </w:tcBorders>
            <w:shd w:val="clear" w:color="auto" w:fill="B4C6E7" w:themeFill="accent1" w:themeFillTint="66"/>
            <w:vAlign w:val="bottom"/>
          </w:tcPr>
          <w:p w14:paraId="58530ADE" w14:textId="0EF5266D" w:rsidR="007E637D" w:rsidRPr="009F2CBF" w:rsidRDefault="00432EE1" w:rsidP="00301C0D">
            <w:pPr>
              <w:jc w:val="center"/>
              <w:rPr>
                <w:rFonts w:ascii="Calibri" w:hAnsi="Calibri" w:cs="Calibri"/>
                <w:b/>
                <w:bCs/>
                <w:color w:val="000000"/>
                <w:sz w:val="20"/>
                <w:szCs w:val="20"/>
              </w:rPr>
            </w:pPr>
            <w:proofErr w:type="spellStart"/>
            <w:r>
              <w:rPr>
                <w:rFonts w:ascii="Calibri" w:hAnsi="Calibri" w:cs="Calibri"/>
                <w:b/>
                <w:bCs/>
                <w:color w:val="000000"/>
                <w:sz w:val="20"/>
                <w:szCs w:val="20"/>
              </w:rPr>
              <w:t>Eleganza</w:t>
            </w:r>
            <w:proofErr w:type="spellEnd"/>
            <w:r>
              <w:rPr>
                <w:rFonts w:ascii="Calibri" w:hAnsi="Calibri" w:cs="Calibri"/>
                <w:b/>
                <w:bCs/>
                <w:color w:val="000000"/>
                <w:sz w:val="20"/>
                <w:szCs w:val="20"/>
              </w:rPr>
              <w:t xml:space="preserve"> 1</w:t>
            </w:r>
          </w:p>
        </w:tc>
      </w:tr>
      <w:tr w:rsidR="007E637D" w:rsidRPr="0019188E" w14:paraId="5B8C0033" w14:textId="77777777" w:rsidTr="00301C0D">
        <w:tc>
          <w:tcPr>
            <w:tcW w:w="3397" w:type="dxa"/>
            <w:vMerge/>
            <w:tcBorders>
              <w:bottom w:val="single" w:sz="4" w:space="0" w:color="auto"/>
            </w:tcBorders>
            <w:shd w:val="clear" w:color="auto" w:fill="B4C6E7" w:themeFill="accent1" w:themeFillTint="66"/>
            <w:vAlign w:val="bottom"/>
          </w:tcPr>
          <w:p w14:paraId="75027DE0" w14:textId="77777777" w:rsidR="007E637D" w:rsidRPr="00095B69" w:rsidRDefault="007E637D" w:rsidP="00301C0D">
            <w:pPr>
              <w:jc w:val="both"/>
              <w:rPr>
                <w:rFonts w:ascii="Calibri" w:hAnsi="Calibri" w:cs="Calibri"/>
                <w:b/>
                <w:bCs/>
                <w:color w:val="000000"/>
                <w:sz w:val="20"/>
                <w:szCs w:val="20"/>
              </w:rPr>
            </w:pPr>
          </w:p>
        </w:tc>
        <w:tc>
          <w:tcPr>
            <w:tcW w:w="5670" w:type="dxa"/>
            <w:tcBorders>
              <w:top w:val="nil"/>
              <w:bottom w:val="single" w:sz="4" w:space="0" w:color="auto"/>
            </w:tcBorders>
            <w:shd w:val="clear" w:color="auto" w:fill="B4C6E7" w:themeFill="accent1" w:themeFillTint="66"/>
            <w:vAlign w:val="bottom"/>
          </w:tcPr>
          <w:p w14:paraId="7BA3F21B" w14:textId="1EEDFF7B" w:rsidR="007E637D" w:rsidRPr="00D83989" w:rsidRDefault="00CB6FC3" w:rsidP="00301C0D">
            <w:pPr>
              <w:jc w:val="center"/>
              <w:rPr>
                <w:rFonts w:ascii="Calibri" w:hAnsi="Calibri" w:cs="Calibri"/>
                <w:b/>
                <w:bCs/>
                <w:color w:val="000000"/>
                <w:sz w:val="20"/>
                <w:szCs w:val="20"/>
              </w:rPr>
            </w:pPr>
            <w:r>
              <w:rPr>
                <w:rFonts w:ascii="Calibri" w:hAnsi="Calibri" w:cs="Calibri"/>
                <w:b/>
                <w:bCs/>
                <w:noProof/>
                <w:color w:val="000000"/>
                <w:sz w:val="20"/>
                <w:szCs w:val="20"/>
              </w:rPr>
              <w:drawing>
                <wp:inline distT="0" distB="0" distL="0" distR="0" wp14:anchorId="3B068896" wp14:editId="78FAC5DA">
                  <wp:extent cx="1635042" cy="868286"/>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3500" cy="894020"/>
                          </a:xfrm>
                          <a:prstGeom prst="rect">
                            <a:avLst/>
                          </a:prstGeom>
                          <a:noFill/>
                        </pic:spPr>
                      </pic:pic>
                    </a:graphicData>
                  </a:graphic>
                </wp:inline>
              </w:drawing>
            </w:r>
          </w:p>
        </w:tc>
      </w:tr>
      <w:tr w:rsidR="00432EE1" w:rsidRPr="0019188E" w14:paraId="6009C298" w14:textId="77777777" w:rsidTr="00301C0D">
        <w:tc>
          <w:tcPr>
            <w:tcW w:w="3397" w:type="dxa"/>
          </w:tcPr>
          <w:p w14:paraId="653EE659" w14:textId="34714B6E" w:rsidR="00432EE1" w:rsidRPr="00095B69" w:rsidRDefault="00432EE1" w:rsidP="00432EE1">
            <w:pPr>
              <w:rPr>
                <w:rFonts w:ascii="Calibri" w:hAnsi="Calibri" w:cs="Calibri"/>
                <w:color w:val="000000"/>
                <w:sz w:val="18"/>
                <w:szCs w:val="18"/>
              </w:rPr>
            </w:pPr>
            <w:r>
              <w:rPr>
                <w:rFonts w:ascii="Calibri" w:hAnsi="Calibri" w:cs="Calibri"/>
                <w:color w:val="000000"/>
                <w:sz w:val="18"/>
                <w:szCs w:val="18"/>
              </w:rPr>
              <w:t xml:space="preserve">Max weight capacity including mattress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917C5BD" w14:textId="09DFBB38" w:rsidR="00432EE1" w:rsidRPr="0044343C" w:rsidRDefault="00D154FA" w:rsidP="00432EE1">
            <w:pPr>
              <w:jc w:val="center"/>
              <w:rPr>
                <w:rFonts w:asciiTheme="minorHAnsi" w:hAnsiTheme="minorHAnsi" w:cstheme="minorHAnsi"/>
                <w:color w:val="000000"/>
                <w:sz w:val="18"/>
                <w:szCs w:val="18"/>
              </w:rPr>
            </w:pPr>
            <w:r>
              <w:rPr>
                <w:rFonts w:asciiTheme="minorHAnsi" w:hAnsiTheme="minorHAnsi" w:cstheme="minorHAnsi"/>
                <w:color w:val="000000"/>
                <w:sz w:val="18"/>
                <w:szCs w:val="18"/>
              </w:rPr>
              <w:t>250</w:t>
            </w:r>
            <w:r w:rsidRPr="0044343C">
              <w:rPr>
                <w:rFonts w:asciiTheme="minorHAnsi" w:hAnsiTheme="minorHAnsi" w:cstheme="minorHAnsi"/>
                <w:color w:val="000000"/>
                <w:sz w:val="18"/>
                <w:szCs w:val="18"/>
              </w:rPr>
              <w:t xml:space="preserve"> </w:t>
            </w:r>
            <w:r w:rsidR="009E78EB" w:rsidRPr="0044343C">
              <w:rPr>
                <w:rFonts w:asciiTheme="minorHAnsi" w:hAnsiTheme="minorHAnsi" w:cstheme="minorHAnsi"/>
                <w:color w:val="000000"/>
                <w:sz w:val="18"/>
                <w:szCs w:val="18"/>
              </w:rPr>
              <w:t>kg (</w:t>
            </w:r>
            <w:r>
              <w:rPr>
                <w:rFonts w:asciiTheme="minorHAnsi" w:hAnsiTheme="minorHAnsi" w:cstheme="minorHAnsi"/>
                <w:color w:val="000000"/>
                <w:sz w:val="18"/>
                <w:szCs w:val="18"/>
              </w:rPr>
              <w:t>550</w:t>
            </w:r>
            <w:r w:rsidR="009E78EB" w:rsidRPr="0044343C">
              <w:rPr>
                <w:rFonts w:asciiTheme="minorHAnsi" w:hAnsiTheme="minorHAnsi" w:cstheme="minorHAnsi"/>
                <w:color w:val="000000"/>
                <w:sz w:val="18"/>
                <w:szCs w:val="18"/>
              </w:rPr>
              <w:t xml:space="preserve"> lbs.)</w:t>
            </w:r>
          </w:p>
        </w:tc>
      </w:tr>
      <w:tr w:rsidR="00432EE1" w:rsidRPr="0019188E" w14:paraId="632F3CF6" w14:textId="77777777" w:rsidTr="00301C0D">
        <w:tc>
          <w:tcPr>
            <w:tcW w:w="3397" w:type="dxa"/>
          </w:tcPr>
          <w:p w14:paraId="717B2060" w14:textId="027CB201" w:rsidR="00432EE1" w:rsidRPr="00095B69" w:rsidRDefault="00432EE1" w:rsidP="003503AA">
            <w:pPr>
              <w:rPr>
                <w:rFonts w:ascii="Calibri" w:hAnsi="Calibri" w:cs="Calibri"/>
                <w:color w:val="000000"/>
                <w:sz w:val="18"/>
                <w:szCs w:val="18"/>
              </w:rPr>
            </w:pPr>
            <w:r w:rsidRPr="002D7687">
              <w:rPr>
                <w:rFonts w:ascii="Calibri" w:hAnsi="Calibri" w:cs="Calibri"/>
                <w:color w:val="000000"/>
                <w:sz w:val="18"/>
                <w:szCs w:val="18"/>
              </w:rPr>
              <w:t>Siderails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B95F6F1" w14:textId="1551AF2E" w:rsidR="00432EE1" w:rsidRPr="0044343C" w:rsidRDefault="009E78EB" w:rsidP="00432EE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single, collapsible</w:t>
            </w:r>
          </w:p>
        </w:tc>
      </w:tr>
      <w:tr w:rsidR="00432EE1" w:rsidRPr="0019188E" w14:paraId="1F0DE474" w14:textId="77777777" w:rsidTr="00301C0D">
        <w:tc>
          <w:tcPr>
            <w:tcW w:w="3397" w:type="dxa"/>
          </w:tcPr>
          <w:p w14:paraId="6F6F0406" w14:textId="77777777" w:rsidR="00432EE1" w:rsidRPr="001005FA" w:rsidRDefault="00432EE1" w:rsidP="00432EE1">
            <w:pPr>
              <w:rPr>
                <w:rFonts w:ascii="Calibri" w:hAnsi="Calibri" w:cs="Calibri"/>
                <w:color w:val="000000"/>
                <w:sz w:val="18"/>
                <w:szCs w:val="18"/>
              </w:rPr>
            </w:pPr>
            <w:r w:rsidRPr="001005FA">
              <w:rPr>
                <w:rFonts w:ascii="Calibri" w:hAnsi="Calibri" w:cs="Calibri"/>
                <w:color w:val="000000"/>
                <w:sz w:val="18"/>
                <w:szCs w:val="18"/>
              </w:rPr>
              <w:t>Adjustable height</w:t>
            </w:r>
          </w:p>
          <w:p w14:paraId="26429929" w14:textId="04C58352" w:rsidR="00432EE1" w:rsidRPr="00095B69" w:rsidRDefault="00432EE1" w:rsidP="00432EE1">
            <w:pPr>
              <w:rPr>
                <w:rFonts w:ascii="Calibri" w:hAnsi="Calibri" w:cs="Calibri"/>
                <w:color w:val="000000"/>
                <w:sz w:val="18"/>
                <w:szCs w:val="18"/>
              </w:rPr>
            </w:pPr>
            <w:r w:rsidRPr="001005FA">
              <w:rPr>
                <w:rFonts w:ascii="Calibri" w:hAnsi="Calibri" w:cs="Calibri"/>
                <w:color w:val="000000"/>
                <w:sz w:val="18"/>
                <w:szCs w:val="18"/>
              </w:rPr>
              <w:t xml:space="preserve">min and max </w:t>
            </w:r>
          </w:p>
        </w:tc>
        <w:tc>
          <w:tcPr>
            <w:tcW w:w="5670" w:type="dxa"/>
            <w:tcBorders>
              <w:top w:val="nil"/>
              <w:left w:val="nil"/>
              <w:bottom w:val="single" w:sz="4" w:space="0" w:color="auto"/>
              <w:right w:val="single" w:sz="4" w:space="0" w:color="auto"/>
            </w:tcBorders>
            <w:shd w:val="clear" w:color="auto" w:fill="auto"/>
          </w:tcPr>
          <w:p w14:paraId="63FA9408" w14:textId="3BEB4C89" w:rsidR="00432EE1" w:rsidRPr="0044343C" w:rsidRDefault="009E78EB" w:rsidP="00432EE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37 to 73.5</w:t>
            </w:r>
            <w:r w:rsidR="00C326E1" w:rsidRPr="0044343C">
              <w:rPr>
                <w:rFonts w:asciiTheme="minorHAnsi" w:hAnsiTheme="minorHAnsi" w:cstheme="minorHAnsi"/>
                <w:color w:val="000000"/>
                <w:sz w:val="18"/>
                <w:szCs w:val="18"/>
              </w:rPr>
              <w:t xml:space="preserve"> cm</w:t>
            </w:r>
          </w:p>
        </w:tc>
      </w:tr>
      <w:tr w:rsidR="00432EE1" w:rsidRPr="0019188E" w14:paraId="215AECA9" w14:textId="77777777" w:rsidTr="00301C0D">
        <w:tc>
          <w:tcPr>
            <w:tcW w:w="3397" w:type="dxa"/>
          </w:tcPr>
          <w:p w14:paraId="6E256209" w14:textId="77777777" w:rsidR="00432EE1" w:rsidRPr="001005FA" w:rsidRDefault="00432EE1" w:rsidP="00432EE1">
            <w:pPr>
              <w:rPr>
                <w:rFonts w:ascii="Calibri" w:hAnsi="Calibri" w:cs="Calibri"/>
                <w:color w:val="000000"/>
                <w:sz w:val="18"/>
                <w:szCs w:val="18"/>
              </w:rPr>
            </w:pPr>
            <w:r w:rsidRPr="001005FA">
              <w:rPr>
                <w:rFonts w:ascii="Calibri" w:hAnsi="Calibri" w:cs="Calibri"/>
                <w:color w:val="000000"/>
                <w:sz w:val="18"/>
                <w:szCs w:val="18"/>
              </w:rPr>
              <w:t>Removable Mattress</w:t>
            </w:r>
          </w:p>
          <w:p w14:paraId="2B2EDFEB" w14:textId="124187E2" w:rsidR="00432EE1" w:rsidRPr="001005FA" w:rsidRDefault="00432EE1" w:rsidP="00432EE1">
            <w:pPr>
              <w:rPr>
                <w:rFonts w:ascii="Calibri" w:hAnsi="Calibri" w:cs="Calibri"/>
                <w:color w:val="000000"/>
                <w:sz w:val="18"/>
                <w:szCs w:val="18"/>
              </w:rPr>
            </w:pPr>
            <w:r w:rsidRPr="001005FA">
              <w:rPr>
                <w:rFonts w:ascii="Calibri" w:hAnsi="Calibri" w:cs="Calibri"/>
                <w:color w:val="000000"/>
                <w:sz w:val="18"/>
                <w:szCs w:val="18"/>
              </w:rPr>
              <w:t>(dime</w:t>
            </w:r>
            <w:r w:rsidR="009D644B">
              <w:rPr>
                <w:rFonts w:ascii="Calibri" w:hAnsi="Calibri" w:cs="Calibri"/>
                <w:color w:val="000000"/>
                <w:sz w:val="18"/>
                <w:szCs w:val="18"/>
              </w:rPr>
              <w:t>n</w:t>
            </w:r>
            <w:r w:rsidRPr="001005FA">
              <w:rPr>
                <w:rFonts w:ascii="Calibri" w:hAnsi="Calibri" w:cs="Calibri"/>
                <w:color w:val="000000"/>
                <w:sz w:val="18"/>
                <w:szCs w:val="18"/>
              </w:rPr>
              <w:t>sions, material, removable cover,</w:t>
            </w:r>
          </w:p>
          <w:p w14:paraId="7301FF0B" w14:textId="4050FC88" w:rsidR="00432EE1" w:rsidRDefault="00432EE1" w:rsidP="00432EE1">
            <w:pPr>
              <w:rPr>
                <w:rFonts w:ascii="Calibri" w:hAnsi="Calibri" w:cs="Calibri"/>
                <w:color w:val="000000"/>
                <w:sz w:val="18"/>
                <w:szCs w:val="18"/>
              </w:rPr>
            </w:pPr>
            <w:r w:rsidRPr="001005FA">
              <w:rPr>
                <w:rFonts w:ascii="Calibri" w:hAnsi="Calibri" w:cs="Calibri"/>
                <w:color w:val="000000"/>
                <w:sz w:val="18"/>
                <w:szCs w:val="18"/>
              </w:rPr>
              <w:t>fluid ingress prevention)</w:t>
            </w:r>
          </w:p>
        </w:tc>
        <w:tc>
          <w:tcPr>
            <w:tcW w:w="5670" w:type="dxa"/>
            <w:tcBorders>
              <w:top w:val="nil"/>
              <w:left w:val="nil"/>
              <w:bottom w:val="single" w:sz="4" w:space="0" w:color="auto"/>
              <w:right w:val="single" w:sz="4" w:space="0" w:color="auto"/>
            </w:tcBorders>
            <w:shd w:val="clear" w:color="auto" w:fill="auto"/>
          </w:tcPr>
          <w:p w14:paraId="4C2A1F2B" w14:textId="77777777" w:rsidR="00312691" w:rsidRPr="0044343C" w:rsidRDefault="00312691" w:rsidP="0031269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200 cm x 86 cm x 14 cm</w:t>
            </w:r>
          </w:p>
          <w:p w14:paraId="203E6E51" w14:textId="4E41A3B8" w:rsidR="00356094" w:rsidRPr="0044343C" w:rsidRDefault="00356094" w:rsidP="003503AA">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P</w:t>
            </w:r>
            <w:r w:rsidR="00312691" w:rsidRPr="0044343C">
              <w:rPr>
                <w:rFonts w:asciiTheme="minorHAnsi" w:hAnsiTheme="minorHAnsi" w:cstheme="minorHAnsi"/>
                <w:color w:val="000000"/>
                <w:sz w:val="18"/>
                <w:szCs w:val="18"/>
              </w:rPr>
              <w:t>olyurethane</w:t>
            </w:r>
            <w:r w:rsidRPr="0044343C">
              <w:rPr>
                <w:rFonts w:asciiTheme="minorHAnsi" w:hAnsiTheme="minorHAnsi" w:cstheme="minorHAnsi"/>
                <w:color w:val="000000"/>
                <w:sz w:val="18"/>
                <w:szCs w:val="18"/>
              </w:rPr>
              <w:t xml:space="preserve">, waterproof removable </w:t>
            </w:r>
            <w:r w:rsidR="00312691" w:rsidRPr="0044343C">
              <w:rPr>
                <w:rFonts w:asciiTheme="minorHAnsi" w:hAnsiTheme="minorHAnsi" w:cstheme="minorHAnsi"/>
                <w:color w:val="000000"/>
                <w:sz w:val="18"/>
                <w:szCs w:val="18"/>
              </w:rPr>
              <w:t>sewn cover</w:t>
            </w:r>
            <w:r w:rsidRPr="0044343C">
              <w:rPr>
                <w:rFonts w:asciiTheme="minorHAnsi" w:hAnsiTheme="minorHAnsi" w:cstheme="minorHAnsi"/>
                <w:color w:val="000000"/>
                <w:sz w:val="18"/>
                <w:szCs w:val="18"/>
              </w:rPr>
              <w:t xml:space="preserve">, </w:t>
            </w:r>
          </w:p>
          <w:p w14:paraId="2EA23F16" w14:textId="7EB82B7B" w:rsidR="00432EE1" w:rsidRPr="0044343C" w:rsidRDefault="00312691" w:rsidP="003503AA">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moisture vapor permeable</w:t>
            </w:r>
          </w:p>
        </w:tc>
      </w:tr>
      <w:tr w:rsidR="00432EE1" w:rsidRPr="0019188E" w14:paraId="47E2CA00" w14:textId="77777777" w:rsidTr="00301C0D">
        <w:tc>
          <w:tcPr>
            <w:tcW w:w="3397" w:type="dxa"/>
          </w:tcPr>
          <w:p w14:paraId="769BA6CA" w14:textId="05151618" w:rsidR="00432EE1" w:rsidRPr="00A95400" w:rsidRDefault="00432EE1" w:rsidP="00432EE1">
            <w:pPr>
              <w:rPr>
                <w:rFonts w:ascii="Calibri" w:hAnsi="Calibri" w:cs="Calibri"/>
                <w:color w:val="000000"/>
                <w:sz w:val="18"/>
                <w:szCs w:val="18"/>
              </w:rPr>
            </w:pPr>
            <w:r w:rsidRPr="00BB4915">
              <w:rPr>
                <w:rFonts w:ascii="Calibri" w:hAnsi="Calibri" w:cs="Calibri"/>
                <w:color w:val="000000"/>
                <w:sz w:val="18"/>
                <w:szCs w:val="18"/>
              </w:rPr>
              <w:t>Backup batte</w:t>
            </w:r>
            <w:r w:rsidR="00C326E1">
              <w:rPr>
                <w:rFonts w:ascii="Calibri" w:hAnsi="Calibri" w:cs="Calibri"/>
                <w:color w:val="000000"/>
                <w:sz w:val="18"/>
                <w:szCs w:val="18"/>
              </w:rPr>
              <w:t>ry</w:t>
            </w:r>
          </w:p>
        </w:tc>
        <w:tc>
          <w:tcPr>
            <w:tcW w:w="5670" w:type="dxa"/>
            <w:tcBorders>
              <w:top w:val="nil"/>
              <w:left w:val="nil"/>
              <w:bottom w:val="single" w:sz="4" w:space="0" w:color="auto"/>
              <w:right w:val="single" w:sz="4" w:space="0" w:color="auto"/>
            </w:tcBorders>
            <w:shd w:val="clear" w:color="auto" w:fill="auto"/>
          </w:tcPr>
          <w:p w14:paraId="4C5A8666" w14:textId="01A43331" w:rsidR="00432EE1" w:rsidRPr="0044343C" w:rsidRDefault="00312691" w:rsidP="00432EE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No</w:t>
            </w:r>
            <w:r w:rsidR="00F16AA3">
              <w:rPr>
                <w:rFonts w:asciiTheme="minorHAnsi" w:hAnsiTheme="minorHAnsi" w:cstheme="minorHAnsi"/>
                <w:color w:val="000000"/>
                <w:sz w:val="18"/>
                <w:szCs w:val="18"/>
              </w:rPr>
              <w:t>t included</w:t>
            </w:r>
            <w:r w:rsidR="00D154FA">
              <w:rPr>
                <w:rFonts w:asciiTheme="minorHAnsi" w:hAnsiTheme="minorHAnsi" w:cstheme="minorHAnsi"/>
                <w:color w:val="000000"/>
                <w:sz w:val="18"/>
                <w:szCs w:val="18"/>
              </w:rPr>
              <w:t>, optional</w:t>
            </w:r>
          </w:p>
        </w:tc>
      </w:tr>
      <w:tr w:rsidR="00432EE1" w:rsidRPr="0019188E" w14:paraId="2A20656C" w14:textId="77777777" w:rsidTr="00301C0D">
        <w:tc>
          <w:tcPr>
            <w:tcW w:w="3397" w:type="dxa"/>
          </w:tcPr>
          <w:p w14:paraId="626C3EC2" w14:textId="3CD5CF0B" w:rsidR="00432EE1" w:rsidRPr="00095B69" w:rsidRDefault="00432EE1" w:rsidP="00432EE1">
            <w:pPr>
              <w:rPr>
                <w:rFonts w:ascii="Calibri" w:hAnsi="Calibri" w:cs="Calibri"/>
                <w:color w:val="000000"/>
                <w:sz w:val="18"/>
                <w:szCs w:val="18"/>
              </w:rPr>
            </w:pPr>
            <w:r w:rsidRPr="009C65F2">
              <w:rPr>
                <w:rFonts w:ascii="Calibri" w:hAnsi="Calibri" w:cs="Calibri"/>
                <w:color w:val="000000"/>
                <w:sz w:val="18"/>
                <w:szCs w:val="18"/>
              </w:rPr>
              <w:t>Powered patient positions</w:t>
            </w:r>
          </w:p>
        </w:tc>
        <w:tc>
          <w:tcPr>
            <w:tcW w:w="5670" w:type="dxa"/>
            <w:tcBorders>
              <w:top w:val="nil"/>
              <w:left w:val="nil"/>
              <w:bottom w:val="single" w:sz="4" w:space="0" w:color="auto"/>
              <w:right w:val="single" w:sz="4" w:space="0" w:color="auto"/>
            </w:tcBorders>
            <w:shd w:val="clear" w:color="auto" w:fill="auto"/>
          </w:tcPr>
          <w:p w14:paraId="5E2CA523" w14:textId="1DE003D5" w:rsidR="009F482E" w:rsidRPr="0044343C" w:rsidRDefault="009F482E" w:rsidP="009F482E">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Trend, Reverse Trend</w:t>
            </w:r>
            <w:r w:rsidR="00356094" w:rsidRPr="0044343C">
              <w:rPr>
                <w:rFonts w:asciiTheme="minorHAnsi" w:hAnsiTheme="minorHAnsi" w:cstheme="minorHAnsi"/>
                <w:color w:val="000000"/>
                <w:sz w:val="18"/>
                <w:szCs w:val="18"/>
              </w:rPr>
              <w:t xml:space="preserve">, </w:t>
            </w:r>
          </w:p>
          <w:p w14:paraId="6DB093BB" w14:textId="71C8208E" w:rsidR="00432EE1" w:rsidRPr="0044343C" w:rsidRDefault="009F482E" w:rsidP="009F482E">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unpowered - Fowler, semi-Fowler</w:t>
            </w:r>
          </w:p>
        </w:tc>
      </w:tr>
      <w:tr w:rsidR="00432EE1" w:rsidRPr="0019188E" w14:paraId="42377066" w14:textId="77777777" w:rsidTr="00301C0D">
        <w:tc>
          <w:tcPr>
            <w:tcW w:w="3397" w:type="dxa"/>
          </w:tcPr>
          <w:p w14:paraId="2AB0B044" w14:textId="7174A173" w:rsidR="00432EE1" w:rsidRPr="009C65F2" w:rsidRDefault="00432EE1" w:rsidP="00432EE1">
            <w:pPr>
              <w:rPr>
                <w:rFonts w:ascii="Calibri" w:hAnsi="Calibri" w:cs="Calibri"/>
                <w:color w:val="000000"/>
                <w:sz w:val="18"/>
                <w:szCs w:val="18"/>
              </w:rPr>
            </w:pPr>
            <w:r w:rsidRPr="009C65F2">
              <w:rPr>
                <w:rFonts w:ascii="Calibri" w:hAnsi="Calibri" w:cs="Calibri"/>
                <w:color w:val="000000"/>
                <w:sz w:val="18"/>
                <w:szCs w:val="18"/>
              </w:rPr>
              <w:t>Nurse cont</w:t>
            </w:r>
            <w:r w:rsidR="009D644B">
              <w:rPr>
                <w:rFonts w:ascii="Calibri" w:hAnsi="Calibri" w:cs="Calibri"/>
                <w:color w:val="000000"/>
                <w:sz w:val="18"/>
                <w:szCs w:val="18"/>
              </w:rPr>
              <w:t>r</w:t>
            </w:r>
            <w:r w:rsidRPr="009C65F2">
              <w:rPr>
                <w:rFonts w:ascii="Calibri" w:hAnsi="Calibri" w:cs="Calibri"/>
                <w:color w:val="000000"/>
                <w:sz w:val="18"/>
                <w:szCs w:val="18"/>
              </w:rPr>
              <w:t>ols</w:t>
            </w:r>
          </w:p>
          <w:p w14:paraId="37DF96B5" w14:textId="671AAB3B" w:rsidR="00432EE1" w:rsidRPr="00095B69" w:rsidRDefault="00432EE1" w:rsidP="00432EE1">
            <w:pPr>
              <w:rPr>
                <w:rFonts w:ascii="Calibri" w:hAnsi="Calibri" w:cs="Calibri"/>
                <w:color w:val="000000"/>
                <w:sz w:val="18"/>
                <w:szCs w:val="18"/>
              </w:rPr>
            </w:pPr>
          </w:p>
        </w:tc>
        <w:tc>
          <w:tcPr>
            <w:tcW w:w="5670" w:type="dxa"/>
            <w:tcBorders>
              <w:top w:val="single" w:sz="4" w:space="0" w:color="auto"/>
              <w:left w:val="nil"/>
              <w:bottom w:val="single" w:sz="4" w:space="0" w:color="auto"/>
              <w:right w:val="single" w:sz="4" w:space="0" w:color="auto"/>
            </w:tcBorders>
            <w:shd w:val="clear" w:color="auto" w:fill="auto"/>
          </w:tcPr>
          <w:p w14:paraId="2A64EDCE" w14:textId="77777777" w:rsidR="009F482E" w:rsidRPr="0044343C" w:rsidRDefault="009F482E" w:rsidP="009F482E">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Rail-embedded; pendant</w:t>
            </w:r>
          </w:p>
          <w:p w14:paraId="17A5799E" w14:textId="7D03B054" w:rsidR="00432EE1" w:rsidRPr="0044343C" w:rsidRDefault="009F482E" w:rsidP="009F482E">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Lock-out</w:t>
            </w:r>
          </w:p>
        </w:tc>
      </w:tr>
      <w:tr w:rsidR="00432EE1" w:rsidRPr="0019188E" w14:paraId="337FD0C1" w14:textId="77777777" w:rsidTr="00301C0D">
        <w:tc>
          <w:tcPr>
            <w:tcW w:w="3397" w:type="dxa"/>
          </w:tcPr>
          <w:p w14:paraId="63DFD643" w14:textId="6AE8C2B7" w:rsidR="00432EE1" w:rsidRPr="00095B69" w:rsidRDefault="00432EE1" w:rsidP="00432EE1">
            <w:pPr>
              <w:rPr>
                <w:rFonts w:ascii="Calibri" w:hAnsi="Calibri" w:cs="Calibri"/>
                <w:color w:val="000000"/>
                <w:sz w:val="18"/>
                <w:szCs w:val="18"/>
              </w:rPr>
            </w:pPr>
            <w:r w:rsidRPr="0044683A">
              <w:rPr>
                <w:rFonts w:ascii="Calibri" w:hAnsi="Calibri" w:cs="Calibri"/>
                <w:color w:val="000000"/>
                <w:sz w:val="18"/>
                <w:szCs w:val="18"/>
              </w:rPr>
              <w:t>IV poles mounts</w:t>
            </w:r>
          </w:p>
        </w:tc>
        <w:tc>
          <w:tcPr>
            <w:tcW w:w="5670" w:type="dxa"/>
            <w:tcBorders>
              <w:top w:val="nil"/>
              <w:left w:val="nil"/>
              <w:bottom w:val="single" w:sz="4" w:space="0" w:color="auto"/>
              <w:right w:val="single" w:sz="4" w:space="0" w:color="auto"/>
            </w:tcBorders>
            <w:shd w:val="clear" w:color="auto" w:fill="auto"/>
          </w:tcPr>
          <w:p w14:paraId="1D2BC70C" w14:textId="0EF3DDCE" w:rsidR="00432EE1" w:rsidRPr="0044343C" w:rsidRDefault="00935191" w:rsidP="00432EE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Not included</w:t>
            </w:r>
            <w:r w:rsidR="00D154FA">
              <w:rPr>
                <w:rFonts w:asciiTheme="minorHAnsi" w:hAnsiTheme="minorHAnsi" w:cstheme="minorHAnsi"/>
                <w:color w:val="000000"/>
                <w:sz w:val="18"/>
                <w:szCs w:val="18"/>
              </w:rPr>
              <w:t>, optional</w:t>
            </w:r>
          </w:p>
        </w:tc>
      </w:tr>
      <w:tr w:rsidR="00432EE1" w:rsidRPr="0019188E" w14:paraId="691221CC" w14:textId="77777777" w:rsidTr="00301C0D">
        <w:tc>
          <w:tcPr>
            <w:tcW w:w="3397" w:type="dxa"/>
          </w:tcPr>
          <w:p w14:paraId="49785B32" w14:textId="0D8C52E2" w:rsidR="00432EE1" w:rsidRPr="00095B69" w:rsidRDefault="00432EE1" w:rsidP="00432EE1">
            <w:pPr>
              <w:rPr>
                <w:rFonts w:ascii="Calibri" w:hAnsi="Calibri" w:cs="Calibri"/>
                <w:color w:val="000000"/>
                <w:sz w:val="18"/>
                <w:szCs w:val="18"/>
              </w:rPr>
            </w:pPr>
            <w:r w:rsidRPr="0044683A">
              <w:rPr>
                <w:rFonts w:ascii="Calibri" w:hAnsi="Calibri" w:cs="Calibri"/>
                <w:color w:val="000000"/>
                <w:sz w:val="18"/>
                <w:szCs w:val="18"/>
              </w:rPr>
              <w:t>Angle indicator</w:t>
            </w:r>
            <w:r w:rsidR="00356094">
              <w:rPr>
                <w:rFonts w:ascii="Calibri" w:hAnsi="Calibri" w:cs="Calibri"/>
                <w:color w:val="000000"/>
                <w:sz w:val="18"/>
                <w:szCs w:val="18"/>
              </w:rPr>
              <w:t>s</w:t>
            </w:r>
          </w:p>
        </w:tc>
        <w:tc>
          <w:tcPr>
            <w:tcW w:w="5670" w:type="dxa"/>
            <w:shd w:val="clear" w:color="auto" w:fill="auto"/>
          </w:tcPr>
          <w:p w14:paraId="294F7A43" w14:textId="72983C84" w:rsidR="00432EE1" w:rsidRPr="0044343C" w:rsidRDefault="00356094" w:rsidP="00432EE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No</w:t>
            </w:r>
            <w:r w:rsidR="00F16AA3">
              <w:rPr>
                <w:rFonts w:asciiTheme="minorHAnsi" w:hAnsiTheme="minorHAnsi" w:cstheme="minorHAnsi"/>
                <w:color w:val="000000"/>
                <w:sz w:val="18"/>
                <w:szCs w:val="18"/>
              </w:rPr>
              <w:t>t included</w:t>
            </w:r>
            <w:r w:rsidR="00D154FA">
              <w:rPr>
                <w:rFonts w:asciiTheme="minorHAnsi" w:hAnsiTheme="minorHAnsi" w:cstheme="minorHAnsi"/>
                <w:color w:val="000000"/>
                <w:sz w:val="18"/>
                <w:szCs w:val="18"/>
              </w:rPr>
              <w:t>, optional</w:t>
            </w:r>
          </w:p>
        </w:tc>
      </w:tr>
      <w:tr w:rsidR="000D2CA0" w:rsidRPr="0019188E" w14:paraId="1FBBF00F" w14:textId="77777777" w:rsidTr="00301C0D">
        <w:tc>
          <w:tcPr>
            <w:tcW w:w="3397" w:type="dxa"/>
          </w:tcPr>
          <w:p w14:paraId="042178C0" w14:textId="593AFBDA" w:rsidR="000D2CA0" w:rsidRPr="0044683A" w:rsidRDefault="000D2CA0" w:rsidP="000D2CA0">
            <w:pPr>
              <w:rPr>
                <w:rFonts w:ascii="Calibri" w:hAnsi="Calibri" w:cs="Calibri"/>
                <w:color w:val="000000"/>
                <w:sz w:val="18"/>
                <w:szCs w:val="18"/>
              </w:rPr>
            </w:pPr>
            <w:r>
              <w:rPr>
                <w:rFonts w:ascii="Calibri" w:hAnsi="Calibri" w:cs="Calibri"/>
                <w:color w:val="000000"/>
                <w:sz w:val="18"/>
                <w:szCs w:val="18"/>
              </w:rPr>
              <w:t>Offered configuration inclusions</w:t>
            </w:r>
          </w:p>
        </w:tc>
        <w:tc>
          <w:tcPr>
            <w:tcW w:w="5670" w:type="dxa"/>
            <w:shd w:val="clear" w:color="auto" w:fill="auto"/>
          </w:tcPr>
          <w:p w14:paraId="13222396" w14:textId="0A94D7C2" w:rsidR="000D2CA0" w:rsidRPr="003076D2" w:rsidDel="00356094" w:rsidRDefault="00F55674" w:rsidP="000D2CA0">
            <w:pPr>
              <w:jc w:val="center"/>
              <w:rPr>
                <w:rFonts w:ascii="Segoe UI Emoji" w:hAnsi="Segoe UI Emoji" w:cs="Segoe UI Emoji"/>
                <w:color w:val="000000"/>
                <w:sz w:val="18"/>
                <w:szCs w:val="18"/>
              </w:rPr>
            </w:pPr>
            <w:r>
              <w:rPr>
                <w:rFonts w:asciiTheme="minorHAnsi" w:hAnsiTheme="minorHAnsi" w:cstheme="minorHAnsi"/>
                <w:color w:val="000000"/>
                <w:sz w:val="18"/>
                <w:szCs w:val="18"/>
              </w:rPr>
              <w:t>EFFECTACARE</w:t>
            </w:r>
            <w:r w:rsidR="000D2CA0">
              <w:rPr>
                <w:rFonts w:asciiTheme="minorHAnsi" w:hAnsiTheme="minorHAnsi" w:cstheme="minorHAnsi"/>
                <w:color w:val="000000"/>
                <w:sz w:val="18"/>
                <w:szCs w:val="18"/>
              </w:rPr>
              <w:t xml:space="preserve"> 20 mattress</w:t>
            </w:r>
            <w:r>
              <w:rPr>
                <w:rFonts w:asciiTheme="minorHAnsi" w:hAnsiTheme="minorHAnsi" w:cstheme="minorHAnsi"/>
                <w:color w:val="000000"/>
                <w:sz w:val="18"/>
                <w:szCs w:val="18"/>
              </w:rPr>
              <w:t>, S</w:t>
            </w:r>
            <w:r w:rsidR="000D2CA0">
              <w:rPr>
                <w:rFonts w:asciiTheme="minorHAnsi" w:hAnsiTheme="minorHAnsi" w:cstheme="minorHAnsi"/>
                <w:color w:val="000000"/>
                <w:sz w:val="18"/>
                <w:szCs w:val="18"/>
              </w:rPr>
              <w:t>ide rail</w:t>
            </w:r>
            <w:r>
              <w:rPr>
                <w:rFonts w:asciiTheme="minorHAnsi" w:hAnsiTheme="minorHAnsi" w:cstheme="minorHAnsi"/>
                <w:color w:val="000000"/>
                <w:sz w:val="18"/>
                <w:szCs w:val="18"/>
              </w:rPr>
              <w:t xml:space="preserve"> extension </w:t>
            </w:r>
          </w:p>
        </w:tc>
      </w:tr>
      <w:tr w:rsidR="000D2CA0" w:rsidRPr="0019188E" w14:paraId="658E55C4" w14:textId="77777777" w:rsidTr="00301C0D">
        <w:tc>
          <w:tcPr>
            <w:tcW w:w="3397" w:type="dxa"/>
          </w:tcPr>
          <w:p w14:paraId="203D9D8B" w14:textId="77777777" w:rsidR="000D2CA0" w:rsidRDefault="000D2CA0" w:rsidP="000D2CA0">
            <w:pPr>
              <w:rPr>
                <w:rFonts w:ascii="Calibri" w:hAnsi="Calibri" w:cs="Calibri"/>
                <w:color w:val="000000"/>
                <w:sz w:val="18"/>
                <w:szCs w:val="18"/>
              </w:rPr>
            </w:pPr>
            <w:r>
              <w:rPr>
                <w:rFonts w:ascii="Calibri" w:hAnsi="Calibri" w:cs="Calibri"/>
                <w:color w:val="000000"/>
                <w:sz w:val="18"/>
                <w:szCs w:val="18"/>
              </w:rPr>
              <w:t xml:space="preserve">Price </w:t>
            </w:r>
          </w:p>
          <w:p w14:paraId="5598356C" w14:textId="76D18F2C" w:rsidR="000D2CA0" w:rsidRPr="0044683A" w:rsidRDefault="000D2CA0" w:rsidP="000D2CA0">
            <w:pPr>
              <w:rPr>
                <w:rFonts w:ascii="Calibri" w:hAnsi="Calibri" w:cs="Calibri"/>
                <w:color w:val="000000"/>
                <w:sz w:val="18"/>
                <w:szCs w:val="18"/>
              </w:rPr>
            </w:pPr>
            <w:r>
              <w:rPr>
                <w:rFonts w:ascii="Calibri" w:hAnsi="Calibri" w:cs="Calibri"/>
                <w:color w:val="000000"/>
                <w:sz w:val="18"/>
                <w:szCs w:val="18"/>
              </w:rPr>
              <w:t>(as configured)</w:t>
            </w:r>
          </w:p>
        </w:tc>
        <w:tc>
          <w:tcPr>
            <w:tcW w:w="5670" w:type="dxa"/>
            <w:shd w:val="clear" w:color="auto" w:fill="auto"/>
          </w:tcPr>
          <w:p w14:paraId="4B465DEE" w14:textId="2B30DFE9" w:rsidR="000D2CA0" w:rsidRPr="003076D2" w:rsidDel="00356094" w:rsidRDefault="000D2CA0" w:rsidP="000D2CA0">
            <w:pPr>
              <w:jc w:val="center"/>
              <w:rPr>
                <w:rFonts w:ascii="Segoe UI Emoji" w:hAnsi="Segoe UI Emoji" w:cs="Segoe UI Emoji"/>
                <w:color w:val="000000"/>
                <w:sz w:val="18"/>
                <w:szCs w:val="18"/>
              </w:rPr>
            </w:pPr>
            <w:r>
              <w:rPr>
                <w:rFonts w:asciiTheme="minorHAnsi" w:hAnsiTheme="minorHAnsi" w:cstheme="minorHAnsi"/>
                <w:color w:val="000000"/>
                <w:sz w:val="18"/>
                <w:szCs w:val="18"/>
              </w:rPr>
              <w:t xml:space="preserve">USD </w:t>
            </w:r>
            <w:r w:rsidR="00F55674">
              <w:rPr>
                <w:rFonts w:asciiTheme="minorHAnsi" w:hAnsiTheme="minorHAnsi" w:cstheme="minorHAnsi"/>
                <w:color w:val="000000"/>
                <w:sz w:val="18"/>
                <w:szCs w:val="18"/>
              </w:rPr>
              <w:t>1</w:t>
            </w:r>
            <w:r w:rsidR="003E222A">
              <w:rPr>
                <w:rFonts w:asciiTheme="minorHAnsi" w:hAnsiTheme="minorHAnsi" w:cstheme="minorHAnsi"/>
                <w:color w:val="000000"/>
                <w:sz w:val="18"/>
                <w:szCs w:val="18"/>
              </w:rPr>
              <w:t>,</w:t>
            </w:r>
            <w:r w:rsidR="00F55674">
              <w:rPr>
                <w:rFonts w:asciiTheme="minorHAnsi" w:hAnsiTheme="minorHAnsi" w:cstheme="minorHAnsi"/>
                <w:color w:val="000000"/>
                <w:sz w:val="18"/>
                <w:szCs w:val="18"/>
              </w:rPr>
              <w:t>673</w:t>
            </w:r>
          </w:p>
        </w:tc>
      </w:tr>
      <w:tr w:rsidR="0044343C" w:rsidRPr="0019188E" w14:paraId="49AC5918" w14:textId="77777777" w:rsidTr="00301C0D">
        <w:tc>
          <w:tcPr>
            <w:tcW w:w="3397" w:type="dxa"/>
          </w:tcPr>
          <w:p w14:paraId="0B725255" w14:textId="079EE45B" w:rsidR="0044343C" w:rsidRDefault="006A2397" w:rsidP="000D2CA0">
            <w:pPr>
              <w:rPr>
                <w:rFonts w:ascii="Calibri" w:hAnsi="Calibri" w:cs="Calibri"/>
                <w:color w:val="000000"/>
                <w:sz w:val="18"/>
                <w:szCs w:val="18"/>
              </w:rPr>
            </w:pPr>
            <w:r>
              <w:rPr>
                <w:rFonts w:ascii="Calibri" w:hAnsi="Calibri" w:cs="Calibri"/>
                <w:color w:val="000000"/>
                <w:sz w:val="18"/>
                <w:szCs w:val="18"/>
              </w:rPr>
              <w:t>Advance Payment</w:t>
            </w:r>
          </w:p>
        </w:tc>
        <w:tc>
          <w:tcPr>
            <w:tcW w:w="5670" w:type="dxa"/>
            <w:shd w:val="clear" w:color="auto" w:fill="auto"/>
          </w:tcPr>
          <w:p w14:paraId="3BCD2FB7" w14:textId="36CFE224" w:rsidR="0044343C" w:rsidRDefault="005D7BCA" w:rsidP="000D2CA0">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r>
      <w:tr w:rsidR="006A2397" w:rsidRPr="0019188E" w14:paraId="412CCAE3" w14:textId="77777777" w:rsidTr="00301C0D">
        <w:tc>
          <w:tcPr>
            <w:tcW w:w="3397" w:type="dxa"/>
          </w:tcPr>
          <w:p w14:paraId="209F2BA6" w14:textId="5B09D5BE" w:rsidR="006A2397" w:rsidRDefault="006A2397" w:rsidP="000D2CA0">
            <w:pPr>
              <w:rPr>
                <w:rFonts w:ascii="Calibri" w:hAnsi="Calibri" w:cs="Calibri"/>
                <w:color w:val="000000"/>
                <w:sz w:val="18"/>
                <w:szCs w:val="18"/>
              </w:rPr>
            </w:pPr>
            <w:r>
              <w:rPr>
                <w:rFonts w:ascii="Calibri" w:hAnsi="Calibri" w:cs="Calibri"/>
                <w:color w:val="000000"/>
                <w:sz w:val="18"/>
                <w:szCs w:val="18"/>
              </w:rPr>
              <w:t>Shipping</w:t>
            </w:r>
          </w:p>
        </w:tc>
        <w:tc>
          <w:tcPr>
            <w:tcW w:w="5670" w:type="dxa"/>
            <w:shd w:val="clear" w:color="auto" w:fill="auto"/>
          </w:tcPr>
          <w:p w14:paraId="155A3841" w14:textId="70A00D29" w:rsidR="006A2397" w:rsidRDefault="003D521C" w:rsidP="000D2CA0">
            <w:pPr>
              <w:jc w:val="center"/>
              <w:rPr>
                <w:rFonts w:asciiTheme="minorHAnsi" w:hAnsiTheme="minorHAnsi" w:cstheme="minorHAnsi"/>
                <w:color w:val="000000"/>
                <w:sz w:val="18"/>
                <w:szCs w:val="18"/>
              </w:rPr>
            </w:pPr>
            <w:r>
              <w:rPr>
                <w:rFonts w:asciiTheme="minorHAnsi" w:hAnsiTheme="minorHAnsi" w:cstheme="minorHAnsi"/>
                <w:color w:val="000000"/>
                <w:sz w:val="18"/>
                <w:szCs w:val="18"/>
              </w:rPr>
              <w:t>By Air or Sea</w:t>
            </w:r>
          </w:p>
        </w:tc>
      </w:tr>
      <w:tr w:rsidR="006A2397" w:rsidRPr="0019188E" w14:paraId="53FDB2F1" w14:textId="77777777" w:rsidTr="00301C0D">
        <w:tc>
          <w:tcPr>
            <w:tcW w:w="3397" w:type="dxa"/>
          </w:tcPr>
          <w:p w14:paraId="3A43A5FE" w14:textId="1EC6E1D1" w:rsidR="006A2397" w:rsidRDefault="006A2397" w:rsidP="000D2CA0">
            <w:pPr>
              <w:rPr>
                <w:rFonts w:ascii="Calibri" w:hAnsi="Calibri" w:cs="Calibri"/>
                <w:color w:val="000000"/>
                <w:sz w:val="18"/>
                <w:szCs w:val="18"/>
              </w:rPr>
            </w:pPr>
            <w:r>
              <w:rPr>
                <w:rFonts w:ascii="Calibri" w:hAnsi="Calibri" w:cs="Calibri"/>
                <w:color w:val="000000"/>
                <w:sz w:val="18"/>
                <w:szCs w:val="18"/>
              </w:rPr>
              <w:t>Lead Times</w:t>
            </w:r>
          </w:p>
        </w:tc>
        <w:tc>
          <w:tcPr>
            <w:tcW w:w="5670" w:type="dxa"/>
            <w:shd w:val="clear" w:color="auto" w:fill="auto"/>
          </w:tcPr>
          <w:p w14:paraId="4C4AD94A" w14:textId="77777777" w:rsidR="00EC0E2F" w:rsidRDefault="00EC0E2F" w:rsidP="00EC0E2F">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From 4 weeks </w:t>
            </w:r>
          </w:p>
          <w:p w14:paraId="5043CC33" w14:textId="6E7EC4F8" w:rsidR="006A2397" w:rsidRDefault="00EC0E2F" w:rsidP="00EC0E2F">
            <w:pPr>
              <w:jc w:val="center"/>
              <w:rPr>
                <w:rFonts w:asciiTheme="minorHAnsi" w:hAnsiTheme="minorHAnsi" w:cstheme="minorHAnsi"/>
                <w:color w:val="000000"/>
                <w:sz w:val="18"/>
                <w:szCs w:val="18"/>
              </w:rPr>
            </w:pPr>
            <w:r>
              <w:rPr>
                <w:rFonts w:asciiTheme="minorHAnsi" w:hAnsiTheme="minorHAnsi" w:cstheme="minorHAnsi"/>
                <w:color w:val="000000"/>
                <w:sz w:val="18"/>
                <w:szCs w:val="18"/>
              </w:rPr>
              <w:t>(dependent on order quantity)</w:t>
            </w:r>
          </w:p>
        </w:tc>
      </w:tr>
      <w:tr w:rsidR="00432EE1" w:rsidRPr="0019188E" w14:paraId="6CB1036B" w14:textId="77777777" w:rsidTr="00301C0D">
        <w:tc>
          <w:tcPr>
            <w:tcW w:w="3397" w:type="dxa"/>
          </w:tcPr>
          <w:p w14:paraId="77A7778E" w14:textId="23A42D62" w:rsidR="00432EE1" w:rsidRPr="00095B69" w:rsidRDefault="00432EE1" w:rsidP="00432EE1">
            <w:pPr>
              <w:rPr>
                <w:rFonts w:ascii="Calibri" w:hAnsi="Calibri" w:cs="Calibri"/>
                <w:color w:val="000000"/>
                <w:sz w:val="18"/>
                <w:szCs w:val="18"/>
              </w:rPr>
            </w:pPr>
            <w:r w:rsidRPr="001032FE">
              <w:rPr>
                <w:rFonts w:ascii="Calibri" w:hAnsi="Calibri" w:cs="Calibri"/>
                <w:color w:val="000000"/>
                <w:sz w:val="18"/>
                <w:szCs w:val="18"/>
              </w:rPr>
              <w:t>Warranty</w:t>
            </w:r>
          </w:p>
        </w:tc>
        <w:tc>
          <w:tcPr>
            <w:tcW w:w="5670" w:type="dxa"/>
            <w:shd w:val="clear" w:color="auto" w:fill="auto"/>
          </w:tcPr>
          <w:p w14:paraId="6C668489" w14:textId="73606737" w:rsidR="00935191" w:rsidRPr="0044343C" w:rsidRDefault="009F4235" w:rsidP="00935191">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Bed: </w:t>
            </w:r>
            <w:r w:rsidR="00935191" w:rsidRPr="0044343C">
              <w:rPr>
                <w:rFonts w:asciiTheme="minorHAnsi" w:hAnsiTheme="minorHAnsi" w:cstheme="minorHAnsi"/>
                <w:color w:val="000000"/>
                <w:sz w:val="18"/>
                <w:szCs w:val="18"/>
              </w:rPr>
              <w:t>24</w:t>
            </w:r>
            <w:r w:rsidR="00C326E1" w:rsidRPr="0044343C">
              <w:rPr>
                <w:rFonts w:asciiTheme="minorHAnsi" w:hAnsiTheme="minorHAnsi" w:cstheme="minorHAnsi"/>
                <w:color w:val="000000"/>
                <w:sz w:val="18"/>
                <w:szCs w:val="18"/>
              </w:rPr>
              <w:t xml:space="preserve"> months</w:t>
            </w:r>
            <w:r w:rsidR="00935191" w:rsidRPr="0044343C">
              <w:rPr>
                <w:rFonts w:asciiTheme="minorHAnsi" w:hAnsiTheme="minorHAnsi" w:cstheme="minorHAnsi"/>
                <w:color w:val="000000"/>
                <w:sz w:val="18"/>
                <w:szCs w:val="18"/>
              </w:rPr>
              <w:t xml:space="preserve">; </w:t>
            </w:r>
          </w:p>
          <w:p w14:paraId="6EA28ABA" w14:textId="2B76C749" w:rsidR="00432EE1" w:rsidRPr="0044343C" w:rsidRDefault="00935191" w:rsidP="00935191">
            <w:pPr>
              <w:jc w:val="center"/>
              <w:rPr>
                <w:rFonts w:asciiTheme="minorHAnsi" w:hAnsiTheme="minorHAnsi" w:cstheme="minorHAnsi"/>
                <w:color w:val="000000"/>
                <w:sz w:val="18"/>
                <w:szCs w:val="18"/>
              </w:rPr>
            </w:pPr>
            <w:r w:rsidRPr="0044343C">
              <w:rPr>
                <w:rFonts w:asciiTheme="minorHAnsi" w:hAnsiTheme="minorHAnsi" w:cstheme="minorHAnsi"/>
                <w:color w:val="000000"/>
                <w:sz w:val="18"/>
                <w:szCs w:val="18"/>
              </w:rPr>
              <w:t>Mattress</w:t>
            </w:r>
            <w:r w:rsidR="009F4235">
              <w:rPr>
                <w:rFonts w:asciiTheme="minorHAnsi" w:hAnsiTheme="minorHAnsi" w:cstheme="minorHAnsi"/>
                <w:color w:val="000000"/>
                <w:sz w:val="18"/>
                <w:szCs w:val="18"/>
              </w:rPr>
              <w:t>:</w:t>
            </w:r>
            <w:r w:rsidRPr="0044343C">
              <w:rPr>
                <w:rFonts w:asciiTheme="minorHAnsi" w:hAnsiTheme="minorHAnsi" w:cstheme="minorHAnsi"/>
                <w:color w:val="000000"/>
                <w:sz w:val="18"/>
                <w:szCs w:val="18"/>
              </w:rPr>
              <w:t xml:space="preserve"> 12</w:t>
            </w:r>
            <w:r w:rsidR="00C326E1" w:rsidRPr="0044343C">
              <w:rPr>
                <w:rFonts w:asciiTheme="minorHAnsi" w:hAnsiTheme="minorHAnsi" w:cstheme="minorHAnsi"/>
                <w:color w:val="000000"/>
                <w:sz w:val="18"/>
                <w:szCs w:val="18"/>
              </w:rPr>
              <w:t xml:space="preserve"> months</w:t>
            </w:r>
          </w:p>
        </w:tc>
      </w:tr>
    </w:tbl>
    <w:p w14:paraId="6BF8E6AF" w14:textId="1D4A6738" w:rsidR="003E3E4A" w:rsidRDefault="003E3E4A" w:rsidP="00F43747">
      <w:pPr>
        <w:rPr>
          <w:rFonts w:ascii="Calibri" w:hAnsi="Calibri" w:cs="Calibri"/>
          <w:b/>
          <w:bCs/>
          <w:color w:val="000000"/>
          <w:sz w:val="22"/>
          <w:szCs w:val="22"/>
        </w:rPr>
      </w:pPr>
    </w:p>
    <w:p w14:paraId="49A9533C" w14:textId="0B9F7E30" w:rsidR="001E0588" w:rsidRDefault="001E0588">
      <w:pPr>
        <w:rPr>
          <w:rFonts w:ascii="Calibri" w:hAnsi="Calibri" w:cs="Calibri"/>
          <w:b/>
          <w:bCs/>
          <w:color w:val="000000"/>
          <w:sz w:val="22"/>
          <w:szCs w:val="22"/>
        </w:rPr>
      </w:pPr>
    </w:p>
    <w:p w14:paraId="67052ECE" w14:textId="510BB847" w:rsidR="003E3E4A" w:rsidRPr="00BE344C" w:rsidRDefault="003E3E4A" w:rsidP="003E3E4A">
      <w:pPr>
        <w:rPr>
          <w:rFonts w:ascii="Calibri" w:hAnsi="Calibri" w:cs="Calibri"/>
          <w:b/>
          <w:bCs/>
          <w:color w:val="000000"/>
          <w:sz w:val="22"/>
          <w:szCs w:val="22"/>
        </w:rPr>
      </w:pPr>
      <w:r w:rsidRPr="00BE344C">
        <w:rPr>
          <w:rFonts w:ascii="Calibri" w:hAnsi="Calibri" w:cs="Calibri"/>
          <w:b/>
          <w:bCs/>
          <w:color w:val="000000"/>
          <w:sz w:val="22"/>
          <w:szCs w:val="22"/>
        </w:rPr>
        <w:t xml:space="preserve">Table </w:t>
      </w:r>
      <w:r>
        <w:rPr>
          <w:rFonts w:ascii="Calibri" w:hAnsi="Calibri" w:cs="Calibri"/>
          <w:b/>
          <w:bCs/>
          <w:color w:val="000000"/>
          <w:sz w:val="22"/>
          <w:szCs w:val="22"/>
        </w:rPr>
        <w:t>3</w:t>
      </w:r>
      <w:r w:rsidRPr="00BE344C">
        <w:rPr>
          <w:rFonts w:ascii="Calibri" w:hAnsi="Calibri" w:cs="Calibri"/>
          <w:b/>
          <w:bCs/>
          <w:color w:val="000000"/>
          <w:sz w:val="22"/>
          <w:szCs w:val="22"/>
        </w:rPr>
        <w:t xml:space="preserve">: </w:t>
      </w:r>
      <w:r>
        <w:rPr>
          <w:rFonts w:ascii="Calibri" w:hAnsi="Calibri" w:cs="Calibri"/>
          <w:b/>
          <w:bCs/>
          <w:color w:val="000000"/>
          <w:sz w:val="22"/>
          <w:szCs w:val="22"/>
        </w:rPr>
        <w:t>Transport Stretcher</w:t>
      </w:r>
      <w:r w:rsidRPr="00BE344C">
        <w:rPr>
          <w:rFonts w:ascii="Calibri" w:hAnsi="Calibri" w:cs="Calibri"/>
          <w:b/>
          <w:bCs/>
          <w:color w:val="000000"/>
          <w:sz w:val="22"/>
          <w:szCs w:val="22"/>
        </w:rPr>
        <w:t xml:space="preserve"> Summary</w:t>
      </w:r>
    </w:p>
    <w:bookmarkEnd w:id="3"/>
    <w:p w14:paraId="7FB21524" w14:textId="6280FA6E" w:rsidR="007E3CB9" w:rsidRDefault="007E3CB9" w:rsidP="007E3CB9">
      <w:pPr>
        <w:rPr>
          <w:rFonts w:ascii="Calibri" w:hAnsi="Calibri" w:cs="Calibri"/>
          <w:color w:val="000000"/>
          <w:sz w:val="16"/>
          <w:szCs w:val="16"/>
        </w:rPr>
      </w:pPr>
    </w:p>
    <w:tbl>
      <w:tblPr>
        <w:tblStyle w:val="TableGrid"/>
        <w:tblW w:w="9067" w:type="dxa"/>
        <w:tblLook w:val="04A0" w:firstRow="1" w:lastRow="0" w:firstColumn="1" w:lastColumn="0" w:noHBand="0" w:noVBand="1"/>
      </w:tblPr>
      <w:tblGrid>
        <w:gridCol w:w="3397"/>
        <w:gridCol w:w="5670"/>
      </w:tblGrid>
      <w:tr w:rsidR="007E637D" w:rsidRPr="0019188E" w14:paraId="14CB08BB" w14:textId="2B9E56CD" w:rsidTr="007E637D">
        <w:tc>
          <w:tcPr>
            <w:tcW w:w="3397" w:type="dxa"/>
            <w:vMerge w:val="restart"/>
            <w:shd w:val="clear" w:color="auto" w:fill="B4C6E7" w:themeFill="accent1" w:themeFillTint="66"/>
            <w:vAlign w:val="center"/>
          </w:tcPr>
          <w:p w14:paraId="71D2D55F" w14:textId="194EDE95" w:rsidR="007E637D" w:rsidRPr="00095B69" w:rsidRDefault="00603CA3" w:rsidP="00301C0D">
            <w:pPr>
              <w:jc w:val="both"/>
              <w:rPr>
                <w:rFonts w:ascii="Calibri" w:hAnsi="Calibri" w:cs="Calibri"/>
                <w:b/>
                <w:bCs/>
                <w:color w:val="000000"/>
                <w:sz w:val="20"/>
                <w:szCs w:val="20"/>
              </w:rPr>
            </w:pPr>
            <w:r>
              <w:rPr>
                <w:rFonts w:ascii="Calibri" w:hAnsi="Calibri" w:cs="Calibri"/>
                <w:b/>
                <w:bCs/>
                <w:color w:val="000000"/>
                <w:sz w:val="20"/>
                <w:szCs w:val="20"/>
              </w:rPr>
              <w:t>Device Model</w:t>
            </w:r>
          </w:p>
        </w:tc>
        <w:tc>
          <w:tcPr>
            <w:tcW w:w="5670" w:type="dxa"/>
            <w:tcBorders>
              <w:bottom w:val="nil"/>
            </w:tcBorders>
            <w:shd w:val="clear" w:color="auto" w:fill="B4C6E7" w:themeFill="accent1" w:themeFillTint="66"/>
            <w:vAlign w:val="bottom"/>
          </w:tcPr>
          <w:p w14:paraId="405084D7" w14:textId="0B88A4FD" w:rsidR="007E637D" w:rsidRPr="009F2CBF" w:rsidRDefault="00603CA3" w:rsidP="00D83989">
            <w:pPr>
              <w:jc w:val="center"/>
              <w:rPr>
                <w:rFonts w:ascii="Calibri" w:hAnsi="Calibri" w:cs="Calibri"/>
                <w:b/>
                <w:bCs/>
                <w:color w:val="000000"/>
                <w:sz w:val="20"/>
                <w:szCs w:val="20"/>
              </w:rPr>
            </w:pPr>
            <w:r>
              <w:rPr>
                <w:rFonts w:ascii="Calibri" w:hAnsi="Calibri" w:cs="Calibri"/>
                <w:b/>
                <w:bCs/>
                <w:color w:val="000000"/>
                <w:sz w:val="20"/>
                <w:szCs w:val="20"/>
              </w:rPr>
              <w:t>Sprint 100</w:t>
            </w:r>
          </w:p>
        </w:tc>
      </w:tr>
      <w:tr w:rsidR="007E637D" w:rsidRPr="0019188E" w14:paraId="67FFCF26" w14:textId="3E53750D" w:rsidTr="007E637D">
        <w:tc>
          <w:tcPr>
            <w:tcW w:w="3397" w:type="dxa"/>
            <w:vMerge/>
            <w:tcBorders>
              <w:bottom w:val="single" w:sz="4" w:space="0" w:color="auto"/>
            </w:tcBorders>
            <w:shd w:val="clear" w:color="auto" w:fill="B4C6E7" w:themeFill="accent1" w:themeFillTint="66"/>
            <w:vAlign w:val="bottom"/>
          </w:tcPr>
          <w:p w14:paraId="4C1AAEE5" w14:textId="77777777" w:rsidR="007E637D" w:rsidRPr="00095B69" w:rsidRDefault="007E637D" w:rsidP="00301C0D">
            <w:pPr>
              <w:jc w:val="both"/>
              <w:rPr>
                <w:rFonts w:ascii="Calibri" w:hAnsi="Calibri" w:cs="Calibri"/>
                <w:b/>
                <w:bCs/>
                <w:color w:val="000000"/>
                <w:sz w:val="20"/>
                <w:szCs w:val="20"/>
              </w:rPr>
            </w:pPr>
          </w:p>
        </w:tc>
        <w:tc>
          <w:tcPr>
            <w:tcW w:w="5670" w:type="dxa"/>
            <w:tcBorders>
              <w:top w:val="nil"/>
              <w:bottom w:val="single" w:sz="4" w:space="0" w:color="auto"/>
            </w:tcBorders>
            <w:shd w:val="clear" w:color="auto" w:fill="B4C6E7" w:themeFill="accent1" w:themeFillTint="66"/>
            <w:vAlign w:val="bottom"/>
          </w:tcPr>
          <w:p w14:paraId="36B4738A" w14:textId="429F18C8" w:rsidR="007E637D" w:rsidRPr="00D83989" w:rsidRDefault="001461BE" w:rsidP="00301C0D">
            <w:pPr>
              <w:jc w:val="center"/>
              <w:rPr>
                <w:rFonts w:ascii="Calibri" w:hAnsi="Calibri" w:cs="Calibri"/>
                <w:b/>
                <w:bCs/>
                <w:color w:val="000000"/>
                <w:sz w:val="20"/>
                <w:szCs w:val="20"/>
              </w:rPr>
            </w:pPr>
            <w:r>
              <w:rPr>
                <w:rFonts w:ascii="Calibri" w:hAnsi="Calibri" w:cs="Calibri"/>
                <w:b/>
                <w:bCs/>
                <w:noProof/>
                <w:color w:val="000000"/>
                <w:sz w:val="20"/>
                <w:szCs w:val="20"/>
              </w:rPr>
              <w:drawing>
                <wp:inline distT="0" distB="0" distL="0" distR="0" wp14:anchorId="7E9D96C2" wp14:editId="4B1254DF">
                  <wp:extent cx="1587453" cy="9994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8915" cy="1012928"/>
                          </a:xfrm>
                          <a:prstGeom prst="rect">
                            <a:avLst/>
                          </a:prstGeom>
                          <a:noFill/>
                        </pic:spPr>
                      </pic:pic>
                    </a:graphicData>
                  </a:graphic>
                </wp:inline>
              </w:drawing>
            </w:r>
          </w:p>
        </w:tc>
      </w:tr>
      <w:tr w:rsidR="00432EE1" w:rsidRPr="0019188E" w14:paraId="2C048FA3" w14:textId="4DA9FF20" w:rsidTr="007E637D">
        <w:tc>
          <w:tcPr>
            <w:tcW w:w="3397" w:type="dxa"/>
          </w:tcPr>
          <w:p w14:paraId="38CD7312" w14:textId="65363212" w:rsidR="00432EE1" w:rsidRPr="00095B69" w:rsidRDefault="00432EE1" w:rsidP="00432EE1">
            <w:pPr>
              <w:rPr>
                <w:rFonts w:ascii="Calibri" w:hAnsi="Calibri" w:cs="Calibri"/>
                <w:color w:val="000000"/>
                <w:sz w:val="18"/>
                <w:szCs w:val="18"/>
              </w:rPr>
            </w:pPr>
            <w:r>
              <w:rPr>
                <w:rFonts w:ascii="Calibri" w:hAnsi="Calibri" w:cs="Calibri"/>
                <w:color w:val="000000"/>
                <w:sz w:val="18"/>
                <w:szCs w:val="18"/>
              </w:rPr>
              <w:t>Castor brake system</w:t>
            </w:r>
          </w:p>
        </w:tc>
        <w:tc>
          <w:tcPr>
            <w:tcW w:w="5670" w:type="dxa"/>
            <w:tcBorders>
              <w:top w:val="nil"/>
              <w:left w:val="nil"/>
              <w:bottom w:val="single" w:sz="4" w:space="0" w:color="auto"/>
              <w:right w:val="single" w:sz="4" w:space="0" w:color="auto"/>
            </w:tcBorders>
            <w:shd w:val="clear" w:color="auto" w:fill="auto"/>
          </w:tcPr>
          <w:p w14:paraId="3CC44285" w14:textId="7563B256" w:rsidR="00432EE1" w:rsidRPr="006A2397" w:rsidRDefault="00F12BE0"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central</w:t>
            </w:r>
          </w:p>
        </w:tc>
      </w:tr>
      <w:tr w:rsidR="00432EE1" w:rsidRPr="0019188E" w14:paraId="0EE619F8" w14:textId="30948B5D" w:rsidTr="007E637D">
        <w:tc>
          <w:tcPr>
            <w:tcW w:w="3397" w:type="dxa"/>
          </w:tcPr>
          <w:p w14:paraId="460726DF" w14:textId="43DEF178" w:rsidR="00432EE1" w:rsidRPr="00095B69" w:rsidRDefault="00432EE1" w:rsidP="00432EE1">
            <w:pPr>
              <w:rPr>
                <w:rFonts w:ascii="Calibri" w:hAnsi="Calibri" w:cs="Calibri"/>
                <w:color w:val="000000"/>
                <w:sz w:val="18"/>
                <w:szCs w:val="18"/>
              </w:rPr>
            </w:pPr>
            <w:r>
              <w:rPr>
                <w:rFonts w:ascii="Calibri" w:hAnsi="Calibri" w:cs="Calibri"/>
                <w:color w:val="000000"/>
                <w:sz w:val="18"/>
                <w:szCs w:val="18"/>
              </w:rPr>
              <w:t xml:space="preserve">Max weight capacity including mattress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B6B1DDE" w14:textId="059F5BF9" w:rsidR="00432EE1" w:rsidRPr="006A2397" w:rsidRDefault="00D154FA" w:rsidP="00432EE1">
            <w:pPr>
              <w:jc w:val="center"/>
              <w:rPr>
                <w:rFonts w:asciiTheme="minorHAnsi" w:hAnsiTheme="minorHAnsi" w:cstheme="minorHAnsi"/>
                <w:color w:val="000000"/>
                <w:sz w:val="18"/>
                <w:szCs w:val="18"/>
              </w:rPr>
            </w:pPr>
            <w:r>
              <w:rPr>
                <w:rFonts w:asciiTheme="minorHAnsi" w:hAnsiTheme="minorHAnsi" w:cstheme="minorHAnsi"/>
                <w:color w:val="000000"/>
                <w:sz w:val="18"/>
                <w:szCs w:val="18"/>
              </w:rPr>
              <w:t>320</w:t>
            </w:r>
            <w:r w:rsidR="00AA685A" w:rsidRPr="006A2397">
              <w:rPr>
                <w:rFonts w:asciiTheme="minorHAnsi" w:hAnsiTheme="minorHAnsi" w:cstheme="minorHAnsi"/>
                <w:color w:val="000000"/>
                <w:sz w:val="18"/>
                <w:szCs w:val="18"/>
              </w:rPr>
              <w:t xml:space="preserve"> kg (</w:t>
            </w:r>
            <w:r>
              <w:rPr>
                <w:rFonts w:asciiTheme="minorHAnsi" w:hAnsiTheme="minorHAnsi" w:cstheme="minorHAnsi"/>
                <w:color w:val="000000"/>
                <w:sz w:val="18"/>
                <w:szCs w:val="18"/>
              </w:rPr>
              <w:t>705</w:t>
            </w:r>
            <w:r w:rsidR="00AA685A" w:rsidRPr="006A2397">
              <w:rPr>
                <w:rFonts w:asciiTheme="minorHAnsi" w:hAnsiTheme="minorHAnsi" w:cstheme="minorHAnsi"/>
                <w:color w:val="000000"/>
                <w:sz w:val="18"/>
                <w:szCs w:val="18"/>
              </w:rPr>
              <w:t xml:space="preserve"> lbs.)</w:t>
            </w:r>
          </w:p>
        </w:tc>
      </w:tr>
      <w:tr w:rsidR="00432EE1" w:rsidRPr="0019188E" w14:paraId="08C5563E" w14:textId="149183DF" w:rsidTr="007E637D">
        <w:tc>
          <w:tcPr>
            <w:tcW w:w="3397" w:type="dxa"/>
          </w:tcPr>
          <w:p w14:paraId="2C7EF7AB" w14:textId="54D873CF" w:rsidR="00432EE1" w:rsidRPr="00095B69" w:rsidRDefault="00432EE1" w:rsidP="00432EE1">
            <w:pPr>
              <w:rPr>
                <w:rFonts w:ascii="Calibri" w:hAnsi="Calibri" w:cs="Calibri"/>
                <w:color w:val="000000"/>
                <w:sz w:val="18"/>
                <w:szCs w:val="18"/>
              </w:rPr>
            </w:pPr>
            <w:r w:rsidRPr="002D7687">
              <w:rPr>
                <w:rFonts w:ascii="Calibri" w:hAnsi="Calibri" w:cs="Calibri"/>
                <w:color w:val="000000"/>
                <w:sz w:val="18"/>
                <w:szCs w:val="18"/>
              </w:rPr>
              <w:t>Siderails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DF013EB" w14:textId="79EFABF2" w:rsidR="00432EE1" w:rsidRPr="006A2397" w:rsidRDefault="00AA685A"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single, collapsible</w:t>
            </w:r>
          </w:p>
        </w:tc>
      </w:tr>
      <w:tr w:rsidR="00432EE1" w:rsidRPr="0019188E" w14:paraId="485F103A" w14:textId="3BA900E3" w:rsidTr="007E637D">
        <w:tc>
          <w:tcPr>
            <w:tcW w:w="3397" w:type="dxa"/>
          </w:tcPr>
          <w:p w14:paraId="1E43847E" w14:textId="77777777" w:rsidR="00432EE1" w:rsidRPr="001005FA" w:rsidRDefault="00432EE1" w:rsidP="00432EE1">
            <w:pPr>
              <w:rPr>
                <w:rFonts w:ascii="Calibri" w:hAnsi="Calibri" w:cs="Calibri"/>
                <w:color w:val="000000"/>
                <w:sz w:val="18"/>
                <w:szCs w:val="18"/>
              </w:rPr>
            </w:pPr>
            <w:r w:rsidRPr="001005FA">
              <w:rPr>
                <w:rFonts w:ascii="Calibri" w:hAnsi="Calibri" w:cs="Calibri"/>
                <w:color w:val="000000"/>
                <w:sz w:val="18"/>
                <w:szCs w:val="18"/>
              </w:rPr>
              <w:t>Adjustable height</w:t>
            </w:r>
          </w:p>
          <w:p w14:paraId="158A4AFD" w14:textId="0EDF9D46" w:rsidR="00432EE1" w:rsidRPr="00095B69" w:rsidRDefault="00432EE1" w:rsidP="00432EE1">
            <w:pPr>
              <w:rPr>
                <w:rFonts w:ascii="Calibri" w:hAnsi="Calibri" w:cs="Calibri"/>
                <w:color w:val="000000"/>
                <w:sz w:val="18"/>
                <w:szCs w:val="18"/>
              </w:rPr>
            </w:pPr>
            <w:r w:rsidRPr="001005FA">
              <w:rPr>
                <w:rFonts w:ascii="Calibri" w:hAnsi="Calibri" w:cs="Calibri"/>
                <w:color w:val="000000"/>
                <w:sz w:val="18"/>
                <w:szCs w:val="18"/>
              </w:rPr>
              <w:t xml:space="preserve">min and max </w:t>
            </w:r>
          </w:p>
        </w:tc>
        <w:tc>
          <w:tcPr>
            <w:tcW w:w="5670" w:type="dxa"/>
            <w:tcBorders>
              <w:top w:val="nil"/>
              <w:left w:val="nil"/>
              <w:bottom w:val="single" w:sz="4" w:space="0" w:color="auto"/>
              <w:right w:val="single" w:sz="4" w:space="0" w:color="auto"/>
            </w:tcBorders>
            <w:shd w:val="clear" w:color="auto" w:fill="auto"/>
          </w:tcPr>
          <w:p w14:paraId="40817C7A" w14:textId="71BB23DD" w:rsidR="00840FC4" w:rsidRPr="006A2397" w:rsidRDefault="00840FC4" w:rsidP="00840FC4">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2 section platform: 56.5 to 89</w:t>
            </w:r>
            <w:r w:rsidR="004A38A3" w:rsidRPr="006A2397">
              <w:rPr>
                <w:rFonts w:asciiTheme="minorHAnsi" w:hAnsiTheme="minorHAnsi" w:cstheme="minorHAnsi"/>
                <w:color w:val="000000"/>
                <w:sz w:val="18"/>
                <w:szCs w:val="18"/>
              </w:rPr>
              <w:t xml:space="preserve"> cm</w:t>
            </w:r>
          </w:p>
          <w:p w14:paraId="756B83CE" w14:textId="11520F14" w:rsidR="00432EE1" w:rsidRPr="006A2397" w:rsidRDefault="00840FC4" w:rsidP="00840FC4">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4 section platform: 55.5 to 88</w:t>
            </w:r>
            <w:r w:rsidR="004A38A3" w:rsidRPr="006A2397">
              <w:rPr>
                <w:rFonts w:asciiTheme="minorHAnsi" w:hAnsiTheme="minorHAnsi" w:cstheme="minorHAnsi"/>
                <w:color w:val="000000"/>
                <w:sz w:val="18"/>
                <w:szCs w:val="18"/>
              </w:rPr>
              <w:t xml:space="preserve"> cm</w:t>
            </w:r>
          </w:p>
        </w:tc>
      </w:tr>
      <w:tr w:rsidR="00432EE1" w:rsidRPr="0019188E" w14:paraId="2EE986C8" w14:textId="221014E5" w:rsidTr="007E637D">
        <w:tc>
          <w:tcPr>
            <w:tcW w:w="3397" w:type="dxa"/>
          </w:tcPr>
          <w:p w14:paraId="40548932" w14:textId="77777777" w:rsidR="00432EE1" w:rsidRPr="001005FA" w:rsidRDefault="00432EE1" w:rsidP="00432EE1">
            <w:pPr>
              <w:rPr>
                <w:rFonts w:ascii="Calibri" w:hAnsi="Calibri" w:cs="Calibri"/>
                <w:color w:val="000000"/>
                <w:sz w:val="18"/>
                <w:szCs w:val="18"/>
              </w:rPr>
            </w:pPr>
            <w:r w:rsidRPr="001005FA">
              <w:rPr>
                <w:rFonts w:ascii="Calibri" w:hAnsi="Calibri" w:cs="Calibri"/>
                <w:color w:val="000000"/>
                <w:sz w:val="18"/>
                <w:szCs w:val="18"/>
              </w:rPr>
              <w:t>Removable Mattress</w:t>
            </w:r>
          </w:p>
          <w:p w14:paraId="06200913" w14:textId="7706AB8F" w:rsidR="00432EE1" w:rsidRPr="001005FA" w:rsidRDefault="00432EE1" w:rsidP="00432EE1">
            <w:pPr>
              <w:rPr>
                <w:rFonts w:ascii="Calibri" w:hAnsi="Calibri" w:cs="Calibri"/>
                <w:color w:val="000000"/>
                <w:sz w:val="18"/>
                <w:szCs w:val="18"/>
              </w:rPr>
            </w:pPr>
            <w:r w:rsidRPr="001005FA">
              <w:rPr>
                <w:rFonts w:ascii="Calibri" w:hAnsi="Calibri" w:cs="Calibri"/>
                <w:color w:val="000000"/>
                <w:sz w:val="18"/>
                <w:szCs w:val="18"/>
              </w:rPr>
              <w:t>(dime</w:t>
            </w:r>
            <w:r w:rsidR="009D644B">
              <w:rPr>
                <w:rFonts w:ascii="Calibri" w:hAnsi="Calibri" w:cs="Calibri"/>
                <w:color w:val="000000"/>
                <w:sz w:val="18"/>
                <w:szCs w:val="18"/>
              </w:rPr>
              <w:t>n</w:t>
            </w:r>
            <w:r w:rsidRPr="001005FA">
              <w:rPr>
                <w:rFonts w:ascii="Calibri" w:hAnsi="Calibri" w:cs="Calibri"/>
                <w:color w:val="000000"/>
                <w:sz w:val="18"/>
                <w:szCs w:val="18"/>
              </w:rPr>
              <w:t>sions, material, removable cover,</w:t>
            </w:r>
          </w:p>
          <w:p w14:paraId="2E7D2BF2" w14:textId="1608E370" w:rsidR="00432EE1" w:rsidRDefault="00432EE1" w:rsidP="00432EE1">
            <w:pPr>
              <w:rPr>
                <w:rFonts w:ascii="Calibri" w:hAnsi="Calibri" w:cs="Calibri"/>
                <w:color w:val="000000"/>
                <w:sz w:val="18"/>
                <w:szCs w:val="18"/>
              </w:rPr>
            </w:pPr>
            <w:r w:rsidRPr="001005FA">
              <w:rPr>
                <w:rFonts w:ascii="Calibri" w:hAnsi="Calibri" w:cs="Calibri"/>
                <w:color w:val="000000"/>
                <w:sz w:val="18"/>
                <w:szCs w:val="18"/>
              </w:rPr>
              <w:t>fluid ingress prevention)</w:t>
            </w:r>
          </w:p>
        </w:tc>
        <w:tc>
          <w:tcPr>
            <w:tcW w:w="5670" w:type="dxa"/>
            <w:tcBorders>
              <w:top w:val="nil"/>
              <w:left w:val="nil"/>
              <w:bottom w:val="single" w:sz="4" w:space="0" w:color="auto"/>
              <w:right w:val="single" w:sz="4" w:space="0" w:color="auto"/>
            </w:tcBorders>
            <w:shd w:val="clear" w:color="auto" w:fill="auto"/>
          </w:tcPr>
          <w:p w14:paraId="0CB4B3F3" w14:textId="77777777" w:rsidR="00840FC4" w:rsidRPr="006A2397" w:rsidRDefault="00840FC4" w:rsidP="00840FC4">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193 cm x 66 cm x 8 cm</w:t>
            </w:r>
          </w:p>
          <w:p w14:paraId="0B6818D8" w14:textId="33A14E70" w:rsidR="00840FC4" w:rsidRPr="006A2397" w:rsidRDefault="004A38A3" w:rsidP="00840FC4">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p</w:t>
            </w:r>
            <w:r w:rsidR="00840FC4" w:rsidRPr="006A2397">
              <w:rPr>
                <w:rFonts w:asciiTheme="minorHAnsi" w:hAnsiTheme="minorHAnsi" w:cstheme="minorHAnsi"/>
                <w:color w:val="000000"/>
                <w:sz w:val="18"/>
                <w:szCs w:val="18"/>
              </w:rPr>
              <w:t>olyurethane</w:t>
            </w:r>
            <w:r w:rsidRPr="006A2397">
              <w:rPr>
                <w:rFonts w:asciiTheme="minorHAnsi" w:hAnsiTheme="minorHAnsi" w:cstheme="minorHAnsi"/>
                <w:color w:val="000000"/>
                <w:sz w:val="18"/>
                <w:szCs w:val="18"/>
              </w:rPr>
              <w:t xml:space="preserve">, </w:t>
            </w:r>
          </w:p>
          <w:p w14:paraId="338DC659" w14:textId="53D3AB07" w:rsidR="00840FC4" w:rsidRPr="006A2397" w:rsidRDefault="00840FC4" w:rsidP="00840FC4">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cut corners cover (removable)</w:t>
            </w:r>
            <w:r w:rsidR="004A38A3" w:rsidRPr="006A2397">
              <w:rPr>
                <w:rFonts w:asciiTheme="minorHAnsi" w:hAnsiTheme="minorHAnsi" w:cstheme="minorHAnsi"/>
                <w:color w:val="000000"/>
                <w:sz w:val="18"/>
                <w:szCs w:val="18"/>
              </w:rPr>
              <w:t xml:space="preserve"> with</w:t>
            </w:r>
          </w:p>
          <w:p w14:paraId="130BB231" w14:textId="4E4AE784" w:rsidR="00432EE1" w:rsidRPr="006A2397" w:rsidRDefault="00840FC4" w:rsidP="00840FC4">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waterproof top portion</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moisture vapor permeable top portion</w:t>
            </w:r>
          </w:p>
        </w:tc>
      </w:tr>
      <w:tr w:rsidR="00432EE1" w:rsidRPr="0019188E" w14:paraId="1E89945B" w14:textId="7C327CC7" w:rsidTr="007E637D">
        <w:tc>
          <w:tcPr>
            <w:tcW w:w="3397" w:type="dxa"/>
          </w:tcPr>
          <w:p w14:paraId="1D712091" w14:textId="5F620BFD" w:rsidR="00432EE1" w:rsidRPr="00A95400" w:rsidRDefault="00432EE1" w:rsidP="00432EE1">
            <w:pPr>
              <w:rPr>
                <w:rFonts w:ascii="Calibri" w:hAnsi="Calibri" w:cs="Calibri"/>
                <w:color w:val="000000"/>
                <w:sz w:val="18"/>
                <w:szCs w:val="18"/>
              </w:rPr>
            </w:pPr>
            <w:r w:rsidRPr="00BB4915">
              <w:rPr>
                <w:rFonts w:ascii="Calibri" w:hAnsi="Calibri" w:cs="Calibri"/>
                <w:color w:val="000000"/>
                <w:sz w:val="18"/>
                <w:szCs w:val="18"/>
              </w:rPr>
              <w:t>Backup batter</w:t>
            </w:r>
            <w:r w:rsidR="004A38A3">
              <w:rPr>
                <w:rFonts w:ascii="Calibri" w:hAnsi="Calibri" w:cs="Calibri"/>
                <w:color w:val="000000"/>
                <w:sz w:val="18"/>
                <w:szCs w:val="18"/>
              </w:rPr>
              <w:t>y</w:t>
            </w:r>
          </w:p>
        </w:tc>
        <w:tc>
          <w:tcPr>
            <w:tcW w:w="5670" w:type="dxa"/>
            <w:tcBorders>
              <w:top w:val="nil"/>
              <w:left w:val="nil"/>
              <w:bottom w:val="single" w:sz="4" w:space="0" w:color="auto"/>
              <w:right w:val="single" w:sz="4" w:space="0" w:color="auto"/>
            </w:tcBorders>
            <w:shd w:val="clear" w:color="auto" w:fill="auto"/>
          </w:tcPr>
          <w:p w14:paraId="17FB2395" w14:textId="4F72E1EB" w:rsidR="00432EE1" w:rsidRPr="006A2397" w:rsidRDefault="004A38A3"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Not applicable</w:t>
            </w:r>
          </w:p>
        </w:tc>
      </w:tr>
      <w:tr w:rsidR="00432EE1" w:rsidRPr="0019188E" w14:paraId="71AB2065" w14:textId="68B06EA2" w:rsidTr="007E637D">
        <w:tc>
          <w:tcPr>
            <w:tcW w:w="3397" w:type="dxa"/>
          </w:tcPr>
          <w:p w14:paraId="01FE6C5F" w14:textId="4890BB04" w:rsidR="00432EE1" w:rsidRPr="00095B69" w:rsidRDefault="00432EE1" w:rsidP="00432EE1">
            <w:pPr>
              <w:rPr>
                <w:rFonts w:ascii="Calibri" w:hAnsi="Calibri" w:cs="Calibri"/>
                <w:color w:val="000000"/>
                <w:sz w:val="18"/>
                <w:szCs w:val="18"/>
              </w:rPr>
            </w:pPr>
            <w:r w:rsidRPr="009C65F2">
              <w:rPr>
                <w:rFonts w:ascii="Calibri" w:hAnsi="Calibri" w:cs="Calibri"/>
                <w:color w:val="000000"/>
                <w:sz w:val="18"/>
                <w:szCs w:val="18"/>
              </w:rPr>
              <w:t>Powered patient positions</w:t>
            </w:r>
          </w:p>
        </w:tc>
        <w:tc>
          <w:tcPr>
            <w:tcW w:w="5670" w:type="dxa"/>
            <w:tcBorders>
              <w:top w:val="nil"/>
              <w:left w:val="nil"/>
              <w:bottom w:val="single" w:sz="4" w:space="0" w:color="auto"/>
              <w:right w:val="single" w:sz="4" w:space="0" w:color="auto"/>
            </w:tcBorders>
            <w:shd w:val="clear" w:color="auto" w:fill="auto"/>
          </w:tcPr>
          <w:p w14:paraId="42C8D26B" w14:textId="77777777" w:rsidR="00A148DA" w:rsidRPr="006A2397" w:rsidRDefault="00A148DA" w:rsidP="00A148DA">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Trend, Reverse Trend (not powered)</w:t>
            </w:r>
          </w:p>
          <w:p w14:paraId="2D3D1F86" w14:textId="3CC3C211" w:rsidR="00A148DA" w:rsidRPr="006A2397" w:rsidRDefault="00A148DA" w:rsidP="00A148DA">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Backrest: 0</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90</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deg</w:t>
            </w:r>
            <w:r w:rsidR="004A38A3" w:rsidRPr="006A2397">
              <w:rPr>
                <w:rFonts w:asciiTheme="minorHAnsi" w:hAnsiTheme="minorHAnsi" w:cstheme="minorHAnsi"/>
                <w:color w:val="000000"/>
                <w:sz w:val="18"/>
                <w:szCs w:val="18"/>
              </w:rPr>
              <w:t>rees</w:t>
            </w:r>
          </w:p>
          <w:p w14:paraId="1CEF2A8E" w14:textId="77777777" w:rsidR="00A148DA" w:rsidRPr="006A2397" w:rsidRDefault="00A148DA" w:rsidP="00A148DA">
            <w:pPr>
              <w:jc w:val="center"/>
              <w:rPr>
                <w:rFonts w:asciiTheme="minorHAnsi" w:hAnsiTheme="minorHAnsi" w:cstheme="minorHAnsi"/>
                <w:color w:val="000000"/>
                <w:sz w:val="18"/>
                <w:szCs w:val="18"/>
              </w:rPr>
            </w:pPr>
          </w:p>
          <w:p w14:paraId="1E403905" w14:textId="37DB24A6" w:rsidR="00A148DA" w:rsidRPr="006A2397" w:rsidRDefault="00A148DA" w:rsidP="00A148DA">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With 4-section platform Thigh rest: 0</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40</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deg</w:t>
            </w:r>
            <w:r w:rsidR="004A38A3" w:rsidRPr="006A2397">
              <w:rPr>
                <w:rFonts w:asciiTheme="minorHAnsi" w:hAnsiTheme="minorHAnsi" w:cstheme="minorHAnsi"/>
                <w:color w:val="000000"/>
                <w:sz w:val="18"/>
                <w:szCs w:val="18"/>
              </w:rPr>
              <w:t>rees</w:t>
            </w:r>
          </w:p>
          <w:p w14:paraId="18903030" w14:textId="10B02282" w:rsidR="00432EE1" w:rsidRPr="006A2397" w:rsidRDefault="00A148DA" w:rsidP="00A148DA">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Calf rest: 0</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17</w:t>
            </w:r>
            <w:r w:rsidR="004A38A3" w:rsidRPr="006A2397">
              <w:rPr>
                <w:rFonts w:asciiTheme="minorHAnsi" w:hAnsiTheme="minorHAnsi" w:cstheme="minorHAnsi"/>
                <w:color w:val="000000"/>
                <w:sz w:val="18"/>
                <w:szCs w:val="18"/>
              </w:rPr>
              <w:t xml:space="preserve"> </w:t>
            </w:r>
            <w:r w:rsidRPr="006A2397">
              <w:rPr>
                <w:rFonts w:asciiTheme="minorHAnsi" w:hAnsiTheme="minorHAnsi" w:cstheme="minorHAnsi"/>
                <w:color w:val="000000"/>
                <w:sz w:val="18"/>
                <w:szCs w:val="18"/>
              </w:rPr>
              <w:t>deg</w:t>
            </w:r>
            <w:r w:rsidR="004A38A3" w:rsidRPr="006A2397">
              <w:rPr>
                <w:rFonts w:asciiTheme="minorHAnsi" w:hAnsiTheme="minorHAnsi" w:cstheme="minorHAnsi"/>
                <w:color w:val="000000"/>
                <w:sz w:val="18"/>
                <w:szCs w:val="18"/>
              </w:rPr>
              <w:t>rees</w:t>
            </w:r>
          </w:p>
        </w:tc>
      </w:tr>
      <w:tr w:rsidR="00432EE1" w:rsidRPr="0019188E" w14:paraId="79C89CC5" w14:textId="4B7C53E6" w:rsidTr="007E637D">
        <w:tc>
          <w:tcPr>
            <w:tcW w:w="3397" w:type="dxa"/>
          </w:tcPr>
          <w:p w14:paraId="4D06C331" w14:textId="539A9EEF" w:rsidR="00432EE1" w:rsidRPr="00095B69" w:rsidRDefault="00432EE1" w:rsidP="00432EE1">
            <w:pPr>
              <w:rPr>
                <w:rFonts w:ascii="Calibri" w:hAnsi="Calibri" w:cs="Calibri"/>
                <w:color w:val="000000"/>
                <w:sz w:val="18"/>
                <w:szCs w:val="18"/>
              </w:rPr>
            </w:pPr>
            <w:r w:rsidRPr="009C65F2">
              <w:rPr>
                <w:rFonts w:ascii="Calibri" w:hAnsi="Calibri" w:cs="Calibri"/>
                <w:color w:val="000000"/>
                <w:sz w:val="18"/>
                <w:szCs w:val="18"/>
              </w:rPr>
              <w:t>Nurse cont</w:t>
            </w:r>
            <w:r w:rsidR="009D644B">
              <w:rPr>
                <w:rFonts w:ascii="Calibri" w:hAnsi="Calibri" w:cs="Calibri"/>
                <w:color w:val="000000"/>
                <w:sz w:val="18"/>
                <w:szCs w:val="18"/>
              </w:rPr>
              <w:t>r</w:t>
            </w:r>
            <w:r w:rsidRPr="009C65F2">
              <w:rPr>
                <w:rFonts w:ascii="Calibri" w:hAnsi="Calibri" w:cs="Calibri"/>
                <w:color w:val="000000"/>
                <w:sz w:val="18"/>
                <w:szCs w:val="18"/>
              </w:rPr>
              <w:t>ols</w:t>
            </w:r>
          </w:p>
        </w:tc>
        <w:tc>
          <w:tcPr>
            <w:tcW w:w="5670" w:type="dxa"/>
            <w:tcBorders>
              <w:top w:val="single" w:sz="4" w:space="0" w:color="auto"/>
              <w:left w:val="nil"/>
              <w:bottom w:val="single" w:sz="4" w:space="0" w:color="auto"/>
              <w:right w:val="single" w:sz="4" w:space="0" w:color="auto"/>
            </w:tcBorders>
            <w:shd w:val="clear" w:color="auto" w:fill="auto"/>
          </w:tcPr>
          <w:p w14:paraId="177B1C6C" w14:textId="6F6A2AD5" w:rsidR="00432EE1" w:rsidRPr="006A2397" w:rsidRDefault="00A148DA"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Foot controls (height)</w:t>
            </w:r>
          </w:p>
        </w:tc>
      </w:tr>
      <w:tr w:rsidR="00432EE1" w:rsidRPr="0019188E" w14:paraId="0876490B" w14:textId="5C00E07C" w:rsidTr="007E637D">
        <w:tc>
          <w:tcPr>
            <w:tcW w:w="3397" w:type="dxa"/>
          </w:tcPr>
          <w:p w14:paraId="20333C56" w14:textId="0BFFC2E8" w:rsidR="00432EE1" w:rsidRPr="00095B69" w:rsidRDefault="00432EE1" w:rsidP="00432EE1">
            <w:pPr>
              <w:rPr>
                <w:rFonts w:ascii="Calibri" w:hAnsi="Calibri" w:cs="Calibri"/>
                <w:color w:val="000000"/>
                <w:sz w:val="18"/>
                <w:szCs w:val="18"/>
              </w:rPr>
            </w:pPr>
            <w:r w:rsidRPr="0044683A">
              <w:rPr>
                <w:rFonts w:ascii="Calibri" w:hAnsi="Calibri" w:cs="Calibri"/>
                <w:color w:val="000000"/>
                <w:sz w:val="18"/>
                <w:szCs w:val="18"/>
              </w:rPr>
              <w:t>IV poles mounts</w:t>
            </w:r>
          </w:p>
        </w:tc>
        <w:tc>
          <w:tcPr>
            <w:tcW w:w="5670" w:type="dxa"/>
            <w:tcBorders>
              <w:top w:val="nil"/>
              <w:left w:val="nil"/>
              <w:bottom w:val="single" w:sz="4" w:space="0" w:color="auto"/>
              <w:right w:val="single" w:sz="4" w:space="0" w:color="auto"/>
            </w:tcBorders>
            <w:shd w:val="clear" w:color="auto" w:fill="auto"/>
          </w:tcPr>
          <w:p w14:paraId="689E7200" w14:textId="4A69D5E6" w:rsidR="00432EE1" w:rsidRPr="006A2397" w:rsidRDefault="00F069C0"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Not included</w:t>
            </w:r>
            <w:r w:rsidR="00F16AA3">
              <w:rPr>
                <w:rFonts w:asciiTheme="minorHAnsi" w:hAnsiTheme="minorHAnsi" w:cstheme="minorHAnsi"/>
                <w:color w:val="000000"/>
                <w:sz w:val="18"/>
                <w:szCs w:val="18"/>
              </w:rPr>
              <w:t>, optional</w:t>
            </w:r>
          </w:p>
        </w:tc>
      </w:tr>
      <w:tr w:rsidR="00432EE1" w:rsidRPr="0019188E" w14:paraId="11A14BE0" w14:textId="6A2484FB" w:rsidTr="007E637D">
        <w:tc>
          <w:tcPr>
            <w:tcW w:w="3397" w:type="dxa"/>
          </w:tcPr>
          <w:p w14:paraId="3CDCD28F" w14:textId="73C2172E" w:rsidR="00432EE1" w:rsidRPr="00095B69" w:rsidRDefault="00432EE1" w:rsidP="00432EE1">
            <w:pPr>
              <w:rPr>
                <w:rFonts w:ascii="Calibri" w:hAnsi="Calibri" w:cs="Calibri"/>
                <w:color w:val="000000"/>
                <w:sz w:val="18"/>
                <w:szCs w:val="18"/>
              </w:rPr>
            </w:pPr>
            <w:r w:rsidRPr="0044683A">
              <w:rPr>
                <w:rFonts w:ascii="Calibri" w:hAnsi="Calibri" w:cs="Calibri"/>
                <w:color w:val="000000"/>
                <w:sz w:val="18"/>
                <w:szCs w:val="18"/>
              </w:rPr>
              <w:t>Angle indicators</w:t>
            </w:r>
          </w:p>
        </w:tc>
        <w:tc>
          <w:tcPr>
            <w:tcW w:w="5670" w:type="dxa"/>
            <w:shd w:val="clear" w:color="auto" w:fill="auto"/>
          </w:tcPr>
          <w:p w14:paraId="7E868E30" w14:textId="78004096" w:rsidR="00432EE1" w:rsidRPr="006A2397" w:rsidRDefault="004A38A3"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No</w:t>
            </w:r>
          </w:p>
        </w:tc>
      </w:tr>
      <w:tr w:rsidR="00EC73BB" w:rsidRPr="0019188E" w14:paraId="5DB4720F" w14:textId="77777777" w:rsidTr="007E637D">
        <w:tc>
          <w:tcPr>
            <w:tcW w:w="3397" w:type="dxa"/>
          </w:tcPr>
          <w:p w14:paraId="22A70287" w14:textId="1135BD05" w:rsidR="00EC73BB" w:rsidRPr="0044683A" w:rsidRDefault="00EC73BB" w:rsidP="00EC73BB">
            <w:pPr>
              <w:rPr>
                <w:rFonts w:ascii="Calibri" w:hAnsi="Calibri" w:cs="Calibri"/>
                <w:color w:val="000000"/>
                <w:sz w:val="18"/>
                <w:szCs w:val="18"/>
              </w:rPr>
            </w:pPr>
            <w:r>
              <w:rPr>
                <w:rFonts w:ascii="Calibri" w:hAnsi="Calibri" w:cs="Calibri"/>
                <w:color w:val="000000"/>
                <w:sz w:val="18"/>
                <w:szCs w:val="18"/>
              </w:rPr>
              <w:lastRenderedPageBreak/>
              <w:t>Offered configuration inclusions</w:t>
            </w:r>
          </w:p>
        </w:tc>
        <w:tc>
          <w:tcPr>
            <w:tcW w:w="5670" w:type="dxa"/>
            <w:shd w:val="clear" w:color="auto" w:fill="auto"/>
          </w:tcPr>
          <w:p w14:paraId="7C18C7C3" w14:textId="59AF42A4" w:rsidR="00EC73BB" w:rsidRPr="00EC73BB" w:rsidRDefault="00EC73BB" w:rsidP="00EC73BB">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Standard PU mattress, Simple handles at head end/foot end </w:t>
            </w:r>
          </w:p>
        </w:tc>
      </w:tr>
      <w:tr w:rsidR="00EC73BB" w:rsidRPr="0019188E" w14:paraId="068BA153" w14:textId="77777777" w:rsidTr="007E637D">
        <w:tc>
          <w:tcPr>
            <w:tcW w:w="3397" w:type="dxa"/>
          </w:tcPr>
          <w:p w14:paraId="226DC7E9" w14:textId="77777777" w:rsidR="00EC73BB" w:rsidRDefault="00EC73BB" w:rsidP="00EC73BB">
            <w:pPr>
              <w:rPr>
                <w:rFonts w:ascii="Calibri" w:hAnsi="Calibri" w:cs="Calibri"/>
                <w:color w:val="000000"/>
                <w:sz w:val="18"/>
                <w:szCs w:val="18"/>
              </w:rPr>
            </w:pPr>
            <w:r>
              <w:rPr>
                <w:rFonts w:ascii="Calibri" w:hAnsi="Calibri" w:cs="Calibri"/>
                <w:color w:val="000000"/>
                <w:sz w:val="18"/>
                <w:szCs w:val="18"/>
              </w:rPr>
              <w:t xml:space="preserve">Price </w:t>
            </w:r>
          </w:p>
          <w:p w14:paraId="1A582FEE" w14:textId="689AF0B0" w:rsidR="00EC73BB" w:rsidRPr="0044683A" w:rsidRDefault="00EC73BB" w:rsidP="00EC73BB">
            <w:pPr>
              <w:rPr>
                <w:rFonts w:ascii="Calibri" w:hAnsi="Calibri" w:cs="Calibri"/>
                <w:color w:val="000000"/>
                <w:sz w:val="18"/>
                <w:szCs w:val="18"/>
              </w:rPr>
            </w:pPr>
            <w:r>
              <w:rPr>
                <w:rFonts w:ascii="Calibri" w:hAnsi="Calibri" w:cs="Calibri"/>
                <w:color w:val="000000"/>
                <w:sz w:val="18"/>
                <w:szCs w:val="18"/>
              </w:rPr>
              <w:t>(as configured)</w:t>
            </w:r>
          </w:p>
        </w:tc>
        <w:tc>
          <w:tcPr>
            <w:tcW w:w="5670" w:type="dxa"/>
            <w:shd w:val="clear" w:color="auto" w:fill="auto"/>
          </w:tcPr>
          <w:p w14:paraId="44337E93" w14:textId="0D0AC1B8" w:rsidR="00EC73BB" w:rsidRPr="00EC73BB" w:rsidRDefault="00EC73BB" w:rsidP="00EC73BB">
            <w:pPr>
              <w:jc w:val="center"/>
              <w:rPr>
                <w:rFonts w:asciiTheme="minorHAnsi" w:hAnsiTheme="minorHAnsi" w:cstheme="minorHAnsi"/>
                <w:color w:val="000000"/>
                <w:sz w:val="18"/>
                <w:szCs w:val="18"/>
              </w:rPr>
            </w:pPr>
            <w:r>
              <w:rPr>
                <w:rFonts w:asciiTheme="minorHAnsi" w:hAnsiTheme="minorHAnsi" w:cstheme="minorHAnsi"/>
                <w:color w:val="000000"/>
                <w:sz w:val="18"/>
                <w:szCs w:val="18"/>
              </w:rPr>
              <w:t>USD 2</w:t>
            </w:r>
            <w:r w:rsidR="003E222A">
              <w:rPr>
                <w:rFonts w:asciiTheme="minorHAnsi" w:hAnsiTheme="minorHAnsi" w:cstheme="minorHAnsi"/>
                <w:color w:val="000000"/>
                <w:sz w:val="18"/>
                <w:szCs w:val="18"/>
              </w:rPr>
              <w:t>,</w:t>
            </w:r>
            <w:r>
              <w:rPr>
                <w:rFonts w:asciiTheme="minorHAnsi" w:hAnsiTheme="minorHAnsi" w:cstheme="minorHAnsi"/>
                <w:color w:val="000000"/>
                <w:sz w:val="18"/>
                <w:szCs w:val="18"/>
              </w:rPr>
              <w:t>5</w:t>
            </w:r>
            <w:r w:rsidR="004C2698">
              <w:rPr>
                <w:rFonts w:asciiTheme="minorHAnsi" w:hAnsiTheme="minorHAnsi" w:cstheme="minorHAnsi"/>
                <w:color w:val="000000"/>
                <w:sz w:val="18"/>
                <w:szCs w:val="18"/>
              </w:rPr>
              <w:t>2</w:t>
            </w:r>
            <w:r>
              <w:rPr>
                <w:rFonts w:asciiTheme="minorHAnsi" w:hAnsiTheme="minorHAnsi" w:cstheme="minorHAnsi"/>
                <w:color w:val="000000"/>
                <w:sz w:val="18"/>
                <w:szCs w:val="18"/>
              </w:rPr>
              <w:t>3</w:t>
            </w:r>
          </w:p>
        </w:tc>
      </w:tr>
      <w:tr w:rsidR="006A2397" w:rsidRPr="0019188E" w14:paraId="124CD0DF" w14:textId="77777777" w:rsidTr="007E637D">
        <w:tc>
          <w:tcPr>
            <w:tcW w:w="3397" w:type="dxa"/>
          </w:tcPr>
          <w:p w14:paraId="35992864" w14:textId="6BB98105" w:rsidR="006A2397" w:rsidRDefault="006A2397" w:rsidP="00EC73BB">
            <w:pPr>
              <w:rPr>
                <w:rFonts w:ascii="Calibri" w:hAnsi="Calibri" w:cs="Calibri"/>
                <w:color w:val="000000"/>
                <w:sz w:val="18"/>
                <w:szCs w:val="18"/>
              </w:rPr>
            </w:pPr>
            <w:r>
              <w:rPr>
                <w:rFonts w:ascii="Calibri" w:hAnsi="Calibri" w:cs="Calibri"/>
                <w:color w:val="000000"/>
                <w:sz w:val="18"/>
                <w:szCs w:val="18"/>
              </w:rPr>
              <w:t>Advance Payment</w:t>
            </w:r>
          </w:p>
        </w:tc>
        <w:tc>
          <w:tcPr>
            <w:tcW w:w="5670" w:type="dxa"/>
            <w:shd w:val="clear" w:color="auto" w:fill="auto"/>
          </w:tcPr>
          <w:p w14:paraId="4FAF473D" w14:textId="33740651" w:rsidR="006A2397" w:rsidRDefault="005D7BCA" w:rsidP="00EC73BB">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r>
      <w:tr w:rsidR="006A2397" w:rsidRPr="0019188E" w14:paraId="6B6D39EA" w14:textId="77777777" w:rsidTr="007E637D">
        <w:tc>
          <w:tcPr>
            <w:tcW w:w="3397" w:type="dxa"/>
          </w:tcPr>
          <w:p w14:paraId="19078534" w14:textId="3F3C1A43" w:rsidR="006A2397" w:rsidRDefault="006A2397" w:rsidP="00EC73BB">
            <w:pPr>
              <w:rPr>
                <w:rFonts w:ascii="Calibri" w:hAnsi="Calibri" w:cs="Calibri"/>
                <w:color w:val="000000"/>
                <w:sz w:val="18"/>
                <w:szCs w:val="18"/>
              </w:rPr>
            </w:pPr>
            <w:r>
              <w:rPr>
                <w:rFonts w:ascii="Calibri" w:hAnsi="Calibri" w:cs="Calibri"/>
                <w:color w:val="000000"/>
                <w:sz w:val="18"/>
                <w:szCs w:val="18"/>
              </w:rPr>
              <w:t>Shipping</w:t>
            </w:r>
          </w:p>
        </w:tc>
        <w:tc>
          <w:tcPr>
            <w:tcW w:w="5670" w:type="dxa"/>
            <w:shd w:val="clear" w:color="auto" w:fill="auto"/>
          </w:tcPr>
          <w:p w14:paraId="508DCFE4" w14:textId="4725E1D8" w:rsidR="006A2397" w:rsidRDefault="003D521C" w:rsidP="00EC73BB">
            <w:pPr>
              <w:jc w:val="center"/>
              <w:rPr>
                <w:rFonts w:asciiTheme="minorHAnsi" w:hAnsiTheme="minorHAnsi" w:cstheme="minorHAnsi"/>
                <w:color w:val="000000"/>
                <w:sz w:val="18"/>
                <w:szCs w:val="18"/>
              </w:rPr>
            </w:pPr>
            <w:r>
              <w:rPr>
                <w:rFonts w:asciiTheme="minorHAnsi" w:hAnsiTheme="minorHAnsi" w:cstheme="minorHAnsi"/>
                <w:color w:val="000000"/>
                <w:sz w:val="18"/>
                <w:szCs w:val="18"/>
              </w:rPr>
              <w:t>By Air or Sea</w:t>
            </w:r>
          </w:p>
        </w:tc>
      </w:tr>
      <w:tr w:rsidR="006A2397" w:rsidRPr="0019188E" w14:paraId="01FF7B2F" w14:textId="77777777" w:rsidTr="007E637D">
        <w:tc>
          <w:tcPr>
            <w:tcW w:w="3397" w:type="dxa"/>
          </w:tcPr>
          <w:p w14:paraId="34020DE4" w14:textId="10008F63" w:rsidR="006A2397" w:rsidRDefault="006A2397" w:rsidP="00EC73BB">
            <w:pPr>
              <w:rPr>
                <w:rFonts w:ascii="Calibri" w:hAnsi="Calibri" w:cs="Calibri"/>
                <w:color w:val="000000"/>
                <w:sz w:val="18"/>
                <w:szCs w:val="18"/>
              </w:rPr>
            </w:pPr>
            <w:r>
              <w:rPr>
                <w:rFonts w:ascii="Calibri" w:hAnsi="Calibri" w:cs="Calibri"/>
                <w:color w:val="000000"/>
                <w:sz w:val="18"/>
                <w:szCs w:val="18"/>
              </w:rPr>
              <w:t>Lead Times</w:t>
            </w:r>
          </w:p>
        </w:tc>
        <w:tc>
          <w:tcPr>
            <w:tcW w:w="5670" w:type="dxa"/>
            <w:shd w:val="clear" w:color="auto" w:fill="auto"/>
          </w:tcPr>
          <w:p w14:paraId="10575D2D" w14:textId="77777777" w:rsidR="00EC0E2F" w:rsidRDefault="00EC0E2F" w:rsidP="00EC0E2F">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From 4 weeks </w:t>
            </w:r>
          </w:p>
          <w:p w14:paraId="4DDBBD71" w14:textId="029E3D3A" w:rsidR="006A2397" w:rsidRDefault="00EC0E2F" w:rsidP="00EC0E2F">
            <w:pPr>
              <w:jc w:val="center"/>
              <w:rPr>
                <w:rFonts w:asciiTheme="minorHAnsi" w:hAnsiTheme="minorHAnsi" w:cstheme="minorHAnsi"/>
                <w:color w:val="000000"/>
                <w:sz w:val="18"/>
                <w:szCs w:val="18"/>
              </w:rPr>
            </w:pPr>
            <w:r>
              <w:rPr>
                <w:rFonts w:asciiTheme="minorHAnsi" w:hAnsiTheme="minorHAnsi" w:cstheme="minorHAnsi"/>
                <w:color w:val="000000"/>
                <w:sz w:val="18"/>
                <w:szCs w:val="18"/>
              </w:rPr>
              <w:t>(dependent on order quantity)</w:t>
            </w:r>
          </w:p>
        </w:tc>
      </w:tr>
      <w:tr w:rsidR="00432EE1" w:rsidRPr="0019188E" w14:paraId="22CDFDF1" w14:textId="02614131" w:rsidTr="007E637D">
        <w:tc>
          <w:tcPr>
            <w:tcW w:w="3397" w:type="dxa"/>
          </w:tcPr>
          <w:p w14:paraId="3778D2E9" w14:textId="363E1D67" w:rsidR="00432EE1" w:rsidRPr="00095B69" w:rsidRDefault="00432EE1" w:rsidP="00432EE1">
            <w:pPr>
              <w:rPr>
                <w:rFonts w:ascii="Calibri" w:hAnsi="Calibri" w:cs="Calibri"/>
                <w:color w:val="000000"/>
                <w:sz w:val="18"/>
                <w:szCs w:val="18"/>
              </w:rPr>
            </w:pPr>
            <w:r w:rsidRPr="001032FE">
              <w:rPr>
                <w:rFonts w:ascii="Calibri" w:hAnsi="Calibri" w:cs="Calibri"/>
                <w:color w:val="000000"/>
                <w:sz w:val="18"/>
                <w:szCs w:val="18"/>
              </w:rPr>
              <w:t>Warranty</w:t>
            </w:r>
          </w:p>
        </w:tc>
        <w:tc>
          <w:tcPr>
            <w:tcW w:w="5670" w:type="dxa"/>
            <w:shd w:val="clear" w:color="auto" w:fill="auto"/>
          </w:tcPr>
          <w:p w14:paraId="313FF48F" w14:textId="346F87F4" w:rsidR="00432EE1" w:rsidRPr="006A2397" w:rsidRDefault="00F069C0" w:rsidP="00432EE1">
            <w:pPr>
              <w:jc w:val="center"/>
              <w:rPr>
                <w:rFonts w:asciiTheme="minorHAnsi" w:hAnsiTheme="minorHAnsi" w:cstheme="minorHAnsi"/>
                <w:color w:val="000000"/>
                <w:sz w:val="18"/>
                <w:szCs w:val="18"/>
              </w:rPr>
            </w:pPr>
            <w:r w:rsidRPr="006A2397">
              <w:rPr>
                <w:rFonts w:asciiTheme="minorHAnsi" w:hAnsiTheme="minorHAnsi" w:cstheme="minorHAnsi"/>
                <w:color w:val="000000"/>
                <w:sz w:val="18"/>
                <w:szCs w:val="18"/>
              </w:rPr>
              <w:t>24</w:t>
            </w:r>
            <w:r w:rsidR="004A38A3" w:rsidRPr="006A2397">
              <w:rPr>
                <w:rFonts w:asciiTheme="minorHAnsi" w:hAnsiTheme="minorHAnsi" w:cstheme="minorHAnsi"/>
                <w:color w:val="000000"/>
                <w:sz w:val="18"/>
                <w:szCs w:val="18"/>
              </w:rPr>
              <w:t xml:space="preserve"> months</w:t>
            </w:r>
          </w:p>
        </w:tc>
      </w:tr>
    </w:tbl>
    <w:p w14:paraId="39A33F9C" w14:textId="46CC1CD6" w:rsidR="00FC4EEE" w:rsidRDefault="00FC4EEE" w:rsidP="00594643">
      <w:pPr>
        <w:rPr>
          <w:rFonts w:ascii="Calibri" w:hAnsi="Calibri" w:cs="Calibri"/>
          <w:color w:val="000000"/>
          <w:sz w:val="16"/>
          <w:szCs w:val="16"/>
        </w:rPr>
      </w:pPr>
    </w:p>
    <w:p w14:paraId="1F7B1D6E" w14:textId="77777777" w:rsidR="00FC4EEE" w:rsidRDefault="00FC4EEE" w:rsidP="00594643">
      <w:pPr>
        <w:rPr>
          <w:rFonts w:ascii="Calibri" w:hAnsi="Calibri" w:cs="Calibri"/>
          <w:color w:val="000000"/>
          <w:sz w:val="16"/>
          <w:szCs w:val="16"/>
        </w:rPr>
      </w:pPr>
    </w:p>
    <w:p w14:paraId="46AA9595" w14:textId="4643E63D" w:rsidR="00E84E0D" w:rsidRPr="0057320B" w:rsidRDefault="00E84E0D" w:rsidP="00DF58E4">
      <w:pPr>
        <w:tabs>
          <w:tab w:val="left" w:pos="900"/>
        </w:tabs>
        <w:ind w:left="2160" w:hanging="2160"/>
        <w:rPr>
          <w:rFonts w:ascii="Calibri" w:hAnsi="Calibri" w:cs="Calibri"/>
          <w:b/>
          <w:color w:val="2F5496" w:themeColor="accent1" w:themeShade="BF"/>
          <w:u w:val="single"/>
        </w:rPr>
      </w:pPr>
      <w:bookmarkStart w:id="4" w:name="_Hlk37253009"/>
      <w:bookmarkEnd w:id="0"/>
      <w:r w:rsidRPr="0057320B">
        <w:rPr>
          <w:rFonts w:ascii="Calibri" w:hAnsi="Calibri" w:cs="Calibri"/>
          <w:b/>
          <w:color w:val="2F5496" w:themeColor="accent1" w:themeShade="BF"/>
          <w:u w:val="single"/>
        </w:rPr>
        <w:t>Other Terms:</w:t>
      </w:r>
    </w:p>
    <w:bookmarkEnd w:id="4"/>
    <w:p w14:paraId="2675308E" w14:textId="77777777" w:rsidR="00E84E0D" w:rsidRDefault="00E84E0D" w:rsidP="00C61BAB">
      <w:pPr>
        <w:tabs>
          <w:tab w:val="left" w:pos="900"/>
        </w:tabs>
        <w:ind w:left="1440" w:hanging="1440"/>
        <w:rPr>
          <w:rFonts w:ascii="Calibri" w:hAnsi="Calibri" w:cs="Calibri"/>
          <w:b/>
          <w:color w:val="000000"/>
          <w:sz w:val="22"/>
          <w:szCs w:val="22"/>
        </w:rPr>
      </w:pPr>
    </w:p>
    <w:p w14:paraId="2AA912EF" w14:textId="4C179D12" w:rsidR="00925881" w:rsidRDefault="00BA3719" w:rsidP="00E84E0D">
      <w:pPr>
        <w:ind w:left="1440" w:hanging="1440"/>
        <w:rPr>
          <w:rFonts w:ascii="Calibri" w:hAnsi="Calibri" w:cs="Calibri"/>
          <w:color w:val="000000"/>
          <w:sz w:val="22"/>
          <w:szCs w:val="22"/>
        </w:rPr>
      </w:pPr>
      <w:r w:rsidRPr="008068F4">
        <w:rPr>
          <w:rFonts w:ascii="Calibri" w:hAnsi="Calibri" w:cs="Calibri"/>
          <w:b/>
          <w:bCs/>
          <w:color w:val="000000"/>
          <w:sz w:val="22"/>
          <w:szCs w:val="22"/>
        </w:rPr>
        <w:t>Pricing:</w:t>
      </w:r>
      <w:r w:rsidRPr="008068F4">
        <w:rPr>
          <w:rFonts w:ascii="Calibri" w:hAnsi="Calibri" w:cs="Calibri"/>
          <w:b/>
          <w:bCs/>
          <w:color w:val="000000"/>
          <w:sz w:val="22"/>
          <w:szCs w:val="22"/>
        </w:rPr>
        <w:tab/>
      </w:r>
      <w:r w:rsidR="00304D6C" w:rsidRPr="003947A8">
        <w:rPr>
          <w:rFonts w:ascii="Calibri" w:hAnsi="Calibri" w:cs="Calibri"/>
          <w:color w:val="000000"/>
          <w:sz w:val="22"/>
          <w:szCs w:val="22"/>
        </w:rPr>
        <w:t xml:space="preserve">FCA </w:t>
      </w:r>
      <w:r w:rsidRPr="00304D6C">
        <w:rPr>
          <w:rFonts w:ascii="Calibri" w:hAnsi="Calibri" w:cs="Calibri"/>
          <w:color w:val="000000"/>
          <w:sz w:val="22"/>
          <w:szCs w:val="22"/>
        </w:rPr>
        <w:t>Prices</w:t>
      </w:r>
      <w:r w:rsidRPr="00CC3381">
        <w:rPr>
          <w:rFonts w:ascii="Calibri" w:hAnsi="Calibri" w:cs="Calibri"/>
          <w:color w:val="000000"/>
          <w:sz w:val="22"/>
          <w:szCs w:val="22"/>
        </w:rPr>
        <w:t xml:space="preserve"> in US dollars </w:t>
      </w:r>
      <w:r w:rsidR="00304D6C">
        <w:rPr>
          <w:rFonts w:ascii="Calibri" w:hAnsi="Calibri" w:cs="Calibri"/>
          <w:color w:val="000000"/>
          <w:sz w:val="22"/>
          <w:szCs w:val="22"/>
        </w:rPr>
        <w:t>include</w:t>
      </w:r>
      <w:r w:rsidR="00A55C3A">
        <w:rPr>
          <w:rFonts w:ascii="Calibri" w:hAnsi="Calibri" w:cs="Calibri"/>
          <w:color w:val="000000"/>
          <w:sz w:val="22"/>
          <w:szCs w:val="22"/>
        </w:rPr>
        <w:t>s onsite training and</w:t>
      </w:r>
      <w:r w:rsidR="00304D6C">
        <w:rPr>
          <w:rFonts w:ascii="Calibri" w:hAnsi="Calibri" w:cs="Calibri"/>
          <w:color w:val="000000"/>
          <w:sz w:val="22"/>
          <w:szCs w:val="22"/>
        </w:rPr>
        <w:t xml:space="preserve"> warranty as outlined and exclude</w:t>
      </w:r>
      <w:r w:rsidR="00304D6C" w:rsidRPr="00CC3381">
        <w:rPr>
          <w:rFonts w:ascii="Calibri" w:hAnsi="Calibri" w:cs="Calibri"/>
          <w:color w:val="000000"/>
          <w:sz w:val="22"/>
          <w:szCs w:val="22"/>
        </w:rPr>
        <w:t xml:space="preserve"> </w:t>
      </w:r>
      <w:r w:rsidR="00C11657" w:rsidRPr="00CC3381">
        <w:rPr>
          <w:rFonts w:ascii="Calibri" w:hAnsi="Calibri" w:cs="Calibri"/>
          <w:color w:val="000000"/>
          <w:sz w:val="22"/>
          <w:szCs w:val="22"/>
        </w:rPr>
        <w:t>shipping</w:t>
      </w:r>
      <w:r w:rsidR="00234CFA">
        <w:rPr>
          <w:rFonts w:ascii="Calibri" w:hAnsi="Calibri" w:cs="Calibri"/>
          <w:color w:val="000000"/>
          <w:sz w:val="22"/>
          <w:szCs w:val="22"/>
        </w:rPr>
        <w:t>/airfreight cost which varies by destination</w:t>
      </w:r>
      <w:r w:rsidR="002E40C2" w:rsidRPr="00C01D46">
        <w:rPr>
          <w:rFonts w:ascii="Calibri" w:hAnsi="Calibri" w:cs="Calibri"/>
          <w:color w:val="000000"/>
          <w:sz w:val="22"/>
          <w:szCs w:val="22"/>
        </w:rPr>
        <w:t>.</w:t>
      </w:r>
      <w:r w:rsidR="00304D6C">
        <w:rPr>
          <w:rFonts w:ascii="Calibri" w:hAnsi="Calibri" w:cs="Calibri"/>
          <w:color w:val="000000"/>
          <w:sz w:val="22"/>
          <w:szCs w:val="22"/>
        </w:rPr>
        <w:t xml:space="preserve"> </w:t>
      </w:r>
      <w:r w:rsidR="00490BF9" w:rsidRPr="00C01D46">
        <w:rPr>
          <w:rFonts w:ascii="Calibri" w:hAnsi="Calibri" w:cs="Calibri"/>
          <w:color w:val="000000"/>
          <w:sz w:val="22"/>
          <w:szCs w:val="22"/>
        </w:rPr>
        <w:t xml:space="preserve"> </w:t>
      </w:r>
      <w:r w:rsidR="00234CFA" w:rsidRPr="003947A8">
        <w:rPr>
          <w:rFonts w:ascii="Calibri" w:hAnsi="Calibri" w:cs="Calibri"/>
          <w:color w:val="000000"/>
          <w:sz w:val="22"/>
          <w:szCs w:val="22"/>
        </w:rPr>
        <w:t>C</w:t>
      </w:r>
      <w:r w:rsidR="00234CFA">
        <w:rPr>
          <w:rFonts w:ascii="Calibri" w:hAnsi="Calibri" w:cs="Calibri"/>
          <w:color w:val="000000"/>
          <w:sz w:val="22"/>
          <w:szCs w:val="22"/>
        </w:rPr>
        <w:t>IP</w:t>
      </w:r>
      <w:r w:rsidR="00234CFA" w:rsidRPr="003947A8">
        <w:rPr>
          <w:rFonts w:ascii="Calibri" w:hAnsi="Calibri" w:cs="Calibri"/>
          <w:color w:val="000000"/>
          <w:sz w:val="22"/>
          <w:szCs w:val="22"/>
        </w:rPr>
        <w:t xml:space="preserve"> prices to be established once destination</w:t>
      </w:r>
      <w:r w:rsidR="00234CFA">
        <w:rPr>
          <w:rFonts w:ascii="Calibri" w:hAnsi="Calibri" w:cs="Calibri"/>
          <w:color w:val="000000"/>
          <w:sz w:val="22"/>
          <w:szCs w:val="22"/>
        </w:rPr>
        <w:t>, freight method</w:t>
      </w:r>
      <w:r w:rsidR="00234CFA" w:rsidRPr="003947A8">
        <w:rPr>
          <w:rFonts w:ascii="Calibri" w:hAnsi="Calibri" w:cs="Calibri"/>
          <w:color w:val="000000"/>
          <w:sz w:val="22"/>
          <w:szCs w:val="22"/>
        </w:rPr>
        <w:t xml:space="preserve"> and unit volume established.</w:t>
      </w:r>
    </w:p>
    <w:p w14:paraId="71F9E7DF" w14:textId="77777777" w:rsidR="00925881" w:rsidRDefault="00925881" w:rsidP="00E84E0D">
      <w:pPr>
        <w:ind w:left="1440" w:hanging="1440"/>
        <w:rPr>
          <w:rFonts w:ascii="Calibri" w:hAnsi="Calibri" w:cs="Calibri"/>
          <w:color w:val="000000"/>
          <w:sz w:val="22"/>
          <w:szCs w:val="22"/>
        </w:rPr>
      </w:pPr>
    </w:p>
    <w:p w14:paraId="57B09779" w14:textId="0CC78C7E" w:rsidR="006B3288" w:rsidRPr="00E82699" w:rsidRDefault="00FE2F1D" w:rsidP="00976394">
      <w:pPr>
        <w:ind w:left="1418" w:firstLine="22"/>
        <w:rPr>
          <w:rFonts w:ascii="Calibri" w:hAnsi="Calibri" w:cs="Calibri"/>
          <w:color w:val="000000"/>
          <w:sz w:val="22"/>
          <w:szCs w:val="22"/>
          <w:highlight w:val="yellow"/>
        </w:rPr>
      </w:pPr>
      <w:r>
        <w:rPr>
          <w:rFonts w:ascii="Calibri" w:hAnsi="Calibri" w:cs="Calibri"/>
          <w:color w:val="000000"/>
          <w:sz w:val="22"/>
          <w:szCs w:val="22"/>
        </w:rPr>
        <w:t>U</w:t>
      </w:r>
      <w:r w:rsidR="00B355FA">
        <w:rPr>
          <w:rFonts w:ascii="Calibri" w:hAnsi="Calibri" w:cs="Calibri"/>
          <w:color w:val="000000"/>
          <w:sz w:val="22"/>
          <w:szCs w:val="22"/>
        </w:rPr>
        <w:t>npacking</w:t>
      </w:r>
      <w:r>
        <w:rPr>
          <w:rFonts w:ascii="Calibri" w:hAnsi="Calibri" w:cs="Calibri"/>
          <w:color w:val="000000"/>
          <w:sz w:val="22"/>
          <w:szCs w:val="22"/>
        </w:rPr>
        <w:t xml:space="preserve"> and installation</w:t>
      </w:r>
      <w:r w:rsidR="00234CFA">
        <w:rPr>
          <w:rFonts w:ascii="Calibri" w:hAnsi="Calibri" w:cs="Calibri"/>
          <w:color w:val="000000"/>
          <w:sz w:val="22"/>
          <w:szCs w:val="22"/>
        </w:rPr>
        <w:t xml:space="preserve"> </w:t>
      </w:r>
      <w:r>
        <w:rPr>
          <w:rFonts w:ascii="Calibri" w:hAnsi="Calibri" w:cs="Calibri"/>
          <w:color w:val="000000"/>
          <w:sz w:val="22"/>
          <w:szCs w:val="22"/>
        </w:rPr>
        <w:t xml:space="preserve">by </w:t>
      </w:r>
      <w:proofErr w:type="spellStart"/>
      <w:r>
        <w:rPr>
          <w:rFonts w:ascii="Calibri" w:hAnsi="Calibri" w:cs="Calibri"/>
          <w:color w:val="000000"/>
          <w:sz w:val="22"/>
          <w:szCs w:val="22"/>
        </w:rPr>
        <w:t>Linet</w:t>
      </w:r>
      <w:proofErr w:type="spellEnd"/>
      <w:r>
        <w:rPr>
          <w:rFonts w:ascii="Calibri" w:hAnsi="Calibri" w:cs="Calibri"/>
          <w:color w:val="000000"/>
          <w:sz w:val="22"/>
          <w:szCs w:val="22"/>
        </w:rPr>
        <w:t xml:space="preserve"> or its local distributor/partners</w:t>
      </w:r>
      <w:r w:rsidR="003947A8">
        <w:rPr>
          <w:rFonts w:ascii="Calibri" w:hAnsi="Calibri" w:cs="Calibri"/>
          <w:color w:val="000000"/>
          <w:sz w:val="22"/>
          <w:szCs w:val="22"/>
        </w:rPr>
        <w:t xml:space="preserve"> </w:t>
      </w:r>
      <w:r w:rsidR="005F51A4">
        <w:rPr>
          <w:rFonts w:ascii="Calibri" w:hAnsi="Calibri" w:cs="Calibri"/>
          <w:color w:val="000000"/>
          <w:sz w:val="22"/>
          <w:szCs w:val="22"/>
        </w:rPr>
        <w:t xml:space="preserve">will be included in final CIP pricing </w:t>
      </w:r>
      <w:r>
        <w:rPr>
          <w:rFonts w:ascii="Calibri" w:hAnsi="Calibri" w:cs="Calibri"/>
          <w:color w:val="000000"/>
          <w:sz w:val="22"/>
          <w:szCs w:val="22"/>
        </w:rPr>
        <w:t>and would cost a maximum of 10% of the contract value.</w:t>
      </w:r>
    </w:p>
    <w:p w14:paraId="71123ECE" w14:textId="77777777" w:rsidR="006B3288" w:rsidRPr="00E82699" w:rsidRDefault="006B3288" w:rsidP="00E84E0D">
      <w:pPr>
        <w:ind w:left="1440" w:hanging="1440"/>
        <w:rPr>
          <w:rFonts w:ascii="Calibri" w:hAnsi="Calibri" w:cs="Calibri"/>
          <w:color w:val="000000"/>
          <w:sz w:val="22"/>
          <w:szCs w:val="22"/>
          <w:highlight w:val="yellow"/>
        </w:rPr>
      </w:pPr>
    </w:p>
    <w:p w14:paraId="0BAB8186" w14:textId="28D3045A" w:rsidR="0004299A" w:rsidRDefault="00412C3A" w:rsidP="0004299A">
      <w:pPr>
        <w:ind w:left="1440" w:hanging="1440"/>
        <w:rPr>
          <w:rFonts w:ascii="Calibri" w:hAnsi="Calibri" w:cs="Calibri"/>
          <w:color w:val="000000"/>
          <w:sz w:val="22"/>
          <w:szCs w:val="22"/>
        </w:rPr>
      </w:pPr>
      <w:r w:rsidRPr="005B3377">
        <w:rPr>
          <w:rFonts w:ascii="Calibri" w:hAnsi="Calibri" w:cs="Calibri"/>
          <w:b/>
          <w:bCs/>
          <w:color w:val="000000"/>
          <w:sz w:val="22"/>
          <w:szCs w:val="22"/>
        </w:rPr>
        <w:t>Inspection</w:t>
      </w:r>
      <w:r w:rsidRPr="005B3377">
        <w:rPr>
          <w:rFonts w:ascii="Calibri" w:hAnsi="Calibri" w:cs="Calibri"/>
          <w:b/>
          <w:bCs/>
          <w:color w:val="000000"/>
          <w:sz w:val="22"/>
          <w:szCs w:val="22"/>
        </w:rPr>
        <w:tab/>
      </w:r>
      <w:r w:rsidR="0004299A" w:rsidRPr="0004299A">
        <w:rPr>
          <w:rFonts w:ascii="Calibri" w:hAnsi="Calibri" w:cs="Calibri"/>
          <w:color w:val="000000"/>
          <w:sz w:val="22"/>
          <w:szCs w:val="22"/>
        </w:rPr>
        <w:t xml:space="preserve">Pre-shipment inspection: </w:t>
      </w:r>
      <w:proofErr w:type="spellStart"/>
      <w:r w:rsidR="0004299A">
        <w:rPr>
          <w:rFonts w:ascii="Calibri" w:hAnsi="Calibri" w:cs="Calibri"/>
          <w:color w:val="000000"/>
          <w:sz w:val="22"/>
          <w:szCs w:val="22"/>
        </w:rPr>
        <w:t>Linet</w:t>
      </w:r>
      <w:proofErr w:type="spellEnd"/>
      <w:r w:rsidR="0004299A" w:rsidRPr="0004299A">
        <w:rPr>
          <w:rFonts w:ascii="Calibri" w:hAnsi="Calibri" w:cs="Calibri"/>
          <w:color w:val="000000"/>
          <w:sz w:val="22"/>
          <w:szCs w:val="22"/>
        </w:rPr>
        <w:t xml:space="preserve"> will provide the Borrower with either a copy of the </w:t>
      </w:r>
      <w:r w:rsidR="0004299A">
        <w:rPr>
          <w:rFonts w:ascii="Calibri" w:hAnsi="Calibri" w:cs="Calibri"/>
          <w:color w:val="000000"/>
          <w:sz w:val="22"/>
          <w:szCs w:val="22"/>
        </w:rPr>
        <w:t xml:space="preserve">recognized regulatory </w:t>
      </w:r>
      <w:r w:rsidR="0004299A" w:rsidRPr="0004299A">
        <w:rPr>
          <w:rFonts w:ascii="Calibri" w:hAnsi="Calibri" w:cs="Calibri"/>
          <w:color w:val="000000"/>
          <w:sz w:val="22"/>
          <w:szCs w:val="22"/>
        </w:rPr>
        <w:t>approval</w:t>
      </w:r>
      <w:r w:rsidR="0004299A">
        <w:rPr>
          <w:rFonts w:ascii="Calibri" w:hAnsi="Calibri" w:cs="Calibri"/>
          <w:color w:val="000000"/>
          <w:sz w:val="22"/>
          <w:szCs w:val="22"/>
        </w:rPr>
        <w:t xml:space="preserve"> (</w:t>
      </w:r>
      <w:proofErr w:type="spellStart"/>
      <w:r w:rsidR="0004299A">
        <w:rPr>
          <w:rFonts w:ascii="Calibri" w:hAnsi="Calibri" w:cs="Calibri"/>
          <w:color w:val="000000"/>
          <w:sz w:val="22"/>
          <w:szCs w:val="22"/>
        </w:rPr>
        <w:t>ie</w:t>
      </w:r>
      <w:proofErr w:type="spellEnd"/>
      <w:r w:rsidR="0004299A">
        <w:rPr>
          <w:rFonts w:ascii="Calibri" w:hAnsi="Calibri" w:cs="Calibri"/>
          <w:color w:val="000000"/>
          <w:sz w:val="22"/>
          <w:szCs w:val="22"/>
        </w:rPr>
        <w:t xml:space="preserve"> US FDA, CE Mark or equivalent)</w:t>
      </w:r>
      <w:r w:rsidR="0004299A" w:rsidRPr="0004299A">
        <w:rPr>
          <w:rFonts w:ascii="Calibri" w:hAnsi="Calibri" w:cs="Calibri"/>
          <w:color w:val="000000"/>
          <w:sz w:val="22"/>
          <w:szCs w:val="22"/>
        </w:rPr>
        <w:t xml:space="preserve"> or other documentary evidence of the approval, prior to shipment. </w:t>
      </w:r>
    </w:p>
    <w:p w14:paraId="4D949FE9" w14:textId="42CCBFA9" w:rsidR="0004299A" w:rsidRDefault="0004299A" w:rsidP="0004299A">
      <w:pPr>
        <w:spacing w:before="100" w:beforeAutospacing="1" w:after="100" w:afterAutospacing="1"/>
        <w:ind w:left="1440"/>
        <w:rPr>
          <w:rFonts w:ascii="Calibri" w:hAnsi="Calibri" w:cs="Calibri"/>
          <w:color w:val="000000"/>
          <w:sz w:val="22"/>
          <w:szCs w:val="22"/>
        </w:rPr>
      </w:pPr>
      <w:r w:rsidRPr="0004299A">
        <w:rPr>
          <w:rFonts w:ascii="Calibri" w:hAnsi="Calibri" w:cs="Calibri"/>
          <w:color w:val="000000"/>
          <w:sz w:val="22"/>
          <w:szCs w:val="22"/>
        </w:rPr>
        <w:t xml:space="preserve">Delivery inspection: The Borrower shall notify </w:t>
      </w:r>
      <w:proofErr w:type="spellStart"/>
      <w:r>
        <w:rPr>
          <w:rFonts w:ascii="Calibri" w:hAnsi="Calibri" w:cs="Calibri"/>
          <w:color w:val="000000"/>
          <w:sz w:val="22"/>
          <w:szCs w:val="22"/>
        </w:rPr>
        <w:t>Linet</w:t>
      </w:r>
      <w:proofErr w:type="spellEnd"/>
      <w:r w:rsidRPr="0004299A">
        <w:rPr>
          <w:rFonts w:ascii="Calibri" w:hAnsi="Calibri" w:cs="Calibri"/>
          <w:color w:val="000000"/>
          <w:sz w:val="22"/>
          <w:szCs w:val="22"/>
        </w:rPr>
        <w:t xml:space="preserve"> in writing, within five working days of delivery at the agreed destination, of any short delivery or defects reasonably discoverable on careful examination of the packaging in which the goods are delivered. </w:t>
      </w:r>
      <w:proofErr w:type="spellStart"/>
      <w:r>
        <w:rPr>
          <w:rFonts w:ascii="Calibri" w:hAnsi="Calibri" w:cs="Calibri"/>
          <w:color w:val="000000"/>
          <w:sz w:val="22"/>
          <w:szCs w:val="22"/>
        </w:rPr>
        <w:t>Linet</w:t>
      </w:r>
      <w:proofErr w:type="spellEnd"/>
      <w:r w:rsidRPr="0004299A">
        <w:rPr>
          <w:rFonts w:ascii="Calibri" w:hAnsi="Calibri" w:cs="Calibri"/>
          <w:color w:val="000000"/>
          <w:sz w:val="22"/>
          <w:szCs w:val="22"/>
        </w:rPr>
        <w:t xml:space="preserve"> will take such steps as may be necessary to rectify the situation as soon as reasonably practicable.</w:t>
      </w:r>
    </w:p>
    <w:p w14:paraId="3D646C9B" w14:textId="58A172A6" w:rsidR="0004299A" w:rsidRDefault="0004299A" w:rsidP="0004299A">
      <w:pPr>
        <w:ind w:left="1440"/>
        <w:rPr>
          <w:rFonts w:ascii="Calibri" w:hAnsi="Calibri" w:cs="Calibri"/>
          <w:color w:val="000000"/>
          <w:sz w:val="22"/>
          <w:szCs w:val="22"/>
        </w:rPr>
      </w:pPr>
      <w:proofErr w:type="spellStart"/>
      <w:r>
        <w:rPr>
          <w:rFonts w:ascii="Calibri" w:hAnsi="Calibri" w:cs="Calibri"/>
          <w:color w:val="000000"/>
          <w:sz w:val="22"/>
          <w:szCs w:val="22"/>
        </w:rPr>
        <w:t>Linet’s</w:t>
      </w:r>
      <w:proofErr w:type="spellEnd"/>
      <w:r>
        <w:rPr>
          <w:rFonts w:ascii="Calibri" w:hAnsi="Calibri" w:cs="Calibri"/>
          <w:color w:val="000000"/>
          <w:sz w:val="22"/>
          <w:szCs w:val="22"/>
        </w:rPr>
        <w:t xml:space="preserve"> </w:t>
      </w:r>
      <w:r w:rsidRPr="005B3377">
        <w:rPr>
          <w:rFonts w:ascii="Calibri" w:hAnsi="Calibri" w:cs="Calibri"/>
          <w:color w:val="000000"/>
          <w:sz w:val="22"/>
          <w:szCs w:val="22"/>
        </w:rPr>
        <w:t>Distributor</w:t>
      </w:r>
      <w:r w:rsidRPr="00E21896">
        <w:rPr>
          <w:rFonts w:ascii="Calibri" w:hAnsi="Calibri" w:cs="Calibri"/>
          <w:color w:val="000000"/>
          <w:sz w:val="22"/>
          <w:szCs w:val="22"/>
        </w:rPr>
        <w:t xml:space="preserve">/partner will </w:t>
      </w:r>
      <w:r>
        <w:rPr>
          <w:rFonts w:ascii="Calibri" w:hAnsi="Calibri" w:cs="Calibri"/>
          <w:color w:val="000000"/>
          <w:sz w:val="22"/>
          <w:szCs w:val="22"/>
        </w:rPr>
        <w:t>also undertake</w:t>
      </w:r>
      <w:r w:rsidRPr="00E21896">
        <w:rPr>
          <w:rFonts w:ascii="Calibri" w:hAnsi="Calibri" w:cs="Calibri"/>
          <w:color w:val="000000"/>
          <w:sz w:val="22"/>
          <w:szCs w:val="22"/>
        </w:rPr>
        <w:t xml:space="preserve"> </w:t>
      </w:r>
      <w:r>
        <w:rPr>
          <w:rFonts w:ascii="Calibri" w:hAnsi="Calibri" w:cs="Calibri"/>
          <w:color w:val="000000"/>
          <w:sz w:val="22"/>
          <w:szCs w:val="22"/>
        </w:rPr>
        <w:t>an</w:t>
      </w:r>
      <w:r w:rsidRPr="00E21896">
        <w:rPr>
          <w:rFonts w:ascii="Calibri" w:hAnsi="Calibri" w:cs="Calibri"/>
          <w:color w:val="000000"/>
          <w:sz w:val="22"/>
          <w:szCs w:val="22"/>
        </w:rPr>
        <w:t xml:space="preserve"> inspection of the equipment in hospital room</w:t>
      </w:r>
      <w:r>
        <w:rPr>
          <w:rFonts w:ascii="Calibri" w:hAnsi="Calibri" w:cs="Calibri"/>
          <w:color w:val="000000"/>
          <w:sz w:val="22"/>
          <w:szCs w:val="22"/>
        </w:rPr>
        <w:t xml:space="preserve"> once installed and this is included in the price.  </w:t>
      </w:r>
      <w:r w:rsidRPr="00E21896">
        <w:rPr>
          <w:rFonts w:ascii="Calibri" w:hAnsi="Calibri" w:cs="Calibri"/>
          <w:color w:val="000000"/>
          <w:sz w:val="22"/>
          <w:szCs w:val="22"/>
        </w:rPr>
        <w:t xml:space="preserve"> </w:t>
      </w:r>
    </w:p>
    <w:p w14:paraId="48928B66" w14:textId="0F2C8F15" w:rsidR="00BA3719" w:rsidRPr="00E82699" w:rsidRDefault="00BA3719" w:rsidP="0004299A">
      <w:pPr>
        <w:rPr>
          <w:rFonts w:ascii="Calibri" w:hAnsi="Calibri" w:cs="Calibri"/>
          <w:b/>
          <w:bCs/>
          <w:color w:val="000000"/>
          <w:sz w:val="22"/>
          <w:szCs w:val="22"/>
          <w:highlight w:val="yellow"/>
        </w:rPr>
      </w:pPr>
    </w:p>
    <w:p w14:paraId="6D2879A5" w14:textId="0E07746E" w:rsidR="00281F10" w:rsidRPr="00324BEC" w:rsidRDefault="00642E35" w:rsidP="00430BEC">
      <w:pPr>
        <w:ind w:left="1440" w:hanging="1440"/>
        <w:rPr>
          <w:rFonts w:ascii="Calibri" w:hAnsi="Calibri" w:cs="Calibri"/>
          <w:color w:val="000000"/>
          <w:sz w:val="22"/>
          <w:szCs w:val="22"/>
        </w:rPr>
      </w:pPr>
      <w:bookmarkStart w:id="5" w:name="_Hlk37093639"/>
      <w:r w:rsidRPr="00324BEC">
        <w:rPr>
          <w:rFonts w:ascii="Calibri" w:hAnsi="Calibri" w:cs="Calibri"/>
          <w:b/>
          <w:bCs/>
          <w:color w:val="000000"/>
          <w:sz w:val="22"/>
          <w:szCs w:val="22"/>
        </w:rPr>
        <w:t>Delivery Time:</w:t>
      </w:r>
      <w:r w:rsidRPr="00324BEC">
        <w:rPr>
          <w:rFonts w:ascii="Calibri" w:hAnsi="Calibri" w:cs="Calibri"/>
          <w:b/>
          <w:bCs/>
          <w:color w:val="000000"/>
          <w:sz w:val="22"/>
          <w:szCs w:val="22"/>
        </w:rPr>
        <w:tab/>
      </w:r>
      <w:r w:rsidR="000B69AB" w:rsidRPr="003947A8">
        <w:rPr>
          <w:rFonts w:ascii="Calibri" w:hAnsi="Calibri" w:cs="Calibri"/>
          <w:color w:val="000000"/>
          <w:sz w:val="22"/>
          <w:szCs w:val="22"/>
        </w:rPr>
        <w:t xml:space="preserve">Delivery times </w:t>
      </w:r>
      <w:r w:rsidR="0004060C" w:rsidRPr="00324BEC">
        <w:rPr>
          <w:rFonts w:ascii="Calibri" w:hAnsi="Calibri" w:cs="Calibri"/>
          <w:color w:val="000000"/>
          <w:sz w:val="22"/>
          <w:szCs w:val="22"/>
        </w:rPr>
        <w:t xml:space="preserve">will be phased, subject to the date of the order. </w:t>
      </w:r>
      <w:r w:rsidR="00324BEC" w:rsidRPr="00324BEC">
        <w:rPr>
          <w:rFonts w:ascii="Calibri" w:hAnsi="Calibri" w:cs="Calibri"/>
          <w:color w:val="000000"/>
          <w:sz w:val="22"/>
          <w:szCs w:val="22"/>
        </w:rPr>
        <w:t xml:space="preserve"> Final dispatch dates will be provided upon receipt of a completed Buyer Registration of Interest Form.</w:t>
      </w:r>
    </w:p>
    <w:p w14:paraId="6DC138B9" w14:textId="77777777" w:rsidR="00281F10" w:rsidRDefault="00281F10" w:rsidP="00430BEC">
      <w:pPr>
        <w:ind w:left="1440" w:hanging="1440"/>
        <w:rPr>
          <w:rFonts w:ascii="Calibri" w:hAnsi="Calibri" w:cs="Calibri"/>
          <w:color w:val="000000"/>
          <w:sz w:val="22"/>
          <w:szCs w:val="22"/>
          <w:highlight w:val="yellow"/>
        </w:rPr>
      </w:pPr>
    </w:p>
    <w:p w14:paraId="1C5A74C4" w14:textId="44B82E1C" w:rsidR="00281F10" w:rsidRDefault="00281F10" w:rsidP="00281F10">
      <w:pPr>
        <w:ind w:left="1440" w:hanging="1440"/>
        <w:rPr>
          <w:rFonts w:ascii="Calibri" w:hAnsi="Calibri" w:cs="Calibri"/>
          <w:color w:val="000000"/>
          <w:sz w:val="22"/>
          <w:szCs w:val="22"/>
        </w:rPr>
      </w:pPr>
      <w:r w:rsidRPr="003F3ADD">
        <w:rPr>
          <w:rFonts w:ascii="Calibri" w:hAnsi="Calibri" w:cs="Calibri"/>
          <w:b/>
          <w:bCs/>
          <w:color w:val="000000"/>
          <w:sz w:val="22"/>
          <w:szCs w:val="22"/>
        </w:rPr>
        <w:t>Delivery</w:t>
      </w:r>
      <w:r w:rsidR="0004299A">
        <w:rPr>
          <w:rFonts w:ascii="Calibri" w:hAnsi="Calibri" w:cs="Calibri"/>
          <w:b/>
          <w:bCs/>
          <w:color w:val="000000"/>
          <w:sz w:val="22"/>
          <w:szCs w:val="22"/>
        </w:rPr>
        <w:t>:</w:t>
      </w:r>
      <w:r w:rsidRPr="003F3ADD">
        <w:rPr>
          <w:rFonts w:ascii="Calibri" w:hAnsi="Calibri" w:cs="Calibri"/>
          <w:color w:val="000000"/>
          <w:sz w:val="22"/>
          <w:szCs w:val="22"/>
        </w:rPr>
        <w:tab/>
      </w:r>
      <w:proofErr w:type="spellStart"/>
      <w:r>
        <w:rPr>
          <w:rFonts w:ascii="Calibri" w:hAnsi="Calibri" w:cs="Calibri"/>
          <w:color w:val="000000"/>
          <w:sz w:val="22"/>
          <w:szCs w:val="22"/>
        </w:rPr>
        <w:t>L</w:t>
      </w:r>
      <w:r w:rsidR="002B337C">
        <w:rPr>
          <w:rFonts w:ascii="Calibri" w:hAnsi="Calibri" w:cs="Calibri"/>
          <w:color w:val="000000"/>
          <w:sz w:val="22"/>
          <w:szCs w:val="22"/>
        </w:rPr>
        <w:t>inet</w:t>
      </w:r>
      <w:proofErr w:type="spellEnd"/>
      <w:r>
        <w:rPr>
          <w:rFonts w:ascii="Calibri" w:hAnsi="Calibri" w:cs="Calibri"/>
          <w:color w:val="000000"/>
          <w:sz w:val="22"/>
          <w:szCs w:val="22"/>
        </w:rPr>
        <w:t xml:space="preserve"> </w:t>
      </w:r>
      <w:r w:rsidR="00923B55">
        <w:rPr>
          <w:rFonts w:ascii="Calibri" w:hAnsi="Calibri" w:cs="Calibri"/>
          <w:color w:val="000000"/>
          <w:sz w:val="22"/>
          <w:szCs w:val="22"/>
        </w:rPr>
        <w:t>is able to</w:t>
      </w:r>
      <w:r>
        <w:rPr>
          <w:rFonts w:ascii="Calibri" w:hAnsi="Calibri" w:cs="Calibri"/>
          <w:color w:val="000000"/>
          <w:sz w:val="22"/>
          <w:szCs w:val="22"/>
        </w:rPr>
        <w:t xml:space="preserve"> provide single delivery C</w:t>
      </w:r>
      <w:r w:rsidR="00E1269B">
        <w:rPr>
          <w:rFonts w:ascii="Calibri" w:hAnsi="Calibri" w:cs="Calibri"/>
          <w:color w:val="000000"/>
          <w:sz w:val="22"/>
          <w:szCs w:val="22"/>
        </w:rPr>
        <w:t>IP</w:t>
      </w:r>
      <w:r w:rsidR="00923B55">
        <w:rPr>
          <w:rFonts w:ascii="Calibri" w:hAnsi="Calibri" w:cs="Calibri"/>
          <w:color w:val="000000"/>
          <w:sz w:val="22"/>
          <w:szCs w:val="22"/>
        </w:rPr>
        <w:t>.</w:t>
      </w:r>
      <w:r w:rsidR="003947A8">
        <w:rPr>
          <w:rFonts w:ascii="Calibri" w:hAnsi="Calibri" w:cs="Calibri"/>
          <w:color w:val="000000"/>
          <w:sz w:val="22"/>
          <w:szCs w:val="22"/>
        </w:rPr>
        <w:t xml:space="preserve"> </w:t>
      </w:r>
      <w:r w:rsidR="00FE2F1D">
        <w:rPr>
          <w:rFonts w:ascii="Calibri" w:hAnsi="Calibri" w:cs="Calibri"/>
          <w:color w:val="000000"/>
          <w:sz w:val="22"/>
          <w:szCs w:val="22"/>
        </w:rPr>
        <w:t xml:space="preserve"> </w:t>
      </w:r>
      <w:r w:rsidR="00FE2F1D" w:rsidRPr="00867C19">
        <w:rPr>
          <w:rFonts w:ascii="Calibri" w:hAnsi="Calibri" w:cs="Calibri"/>
          <w:color w:val="000000"/>
          <w:sz w:val="22"/>
          <w:szCs w:val="22"/>
        </w:rPr>
        <w:t>C</w:t>
      </w:r>
      <w:r w:rsidR="00FE2F1D">
        <w:rPr>
          <w:rFonts w:ascii="Calibri" w:hAnsi="Calibri" w:cs="Calibri"/>
          <w:color w:val="000000"/>
          <w:sz w:val="22"/>
          <w:szCs w:val="22"/>
        </w:rPr>
        <w:t>IP</w:t>
      </w:r>
      <w:r w:rsidR="00FE2F1D" w:rsidRPr="00867C19">
        <w:rPr>
          <w:rFonts w:ascii="Calibri" w:hAnsi="Calibri" w:cs="Calibri"/>
          <w:color w:val="000000"/>
          <w:sz w:val="22"/>
          <w:szCs w:val="22"/>
        </w:rPr>
        <w:t xml:space="preserve"> prices to be established once destination</w:t>
      </w:r>
      <w:r w:rsidR="00FE2F1D">
        <w:rPr>
          <w:rFonts w:ascii="Calibri" w:hAnsi="Calibri" w:cs="Calibri"/>
          <w:color w:val="000000"/>
          <w:sz w:val="22"/>
          <w:szCs w:val="22"/>
        </w:rPr>
        <w:t>, freight method</w:t>
      </w:r>
      <w:r w:rsidR="00FE2F1D" w:rsidRPr="00867C19">
        <w:rPr>
          <w:rFonts w:ascii="Calibri" w:hAnsi="Calibri" w:cs="Calibri"/>
          <w:color w:val="000000"/>
          <w:sz w:val="22"/>
          <w:szCs w:val="22"/>
        </w:rPr>
        <w:t xml:space="preserve"> and unit volume established.</w:t>
      </w:r>
      <w:r>
        <w:rPr>
          <w:rFonts w:ascii="Calibri" w:hAnsi="Calibri" w:cs="Calibri"/>
          <w:color w:val="000000"/>
          <w:sz w:val="22"/>
          <w:szCs w:val="22"/>
        </w:rPr>
        <w:t xml:space="preserve"> Under C</w:t>
      </w:r>
      <w:r w:rsidR="00E1269B">
        <w:rPr>
          <w:rFonts w:ascii="Calibri" w:hAnsi="Calibri" w:cs="Calibri"/>
          <w:color w:val="000000"/>
          <w:sz w:val="22"/>
          <w:szCs w:val="22"/>
        </w:rPr>
        <w:t>IP</w:t>
      </w:r>
      <w:r>
        <w:rPr>
          <w:rFonts w:ascii="Calibri" w:hAnsi="Calibri" w:cs="Calibri"/>
          <w:color w:val="000000"/>
          <w:sz w:val="22"/>
          <w:szCs w:val="22"/>
        </w:rPr>
        <w:t xml:space="preserve"> the Borrower Country would be responsible for costs relating to:</w:t>
      </w:r>
    </w:p>
    <w:p w14:paraId="533F6F48" w14:textId="77777777" w:rsidR="00281F10" w:rsidRPr="0093252C" w:rsidRDefault="00281F10" w:rsidP="00281F10">
      <w:pPr>
        <w:pStyle w:val="ListParagraph"/>
        <w:numPr>
          <w:ilvl w:val="0"/>
          <w:numId w:val="47"/>
        </w:numPr>
        <w:ind w:left="1418" w:firstLine="0"/>
        <w:rPr>
          <w:rFonts w:ascii="Calibri" w:hAnsi="Calibri" w:cs="Calibri"/>
          <w:b/>
          <w:bCs/>
          <w:color w:val="000000"/>
          <w:sz w:val="22"/>
          <w:szCs w:val="22"/>
        </w:rPr>
      </w:pPr>
      <w:r>
        <w:rPr>
          <w:rFonts w:ascii="Calibri" w:hAnsi="Calibri" w:cs="Calibri"/>
          <w:color w:val="000000"/>
          <w:sz w:val="22"/>
          <w:szCs w:val="22"/>
        </w:rPr>
        <w:t>Terminal Charges Destination</w:t>
      </w:r>
    </w:p>
    <w:p w14:paraId="439CFBDE" w14:textId="77777777" w:rsidR="00281F10" w:rsidRPr="0093252C" w:rsidRDefault="00281F10" w:rsidP="00281F10">
      <w:pPr>
        <w:pStyle w:val="ListParagraph"/>
        <w:numPr>
          <w:ilvl w:val="0"/>
          <w:numId w:val="47"/>
        </w:numPr>
        <w:ind w:left="1418" w:firstLine="0"/>
        <w:rPr>
          <w:rFonts w:ascii="Calibri" w:hAnsi="Calibri" w:cs="Calibri"/>
          <w:b/>
          <w:bCs/>
          <w:color w:val="000000"/>
          <w:sz w:val="22"/>
          <w:szCs w:val="22"/>
        </w:rPr>
      </w:pPr>
      <w:r>
        <w:rPr>
          <w:rFonts w:ascii="Calibri" w:hAnsi="Calibri" w:cs="Calibri"/>
          <w:color w:val="000000"/>
          <w:sz w:val="22"/>
          <w:szCs w:val="22"/>
        </w:rPr>
        <w:t>Customs Clearance Import</w:t>
      </w:r>
    </w:p>
    <w:p w14:paraId="78773DE6" w14:textId="03FA18D4" w:rsidR="00281F10" w:rsidRPr="0093252C" w:rsidRDefault="00281F10" w:rsidP="003947A8">
      <w:pPr>
        <w:pStyle w:val="ListParagraph"/>
        <w:numPr>
          <w:ilvl w:val="0"/>
          <w:numId w:val="47"/>
        </w:numPr>
        <w:ind w:left="2160" w:hanging="742"/>
        <w:rPr>
          <w:rFonts w:ascii="Calibri" w:hAnsi="Calibri" w:cs="Calibri"/>
          <w:b/>
          <w:bCs/>
          <w:color w:val="000000"/>
          <w:sz w:val="22"/>
          <w:szCs w:val="22"/>
        </w:rPr>
      </w:pPr>
      <w:r>
        <w:rPr>
          <w:rFonts w:ascii="Calibri" w:hAnsi="Calibri" w:cs="Calibri"/>
          <w:color w:val="000000"/>
          <w:sz w:val="22"/>
          <w:szCs w:val="22"/>
        </w:rPr>
        <w:t xml:space="preserve">Transport to Destination </w:t>
      </w:r>
      <w:proofErr w:type="gramStart"/>
      <w:r>
        <w:rPr>
          <w:rFonts w:ascii="Calibri" w:hAnsi="Calibri" w:cs="Calibri"/>
          <w:color w:val="000000"/>
          <w:sz w:val="22"/>
          <w:szCs w:val="22"/>
        </w:rPr>
        <w:t>On</w:t>
      </w:r>
      <w:proofErr w:type="gramEnd"/>
      <w:r>
        <w:rPr>
          <w:rFonts w:ascii="Calibri" w:hAnsi="Calibri" w:cs="Calibri"/>
          <w:color w:val="000000"/>
          <w:sz w:val="22"/>
          <w:szCs w:val="22"/>
        </w:rPr>
        <w:t xml:space="preserve"> Carriage</w:t>
      </w:r>
      <w:r w:rsidR="005F51A4">
        <w:rPr>
          <w:rFonts w:ascii="Calibri" w:hAnsi="Calibri" w:cs="Calibri"/>
          <w:color w:val="000000"/>
          <w:sz w:val="22"/>
          <w:szCs w:val="22"/>
        </w:rPr>
        <w:t xml:space="preserve"> (</w:t>
      </w:r>
      <w:proofErr w:type="spellStart"/>
      <w:r w:rsidR="005F51A4">
        <w:rPr>
          <w:rFonts w:ascii="Calibri" w:hAnsi="Calibri" w:cs="Calibri"/>
          <w:color w:val="000000"/>
          <w:sz w:val="22"/>
          <w:szCs w:val="22"/>
        </w:rPr>
        <w:t>Linet</w:t>
      </w:r>
      <w:proofErr w:type="spellEnd"/>
      <w:r w:rsidR="005F51A4">
        <w:rPr>
          <w:rFonts w:ascii="Calibri" w:hAnsi="Calibri" w:cs="Calibri"/>
          <w:color w:val="000000"/>
          <w:sz w:val="22"/>
          <w:szCs w:val="22"/>
        </w:rPr>
        <w:t xml:space="preserve"> can provide assistance to arrange this from their distributors/partners if required)</w:t>
      </w:r>
    </w:p>
    <w:p w14:paraId="5FB9C5B0" w14:textId="21176171" w:rsidR="00642E35" w:rsidRPr="005B3377" w:rsidRDefault="00281F10" w:rsidP="005B3377">
      <w:pPr>
        <w:pStyle w:val="ListParagraph"/>
        <w:numPr>
          <w:ilvl w:val="0"/>
          <w:numId w:val="47"/>
        </w:numPr>
        <w:ind w:left="1418" w:firstLine="0"/>
        <w:rPr>
          <w:rFonts w:ascii="Calibri" w:hAnsi="Calibri" w:cs="Calibri"/>
          <w:b/>
          <w:bCs/>
          <w:color w:val="000000"/>
          <w:sz w:val="22"/>
          <w:szCs w:val="22"/>
        </w:rPr>
      </w:pPr>
      <w:r>
        <w:rPr>
          <w:rFonts w:ascii="Calibri" w:hAnsi="Calibri" w:cs="Calibri"/>
          <w:color w:val="000000"/>
          <w:sz w:val="22"/>
          <w:szCs w:val="22"/>
        </w:rPr>
        <w:t>Unloading at the Borrower’s Premises</w:t>
      </w:r>
      <w:r w:rsidRPr="00C36EB5">
        <w:rPr>
          <w:rFonts w:ascii="Calibri" w:hAnsi="Calibri" w:cs="Calibri"/>
          <w:b/>
          <w:bCs/>
          <w:color w:val="000000"/>
          <w:sz w:val="22"/>
          <w:szCs w:val="22"/>
        </w:rPr>
        <w:br/>
      </w:r>
    </w:p>
    <w:p w14:paraId="46D27919" w14:textId="5DA4BC0E" w:rsidR="002E40C2" w:rsidRDefault="00C61BAB" w:rsidP="002E40C2">
      <w:pPr>
        <w:ind w:left="1440" w:hanging="1440"/>
        <w:rPr>
          <w:rFonts w:ascii="Calibri" w:hAnsi="Calibri" w:cs="Calibri"/>
          <w:color w:val="000000"/>
          <w:sz w:val="22"/>
          <w:szCs w:val="22"/>
        </w:rPr>
      </w:pPr>
      <w:bookmarkStart w:id="6" w:name="_Hlk37766354"/>
      <w:r w:rsidRPr="004C3BBA">
        <w:rPr>
          <w:rFonts w:ascii="Calibri" w:hAnsi="Calibri" w:cs="Calibri"/>
          <w:b/>
          <w:bCs/>
          <w:color w:val="000000"/>
          <w:sz w:val="22"/>
          <w:szCs w:val="22"/>
        </w:rPr>
        <w:t>T</w:t>
      </w:r>
      <w:r w:rsidR="00E84E0D" w:rsidRPr="004C3BBA">
        <w:rPr>
          <w:rFonts w:ascii="Calibri" w:hAnsi="Calibri" w:cs="Calibri"/>
          <w:b/>
          <w:bCs/>
          <w:color w:val="000000"/>
          <w:sz w:val="22"/>
          <w:szCs w:val="22"/>
        </w:rPr>
        <w:t>raining</w:t>
      </w:r>
      <w:r w:rsidRPr="004C3BBA">
        <w:rPr>
          <w:rFonts w:ascii="Calibri" w:hAnsi="Calibri" w:cs="Calibri"/>
          <w:b/>
          <w:bCs/>
          <w:color w:val="000000"/>
          <w:sz w:val="22"/>
          <w:szCs w:val="22"/>
        </w:rPr>
        <w:t>:</w:t>
      </w:r>
      <w:r w:rsidRPr="004C3BBA">
        <w:rPr>
          <w:rFonts w:ascii="Calibri" w:hAnsi="Calibri" w:cs="Calibri"/>
          <w:b/>
          <w:bCs/>
          <w:color w:val="000000"/>
          <w:sz w:val="22"/>
          <w:szCs w:val="22"/>
        </w:rPr>
        <w:tab/>
      </w:r>
      <w:r w:rsidR="004C3BBA">
        <w:rPr>
          <w:rFonts w:ascii="Calibri" w:hAnsi="Calibri" w:cs="Calibri"/>
          <w:color w:val="000000"/>
          <w:sz w:val="22"/>
          <w:szCs w:val="22"/>
        </w:rPr>
        <w:t xml:space="preserve">Training </w:t>
      </w:r>
      <w:r w:rsidR="002B237C">
        <w:rPr>
          <w:rFonts w:ascii="Calibri" w:hAnsi="Calibri" w:cs="Calibri"/>
          <w:color w:val="000000"/>
          <w:sz w:val="22"/>
          <w:szCs w:val="22"/>
        </w:rPr>
        <w:t>material with service and user manual for all offered countries, online product we</w:t>
      </w:r>
      <w:r w:rsidR="00987737">
        <w:rPr>
          <w:rFonts w:ascii="Calibri" w:hAnsi="Calibri" w:cs="Calibri"/>
          <w:color w:val="000000"/>
          <w:sz w:val="22"/>
          <w:szCs w:val="22"/>
        </w:rPr>
        <w:t>bin</w:t>
      </w:r>
      <w:r w:rsidR="009F30F2">
        <w:rPr>
          <w:rFonts w:ascii="Calibri" w:hAnsi="Calibri" w:cs="Calibri"/>
          <w:color w:val="000000"/>
          <w:sz w:val="22"/>
          <w:szCs w:val="22"/>
        </w:rPr>
        <w:t xml:space="preserve">ars, </w:t>
      </w:r>
      <w:r w:rsidR="009F30F2" w:rsidRPr="005974B6">
        <w:rPr>
          <w:rFonts w:ascii="Calibri" w:hAnsi="Calibri" w:cs="Calibri"/>
          <w:color w:val="000000"/>
          <w:sz w:val="22"/>
          <w:szCs w:val="22"/>
        </w:rPr>
        <w:t>onsite training by distributors</w:t>
      </w:r>
      <w:r w:rsidR="005974B6">
        <w:rPr>
          <w:rFonts w:ascii="Calibri" w:hAnsi="Calibri" w:cs="Calibri"/>
          <w:color w:val="000000"/>
          <w:sz w:val="22"/>
          <w:szCs w:val="22"/>
        </w:rPr>
        <w:t>.</w:t>
      </w:r>
      <w:r w:rsidR="00DE7B97" w:rsidRPr="005974B6">
        <w:rPr>
          <w:rFonts w:ascii="Calibri" w:hAnsi="Calibri" w:cs="Calibri"/>
          <w:color w:val="000000"/>
          <w:sz w:val="22"/>
          <w:szCs w:val="22"/>
        </w:rPr>
        <w:t xml:space="preserve"> </w:t>
      </w:r>
    </w:p>
    <w:p w14:paraId="7BCD739D" w14:textId="77777777" w:rsidR="00BB2D34" w:rsidRDefault="00BB2D34" w:rsidP="002E40C2">
      <w:pPr>
        <w:ind w:left="1440" w:hanging="1440"/>
        <w:rPr>
          <w:rFonts w:ascii="Calibri" w:hAnsi="Calibri" w:cs="Calibri"/>
          <w:b/>
          <w:bCs/>
          <w:color w:val="000000"/>
          <w:sz w:val="22"/>
          <w:szCs w:val="22"/>
        </w:rPr>
      </w:pPr>
    </w:p>
    <w:p w14:paraId="59F6CF5F" w14:textId="1E3970CC" w:rsidR="005E3FFD" w:rsidRPr="00C46C0B" w:rsidRDefault="00F27138" w:rsidP="00C46C0B">
      <w:pPr>
        <w:ind w:left="1440" w:hanging="1440"/>
        <w:rPr>
          <w:rFonts w:ascii="Calibri" w:hAnsi="Calibri" w:cs="Calibri"/>
          <w:color w:val="000000"/>
          <w:sz w:val="22"/>
          <w:szCs w:val="22"/>
        </w:rPr>
      </w:pPr>
      <w:r>
        <w:rPr>
          <w:rFonts w:ascii="Calibri" w:hAnsi="Calibri" w:cs="Calibri"/>
          <w:b/>
          <w:bCs/>
          <w:color w:val="000000"/>
          <w:sz w:val="22"/>
          <w:szCs w:val="22"/>
        </w:rPr>
        <w:t>Service</w:t>
      </w:r>
      <w:r w:rsidR="00BB2D34">
        <w:rPr>
          <w:rFonts w:ascii="Calibri" w:hAnsi="Calibri" w:cs="Calibri"/>
          <w:b/>
          <w:bCs/>
          <w:color w:val="000000"/>
          <w:sz w:val="22"/>
          <w:szCs w:val="22"/>
        </w:rPr>
        <w:tab/>
      </w:r>
      <w:r w:rsidR="0069293D">
        <w:rPr>
          <w:rFonts w:ascii="Calibri" w:hAnsi="Calibri" w:cs="Calibri"/>
          <w:color w:val="000000"/>
          <w:sz w:val="22"/>
          <w:szCs w:val="22"/>
        </w:rPr>
        <w:t xml:space="preserve">For countries where </w:t>
      </w:r>
      <w:proofErr w:type="spellStart"/>
      <w:r w:rsidR="0069293D">
        <w:rPr>
          <w:rFonts w:ascii="Calibri" w:hAnsi="Calibri" w:cs="Calibri"/>
          <w:color w:val="000000"/>
          <w:sz w:val="22"/>
          <w:szCs w:val="22"/>
        </w:rPr>
        <w:t>Linet</w:t>
      </w:r>
      <w:proofErr w:type="spellEnd"/>
      <w:r w:rsidR="0069293D">
        <w:rPr>
          <w:rFonts w:ascii="Calibri" w:hAnsi="Calibri" w:cs="Calibri"/>
          <w:color w:val="000000"/>
          <w:sz w:val="22"/>
          <w:szCs w:val="22"/>
        </w:rPr>
        <w:t xml:space="preserve"> has </w:t>
      </w:r>
      <w:r w:rsidR="00B66087">
        <w:rPr>
          <w:rFonts w:ascii="Calibri" w:hAnsi="Calibri" w:cs="Calibri"/>
          <w:color w:val="000000"/>
          <w:sz w:val="22"/>
          <w:szCs w:val="22"/>
        </w:rPr>
        <w:t xml:space="preserve">a local partner service during the warranty period will be provide </w:t>
      </w:r>
      <w:r w:rsidR="00583501">
        <w:rPr>
          <w:rFonts w:ascii="Calibri" w:hAnsi="Calibri" w:cs="Calibri"/>
          <w:color w:val="000000"/>
          <w:sz w:val="22"/>
          <w:szCs w:val="22"/>
        </w:rPr>
        <w:t xml:space="preserve">through the local partner. </w:t>
      </w:r>
      <w:r w:rsidR="005F51A4">
        <w:rPr>
          <w:rFonts w:ascii="Calibri" w:hAnsi="Calibri" w:cs="Calibri"/>
          <w:color w:val="000000"/>
          <w:sz w:val="22"/>
          <w:szCs w:val="22"/>
        </w:rPr>
        <w:t xml:space="preserve">Basic extended </w:t>
      </w:r>
      <w:r w:rsidR="00583501">
        <w:rPr>
          <w:rFonts w:ascii="Calibri" w:hAnsi="Calibri" w:cs="Calibri"/>
          <w:color w:val="000000"/>
          <w:sz w:val="22"/>
          <w:szCs w:val="22"/>
        </w:rPr>
        <w:t>Post</w:t>
      </w:r>
      <w:r w:rsidR="00BB2D34" w:rsidRPr="006C6AF3">
        <w:rPr>
          <w:rFonts w:ascii="Calibri" w:hAnsi="Calibri" w:cs="Calibri"/>
          <w:color w:val="000000"/>
          <w:sz w:val="22"/>
          <w:szCs w:val="22"/>
        </w:rPr>
        <w:t xml:space="preserve">-warranty service </w:t>
      </w:r>
      <w:r w:rsidR="007E0940">
        <w:rPr>
          <w:rFonts w:ascii="Calibri" w:hAnsi="Calibri" w:cs="Calibri"/>
          <w:color w:val="000000"/>
          <w:sz w:val="22"/>
          <w:szCs w:val="22"/>
        </w:rPr>
        <w:t xml:space="preserve">3% </w:t>
      </w:r>
      <w:r w:rsidR="00A55C3A">
        <w:rPr>
          <w:rFonts w:ascii="Calibri" w:hAnsi="Calibri" w:cs="Calibri"/>
          <w:color w:val="000000"/>
          <w:sz w:val="22"/>
          <w:szCs w:val="22"/>
        </w:rPr>
        <w:t xml:space="preserve">of contract value </w:t>
      </w:r>
      <w:r w:rsidR="007E0940">
        <w:rPr>
          <w:rFonts w:ascii="Calibri" w:hAnsi="Calibri" w:cs="Calibri"/>
          <w:color w:val="000000"/>
          <w:sz w:val="22"/>
          <w:szCs w:val="22"/>
        </w:rPr>
        <w:t xml:space="preserve">per year (spare parts and labour work included) </w:t>
      </w:r>
      <w:r w:rsidR="00BB2D34" w:rsidRPr="006C6AF3">
        <w:rPr>
          <w:rFonts w:ascii="Calibri" w:hAnsi="Calibri" w:cs="Calibri"/>
          <w:color w:val="000000"/>
          <w:sz w:val="22"/>
          <w:szCs w:val="22"/>
        </w:rPr>
        <w:t xml:space="preserve">to be </w:t>
      </w:r>
      <w:r w:rsidR="00BB2D34">
        <w:rPr>
          <w:rFonts w:ascii="Calibri" w:hAnsi="Calibri" w:cs="Calibri"/>
          <w:color w:val="000000"/>
          <w:sz w:val="22"/>
          <w:szCs w:val="22"/>
        </w:rPr>
        <w:t xml:space="preserve">contracted </w:t>
      </w:r>
      <w:r w:rsidR="00BB2D34" w:rsidRPr="006C6AF3">
        <w:rPr>
          <w:rFonts w:ascii="Calibri" w:hAnsi="Calibri" w:cs="Calibri"/>
          <w:color w:val="000000"/>
          <w:sz w:val="22"/>
          <w:szCs w:val="22"/>
        </w:rPr>
        <w:t xml:space="preserve">locally </w:t>
      </w:r>
      <w:r w:rsidR="00BB2D34">
        <w:rPr>
          <w:rFonts w:ascii="Calibri" w:hAnsi="Calibri" w:cs="Calibri"/>
          <w:color w:val="000000"/>
          <w:sz w:val="22"/>
          <w:szCs w:val="22"/>
        </w:rPr>
        <w:t>by the Borrower countr</w:t>
      </w:r>
      <w:r w:rsidR="00C003C0">
        <w:rPr>
          <w:rFonts w:ascii="Calibri" w:hAnsi="Calibri" w:cs="Calibri"/>
          <w:color w:val="000000"/>
          <w:sz w:val="22"/>
          <w:szCs w:val="22"/>
        </w:rPr>
        <w:t xml:space="preserve">y </w:t>
      </w:r>
      <w:r w:rsidR="004C0C33">
        <w:rPr>
          <w:rFonts w:ascii="Calibri" w:hAnsi="Calibri" w:cs="Calibri"/>
          <w:color w:val="000000"/>
          <w:sz w:val="22"/>
          <w:szCs w:val="22"/>
        </w:rPr>
        <w:t xml:space="preserve">and is provided </w:t>
      </w:r>
      <w:r w:rsidR="00287108">
        <w:rPr>
          <w:rFonts w:ascii="Calibri" w:hAnsi="Calibri" w:cs="Calibri"/>
          <w:color w:val="000000"/>
          <w:sz w:val="22"/>
          <w:szCs w:val="22"/>
        </w:rPr>
        <w:t xml:space="preserve">either by </w:t>
      </w:r>
      <w:proofErr w:type="spellStart"/>
      <w:r w:rsidR="00287108">
        <w:rPr>
          <w:rFonts w:ascii="Calibri" w:hAnsi="Calibri" w:cs="Calibri"/>
          <w:color w:val="000000"/>
          <w:sz w:val="22"/>
          <w:szCs w:val="22"/>
        </w:rPr>
        <w:t>Linet</w:t>
      </w:r>
      <w:proofErr w:type="spellEnd"/>
      <w:r w:rsidR="00287108">
        <w:rPr>
          <w:rFonts w:ascii="Calibri" w:hAnsi="Calibri" w:cs="Calibri"/>
          <w:color w:val="000000"/>
          <w:sz w:val="22"/>
          <w:szCs w:val="22"/>
        </w:rPr>
        <w:t xml:space="preserve"> or a Local</w:t>
      </w:r>
      <w:r w:rsidR="004C0C33">
        <w:rPr>
          <w:rFonts w:ascii="Calibri" w:hAnsi="Calibri" w:cs="Calibri"/>
          <w:color w:val="000000"/>
          <w:sz w:val="22"/>
          <w:szCs w:val="22"/>
        </w:rPr>
        <w:t xml:space="preserve"> </w:t>
      </w:r>
      <w:r w:rsidR="00287108">
        <w:rPr>
          <w:rFonts w:ascii="Calibri" w:hAnsi="Calibri" w:cs="Calibri"/>
          <w:color w:val="000000"/>
          <w:sz w:val="22"/>
          <w:szCs w:val="22"/>
        </w:rPr>
        <w:t>partner.</w:t>
      </w:r>
      <w:r w:rsidR="00347250">
        <w:rPr>
          <w:rFonts w:ascii="Calibri" w:hAnsi="Calibri" w:cs="Calibri"/>
          <w:color w:val="000000"/>
          <w:sz w:val="22"/>
          <w:szCs w:val="22"/>
        </w:rPr>
        <w:t xml:space="preserve"> </w:t>
      </w:r>
      <w:bookmarkEnd w:id="5"/>
      <w:bookmarkEnd w:id="6"/>
      <w:r w:rsidR="005F51A4">
        <w:rPr>
          <w:rFonts w:ascii="Calibri" w:hAnsi="Calibri" w:cs="Calibri"/>
          <w:color w:val="000000"/>
          <w:sz w:val="22"/>
          <w:szCs w:val="22"/>
        </w:rPr>
        <w:t>More comprehensive service and preventative maintenance contracts can be provided if required.</w:t>
      </w:r>
      <w:r w:rsidR="00504AC4">
        <w:rPr>
          <w:rFonts w:ascii="Calibri" w:hAnsi="Calibri" w:cs="Calibri"/>
          <w:bCs/>
          <w:color w:val="000000"/>
          <w:sz w:val="22"/>
          <w:szCs w:val="22"/>
        </w:rPr>
        <w:br/>
      </w:r>
    </w:p>
    <w:p w14:paraId="65FE00AE" w14:textId="28DF8F31" w:rsidR="005E3FFD" w:rsidRPr="005E3FFD" w:rsidRDefault="00504AC4" w:rsidP="00663C85">
      <w:pPr>
        <w:ind w:left="1418" w:hanging="1418"/>
        <w:rPr>
          <w:rFonts w:ascii="Calibri" w:hAnsi="Calibri" w:cs="Calibri"/>
          <w:bCs/>
          <w:color w:val="000000"/>
          <w:sz w:val="22"/>
          <w:szCs w:val="22"/>
        </w:rPr>
      </w:pPr>
      <w:r>
        <w:rPr>
          <w:rFonts w:ascii="Calibri" w:hAnsi="Calibri" w:cs="Calibri"/>
          <w:b/>
          <w:bCs/>
          <w:color w:val="000000"/>
          <w:sz w:val="22"/>
          <w:szCs w:val="22"/>
        </w:rPr>
        <w:lastRenderedPageBreak/>
        <w:t>Manuals</w:t>
      </w:r>
      <w:r w:rsidRPr="00013770">
        <w:rPr>
          <w:rFonts w:ascii="Calibri" w:hAnsi="Calibri" w:cs="Calibri"/>
          <w:b/>
          <w:bCs/>
          <w:color w:val="000000"/>
          <w:sz w:val="22"/>
          <w:szCs w:val="22"/>
        </w:rPr>
        <w:t>:</w:t>
      </w:r>
      <w:r w:rsidRPr="00013770">
        <w:rPr>
          <w:rFonts w:ascii="Calibri" w:hAnsi="Calibri" w:cs="Calibri"/>
          <w:b/>
          <w:bCs/>
          <w:color w:val="000000"/>
          <w:sz w:val="22"/>
          <w:szCs w:val="22"/>
        </w:rPr>
        <w:tab/>
      </w:r>
      <w:r w:rsidRPr="00010DE2">
        <w:rPr>
          <w:rFonts w:ascii="Calibri" w:hAnsi="Calibri" w:cs="Calibri"/>
          <w:bCs/>
          <w:color w:val="000000"/>
          <w:sz w:val="22"/>
          <w:szCs w:val="22"/>
        </w:rPr>
        <w:t>Printed user and service manuals will be provided with each piece of equipment</w:t>
      </w:r>
      <w:r w:rsidR="000F0479" w:rsidRPr="00010DE2">
        <w:rPr>
          <w:rFonts w:ascii="Calibri" w:hAnsi="Calibri" w:cs="Calibri"/>
          <w:bCs/>
          <w:color w:val="000000"/>
          <w:sz w:val="22"/>
          <w:szCs w:val="22"/>
        </w:rPr>
        <w:t>.</w:t>
      </w:r>
      <w:r w:rsidR="00663C85" w:rsidRPr="00010DE2">
        <w:rPr>
          <w:rFonts w:ascii="Calibri" w:hAnsi="Calibri" w:cs="Calibri"/>
          <w:bCs/>
          <w:color w:val="000000"/>
          <w:sz w:val="22"/>
          <w:szCs w:val="22"/>
        </w:rPr>
        <w:t xml:space="preserve"> </w:t>
      </w:r>
      <w:r w:rsidR="000F0479" w:rsidRPr="00010DE2">
        <w:rPr>
          <w:rFonts w:ascii="Calibri" w:hAnsi="Calibri" w:cs="Calibri"/>
          <w:bCs/>
          <w:color w:val="000000"/>
          <w:sz w:val="22"/>
          <w:szCs w:val="22"/>
        </w:rPr>
        <w:t xml:space="preserve">Electronic copies </w:t>
      </w:r>
      <w:r w:rsidR="007B75A8" w:rsidRPr="00010DE2">
        <w:rPr>
          <w:rFonts w:ascii="Calibri" w:hAnsi="Calibri" w:cs="Calibri"/>
          <w:bCs/>
          <w:color w:val="000000"/>
          <w:sz w:val="22"/>
          <w:szCs w:val="22"/>
        </w:rPr>
        <w:t>available</w:t>
      </w:r>
      <w:r w:rsidRPr="00E82699">
        <w:rPr>
          <w:rFonts w:ascii="Calibri" w:hAnsi="Calibri" w:cs="Calibri"/>
          <w:bCs/>
          <w:color w:val="000000"/>
          <w:sz w:val="22"/>
          <w:szCs w:val="22"/>
          <w:highlight w:val="yellow"/>
        </w:rPr>
        <w:br/>
      </w:r>
    </w:p>
    <w:p w14:paraId="72A6AE31" w14:textId="3E798D72" w:rsidR="008C26E7" w:rsidRPr="007D6731" w:rsidRDefault="007D6731" w:rsidP="008C26E7">
      <w:pPr>
        <w:jc w:val="both"/>
        <w:rPr>
          <w:rFonts w:ascii="Calibri" w:hAnsi="Calibri" w:cs="Calibri"/>
          <w:b/>
          <w:bCs/>
          <w:color w:val="2F5496" w:themeColor="accent1" w:themeShade="BF"/>
          <w:u w:val="single"/>
        </w:rPr>
      </w:pPr>
      <w:r>
        <w:rPr>
          <w:rFonts w:ascii="Calibri" w:hAnsi="Calibri" w:cs="Calibri"/>
          <w:b/>
          <w:bCs/>
          <w:color w:val="2F5496" w:themeColor="accent1" w:themeShade="BF"/>
          <w:u w:val="single"/>
        </w:rPr>
        <w:t xml:space="preserve">Borrower and </w:t>
      </w:r>
      <w:proofErr w:type="spellStart"/>
      <w:r w:rsidR="007C6446">
        <w:rPr>
          <w:rFonts w:ascii="Calibri" w:hAnsi="Calibri" w:cs="Calibri"/>
          <w:b/>
          <w:bCs/>
          <w:color w:val="2F5496" w:themeColor="accent1" w:themeShade="BF"/>
          <w:u w:val="single"/>
        </w:rPr>
        <w:t>Linet</w:t>
      </w:r>
      <w:proofErr w:type="spellEnd"/>
      <w:r>
        <w:rPr>
          <w:rFonts w:ascii="Calibri" w:hAnsi="Calibri" w:cs="Calibri"/>
          <w:b/>
          <w:bCs/>
          <w:color w:val="2F5496" w:themeColor="accent1" w:themeShade="BF"/>
          <w:u w:val="single"/>
        </w:rPr>
        <w:t xml:space="preserve"> </w:t>
      </w:r>
      <w:r w:rsidR="00C61BAB" w:rsidRPr="007D6731">
        <w:rPr>
          <w:rFonts w:ascii="Calibri" w:hAnsi="Calibri" w:cs="Calibri"/>
          <w:b/>
          <w:bCs/>
          <w:color w:val="2F5496" w:themeColor="accent1" w:themeShade="BF"/>
          <w:u w:val="single"/>
        </w:rPr>
        <w:t>Next Steps</w:t>
      </w:r>
      <w:r w:rsidR="005C0CDC">
        <w:rPr>
          <w:rFonts w:ascii="Calibri" w:hAnsi="Calibri" w:cs="Calibri"/>
          <w:b/>
          <w:bCs/>
          <w:color w:val="2F5496" w:themeColor="accent1" w:themeShade="BF"/>
          <w:u w:val="single"/>
        </w:rPr>
        <w:t>:</w:t>
      </w:r>
    </w:p>
    <w:p w14:paraId="58A2530B" w14:textId="77777777" w:rsidR="008C26E7" w:rsidRDefault="008C26E7" w:rsidP="008C26E7">
      <w:pPr>
        <w:jc w:val="both"/>
        <w:rPr>
          <w:rFonts w:ascii="Calibri" w:hAnsi="Calibri" w:cs="Calibri"/>
          <w:color w:val="000000"/>
          <w:sz w:val="22"/>
          <w:szCs w:val="22"/>
        </w:rPr>
      </w:pPr>
    </w:p>
    <w:p w14:paraId="5FCFCBB5" w14:textId="7A5198EC" w:rsidR="008A6BE3" w:rsidRDefault="00063EB8" w:rsidP="000017A1">
      <w:pPr>
        <w:pStyle w:val="ListParagraph"/>
        <w:numPr>
          <w:ilvl w:val="0"/>
          <w:numId w:val="6"/>
        </w:numPr>
        <w:ind w:right="-250"/>
        <w:rPr>
          <w:rFonts w:ascii="Calibri" w:hAnsi="Calibri" w:cs="Calibri"/>
          <w:bCs/>
          <w:color w:val="000000"/>
          <w:sz w:val="22"/>
          <w:szCs w:val="22"/>
        </w:rPr>
      </w:pPr>
      <w:r w:rsidRPr="00063EB8">
        <w:rPr>
          <w:rFonts w:ascii="Calibri" w:hAnsi="Calibri" w:cs="Calibri"/>
          <w:bCs/>
          <w:color w:val="000000"/>
          <w:sz w:val="22"/>
          <w:szCs w:val="22"/>
        </w:rPr>
        <w:t xml:space="preserve">Borrower country identifies the following on the attached </w:t>
      </w:r>
      <w:r w:rsidRPr="00B813F8">
        <w:rPr>
          <w:rFonts w:ascii="Calibri" w:hAnsi="Calibri" w:cs="Calibri"/>
          <w:b/>
          <w:color w:val="000000"/>
          <w:sz w:val="22"/>
          <w:szCs w:val="22"/>
        </w:rPr>
        <w:t>Buyer Registration of Interest Form</w:t>
      </w:r>
      <w:r w:rsidR="008A6BE3">
        <w:rPr>
          <w:rFonts w:ascii="Calibri" w:hAnsi="Calibri" w:cs="Calibri"/>
          <w:bCs/>
          <w:color w:val="000000"/>
          <w:sz w:val="22"/>
          <w:szCs w:val="22"/>
        </w:rPr>
        <w:t>:</w:t>
      </w:r>
    </w:p>
    <w:p w14:paraId="2EEE02E1" w14:textId="2986ED5F" w:rsidR="008A6BE3" w:rsidRPr="00063EB8" w:rsidRDefault="00326BD1" w:rsidP="00D4590C">
      <w:pPr>
        <w:pStyle w:val="ListParagraph"/>
        <w:numPr>
          <w:ilvl w:val="1"/>
          <w:numId w:val="6"/>
        </w:numPr>
        <w:rPr>
          <w:rFonts w:ascii="Calibri" w:hAnsi="Calibri" w:cs="Calibri"/>
          <w:bCs/>
          <w:color w:val="000000"/>
          <w:sz w:val="22"/>
          <w:szCs w:val="22"/>
        </w:rPr>
      </w:pPr>
      <w:bookmarkStart w:id="7" w:name="_Hlk37144828"/>
      <w:r w:rsidRPr="00063EB8">
        <w:rPr>
          <w:rFonts w:ascii="Calibri" w:hAnsi="Calibri" w:cs="Calibri"/>
          <w:bCs/>
          <w:color w:val="000000"/>
          <w:sz w:val="22"/>
          <w:szCs w:val="22"/>
        </w:rPr>
        <w:t>Quantity</w:t>
      </w:r>
      <w:r w:rsidR="008C26E7" w:rsidRPr="00063EB8">
        <w:rPr>
          <w:rFonts w:ascii="Calibri" w:hAnsi="Calibri" w:cs="Calibri"/>
          <w:bCs/>
          <w:color w:val="000000"/>
          <w:sz w:val="22"/>
          <w:szCs w:val="22"/>
        </w:rPr>
        <w:t xml:space="preserve"> of each </w:t>
      </w:r>
      <w:r w:rsidR="002A329E" w:rsidRPr="00063EB8">
        <w:rPr>
          <w:rFonts w:ascii="Calibri" w:hAnsi="Calibri" w:cs="Calibri"/>
          <w:bCs/>
          <w:color w:val="000000"/>
          <w:sz w:val="22"/>
          <w:szCs w:val="22"/>
        </w:rPr>
        <w:t>device</w:t>
      </w:r>
      <w:r w:rsidR="00FC0F36" w:rsidRPr="00063EB8">
        <w:rPr>
          <w:rFonts w:ascii="Calibri" w:hAnsi="Calibri" w:cs="Calibri"/>
          <w:bCs/>
          <w:color w:val="000000"/>
          <w:sz w:val="22"/>
          <w:szCs w:val="22"/>
        </w:rPr>
        <w:t xml:space="preserve"> required</w:t>
      </w:r>
      <w:r w:rsidR="007929AC">
        <w:rPr>
          <w:rFonts w:ascii="Calibri" w:hAnsi="Calibri" w:cs="Calibri"/>
          <w:bCs/>
          <w:color w:val="000000"/>
          <w:sz w:val="22"/>
          <w:szCs w:val="22"/>
        </w:rPr>
        <w:t>.</w:t>
      </w:r>
    </w:p>
    <w:p w14:paraId="5A1B3B9C" w14:textId="6CCB388E" w:rsidR="00326BD1" w:rsidRPr="002A329E" w:rsidRDefault="00326BD1" w:rsidP="008A6BE3">
      <w:pPr>
        <w:pStyle w:val="ListParagraph"/>
        <w:numPr>
          <w:ilvl w:val="1"/>
          <w:numId w:val="6"/>
        </w:numPr>
        <w:rPr>
          <w:rFonts w:ascii="Calibri" w:hAnsi="Calibri" w:cs="Calibri"/>
          <w:bCs/>
          <w:color w:val="000000"/>
          <w:sz w:val="22"/>
          <w:szCs w:val="22"/>
        </w:rPr>
      </w:pPr>
      <w:r w:rsidRPr="002A329E">
        <w:rPr>
          <w:rFonts w:ascii="Calibri" w:hAnsi="Calibri" w:cs="Calibri"/>
          <w:bCs/>
          <w:color w:val="000000"/>
          <w:sz w:val="22"/>
          <w:szCs w:val="22"/>
        </w:rPr>
        <w:t>Single delivery destination</w:t>
      </w:r>
      <w:r w:rsidR="00B813F8">
        <w:rPr>
          <w:rFonts w:ascii="Calibri" w:hAnsi="Calibri" w:cs="Calibri"/>
          <w:bCs/>
          <w:color w:val="000000"/>
          <w:sz w:val="22"/>
          <w:szCs w:val="22"/>
        </w:rPr>
        <w:t>.</w:t>
      </w:r>
      <w:r w:rsidR="005C0CDC" w:rsidRPr="002A329E">
        <w:rPr>
          <w:rFonts w:ascii="Calibri" w:hAnsi="Calibri" w:cs="Calibri"/>
          <w:bCs/>
          <w:color w:val="000000"/>
          <w:sz w:val="22"/>
          <w:szCs w:val="22"/>
        </w:rPr>
        <w:t xml:space="preserve"> </w:t>
      </w:r>
    </w:p>
    <w:bookmarkEnd w:id="7"/>
    <w:p w14:paraId="2B1F935C" w14:textId="563829E7" w:rsidR="00C83216" w:rsidRDefault="00B813F8" w:rsidP="008A6BE3">
      <w:pPr>
        <w:pStyle w:val="ListParagraph"/>
        <w:numPr>
          <w:ilvl w:val="1"/>
          <w:numId w:val="6"/>
        </w:numPr>
        <w:rPr>
          <w:rFonts w:ascii="Calibri" w:hAnsi="Calibri" w:cs="Calibri"/>
          <w:bCs/>
          <w:color w:val="000000"/>
          <w:sz w:val="22"/>
          <w:szCs w:val="22"/>
        </w:rPr>
      </w:pPr>
      <w:r>
        <w:rPr>
          <w:rFonts w:ascii="Calibri" w:hAnsi="Calibri" w:cs="Calibri"/>
          <w:bCs/>
          <w:color w:val="000000"/>
          <w:sz w:val="22"/>
          <w:szCs w:val="22"/>
        </w:rPr>
        <w:t>Yo</w:t>
      </w:r>
      <w:r w:rsidR="00AC0C3A" w:rsidRPr="00AC0C3A">
        <w:rPr>
          <w:rFonts w:ascii="Calibri" w:hAnsi="Calibri" w:cs="Calibri"/>
          <w:bCs/>
          <w:color w:val="000000"/>
          <w:sz w:val="22"/>
          <w:szCs w:val="22"/>
        </w:rPr>
        <w:t xml:space="preserve">ur country’s accepted contract signing protocols (e.g. e-signature, scanned signature, etc.). Please note that a signature is </w:t>
      </w:r>
      <w:r w:rsidR="00AC0C3A" w:rsidRPr="00F80AF1">
        <w:rPr>
          <w:rFonts w:ascii="Calibri" w:hAnsi="Calibri" w:cs="Calibri"/>
          <w:bCs/>
          <w:color w:val="000000"/>
          <w:sz w:val="22"/>
          <w:szCs w:val="22"/>
          <w:u w:val="single"/>
        </w:rPr>
        <w:t>not</w:t>
      </w:r>
      <w:r w:rsidR="00AC0C3A" w:rsidRPr="00AC0C3A">
        <w:rPr>
          <w:rFonts w:ascii="Calibri" w:hAnsi="Calibri" w:cs="Calibri"/>
          <w:bCs/>
          <w:color w:val="000000"/>
          <w:sz w:val="22"/>
          <w:szCs w:val="22"/>
        </w:rPr>
        <w:t xml:space="preserve"> required. This request is for the protocol required by your country for signing a contract with a supplier.  </w:t>
      </w:r>
      <w:r w:rsidR="00C83216">
        <w:rPr>
          <w:rFonts w:ascii="Calibri" w:hAnsi="Calibri" w:cs="Calibri"/>
          <w:bCs/>
          <w:color w:val="000000"/>
          <w:sz w:val="22"/>
          <w:szCs w:val="22"/>
        </w:rPr>
        <w:br/>
      </w:r>
    </w:p>
    <w:p w14:paraId="6DBA6802" w14:textId="2D5B8480" w:rsidR="00DA7845" w:rsidRDefault="00271953" w:rsidP="00C83216">
      <w:pPr>
        <w:pStyle w:val="ListParagraph"/>
        <w:numPr>
          <w:ilvl w:val="0"/>
          <w:numId w:val="6"/>
        </w:numPr>
        <w:rPr>
          <w:rFonts w:ascii="Calibri" w:hAnsi="Calibri" w:cs="Calibri"/>
          <w:bCs/>
          <w:color w:val="000000"/>
          <w:sz w:val="22"/>
          <w:szCs w:val="22"/>
        </w:rPr>
      </w:pPr>
      <w:r w:rsidRPr="00271953">
        <w:rPr>
          <w:rFonts w:ascii="Calibri" w:hAnsi="Calibri" w:cs="Calibri"/>
          <w:bCs/>
          <w:color w:val="000000"/>
          <w:sz w:val="22"/>
          <w:szCs w:val="22"/>
        </w:rPr>
        <w:t>The Buyer Registration of Interest Form must be returned to the Bank as soon as possible to secure the products you require (products are provided on a first ordered, first fulfilled basis).</w:t>
      </w:r>
    </w:p>
    <w:p w14:paraId="43DE7DE6" w14:textId="77777777" w:rsidR="00DA7845" w:rsidRDefault="00DA7845" w:rsidP="00DA7845">
      <w:pPr>
        <w:pStyle w:val="ListParagraph"/>
        <w:ind w:left="360"/>
        <w:rPr>
          <w:rFonts w:ascii="Calibri" w:hAnsi="Calibri" w:cs="Calibri"/>
          <w:bCs/>
          <w:color w:val="000000"/>
          <w:sz w:val="22"/>
          <w:szCs w:val="22"/>
        </w:rPr>
      </w:pPr>
    </w:p>
    <w:p w14:paraId="46BA43F7" w14:textId="6F29C95A" w:rsidR="00E84E0D" w:rsidRDefault="00C83216" w:rsidP="00C83216">
      <w:pPr>
        <w:pStyle w:val="ListParagraph"/>
        <w:numPr>
          <w:ilvl w:val="0"/>
          <w:numId w:val="6"/>
        </w:numPr>
        <w:rPr>
          <w:rFonts w:ascii="Calibri" w:hAnsi="Calibri" w:cs="Calibri"/>
          <w:bCs/>
          <w:color w:val="000000"/>
          <w:sz w:val="22"/>
          <w:szCs w:val="22"/>
        </w:rPr>
      </w:pPr>
      <w:r>
        <w:rPr>
          <w:rFonts w:ascii="Calibri" w:hAnsi="Calibri" w:cs="Calibri"/>
          <w:bCs/>
          <w:color w:val="000000"/>
          <w:sz w:val="22"/>
          <w:szCs w:val="22"/>
        </w:rPr>
        <w:t>Borrower reviews the standard World Bank Facilitated Procurement contract</w:t>
      </w:r>
      <w:r w:rsidR="00271953">
        <w:rPr>
          <w:rFonts w:ascii="Calibri" w:hAnsi="Calibri" w:cs="Calibri"/>
          <w:bCs/>
          <w:color w:val="000000"/>
          <w:sz w:val="22"/>
          <w:szCs w:val="22"/>
        </w:rPr>
        <w:t xml:space="preserve"> noting that the contract is not negotiable</w:t>
      </w:r>
      <w:r>
        <w:rPr>
          <w:rFonts w:ascii="Calibri" w:hAnsi="Calibri" w:cs="Calibri"/>
          <w:bCs/>
          <w:color w:val="000000"/>
          <w:sz w:val="22"/>
          <w:szCs w:val="22"/>
        </w:rPr>
        <w:t xml:space="preserve">. </w:t>
      </w:r>
      <w:r w:rsidR="008A6BE3">
        <w:rPr>
          <w:rFonts w:ascii="Calibri" w:hAnsi="Calibri" w:cs="Calibri"/>
          <w:bCs/>
          <w:color w:val="000000"/>
          <w:sz w:val="22"/>
          <w:szCs w:val="22"/>
        </w:rPr>
        <w:br/>
      </w:r>
    </w:p>
    <w:p w14:paraId="105CD89B" w14:textId="1429D0AF" w:rsidR="001A0BD1" w:rsidRPr="00B43EF0" w:rsidRDefault="007C6446" w:rsidP="001A0BD1">
      <w:pPr>
        <w:pStyle w:val="ListParagraph"/>
        <w:numPr>
          <w:ilvl w:val="0"/>
          <w:numId w:val="6"/>
        </w:numPr>
        <w:rPr>
          <w:rFonts w:ascii="Calibri" w:hAnsi="Calibri" w:cs="Calibri"/>
          <w:bCs/>
          <w:color w:val="000000"/>
          <w:sz w:val="22"/>
          <w:szCs w:val="22"/>
        </w:rPr>
      </w:pPr>
      <w:proofErr w:type="spellStart"/>
      <w:r>
        <w:rPr>
          <w:rFonts w:ascii="Calibri" w:hAnsi="Calibri" w:cs="Calibri"/>
          <w:bCs/>
          <w:color w:val="000000"/>
          <w:sz w:val="22"/>
          <w:szCs w:val="22"/>
        </w:rPr>
        <w:t>Linet</w:t>
      </w:r>
      <w:proofErr w:type="spellEnd"/>
      <w:r w:rsidR="008C26E7" w:rsidRPr="00B43EF0">
        <w:rPr>
          <w:rFonts w:ascii="Calibri" w:hAnsi="Calibri" w:cs="Calibri"/>
          <w:bCs/>
          <w:color w:val="000000"/>
          <w:sz w:val="22"/>
          <w:szCs w:val="22"/>
        </w:rPr>
        <w:t xml:space="preserve"> confirm</w:t>
      </w:r>
      <w:r w:rsidR="008A6BE3" w:rsidRPr="00B43EF0">
        <w:rPr>
          <w:rFonts w:ascii="Calibri" w:hAnsi="Calibri" w:cs="Calibri"/>
          <w:bCs/>
          <w:color w:val="000000"/>
          <w:sz w:val="22"/>
          <w:szCs w:val="22"/>
        </w:rPr>
        <w:t>s</w:t>
      </w:r>
      <w:r w:rsidR="008C26E7" w:rsidRPr="00B43EF0">
        <w:rPr>
          <w:rFonts w:ascii="Calibri" w:hAnsi="Calibri" w:cs="Calibri"/>
          <w:bCs/>
          <w:color w:val="000000"/>
          <w:sz w:val="22"/>
          <w:szCs w:val="22"/>
        </w:rPr>
        <w:t xml:space="preserve"> the specific lead times</w:t>
      </w:r>
      <w:r w:rsidR="00326BD1" w:rsidRPr="00B43EF0">
        <w:rPr>
          <w:rFonts w:ascii="Calibri" w:hAnsi="Calibri" w:cs="Calibri"/>
          <w:bCs/>
          <w:color w:val="000000"/>
          <w:sz w:val="22"/>
          <w:szCs w:val="22"/>
        </w:rPr>
        <w:t xml:space="preserve">, </w:t>
      </w:r>
      <w:r w:rsidR="00727AC4">
        <w:rPr>
          <w:rFonts w:ascii="Calibri" w:hAnsi="Calibri" w:cs="Calibri"/>
          <w:bCs/>
          <w:color w:val="000000"/>
          <w:sz w:val="22"/>
          <w:szCs w:val="22"/>
        </w:rPr>
        <w:t>delivery destination</w:t>
      </w:r>
      <w:r w:rsidR="009A2FDE">
        <w:rPr>
          <w:rFonts w:ascii="Calibri" w:hAnsi="Calibri" w:cs="Calibri"/>
          <w:bCs/>
          <w:color w:val="000000"/>
          <w:sz w:val="22"/>
          <w:szCs w:val="22"/>
        </w:rPr>
        <w:t xml:space="preserve">, </w:t>
      </w:r>
      <w:r w:rsidR="009A2FDE" w:rsidRPr="003947A8">
        <w:rPr>
          <w:rFonts w:ascii="Calibri" w:hAnsi="Calibri" w:cs="Calibri"/>
          <w:bCs/>
          <w:color w:val="000000"/>
          <w:sz w:val="22"/>
          <w:szCs w:val="22"/>
        </w:rPr>
        <w:t>C</w:t>
      </w:r>
      <w:r w:rsidR="00A55C3A" w:rsidRPr="003947A8">
        <w:rPr>
          <w:rFonts w:ascii="Calibri" w:hAnsi="Calibri" w:cs="Calibri"/>
          <w:bCs/>
          <w:color w:val="000000"/>
          <w:sz w:val="22"/>
          <w:szCs w:val="22"/>
        </w:rPr>
        <w:t>IP</w:t>
      </w:r>
      <w:r w:rsidR="009A2FDE" w:rsidRPr="003947A8">
        <w:rPr>
          <w:rFonts w:ascii="Calibri" w:hAnsi="Calibri" w:cs="Calibri"/>
          <w:bCs/>
          <w:color w:val="000000"/>
          <w:sz w:val="22"/>
          <w:szCs w:val="22"/>
        </w:rPr>
        <w:t xml:space="preserve"> price</w:t>
      </w:r>
      <w:r w:rsidR="00727AC4">
        <w:rPr>
          <w:rFonts w:ascii="Calibri" w:hAnsi="Calibri" w:cs="Calibri"/>
          <w:bCs/>
          <w:color w:val="000000"/>
          <w:sz w:val="22"/>
          <w:szCs w:val="22"/>
        </w:rPr>
        <w:t xml:space="preserve"> </w:t>
      </w:r>
      <w:r w:rsidR="009A2FDE">
        <w:rPr>
          <w:rFonts w:ascii="Calibri" w:hAnsi="Calibri" w:cs="Calibri"/>
          <w:bCs/>
          <w:color w:val="000000"/>
          <w:sz w:val="22"/>
          <w:szCs w:val="22"/>
        </w:rPr>
        <w:t xml:space="preserve">training </w:t>
      </w:r>
      <w:r w:rsidR="00326BD1" w:rsidRPr="00B43EF0">
        <w:rPr>
          <w:rFonts w:ascii="Calibri" w:hAnsi="Calibri" w:cs="Calibri"/>
          <w:bCs/>
          <w:color w:val="000000"/>
          <w:sz w:val="22"/>
          <w:szCs w:val="22"/>
        </w:rPr>
        <w:t xml:space="preserve">and service </w:t>
      </w:r>
      <w:r w:rsidR="0034417E" w:rsidRPr="00B43EF0">
        <w:rPr>
          <w:rFonts w:ascii="Calibri" w:hAnsi="Calibri" w:cs="Calibri"/>
          <w:bCs/>
          <w:color w:val="000000"/>
          <w:sz w:val="22"/>
          <w:szCs w:val="22"/>
        </w:rPr>
        <w:t>details</w:t>
      </w:r>
      <w:r w:rsidR="008C26E7" w:rsidRPr="00B43EF0">
        <w:rPr>
          <w:rFonts w:ascii="Calibri" w:hAnsi="Calibri" w:cs="Calibri"/>
          <w:bCs/>
          <w:color w:val="000000"/>
          <w:sz w:val="22"/>
          <w:szCs w:val="22"/>
        </w:rPr>
        <w:t xml:space="preserve">. </w:t>
      </w:r>
      <w:r w:rsidR="001A0BD1" w:rsidRPr="00B43EF0">
        <w:rPr>
          <w:rFonts w:ascii="Calibri" w:hAnsi="Calibri" w:cs="Calibri"/>
          <w:bCs/>
          <w:color w:val="000000"/>
          <w:sz w:val="22"/>
          <w:szCs w:val="22"/>
        </w:rPr>
        <w:br/>
      </w:r>
    </w:p>
    <w:p w14:paraId="7FCA2C38" w14:textId="0C7F4BF4" w:rsidR="00E84E0D" w:rsidRPr="001A0BD1" w:rsidRDefault="005C0CDC" w:rsidP="001A0BD1">
      <w:pPr>
        <w:pStyle w:val="ListParagraph"/>
        <w:numPr>
          <w:ilvl w:val="0"/>
          <w:numId w:val="6"/>
        </w:numPr>
        <w:rPr>
          <w:rFonts w:ascii="Calibri" w:hAnsi="Calibri" w:cs="Calibri"/>
          <w:bCs/>
          <w:color w:val="000000"/>
          <w:sz w:val="22"/>
          <w:szCs w:val="22"/>
        </w:rPr>
      </w:pPr>
      <w:r w:rsidRPr="001A0BD1">
        <w:rPr>
          <w:rFonts w:ascii="Calibri" w:hAnsi="Calibri" w:cs="Calibri"/>
          <w:bCs/>
          <w:color w:val="000000"/>
          <w:sz w:val="22"/>
          <w:szCs w:val="22"/>
        </w:rPr>
        <w:t>Borrower confirms to the Bank if they wish to proceed (</w:t>
      </w:r>
      <w:r w:rsidR="00841C94">
        <w:rPr>
          <w:rFonts w:ascii="Calibri" w:hAnsi="Calibri" w:cs="Calibri"/>
          <w:bCs/>
          <w:color w:val="000000"/>
          <w:sz w:val="22"/>
          <w:szCs w:val="22"/>
        </w:rPr>
        <w:t>a deadline for this decision will be advised when the details on point 4 above are provided</w:t>
      </w:r>
      <w:r w:rsidRPr="001A0BD1">
        <w:rPr>
          <w:rFonts w:ascii="Calibri" w:hAnsi="Calibri" w:cs="Calibri"/>
          <w:bCs/>
          <w:color w:val="000000"/>
          <w:sz w:val="22"/>
          <w:szCs w:val="22"/>
        </w:rPr>
        <w:t xml:space="preserve">), the Bank Country Procurement Specialist will draft the contract for the Borrower with agreed lead times etc. If the Borrower chooses not to proceed, they need to advise </w:t>
      </w:r>
      <w:r w:rsidR="002C175B">
        <w:rPr>
          <w:rFonts w:ascii="Calibri" w:hAnsi="Calibri" w:cs="Calibri"/>
          <w:bCs/>
          <w:color w:val="000000"/>
          <w:sz w:val="22"/>
          <w:szCs w:val="22"/>
        </w:rPr>
        <w:t>the Bank i</w:t>
      </w:r>
      <w:r w:rsidRPr="001A0BD1">
        <w:rPr>
          <w:rFonts w:ascii="Calibri" w:hAnsi="Calibri" w:cs="Calibri"/>
          <w:bCs/>
          <w:color w:val="000000"/>
          <w:sz w:val="22"/>
          <w:szCs w:val="22"/>
        </w:rPr>
        <w:t>mmediately so available production capacity can be released to another Borrower.</w:t>
      </w:r>
      <w:r w:rsidR="008A6BE3" w:rsidRPr="001A0BD1">
        <w:rPr>
          <w:rFonts w:ascii="Calibri" w:hAnsi="Calibri" w:cs="Calibri"/>
          <w:bCs/>
          <w:color w:val="000000"/>
          <w:sz w:val="22"/>
          <w:szCs w:val="22"/>
        </w:rPr>
        <w:br/>
      </w:r>
    </w:p>
    <w:p w14:paraId="462CB9D0" w14:textId="601993D7" w:rsidR="008C26E7" w:rsidRPr="007F2984" w:rsidRDefault="007F2984" w:rsidP="007F2984">
      <w:pPr>
        <w:pStyle w:val="ListParagraph"/>
        <w:numPr>
          <w:ilvl w:val="0"/>
          <w:numId w:val="6"/>
        </w:numPr>
        <w:rPr>
          <w:rFonts w:ascii="Calibri" w:hAnsi="Calibri" w:cs="Calibri"/>
          <w:bCs/>
          <w:color w:val="000000"/>
          <w:sz w:val="22"/>
          <w:szCs w:val="22"/>
        </w:rPr>
      </w:pPr>
      <w:r w:rsidRPr="007F2984">
        <w:rPr>
          <w:rFonts w:ascii="Calibri" w:hAnsi="Calibri" w:cs="Calibri"/>
          <w:bCs/>
          <w:color w:val="000000"/>
          <w:sz w:val="22"/>
          <w:szCs w:val="22"/>
        </w:rPr>
        <w:t xml:space="preserve">The Borrower country makes the final purchase decision and must sign the Supplier contract within </w:t>
      </w:r>
      <w:r>
        <w:rPr>
          <w:rFonts w:ascii="Calibri" w:hAnsi="Calibri" w:cs="Calibri"/>
          <w:bCs/>
          <w:color w:val="000000"/>
          <w:sz w:val="22"/>
          <w:szCs w:val="22"/>
        </w:rPr>
        <w:t>7</w:t>
      </w:r>
      <w:r w:rsidRPr="007F2984">
        <w:rPr>
          <w:rFonts w:ascii="Calibri" w:hAnsi="Calibri" w:cs="Calibri"/>
          <w:bCs/>
          <w:color w:val="000000"/>
          <w:sz w:val="22"/>
          <w:szCs w:val="22"/>
        </w:rPr>
        <w:t xml:space="preserve"> days from receiving the final contract from the Task Team Leader (TTL).</w:t>
      </w:r>
    </w:p>
    <w:p w14:paraId="22BEDEF0" w14:textId="77777777" w:rsidR="0037240A" w:rsidRPr="007F2984" w:rsidRDefault="0037240A" w:rsidP="007F2984">
      <w:pPr>
        <w:pStyle w:val="ListParagraph"/>
        <w:numPr>
          <w:ilvl w:val="0"/>
          <w:numId w:val="6"/>
        </w:numPr>
        <w:rPr>
          <w:rFonts w:ascii="Calibri" w:hAnsi="Calibri" w:cs="Calibri"/>
          <w:bCs/>
          <w:color w:val="000000"/>
          <w:sz w:val="22"/>
          <w:szCs w:val="22"/>
        </w:rPr>
        <w:sectPr w:rsidR="0037240A" w:rsidRPr="007F2984" w:rsidSect="004447DA">
          <w:headerReference w:type="even" r:id="rId19"/>
          <w:headerReference w:type="default" r:id="rId20"/>
          <w:footerReference w:type="even" r:id="rId21"/>
          <w:footerReference w:type="default" r:id="rId22"/>
          <w:headerReference w:type="first" r:id="rId23"/>
          <w:footerReference w:type="first" r:id="rId24"/>
          <w:pgSz w:w="11900" w:h="16840"/>
          <w:pgMar w:top="1170" w:right="1440" w:bottom="1260" w:left="1440" w:header="708" w:footer="708" w:gutter="0"/>
          <w:cols w:space="708"/>
          <w:docGrid w:linePitch="360"/>
        </w:sectPr>
      </w:pPr>
    </w:p>
    <w:p w14:paraId="05511ED8" w14:textId="510A4439" w:rsidR="00DE2F9B" w:rsidRDefault="00DE2F9B">
      <w:pPr>
        <w:rPr>
          <w:rFonts w:ascii="Calibri" w:hAnsi="Calibri" w:cs="Calibri"/>
          <w:b/>
          <w:bCs/>
          <w:color w:val="000000"/>
          <w:sz w:val="22"/>
          <w:szCs w:val="22"/>
        </w:rPr>
      </w:pPr>
    </w:p>
    <w:p w14:paraId="145124FD" w14:textId="5EF1CC69" w:rsidR="001E0760" w:rsidRPr="0057320B" w:rsidRDefault="001E0760" w:rsidP="001E0760">
      <w:pPr>
        <w:rPr>
          <w:rFonts w:ascii="Calibri" w:hAnsi="Calibri" w:cs="Calibri"/>
          <w:b/>
          <w:bCs/>
          <w:color w:val="000000"/>
          <w:sz w:val="28"/>
          <w:szCs w:val="28"/>
        </w:rPr>
      </w:pPr>
      <w:bookmarkStart w:id="8" w:name="_Hlk37144782"/>
      <w:r w:rsidRPr="0057320B">
        <w:rPr>
          <w:rFonts w:ascii="Calibri" w:hAnsi="Calibri" w:cs="Calibri"/>
          <w:b/>
          <w:bCs/>
          <w:color w:val="000000"/>
          <w:sz w:val="28"/>
          <w:szCs w:val="28"/>
        </w:rPr>
        <w:t xml:space="preserve">Appendix </w:t>
      </w:r>
      <w:r w:rsidR="00C830DB">
        <w:rPr>
          <w:rFonts w:ascii="Calibri" w:hAnsi="Calibri" w:cs="Calibri"/>
          <w:b/>
          <w:bCs/>
          <w:color w:val="000000"/>
          <w:sz w:val="28"/>
          <w:szCs w:val="28"/>
        </w:rPr>
        <w:t>A</w:t>
      </w:r>
      <w:r w:rsidR="00BB712F" w:rsidRPr="0057320B">
        <w:rPr>
          <w:rFonts w:ascii="Calibri" w:hAnsi="Calibri" w:cs="Calibri"/>
          <w:b/>
          <w:bCs/>
          <w:color w:val="000000"/>
          <w:sz w:val="28"/>
          <w:szCs w:val="28"/>
        </w:rPr>
        <w:t xml:space="preserve"> </w:t>
      </w:r>
      <w:r w:rsidRPr="0057320B">
        <w:rPr>
          <w:rFonts w:ascii="Calibri" w:hAnsi="Calibri" w:cs="Calibri"/>
          <w:b/>
          <w:bCs/>
          <w:color w:val="000000"/>
          <w:sz w:val="28"/>
          <w:szCs w:val="28"/>
        </w:rPr>
        <w:t xml:space="preserve">– </w:t>
      </w:r>
      <w:r w:rsidR="003C50B6" w:rsidRPr="0057320B">
        <w:rPr>
          <w:rFonts w:ascii="Calibri" w:hAnsi="Calibri" w:cs="Calibri"/>
          <w:b/>
          <w:bCs/>
          <w:color w:val="000000"/>
          <w:sz w:val="28"/>
          <w:szCs w:val="28"/>
        </w:rPr>
        <w:t>Base</w:t>
      </w:r>
      <w:r w:rsidR="00B07DB5" w:rsidRPr="0057320B">
        <w:rPr>
          <w:rFonts w:ascii="Calibri" w:hAnsi="Calibri" w:cs="Calibri"/>
          <w:b/>
          <w:bCs/>
          <w:color w:val="000000"/>
          <w:sz w:val="28"/>
          <w:szCs w:val="28"/>
        </w:rPr>
        <w:t>line</w:t>
      </w:r>
      <w:r w:rsidR="003C50B6" w:rsidRPr="0057320B">
        <w:rPr>
          <w:rFonts w:ascii="Calibri" w:hAnsi="Calibri" w:cs="Calibri"/>
          <w:b/>
          <w:bCs/>
          <w:color w:val="000000"/>
          <w:sz w:val="28"/>
          <w:szCs w:val="28"/>
        </w:rPr>
        <w:t xml:space="preserve"> </w:t>
      </w:r>
      <w:r w:rsidRPr="0057320B">
        <w:rPr>
          <w:rFonts w:ascii="Calibri" w:hAnsi="Calibri" w:cs="Calibri"/>
          <w:b/>
          <w:bCs/>
          <w:color w:val="000000"/>
          <w:sz w:val="28"/>
          <w:szCs w:val="28"/>
        </w:rPr>
        <w:t>Technical Specifications</w:t>
      </w:r>
    </w:p>
    <w:bookmarkEnd w:id="8"/>
    <w:p w14:paraId="0373CDBD" w14:textId="0CA87DDE" w:rsidR="001E0760" w:rsidRDefault="001E0760" w:rsidP="001E0760">
      <w:pPr>
        <w:rPr>
          <w:rFonts w:ascii="Calibri" w:hAnsi="Calibri" w:cs="Calibri"/>
          <w:b/>
          <w:bCs/>
          <w:color w:val="000000"/>
          <w:sz w:val="22"/>
          <w:szCs w:val="22"/>
        </w:rPr>
      </w:pPr>
    </w:p>
    <w:p w14:paraId="42934E9A" w14:textId="4AA5A268" w:rsidR="003C264B" w:rsidRPr="0057320B" w:rsidRDefault="001D6DAC" w:rsidP="003C264B">
      <w:pPr>
        <w:rPr>
          <w:rFonts w:asciiTheme="minorHAnsi" w:hAnsiTheme="minorHAnsi" w:cstheme="minorHAnsi"/>
          <w:b/>
          <w:bCs/>
          <w:color w:val="2F5496" w:themeColor="accent1" w:themeShade="BF"/>
        </w:rPr>
      </w:pPr>
      <w:bookmarkStart w:id="9" w:name="_Hlk39679516"/>
      <w:r>
        <w:rPr>
          <w:rFonts w:asciiTheme="minorHAnsi" w:hAnsiTheme="minorHAnsi" w:cstheme="minorHAnsi"/>
          <w:b/>
          <w:bCs/>
          <w:color w:val="2F5496" w:themeColor="accent1" w:themeShade="BF"/>
        </w:rPr>
        <w:t>Patient Beds</w:t>
      </w:r>
      <w:r w:rsidR="009A52B4">
        <w:rPr>
          <w:rFonts w:asciiTheme="minorHAnsi" w:hAnsiTheme="minorHAnsi" w:cstheme="minorHAnsi"/>
          <w:b/>
          <w:bCs/>
          <w:color w:val="2F5496" w:themeColor="accent1" w:themeShade="BF"/>
        </w:rPr>
        <w:t xml:space="preserve"> </w:t>
      </w:r>
    </w:p>
    <w:bookmarkEnd w:id="9"/>
    <w:p w14:paraId="291771AF" w14:textId="77777777" w:rsidR="00EB34A2" w:rsidRPr="001D6DAC" w:rsidRDefault="00EB34A2" w:rsidP="001D6DAC">
      <w:pPr>
        <w:rPr>
          <w:rFonts w:asciiTheme="minorHAnsi" w:hAnsiTheme="minorHAnsi" w:cstheme="minorHAnsi"/>
          <w:sz w:val="22"/>
          <w:szCs w:val="22"/>
        </w:rPr>
      </w:pPr>
    </w:p>
    <w:p w14:paraId="14A48EBD" w14:textId="77777777" w:rsidR="001D6DAC" w:rsidRPr="001D6DAC" w:rsidRDefault="001D6DAC" w:rsidP="001D6DAC">
      <w:pPr>
        <w:rPr>
          <w:rFonts w:asciiTheme="minorHAnsi" w:hAnsiTheme="minorHAnsi" w:cstheme="minorHAnsi"/>
          <w:sz w:val="22"/>
          <w:szCs w:val="22"/>
          <w:u w:val="single"/>
        </w:rPr>
      </w:pPr>
      <w:r w:rsidRPr="001D6DAC">
        <w:rPr>
          <w:rFonts w:asciiTheme="minorHAnsi" w:hAnsiTheme="minorHAnsi" w:cstheme="minorHAnsi"/>
          <w:sz w:val="22"/>
          <w:szCs w:val="22"/>
          <w:u w:val="single"/>
        </w:rPr>
        <w:t>Intensive care patient beds</w:t>
      </w:r>
    </w:p>
    <w:p w14:paraId="0804A61B"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be specifically designed for the critical care setting </w:t>
      </w:r>
    </w:p>
    <w:p w14:paraId="35650B30"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be compliant with the following international industry standards:</w:t>
      </w:r>
    </w:p>
    <w:p w14:paraId="006AFED1" w14:textId="77777777" w:rsidR="001D6DAC" w:rsidRPr="001D6DAC" w:rsidRDefault="001D6DAC" w:rsidP="001D6DAC">
      <w:pPr>
        <w:pStyle w:val="ListParagraph"/>
        <w:numPr>
          <w:ilvl w:val="1"/>
          <w:numId w:val="19"/>
        </w:numPr>
        <w:shd w:val="clear" w:color="auto" w:fill="FFFFFF"/>
        <w:ind w:left="720"/>
        <w:rPr>
          <w:rFonts w:asciiTheme="minorHAnsi" w:hAnsiTheme="minorHAnsi" w:cstheme="minorHAnsi"/>
          <w:color w:val="000000"/>
          <w:sz w:val="22"/>
          <w:szCs w:val="22"/>
        </w:rPr>
      </w:pPr>
      <w:r w:rsidRPr="001D6DAC">
        <w:rPr>
          <w:rFonts w:asciiTheme="minorHAnsi" w:hAnsiTheme="minorHAnsi" w:cstheme="minorHAnsi"/>
          <w:color w:val="000000"/>
          <w:sz w:val="22"/>
          <w:szCs w:val="22"/>
        </w:rPr>
        <w:t xml:space="preserve">Shall meet or exceed the latest revision of IEC 60601-1-2 Medical Electrical Equipment - Part 1-2: General Requirements for Safety - collateral Standard: Electromagnetic Compatibility - Requirements and Tests; and </w:t>
      </w:r>
    </w:p>
    <w:p w14:paraId="23BE4B41" w14:textId="77777777" w:rsidR="001D6DAC" w:rsidRPr="001D6DAC" w:rsidRDefault="001D6DAC" w:rsidP="001D6DAC">
      <w:pPr>
        <w:pStyle w:val="ListParagraph"/>
        <w:numPr>
          <w:ilvl w:val="1"/>
          <w:numId w:val="19"/>
        </w:numPr>
        <w:shd w:val="clear" w:color="auto" w:fill="FFFFFF"/>
        <w:ind w:left="720"/>
        <w:rPr>
          <w:rFonts w:asciiTheme="minorHAnsi" w:hAnsiTheme="minorHAnsi" w:cstheme="minorHAnsi"/>
          <w:color w:val="000000"/>
          <w:sz w:val="22"/>
          <w:szCs w:val="22"/>
        </w:rPr>
      </w:pPr>
      <w:r w:rsidRPr="001D6DAC">
        <w:rPr>
          <w:rFonts w:asciiTheme="minorHAnsi" w:hAnsiTheme="minorHAnsi" w:cstheme="minorHAnsi"/>
          <w:color w:val="000000"/>
          <w:sz w:val="22"/>
          <w:szCs w:val="22"/>
        </w:rPr>
        <w:t>Shall meet or exceed the latest revision IEC 60601-2-52 Medical electrical equipment – Part 2-52: Particular requirements for the basic safety and essential performance of medical beds</w:t>
      </w:r>
    </w:p>
    <w:p w14:paraId="5659C059"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match the voltage and frequency of the purchasing country’s local power grid (e.g., 110-120 VAC at 60 Hz or 220-240 VAC at 50/60 Hz)</w:t>
      </w:r>
    </w:p>
    <w:p w14:paraId="4C350377"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accommodate a mattress with minimum dimensions of – 75 cm x 200 cm (30 in x 80 in) </w:t>
      </w:r>
    </w:p>
    <w:p w14:paraId="28D2C865"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have a weight capacity of at least 180 kg (400 pounds) without compromising bed functionality </w:t>
      </w:r>
    </w:p>
    <w:p w14:paraId="395E8E34"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four castors with brakes</w:t>
      </w:r>
    </w:p>
    <w:p w14:paraId="7B822D9D"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a removable mattress with a removable, water-proof cover capable of withstanding common disinfectant solutions used in the healthcare setting</w:t>
      </w:r>
    </w:p>
    <w:p w14:paraId="4C1CE03D"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removable or collapsible lateral (side) rails on both sides of the bed that run at least ¾ the length of the bed frame</w:t>
      </w:r>
    </w:p>
    <w:p w14:paraId="0AD355E9"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removable headboards and footboards</w:t>
      </w:r>
    </w:p>
    <w:p w14:paraId="689385A3"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have an adjustable height with lowest height from floor of 40 cm (16 inches) and highest height from floor of </w:t>
      </w:r>
      <w:r w:rsidRPr="001D6DAC">
        <w:rPr>
          <w:rFonts w:asciiTheme="minorHAnsi" w:hAnsiTheme="minorHAnsi" w:cstheme="minorHAnsi"/>
          <w:color w:val="000000" w:themeColor="text1"/>
          <w:sz w:val="22"/>
          <w:szCs w:val="22"/>
        </w:rPr>
        <w:t>80 cm (31 inches)</w:t>
      </w:r>
    </w:p>
    <w:p w14:paraId="7E7AAEAE"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All patient positions described below shall be </w:t>
      </w:r>
      <w:proofErr w:type="gramStart"/>
      <w:r w:rsidRPr="001D6DAC">
        <w:rPr>
          <w:rFonts w:asciiTheme="minorHAnsi" w:hAnsiTheme="minorHAnsi" w:cstheme="minorHAnsi"/>
          <w:sz w:val="22"/>
          <w:szCs w:val="22"/>
        </w:rPr>
        <w:t>power-adjusted</w:t>
      </w:r>
      <w:proofErr w:type="gramEnd"/>
      <w:r w:rsidRPr="001D6DAC">
        <w:rPr>
          <w:rFonts w:asciiTheme="minorHAnsi" w:hAnsiTheme="minorHAnsi" w:cstheme="minorHAnsi"/>
          <w:sz w:val="22"/>
          <w:szCs w:val="22"/>
        </w:rPr>
        <w:t xml:space="preserve"> (i.e., caregiver does not need to manually adjust bed frame) with automatic stops at range of motion limits:</w:t>
      </w:r>
    </w:p>
    <w:p w14:paraId="438C3BB4" w14:textId="77777777" w:rsidR="001D6DAC" w:rsidRPr="001D6DAC" w:rsidRDefault="001D6DAC" w:rsidP="001D6DAC">
      <w:pPr>
        <w:pStyle w:val="ListParagraph"/>
        <w:numPr>
          <w:ilvl w:val="1"/>
          <w:numId w:val="19"/>
        </w:numPr>
        <w:spacing w:after="160" w:line="259" w:lineRule="auto"/>
        <w:ind w:left="720"/>
        <w:rPr>
          <w:rFonts w:asciiTheme="minorHAnsi" w:hAnsiTheme="minorHAnsi" w:cstheme="minorHAnsi"/>
          <w:sz w:val="22"/>
          <w:szCs w:val="22"/>
        </w:rPr>
      </w:pPr>
      <w:r w:rsidRPr="001D6DAC">
        <w:rPr>
          <w:rFonts w:asciiTheme="minorHAnsi" w:hAnsiTheme="minorHAnsi" w:cstheme="minorHAnsi"/>
          <w:sz w:val="22"/>
          <w:szCs w:val="22"/>
        </w:rPr>
        <w:t>Model shall accommodate a supine patient position</w:t>
      </w:r>
    </w:p>
    <w:p w14:paraId="75DB30D8" w14:textId="77777777" w:rsidR="001D6DAC" w:rsidRPr="001D6DAC" w:rsidRDefault="001D6DAC" w:rsidP="001D6DAC">
      <w:pPr>
        <w:pStyle w:val="ListParagraph"/>
        <w:numPr>
          <w:ilvl w:val="1"/>
          <w:numId w:val="19"/>
        </w:numPr>
        <w:spacing w:after="160" w:line="259" w:lineRule="auto"/>
        <w:ind w:left="720"/>
        <w:rPr>
          <w:rFonts w:asciiTheme="minorHAnsi" w:hAnsiTheme="minorHAnsi" w:cstheme="minorHAnsi"/>
          <w:sz w:val="22"/>
          <w:szCs w:val="22"/>
        </w:rPr>
      </w:pPr>
      <w:r w:rsidRPr="001D6DAC">
        <w:rPr>
          <w:rFonts w:asciiTheme="minorHAnsi" w:hAnsiTheme="minorHAnsi" w:cstheme="minorHAnsi"/>
          <w:sz w:val="22"/>
          <w:szCs w:val="22"/>
        </w:rPr>
        <w:t>Model shall accommodate Fowler and semi-Fowler patient positioning (head and knees elevated and slightly elevated, respectively)</w:t>
      </w:r>
    </w:p>
    <w:p w14:paraId="74EDC11B" w14:textId="77777777" w:rsidR="001D6DAC" w:rsidRPr="001D6DAC" w:rsidRDefault="001D6DAC" w:rsidP="001D6DAC">
      <w:pPr>
        <w:pStyle w:val="ListParagraph"/>
        <w:numPr>
          <w:ilvl w:val="1"/>
          <w:numId w:val="19"/>
        </w:numPr>
        <w:spacing w:after="160" w:line="259" w:lineRule="auto"/>
        <w:ind w:left="720"/>
        <w:rPr>
          <w:rFonts w:asciiTheme="minorHAnsi" w:hAnsiTheme="minorHAnsi" w:cstheme="minorHAnsi"/>
          <w:sz w:val="22"/>
          <w:szCs w:val="22"/>
        </w:rPr>
      </w:pPr>
      <w:r w:rsidRPr="001D6DAC">
        <w:rPr>
          <w:rFonts w:asciiTheme="minorHAnsi" w:hAnsiTheme="minorHAnsi" w:cstheme="minorHAnsi"/>
          <w:sz w:val="22"/>
          <w:szCs w:val="22"/>
        </w:rPr>
        <w:t>Model shall accommodate Trendelenburg and reverse Trendelenburg (</w:t>
      </w:r>
      <w:r w:rsidRPr="001D6DAC">
        <w:rPr>
          <w:rFonts w:asciiTheme="minorHAnsi" w:hAnsiTheme="minorHAnsi" w:cstheme="minorHAnsi"/>
          <w:color w:val="000000"/>
          <w:sz w:val="22"/>
          <w:szCs w:val="22"/>
          <w:shd w:val="clear" w:color="auto" w:fill="FFFFFF"/>
        </w:rPr>
        <w:t>body straight/feet elevated and body straight/feet lowered, respectively)</w:t>
      </w:r>
    </w:p>
    <w:p w14:paraId="601625B6" w14:textId="77777777" w:rsidR="001D6DAC" w:rsidRPr="001D6DAC" w:rsidRDefault="001D6DAC" w:rsidP="001D6DAC">
      <w:pPr>
        <w:pStyle w:val="ListParagraph"/>
        <w:numPr>
          <w:ilvl w:val="1"/>
          <w:numId w:val="19"/>
        </w:numPr>
        <w:spacing w:after="160" w:line="259" w:lineRule="auto"/>
        <w:ind w:left="720"/>
        <w:rPr>
          <w:rFonts w:asciiTheme="minorHAnsi" w:hAnsiTheme="minorHAnsi" w:cstheme="minorHAnsi"/>
          <w:sz w:val="22"/>
          <w:szCs w:val="22"/>
        </w:rPr>
      </w:pPr>
      <w:r w:rsidRPr="001D6DAC">
        <w:rPr>
          <w:rFonts w:asciiTheme="minorHAnsi" w:hAnsiTheme="minorHAnsi" w:cstheme="minorHAnsi"/>
          <w:color w:val="000000"/>
          <w:sz w:val="22"/>
          <w:szCs w:val="22"/>
          <w:shd w:val="clear" w:color="auto" w:fill="FFFFFF"/>
        </w:rPr>
        <w:t>Model shall accommodate a chair position</w:t>
      </w:r>
    </w:p>
    <w:p w14:paraId="4CB1AF87"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rail-embedded and/or pendant-based nurse controls that includes, at least, all available bed/patient positioning and bed height raising/lowering with icons that clearly indicate button controls along with a lock-out feature (e.g., patient cannot control bed positioning)</w:t>
      </w:r>
    </w:p>
    <w:p w14:paraId="57A7A3E9"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at least one mountable IV pole at the head and foot of the bed</w:t>
      </w:r>
    </w:p>
    <w:p w14:paraId="554801A0" w14:textId="77777777" w:rsidR="001D6DAC" w:rsidRPr="001D6DAC" w:rsidRDefault="001D6DAC" w:rsidP="001D6DAC">
      <w:pPr>
        <w:pStyle w:val="ListParagraph"/>
        <w:numPr>
          <w:ilvl w:val="0"/>
          <w:numId w:val="19"/>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a battery backup that switches to the internal battery power if the main line power is interrupted that provide either 2 hours of function or support at least 10 bed operations, whichever comes first</w:t>
      </w:r>
    </w:p>
    <w:p w14:paraId="46734B1D" w14:textId="77777777" w:rsidR="001D6DAC" w:rsidRPr="001D6DAC" w:rsidRDefault="001D6DAC" w:rsidP="001D6DAC">
      <w:pPr>
        <w:rPr>
          <w:rFonts w:asciiTheme="minorHAnsi" w:hAnsiTheme="minorHAnsi" w:cstheme="minorHAnsi"/>
          <w:sz w:val="22"/>
          <w:szCs w:val="22"/>
          <w:u w:val="single"/>
        </w:rPr>
      </w:pPr>
      <w:r w:rsidRPr="001D6DAC">
        <w:rPr>
          <w:rFonts w:asciiTheme="minorHAnsi" w:hAnsiTheme="minorHAnsi" w:cstheme="minorHAnsi"/>
          <w:sz w:val="22"/>
          <w:szCs w:val="22"/>
          <w:u w:val="single"/>
        </w:rPr>
        <w:t>Med-</w:t>
      </w:r>
      <w:proofErr w:type="spellStart"/>
      <w:r w:rsidRPr="001D6DAC">
        <w:rPr>
          <w:rFonts w:asciiTheme="minorHAnsi" w:hAnsiTheme="minorHAnsi" w:cstheme="minorHAnsi"/>
          <w:sz w:val="22"/>
          <w:szCs w:val="22"/>
          <w:u w:val="single"/>
        </w:rPr>
        <w:t>surg</w:t>
      </w:r>
      <w:proofErr w:type="spellEnd"/>
      <w:r w:rsidRPr="001D6DAC">
        <w:rPr>
          <w:rFonts w:asciiTheme="minorHAnsi" w:hAnsiTheme="minorHAnsi" w:cstheme="minorHAnsi"/>
          <w:sz w:val="22"/>
          <w:szCs w:val="22"/>
          <w:u w:val="single"/>
        </w:rPr>
        <w:t xml:space="preserve"> patient bed</w:t>
      </w:r>
    </w:p>
    <w:p w14:paraId="50157844" w14:textId="77777777" w:rsidR="001D6DAC" w:rsidRPr="001D6DAC" w:rsidRDefault="001D6DAC" w:rsidP="001D6DAC">
      <w:pPr>
        <w:pStyle w:val="ListParagraph"/>
        <w:rPr>
          <w:rFonts w:asciiTheme="minorHAnsi" w:hAnsiTheme="minorHAnsi" w:cstheme="minorHAnsi"/>
          <w:sz w:val="22"/>
          <w:szCs w:val="22"/>
          <w:u w:val="single"/>
        </w:rPr>
      </w:pPr>
    </w:p>
    <w:p w14:paraId="62B3B5A6"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be compliant with the following international industry standards:</w:t>
      </w:r>
    </w:p>
    <w:p w14:paraId="234C7F31" w14:textId="77777777" w:rsidR="001D6DAC" w:rsidRPr="001D6DAC" w:rsidRDefault="001D6DAC" w:rsidP="001D6DAC">
      <w:pPr>
        <w:pStyle w:val="ListParagraph"/>
        <w:numPr>
          <w:ilvl w:val="1"/>
          <w:numId w:val="48"/>
        </w:numPr>
        <w:shd w:val="clear" w:color="auto" w:fill="FFFFFF"/>
        <w:rPr>
          <w:rFonts w:asciiTheme="minorHAnsi" w:hAnsiTheme="minorHAnsi" w:cstheme="minorHAnsi"/>
          <w:color w:val="000000"/>
          <w:sz w:val="22"/>
          <w:szCs w:val="22"/>
        </w:rPr>
      </w:pPr>
      <w:r w:rsidRPr="001D6DAC">
        <w:rPr>
          <w:rFonts w:asciiTheme="minorHAnsi" w:hAnsiTheme="minorHAnsi" w:cstheme="minorHAnsi"/>
          <w:color w:val="000000"/>
          <w:sz w:val="22"/>
          <w:szCs w:val="22"/>
        </w:rPr>
        <w:t xml:space="preserve">Shall meet or exceed the latest revision of IEC 60601-1-2 Medical Electrical Equipment - Part 1-2: General Requirements for Safety - collateral Standard: Electromagnetic Compatibility - Requirements and Tests; and </w:t>
      </w:r>
    </w:p>
    <w:p w14:paraId="48B84521" w14:textId="77777777" w:rsidR="001D6DAC" w:rsidRPr="001D6DAC" w:rsidRDefault="001D6DAC" w:rsidP="001D6DAC">
      <w:pPr>
        <w:pStyle w:val="ListParagraph"/>
        <w:numPr>
          <w:ilvl w:val="1"/>
          <w:numId w:val="48"/>
        </w:numPr>
        <w:shd w:val="clear" w:color="auto" w:fill="FFFFFF"/>
        <w:rPr>
          <w:rFonts w:asciiTheme="minorHAnsi" w:hAnsiTheme="minorHAnsi" w:cstheme="minorHAnsi"/>
          <w:color w:val="000000"/>
          <w:sz w:val="22"/>
          <w:szCs w:val="22"/>
        </w:rPr>
      </w:pPr>
      <w:r w:rsidRPr="001D6DAC">
        <w:rPr>
          <w:rFonts w:asciiTheme="minorHAnsi" w:hAnsiTheme="minorHAnsi" w:cstheme="minorHAnsi"/>
          <w:color w:val="000000"/>
          <w:sz w:val="22"/>
          <w:szCs w:val="22"/>
        </w:rPr>
        <w:lastRenderedPageBreak/>
        <w:t>Shall meet or exceed the latest revision IEC 60601-2-52 Medical electrical equipment – Part 2-52: Particular requirements for the basic safety and essential performance of medical beds</w:t>
      </w:r>
    </w:p>
    <w:p w14:paraId="6040E405"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accommodate a mattress with minimum dimensions of – 75 cm x 200 cm (30 in x 80 in) </w:t>
      </w:r>
    </w:p>
    <w:p w14:paraId="34787646"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have a weight capacity of at least 180 kg (400 pounds) without compromising bed functionality </w:t>
      </w:r>
    </w:p>
    <w:p w14:paraId="0C5E28D6"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four castors with brakes</w:t>
      </w:r>
    </w:p>
    <w:p w14:paraId="13513F36"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a removable mattress with a removable, water-proof cover capable of withstanding common disinfectant solutions used in the healthcare setting</w:t>
      </w:r>
    </w:p>
    <w:p w14:paraId="2EF2A733"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removable or collapsible lateral (side) rails on both sides of the bed that run at least ¾ the length of the bed frame</w:t>
      </w:r>
    </w:p>
    <w:p w14:paraId="2E052C4A"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Model shall have removable headboards and footboards</w:t>
      </w:r>
    </w:p>
    <w:p w14:paraId="1780E7C8" w14:textId="77777777" w:rsidR="001D6DAC" w:rsidRPr="001D6DAC" w:rsidRDefault="001D6DAC" w:rsidP="001D6DAC">
      <w:pPr>
        <w:pStyle w:val="ListParagraph"/>
        <w:numPr>
          <w:ilvl w:val="0"/>
          <w:numId w:val="48"/>
        </w:numPr>
        <w:spacing w:after="160" w:line="259" w:lineRule="auto"/>
        <w:rPr>
          <w:rFonts w:asciiTheme="minorHAnsi" w:hAnsiTheme="minorHAnsi" w:cstheme="minorHAnsi"/>
          <w:sz w:val="22"/>
          <w:szCs w:val="22"/>
        </w:rPr>
      </w:pPr>
      <w:r w:rsidRPr="001D6DAC">
        <w:rPr>
          <w:rFonts w:asciiTheme="minorHAnsi" w:hAnsiTheme="minorHAnsi" w:cstheme="minorHAnsi"/>
          <w:sz w:val="22"/>
          <w:szCs w:val="22"/>
        </w:rPr>
        <w:t xml:space="preserve">Model shall have an adjustable height with lowest height from floor of 40 cm (16 inches) and highest height from floor of </w:t>
      </w:r>
      <w:r w:rsidRPr="001D6DAC">
        <w:rPr>
          <w:rFonts w:asciiTheme="minorHAnsi" w:hAnsiTheme="minorHAnsi" w:cstheme="minorHAnsi"/>
          <w:color w:val="000000" w:themeColor="text1"/>
          <w:sz w:val="22"/>
          <w:szCs w:val="22"/>
        </w:rPr>
        <w:t>80 cm (31 inches)</w:t>
      </w:r>
    </w:p>
    <w:p w14:paraId="47488F6A" w14:textId="77777777" w:rsidR="001D6DAC" w:rsidRPr="001D6DAC" w:rsidRDefault="001D6DAC" w:rsidP="001D6DAC">
      <w:pPr>
        <w:rPr>
          <w:rFonts w:asciiTheme="minorHAnsi" w:hAnsiTheme="minorHAnsi" w:cstheme="minorHAnsi"/>
          <w:b/>
          <w:bCs/>
          <w:sz w:val="22"/>
          <w:szCs w:val="22"/>
        </w:rPr>
      </w:pPr>
      <w:r w:rsidRPr="001D6DAC">
        <w:rPr>
          <w:rFonts w:asciiTheme="minorHAnsi" w:hAnsiTheme="minorHAnsi" w:cstheme="minorHAnsi"/>
          <w:b/>
          <w:bCs/>
          <w:sz w:val="22"/>
          <w:szCs w:val="22"/>
        </w:rPr>
        <w:t>Training and Manuals</w:t>
      </w:r>
    </w:p>
    <w:p w14:paraId="45B2B258" w14:textId="77777777" w:rsidR="001D6DAC" w:rsidRPr="001D6DAC" w:rsidRDefault="001D6DAC" w:rsidP="001D6DAC">
      <w:pPr>
        <w:pStyle w:val="ListParagraph"/>
        <w:numPr>
          <w:ilvl w:val="0"/>
          <w:numId w:val="35"/>
        </w:numPr>
        <w:spacing w:before="120"/>
        <w:rPr>
          <w:rFonts w:asciiTheme="minorHAnsi" w:hAnsiTheme="minorHAnsi" w:cstheme="minorHAnsi"/>
          <w:kern w:val="28"/>
          <w:sz w:val="22"/>
          <w:szCs w:val="22"/>
        </w:rPr>
      </w:pPr>
      <w:r w:rsidRPr="001D6DAC">
        <w:rPr>
          <w:rFonts w:asciiTheme="minorHAnsi" w:hAnsiTheme="minorHAnsi" w:cstheme="minorHAnsi"/>
          <w:b/>
          <w:bCs/>
          <w:sz w:val="22"/>
          <w:szCs w:val="22"/>
        </w:rPr>
        <w:t xml:space="preserve">User Training:  </w:t>
      </w:r>
      <w:r w:rsidRPr="001D6DAC">
        <w:rPr>
          <w:rFonts w:asciiTheme="minorHAnsi" w:hAnsiTheme="minorHAnsi" w:cstheme="minorHAnsi"/>
          <w:sz w:val="22"/>
          <w:szCs w:val="22"/>
        </w:rPr>
        <w:t xml:space="preserve">Supplier shall provide in-person or on-line training adequate to meet the needs of all operators. Training shall be available in English, Spanish and French, and shall be available to users within two (2) weeks of equipment delivery. </w:t>
      </w:r>
    </w:p>
    <w:p w14:paraId="7370B5D4" w14:textId="77777777" w:rsidR="001D6DAC" w:rsidRPr="001D6DAC" w:rsidRDefault="001D6DAC" w:rsidP="001D6DAC">
      <w:pPr>
        <w:pStyle w:val="ListParagraph"/>
        <w:numPr>
          <w:ilvl w:val="0"/>
          <w:numId w:val="35"/>
        </w:numPr>
        <w:spacing w:before="120"/>
        <w:rPr>
          <w:rFonts w:asciiTheme="minorHAnsi" w:hAnsiTheme="minorHAnsi" w:cstheme="minorHAnsi"/>
          <w:kern w:val="28"/>
          <w:sz w:val="22"/>
          <w:szCs w:val="22"/>
        </w:rPr>
      </w:pPr>
      <w:r w:rsidRPr="001D6DAC">
        <w:rPr>
          <w:rFonts w:asciiTheme="minorHAnsi" w:hAnsiTheme="minorHAnsi" w:cstheme="minorHAnsi"/>
          <w:b/>
          <w:bCs/>
          <w:kern w:val="28"/>
          <w:sz w:val="22"/>
          <w:szCs w:val="22"/>
        </w:rPr>
        <w:t>User Manuals:</w:t>
      </w:r>
      <w:r w:rsidRPr="001D6DAC">
        <w:rPr>
          <w:rFonts w:asciiTheme="minorHAnsi" w:hAnsiTheme="minorHAnsi" w:cstheme="minorHAnsi"/>
          <w:kern w:val="28"/>
          <w:sz w:val="22"/>
          <w:szCs w:val="22"/>
        </w:rPr>
        <w:t xml:space="preserve">  Supplier shall provide at least one (1) u</w:t>
      </w:r>
      <w:r w:rsidRPr="001D6DAC">
        <w:rPr>
          <w:rFonts w:asciiTheme="minorHAnsi" w:hAnsiTheme="minorHAnsi" w:cstheme="minorHAnsi"/>
          <w:sz w:val="22"/>
          <w:szCs w:val="22"/>
        </w:rPr>
        <w:t xml:space="preserve">ser manual for each device purchased. Manuals shall provide guidance on the operation of all features of the purchased device, be provided in at a printed format, and be available in English, Spanish and French. </w:t>
      </w:r>
    </w:p>
    <w:p w14:paraId="45FC7A61" w14:textId="77777777" w:rsidR="001D6DAC" w:rsidRPr="00FA2FDF" w:rsidRDefault="001D6DAC" w:rsidP="00FA2FDF">
      <w:pPr>
        <w:pStyle w:val="ListParagraph"/>
        <w:numPr>
          <w:ilvl w:val="0"/>
          <w:numId w:val="35"/>
        </w:numPr>
        <w:rPr>
          <w:rFonts w:asciiTheme="minorHAnsi" w:hAnsiTheme="minorHAnsi" w:cstheme="minorHAnsi"/>
          <w:sz w:val="22"/>
          <w:szCs w:val="22"/>
        </w:rPr>
      </w:pPr>
      <w:r w:rsidRPr="00FA2FDF">
        <w:rPr>
          <w:rFonts w:asciiTheme="minorHAnsi" w:hAnsiTheme="minorHAnsi" w:cstheme="minorHAnsi"/>
          <w:b/>
          <w:bCs/>
          <w:kern w:val="28"/>
          <w:sz w:val="22"/>
          <w:szCs w:val="22"/>
        </w:rPr>
        <w:t>Service Manuals:</w:t>
      </w:r>
      <w:r w:rsidRPr="00FA2FDF">
        <w:rPr>
          <w:rFonts w:asciiTheme="minorHAnsi" w:hAnsiTheme="minorHAnsi" w:cstheme="minorHAnsi"/>
          <w:kern w:val="28"/>
          <w:sz w:val="22"/>
          <w:szCs w:val="22"/>
        </w:rPr>
        <w:t xml:space="preserve">  Supplier shall provide at least one (1) maintenance</w:t>
      </w:r>
      <w:r w:rsidRPr="00FA2FDF">
        <w:rPr>
          <w:rFonts w:asciiTheme="minorHAnsi" w:hAnsiTheme="minorHAnsi" w:cstheme="minorHAnsi"/>
          <w:sz w:val="22"/>
          <w:szCs w:val="22"/>
        </w:rPr>
        <w:t xml:space="preserve"> manual for each device purchased. Manuals shall provide at least, equipment schematics, parts summaries, preventive maintenance requirements, and troubleshooting guidance, be accessible in printed formats, and be available in English, Spanish and French.</w:t>
      </w:r>
    </w:p>
    <w:p w14:paraId="01EFB887" w14:textId="77777777" w:rsidR="001D6DAC" w:rsidRPr="001D6DAC" w:rsidRDefault="001D6DAC" w:rsidP="001D6DAC">
      <w:pPr>
        <w:pStyle w:val="ListParagraph"/>
        <w:ind w:left="360"/>
        <w:rPr>
          <w:rFonts w:asciiTheme="minorHAnsi" w:hAnsiTheme="minorHAnsi" w:cstheme="minorHAnsi"/>
          <w:sz w:val="22"/>
          <w:szCs w:val="22"/>
        </w:rPr>
      </w:pPr>
    </w:p>
    <w:p w14:paraId="642482B0" w14:textId="1C6CD61D" w:rsidR="00660B51" w:rsidRDefault="00660B51" w:rsidP="001D6DAC">
      <w:pPr>
        <w:rPr>
          <w:rFonts w:ascii="Calibri" w:hAnsi="Calibri" w:cs="Calibri"/>
          <w:b/>
          <w:bCs/>
          <w:color w:val="FF0000"/>
          <w:sz w:val="22"/>
          <w:szCs w:val="22"/>
        </w:rPr>
      </w:pPr>
    </w:p>
    <w:sectPr w:rsidR="00660B51" w:rsidSect="00816DF0">
      <w:headerReference w:type="even" r:id="rId25"/>
      <w:headerReference w:type="default" r:id="rId26"/>
      <w:footerReference w:type="even" r:id="rId27"/>
      <w:headerReference w:type="first" r:id="rId28"/>
      <w:footerReference w:type="first" r:id="rId29"/>
      <w:pgSz w:w="11900" w:h="16840"/>
      <w:pgMar w:top="1170" w:right="1440" w:bottom="1440" w:left="1440" w:header="708" w:footer="708" w:gutter="0"/>
      <w:pgNumType w:start="6"/>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28640" w16cex:dateUtc="2020-05-22T05:11:00Z"/>
  <w16cex:commentExtensible w16cex:durableId="227286B0" w16cex:dateUtc="2020-05-22T05:13:00Z"/>
  <w16cex:commentExtensible w16cex:durableId="22728925" w16cex:dateUtc="2020-05-22T05:23:00Z"/>
  <w16cex:commentExtensible w16cex:durableId="22738D6D" w16cex:dateUtc="2020-05-22T23:54:00Z"/>
  <w16cex:commentExtensible w16cex:durableId="22738F15" w16cex:dateUtc="2020-05-23T00:01:00Z"/>
  <w16cex:commentExtensible w16cex:durableId="22738FD8" w16cex:dateUtc="2020-05-23T00:04:00Z"/>
  <w16cex:commentExtensible w16cex:durableId="227395DF" w16cex:dateUtc="2020-05-23T00:30:00Z"/>
  <w16cex:commentExtensible w16cex:durableId="22739350" w16cex:dateUtc="2020-05-23T00: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49306" w14:textId="77777777" w:rsidR="006B7BF7" w:rsidRDefault="006B7BF7" w:rsidP="000D24A7">
      <w:r>
        <w:separator/>
      </w:r>
    </w:p>
  </w:endnote>
  <w:endnote w:type="continuationSeparator" w:id="0">
    <w:p w14:paraId="19BF4156" w14:textId="77777777" w:rsidR="006B7BF7" w:rsidRDefault="006B7BF7" w:rsidP="000D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60B05" w14:textId="77777777" w:rsidR="003D6654" w:rsidRDefault="003D6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064191"/>
      <w:docPartObj>
        <w:docPartGallery w:val="Page Numbers (Bottom of Page)"/>
        <w:docPartUnique/>
      </w:docPartObj>
    </w:sdtPr>
    <w:sdtEndPr/>
    <w:sdtContent>
      <w:sdt>
        <w:sdtPr>
          <w:id w:val="-1769616900"/>
          <w:docPartObj>
            <w:docPartGallery w:val="Page Numbers (Top of Page)"/>
            <w:docPartUnique/>
          </w:docPartObj>
        </w:sdtPr>
        <w:sdtEndPr/>
        <w:sdtContent>
          <w:p w14:paraId="0A46811B" w14:textId="0BC97B35" w:rsidR="00301C0D" w:rsidRDefault="00301C0D">
            <w:pPr>
              <w:pStyle w:val="Footer"/>
              <w:jc w:val="right"/>
            </w:pPr>
            <w:r w:rsidRPr="008205D1">
              <w:rPr>
                <w:rFonts w:asciiTheme="minorHAnsi" w:hAnsiTheme="minorHAnsi" w:cstheme="minorHAnsi"/>
              </w:rPr>
              <w:t xml:space="preserve">Page </w:t>
            </w:r>
            <w:r w:rsidRPr="008205D1">
              <w:rPr>
                <w:rFonts w:asciiTheme="minorHAnsi" w:hAnsiTheme="minorHAnsi" w:cstheme="minorHAnsi"/>
                <w:b/>
                <w:bCs/>
              </w:rPr>
              <w:fldChar w:fldCharType="begin"/>
            </w:r>
            <w:r w:rsidRPr="008205D1">
              <w:rPr>
                <w:rFonts w:asciiTheme="minorHAnsi" w:hAnsiTheme="minorHAnsi" w:cstheme="minorHAnsi"/>
                <w:b/>
                <w:bCs/>
              </w:rPr>
              <w:instrText xml:space="preserve"> PAGE </w:instrText>
            </w:r>
            <w:r w:rsidRPr="008205D1">
              <w:rPr>
                <w:rFonts w:asciiTheme="minorHAnsi" w:hAnsiTheme="minorHAnsi" w:cstheme="minorHAnsi"/>
                <w:b/>
                <w:bCs/>
              </w:rPr>
              <w:fldChar w:fldCharType="separate"/>
            </w:r>
            <w:r w:rsidRPr="008205D1">
              <w:rPr>
                <w:rFonts w:asciiTheme="minorHAnsi" w:hAnsiTheme="minorHAnsi" w:cstheme="minorHAnsi"/>
                <w:b/>
                <w:bCs/>
                <w:noProof/>
              </w:rPr>
              <w:t>2</w:t>
            </w:r>
            <w:r w:rsidRPr="008205D1">
              <w:rPr>
                <w:rFonts w:asciiTheme="minorHAnsi" w:hAnsiTheme="minorHAnsi" w:cstheme="minorHAnsi"/>
                <w:b/>
                <w:bCs/>
              </w:rPr>
              <w:fldChar w:fldCharType="end"/>
            </w:r>
          </w:p>
        </w:sdtContent>
      </w:sdt>
    </w:sdtContent>
  </w:sdt>
  <w:p w14:paraId="4DD3A0B4" w14:textId="77777777" w:rsidR="00301C0D" w:rsidRDefault="00301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D247" w14:textId="77777777" w:rsidR="003D6654" w:rsidRDefault="003D66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4AB0" w14:textId="77777777" w:rsidR="00301C0D" w:rsidRDefault="00301C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51E0" w14:textId="77777777" w:rsidR="00301C0D" w:rsidRDefault="00301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A015B" w14:textId="77777777" w:rsidR="006B7BF7" w:rsidRDefault="006B7BF7" w:rsidP="000D24A7">
      <w:r>
        <w:separator/>
      </w:r>
    </w:p>
  </w:footnote>
  <w:footnote w:type="continuationSeparator" w:id="0">
    <w:p w14:paraId="1D8BAC15" w14:textId="77777777" w:rsidR="006B7BF7" w:rsidRDefault="006B7BF7" w:rsidP="000D2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B781" w14:textId="77777777" w:rsidR="003D6654" w:rsidRDefault="003D66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4131" w14:textId="1CD45CC0" w:rsidR="00301C0D" w:rsidRPr="007718B0" w:rsidRDefault="00301C0D">
    <w:pPr>
      <w:pStyle w:val="Header"/>
      <w:rPr>
        <w:rFonts w:ascii="Arial" w:hAnsi="Arial" w:cs="Arial"/>
        <w:b/>
      </w:rPr>
    </w:pPr>
    <w:r>
      <w:rPr>
        <w:rFonts w:ascii="Arial" w:hAnsi="Arial" w:cs="Arial"/>
        <w:b/>
      </w:rPr>
      <w:t>CONFIDENTIAL</w:t>
    </w:r>
    <w:r>
      <w:rPr>
        <w:rFonts w:ascii="Arial" w:hAnsi="Arial" w:cs="Arial"/>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7C41" w14:textId="77777777" w:rsidR="003D6654" w:rsidRDefault="003D66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58B0E" w14:textId="77777777" w:rsidR="00301C0D" w:rsidRDefault="00301C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377F4" w14:textId="77777777" w:rsidR="00301C0D" w:rsidRDefault="00301C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0F6B" w14:textId="77777777" w:rsidR="00301C0D" w:rsidRDefault="00301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40D"/>
    <w:multiLevelType w:val="hybridMultilevel"/>
    <w:tmpl w:val="B6AE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55C49"/>
    <w:multiLevelType w:val="hybridMultilevel"/>
    <w:tmpl w:val="4D926A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1C471C2"/>
    <w:multiLevelType w:val="hybridMultilevel"/>
    <w:tmpl w:val="CDFCB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307A8"/>
    <w:multiLevelType w:val="hybridMultilevel"/>
    <w:tmpl w:val="943EB10C"/>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15EF206E"/>
    <w:multiLevelType w:val="hybridMultilevel"/>
    <w:tmpl w:val="9B0E0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97250C"/>
    <w:multiLevelType w:val="hybridMultilevel"/>
    <w:tmpl w:val="04D4B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C4937"/>
    <w:multiLevelType w:val="hybridMultilevel"/>
    <w:tmpl w:val="F4BC7E6A"/>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14A589A"/>
    <w:multiLevelType w:val="hybridMultilevel"/>
    <w:tmpl w:val="CBC84B0C"/>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37225C"/>
    <w:multiLevelType w:val="hybridMultilevel"/>
    <w:tmpl w:val="2B92EEC8"/>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4EA6C8A"/>
    <w:multiLevelType w:val="hybridMultilevel"/>
    <w:tmpl w:val="74148F2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8AF0C04"/>
    <w:multiLevelType w:val="hybridMultilevel"/>
    <w:tmpl w:val="DF32FEBC"/>
    <w:lvl w:ilvl="0" w:tplc="111CC20C">
      <w:start w:val="1"/>
      <w:numFmt w:val="decimal"/>
      <w:lvlText w:val="%1."/>
      <w:lvlJc w:val="left"/>
      <w:pPr>
        <w:ind w:left="360" w:hanging="360"/>
      </w:pPr>
      <w:rPr>
        <w:b w:val="0"/>
      </w:rPr>
    </w:lvl>
    <w:lvl w:ilvl="1" w:tplc="31D2C76E">
      <w:start w:val="1"/>
      <w:numFmt w:val="lowerLetter"/>
      <w:lvlText w:val="%2."/>
      <w:lvlJc w:val="left"/>
      <w:pPr>
        <w:ind w:left="72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A360697"/>
    <w:multiLevelType w:val="hybridMultilevel"/>
    <w:tmpl w:val="EFD67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8483F"/>
    <w:multiLevelType w:val="hybridMultilevel"/>
    <w:tmpl w:val="10BE9624"/>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F0474A4"/>
    <w:multiLevelType w:val="hybridMultilevel"/>
    <w:tmpl w:val="BDA0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27063B"/>
    <w:multiLevelType w:val="hybridMultilevel"/>
    <w:tmpl w:val="5B7401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E5296A"/>
    <w:multiLevelType w:val="hybridMultilevel"/>
    <w:tmpl w:val="EC3A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3E6FDA"/>
    <w:multiLevelType w:val="hybridMultilevel"/>
    <w:tmpl w:val="7E5E38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9E77AE"/>
    <w:multiLevelType w:val="hybridMultilevel"/>
    <w:tmpl w:val="34FCF3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36F87507"/>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8EA3A1F"/>
    <w:multiLevelType w:val="hybridMultilevel"/>
    <w:tmpl w:val="BE729942"/>
    <w:lvl w:ilvl="0" w:tplc="FCEEF1F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A7678"/>
    <w:multiLevelType w:val="hybridMultilevel"/>
    <w:tmpl w:val="4D926A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ADF4167"/>
    <w:multiLevelType w:val="hybridMultilevel"/>
    <w:tmpl w:val="908252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BF0185B"/>
    <w:multiLevelType w:val="hybridMultilevel"/>
    <w:tmpl w:val="CDA6DAAC"/>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3EB26E67"/>
    <w:multiLevelType w:val="hybridMultilevel"/>
    <w:tmpl w:val="65BE83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3F83581A"/>
    <w:multiLevelType w:val="hybridMultilevel"/>
    <w:tmpl w:val="4CCC9506"/>
    <w:lvl w:ilvl="0" w:tplc="83CA840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43E48"/>
    <w:multiLevelType w:val="hybridMultilevel"/>
    <w:tmpl w:val="3CD4EC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87730F5"/>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48A77D02"/>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4B053344"/>
    <w:multiLevelType w:val="hybridMultilevel"/>
    <w:tmpl w:val="943EB10C"/>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548B150C"/>
    <w:multiLevelType w:val="hybridMultilevel"/>
    <w:tmpl w:val="39EA26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36FAF"/>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56D56B74"/>
    <w:multiLevelType w:val="hybridMultilevel"/>
    <w:tmpl w:val="2B84E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40406"/>
    <w:multiLevelType w:val="hybridMultilevel"/>
    <w:tmpl w:val="EAA436FC"/>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57464EDD"/>
    <w:multiLevelType w:val="hybridMultilevel"/>
    <w:tmpl w:val="BAD043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D1E1DF3"/>
    <w:multiLevelType w:val="hybridMultilevel"/>
    <w:tmpl w:val="D674968C"/>
    <w:lvl w:ilvl="0" w:tplc="E5AEFDDA">
      <w:start w:val="1"/>
      <w:numFmt w:val="decimal"/>
      <w:lvlText w:val="%1."/>
      <w:lvlJc w:val="left"/>
      <w:pPr>
        <w:ind w:left="360" w:hanging="360"/>
      </w:pPr>
      <w:rPr>
        <w:b w:val="0"/>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F822A0"/>
    <w:multiLevelType w:val="hybridMultilevel"/>
    <w:tmpl w:val="19624E18"/>
    <w:lvl w:ilvl="0" w:tplc="3EF0F50A">
      <w:start w:val="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C21832"/>
    <w:multiLevelType w:val="hybridMultilevel"/>
    <w:tmpl w:val="B8A63A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7EA5C36"/>
    <w:multiLevelType w:val="hybridMultilevel"/>
    <w:tmpl w:val="721AC9B8"/>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68123552"/>
    <w:multiLevelType w:val="hybridMultilevel"/>
    <w:tmpl w:val="874CE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0D689A"/>
    <w:multiLevelType w:val="hybridMultilevel"/>
    <w:tmpl w:val="7C6CA2A2"/>
    <w:lvl w:ilvl="0" w:tplc="B232CA0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C60475"/>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6EFB705F"/>
    <w:multiLevelType w:val="hybridMultilevel"/>
    <w:tmpl w:val="9296F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5D57C4"/>
    <w:multiLevelType w:val="hybridMultilevel"/>
    <w:tmpl w:val="CAC8E226"/>
    <w:lvl w:ilvl="0" w:tplc="15DAA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290118"/>
    <w:multiLevelType w:val="hybridMultilevel"/>
    <w:tmpl w:val="78524AEA"/>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7AB82B25"/>
    <w:multiLevelType w:val="hybridMultilevel"/>
    <w:tmpl w:val="B8E497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33"/>
  </w:num>
  <w:num w:numId="4">
    <w:abstractNumId w:val="38"/>
  </w:num>
  <w:num w:numId="5">
    <w:abstractNumId w:val="2"/>
  </w:num>
  <w:num w:numId="6">
    <w:abstractNumId w:val="16"/>
  </w:num>
  <w:num w:numId="7">
    <w:abstractNumId w:val="35"/>
  </w:num>
  <w:num w:numId="8">
    <w:abstractNumId w:val="39"/>
  </w:num>
  <w:num w:numId="9">
    <w:abstractNumId w:val="13"/>
  </w:num>
  <w:num w:numId="10">
    <w:abstractNumId w:val="42"/>
  </w:num>
  <w:num w:numId="11">
    <w:abstractNumId w:val="41"/>
  </w:num>
  <w:num w:numId="12">
    <w:abstractNumId w:val="29"/>
  </w:num>
  <w:num w:numId="13">
    <w:abstractNumId w:val="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4"/>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40"/>
  </w:num>
  <w:num w:numId="25">
    <w:abstractNumId w:val="30"/>
  </w:num>
  <w:num w:numId="26">
    <w:abstractNumId w:val="22"/>
  </w:num>
  <w:num w:numId="27">
    <w:abstractNumId w:val="32"/>
  </w:num>
  <w:num w:numId="28">
    <w:abstractNumId w:val="1"/>
  </w:num>
  <w:num w:numId="29">
    <w:abstractNumId w:val="18"/>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9"/>
  </w:num>
  <w:num w:numId="33">
    <w:abstractNumId w:val="0"/>
  </w:num>
  <w:num w:numId="34">
    <w:abstractNumId w:val="11"/>
  </w:num>
  <w:num w:numId="35">
    <w:abstractNumId w:val="12"/>
  </w:num>
  <w:num w:numId="36">
    <w:abstractNumId w:val="37"/>
  </w:num>
  <w:num w:numId="37">
    <w:abstractNumId w:val="43"/>
  </w:num>
  <w:num w:numId="38">
    <w:abstractNumId w:val="8"/>
  </w:num>
  <w:num w:numId="39">
    <w:abstractNumId w:val="3"/>
  </w:num>
  <w:num w:numId="40">
    <w:abstractNumId w:val="28"/>
  </w:num>
  <w:num w:numId="41">
    <w:abstractNumId w:val="15"/>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34"/>
  </w:num>
  <w:num w:numId="46">
    <w:abstractNumId w:val="25"/>
  </w:num>
  <w:num w:numId="47">
    <w:abstractNumId w:val="14"/>
  </w:num>
  <w:num w:numId="4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NzE3NDS2NLS0NLdQ0lEKTi0uzszPAykwqgUA5cGpUywAAAA="/>
  </w:docVars>
  <w:rsids>
    <w:rsidRoot w:val="008A17C4"/>
    <w:rsid w:val="000017A1"/>
    <w:rsid w:val="00004C92"/>
    <w:rsid w:val="00006AC8"/>
    <w:rsid w:val="000070A2"/>
    <w:rsid w:val="00007472"/>
    <w:rsid w:val="00010DE2"/>
    <w:rsid w:val="0001261F"/>
    <w:rsid w:val="00013770"/>
    <w:rsid w:val="00013C27"/>
    <w:rsid w:val="00014EA6"/>
    <w:rsid w:val="000156DA"/>
    <w:rsid w:val="00016CE7"/>
    <w:rsid w:val="00017C94"/>
    <w:rsid w:val="000211F0"/>
    <w:rsid w:val="0002175F"/>
    <w:rsid w:val="00022952"/>
    <w:rsid w:val="00024178"/>
    <w:rsid w:val="000247CA"/>
    <w:rsid w:val="00024D48"/>
    <w:rsid w:val="00025076"/>
    <w:rsid w:val="00025ABD"/>
    <w:rsid w:val="00026CE4"/>
    <w:rsid w:val="000313E4"/>
    <w:rsid w:val="0003284A"/>
    <w:rsid w:val="0003446E"/>
    <w:rsid w:val="00034CDB"/>
    <w:rsid w:val="00037738"/>
    <w:rsid w:val="0004060C"/>
    <w:rsid w:val="00041144"/>
    <w:rsid w:val="000424B0"/>
    <w:rsid w:val="0004270F"/>
    <w:rsid w:val="0004299A"/>
    <w:rsid w:val="000461A5"/>
    <w:rsid w:val="000462E6"/>
    <w:rsid w:val="000474C6"/>
    <w:rsid w:val="000474E5"/>
    <w:rsid w:val="000518E0"/>
    <w:rsid w:val="000523B4"/>
    <w:rsid w:val="000541CC"/>
    <w:rsid w:val="00055290"/>
    <w:rsid w:val="00055B22"/>
    <w:rsid w:val="000605FD"/>
    <w:rsid w:val="000619EF"/>
    <w:rsid w:val="00063EB8"/>
    <w:rsid w:val="0006557E"/>
    <w:rsid w:val="00065FD9"/>
    <w:rsid w:val="0006680F"/>
    <w:rsid w:val="000670EE"/>
    <w:rsid w:val="0007336E"/>
    <w:rsid w:val="00073BCB"/>
    <w:rsid w:val="00077949"/>
    <w:rsid w:val="00083C3B"/>
    <w:rsid w:val="00084B64"/>
    <w:rsid w:val="00084BC0"/>
    <w:rsid w:val="00084E25"/>
    <w:rsid w:val="00085DFB"/>
    <w:rsid w:val="00087E90"/>
    <w:rsid w:val="0009231B"/>
    <w:rsid w:val="00093451"/>
    <w:rsid w:val="0009393E"/>
    <w:rsid w:val="00095B69"/>
    <w:rsid w:val="0009664E"/>
    <w:rsid w:val="000A4F82"/>
    <w:rsid w:val="000A7A22"/>
    <w:rsid w:val="000A7BA6"/>
    <w:rsid w:val="000B0264"/>
    <w:rsid w:val="000B1E5C"/>
    <w:rsid w:val="000B2902"/>
    <w:rsid w:val="000B36AA"/>
    <w:rsid w:val="000B3B29"/>
    <w:rsid w:val="000B3ECF"/>
    <w:rsid w:val="000B69AB"/>
    <w:rsid w:val="000B6CD7"/>
    <w:rsid w:val="000B7323"/>
    <w:rsid w:val="000B77FD"/>
    <w:rsid w:val="000C0814"/>
    <w:rsid w:val="000C1158"/>
    <w:rsid w:val="000C1207"/>
    <w:rsid w:val="000C3C44"/>
    <w:rsid w:val="000C4AD0"/>
    <w:rsid w:val="000C4BD7"/>
    <w:rsid w:val="000C5E26"/>
    <w:rsid w:val="000C733C"/>
    <w:rsid w:val="000D1927"/>
    <w:rsid w:val="000D24A7"/>
    <w:rsid w:val="000D2CA0"/>
    <w:rsid w:val="000D428E"/>
    <w:rsid w:val="000D5C2F"/>
    <w:rsid w:val="000D625E"/>
    <w:rsid w:val="000D671E"/>
    <w:rsid w:val="000E0D42"/>
    <w:rsid w:val="000E368B"/>
    <w:rsid w:val="000E44DF"/>
    <w:rsid w:val="000E5137"/>
    <w:rsid w:val="000E7ACB"/>
    <w:rsid w:val="000E7DAD"/>
    <w:rsid w:val="000F0479"/>
    <w:rsid w:val="000F1F95"/>
    <w:rsid w:val="000F26EC"/>
    <w:rsid w:val="000F3092"/>
    <w:rsid w:val="000F4069"/>
    <w:rsid w:val="000F55EE"/>
    <w:rsid w:val="000F7A02"/>
    <w:rsid w:val="000F7C36"/>
    <w:rsid w:val="001004BB"/>
    <w:rsid w:val="001005FA"/>
    <w:rsid w:val="00102D87"/>
    <w:rsid w:val="001032FE"/>
    <w:rsid w:val="00104477"/>
    <w:rsid w:val="001044A0"/>
    <w:rsid w:val="0010581E"/>
    <w:rsid w:val="00106213"/>
    <w:rsid w:val="00107D3C"/>
    <w:rsid w:val="001102C7"/>
    <w:rsid w:val="00110363"/>
    <w:rsid w:val="001124A2"/>
    <w:rsid w:val="001127EE"/>
    <w:rsid w:val="00112D6B"/>
    <w:rsid w:val="00112F92"/>
    <w:rsid w:val="0011578D"/>
    <w:rsid w:val="00117452"/>
    <w:rsid w:val="0011799D"/>
    <w:rsid w:val="00117FA0"/>
    <w:rsid w:val="00120CEE"/>
    <w:rsid w:val="001213A6"/>
    <w:rsid w:val="0012180C"/>
    <w:rsid w:val="001221EB"/>
    <w:rsid w:val="00122564"/>
    <w:rsid w:val="0012589F"/>
    <w:rsid w:val="00127431"/>
    <w:rsid w:val="00127E63"/>
    <w:rsid w:val="001324AE"/>
    <w:rsid w:val="001331A1"/>
    <w:rsid w:val="00133E4D"/>
    <w:rsid w:val="00137728"/>
    <w:rsid w:val="0014030D"/>
    <w:rsid w:val="00140342"/>
    <w:rsid w:val="001417E5"/>
    <w:rsid w:val="0014353E"/>
    <w:rsid w:val="00145EFA"/>
    <w:rsid w:val="00145F9A"/>
    <w:rsid w:val="001461BE"/>
    <w:rsid w:val="00152BDF"/>
    <w:rsid w:val="00153800"/>
    <w:rsid w:val="00153E66"/>
    <w:rsid w:val="00154A28"/>
    <w:rsid w:val="00157E06"/>
    <w:rsid w:val="001612C9"/>
    <w:rsid w:val="00161924"/>
    <w:rsid w:val="00162B8E"/>
    <w:rsid w:val="00162BCF"/>
    <w:rsid w:val="00165543"/>
    <w:rsid w:val="0016581A"/>
    <w:rsid w:val="00165A17"/>
    <w:rsid w:val="0016698F"/>
    <w:rsid w:val="00167E15"/>
    <w:rsid w:val="001715E6"/>
    <w:rsid w:val="00171C88"/>
    <w:rsid w:val="001730F4"/>
    <w:rsid w:val="001758AF"/>
    <w:rsid w:val="00180505"/>
    <w:rsid w:val="00181643"/>
    <w:rsid w:val="0018164D"/>
    <w:rsid w:val="00182CF7"/>
    <w:rsid w:val="001838DA"/>
    <w:rsid w:val="001840DF"/>
    <w:rsid w:val="00185511"/>
    <w:rsid w:val="00186E90"/>
    <w:rsid w:val="001874CC"/>
    <w:rsid w:val="0018754F"/>
    <w:rsid w:val="001901EC"/>
    <w:rsid w:val="00191058"/>
    <w:rsid w:val="0019188E"/>
    <w:rsid w:val="001946C7"/>
    <w:rsid w:val="00194AC2"/>
    <w:rsid w:val="00195CEA"/>
    <w:rsid w:val="00196A52"/>
    <w:rsid w:val="0019782A"/>
    <w:rsid w:val="001A033D"/>
    <w:rsid w:val="001A0BD1"/>
    <w:rsid w:val="001A1475"/>
    <w:rsid w:val="001A2B21"/>
    <w:rsid w:val="001A311A"/>
    <w:rsid w:val="001A4339"/>
    <w:rsid w:val="001A47A2"/>
    <w:rsid w:val="001A4841"/>
    <w:rsid w:val="001A4B52"/>
    <w:rsid w:val="001A56D5"/>
    <w:rsid w:val="001A7015"/>
    <w:rsid w:val="001A7626"/>
    <w:rsid w:val="001A7DBD"/>
    <w:rsid w:val="001B0173"/>
    <w:rsid w:val="001B08B5"/>
    <w:rsid w:val="001B7940"/>
    <w:rsid w:val="001C138A"/>
    <w:rsid w:val="001C1977"/>
    <w:rsid w:val="001C1D37"/>
    <w:rsid w:val="001C22FE"/>
    <w:rsid w:val="001C3202"/>
    <w:rsid w:val="001C4C43"/>
    <w:rsid w:val="001C58D8"/>
    <w:rsid w:val="001C5947"/>
    <w:rsid w:val="001C5E0A"/>
    <w:rsid w:val="001C61B1"/>
    <w:rsid w:val="001C7653"/>
    <w:rsid w:val="001D0525"/>
    <w:rsid w:val="001D2575"/>
    <w:rsid w:val="001D5733"/>
    <w:rsid w:val="001D6B44"/>
    <w:rsid w:val="001D6DAC"/>
    <w:rsid w:val="001E0588"/>
    <w:rsid w:val="001E0760"/>
    <w:rsid w:val="001E257A"/>
    <w:rsid w:val="001E36BC"/>
    <w:rsid w:val="001E376B"/>
    <w:rsid w:val="001E514F"/>
    <w:rsid w:val="001E5DC0"/>
    <w:rsid w:val="001E6309"/>
    <w:rsid w:val="001E6E4B"/>
    <w:rsid w:val="001F076E"/>
    <w:rsid w:val="001F0FC0"/>
    <w:rsid w:val="001F5A88"/>
    <w:rsid w:val="001F6607"/>
    <w:rsid w:val="001F7579"/>
    <w:rsid w:val="002010AB"/>
    <w:rsid w:val="002060CD"/>
    <w:rsid w:val="002100D9"/>
    <w:rsid w:val="0021040E"/>
    <w:rsid w:val="00211F3F"/>
    <w:rsid w:val="00212DF9"/>
    <w:rsid w:val="002132F4"/>
    <w:rsid w:val="00215002"/>
    <w:rsid w:val="00215050"/>
    <w:rsid w:val="00220605"/>
    <w:rsid w:val="00221E6C"/>
    <w:rsid w:val="00221EEA"/>
    <w:rsid w:val="0022212C"/>
    <w:rsid w:val="00224ADF"/>
    <w:rsid w:val="002252B5"/>
    <w:rsid w:val="002276F0"/>
    <w:rsid w:val="00231E38"/>
    <w:rsid w:val="00234506"/>
    <w:rsid w:val="0023454E"/>
    <w:rsid w:val="00234CFA"/>
    <w:rsid w:val="002351C2"/>
    <w:rsid w:val="00240886"/>
    <w:rsid w:val="002422E9"/>
    <w:rsid w:val="00242ACD"/>
    <w:rsid w:val="0024523C"/>
    <w:rsid w:val="002457FC"/>
    <w:rsid w:val="00245C47"/>
    <w:rsid w:val="00245EF5"/>
    <w:rsid w:val="00251086"/>
    <w:rsid w:val="00251A0D"/>
    <w:rsid w:val="00251A60"/>
    <w:rsid w:val="0025231D"/>
    <w:rsid w:val="002530B8"/>
    <w:rsid w:val="00253734"/>
    <w:rsid w:val="00253898"/>
    <w:rsid w:val="00253CF6"/>
    <w:rsid w:val="00255128"/>
    <w:rsid w:val="00260A8B"/>
    <w:rsid w:val="002610CF"/>
    <w:rsid w:val="00263BE6"/>
    <w:rsid w:val="002658DA"/>
    <w:rsid w:val="002671AC"/>
    <w:rsid w:val="00267FDB"/>
    <w:rsid w:val="00271953"/>
    <w:rsid w:val="0027212D"/>
    <w:rsid w:val="00272F1E"/>
    <w:rsid w:val="002735BA"/>
    <w:rsid w:val="0027630B"/>
    <w:rsid w:val="00281F10"/>
    <w:rsid w:val="00282D0A"/>
    <w:rsid w:val="00287108"/>
    <w:rsid w:val="0029044D"/>
    <w:rsid w:val="002905F6"/>
    <w:rsid w:val="002923FB"/>
    <w:rsid w:val="002946F2"/>
    <w:rsid w:val="00294817"/>
    <w:rsid w:val="00296C75"/>
    <w:rsid w:val="0029734F"/>
    <w:rsid w:val="002A0DFE"/>
    <w:rsid w:val="002A0F1A"/>
    <w:rsid w:val="002A1BFD"/>
    <w:rsid w:val="002A2EC1"/>
    <w:rsid w:val="002A329E"/>
    <w:rsid w:val="002A4480"/>
    <w:rsid w:val="002A5DE6"/>
    <w:rsid w:val="002A7067"/>
    <w:rsid w:val="002A77B9"/>
    <w:rsid w:val="002B0C34"/>
    <w:rsid w:val="002B0E95"/>
    <w:rsid w:val="002B1E6B"/>
    <w:rsid w:val="002B237C"/>
    <w:rsid w:val="002B337C"/>
    <w:rsid w:val="002B484A"/>
    <w:rsid w:val="002B584B"/>
    <w:rsid w:val="002C175B"/>
    <w:rsid w:val="002C6527"/>
    <w:rsid w:val="002C7F6C"/>
    <w:rsid w:val="002D1A8B"/>
    <w:rsid w:val="002D443A"/>
    <w:rsid w:val="002D4641"/>
    <w:rsid w:val="002D592D"/>
    <w:rsid w:val="002D751B"/>
    <w:rsid w:val="002D7687"/>
    <w:rsid w:val="002D7779"/>
    <w:rsid w:val="002D7E13"/>
    <w:rsid w:val="002E3483"/>
    <w:rsid w:val="002E3F30"/>
    <w:rsid w:val="002E40C2"/>
    <w:rsid w:val="002E4BF0"/>
    <w:rsid w:val="002E7D34"/>
    <w:rsid w:val="002F278C"/>
    <w:rsid w:val="002F49A2"/>
    <w:rsid w:val="002F4F14"/>
    <w:rsid w:val="002F53B2"/>
    <w:rsid w:val="002F7B39"/>
    <w:rsid w:val="00301C0D"/>
    <w:rsid w:val="00302C77"/>
    <w:rsid w:val="00303201"/>
    <w:rsid w:val="003036A5"/>
    <w:rsid w:val="00303B39"/>
    <w:rsid w:val="00304061"/>
    <w:rsid w:val="00304D6C"/>
    <w:rsid w:val="00306587"/>
    <w:rsid w:val="00306849"/>
    <w:rsid w:val="003076D2"/>
    <w:rsid w:val="003108BC"/>
    <w:rsid w:val="00312137"/>
    <w:rsid w:val="00312691"/>
    <w:rsid w:val="00317498"/>
    <w:rsid w:val="00317B6B"/>
    <w:rsid w:val="0032207C"/>
    <w:rsid w:val="00323F7E"/>
    <w:rsid w:val="00324BEC"/>
    <w:rsid w:val="00324D3A"/>
    <w:rsid w:val="00326BD1"/>
    <w:rsid w:val="00327E44"/>
    <w:rsid w:val="00330E09"/>
    <w:rsid w:val="00337E2A"/>
    <w:rsid w:val="00340D8D"/>
    <w:rsid w:val="00341399"/>
    <w:rsid w:val="00343023"/>
    <w:rsid w:val="0034417E"/>
    <w:rsid w:val="00344196"/>
    <w:rsid w:val="003447E1"/>
    <w:rsid w:val="00346E06"/>
    <w:rsid w:val="00347250"/>
    <w:rsid w:val="003503AA"/>
    <w:rsid w:val="00350776"/>
    <w:rsid w:val="003516E8"/>
    <w:rsid w:val="003539BD"/>
    <w:rsid w:val="0035553B"/>
    <w:rsid w:val="00355836"/>
    <w:rsid w:val="00356094"/>
    <w:rsid w:val="00360699"/>
    <w:rsid w:val="00362A24"/>
    <w:rsid w:val="00363C40"/>
    <w:rsid w:val="0036626F"/>
    <w:rsid w:val="0037240A"/>
    <w:rsid w:val="00372610"/>
    <w:rsid w:val="00372660"/>
    <w:rsid w:val="00372C94"/>
    <w:rsid w:val="00372DCA"/>
    <w:rsid w:val="003749DD"/>
    <w:rsid w:val="00374A3A"/>
    <w:rsid w:val="003755EF"/>
    <w:rsid w:val="003801A8"/>
    <w:rsid w:val="003806D9"/>
    <w:rsid w:val="00380B30"/>
    <w:rsid w:val="00381310"/>
    <w:rsid w:val="00381FF8"/>
    <w:rsid w:val="0038244C"/>
    <w:rsid w:val="0038356C"/>
    <w:rsid w:val="00387A07"/>
    <w:rsid w:val="00390558"/>
    <w:rsid w:val="0039057F"/>
    <w:rsid w:val="00390B63"/>
    <w:rsid w:val="00392BE9"/>
    <w:rsid w:val="003941A1"/>
    <w:rsid w:val="003941AF"/>
    <w:rsid w:val="003947A8"/>
    <w:rsid w:val="003976D4"/>
    <w:rsid w:val="00397D0D"/>
    <w:rsid w:val="003A091C"/>
    <w:rsid w:val="003A10BB"/>
    <w:rsid w:val="003A1EAF"/>
    <w:rsid w:val="003A46D4"/>
    <w:rsid w:val="003B10A8"/>
    <w:rsid w:val="003B13B0"/>
    <w:rsid w:val="003B4CE1"/>
    <w:rsid w:val="003B6B7C"/>
    <w:rsid w:val="003B7D06"/>
    <w:rsid w:val="003C264B"/>
    <w:rsid w:val="003C304D"/>
    <w:rsid w:val="003C4C15"/>
    <w:rsid w:val="003C50B6"/>
    <w:rsid w:val="003C61B6"/>
    <w:rsid w:val="003C7019"/>
    <w:rsid w:val="003C75BF"/>
    <w:rsid w:val="003C7697"/>
    <w:rsid w:val="003C7FD5"/>
    <w:rsid w:val="003D192E"/>
    <w:rsid w:val="003D521C"/>
    <w:rsid w:val="003D5C9E"/>
    <w:rsid w:val="003D6654"/>
    <w:rsid w:val="003E03B8"/>
    <w:rsid w:val="003E222A"/>
    <w:rsid w:val="003E2522"/>
    <w:rsid w:val="003E3E4A"/>
    <w:rsid w:val="003E48ED"/>
    <w:rsid w:val="003E4DC6"/>
    <w:rsid w:val="003E69C9"/>
    <w:rsid w:val="003E7BB0"/>
    <w:rsid w:val="003F0877"/>
    <w:rsid w:val="003F21E2"/>
    <w:rsid w:val="003F3ADD"/>
    <w:rsid w:val="003F4457"/>
    <w:rsid w:val="003F528C"/>
    <w:rsid w:val="003F5902"/>
    <w:rsid w:val="003F68DF"/>
    <w:rsid w:val="003F7DD1"/>
    <w:rsid w:val="0040007C"/>
    <w:rsid w:val="00401248"/>
    <w:rsid w:val="00402202"/>
    <w:rsid w:val="004030F5"/>
    <w:rsid w:val="00403B9F"/>
    <w:rsid w:val="00403D2E"/>
    <w:rsid w:val="004064C7"/>
    <w:rsid w:val="00412C3A"/>
    <w:rsid w:val="00413E40"/>
    <w:rsid w:val="0041628E"/>
    <w:rsid w:val="00416998"/>
    <w:rsid w:val="004171E0"/>
    <w:rsid w:val="00421104"/>
    <w:rsid w:val="00421B93"/>
    <w:rsid w:val="00423185"/>
    <w:rsid w:val="00424A46"/>
    <w:rsid w:val="00430BEC"/>
    <w:rsid w:val="00432695"/>
    <w:rsid w:val="0043290E"/>
    <w:rsid w:val="00432EE1"/>
    <w:rsid w:val="00433BB4"/>
    <w:rsid w:val="00434081"/>
    <w:rsid w:val="00436285"/>
    <w:rsid w:val="00436837"/>
    <w:rsid w:val="0043739B"/>
    <w:rsid w:val="004377FE"/>
    <w:rsid w:val="00437E4F"/>
    <w:rsid w:val="0044027A"/>
    <w:rsid w:val="00440D97"/>
    <w:rsid w:val="00443279"/>
    <w:rsid w:val="0044343C"/>
    <w:rsid w:val="00443F4B"/>
    <w:rsid w:val="004447DA"/>
    <w:rsid w:val="00446368"/>
    <w:rsid w:val="0044683A"/>
    <w:rsid w:val="00446E62"/>
    <w:rsid w:val="00447188"/>
    <w:rsid w:val="00447277"/>
    <w:rsid w:val="00447499"/>
    <w:rsid w:val="00450962"/>
    <w:rsid w:val="00451C78"/>
    <w:rsid w:val="00452B48"/>
    <w:rsid w:val="00453286"/>
    <w:rsid w:val="004545FA"/>
    <w:rsid w:val="00455D34"/>
    <w:rsid w:val="0046227C"/>
    <w:rsid w:val="0046328C"/>
    <w:rsid w:val="004638E5"/>
    <w:rsid w:val="0046515F"/>
    <w:rsid w:val="004657F2"/>
    <w:rsid w:val="004677CC"/>
    <w:rsid w:val="0047177F"/>
    <w:rsid w:val="004719D6"/>
    <w:rsid w:val="004721B0"/>
    <w:rsid w:val="004727C6"/>
    <w:rsid w:val="004731DB"/>
    <w:rsid w:val="004733FE"/>
    <w:rsid w:val="004734DA"/>
    <w:rsid w:val="00473548"/>
    <w:rsid w:val="004743AB"/>
    <w:rsid w:val="00477DC0"/>
    <w:rsid w:val="00481826"/>
    <w:rsid w:val="004837AB"/>
    <w:rsid w:val="0048468B"/>
    <w:rsid w:val="004879BD"/>
    <w:rsid w:val="00490AE9"/>
    <w:rsid w:val="00490BF9"/>
    <w:rsid w:val="004913C8"/>
    <w:rsid w:val="00491A28"/>
    <w:rsid w:val="00491E05"/>
    <w:rsid w:val="00492644"/>
    <w:rsid w:val="004976B8"/>
    <w:rsid w:val="004A1E6F"/>
    <w:rsid w:val="004A1EC8"/>
    <w:rsid w:val="004A1FBA"/>
    <w:rsid w:val="004A2404"/>
    <w:rsid w:val="004A2423"/>
    <w:rsid w:val="004A38A3"/>
    <w:rsid w:val="004A3F4D"/>
    <w:rsid w:val="004A4074"/>
    <w:rsid w:val="004A43CC"/>
    <w:rsid w:val="004A5B94"/>
    <w:rsid w:val="004B1988"/>
    <w:rsid w:val="004B468B"/>
    <w:rsid w:val="004B4C17"/>
    <w:rsid w:val="004B53A4"/>
    <w:rsid w:val="004C0C33"/>
    <w:rsid w:val="004C2698"/>
    <w:rsid w:val="004C3BBA"/>
    <w:rsid w:val="004C4899"/>
    <w:rsid w:val="004C60F6"/>
    <w:rsid w:val="004C610A"/>
    <w:rsid w:val="004D23FA"/>
    <w:rsid w:val="004D548C"/>
    <w:rsid w:val="004D5A5F"/>
    <w:rsid w:val="004D6611"/>
    <w:rsid w:val="004D713D"/>
    <w:rsid w:val="004D73BD"/>
    <w:rsid w:val="004E0A84"/>
    <w:rsid w:val="004E1D56"/>
    <w:rsid w:val="004E31ED"/>
    <w:rsid w:val="004E359A"/>
    <w:rsid w:val="004E3DA1"/>
    <w:rsid w:val="004E5174"/>
    <w:rsid w:val="004E5FF2"/>
    <w:rsid w:val="004E6D2B"/>
    <w:rsid w:val="004F05FF"/>
    <w:rsid w:val="004F0B6E"/>
    <w:rsid w:val="004F1A17"/>
    <w:rsid w:val="004F4D63"/>
    <w:rsid w:val="004F5F6D"/>
    <w:rsid w:val="004F743F"/>
    <w:rsid w:val="005005A2"/>
    <w:rsid w:val="00500BB1"/>
    <w:rsid w:val="00502413"/>
    <w:rsid w:val="0050275C"/>
    <w:rsid w:val="00504482"/>
    <w:rsid w:val="00504AC4"/>
    <w:rsid w:val="00504CB8"/>
    <w:rsid w:val="00504EFB"/>
    <w:rsid w:val="00505B81"/>
    <w:rsid w:val="00505C87"/>
    <w:rsid w:val="00506FCA"/>
    <w:rsid w:val="0050776A"/>
    <w:rsid w:val="00507AF3"/>
    <w:rsid w:val="00512E45"/>
    <w:rsid w:val="00512E74"/>
    <w:rsid w:val="005134C5"/>
    <w:rsid w:val="00516016"/>
    <w:rsid w:val="00516974"/>
    <w:rsid w:val="00520010"/>
    <w:rsid w:val="005209A6"/>
    <w:rsid w:val="00520E2E"/>
    <w:rsid w:val="00521345"/>
    <w:rsid w:val="005221FF"/>
    <w:rsid w:val="00523096"/>
    <w:rsid w:val="005246BA"/>
    <w:rsid w:val="0052734F"/>
    <w:rsid w:val="00527F55"/>
    <w:rsid w:val="00531C21"/>
    <w:rsid w:val="00532467"/>
    <w:rsid w:val="00534EF7"/>
    <w:rsid w:val="005418EA"/>
    <w:rsid w:val="0054242F"/>
    <w:rsid w:val="00544BF4"/>
    <w:rsid w:val="00547EC8"/>
    <w:rsid w:val="00547F45"/>
    <w:rsid w:val="005520AA"/>
    <w:rsid w:val="00552494"/>
    <w:rsid w:val="005525C6"/>
    <w:rsid w:val="00557BFB"/>
    <w:rsid w:val="00560A73"/>
    <w:rsid w:val="00561565"/>
    <w:rsid w:val="00566EEF"/>
    <w:rsid w:val="005672DF"/>
    <w:rsid w:val="00567FBD"/>
    <w:rsid w:val="0057320B"/>
    <w:rsid w:val="00573DE4"/>
    <w:rsid w:val="005745DC"/>
    <w:rsid w:val="00574700"/>
    <w:rsid w:val="00575AC1"/>
    <w:rsid w:val="0058071C"/>
    <w:rsid w:val="00580762"/>
    <w:rsid w:val="00583501"/>
    <w:rsid w:val="00585567"/>
    <w:rsid w:val="00585973"/>
    <w:rsid w:val="005861B0"/>
    <w:rsid w:val="00590AC6"/>
    <w:rsid w:val="00592B55"/>
    <w:rsid w:val="00594643"/>
    <w:rsid w:val="00595467"/>
    <w:rsid w:val="00595825"/>
    <w:rsid w:val="0059599D"/>
    <w:rsid w:val="005974B6"/>
    <w:rsid w:val="0059779E"/>
    <w:rsid w:val="005A01A1"/>
    <w:rsid w:val="005A0229"/>
    <w:rsid w:val="005A395A"/>
    <w:rsid w:val="005A4F3A"/>
    <w:rsid w:val="005A5189"/>
    <w:rsid w:val="005A5C96"/>
    <w:rsid w:val="005A6148"/>
    <w:rsid w:val="005B125F"/>
    <w:rsid w:val="005B1826"/>
    <w:rsid w:val="005B3051"/>
    <w:rsid w:val="005B3377"/>
    <w:rsid w:val="005B4C2D"/>
    <w:rsid w:val="005B5A3C"/>
    <w:rsid w:val="005B76A4"/>
    <w:rsid w:val="005C0CDC"/>
    <w:rsid w:val="005C1360"/>
    <w:rsid w:val="005C1ADE"/>
    <w:rsid w:val="005C268E"/>
    <w:rsid w:val="005C2822"/>
    <w:rsid w:val="005C5D87"/>
    <w:rsid w:val="005C7927"/>
    <w:rsid w:val="005D117B"/>
    <w:rsid w:val="005D277F"/>
    <w:rsid w:val="005D3101"/>
    <w:rsid w:val="005D3323"/>
    <w:rsid w:val="005D3F48"/>
    <w:rsid w:val="005D5EA6"/>
    <w:rsid w:val="005D637A"/>
    <w:rsid w:val="005D7AFB"/>
    <w:rsid w:val="005D7BCA"/>
    <w:rsid w:val="005E2009"/>
    <w:rsid w:val="005E3B3D"/>
    <w:rsid w:val="005E3FFD"/>
    <w:rsid w:val="005E487C"/>
    <w:rsid w:val="005E641F"/>
    <w:rsid w:val="005E7B19"/>
    <w:rsid w:val="005F0913"/>
    <w:rsid w:val="005F2CD4"/>
    <w:rsid w:val="005F51A4"/>
    <w:rsid w:val="005F588E"/>
    <w:rsid w:val="005F6E3F"/>
    <w:rsid w:val="005F74D9"/>
    <w:rsid w:val="00600327"/>
    <w:rsid w:val="00600FD8"/>
    <w:rsid w:val="00601638"/>
    <w:rsid w:val="00601789"/>
    <w:rsid w:val="00602CBD"/>
    <w:rsid w:val="00603CA3"/>
    <w:rsid w:val="00605B2E"/>
    <w:rsid w:val="00615190"/>
    <w:rsid w:val="00615AAE"/>
    <w:rsid w:val="00615FBF"/>
    <w:rsid w:val="00617640"/>
    <w:rsid w:val="00620F03"/>
    <w:rsid w:val="006215E0"/>
    <w:rsid w:val="00621A1F"/>
    <w:rsid w:val="00622140"/>
    <w:rsid w:val="00623EF3"/>
    <w:rsid w:val="00624633"/>
    <w:rsid w:val="00625272"/>
    <w:rsid w:val="006265C2"/>
    <w:rsid w:val="00627B3F"/>
    <w:rsid w:val="00630053"/>
    <w:rsid w:val="00630909"/>
    <w:rsid w:val="00630FFF"/>
    <w:rsid w:val="00633A9C"/>
    <w:rsid w:val="006342A0"/>
    <w:rsid w:val="00635385"/>
    <w:rsid w:val="00635620"/>
    <w:rsid w:val="00635ACD"/>
    <w:rsid w:val="00635D98"/>
    <w:rsid w:val="00636979"/>
    <w:rsid w:val="00637523"/>
    <w:rsid w:val="00640183"/>
    <w:rsid w:val="0064149E"/>
    <w:rsid w:val="00642E35"/>
    <w:rsid w:val="00643E14"/>
    <w:rsid w:val="00644EFB"/>
    <w:rsid w:val="006451E7"/>
    <w:rsid w:val="0064639C"/>
    <w:rsid w:val="0064725A"/>
    <w:rsid w:val="006506C4"/>
    <w:rsid w:val="0065241E"/>
    <w:rsid w:val="00652B6A"/>
    <w:rsid w:val="00656440"/>
    <w:rsid w:val="00660B51"/>
    <w:rsid w:val="00661181"/>
    <w:rsid w:val="00661595"/>
    <w:rsid w:val="00662163"/>
    <w:rsid w:val="00662936"/>
    <w:rsid w:val="00663C85"/>
    <w:rsid w:val="00664151"/>
    <w:rsid w:val="00671956"/>
    <w:rsid w:val="006723CC"/>
    <w:rsid w:val="00672EE5"/>
    <w:rsid w:val="006733BB"/>
    <w:rsid w:val="006757CB"/>
    <w:rsid w:val="00677793"/>
    <w:rsid w:val="00680E97"/>
    <w:rsid w:val="00686CEA"/>
    <w:rsid w:val="00686E61"/>
    <w:rsid w:val="006876AF"/>
    <w:rsid w:val="00687783"/>
    <w:rsid w:val="00687DD4"/>
    <w:rsid w:val="00690BFF"/>
    <w:rsid w:val="00690ED3"/>
    <w:rsid w:val="0069293D"/>
    <w:rsid w:val="00694F7C"/>
    <w:rsid w:val="00695BA1"/>
    <w:rsid w:val="006A0AA4"/>
    <w:rsid w:val="006A1476"/>
    <w:rsid w:val="006A2397"/>
    <w:rsid w:val="006A2FD6"/>
    <w:rsid w:val="006A4763"/>
    <w:rsid w:val="006A5E63"/>
    <w:rsid w:val="006A64BA"/>
    <w:rsid w:val="006B14ED"/>
    <w:rsid w:val="006B3288"/>
    <w:rsid w:val="006B342D"/>
    <w:rsid w:val="006B5E91"/>
    <w:rsid w:val="006B600D"/>
    <w:rsid w:val="006B754B"/>
    <w:rsid w:val="006B7BF7"/>
    <w:rsid w:val="006C0B69"/>
    <w:rsid w:val="006C0D7E"/>
    <w:rsid w:val="006C1121"/>
    <w:rsid w:val="006C1AB1"/>
    <w:rsid w:val="006C1B00"/>
    <w:rsid w:val="006C2D4A"/>
    <w:rsid w:val="006C4743"/>
    <w:rsid w:val="006C61C6"/>
    <w:rsid w:val="006D06CB"/>
    <w:rsid w:val="006D07EA"/>
    <w:rsid w:val="006D100D"/>
    <w:rsid w:val="006D4915"/>
    <w:rsid w:val="006D540F"/>
    <w:rsid w:val="006E0294"/>
    <w:rsid w:val="006E09AB"/>
    <w:rsid w:val="006E2727"/>
    <w:rsid w:val="006E28B2"/>
    <w:rsid w:val="006E2D9E"/>
    <w:rsid w:val="006E41AE"/>
    <w:rsid w:val="006F0C49"/>
    <w:rsid w:val="006F28E1"/>
    <w:rsid w:val="006F2E33"/>
    <w:rsid w:val="006F3B58"/>
    <w:rsid w:val="006F4776"/>
    <w:rsid w:val="006F4A29"/>
    <w:rsid w:val="006F4ADC"/>
    <w:rsid w:val="00700346"/>
    <w:rsid w:val="00702086"/>
    <w:rsid w:val="0070345A"/>
    <w:rsid w:val="00713775"/>
    <w:rsid w:val="00715243"/>
    <w:rsid w:val="007153EC"/>
    <w:rsid w:val="00720161"/>
    <w:rsid w:val="00722509"/>
    <w:rsid w:val="0072361B"/>
    <w:rsid w:val="00723FED"/>
    <w:rsid w:val="00724BFC"/>
    <w:rsid w:val="0072608E"/>
    <w:rsid w:val="007263A1"/>
    <w:rsid w:val="007268FF"/>
    <w:rsid w:val="00726F2E"/>
    <w:rsid w:val="00727AC4"/>
    <w:rsid w:val="00727B8E"/>
    <w:rsid w:val="00727F0A"/>
    <w:rsid w:val="00730479"/>
    <w:rsid w:val="007308D3"/>
    <w:rsid w:val="0073387F"/>
    <w:rsid w:val="00735579"/>
    <w:rsid w:val="00735DF8"/>
    <w:rsid w:val="00736095"/>
    <w:rsid w:val="00737543"/>
    <w:rsid w:val="007458F0"/>
    <w:rsid w:val="007473D1"/>
    <w:rsid w:val="00750306"/>
    <w:rsid w:val="00750DC5"/>
    <w:rsid w:val="00752B43"/>
    <w:rsid w:val="007541C2"/>
    <w:rsid w:val="00760DB8"/>
    <w:rsid w:val="007616A8"/>
    <w:rsid w:val="00761A08"/>
    <w:rsid w:val="0076230D"/>
    <w:rsid w:val="0076473D"/>
    <w:rsid w:val="00765352"/>
    <w:rsid w:val="00766F5F"/>
    <w:rsid w:val="00767AC9"/>
    <w:rsid w:val="00767ADA"/>
    <w:rsid w:val="007708C6"/>
    <w:rsid w:val="00770CCF"/>
    <w:rsid w:val="007712B9"/>
    <w:rsid w:val="007717DA"/>
    <w:rsid w:val="007718B0"/>
    <w:rsid w:val="007725BB"/>
    <w:rsid w:val="00772746"/>
    <w:rsid w:val="00780CF9"/>
    <w:rsid w:val="00781EBD"/>
    <w:rsid w:val="00784FA5"/>
    <w:rsid w:val="007862C7"/>
    <w:rsid w:val="007868F8"/>
    <w:rsid w:val="007873D5"/>
    <w:rsid w:val="007875C8"/>
    <w:rsid w:val="00787C61"/>
    <w:rsid w:val="00790A94"/>
    <w:rsid w:val="007918CE"/>
    <w:rsid w:val="007929AC"/>
    <w:rsid w:val="00792DBD"/>
    <w:rsid w:val="00793C51"/>
    <w:rsid w:val="00794CD3"/>
    <w:rsid w:val="00794E93"/>
    <w:rsid w:val="00795021"/>
    <w:rsid w:val="00795910"/>
    <w:rsid w:val="00796258"/>
    <w:rsid w:val="007964CE"/>
    <w:rsid w:val="00797F33"/>
    <w:rsid w:val="007A1291"/>
    <w:rsid w:val="007A2368"/>
    <w:rsid w:val="007A6581"/>
    <w:rsid w:val="007A7861"/>
    <w:rsid w:val="007A7E53"/>
    <w:rsid w:val="007B4494"/>
    <w:rsid w:val="007B692B"/>
    <w:rsid w:val="007B6DA5"/>
    <w:rsid w:val="007B75A8"/>
    <w:rsid w:val="007C071C"/>
    <w:rsid w:val="007C1971"/>
    <w:rsid w:val="007C230B"/>
    <w:rsid w:val="007C39E8"/>
    <w:rsid w:val="007C6415"/>
    <w:rsid w:val="007C6446"/>
    <w:rsid w:val="007C649C"/>
    <w:rsid w:val="007C6AB3"/>
    <w:rsid w:val="007D12BF"/>
    <w:rsid w:val="007D1750"/>
    <w:rsid w:val="007D6731"/>
    <w:rsid w:val="007D7DAB"/>
    <w:rsid w:val="007E0940"/>
    <w:rsid w:val="007E1367"/>
    <w:rsid w:val="007E1831"/>
    <w:rsid w:val="007E3CB9"/>
    <w:rsid w:val="007E3D9C"/>
    <w:rsid w:val="007E3E9C"/>
    <w:rsid w:val="007E5E02"/>
    <w:rsid w:val="007E5E05"/>
    <w:rsid w:val="007E637D"/>
    <w:rsid w:val="007E6E02"/>
    <w:rsid w:val="007F0612"/>
    <w:rsid w:val="007F0DEE"/>
    <w:rsid w:val="007F2984"/>
    <w:rsid w:val="007F775B"/>
    <w:rsid w:val="007F7BBC"/>
    <w:rsid w:val="00800345"/>
    <w:rsid w:val="00801E95"/>
    <w:rsid w:val="00803731"/>
    <w:rsid w:val="008037E7"/>
    <w:rsid w:val="00805B87"/>
    <w:rsid w:val="008060DA"/>
    <w:rsid w:val="008068F4"/>
    <w:rsid w:val="008102E1"/>
    <w:rsid w:val="00810A89"/>
    <w:rsid w:val="00815D0B"/>
    <w:rsid w:val="00815EC1"/>
    <w:rsid w:val="00816DF0"/>
    <w:rsid w:val="008205D1"/>
    <w:rsid w:val="00826102"/>
    <w:rsid w:val="00830598"/>
    <w:rsid w:val="00830710"/>
    <w:rsid w:val="008310A1"/>
    <w:rsid w:val="00831A05"/>
    <w:rsid w:val="0083270D"/>
    <w:rsid w:val="008339F4"/>
    <w:rsid w:val="00833E37"/>
    <w:rsid w:val="0083415A"/>
    <w:rsid w:val="00837083"/>
    <w:rsid w:val="0083722D"/>
    <w:rsid w:val="00840FC4"/>
    <w:rsid w:val="00841495"/>
    <w:rsid w:val="008416D3"/>
    <w:rsid w:val="00841C94"/>
    <w:rsid w:val="00841F04"/>
    <w:rsid w:val="008427A5"/>
    <w:rsid w:val="008438A3"/>
    <w:rsid w:val="00843BA2"/>
    <w:rsid w:val="00844C3C"/>
    <w:rsid w:val="00844CE7"/>
    <w:rsid w:val="0084557E"/>
    <w:rsid w:val="0084704B"/>
    <w:rsid w:val="00847FB0"/>
    <w:rsid w:val="008512A6"/>
    <w:rsid w:val="008540DA"/>
    <w:rsid w:val="00855D0A"/>
    <w:rsid w:val="00857108"/>
    <w:rsid w:val="008617F5"/>
    <w:rsid w:val="0086239E"/>
    <w:rsid w:val="00862D9E"/>
    <w:rsid w:val="0086347D"/>
    <w:rsid w:val="00865385"/>
    <w:rsid w:val="0086627A"/>
    <w:rsid w:val="008706D9"/>
    <w:rsid w:val="00870844"/>
    <w:rsid w:val="00870F0C"/>
    <w:rsid w:val="008717A5"/>
    <w:rsid w:val="0087710B"/>
    <w:rsid w:val="00877D49"/>
    <w:rsid w:val="00881A63"/>
    <w:rsid w:val="008839DD"/>
    <w:rsid w:val="00884FA5"/>
    <w:rsid w:val="008874D7"/>
    <w:rsid w:val="00887F69"/>
    <w:rsid w:val="00890816"/>
    <w:rsid w:val="00890ACF"/>
    <w:rsid w:val="00891511"/>
    <w:rsid w:val="0089198E"/>
    <w:rsid w:val="008A115E"/>
    <w:rsid w:val="008A17C4"/>
    <w:rsid w:val="008A1ECB"/>
    <w:rsid w:val="008A2A25"/>
    <w:rsid w:val="008A32FD"/>
    <w:rsid w:val="008A6BE3"/>
    <w:rsid w:val="008B2EE7"/>
    <w:rsid w:val="008B3884"/>
    <w:rsid w:val="008B4D64"/>
    <w:rsid w:val="008B4F20"/>
    <w:rsid w:val="008B6068"/>
    <w:rsid w:val="008B739A"/>
    <w:rsid w:val="008C26E7"/>
    <w:rsid w:val="008C42D9"/>
    <w:rsid w:val="008C4A54"/>
    <w:rsid w:val="008C5C0D"/>
    <w:rsid w:val="008C6CFD"/>
    <w:rsid w:val="008D2539"/>
    <w:rsid w:val="008D5344"/>
    <w:rsid w:val="008D697B"/>
    <w:rsid w:val="008D7990"/>
    <w:rsid w:val="008E06B2"/>
    <w:rsid w:val="008E110B"/>
    <w:rsid w:val="008E279D"/>
    <w:rsid w:val="008E53E7"/>
    <w:rsid w:val="008F021F"/>
    <w:rsid w:val="008F20AB"/>
    <w:rsid w:val="008F3427"/>
    <w:rsid w:val="008F34B2"/>
    <w:rsid w:val="008F4C75"/>
    <w:rsid w:val="008F54A3"/>
    <w:rsid w:val="00900164"/>
    <w:rsid w:val="00900F4B"/>
    <w:rsid w:val="00902929"/>
    <w:rsid w:val="0090426A"/>
    <w:rsid w:val="009052FE"/>
    <w:rsid w:val="00906084"/>
    <w:rsid w:val="009071E3"/>
    <w:rsid w:val="009076FB"/>
    <w:rsid w:val="00910CFF"/>
    <w:rsid w:val="00910D4E"/>
    <w:rsid w:val="009137F9"/>
    <w:rsid w:val="009163F5"/>
    <w:rsid w:val="009171E2"/>
    <w:rsid w:val="00917D0A"/>
    <w:rsid w:val="00917DA9"/>
    <w:rsid w:val="00921371"/>
    <w:rsid w:val="0092267C"/>
    <w:rsid w:val="00923B55"/>
    <w:rsid w:val="00924540"/>
    <w:rsid w:val="009245DA"/>
    <w:rsid w:val="00924658"/>
    <w:rsid w:val="00925881"/>
    <w:rsid w:val="009267EC"/>
    <w:rsid w:val="00931083"/>
    <w:rsid w:val="009320CF"/>
    <w:rsid w:val="0093266B"/>
    <w:rsid w:val="00933D0D"/>
    <w:rsid w:val="00934D77"/>
    <w:rsid w:val="00935191"/>
    <w:rsid w:val="00935250"/>
    <w:rsid w:val="00935AC2"/>
    <w:rsid w:val="00936206"/>
    <w:rsid w:val="00941D56"/>
    <w:rsid w:val="00944401"/>
    <w:rsid w:val="00950489"/>
    <w:rsid w:val="00951588"/>
    <w:rsid w:val="009520F7"/>
    <w:rsid w:val="00954535"/>
    <w:rsid w:val="00955179"/>
    <w:rsid w:val="00955F85"/>
    <w:rsid w:val="0096059B"/>
    <w:rsid w:val="00961CB7"/>
    <w:rsid w:val="00962B9E"/>
    <w:rsid w:val="00965D6A"/>
    <w:rsid w:val="00967C43"/>
    <w:rsid w:val="009714DD"/>
    <w:rsid w:val="00974CD1"/>
    <w:rsid w:val="0097535D"/>
    <w:rsid w:val="00975E8D"/>
    <w:rsid w:val="00976394"/>
    <w:rsid w:val="00977303"/>
    <w:rsid w:val="00977A36"/>
    <w:rsid w:val="00980700"/>
    <w:rsid w:val="00981AB9"/>
    <w:rsid w:val="0098212C"/>
    <w:rsid w:val="00984897"/>
    <w:rsid w:val="00986474"/>
    <w:rsid w:val="00986801"/>
    <w:rsid w:val="00987737"/>
    <w:rsid w:val="0098792F"/>
    <w:rsid w:val="009944EB"/>
    <w:rsid w:val="00996808"/>
    <w:rsid w:val="009A2FDE"/>
    <w:rsid w:val="009A3F6C"/>
    <w:rsid w:val="009A42F0"/>
    <w:rsid w:val="009A4E17"/>
    <w:rsid w:val="009A52B4"/>
    <w:rsid w:val="009A785C"/>
    <w:rsid w:val="009A7B15"/>
    <w:rsid w:val="009B2ACE"/>
    <w:rsid w:val="009B5CF6"/>
    <w:rsid w:val="009B71E8"/>
    <w:rsid w:val="009C0681"/>
    <w:rsid w:val="009C2B9C"/>
    <w:rsid w:val="009C5B88"/>
    <w:rsid w:val="009C65F2"/>
    <w:rsid w:val="009D37FD"/>
    <w:rsid w:val="009D428A"/>
    <w:rsid w:val="009D5B94"/>
    <w:rsid w:val="009D644B"/>
    <w:rsid w:val="009D67AB"/>
    <w:rsid w:val="009D7F96"/>
    <w:rsid w:val="009E04B9"/>
    <w:rsid w:val="009E20FB"/>
    <w:rsid w:val="009E35D8"/>
    <w:rsid w:val="009E52A2"/>
    <w:rsid w:val="009E70C0"/>
    <w:rsid w:val="009E78EB"/>
    <w:rsid w:val="009F0684"/>
    <w:rsid w:val="009F06E8"/>
    <w:rsid w:val="009F11A8"/>
    <w:rsid w:val="009F1AA1"/>
    <w:rsid w:val="009F2BF1"/>
    <w:rsid w:val="009F2CB5"/>
    <w:rsid w:val="009F2CBF"/>
    <w:rsid w:val="009F30F2"/>
    <w:rsid w:val="009F4235"/>
    <w:rsid w:val="009F482E"/>
    <w:rsid w:val="009F6AD1"/>
    <w:rsid w:val="00A019F1"/>
    <w:rsid w:val="00A021DC"/>
    <w:rsid w:val="00A02574"/>
    <w:rsid w:val="00A033CB"/>
    <w:rsid w:val="00A0405B"/>
    <w:rsid w:val="00A06326"/>
    <w:rsid w:val="00A07ECB"/>
    <w:rsid w:val="00A117F9"/>
    <w:rsid w:val="00A123F4"/>
    <w:rsid w:val="00A14310"/>
    <w:rsid w:val="00A148DA"/>
    <w:rsid w:val="00A16CA6"/>
    <w:rsid w:val="00A23AB4"/>
    <w:rsid w:val="00A24486"/>
    <w:rsid w:val="00A263D0"/>
    <w:rsid w:val="00A308F8"/>
    <w:rsid w:val="00A348E7"/>
    <w:rsid w:val="00A34B07"/>
    <w:rsid w:val="00A358BA"/>
    <w:rsid w:val="00A4104B"/>
    <w:rsid w:val="00A41DFD"/>
    <w:rsid w:val="00A460F1"/>
    <w:rsid w:val="00A46415"/>
    <w:rsid w:val="00A51B0A"/>
    <w:rsid w:val="00A532B8"/>
    <w:rsid w:val="00A53459"/>
    <w:rsid w:val="00A53A55"/>
    <w:rsid w:val="00A54BD4"/>
    <w:rsid w:val="00A55422"/>
    <w:rsid w:val="00A55C3A"/>
    <w:rsid w:val="00A56893"/>
    <w:rsid w:val="00A57987"/>
    <w:rsid w:val="00A6219F"/>
    <w:rsid w:val="00A63EE3"/>
    <w:rsid w:val="00A66DC7"/>
    <w:rsid w:val="00A74014"/>
    <w:rsid w:val="00A74CB7"/>
    <w:rsid w:val="00A751FA"/>
    <w:rsid w:val="00A77895"/>
    <w:rsid w:val="00A816F2"/>
    <w:rsid w:val="00A837EF"/>
    <w:rsid w:val="00A83A0D"/>
    <w:rsid w:val="00A8416A"/>
    <w:rsid w:val="00A87D23"/>
    <w:rsid w:val="00A93745"/>
    <w:rsid w:val="00A94149"/>
    <w:rsid w:val="00A95112"/>
    <w:rsid w:val="00A95400"/>
    <w:rsid w:val="00A95B08"/>
    <w:rsid w:val="00A96BDC"/>
    <w:rsid w:val="00AA2844"/>
    <w:rsid w:val="00AA34F6"/>
    <w:rsid w:val="00AA492F"/>
    <w:rsid w:val="00AA53E1"/>
    <w:rsid w:val="00AA5E21"/>
    <w:rsid w:val="00AA685A"/>
    <w:rsid w:val="00AA7E2B"/>
    <w:rsid w:val="00AB05A2"/>
    <w:rsid w:val="00AB078D"/>
    <w:rsid w:val="00AB2ABE"/>
    <w:rsid w:val="00AB31F1"/>
    <w:rsid w:val="00AB370E"/>
    <w:rsid w:val="00AB396B"/>
    <w:rsid w:val="00AB3F2F"/>
    <w:rsid w:val="00AB5317"/>
    <w:rsid w:val="00AB5760"/>
    <w:rsid w:val="00AB7084"/>
    <w:rsid w:val="00AC0BB8"/>
    <w:rsid w:val="00AC0C3A"/>
    <w:rsid w:val="00AC13D2"/>
    <w:rsid w:val="00AC1A89"/>
    <w:rsid w:val="00AC207C"/>
    <w:rsid w:val="00AC2FE8"/>
    <w:rsid w:val="00AC56C4"/>
    <w:rsid w:val="00AC5A6A"/>
    <w:rsid w:val="00AC5A9F"/>
    <w:rsid w:val="00AC5C83"/>
    <w:rsid w:val="00AC68A8"/>
    <w:rsid w:val="00AD1D09"/>
    <w:rsid w:val="00AD2645"/>
    <w:rsid w:val="00AD3D4F"/>
    <w:rsid w:val="00AD42E3"/>
    <w:rsid w:val="00AD68B5"/>
    <w:rsid w:val="00AD7168"/>
    <w:rsid w:val="00AE0450"/>
    <w:rsid w:val="00AE050A"/>
    <w:rsid w:val="00AE1124"/>
    <w:rsid w:val="00AE2AE7"/>
    <w:rsid w:val="00AE31FC"/>
    <w:rsid w:val="00AE6163"/>
    <w:rsid w:val="00AE63C2"/>
    <w:rsid w:val="00AE641A"/>
    <w:rsid w:val="00AF0F04"/>
    <w:rsid w:val="00AF254F"/>
    <w:rsid w:val="00AF453B"/>
    <w:rsid w:val="00B002AD"/>
    <w:rsid w:val="00B0196F"/>
    <w:rsid w:val="00B027E3"/>
    <w:rsid w:val="00B02D52"/>
    <w:rsid w:val="00B03D79"/>
    <w:rsid w:val="00B03DC6"/>
    <w:rsid w:val="00B04AD2"/>
    <w:rsid w:val="00B054F9"/>
    <w:rsid w:val="00B060E4"/>
    <w:rsid w:val="00B062F7"/>
    <w:rsid w:val="00B06F68"/>
    <w:rsid w:val="00B07DB5"/>
    <w:rsid w:val="00B10F8F"/>
    <w:rsid w:val="00B11F93"/>
    <w:rsid w:val="00B1326F"/>
    <w:rsid w:val="00B13DF2"/>
    <w:rsid w:val="00B1719D"/>
    <w:rsid w:val="00B2105A"/>
    <w:rsid w:val="00B21FD7"/>
    <w:rsid w:val="00B22073"/>
    <w:rsid w:val="00B2522F"/>
    <w:rsid w:val="00B2647A"/>
    <w:rsid w:val="00B30D4D"/>
    <w:rsid w:val="00B31B13"/>
    <w:rsid w:val="00B31E4B"/>
    <w:rsid w:val="00B355FA"/>
    <w:rsid w:val="00B35C20"/>
    <w:rsid w:val="00B35DA5"/>
    <w:rsid w:val="00B3687D"/>
    <w:rsid w:val="00B3720E"/>
    <w:rsid w:val="00B42601"/>
    <w:rsid w:val="00B43426"/>
    <w:rsid w:val="00B43EF0"/>
    <w:rsid w:val="00B4511C"/>
    <w:rsid w:val="00B509C3"/>
    <w:rsid w:val="00B50DBC"/>
    <w:rsid w:val="00B528A2"/>
    <w:rsid w:val="00B53691"/>
    <w:rsid w:val="00B53807"/>
    <w:rsid w:val="00B53D32"/>
    <w:rsid w:val="00B53D94"/>
    <w:rsid w:val="00B5595D"/>
    <w:rsid w:val="00B55E05"/>
    <w:rsid w:val="00B56605"/>
    <w:rsid w:val="00B56B3F"/>
    <w:rsid w:val="00B57763"/>
    <w:rsid w:val="00B57E01"/>
    <w:rsid w:val="00B6151E"/>
    <w:rsid w:val="00B61AD8"/>
    <w:rsid w:val="00B6258E"/>
    <w:rsid w:val="00B627E7"/>
    <w:rsid w:val="00B62E97"/>
    <w:rsid w:val="00B66087"/>
    <w:rsid w:val="00B70367"/>
    <w:rsid w:val="00B7053B"/>
    <w:rsid w:val="00B72A83"/>
    <w:rsid w:val="00B805ED"/>
    <w:rsid w:val="00B813F8"/>
    <w:rsid w:val="00B828F4"/>
    <w:rsid w:val="00B83681"/>
    <w:rsid w:val="00B84A60"/>
    <w:rsid w:val="00B84E86"/>
    <w:rsid w:val="00B85325"/>
    <w:rsid w:val="00B917CC"/>
    <w:rsid w:val="00B92DE6"/>
    <w:rsid w:val="00B92DF4"/>
    <w:rsid w:val="00B937FF"/>
    <w:rsid w:val="00B94617"/>
    <w:rsid w:val="00B946CF"/>
    <w:rsid w:val="00B94932"/>
    <w:rsid w:val="00B9581C"/>
    <w:rsid w:val="00B96CDC"/>
    <w:rsid w:val="00B96D8F"/>
    <w:rsid w:val="00BA2D9E"/>
    <w:rsid w:val="00BA3719"/>
    <w:rsid w:val="00BA38AD"/>
    <w:rsid w:val="00BA6048"/>
    <w:rsid w:val="00BA7A35"/>
    <w:rsid w:val="00BB0857"/>
    <w:rsid w:val="00BB14C1"/>
    <w:rsid w:val="00BB1EE5"/>
    <w:rsid w:val="00BB2D34"/>
    <w:rsid w:val="00BB2F7F"/>
    <w:rsid w:val="00BB4915"/>
    <w:rsid w:val="00BB4B35"/>
    <w:rsid w:val="00BB712F"/>
    <w:rsid w:val="00BB7B76"/>
    <w:rsid w:val="00BB7BD6"/>
    <w:rsid w:val="00BC641F"/>
    <w:rsid w:val="00BC70EF"/>
    <w:rsid w:val="00BC74B9"/>
    <w:rsid w:val="00BD0003"/>
    <w:rsid w:val="00BD05CC"/>
    <w:rsid w:val="00BD1A6E"/>
    <w:rsid w:val="00BD25E8"/>
    <w:rsid w:val="00BD3550"/>
    <w:rsid w:val="00BE2C76"/>
    <w:rsid w:val="00BE344C"/>
    <w:rsid w:val="00BE4DB2"/>
    <w:rsid w:val="00BE59CB"/>
    <w:rsid w:val="00BE753D"/>
    <w:rsid w:val="00BE7C84"/>
    <w:rsid w:val="00BF00A8"/>
    <w:rsid w:val="00BF06ED"/>
    <w:rsid w:val="00BF1FF8"/>
    <w:rsid w:val="00BF2992"/>
    <w:rsid w:val="00BF6877"/>
    <w:rsid w:val="00C003C0"/>
    <w:rsid w:val="00C01BA4"/>
    <w:rsid w:val="00C01D46"/>
    <w:rsid w:val="00C03251"/>
    <w:rsid w:val="00C0343E"/>
    <w:rsid w:val="00C04FF3"/>
    <w:rsid w:val="00C07E88"/>
    <w:rsid w:val="00C07FBF"/>
    <w:rsid w:val="00C106C2"/>
    <w:rsid w:val="00C11657"/>
    <w:rsid w:val="00C12677"/>
    <w:rsid w:val="00C12AA6"/>
    <w:rsid w:val="00C21031"/>
    <w:rsid w:val="00C21E04"/>
    <w:rsid w:val="00C223B0"/>
    <w:rsid w:val="00C2309D"/>
    <w:rsid w:val="00C23220"/>
    <w:rsid w:val="00C24D18"/>
    <w:rsid w:val="00C24D7F"/>
    <w:rsid w:val="00C257A8"/>
    <w:rsid w:val="00C25F46"/>
    <w:rsid w:val="00C31D91"/>
    <w:rsid w:val="00C326E1"/>
    <w:rsid w:val="00C32968"/>
    <w:rsid w:val="00C36D27"/>
    <w:rsid w:val="00C414C0"/>
    <w:rsid w:val="00C427E8"/>
    <w:rsid w:val="00C45F57"/>
    <w:rsid w:val="00C46C0B"/>
    <w:rsid w:val="00C47BC2"/>
    <w:rsid w:val="00C50AF3"/>
    <w:rsid w:val="00C51C2B"/>
    <w:rsid w:val="00C5317B"/>
    <w:rsid w:val="00C53682"/>
    <w:rsid w:val="00C54F8B"/>
    <w:rsid w:val="00C565C3"/>
    <w:rsid w:val="00C5708B"/>
    <w:rsid w:val="00C6023B"/>
    <w:rsid w:val="00C61B26"/>
    <w:rsid w:val="00C61BAB"/>
    <w:rsid w:val="00C623A7"/>
    <w:rsid w:val="00C63AB3"/>
    <w:rsid w:val="00C70A07"/>
    <w:rsid w:val="00C71121"/>
    <w:rsid w:val="00C7116C"/>
    <w:rsid w:val="00C72D96"/>
    <w:rsid w:val="00C74629"/>
    <w:rsid w:val="00C77043"/>
    <w:rsid w:val="00C77430"/>
    <w:rsid w:val="00C7750D"/>
    <w:rsid w:val="00C81A9C"/>
    <w:rsid w:val="00C81C97"/>
    <w:rsid w:val="00C82F65"/>
    <w:rsid w:val="00C830DB"/>
    <w:rsid w:val="00C83216"/>
    <w:rsid w:val="00C84822"/>
    <w:rsid w:val="00C84AF5"/>
    <w:rsid w:val="00C854F6"/>
    <w:rsid w:val="00C915F6"/>
    <w:rsid w:val="00C92B40"/>
    <w:rsid w:val="00C93FD6"/>
    <w:rsid w:val="00C955CC"/>
    <w:rsid w:val="00C961FA"/>
    <w:rsid w:val="00C963E4"/>
    <w:rsid w:val="00C96B59"/>
    <w:rsid w:val="00CA0A26"/>
    <w:rsid w:val="00CA2AEB"/>
    <w:rsid w:val="00CA50F7"/>
    <w:rsid w:val="00CA5C20"/>
    <w:rsid w:val="00CB0B9E"/>
    <w:rsid w:val="00CB1D8F"/>
    <w:rsid w:val="00CB3612"/>
    <w:rsid w:val="00CB38F1"/>
    <w:rsid w:val="00CB45BE"/>
    <w:rsid w:val="00CB6565"/>
    <w:rsid w:val="00CB6FC3"/>
    <w:rsid w:val="00CC170B"/>
    <w:rsid w:val="00CC3381"/>
    <w:rsid w:val="00CD02A7"/>
    <w:rsid w:val="00CD0600"/>
    <w:rsid w:val="00CD158C"/>
    <w:rsid w:val="00CD3429"/>
    <w:rsid w:val="00CD5AEA"/>
    <w:rsid w:val="00CD5BA0"/>
    <w:rsid w:val="00CD70E6"/>
    <w:rsid w:val="00CE19A5"/>
    <w:rsid w:val="00CE29D8"/>
    <w:rsid w:val="00CE2E71"/>
    <w:rsid w:val="00CE54BE"/>
    <w:rsid w:val="00CE6E98"/>
    <w:rsid w:val="00CF01B9"/>
    <w:rsid w:val="00CF0BD8"/>
    <w:rsid w:val="00CF1806"/>
    <w:rsid w:val="00CF2DC0"/>
    <w:rsid w:val="00CF3A58"/>
    <w:rsid w:val="00CF462E"/>
    <w:rsid w:val="00CF4B89"/>
    <w:rsid w:val="00CF4DAB"/>
    <w:rsid w:val="00CF50EB"/>
    <w:rsid w:val="00CF56EC"/>
    <w:rsid w:val="00CF6D67"/>
    <w:rsid w:val="00D00EBA"/>
    <w:rsid w:val="00D01102"/>
    <w:rsid w:val="00D01C93"/>
    <w:rsid w:val="00D02AB8"/>
    <w:rsid w:val="00D02D15"/>
    <w:rsid w:val="00D075CF"/>
    <w:rsid w:val="00D11827"/>
    <w:rsid w:val="00D11C42"/>
    <w:rsid w:val="00D121FA"/>
    <w:rsid w:val="00D1383B"/>
    <w:rsid w:val="00D14783"/>
    <w:rsid w:val="00D14B1D"/>
    <w:rsid w:val="00D154FA"/>
    <w:rsid w:val="00D169B7"/>
    <w:rsid w:val="00D1718E"/>
    <w:rsid w:val="00D178E9"/>
    <w:rsid w:val="00D22D7C"/>
    <w:rsid w:val="00D26D6B"/>
    <w:rsid w:val="00D27ED3"/>
    <w:rsid w:val="00D30BA6"/>
    <w:rsid w:val="00D30D3D"/>
    <w:rsid w:val="00D30F80"/>
    <w:rsid w:val="00D3115C"/>
    <w:rsid w:val="00D32F34"/>
    <w:rsid w:val="00D33BBE"/>
    <w:rsid w:val="00D369C6"/>
    <w:rsid w:val="00D4223F"/>
    <w:rsid w:val="00D428D5"/>
    <w:rsid w:val="00D431F9"/>
    <w:rsid w:val="00D43237"/>
    <w:rsid w:val="00D43B1D"/>
    <w:rsid w:val="00D4590C"/>
    <w:rsid w:val="00D47F52"/>
    <w:rsid w:val="00D50699"/>
    <w:rsid w:val="00D51558"/>
    <w:rsid w:val="00D53851"/>
    <w:rsid w:val="00D62311"/>
    <w:rsid w:val="00D62FD1"/>
    <w:rsid w:val="00D63DBB"/>
    <w:rsid w:val="00D63DEE"/>
    <w:rsid w:val="00D643A1"/>
    <w:rsid w:val="00D73436"/>
    <w:rsid w:val="00D737D2"/>
    <w:rsid w:val="00D76079"/>
    <w:rsid w:val="00D800A4"/>
    <w:rsid w:val="00D80D44"/>
    <w:rsid w:val="00D821E8"/>
    <w:rsid w:val="00D83989"/>
    <w:rsid w:val="00D843E0"/>
    <w:rsid w:val="00D84AC7"/>
    <w:rsid w:val="00D85079"/>
    <w:rsid w:val="00D86786"/>
    <w:rsid w:val="00D874AB"/>
    <w:rsid w:val="00D914A3"/>
    <w:rsid w:val="00D91B7F"/>
    <w:rsid w:val="00D93197"/>
    <w:rsid w:val="00D9691D"/>
    <w:rsid w:val="00D97307"/>
    <w:rsid w:val="00D97A37"/>
    <w:rsid w:val="00DA1525"/>
    <w:rsid w:val="00DA2A00"/>
    <w:rsid w:val="00DA3D76"/>
    <w:rsid w:val="00DA7642"/>
    <w:rsid w:val="00DA7845"/>
    <w:rsid w:val="00DA7E60"/>
    <w:rsid w:val="00DB0C66"/>
    <w:rsid w:val="00DB1B2F"/>
    <w:rsid w:val="00DB1DDB"/>
    <w:rsid w:val="00DB51A9"/>
    <w:rsid w:val="00DB5783"/>
    <w:rsid w:val="00DC3EE0"/>
    <w:rsid w:val="00DC5F2D"/>
    <w:rsid w:val="00DC74CC"/>
    <w:rsid w:val="00DC7726"/>
    <w:rsid w:val="00DD7739"/>
    <w:rsid w:val="00DE029C"/>
    <w:rsid w:val="00DE1245"/>
    <w:rsid w:val="00DE1B1E"/>
    <w:rsid w:val="00DE292B"/>
    <w:rsid w:val="00DE2F9B"/>
    <w:rsid w:val="00DE5774"/>
    <w:rsid w:val="00DE7B97"/>
    <w:rsid w:val="00DF18AF"/>
    <w:rsid w:val="00DF1D06"/>
    <w:rsid w:val="00DF51AB"/>
    <w:rsid w:val="00DF58E4"/>
    <w:rsid w:val="00DF5C0A"/>
    <w:rsid w:val="00E006D7"/>
    <w:rsid w:val="00E01CC4"/>
    <w:rsid w:val="00E02DD6"/>
    <w:rsid w:val="00E035EA"/>
    <w:rsid w:val="00E0418A"/>
    <w:rsid w:val="00E04E8E"/>
    <w:rsid w:val="00E05733"/>
    <w:rsid w:val="00E06E2C"/>
    <w:rsid w:val="00E06E3F"/>
    <w:rsid w:val="00E10F9A"/>
    <w:rsid w:val="00E1269B"/>
    <w:rsid w:val="00E13714"/>
    <w:rsid w:val="00E1395D"/>
    <w:rsid w:val="00E1417B"/>
    <w:rsid w:val="00E15061"/>
    <w:rsid w:val="00E16F35"/>
    <w:rsid w:val="00E17E32"/>
    <w:rsid w:val="00E20274"/>
    <w:rsid w:val="00E20400"/>
    <w:rsid w:val="00E2088D"/>
    <w:rsid w:val="00E21896"/>
    <w:rsid w:val="00E2288E"/>
    <w:rsid w:val="00E24C22"/>
    <w:rsid w:val="00E25278"/>
    <w:rsid w:val="00E26BD6"/>
    <w:rsid w:val="00E30A43"/>
    <w:rsid w:val="00E33C47"/>
    <w:rsid w:val="00E35F65"/>
    <w:rsid w:val="00E361A8"/>
    <w:rsid w:val="00E41621"/>
    <w:rsid w:val="00E44FD6"/>
    <w:rsid w:val="00E4609F"/>
    <w:rsid w:val="00E468A2"/>
    <w:rsid w:val="00E47401"/>
    <w:rsid w:val="00E51481"/>
    <w:rsid w:val="00E5284F"/>
    <w:rsid w:val="00E52B10"/>
    <w:rsid w:val="00E53601"/>
    <w:rsid w:val="00E55790"/>
    <w:rsid w:val="00E637A3"/>
    <w:rsid w:val="00E642C1"/>
    <w:rsid w:val="00E659B9"/>
    <w:rsid w:val="00E66697"/>
    <w:rsid w:val="00E71C96"/>
    <w:rsid w:val="00E71E55"/>
    <w:rsid w:val="00E73EC9"/>
    <w:rsid w:val="00E75231"/>
    <w:rsid w:val="00E8083E"/>
    <w:rsid w:val="00E80CE5"/>
    <w:rsid w:val="00E816C3"/>
    <w:rsid w:val="00E81FB9"/>
    <w:rsid w:val="00E82100"/>
    <w:rsid w:val="00E82699"/>
    <w:rsid w:val="00E84046"/>
    <w:rsid w:val="00E84988"/>
    <w:rsid w:val="00E84E0D"/>
    <w:rsid w:val="00E85CFE"/>
    <w:rsid w:val="00E87F7A"/>
    <w:rsid w:val="00E917F9"/>
    <w:rsid w:val="00E91A16"/>
    <w:rsid w:val="00E9681D"/>
    <w:rsid w:val="00E96AC9"/>
    <w:rsid w:val="00E96DE6"/>
    <w:rsid w:val="00EA2356"/>
    <w:rsid w:val="00EB2577"/>
    <w:rsid w:val="00EB3400"/>
    <w:rsid w:val="00EB34A2"/>
    <w:rsid w:val="00EB5AA9"/>
    <w:rsid w:val="00EB5B3F"/>
    <w:rsid w:val="00EB5E72"/>
    <w:rsid w:val="00EB6403"/>
    <w:rsid w:val="00EB6A34"/>
    <w:rsid w:val="00EB71DA"/>
    <w:rsid w:val="00EC0D4D"/>
    <w:rsid w:val="00EC0E2F"/>
    <w:rsid w:val="00EC1FEB"/>
    <w:rsid w:val="00EC2631"/>
    <w:rsid w:val="00EC3822"/>
    <w:rsid w:val="00EC5543"/>
    <w:rsid w:val="00EC6845"/>
    <w:rsid w:val="00EC73BB"/>
    <w:rsid w:val="00ED2AE6"/>
    <w:rsid w:val="00ED32C0"/>
    <w:rsid w:val="00ED4D29"/>
    <w:rsid w:val="00ED6AB8"/>
    <w:rsid w:val="00EE36C7"/>
    <w:rsid w:val="00EE6551"/>
    <w:rsid w:val="00EE6F8A"/>
    <w:rsid w:val="00EF0D24"/>
    <w:rsid w:val="00EF236E"/>
    <w:rsid w:val="00EF32A9"/>
    <w:rsid w:val="00EF3A72"/>
    <w:rsid w:val="00EF4DF8"/>
    <w:rsid w:val="00EF568F"/>
    <w:rsid w:val="00EF6FC0"/>
    <w:rsid w:val="00EF70DA"/>
    <w:rsid w:val="00F011FA"/>
    <w:rsid w:val="00F03802"/>
    <w:rsid w:val="00F0498A"/>
    <w:rsid w:val="00F069C0"/>
    <w:rsid w:val="00F07325"/>
    <w:rsid w:val="00F078D1"/>
    <w:rsid w:val="00F11082"/>
    <w:rsid w:val="00F12BE0"/>
    <w:rsid w:val="00F16AA3"/>
    <w:rsid w:val="00F201F2"/>
    <w:rsid w:val="00F22DF8"/>
    <w:rsid w:val="00F232E1"/>
    <w:rsid w:val="00F24C82"/>
    <w:rsid w:val="00F27138"/>
    <w:rsid w:val="00F273DA"/>
    <w:rsid w:val="00F27C3E"/>
    <w:rsid w:val="00F3296D"/>
    <w:rsid w:val="00F34BA5"/>
    <w:rsid w:val="00F36947"/>
    <w:rsid w:val="00F37900"/>
    <w:rsid w:val="00F42E16"/>
    <w:rsid w:val="00F433E2"/>
    <w:rsid w:val="00F43747"/>
    <w:rsid w:val="00F45A21"/>
    <w:rsid w:val="00F47B3D"/>
    <w:rsid w:val="00F5042E"/>
    <w:rsid w:val="00F51501"/>
    <w:rsid w:val="00F530A7"/>
    <w:rsid w:val="00F54850"/>
    <w:rsid w:val="00F54D0A"/>
    <w:rsid w:val="00F55674"/>
    <w:rsid w:val="00F5753B"/>
    <w:rsid w:val="00F600D0"/>
    <w:rsid w:val="00F60196"/>
    <w:rsid w:val="00F616D7"/>
    <w:rsid w:val="00F6234B"/>
    <w:rsid w:val="00F639A2"/>
    <w:rsid w:val="00F63A75"/>
    <w:rsid w:val="00F664B9"/>
    <w:rsid w:val="00F67159"/>
    <w:rsid w:val="00F673BC"/>
    <w:rsid w:val="00F6786F"/>
    <w:rsid w:val="00F73BC8"/>
    <w:rsid w:val="00F73CD5"/>
    <w:rsid w:val="00F7451D"/>
    <w:rsid w:val="00F74601"/>
    <w:rsid w:val="00F80854"/>
    <w:rsid w:val="00F808D1"/>
    <w:rsid w:val="00F80AF1"/>
    <w:rsid w:val="00F84943"/>
    <w:rsid w:val="00F856CA"/>
    <w:rsid w:val="00F86621"/>
    <w:rsid w:val="00F86CBF"/>
    <w:rsid w:val="00F93FBF"/>
    <w:rsid w:val="00F95796"/>
    <w:rsid w:val="00F97FD1"/>
    <w:rsid w:val="00FA09CF"/>
    <w:rsid w:val="00FA21CF"/>
    <w:rsid w:val="00FA2FDF"/>
    <w:rsid w:val="00FA4D1F"/>
    <w:rsid w:val="00FA5875"/>
    <w:rsid w:val="00FA6B75"/>
    <w:rsid w:val="00FB2E31"/>
    <w:rsid w:val="00FB39BE"/>
    <w:rsid w:val="00FB3AB9"/>
    <w:rsid w:val="00FB499A"/>
    <w:rsid w:val="00FC0F36"/>
    <w:rsid w:val="00FC1BD4"/>
    <w:rsid w:val="00FC2E31"/>
    <w:rsid w:val="00FC4EEE"/>
    <w:rsid w:val="00FC7729"/>
    <w:rsid w:val="00FD367F"/>
    <w:rsid w:val="00FD3F38"/>
    <w:rsid w:val="00FD409F"/>
    <w:rsid w:val="00FD53B9"/>
    <w:rsid w:val="00FD565E"/>
    <w:rsid w:val="00FD6ECD"/>
    <w:rsid w:val="00FE2CDB"/>
    <w:rsid w:val="00FE2F1D"/>
    <w:rsid w:val="00FE3364"/>
    <w:rsid w:val="00FE4A57"/>
    <w:rsid w:val="00FE5E12"/>
    <w:rsid w:val="00FE679F"/>
    <w:rsid w:val="00FF6256"/>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C79C7B"/>
  <w14:defaultImageDpi w14:val="32767"/>
  <w15:chartTrackingRefBased/>
  <w15:docId w15:val="{6AD11A03-6C7C-6945-894A-973D043B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6626F"/>
    <w:rPr>
      <w:rFonts w:ascii="Times New Roman" w:eastAsia="Times New Roman" w:hAnsi="Times New Roman"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7C4"/>
    <w:pPr>
      <w:ind w:left="720"/>
      <w:contextualSpacing/>
    </w:pPr>
  </w:style>
  <w:style w:type="paragraph" w:customStyle="1" w:styleId="Default">
    <w:name w:val="Default"/>
    <w:rsid w:val="008A17C4"/>
    <w:pPr>
      <w:autoSpaceDE w:val="0"/>
      <w:autoSpaceDN w:val="0"/>
      <w:adjustRightInd w:val="0"/>
    </w:pPr>
    <w:rPr>
      <w:rFonts w:ascii="Calibri" w:hAnsi="Calibri" w:cs="Calibri"/>
      <w:color w:val="000000"/>
      <w:lang w:val="en-US"/>
    </w:rPr>
  </w:style>
  <w:style w:type="character" w:customStyle="1" w:styleId="xn-location">
    <w:name w:val="xn-location"/>
    <w:basedOn w:val="DefaultParagraphFont"/>
    <w:rsid w:val="00AE050A"/>
  </w:style>
  <w:style w:type="paragraph" w:styleId="BalloonText">
    <w:name w:val="Balloon Text"/>
    <w:basedOn w:val="Normal"/>
    <w:link w:val="BalloonTextChar"/>
    <w:uiPriority w:val="99"/>
    <w:semiHidden/>
    <w:unhideWhenUsed/>
    <w:rsid w:val="009D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B94"/>
    <w:rPr>
      <w:rFonts w:ascii="Segoe UI" w:eastAsia="Times New Roman" w:hAnsi="Segoe UI" w:cs="Segoe UI"/>
      <w:sz w:val="18"/>
      <w:szCs w:val="18"/>
      <w:lang w:val="en-NZ"/>
    </w:rPr>
  </w:style>
  <w:style w:type="character" w:styleId="CommentReference">
    <w:name w:val="annotation reference"/>
    <w:basedOn w:val="DefaultParagraphFont"/>
    <w:uiPriority w:val="99"/>
    <w:semiHidden/>
    <w:unhideWhenUsed/>
    <w:rsid w:val="00600FD8"/>
    <w:rPr>
      <w:sz w:val="16"/>
      <w:szCs w:val="16"/>
    </w:rPr>
  </w:style>
  <w:style w:type="paragraph" w:styleId="CommentText">
    <w:name w:val="annotation text"/>
    <w:basedOn w:val="Normal"/>
    <w:link w:val="CommentTextChar"/>
    <w:uiPriority w:val="99"/>
    <w:semiHidden/>
    <w:unhideWhenUsed/>
    <w:rsid w:val="00600FD8"/>
    <w:rPr>
      <w:sz w:val="20"/>
      <w:szCs w:val="20"/>
    </w:rPr>
  </w:style>
  <w:style w:type="character" w:customStyle="1" w:styleId="CommentTextChar">
    <w:name w:val="Comment Text Char"/>
    <w:basedOn w:val="DefaultParagraphFont"/>
    <w:link w:val="CommentText"/>
    <w:uiPriority w:val="99"/>
    <w:semiHidden/>
    <w:rsid w:val="00600FD8"/>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600FD8"/>
    <w:rPr>
      <w:b/>
      <w:bCs/>
    </w:rPr>
  </w:style>
  <w:style w:type="character" w:customStyle="1" w:styleId="CommentSubjectChar">
    <w:name w:val="Comment Subject Char"/>
    <w:basedOn w:val="CommentTextChar"/>
    <w:link w:val="CommentSubject"/>
    <w:uiPriority w:val="99"/>
    <w:semiHidden/>
    <w:rsid w:val="00600FD8"/>
    <w:rPr>
      <w:rFonts w:ascii="Times New Roman" w:eastAsia="Times New Roman" w:hAnsi="Times New Roman" w:cs="Times New Roman"/>
      <w:b/>
      <w:bCs/>
      <w:sz w:val="20"/>
      <w:szCs w:val="20"/>
      <w:lang w:val="en-NZ"/>
    </w:rPr>
  </w:style>
  <w:style w:type="paragraph" w:styleId="NormalWeb">
    <w:name w:val="Normal (Web)"/>
    <w:basedOn w:val="Normal"/>
    <w:uiPriority w:val="99"/>
    <w:semiHidden/>
    <w:unhideWhenUsed/>
    <w:rsid w:val="002610CF"/>
    <w:pPr>
      <w:spacing w:before="100" w:beforeAutospacing="1" w:after="100" w:afterAutospacing="1"/>
    </w:pPr>
    <w:rPr>
      <w:lang w:val="en-GB" w:eastAsia="en-GB"/>
    </w:rPr>
  </w:style>
  <w:style w:type="paragraph" w:styleId="Header">
    <w:name w:val="header"/>
    <w:basedOn w:val="Normal"/>
    <w:link w:val="HeaderChar"/>
    <w:uiPriority w:val="99"/>
    <w:unhideWhenUsed/>
    <w:rsid w:val="000D24A7"/>
    <w:pPr>
      <w:tabs>
        <w:tab w:val="center" w:pos="4513"/>
        <w:tab w:val="right" w:pos="9026"/>
      </w:tabs>
    </w:pPr>
  </w:style>
  <w:style w:type="character" w:customStyle="1" w:styleId="HeaderChar">
    <w:name w:val="Header Char"/>
    <w:basedOn w:val="DefaultParagraphFont"/>
    <w:link w:val="Header"/>
    <w:uiPriority w:val="99"/>
    <w:rsid w:val="000D24A7"/>
    <w:rPr>
      <w:rFonts w:ascii="Times New Roman" w:eastAsia="Times New Roman" w:hAnsi="Times New Roman" w:cs="Times New Roman"/>
      <w:lang w:val="en-NZ"/>
    </w:rPr>
  </w:style>
  <w:style w:type="paragraph" w:styleId="Footer">
    <w:name w:val="footer"/>
    <w:basedOn w:val="Normal"/>
    <w:link w:val="FooterChar"/>
    <w:uiPriority w:val="99"/>
    <w:unhideWhenUsed/>
    <w:rsid w:val="000D24A7"/>
    <w:pPr>
      <w:tabs>
        <w:tab w:val="center" w:pos="4513"/>
        <w:tab w:val="right" w:pos="9026"/>
      </w:tabs>
    </w:pPr>
  </w:style>
  <w:style w:type="character" w:customStyle="1" w:styleId="FooterChar">
    <w:name w:val="Footer Char"/>
    <w:basedOn w:val="DefaultParagraphFont"/>
    <w:link w:val="Footer"/>
    <w:uiPriority w:val="99"/>
    <w:rsid w:val="000D24A7"/>
    <w:rPr>
      <w:rFonts w:ascii="Times New Roman" w:eastAsia="Times New Roman" w:hAnsi="Times New Roman" w:cs="Times New Roman"/>
      <w:lang w:val="en-NZ"/>
    </w:rPr>
  </w:style>
  <w:style w:type="paragraph" w:customStyle="1" w:styleId="css-exrw3m">
    <w:name w:val="css-exrw3m"/>
    <w:basedOn w:val="Normal"/>
    <w:rsid w:val="00E361A8"/>
    <w:pPr>
      <w:spacing w:before="100" w:beforeAutospacing="1" w:after="100" w:afterAutospacing="1"/>
    </w:pPr>
    <w:rPr>
      <w:lang w:val="en-US"/>
    </w:rPr>
  </w:style>
  <w:style w:type="character" w:styleId="Hyperlink">
    <w:name w:val="Hyperlink"/>
    <w:basedOn w:val="DefaultParagraphFont"/>
    <w:uiPriority w:val="99"/>
    <w:unhideWhenUsed/>
    <w:rsid w:val="00E361A8"/>
    <w:rPr>
      <w:color w:val="0000FF"/>
      <w:u w:val="single"/>
    </w:rPr>
  </w:style>
  <w:style w:type="table" w:styleId="TableGrid">
    <w:name w:val="Table Grid"/>
    <w:basedOn w:val="TableNormal"/>
    <w:uiPriority w:val="39"/>
    <w:rsid w:val="00DA2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EB5AA9"/>
    <w:rPr>
      <w:color w:val="605E5C"/>
      <w:shd w:val="clear" w:color="auto" w:fill="E1DFDD"/>
    </w:rPr>
  </w:style>
  <w:style w:type="paragraph" w:styleId="Revision">
    <w:name w:val="Revision"/>
    <w:hidden/>
    <w:uiPriority w:val="99"/>
    <w:semiHidden/>
    <w:rsid w:val="00A6219F"/>
    <w:rPr>
      <w:rFonts w:ascii="Times New Roman" w:eastAsia="Times New Roman" w:hAnsi="Times New Roman" w:cs="Times New Roman"/>
      <w:lang w:val="en-NZ"/>
    </w:rPr>
  </w:style>
  <w:style w:type="table" w:styleId="GridTable4-Accent1">
    <w:name w:val="Grid Table 4 Accent 1"/>
    <w:basedOn w:val="TableNormal"/>
    <w:uiPriority w:val="49"/>
    <w:rsid w:val="00974C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0211F0"/>
    <w:rPr>
      <w:sz w:val="20"/>
      <w:szCs w:val="20"/>
    </w:rPr>
  </w:style>
  <w:style w:type="character" w:customStyle="1" w:styleId="FootnoteTextChar">
    <w:name w:val="Footnote Text Char"/>
    <w:basedOn w:val="DefaultParagraphFont"/>
    <w:link w:val="FootnoteText"/>
    <w:uiPriority w:val="99"/>
    <w:semiHidden/>
    <w:rsid w:val="000211F0"/>
    <w:rPr>
      <w:rFonts w:ascii="Times New Roman" w:eastAsia="Times New Roman" w:hAnsi="Times New Roman" w:cs="Times New Roman"/>
      <w:sz w:val="20"/>
      <w:szCs w:val="20"/>
      <w:lang w:val="en-NZ"/>
    </w:rPr>
  </w:style>
  <w:style w:type="character" w:styleId="FootnoteReference">
    <w:name w:val="footnote reference"/>
    <w:basedOn w:val="DefaultParagraphFont"/>
    <w:uiPriority w:val="99"/>
    <w:semiHidden/>
    <w:unhideWhenUsed/>
    <w:rsid w:val="000211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4660">
      <w:bodyDiv w:val="1"/>
      <w:marLeft w:val="0"/>
      <w:marRight w:val="0"/>
      <w:marTop w:val="0"/>
      <w:marBottom w:val="0"/>
      <w:divBdr>
        <w:top w:val="none" w:sz="0" w:space="0" w:color="auto"/>
        <w:left w:val="none" w:sz="0" w:space="0" w:color="auto"/>
        <w:bottom w:val="none" w:sz="0" w:space="0" w:color="auto"/>
        <w:right w:val="none" w:sz="0" w:space="0" w:color="auto"/>
      </w:divBdr>
    </w:div>
    <w:div w:id="54475954">
      <w:bodyDiv w:val="1"/>
      <w:marLeft w:val="0"/>
      <w:marRight w:val="0"/>
      <w:marTop w:val="0"/>
      <w:marBottom w:val="0"/>
      <w:divBdr>
        <w:top w:val="none" w:sz="0" w:space="0" w:color="auto"/>
        <w:left w:val="none" w:sz="0" w:space="0" w:color="auto"/>
        <w:bottom w:val="none" w:sz="0" w:space="0" w:color="auto"/>
        <w:right w:val="none" w:sz="0" w:space="0" w:color="auto"/>
      </w:divBdr>
    </w:div>
    <w:div w:id="106121732">
      <w:bodyDiv w:val="1"/>
      <w:marLeft w:val="0"/>
      <w:marRight w:val="0"/>
      <w:marTop w:val="0"/>
      <w:marBottom w:val="0"/>
      <w:divBdr>
        <w:top w:val="none" w:sz="0" w:space="0" w:color="auto"/>
        <w:left w:val="none" w:sz="0" w:space="0" w:color="auto"/>
        <w:bottom w:val="none" w:sz="0" w:space="0" w:color="auto"/>
        <w:right w:val="none" w:sz="0" w:space="0" w:color="auto"/>
      </w:divBdr>
    </w:div>
    <w:div w:id="223369362">
      <w:bodyDiv w:val="1"/>
      <w:marLeft w:val="0"/>
      <w:marRight w:val="0"/>
      <w:marTop w:val="0"/>
      <w:marBottom w:val="0"/>
      <w:divBdr>
        <w:top w:val="none" w:sz="0" w:space="0" w:color="auto"/>
        <w:left w:val="none" w:sz="0" w:space="0" w:color="auto"/>
        <w:bottom w:val="none" w:sz="0" w:space="0" w:color="auto"/>
        <w:right w:val="none" w:sz="0" w:space="0" w:color="auto"/>
      </w:divBdr>
    </w:div>
    <w:div w:id="248850819">
      <w:bodyDiv w:val="1"/>
      <w:marLeft w:val="0"/>
      <w:marRight w:val="0"/>
      <w:marTop w:val="0"/>
      <w:marBottom w:val="0"/>
      <w:divBdr>
        <w:top w:val="none" w:sz="0" w:space="0" w:color="auto"/>
        <w:left w:val="none" w:sz="0" w:space="0" w:color="auto"/>
        <w:bottom w:val="none" w:sz="0" w:space="0" w:color="auto"/>
        <w:right w:val="none" w:sz="0" w:space="0" w:color="auto"/>
      </w:divBdr>
    </w:div>
    <w:div w:id="296642696">
      <w:bodyDiv w:val="1"/>
      <w:marLeft w:val="0"/>
      <w:marRight w:val="0"/>
      <w:marTop w:val="0"/>
      <w:marBottom w:val="0"/>
      <w:divBdr>
        <w:top w:val="none" w:sz="0" w:space="0" w:color="auto"/>
        <w:left w:val="none" w:sz="0" w:space="0" w:color="auto"/>
        <w:bottom w:val="none" w:sz="0" w:space="0" w:color="auto"/>
        <w:right w:val="none" w:sz="0" w:space="0" w:color="auto"/>
      </w:divBdr>
    </w:div>
    <w:div w:id="390158171">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
    <w:div w:id="439254464">
      <w:bodyDiv w:val="1"/>
      <w:marLeft w:val="0"/>
      <w:marRight w:val="0"/>
      <w:marTop w:val="0"/>
      <w:marBottom w:val="0"/>
      <w:divBdr>
        <w:top w:val="none" w:sz="0" w:space="0" w:color="auto"/>
        <w:left w:val="none" w:sz="0" w:space="0" w:color="auto"/>
        <w:bottom w:val="none" w:sz="0" w:space="0" w:color="auto"/>
        <w:right w:val="none" w:sz="0" w:space="0" w:color="auto"/>
      </w:divBdr>
    </w:div>
    <w:div w:id="522281031">
      <w:bodyDiv w:val="1"/>
      <w:marLeft w:val="0"/>
      <w:marRight w:val="0"/>
      <w:marTop w:val="0"/>
      <w:marBottom w:val="0"/>
      <w:divBdr>
        <w:top w:val="none" w:sz="0" w:space="0" w:color="auto"/>
        <w:left w:val="none" w:sz="0" w:space="0" w:color="auto"/>
        <w:bottom w:val="none" w:sz="0" w:space="0" w:color="auto"/>
        <w:right w:val="none" w:sz="0" w:space="0" w:color="auto"/>
      </w:divBdr>
    </w:div>
    <w:div w:id="686717540">
      <w:bodyDiv w:val="1"/>
      <w:marLeft w:val="0"/>
      <w:marRight w:val="0"/>
      <w:marTop w:val="0"/>
      <w:marBottom w:val="0"/>
      <w:divBdr>
        <w:top w:val="none" w:sz="0" w:space="0" w:color="auto"/>
        <w:left w:val="none" w:sz="0" w:space="0" w:color="auto"/>
        <w:bottom w:val="none" w:sz="0" w:space="0" w:color="auto"/>
        <w:right w:val="none" w:sz="0" w:space="0" w:color="auto"/>
      </w:divBdr>
    </w:div>
    <w:div w:id="703095031">
      <w:bodyDiv w:val="1"/>
      <w:marLeft w:val="0"/>
      <w:marRight w:val="0"/>
      <w:marTop w:val="0"/>
      <w:marBottom w:val="0"/>
      <w:divBdr>
        <w:top w:val="none" w:sz="0" w:space="0" w:color="auto"/>
        <w:left w:val="none" w:sz="0" w:space="0" w:color="auto"/>
        <w:bottom w:val="none" w:sz="0" w:space="0" w:color="auto"/>
        <w:right w:val="none" w:sz="0" w:space="0" w:color="auto"/>
      </w:divBdr>
    </w:div>
    <w:div w:id="707488838">
      <w:bodyDiv w:val="1"/>
      <w:marLeft w:val="0"/>
      <w:marRight w:val="0"/>
      <w:marTop w:val="0"/>
      <w:marBottom w:val="0"/>
      <w:divBdr>
        <w:top w:val="none" w:sz="0" w:space="0" w:color="auto"/>
        <w:left w:val="none" w:sz="0" w:space="0" w:color="auto"/>
        <w:bottom w:val="none" w:sz="0" w:space="0" w:color="auto"/>
        <w:right w:val="none" w:sz="0" w:space="0" w:color="auto"/>
      </w:divBdr>
    </w:div>
    <w:div w:id="775365783">
      <w:bodyDiv w:val="1"/>
      <w:marLeft w:val="0"/>
      <w:marRight w:val="0"/>
      <w:marTop w:val="0"/>
      <w:marBottom w:val="0"/>
      <w:divBdr>
        <w:top w:val="none" w:sz="0" w:space="0" w:color="auto"/>
        <w:left w:val="none" w:sz="0" w:space="0" w:color="auto"/>
        <w:bottom w:val="none" w:sz="0" w:space="0" w:color="auto"/>
        <w:right w:val="none" w:sz="0" w:space="0" w:color="auto"/>
      </w:divBdr>
    </w:div>
    <w:div w:id="911936857">
      <w:bodyDiv w:val="1"/>
      <w:marLeft w:val="0"/>
      <w:marRight w:val="0"/>
      <w:marTop w:val="0"/>
      <w:marBottom w:val="0"/>
      <w:divBdr>
        <w:top w:val="none" w:sz="0" w:space="0" w:color="auto"/>
        <w:left w:val="none" w:sz="0" w:space="0" w:color="auto"/>
        <w:bottom w:val="none" w:sz="0" w:space="0" w:color="auto"/>
        <w:right w:val="none" w:sz="0" w:space="0" w:color="auto"/>
      </w:divBdr>
    </w:div>
    <w:div w:id="995837936">
      <w:bodyDiv w:val="1"/>
      <w:marLeft w:val="0"/>
      <w:marRight w:val="0"/>
      <w:marTop w:val="0"/>
      <w:marBottom w:val="0"/>
      <w:divBdr>
        <w:top w:val="none" w:sz="0" w:space="0" w:color="auto"/>
        <w:left w:val="none" w:sz="0" w:space="0" w:color="auto"/>
        <w:bottom w:val="none" w:sz="0" w:space="0" w:color="auto"/>
        <w:right w:val="none" w:sz="0" w:space="0" w:color="auto"/>
      </w:divBdr>
    </w:div>
    <w:div w:id="1013071424">
      <w:bodyDiv w:val="1"/>
      <w:marLeft w:val="0"/>
      <w:marRight w:val="0"/>
      <w:marTop w:val="0"/>
      <w:marBottom w:val="0"/>
      <w:divBdr>
        <w:top w:val="none" w:sz="0" w:space="0" w:color="auto"/>
        <w:left w:val="none" w:sz="0" w:space="0" w:color="auto"/>
        <w:bottom w:val="none" w:sz="0" w:space="0" w:color="auto"/>
        <w:right w:val="none" w:sz="0" w:space="0" w:color="auto"/>
      </w:divBdr>
    </w:div>
    <w:div w:id="1072431658">
      <w:bodyDiv w:val="1"/>
      <w:marLeft w:val="0"/>
      <w:marRight w:val="0"/>
      <w:marTop w:val="0"/>
      <w:marBottom w:val="0"/>
      <w:divBdr>
        <w:top w:val="none" w:sz="0" w:space="0" w:color="auto"/>
        <w:left w:val="none" w:sz="0" w:space="0" w:color="auto"/>
        <w:bottom w:val="none" w:sz="0" w:space="0" w:color="auto"/>
        <w:right w:val="none" w:sz="0" w:space="0" w:color="auto"/>
      </w:divBdr>
    </w:div>
    <w:div w:id="1078792264">
      <w:bodyDiv w:val="1"/>
      <w:marLeft w:val="0"/>
      <w:marRight w:val="0"/>
      <w:marTop w:val="0"/>
      <w:marBottom w:val="0"/>
      <w:divBdr>
        <w:top w:val="none" w:sz="0" w:space="0" w:color="auto"/>
        <w:left w:val="none" w:sz="0" w:space="0" w:color="auto"/>
        <w:bottom w:val="none" w:sz="0" w:space="0" w:color="auto"/>
        <w:right w:val="none" w:sz="0" w:space="0" w:color="auto"/>
      </w:divBdr>
    </w:div>
    <w:div w:id="1120877500">
      <w:bodyDiv w:val="1"/>
      <w:marLeft w:val="0"/>
      <w:marRight w:val="0"/>
      <w:marTop w:val="0"/>
      <w:marBottom w:val="0"/>
      <w:divBdr>
        <w:top w:val="none" w:sz="0" w:space="0" w:color="auto"/>
        <w:left w:val="none" w:sz="0" w:space="0" w:color="auto"/>
        <w:bottom w:val="none" w:sz="0" w:space="0" w:color="auto"/>
        <w:right w:val="none" w:sz="0" w:space="0" w:color="auto"/>
      </w:divBdr>
    </w:div>
    <w:div w:id="1188107469">
      <w:bodyDiv w:val="1"/>
      <w:marLeft w:val="0"/>
      <w:marRight w:val="0"/>
      <w:marTop w:val="0"/>
      <w:marBottom w:val="0"/>
      <w:divBdr>
        <w:top w:val="none" w:sz="0" w:space="0" w:color="auto"/>
        <w:left w:val="none" w:sz="0" w:space="0" w:color="auto"/>
        <w:bottom w:val="none" w:sz="0" w:space="0" w:color="auto"/>
        <w:right w:val="none" w:sz="0" w:space="0" w:color="auto"/>
      </w:divBdr>
    </w:div>
    <w:div w:id="1188711311">
      <w:bodyDiv w:val="1"/>
      <w:marLeft w:val="0"/>
      <w:marRight w:val="0"/>
      <w:marTop w:val="0"/>
      <w:marBottom w:val="0"/>
      <w:divBdr>
        <w:top w:val="none" w:sz="0" w:space="0" w:color="auto"/>
        <w:left w:val="none" w:sz="0" w:space="0" w:color="auto"/>
        <w:bottom w:val="none" w:sz="0" w:space="0" w:color="auto"/>
        <w:right w:val="none" w:sz="0" w:space="0" w:color="auto"/>
      </w:divBdr>
    </w:div>
    <w:div w:id="1291783643">
      <w:bodyDiv w:val="1"/>
      <w:marLeft w:val="0"/>
      <w:marRight w:val="0"/>
      <w:marTop w:val="0"/>
      <w:marBottom w:val="0"/>
      <w:divBdr>
        <w:top w:val="none" w:sz="0" w:space="0" w:color="auto"/>
        <w:left w:val="none" w:sz="0" w:space="0" w:color="auto"/>
        <w:bottom w:val="none" w:sz="0" w:space="0" w:color="auto"/>
        <w:right w:val="none" w:sz="0" w:space="0" w:color="auto"/>
      </w:divBdr>
    </w:div>
    <w:div w:id="1298334972">
      <w:bodyDiv w:val="1"/>
      <w:marLeft w:val="0"/>
      <w:marRight w:val="0"/>
      <w:marTop w:val="0"/>
      <w:marBottom w:val="0"/>
      <w:divBdr>
        <w:top w:val="none" w:sz="0" w:space="0" w:color="auto"/>
        <w:left w:val="none" w:sz="0" w:space="0" w:color="auto"/>
        <w:bottom w:val="none" w:sz="0" w:space="0" w:color="auto"/>
        <w:right w:val="none" w:sz="0" w:space="0" w:color="auto"/>
      </w:divBdr>
    </w:div>
    <w:div w:id="1311983393">
      <w:bodyDiv w:val="1"/>
      <w:marLeft w:val="0"/>
      <w:marRight w:val="0"/>
      <w:marTop w:val="0"/>
      <w:marBottom w:val="0"/>
      <w:divBdr>
        <w:top w:val="none" w:sz="0" w:space="0" w:color="auto"/>
        <w:left w:val="none" w:sz="0" w:space="0" w:color="auto"/>
        <w:bottom w:val="none" w:sz="0" w:space="0" w:color="auto"/>
        <w:right w:val="none" w:sz="0" w:space="0" w:color="auto"/>
      </w:divBdr>
    </w:div>
    <w:div w:id="1331984682">
      <w:bodyDiv w:val="1"/>
      <w:marLeft w:val="0"/>
      <w:marRight w:val="0"/>
      <w:marTop w:val="0"/>
      <w:marBottom w:val="0"/>
      <w:divBdr>
        <w:top w:val="none" w:sz="0" w:space="0" w:color="auto"/>
        <w:left w:val="none" w:sz="0" w:space="0" w:color="auto"/>
        <w:bottom w:val="none" w:sz="0" w:space="0" w:color="auto"/>
        <w:right w:val="none" w:sz="0" w:space="0" w:color="auto"/>
      </w:divBdr>
    </w:div>
    <w:div w:id="1367173205">
      <w:bodyDiv w:val="1"/>
      <w:marLeft w:val="0"/>
      <w:marRight w:val="0"/>
      <w:marTop w:val="0"/>
      <w:marBottom w:val="0"/>
      <w:divBdr>
        <w:top w:val="none" w:sz="0" w:space="0" w:color="auto"/>
        <w:left w:val="none" w:sz="0" w:space="0" w:color="auto"/>
        <w:bottom w:val="none" w:sz="0" w:space="0" w:color="auto"/>
        <w:right w:val="none" w:sz="0" w:space="0" w:color="auto"/>
      </w:divBdr>
    </w:div>
    <w:div w:id="1478262768">
      <w:bodyDiv w:val="1"/>
      <w:marLeft w:val="0"/>
      <w:marRight w:val="0"/>
      <w:marTop w:val="0"/>
      <w:marBottom w:val="0"/>
      <w:divBdr>
        <w:top w:val="none" w:sz="0" w:space="0" w:color="auto"/>
        <w:left w:val="none" w:sz="0" w:space="0" w:color="auto"/>
        <w:bottom w:val="none" w:sz="0" w:space="0" w:color="auto"/>
        <w:right w:val="none" w:sz="0" w:space="0" w:color="auto"/>
      </w:divBdr>
    </w:div>
    <w:div w:id="1515458682">
      <w:bodyDiv w:val="1"/>
      <w:marLeft w:val="0"/>
      <w:marRight w:val="0"/>
      <w:marTop w:val="0"/>
      <w:marBottom w:val="0"/>
      <w:divBdr>
        <w:top w:val="none" w:sz="0" w:space="0" w:color="auto"/>
        <w:left w:val="none" w:sz="0" w:space="0" w:color="auto"/>
        <w:bottom w:val="none" w:sz="0" w:space="0" w:color="auto"/>
        <w:right w:val="none" w:sz="0" w:space="0" w:color="auto"/>
      </w:divBdr>
    </w:div>
    <w:div w:id="1525246846">
      <w:bodyDiv w:val="1"/>
      <w:marLeft w:val="0"/>
      <w:marRight w:val="0"/>
      <w:marTop w:val="0"/>
      <w:marBottom w:val="0"/>
      <w:divBdr>
        <w:top w:val="none" w:sz="0" w:space="0" w:color="auto"/>
        <w:left w:val="none" w:sz="0" w:space="0" w:color="auto"/>
        <w:bottom w:val="none" w:sz="0" w:space="0" w:color="auto"/>
        <w:right w:val="none" w:sz="0" w:space="0" w:color="auto"/>
      </w:divBdr>
    </w:div>
    <w:div w:id="1527912759">
      <w:bodyDiv w:val="1"/>
      <w:marLeft w:val="0"/>
      <w:marRight w:val="0"/>
      <w:marTop w:val="0"/>
      <w:marBottom w:val="0"/>
      <w:divBdr>
        <w:top w:val="none" w:sz="0" w:space="0" w:color="auto"/>
        <w:left w:val="none" w:sz="0" w:space="0" w:color="auto"/>
        <w:bottom w:val="none" w:sz="0" w:space="0" w:color="auto"/>
        <w:right w:val="none" w:sz="0" w:space="0" w:color="auto"/>
      </w:divBdr>
    </w:div>
    <w:div w:id="1744840433">
      <w:bodyDiv w:val="1"/>
      <w:marLeft w:val="0"/>
      <w:marRight w:val="0"/>
      <w:marTop w:val="0"/>
      <w:marBottom w:val="0"/>
      <w:divBdr>
        <w:top w:val="none" w:sz="0" w:space="0" w:color="auto"/>
        <w:left w:val="none" w:sz="0" w:space="0" w:color="auto"/>
        <w:bottom w:val="none" w:sz="0" w:space="0" w:color="auto"/>
        <w:right w:val="none" w:sz="0" w:space="0" w:color="auto"/>
      </w:divBdr>
    </w:div>
    <w:div w:id="1786534449">
      <w:bodyDiv w:val="1"/>
      <w:marLeft w:val="0"/>
      <w:marRight w:val="0"/>
      <w:marTop w:val="0"/>
      <w:marBottom w:val="0"/>
      <w:divBdr>
        <w:top w:val="none" w:sz="0" w:space="0" w:color="auto"/>
        <w:left w:val="none" w:sz="0" w:space="0" w:color="auto"/>
        <w:bottom w:val="none" w:sz="0" w:space="0" w:color="auto"/>
        <w:right w:val="none" w:sz="0" w:space="0" w:color="auto"/>
      </w:divBdr>
    </w:div>
    <w:div w:id="1819765326">
      <w:bodyDiv w:val="1"/>
      <w:marLeft w:val="0"/>
      <w:marRight w:val="0"/>
      <w:marTop w:val="0"/>
      <w:marBottom w:val="0"/>
      <w:divBdr>
        <w:top w:val="none" w:sz="0" w:space="0" w:color="auto"/>
        <w:left w:val="none" w:sz="0" w:space="0" w:color="auto"/>
        <w:bottom w:val="none" w:sz="0" w:space="0" w:color="auto"/>
        <w:right w:val="none" w:sz="0" w:space="0" w:color="auto"/>
      </w:divBdr>
    </w:div>
    <w:div w:id="1828670683">
      <w:bodyDiv w:val="1"/>
      <w:marLeft w:val="0"/>
      <w:marRight w:val="0"/>
      <w:marTop w:val="0"/>
      <w:marBottom w:val="0"/>
      <w:divBdr>
        <w:top w:val="none" w:sz="0" w:space="0" w:color="auto"/>
        <w:left w:val="none" w:sz="0" w:space="0" w:color="auto"/>
        <w:bottom w:val="none" w:sz="0" w:space="0" w:color="auto"/>
        <w:right w:val="none" w:sz="0" w:space="0" w:color="auto"/>
      </w:divBdr>
    </w:div>
    <w:div w:id="1864128604">
      <w:bodyDiv w:val="1"/>
      <w:marLeft w:val="0"/>
      <w:marRight w:val="0"/>
      <w:marTop w:val="0"/>
      <w:marBottom w:val="0"/>
      <w:divBdr>
        <w:top w:val="none" w:sz="0" w:space="0" w:color="auto"/>
        <w:left w:val="none" w:sz="0" w:space="0" w:color="auto"/>
        <w:bottom w:val="none" w:sz="0" w:space="0" w:color="auto"/>
        <w:right w:val="none" w:sz="0" w:space="0" w:color="auto"/>
      </w:divBdr>
    </w:div>
    <w:div w:id="1926454520">
      <w:bodyDiv w:val="1"/>
      <w:marLeft w:val="0"/>
      <w:marRight w:val="0"/>
      <w:marTop w:val="0"/>
      <w:marBottom w:val="0"/>
      <w:divBdr>
        <w:top w:val="none" w:sz="0" w:space="0" w:color="auto"/>
        <w:left w:val="none" w:sz="0" w:space="0" w:color="auto"/>
        <w:bottom w:val="none" w:sz="0" w:space="0" w:color="auto"/>
        <w:right w:val="none" w:sz="0" w:space="0" w:color="auto"/>
      </w:divBdr>
    </w:div>
    <w:div w:id="1962222683">
      <w:bodyDiv w:val="1"/>
      <w:marLeft w:val="0"/>
      <w:marRight w:val="0"/>
      <w:marTop w:val="0"/>
      <w:marBottom w:val="0"/>
      <w:divBdr>
        <w:top w:val="none" w:sz="0" w:space="0" w:color="auto"/>
        <w:left w:val="none" w:sz="0" w:space="0" w:color="auto"/>
        <w:bottom w:val="none" w:sz="0" w:space="0" w:color="auto"/>
        <w:right w:val="none" w:sz="0" w:space="0" w:color="auto"/>
      </w:divBdr>
    </w:div>
    <w:div w:id="2078477298">
      <w:bodyDiv w:val="1"/>
      <w:marLeft w:val="0"/>
      <w:marRight w:val="0"/>
      <w:marTop w:val="0"/>
      <w:marBottom w:val="0"/>
      <w:divBdr>
        <w:top w:val="none" w:sz="0" w:space="0" w:color="auto"/>
        <w:left w:val="none" w:sz="0" w:space="0" w:color="auto"/>
        <w:bottom w:val="none" w:sz="0" w:space="0" w:color="auto"/>
        <w:right w:val="none" w:sz="0" w:space="0" w:color="auto"/>
      </w:divBdr>
    </w:div>
    <w:div w:id="2105877779">
      <w:bodyDiv w:val="1"/>
      <w:marLeft w:val="0"/>
      <w:marRight w:val="0"/>
      <w:marTop w:val="0"/>
      <w:marBottom w:val="0"/>
      <w:divBdr>
        <w:top w:val="none" w:sz="0" w:space="0" w:color="auto"/>
        <w:left w:val="none" w:sz="0" w:space="0" w:color="auto"/>
        <w:bottom w:val="none" w:sz="0" w:space="0" w:color="auto"/>
        <w:right w:val="none" w:sz="0" w:space="0" w:color="auto"/>
      </w:divBdr>
    </w:div>
    <w:div w:id="21199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cri.org" TargetMode="Externa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erdal.co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6.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93B6618CF81974DA94CED1BE050770B" ma:contentTypeVersion="4" ma:contentTypeDescription="Vytvoří nový dokument" ma:contentTypeScope="" ma:versionID="dd5b351946cbfc2d74908a0c165a04f8">
  <xsd:schema xmlns:xsd="http://www.w3.org/2001/XMLSchema" xmlns:xs="http://www.w3.org/2001/XMLSchema" xmlns:p="http://schemas.microsoft.com/office/2006/metadata/properties" xmlns:ns2="da22fee0-23c0-4ced-a6ac-f98e2e147c7e" targetNamespace="http://schemas.microsoft.com/office/2006/metadata/properties" ma:root="true" ma:fieldsID="b083063a08d5a90d2054211df530024b" ns2:_="">
    <xsd:import namespace="da22fee0-23c0-4ced-a6ac-f98e2e147c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2fee0-23c0-4ced-a6ac-f98e2e147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A4073-77AF-453D-8E9A-2D6212DBDFBC}">
  <ds:schemaRefs>
    <ds:schemaRef ds:uri="http://purl.org/dc/terms/"/>
    <ds:schemaRef ds:uri="http://schemas.microsoft.com/office/2006/metadata/properties"/>
    <ds:schemaRef ds:uri="http://schemas.microsoft.com/office/infopath/2007/PartnerControls"/>
    <ds:schemaRef ds:uri="da22fee0-23c0-4ced-a6ac-f98e2e147c7e"/>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E31F887-DCD7-44F9-9E2E-0CD28679009D}">
  <ds:schemaRefs>
    <ds:schemaRef ds:uri="http://schemas.microsoft.com/sharepoint/v3/contenttype/forms"/>
  </ds:schemaRefs>
</ds:datastoreItem>
</file>

<file path=customXml/itemProps3.xml><?xml version="1.0" encoding="utf-8"?>
<ds:datastoreItem xmlns:ds="http://schemas.openxmlformats.org/officeDocument/2006/customXml" ds:itemID="{4758D654-8385-440C-8FEF-3147C534F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2fee0-23c0-4ced-a6ac-f98e2e147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239E26-730A-45DD-8F3F-C4778F3C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2247</Words>
  <Characters>12813</Characters>
  <Application>Microsoft Office Word</Application>
  <DocSecurity>0</DocSecurity>
  <Lines>106</Lines>
  <Paragraphs>30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Browne</dc:creator>
  <cp:keywords/>
  <dc:description/>
  <cp:lastModifiedBy>Timothy John Richards</cp:lastModifiedBy>
  <cp:revision>2</cp:revision>
  <dcterms:created xsi:type="dcterms:W3CDTF">2020-06-01T18:07:00Z</dcterms:created>
  <dcterms:modified xsi:type="dcterms:W3CDTF">2020-06-01T18:07:00Z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0x010100193B6618CF81974DA94CED1BE050770B</vt:lpwstr>
  </property>
</Properties>
</file>