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08185" w14:textId="7C48A7F3" w:rsidR="009D7F98" w:rsidRPr="005166FD" w:rsidRDefault="004F39BF" w:rsidP="009D7F98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36"/>
          <w:lang w:val="en-NZ"/>
        </w:rPr>
      </w:pPr>
      <w:r>
        <w:rPr>
          <w:rFonts w:ascii="Calibri" w:eastAsia="Times New Roman" w:hAnsi="Calibri" w:cs="Calibri"/>
          <w:sz w:val="36"/>
          <w:szCs w:val="36"/>
          <w:lang w:val="en-NZ"/>
        </w:rPr>
        <w:t xml:space="preserve">World </w:t>
      </w:r>
      <w:r w:rsidR="009D7F98" w:rsidRPr="005166FD">
        <w:rPr>
          <w:rFonts w:ascii="Calibri" w:eastAsia="Times New Roman" w:hAnsi="Calibri" w:cs="Calibri"/>
          <w:sz w:val="36"/>
          <w:szCs w:val="36"/>
          <w:lang w:val="en-NZ"/>
        </w:rPr>
        <w:t>Bank Facilitated Procurement</w:t>
      </w:r>
    </w:p>
    <w:p w14:paraId="329CCEC3" w14:textId="177400A1" w:rsidR="005166FD" w:rsidRPr="005166FD" w:rsidRDefault="005166FD" w:rsidP="009D7F98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36"/>
          <w:lang w:val="en-NZ"/>
        </w:rPr>
      </w:pPr>
      <w:r w:rsidRPr="005166FD">
        <w:rPr>
          <w:rFonts w:ascii="Calibri" w:eastAsia="Times New Roman" w:hAnsi="Calibri" w:cs="Calibri"/>
          <w:sz w:val="36"/>
          <w:szCs w:val="36"/>
          <w:lang w:val="en-NZ"/>
        </w:rPr>
        <w:t>Emergency Procurement of Medical Supplies</w:t>
      </w:r>
    </w:p>
    <w:p w14:paraId="0084D38A" w14:textId="77777777" w:rsidR="005166FD" w:rsidRPr="005166FD" w:rsidRDefault="005166FD" w:rsidP="00354DAC">
      <w:pPr>
        <w:spacing w:after="120" w:line="240" w:lineRule="auto"/>
        <w:jc w:val="center"/>
        <w:rPr>
          <w:rFonts w:ascii="Calibri" w:eastAsia="Times New Roman" w:hAnsi="Calibri" w:cs="Calibri"/>
          <w:sz w:val="28"/>
          <w:szCs w:val="28"/>
          <w:lang w:val="en-NZ"/>
        </w:rPr>
      </w:pPr>
    </w:p>
    <w:p w14:paraId="7E112054" w14:textId="5848EBA4" w:rsidR="00354DAC" w:rsidRPr="005166FD" w:rsidRDefault="00354DAC" w:rsidP="00354DAC">
      <w:pPr>
        <w:spacing w:after="120" w:line="240" w:lineRule="auto"/>
        <w:jc w:val="center"/>
        <w:rPr>
          <w:rFonts w:ascii="Calibri" w:eastAsia="Times New Roman" w:hAnsi="Calibri" w:cs="Calibri"/>
          <w:sz w:val="52"/>
          <w:szCs w:val="52"/>
          <w:lang w:val="en-NZ"/>
        </w:rPr>
      </w:pPr>
      <w:r w:rsidRPr="005166FD">
        <w:rPr>
          <w:rFonts w:ascii="Calibri" w:eastAsia="Times New Roman" w:hAnsi="Calibri" w:cs="Calibri"/>
          <w:sz w:val="52"/>
          <w:szCs w:val="52"/>
          <w:lang w:val="en-NZ"/>
        </w:rPr>
        <w:t>Registration of Interest Form</w:t>
      </w:r>
    </w:p>
    <w:p w14:paraId="1F16BD10" w14:textId="30E604DD" w:rsidR="008A1358" w:rsidRPr="00354DAC" w:rsidRDefault="008A1358" w:rsidP="00354DAC">
      <w:pPr>
        <w:spacing w:after="120" w:line="240" w:lineRule="auto"/>
        <w:jc w:val="center"/>
        <w:rPr>
          <w:rFonts w:ascii="Calibri" w:eastAsia="Times New Roman" w:hAnsi="Calibri" w:cs="Calibri"/>
          <w:sz w:val="44"/>
          <w:szCs w:val="44"/>
          <w:lang w:val="en-NZ"/>
        </w:rPr>
      </w:pPr>
      <w:r>
        <w:rPr>
          <w:rFonts w:ascii="Calibri" w:eastAsia="Times New Roman" w:hAnsi="Calibri" w:cs="Calibri"/>
          <w:sz w:val="44"/>
          <w:szCs w:val="44"/>
          <w:lang w:val="en-NZ"/>
        </w:rPr>
        <w:t>MEDTRONIC</w:t>
      </w:r>
      <w:r w:rsidR="00F860BE">
        <w:rPr>
          <w:rFonts w:ascii="Calibri" w:eastAsia="Times New Roman" w:hAnsi="Calibri" w:cs="Calibri"/>
          <w:sz w:val="44"/>
          <w:szCs w:val="44"/>
          <w:lang w:val="en-NZ"/>
        </w:rPr>
        <w:t xml:space="preserve"> </w:t>
      </w:r>
    </w:p>
    <w:p w14:paraId="6392F824" w14:textId="77777777" w:rsidR="00354DAC" w:rsidRDefault="00354DAC" w:rsidP="00A00FF6">
      <w:pPr>
        <w:spacing w:after="120" w:line="240" w:lineRule="auto"/>
        <w:rPr>
          <w:rFonts w:ascii="Calibri" w:eastAsia="Times New Roman" w:hAnsi="Calibri" w:cs="Calibri"/>
          <w:sz w:val="28"/>
          <w:szCs w:val="28"/>
          <w:lang w:val="en-NZ"/>
        </w:rPr>
      </w:pPr>
    </w:p>
    <w:p w14:paraId="7860A168" w14:textId="61831D8A" w:rsidR="00C81867" w:rsidRPr="00B307B1" w:rsidRDefault="00C81867" w:rsidP="00A00FF6">
      <w:pPr>
        <w:spacing w:after="120" w:line="240" w:lineRule="auto"/>
        <w:rPr>
          <w:rFonts w:ascii="Calibri" w:eastAsia="Times New Roman" w:hAnsi="Calibri" w:cs="Calibri"/>
          <w:sz w:val="28"/>
          <w:szCs w:val="28"/>
          <w:lang w:val="en-NZ"/>
        </w:rPr>
      </w:pPr>
      <w:r w:rsidRPr="00B307B1">
        <w:rPr>
          <w:rFonts w:ascii="Calibri" w:eastAsia="Times New Roman" w:hAnsi="Calibri" w:cs="Calibri"/>
          <w:sz w:val="28"/>
          <w:szCs w:val="28"/>
          <w:lang w:val="en-NZ"/>
        </w:rPr>
        <w:t xml:space="preserve">Instructions </w:t>
      </w:r>
    </w:p>
    <w:p w14:paraId="708045FD" w14:textId="1C169DE7" w:rsidR="00354DAC" w:rsidRPr="00011F50" w:rsidRDefault="005622C7" w:rsidP="00011F50">
      <w:pPr>
        <w:spacing w:after="120" w:line="240" w:lineRule="auto"/>
        <w:rPr>
          <w:rFonts w:ascii="Calibri" w:eastAsia="Times New Roman" w:hAnsi="Calibri" w:cs="Calibri"/>
          <w:lang w:val="en-NZ"/>
        </w:rPr>
      </w:pPr>
      <w:r w:rsidRPr="00011F50">
        <w:rPr>
          <w:rFonts w:ascii="Calibri" w:eastAsia="Times New Roman" w:hAnsi="Calibri" w:cs="Calibri"/>
          <w:lang w:val="en-NZ"/>
        </w:rPr>
        <w:t xml:space="preserve">Please complete </w:t>
      </w:r>
      <w:r w:rsidR="00A00FF6" w:rsidRPr="00011F50">
        <w:rPr>
          <w:rFonts w:ascii="Calibri" w:eastAsia="Times New Roman" w:hAnsi="Calibri" w:cs="Calibri"/>
          <w:lang w:val="en-NZ"/>
        </w:rPr>
        <w:t>this form</w:t>
      </w:r>
      <w:r w:rsidR="00B66846" w:rsidRPr="00011F50">
        <w:rPr>
          <w:rFonts w:ascii="Calibri" w:eastAsia="Times New Roman" w:hAnsi="Calibri" w:cs="Calibri"/>
          <w:lang w:val="en-NZ"/>
        </w:rPr>
        <w:t xml:space="preserve"> to </w:t>
      </w:r>
      <w:r w:rsidRPr="00011F50">
        <w:rPr>
          <w:rFonts w:ascii="Calibri" w:eastAsia="Times New Roman" w:hAnsi="Calibri" w:cs="Calibri"/>
          <w:lang w:val="en-NZ"/>
        </w:rPr>
        <w:t xml:space="preserve">register </w:t>
      </w:r>
      <w:r w:rsidR="009D7F98" w:rsidRPr="00011F50">
        <w:rPr>
          <w:rFonts w:ascii="Calibri" w:eastAsia="Times New Roman" w:hAnsi="Calibri" w:cs="Calibri"/>
          <w:lang w:val="en-NZ"/>
        </w:rPr>
        <w:t>the Borrower’s</w:t>
      </w:r>
      <w:r w:rsidRPr="00011F50">
        <w:rPr>
          <w:rFonts w:ascii="Calibri" w:eastAsia="Times New Roman" w:hAnsi="Calibri" w:cs="Calibri"/>
          <w:lang w:val="en-NZ"/>
        </w:rPr>
        <w:t xml:space="preserve"> interest </w:t>
      </w:r>
      <w:r w:rsidR="00A00FF6" w:rsidRPr="00011F50">
        <w:rPr>
          <w:rFonts w:ascii="Calibri" w:eastAsia="Times New Roman" w:hAnsi="Calibri" w:cs="Calibri"/>
          <w:lang w:val="en-NZ"/>
        </w:rPr>
        <w:t>in the</w:t>
      </w:r>
      <w:r w:rsidRPr="00011F50">
        <w:rPr>
          <w:rFonts w:ascii="Calibri" w:eastAsia="Times New Roman" w:hAnsi="Calibri" w:cs="Calibri"/>
          <w:lang w:val="en-NZ"/>
        </w:rPr>
        <w:t xml:space="preserve"> </w:t>
      </w:r>
      <w:r w:rsidR="00654994" w:rsidRPr="00011F50">
        <w:rPr>
          <w:rFonts w:ascii="Calibri" w:eastAsia="Times New Roman" w:hAnsi="Calibri" w:cs="Calibri"/>
          <w:lang w:val="en-NZ"/>
        </w:rPr>
        <w:t>Medtronic</w:t>
      </w:r>
      <w:r w:rsidRPr="00011F50">
        <w:rPr>
          <w:rFonts w:ascii="Calibri" w:eastAsia="Times New Roman" w:hAnsi="Calibri" w:cs="Calibri"/>
          <w:lang w:val="en-NZ"/>
        </w:rPr>
        <w:t xml:space="preserve"> </w:t>
      </w:r>
      <w:r w:rsidR="00986883" w:rsidRPr="00011F50">
        <w:rPr>
          <w:rFonts w:ascii="Calibri" w:eastAsia="Times New Roman" w:hAnsi="Calibri" w:cs="Calibri"/>
          <w:lang w:val="en-NZ"/>
        </w:rPr>
        <w:t>Offer</w:t>
      </w:r>
      <w:r w:rsidR="00011F50">
        <w:rPr>
          <w:rFonts w:ascii="Calibri" w:eastAsia="Times New Roman" w:hAnsi="Calibri" w:cs="Calibri"/>
          <w:lang w:val="en-NZ"/>
        </w:rPr>
        <w:t xml:space="preserve"> for the emergency </w:t>
      </w:r>
      <w:r w:rsidR="00F860BE">
        <w:rPr>
          <w:rFonts w:ascii="Calibri" w:eastAsia="Times New Roman" w:hAnsi="Calibri" w:cs="Calibri"/>
          <w:lang w:val="en-NZ"/>
        </w:rPr>
        <w:t>procurement</w:t>
      </w:r>
      <w:r w:rsidR="00011F50">
        <w:rPr>
          <w:rFonts w:ascii="Calibri" w:eastAsia="Times New Roman" w:hAnsi="Calibri" w:cs="Calibri"/>
          <w:lang w:val="en-NZ"/>
        </w:rPr>
        <w:t xml:space="preserve"> of medical equipment and goods.</w:t>
      </w:r>
      <w:r w:rsidR="00A00FF6" w:rsidRPr="00011F50">
        <w:rPr>
          <w:rFonts w:ascii="Calibri" w:eastAsia="Times New Roman" w:hAnsi="Calibri" w:cs="Calibri"/>
          <w:lang w:val="en-NZ"/>
        </w:rPr>
        <w:t xml:space="preserve"> </w:t>
      </w:r>
      <w:r w:rsidR="00011F50">
        <w:rPr>
          <w:rFonts w:ascii="Calibri" w:eastAsia="Times New Roman" w:hAnsi="Calibri" w:cs="Calibri"/>
          <w:lang w:val="en-NZ"/>
        </w:rPr>
        <w:t>Medtronic’s Offer is described in the attached Offer Summary.</w:t>
      </w:r>
    </w:p>
    <w:p w14:paraId="400A8819" w14:textId="77777777" w:rsidR="00360252" w:rsidRDefault="00360252" w:rsidP="00360252">
      <w:pPr>
        <w:pStyle w:val="ListParagraph"/>
        <w:spacing w:after="120"/>
        <w:contextualSpacing w:val="0"/>
        <w:jc w:val="both"/>
        <w:rPr>
          <w:rFonts w:ascii="Calibri" w:hAnsi="Calibri" w:cs="Calibri"/>
          <w:color w:val="000000"/>
        </w:rPr>
      </w:pPr>
    </w:p>
    <w:tbl>
      <w:tblPr>
        <w:tblStyle w:val="TableGrid"/>
        <w:tblW w:w="0" w:type="auto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9244"/>
      </w:tblGrid>
      <w:tr w:rsidR="00360252" w14:paraId="6A054B75" w14:textId="77777777" w:rsidTr="0022798D">
        <w:trPr>
          <w:trHeight w:val="1386"/>
        </w:trPr>
        <w:tc>
          <w:tcPr>
            <w:tcW w:w="9244" w:type="dxa"/>
          </w:tcPr>
          <w:p w14:paraId="6F13F501" w14:textId="77777777" w:rsidR="00360252" w:rsidRPr="0031257E" w:rsidRDefault="00360252" w:rsidP="0022798D">
            <w:pPr>
              <w:pStyle w:val="ListParagraph"/>
              <w:spacing w:before="120" w:after="120"/>
              <w:ind w:left="-128" w:right="70"/>
              <w:contextualSpacing w:val="0"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</w:pPr>
            <w:bookmarkStart w:id="0" w:name="_Hlk40563434"/>
            <w:r w:rsidRPr="0031257E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>IMPORTANT INFORMATION</w:t>
            </w:r>
          </w:p>
          <w:p w14:paraId="6BAB23F7" w14:textId="77777777" w:rsidR="00360252" w:rsidRPr="00BC25BA" w:rsidRDefault="00360252" w:rsidP="00360252">
            <w:pPr>
              <w:pStyle w:val="ListParagraph"/>
              <w:numPr>
                <w:ilvl w:val="0"/>
                <w:numId w:val="4"/>
              </w:numPr>
              <w:spacing w:before="120"/>
              <w:ind w:left="317" w:right="331" w:hanging="274"/>
              <w:contextualSpacing w:val="0"/>
              <w:jc w:val="both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  <w:u w:val="single"/>
              </w:rPr>
            </w:pPr>
            <w:r w:rsidRPr="002F0E4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The DEADLINE for returning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the</w:t>
            </w:r>
            <w:r w:rsidRPr="002F0E4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Registration of Interest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(ROI) to the World Bank</w:t>
            </w:r>
            <w:r w:rsidRPr="002F0E4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1F8FBDA2" w14:textId="77777777" w:rsidR="00360252" w:rsidRPr="00BC25BA" w:rsidRDefault="00360252" w:rsidP="0022798D">
            <w:pPr>
              <w:spacing w:after="120"/>
              <w:ind w:left="317" w:right="331"/>
              <w:jc w:val="both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u w:val="single"/>
              </w:rPr>
            </w:pPr>
            <w:bookmarkStart w:id="1" w:name="deadline"/>
            <w:r w:rsidRPr="00BC25BA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u w:val="single"/>
              </w:rPr>
              <w:t>June 15, 2020</w:t>
            </w:r>
            <w:bookmarkEnd w:id="1"/>
          </w:p>
          <w:p w14:paraId="686AAFEA" w14:textId="28FB6D53" w:rsidR="00360252" w:rsidRDefault="00360252" w:rsidP="00360252">
            <w:pPr>
              <w:pStyle w:val="ListParagraph"/>
              <w:numPr>
                <w:ilvl w:val="0"/>
                <w:numId w:val="4"/>
              </w:numPr>
              <w:spacing w:before="120" w:after="120"/>
              <w:ind w:left="320" w:right="331" w:hanging="270"/>
              <w:contextualSpacing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If the ROI is not returned by this deadline</w:t>
            </w:r>
            <w:r w:rsidRPr="002F0E4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Medtronic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will hold the prices but </w:t>
            </w:r>
            <w:r w:rsidRPr="002F0E4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cannot guarantee the lead times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(all as described in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the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Offer Summary)</w:t>
            </w:r>
            <w:r w:rsidRPr="002F0E49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5FEB8976" w14:textId="77777777" w:rsidR="00360252" w:rsidRPr="006B2431" w:rsidRDefault="00360252" w:rsidP="00360252">
            <w:pPr>
              <w:pStyle w:val="ListParagraph"/>
              <w:numPr>
                <w:ilvl w:val="0"/>
                <w:numId w:val="4"/>
              </w:numPr>
              <w:spacing w:before="120" w:after="120"/>
              <w:ind w:left="320" w:right="331" w:hanging="270"/>
              <w:contextualSpacing w:val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Submitting a ROI does not bind the Borrower contractually to purchase the goods.</w:t>
            </w:r>
          </w:p>
        </w:tc>
      </w:tr>
      <w:bookmarkEnd w:id="0"/>
    </w:tbl>
    <w:p w14:paraId="682CAE4E" w14:textId="13335567" w:rsidR="00360252" w:rsidRDefault="00360252" w:rsidP="00360252">
      <w:pPr>
        <w:spacing w:after="120"/>
        <w:jc w:val="both"/>
        <w:rPr>
          <w:rFonts w:ascii="Calibri" w:hAnsi="Calibri" w:cs="Calibri"/>
          <w:color w:val="000000"/>
        </w:rPr>
      </w:pPr>
    </w:p>
    <w:p w14:paraId="120F5BBC" w14:textId="15C85F04" w:rsidR="00B307B1" w:rsidRPr="00B307B1" w:rsidRDefault="00B307B1" w:rsidP="00B307B1">
      <w:pPr>
        <w:spacing w:after="120" w:line="240" w:lineRule="auto"/>
        <w:rPr>
          <w:rFonts w:ascii="Calibri" w:eastAsia="Times New Roman" w:hAnsi="Calibri" w:cs="Calibri"/>
          <w:sz w:val="28"/>
          <w:szCs w:val="28"/>
          <w:lang w:val="en-NZ"/>
        </w:rPr>
      </w:pPr>
      <w:r>
        <w:rPr>
          <w:rFonts w:ascii="Calibri" w:eastAsia="Times New Roman" w:hAnsi="Calibri" w:cs="Calibri"/>
          <w:sz w:val="28"/>
          <w:szCs w:val="28"/>
          <w:lang w:val="en-NZ"/>
        </w:rPr>
        <w:t>Original demand</w:t>
      </w:r>
    </w:p>
    <w:p w14:paraId="76EA46AB" w14:textId="27ACB173" w:rsidR="003305C6" w:rsidRPr="00360252" w:rsidRDefault="00B307B1" w:rsidP="00B307B1">
      <w:pPr>
        <w:spacing w:after="120" w:line="240" w:lineRule="auto"/>
        <w:rPr>
          <w:rFonts w:ascii="Calibri" w:eastAsia="Times New Roman" w:hAnsi="Calibri" w:cs="Calibri"/>
          <w:lang w:val="en-NZ"/>
        </w:rPr>
      </w:pPr>
      <w:r w:rsidRPr="00360252">
        <w:rPr>
          <w:rFonts w:ascii="Calibri" w:eastAsia="Times New Roman" w:hAnsi="Calibri" w:cs="Calibri"/>
          <w:lang w:val="en-NZ"/>
        </w:rPr>
        <w:t xml:space="preserve">In completing this ROI the Borrower is </w:t>
      </w:r>
      <w:r w:rsidRPr="00360252">
        <w:rPr>
          <w:rFonts w:ascii="Calibri" w:eastAsia="Times New Roman" w:hAnsi="Calibri" w:cs="Calibri"/>
          <w:u w:val="single"/>
          <w:lang w:val="en-NZ"/>
        </w:rPr>
        <w:t>not constrained</w:t>
      </w:r>
      <w:r w:rsidRPr="00360252">
        <w:rPr>
          <w:rFonts w:ascii="Calibri" w:eastAsia="Times New Roman" w:hAnsi="Calibri" w:cs="Calibri"/>
          <w:lang w:val="en-NZ"/>
        </w:rPr>
        <w:t xml:space="preserve"> by the extent of the original demand.</w:t>
      </w:r>
      <w:r w:rsidR="00FE6B54" w:rsidRPr="00360252">
        <w:rPr>
          <w:rFonts w:ascii="Calibri" w:eastAsia="Times New Roman" w:hAnsi="Calibri" w:cs="Calibri"/>
          <w:lang w:val="en-NZ"/>
        </w:rPr>
        <w:t xml:space="preserve"> Current requirements may be greater or less</w:t>
      </w:r>
      <w:r w:rsidR="00056A93" w:rsidRPr="00360252">
        <w:rPr>
          <w:rFonts w:ascii="Calibri" w:eastAsia="Times New Roman" w:hAnsi="Calibri" w:cs="Calibri"/>
          <w:lang w:val="en-NZ"/>
        </w:rPr>
        <w:t>er</w:t>
      </w:r>
      <w:r w:rsidR="00FE6B54" w:rsidRPr="00360252">
        <w:rPr>
          <w:rFonts w:ascii="Calibri" w:eastAsia="Times New Roman" w:hAnsi="Calibri" w:cs="Calibri"/>
          <w:lang w:val="en-NZ"/>
        </w:rPr>
        <w:t xml:space="preserve"> than the original demand</w:t>
      </w:r>
      <w:r w:rsidR="00360252">
        <w:rPr>
          <w:rFonts w:ascii="Calibri" w:eastAsia="Times New Roman" w:hAnsi="Calibri" w:cs="Calibri"/>
          <w:lang w:val="en-NZ"/>
        </w:rPr>
        <w:t>. The</w:t>
      </w:r>
      <w:r w:rsidR="00056A93" w:rsidRPr="00360252">
        <w:rPr>
          <w:rFonts w:ascii="Calibri" w:eastAsia="Times New Roman" w:hAnsi="Calibri" w:cs="Calibri"/>
          <w:lang w:val="en-NZ"/>
        </w:rPr>
        <w:t xml:space="preserve"> current requirements </w:t>
      </w:r>
      <w:r w:rsidR="00360252">
        <w:rPr>
          <w:rFonts w:ascii="Calibri" w:eastAsia="Times New Roman" w:hAnsi="Calibri" w:cs="Calibri"/>
          <w:lang w:val="en-NZ"/>
        </w:rPr>
        <w:t>should</w:t>
      </w:r>
      <w:r w:rsidR="00056A93" w:rsidRPr="00360252">
        <w:rPr>
          <w:rFonts w:ascii="Calibri" w:eastAsia="Times New Roman" w:hAnsi="Calibri" w:cs="Calibri"/>
          <w:lang w:val="en-NZ"/>
        </w:rPr>
        <w:t xml:space="preserve"> be reflected in the ROI</w:t>
      </w:r>
      <w:r w:rsidR="00FE6B54" w:rsidRPr="00360252">
        <w:rPr>
          <w:rFonts w:ascii="Calibri" w:eastAsia="Times New Roman" w:hAnsi="Calibri" w:cs="Calibri"/>
          <w:lang w:val="en-NZ"/>
        </w:rPr>
        <w:t>.</w:t>
      </w:r>
    </w:p>
    <w:p w14:paraId="217FF221" w14:textId="4478A724" w:rsidR="000D3491" w:rsidRDefault="000D3491" w:rsidP="00B307B1">
      <w:pPr>
        <w:spacing w:after="120" w:line="240" w:lineRule="auto"/>
        <w:rPr>
          <w:rFonts w:ascii="Calibri" w:eastAsia="Times New Roman" w:hAnsi="Calibri" w:cs="Calibri"/>
          <w:lang w:val="en-NZ"/>
        </w:rPr>
      </w:pPr>
    </w:p>
    <w:p w14:paraId="2645693B" w14:textId="77777777" w:rsidR="000D3491" w:rsidRDefault="000D3491" w:rsidP="00B307B1">
      <w:pPr>
        <w:spacing w:after="120" w:line="240" w:lineRule="auto"/>
        <w:rPr>
          <w:rFonts w:ascii="Calibri" w:eastAsia="Times New Roman" w:hAnsi="Calibri" w:cs="Calibri"/>
          <w:lang w:val="en-NZ"/>
        </w:rPr>
      </w:pPr>
    </w:p>
    <w:p w14:paraId="61F541A0" w14:textId="14A603B0" w:rsidR="00B307B1" w:rsidRPr="00B307B1" w:rsidRDefault="00B307B1" w:rsidP="00B307B1">
      <w:pPr>
        <w:spacing w:after="120" w:line="240" w:lineRule="auto"/>
        <w:rPr>
          <w:rFonts w:ascii="Calibri" w:eastAsia="Times New Roman" w:hAnsi="Calibri" w:cs="Calibri"/>
          <w:lang w:val="en-NZ"/>
        </w:rPr>
        <w:sectPr w:rsidR="00B307B1" w:rsidRPr="00B307B1" w:rsidSect="00CD44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471" w:gutter="0"/>
          <w:cols w:space="720"/>
          <w:docGrid w:linePitch="360"/>
        </w:sectPr>
      </w:pPr>
    </w:p>
    <w:p w14:paraId="2B107172" w14:textId="77777777" w:rsidR="00D9284C" w:rsidRPr="00F13499" w:rsidRDefault="00986883" w:rsidP="00986883">
      <w:pPr>
        <w:spacing w:after="120" w:line="240" w:lineRule="auto"/>
        <w:jc w:val="center"/>
        <w:rPr>
          <w:rFonts w:ascii="Calibri" w:eastAsia="Times New Roman" w:hAnsi="Calibri" w:cs="Calibri"/>
          <w:b/>
          <w:bCs/>
          <w:sz w:val="40"/>
          <w:szCs w:val="40"/>
          <w:lang w:val="en-NZ"/>
        </w:rPr>
      </w:pPr>
      <w:r w:rsidRPr="00F13499">
        <w:rPr>
          <w:rFonts w:ascii="Calibri" w:eastAsia="Times New Roman" w:hAnsi="Calibri" w:cs="Calibri"/>
          <w:b/>
          <w:bCs/>
          <w:sz w:val="40"/>
          <w:szCs w:val="40"/>
          <w:lang w:val="en-NZ"/>
        </w:rPr>
        <w:lastRenderedPageBreak/>
        <w:t>Registration of Interest</w:t>
      </w:r>
    </w:p>
    <w:p w14:paraId="159E9ECF" w14:textId="11E62217" w:rsidR="00F13499" w:rsidRDefault="00D9284C" w:rsidP="00F13499">
      <w:pPr>
        <w:spacing w:after="0" w:line="240" w:lineRule="auto"/>
        <w:jc w:val="center"/>
        <w:rPr>
          <w:rFonts w:ascii="Calibri" w:eastAsia="Times New Roman" w:hAnsi="Calibri" w:cs="Calibri"/>
          <w:sz w:val="40"/>
          <w:szCs w:val="40"/>
          <w:lang w:val="en-NZ"/>
        </w:rPr>
      </w:pPr>
      <w:r>
        <w:rPr>
          <w:rFonts w:ascii="Calibri" w:eastAsia="Times New Roman" w:hAnsi="Calibri" w:cs="Calibri"/>
          <w:sz w:val="40"/>
          <w:szCs w:val="40"/>
          <w:lang w:val="en-NZ"/>
        </w:rPr>
        <w:t>MEDTRONIC</w:t>
      </w:r>
      <w:r w:rsidR="00F13499">
        <w:rPr>
          <w:rFonts w:ascii="Calibri" w:eastAsia="Times New Roman" w:hAnsi="Calibri" w:cs="Calibri"/>
          <w:sz w:val="40"/>
          <w:szCs w:val="40"/>
          <w:lang w:val="en-NZ"/>
        </w:rPr>
        <w:t xml:space="preserve"> </w:t>
      </w:r>
    </w:p>
    <w:p w14:paraId="013F18FC" w14:textId="77777777" w:rsidR="00F13499" w:rsidRPr="005166FD" w:rsidRDefault="00F13499" w:rsidP="00F13499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36"/>
          <w:lang w:val="en-NZ"/>
        </w:rPr>
      </w:pPr>
      <w:r w:rsidRPr="005166FD">
        <w:rPr>
          <w:rFonts w:ascii="Calibri" w:eastAsia="Times New Roman" w:hAnsi="Calibri" w:cs="Calibri"/>
          <w:sz w:val="36"/>
          <w:szCs w:val="36"/>
          <w:lang w:val="en-NZ"/>
        </w:rPr>
        <w:t>Emergency Procurement of Medical Supplies</w:t>
      </w:r>
    </w:p>
    <w:p w14:paraId="4ABA7E04" w14:textId="5F09CA31" w:rsidR="00986883" w:rsidRDefault="00986883" w:rsidP="00986883">
      <w:pPr>
        <w:spacing w:after="120" w:line="240" w:lineRule="auto"/>
        <w:jc w:val="center"/>
        <w:rPr>
          <w:rFonts w:ascii="Calibri" w:eastAsia="Times New Roman" w:hAnsi="Calibri" w:cs="Calibri"/>
          <w:sz w:val="40"/>
          <w:szCs w:val="40"/>
          <w:lang w:val="en-NZ"/>
        </w:rPr>
      </w:pPr>
      <w:r w:rsidRPr="00986883">
        <w:rPr>
          <w:rFonts w:ascii="Calibri" w:eastAsia="Times New Roman" w:hAnsi="Calibri" w:cs="Calibri"/>
          <w:sz w:val="40"/>
          <w:szCs w:val="40"/>
          <w:lang w:val="en-NZ"/>
        </w:rPr>
        <w:t xml:space="preserve"> </w:t>
      </w:r>
    </w:p>
    <w:p w14:paraId="6F24BB25" w14:textId="7A274701" w:rsidR="00FF018E" w:rsidRPr="005622C7" w:rsidRDefault="00FF018E" w:rsidP="00D82CA0">
      <w:pPr>
        <w:numPr>
          <w:ilvl w:val="0"/>
          <w:numId w:val="1"/>
        </w:numPr>
        <w:spacing w:before="240" w:after="120" w:line="240" w:lineRule="auto"/>
        <w:ind w:left="270" w:hanging="270"/>
        <w:rPr>
          <w:rFonts w:ascii="Calibri" w:eastAsia="Times New Roman" w:hAnsi="Calibri" w:cs="Calibri"/>
          <w:b/>
          <w:bCs/>
          <w:sz w:val="24"/>
          <w:szCs w:val="24"/>
          <w:lang w:val="en-NZ"/>
        </w:rPr>
      </w:pPr>
      <w:bookmarkStart w:id="2" w:name="_Hlk37147642"/>
      <w:r w:rsidRPr="005622C7">
        <w:rPr>
          <w:rFonts w:ascii="Calibri" w:eastAsia="Times New Roman" w:hAnsi="Calibri" w:cs="Calibri"/>
          <w:b/>
          <w:bCs/>
          <w:sz w:val="24"/>
          <w:szCs w:val="24"/>
          <w:lang w:val="en-NZ"/>
        </w:rPr>
        <w:t>Borrower</w:t>
      </w:r>
      <w:r w:rsidR="00D82CA0">
        <w:rPr>
          <w:rFonts w:ascii="Calibri" w:eastAsia="Times New Roman" w:hAnsi="Calibri" w:cs="Calibri"/>
          <w:b/>
          <w:bCs/>
          <w:sz w:val="24"/>
          <w:szCs w:val="24"/>
          <w:lang w:val="en-NZ"/>
        </w:rPr>
        <w:t xml:space="preserve"> details</w:t>
      </w:r>
    </w:p>
    <w:tbl>
      <w:tblPr>
        <w:tblStyle w:val="TableGrid1"/>
        <w:tblW w:w="0" w:type="auto"/>
        <w:jc w:val="center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340"/>
        <w:gridCol w:w="1985"/>
        <w:gridCol w:w="4940"/>
      </w:tblGrid>
      <w:tr w:rsidR="00FF018E" w:rsidRPr="005622C7" w14:paraId="0A291B79" w14:textId="77777777" w:rsidTr="007E3512">
        <w:trPr>
          <w:jc w:val="center"/>
        </w:trPr>
        <w:tc>
          <w:tcPr>
            <w:tcW w:w="2340" w:type="dxa"/>
            <w:vMerge w:val="restart"/>
            <w:shd w:val="clear" w:color="auto" w:fill="D5DCE4" w:themeFill="text2" w:themeFillTint="33"/>
          </w:tcPr>
          <w:p w14:paraId="6F2C7219" w14:textId="77777777" w:rsidR="00FF018E" w:rsidRPr="005622C7" w:rsidRDefault="00FF018E" w:rsidP="00D82CA0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  <w:r w:rsidRPr="005622C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Contact Information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17222C6F" w14:textId="28991DBE" w:rsidR="00FF018E" w:rsidRPr="00D82CA0" w:rsidRDefault="00D82CA0" w:rsidP="009C1205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  <w:r w:rsidRPr="00D82CA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Purchasing agency</w:t>
            </w:r>
          </w:p>
        </w:tc>
        <w:tc>
          <w:tcPr>
            <w:tcW w:w="4940" w:type="dxa"/>
            <w:shd w:val="clear" w:color="auto" w:fill="FFFFFF" w:themeFill="background1"/>
          </w:tcPr>
          <w:p w14:paraId="150F61D6" w14:textId="31AE57B6" w:rsidR="00FF018E" w:rsidRPr="007E3512" w:rsidRDefault="00D9284C" w:rsidP="00D82CA0">
            <w:pPr>
              <w:spacing w:before="60"/>
              <w:rPr>
                <w:rFonts w:ascii="Calibri" w:eastAsia="Times New Roman" w:hAnsi="Calibri" w:cs="Calibri"/>
                <w:color w:val="C45911" w:themeColor="accent2" w:themeShade="BF"/>
                <w:lang w:val="en-NZ"/>
              </w:rPr>
            </w:pPr>
            <w:r w:rsidRPr="007E3512">
              <w:rPr>
                <w:rFonts w:ascii="Calibri" w:eastAsia="Times New Roman" w:hAnsi="Calibri" w:cs="Calibri"/>
                <w:color w:val="C45911" w:themeColor="accent2" w:themeShade="BF"/>
                <w:lang w:val="en-NZ"/>
              </w:rPr>
              <w:t>[Insert name of purchasing agency]</w:t>
            </w:r>
          </w:p>
        </w:tc>
      </w:tr>
      <w:tr w:rsidR="00FF018E" w:rsidRPr="005622C7" w14:paraId="486F29C5" w14:textId="77777777" w:rsidTr="007E3512">
        <w:trPr>
          <w:jc w:val="center"/>
        </w:trPr>
        <w:tc>
          <w:tcPr>
            <w:tcW w:w="2340" w:type="dxa"/>
            <w:vMerge/>
            <w:shd w:val="clear" w:color="auto" w:fill="D5DCE4" w:themeFill="text2" w:themeFillTint="33"/>
          </w:tcPr>
          <w:p w14:paraId="660FA46E" w14:textId="77777777" w:rsidR="00FF018E" w:rsidRPr="005622C7" w:rsidRDefault="00FF018E" w:rsidP="00311551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</w:p>
        </w:tc>
        <w:tc>
          <w:tcPr>
            <w:tcW w:w="1985" w:type="dxa"/>
            <w:shd w:val="clear" w:color="auto" w:fill="D5DCE4" w:themeFill="text2" w:themeFillTint="33"/>
          </w:tcPr>
          <w:p w14:paraId="01240800" w14:textId="034652F8" w:rsidR="00FF018E" w:rsidRPr="00D82CA0" w:rsidRDefault="00D82CA0" w:rsidP="009C1205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  <w:r w:rsidRPr="00D82CA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Key contact person</w:t>
            </w:r>
          </w:p>
        </w:tc>
        <w:tc>
          <w:tcPr>
            <w:tcW w:w="4940" w:type="dxa"/>
            <w:shd w:val="clear" w:color="auto" w:fill="FFFFFF" w:themeFill="background1"/>
          </w:tcPr>
          <w:p w14:paraId="5E539B06" w14:textId="2A053888" w:rsidR="00FF018E" w:rsidRPr="007E3512" w:rsidRDefault="00D9284C" w:rsidP="00D82CA0">
            <w:pPr>
              <w:spacing w:before="60"/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val="en-NZ"/>
              </w:rPr>
            </w:pPr>
            <w:r w:rsidRPr="007E3512">
              <w:rPr>
                <w:rFonts w:ascii="Calibri" w:eastAsia="Times New Roman" w:hAnsi="Calibri" w:cs="Calibri"/>
                <w:color w:val="C45911" w:themeColor="accent2" w:themeShade="BF"/>
                <w:lang w:val="en-NZ"/>
              </w:rPr>
              <w:t>[Insert name of person managing this process]</w:t>
            </w:r>
          </w:p>
        </w:tc>
      </w:tr>
      <w:tr w:rsidR="00D82CA0" w:rsidRPr="005622C7" w14:paraId="0053B5CD" w14:textId="77777777" w:rsidTr="007E3512">
        <w:trPr>
          <w:jc w:val="center"/>
        </w:trPr>
        <w:tc>
          <w:tcPr>
            <w:tcW w:w="2340" w:type="dxa"/>
            <w:vMerge/>
            <w:shd w:val="clear" w:color="auto" w:fill="D5DCE4" w:themeFill="text2" w:themeFillTint="33"/>
          </w:tcPr>
          <w:p w14:paraId="6D605B6E" w14:textId="77777777" w:rsidR="00D82CA0" w:rsidRPr="005622C7" w:rsidRDefault="00D82CA0" w:rsidP="00311551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  <w:tc>
          <w:tcPr>
            <w:tcW w:w="1985" w:type="dxa"/>
            <w:shd w:val="clear" w:color="auto" w:fill="D5DCE4" w:themeFill="text2" w:themeFillTint="33"/>
          </w:tcPr>
          <w:p w14:paraId="24A07F8D" w14:textId="1597C8C6" w:rsidR="00D82CA0" w:rsidRPr="00D82CA0" w:rsidRDefault="00D82CA0" w:rsidP="009C1205">
            <w:pPr>
              <w:spacing w:before="60" w:after="60"/>
              <w:rPr>
                <w:rFonts w:ascii="Calibri" w:eastAsia="Times New Roman" w:hAnsi="Calibri" w:cs="Calibri"/>
                <w:b/>
                <w:bCs/>
                <w:lang w:val="en-NZ"/>
              </w:rPr>
            </w:pPr>
            <w:r w:rsidRPr="00D82CA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Title</w:t>
            </w:r>
          </w:p>
        </w:tc>
        <w:tc>
          <w:tcPr>
            <w:tcW w:w="4940" w:type="dxa"/>
            <w:shd w:val="clear" w:color="auto" w:fill="FFFFFF" w:themeFill="background1"/>
          </w:tcPr>
          <w:p w14:paraId="3C4A0FFA" w14:textId="2781FC7D" w:rsidR="00D82CA0" w:rsidRPr="007E3512" w:rsidRDefault="00D9284C" w:rsidP="00D82CA0">
            <w:pPr>
              <w:spacing w:before="60"/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val="en-NZ"/>
              </w:rPr>
            </w:pPr>
            <w:r w:rsidRPr="007E3512">
              <w:rPr>
                <w:rFonts w:ascii="Calibri" w:eastAsia="Times New Roman" w:hAnsi="Calibri" w:cs="Calibri"/>
                <w:color w:val="C45911" w:themeColor="accent2" w:themeShade="BF"/>
                <w:lang w:val="en-NZ"/>
              </w:rPr>
              <w:t>[Insert person’s title]</w:t>
            </w:r>
          </w:p>
        </w:tc>
      </w:tr>
      <w:tr w:rsidR="00FF018E" w:rsidRPr="005622C7" w14:paraId="0415BA69" w14:textId="77777777" w:rsidTr="007E3512">
        <w:trPr>
          <w:jc w:val="center"/>
        </w:trPr>
        <w:tc>
          <w:tcPr>
            <w:tcW w:w="2340" w:type="dxa"/>
            <w:vMerge/>
            <w:shd w:val="clear" w:color="auto" w:fill="D5DCE4" w:themeFill="text2" w:themeFillTint="33"/>
          </w:tcPr>
          <w:p w14:paraId="6BA241C8" w14:textId="77777777" w:rsidR="00FF018E" w:rsidRPr="005622C7" w:rsidRDefault="00FF018E" w:rsidP="00311551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</w:p>
        </w:tc>
        <w:tc>
          <w:tcPr>
            <w:tcW w:w="1985" w:type="dxa"/>
            <w:shd w:val="clear" w:color="auto" w:fill="D5DCE4" w:themeFill="text2" w:themeFillTint="33"/>
          </w:tcPr>
          <w:p w14:paraId="4AC27FFB" w14:textId="7AFE1F28" w:rsidR="00FF018E" w:rsidRPr="00D82CA0" w:rsidRDefault="00FF018E" w:rsidP="009C1205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  <w:r w:rsidRPr="00D82CA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Email</w:t>
            </w:r>
          </w:p>
        </w:tc>
        <w:tc>
          <w:tcPr>
            <w:tcW w:w="4940" w:type="dxa"/>
            <w:shd w:val="clear" w:color="auto" w:fill="FFFFFF" w:themeFill="background1"/>
          </w:tcPr>
          <w:p w14:paraId="22B4906F" w14:textId="60080158" w:rsidR="00FF018E" w:rsidRPr="007E3512" w:rsidRDefault="00D9284C" w:rsidP="00D82CA0">
            <w:pPr>
              <w:spacing w:before="60"/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val="en-NZ"/>
              </w:rPr>
            </w:pPr>
            <w:r w:rsidRPr="007E3512">
              <w:rPr>
                <w:rFonts w:ascii="Calibri" w:eastAsia="Times New Roman" w:hAnsi="Calibri" w:cs="Calibri"/>
                <w:color w:val="C45911" w:themeColor="accent2" w:themeShade="BF"/>
                <w:lang w:val="en-NZ"/>
              </w:rPr>
              <w:t>[Insert person’s email address]</w:t>
            </w:r>
          </w:p>
        </w:tc>
      </w:tr>
      <w:tr w:rsidR="00FF018E" w:rsidRPr="005622C7" w14:paraId="229D8089" w14:textId="77777777" w:rsidTr="007E3512">
        <w:trPr>
          <w:jc w:val="center"/>
        </w:trPr>
        <w:tc>
          <w:tcPr>
            <w:tcW w:w="2340" w:type="dxa"/>
            <w:vMerge/>
            <w:shd w:val="clear" w:color="auto" w:fill="D5DCE4" w:themeFill="text2" w:themeFillTint="33"/>
          </w:tcPr>
          <w:p w14:paraId="509CF794" w14:textId="77777777" w:rsidR="00FF018E" w:rsidRPr="005622C7" w:rsidRDefault="00FF018E" w:rsidP="00311551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</w:p>
        </w:tc>
        <w:tc>
          <w:tcPr>
            <w:tcW w:w="1985" w:type="dxa"/>
            <w:shd w:val="clear" w:color="auto" w:fill="D5DCE4" w:themeFill="text2" w:themeFillTint="33"/>
          </w:tcPr>
          <w:p w14:paraId="30D2D3C4" w14:textId="01FE2976" w:rsidR="00FF018E" w:rsidRPr="00D82CA0" w:rsidRDefault="00FF018E" w:rsidP="009C1205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  <w:r w:rsidRPr="00D82CA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Phone</w:t>
            </w:r>
          </w:p>
        </w:tc>
        <w:tc>
          <w:tcPr>
            <w:tcW w:w="4940" w:type="dxa"/>
            <w:shd w:val="clear" w:color="auto" w:fill="FFFFFF" w:themeFill="background1"/>
          </w:tcPr>
          <w:p w14:paraId="2312C85E" w14:textId="6F2BD5F6" w:rsidR="00FF018E" w:rsidRPr="007E3512" w:rsidRDefault="00D9284C" w:rsidP="00D82CA0">
            <w:pPr>
              <w:spacing w:before="60"/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val="en-NZ"/>
              </w:rPr>
            </w:pPr>
            <w:r w:rsidRPr="007E3512">
              <w:rPr>
                <w:rFonts w:ascii="Calibri" w:eastAsia="Times New Roman" w:hAnsi="Calibri" w:cs="Calibri"/>
                <w:color w:val="C45911" w:themeColor="accent2" w:themeShade="BF"/>
                <w:lang w:val="en-NZ"/>
              </w:rPr>
              <w:t>[Insert person’s phone number]</w:t>
            </w:r>
          </w:p>
        </w:tc>
      </w:tr>
    </w:tbl>
    <w:p w14:paraId="0E2BDD7E" w14:textId="377AFEFD" w:rsidR="00D82CA0" w:rsidRPr="005622C7" w:rsidRDefault="00D82CA0" w:rsidP="00D82CA0">
      <w:pPr>
        <w:numPr>
          <w:ilvl w:val="0"/>
          <w:numId w:val="1"/>
        </w:numPr>
        <w:spacing w:before="240" w:after="120" w:line="240" w:lineRule="auto"/>
        <w:ind w:left="270" w:hanging="270"/>
        <w:rPr>
          <w:rFonts w:ascii="Calibri" w:eastAsia="Times New Roman" w:hAnsi="Calibri" w:cs="Calibri"/>
          <w:b/>
          <w:bCs/>
          <w:sz w:val="24"/>
          <w:szCs w:val="24"/>
          <w:lang w:val="en-NZ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en-NZ"/>
        </w:rPr>
        <w:t>Delivery destination</w:t>
      </w:r>
    </w:p>
    <w:tbl>
      <w:tblPr>
        <w:tblStyle w:val="TableGrid1"/>
        <w:tblW w:w="0" w:type="auto"/>
        <w:jc w:val="center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4315"/>
        <w:gridCol w:w="4940"/>
      </w:tblGrid>
      <w:tr w:rsidR="00D82CA0" w:rsidRPr="005622C7" w14:paraId="3C09B017" w14:textId="77777777" w:rsidTr="007E3512">
        <w:trPr>
          <w:jc w:val="center"/>
        </w:trPr>
        <w:tc>
          <w:tcPr>
            <w:tcW w:w="4315" w:type="dxa"/>
            <w:shd w:val="clear" w:color="auto" w:fill="D5DCE4" w:themeFill="text2" w:themeFillTint="33"/>
          </w:tcPr>
          <w:p w14:paraId="3E9C2326" w14:textId="22282B96" w:rsidR="00D82CA0" w:rsidRPr="005622C7" w:rsidRDefault="00D82CA0" w:rsidP="00776359">
            <w:pPr>
              <w:spacing w:before="60" w:after="60"/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en-NZ"/>
              </w:rPr>
            </w:pPr>
            <w:r w:rsidRPr="005622C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 xml:space="preserve">Delivery </w:t>
            </w:r>
            <w:r w:rsidR="00040AD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d</w:t>
            </w:r>
            <w:r w:rsidRPr="005622C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estination</w:t>
            </w:r>
          </w:p>
        </w:tc>
        <w:tc>
          <w:tcPr>
            <w:tcW w:w="4940" w:type="dxa"/>
            <w:shd w:val="clear" w:color="auto" w:fill="FFFFFF" w:themeFill="background1"/>
          </w:tcPr>
          <w:p w14:paraId="06FD3C94" w14:textId="3B16395E" w:rsidR="00D82CA0" w:rsidRPr="007E3512" w:rsidRDefault="00D9284C" w:rsidP="00776359">
            <w:pPr>
              <w:spacing w:before="60"/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val="en-NZ"/>
              </w:rPr>
            </w:pPr>
            <w:r w:rsidRPr="007E3512">
              <w:rPr>
                <w:rFonts w:ascii="Calibri" w:eastAsia="Times New Roman" w:hAnsi="Calibri" w:cs="Calibri"/>
                <w:color w:val="C45911" w:themeColor="accent2" w:themeShade="BF"/>
                <w:lang w:val="en-NZ"/>
              </w:rPr>
              <w:t>[Insert destination where the supplier it to deliver the goods e.g. the capital city’s commercial airport]</w:t>
            </w:r>
          </w:p>
        </w:tc>
      </w:tr>
      <w:tr w:rsidR="00D82CA0" w:rsidRPr="005622C7" w14:paraId="7B1DD0F9" w14:textId="77777777" w:rsidTr="007E3512">
        <w:trPr>
          <w:jc w:val="center"/>
        </w:trPr>
        <w:tc>
          <w:tcPr>
            <w:tcW w:w="4315" w:type="dxa"/>
            <w:shd w:val="clear" w:color="auto" w:fill="D5DCE4" w:themeFill="text2" w:themeFillTint="33"/>
          </w:tcPr>
          <w:p w14:paraId="179D1B80" w14:textId="750B1648" w:rsidR="009D7F98" w:rsidRPr="009D7F98" w:rsidRDefault="009D7F98" w:rsidP="00776359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  <w:r w:rsidRPr="009D7F9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INCOTERMS</w:t>
            </w:r>
          </w:p>
          <w:p w14:paraId="4AE28D97" w14:textId="2AD01BC4" w:rsidR="00D82CA0" w:rsidRPr="00D82CA0" w:rsidRDefault="00D82CA0" w:rsidP="00776359">
            <w:pPr>
              <w:spacing w:before="60" w:after="60"/>
              <w:rPr>
                <w:rFonts w:ascii="Calibri" w:eastAsia="Times New Roman" w:hAnsi="Calibri" w:cs="Calibri"/>
                <w:lang w:val="en-NZ"/>
              </w:rPr>
            </w:pPr>
            <w:r w:rsidRPr="00D82CA0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Is there any reason why CIP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 xml:space="preserve"> is not </w:t>
            </w:r>
            <w:r w:rsidR="00953715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workable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?</w:t>
            </w:r>
            <w:r w:rsidR="00986883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 xml:space="preserve"> If so, please provide details.</w:t>
            </w:r>
          </w:p>
        </w:tc>
        <w:tc>
          <w:tcPr>
            <w:tcW w:w="4940" w:type="dxa"/>
            <w:shd w:val="clear" w:color="auto" w:fill="FFFFFF" w:themeFill="background1"/>
          </w:tcPr>
          <w:p w14:paraId="705EACF3" w14:textId="7BBF89F5" w:rsidR="00C81867" w:rsidRPr="007E3512" w:rsidRDefault="00D9284C" w:rsidP="00953715">
            <w:pPr>
              <w:spacing w:before="60"/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lang w:val="en-NZ"/>
              </w:rPr>
            </w:pPr>
            <w:r w:rsidRPr="007E3512">
              <w:rPr>
                <w:rFonts w:ascii="Calibri" w:eastAsia="Times New Roman" w:hAnsi="Calibri" w:cs="Calibri"/>
                <w:color w:val="C45911" w:themeColor="accent2" w:themeShade="BF"/>
                <w:lang w:val="en-NZ"/>
              </w:rPr>
              <w:t xml:space="preserve">[Where there is a genuine reason that CIP will not work </w:t>
            </w:r>
            <w:r w:rsidR="00BD0FF5">
              <w:rPr>
                <w:rFonts w:ascii="Calibri" w:eastAsia="Times New Roman" w:hAnsi="Calibri" w:cs="Calibri"/>
                <w:color w:val="C45911" w:themeColor="accent2" w:themeShade="BF"/>
                <w:lang w:val="en-NZ"/>
              </w:rPr>
              <w:t xml:space="preserve">please </w:t>
            </w:r>
            <w:r w:rsidR="007E3512" w:rsidRPr="007E3512">
              <w:rPr>
                <w:rFonts w:ascii="Calibri" w:eastAsia="Times New Roman" w:hAnsi="Calibri" w:cs="Calibri"/>
                <w:color w:val="C45911" w:themeColor="accent2" w:themeShade="BF"/>
                <w:lang w:val="en-NZ"/>
              </w:rPr>
              <w:t>provide details of the reason</w:t>
            </w:r>
            <w:r w:rsidR="004F39BF">
              <w:rPr>
                <w:rFonts w:ascii="Calibri" w:eastAsia="Times New Roman" w:hAnsi="Calibri" w:cs="Calibri"/>
                <w:color w:val="C45911" w:themeColor="accent2" w:themeShade="BF"/>
                <w:lang w:val="en-NZ"/>
              </w:rPr>
              <w:t>/s</w:t>
            </w:r>
            <w:r w:rsidR="00953715">
              <w:rPr>
                <w:rFonts w:ascii="Calibri" w:eastAsia="Times New Roman" w:hAnsi="Calibri" w:cs="Calibri"/>
                <w:color w:val="C45911" w:themeColor="accent2" w:themeShade="BF"/>
                <w:lang w:val="en-NZ"/>
              </w:rPr>
              <w:t xml:space="preserve"> and a suggested suitable alternative</w:t>
            </w:r>
            <w:r w:rsidR="007E3512" w:rsidRPr="007E3512">
              <w:rPr>
                <w:rFonts w:ascii="Calibri" w:eastAsia="Times New Roman" w:hAnsi="Calibri" w:cs="Calibri"/>
                <w:color w:val="C45911" w:themeColor="accent2" w:themeShade="BF"/>
                <w:lang w:val="en-NZ"/>
              </w:rPr>
              <w:t>.]</w:t>
            </w:r>
          </w:p>
        </w:tc>
      </w:tr>
    </w:tbl>
    <w:p w14:paraId="6A89839C" w14:textId="0A22C819" w:rsidR="00D82CA0" w:rsidRPr="00D82CA0" w:rsidRDefault="00E54FC0" w:rsidP="009C1205">
      <w:pPr>
        <w:numPr>
          <w:ilvl w:val="0"/>
          <w:numId w:val="1"/>
        </w:numPr>
        <w:spacing w:before="240" w:after="120" w:line="240" w:lineRule="auto"/>
        <w:ind w:left="446"/>
        <w:rPr>
          <w:rFonts w:ascii="Calibri" w:eastAsia="Times New Roman" w:hAnsi="Calibri" w:cs="Calibri"/>
          <w:lang w:val="en-NZ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en-NZ"/>
        </w:rPr>
        <w:t>Borrower requirements</w:t>
      </w:r>
      <w:r w:rsidR="00980CB8">
        <w:rPr>
          <w:rFonts w:ascii="Calibri" w:eastAsia="Times New Roman" w:hAnsi="Calibri" w:cs="Calibri"/>
          <w:b/>
          <w:bCs/>
          <w:sz w:val="24"/>
          <w:szCs w:val="24"/>
          <w:lang w:val="en-NZ"/>
        </w:rPr>
        <w:t xml:space="preserve"> </w:t>
      </w:r>
    </w:p>
    <w:p w14:paraId="0653D66F" w14:textId="7C534839" w:rsidR="00953715" w:rsidRPr="00953715" w:rsidRDefault="000D3491" w:rsidP="00D82CA0">
      <w:pPr>
        <w:spacing w:after="120" w:line="240" w:lineRule="auto"/>
        <w:ind w:left="86"/>
        <w:rPr>
          <w:rFonts w:ascii="Calibri" w:eastAsia="Times New Roman" w:hAnsi="Calibri" w:cs="Calibri"/>
          <w:sz w:val="8"/>
          <w:szCs w:val="8"/>
          <w:lang w:val="en-NZ"/>
        </w:rPr>
      </w:pPr>
      <w:bookmarkStart w:id="3" w:name="_Hlk37440636"/>
      <w:r>
        <w:rPr>
          <w:rFonts w:ascii="Calibri" w:eastAsia="Times New Roman" w:hAnsi="Calibri" w:cs="Calibri"/>
          <w:b/>
          <w:bCs/>
          <w:noProof/>
          <w:sz w:val="24"/>
          <w:szCs w:val="24"/>
          <w:lang w:val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EB8BC" wp14:editId="27D154BA">
                <wp:simplePos x="0" y="0"/>
                <wp:positionH relativeFrom="column">
                  <wp:posOffset>4635610</wp:posOffset>
                </wp:positionH>
                <wp:positionV relativeFrom="paragraph">
                  <wp:posOffset>7537</wp:posOffset>
                </wp:positionV>
                <wp:extent cx="1296035" cy="588397"/>
                <wp:effectExtent l="0" t="0" r="18415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35" cy="5883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4E835B77" w14:textId="2A05D968" w:rsidR="00980CB8" w:rsidRPr="000D3491" w:rsidRDefault="00980CB8" w:rsidP="005333FA">
                            <w:pPr>
                              <w:ind w:left="270"/>
                              <w:rPr>
                                <w:color w:val="C45911" w:themeColor="accent2" w:themeShade="BF"/>
                                <w:sz w:val="20"/>
                                <w:szCs w:val="20"/>
                              </w:rPr>
                            </w:pPr>
                            <w:r w:rsidRPr="000D3491">
                              <w:rPr>
                                <w:rFonts w:ascii="Calibri" w:eastAsia="Times New Roman" w:hAnsi="Calibri" w:cs="Calibri"/>
                                <w:color w:val="C45911" w:themeColor="accent2" w:themeShade="BF"/>
                                <w:sz w:val="20"/>
                                <w:szCs w:val="20"/>
                                <w:lang w:val="en-NZ"/>
                              </w:rPr>
                              <w:t>Select a product by inserting the quantity</w:t>
                            </w:r>
                            <w:r w:rsidR="000D3491">
                              <w:rPr>
                                <w:rFonts w:ascii="Calibri" w:eastAsia="Times New Roman" w:hAnsi="Calibri" w:cs="Calibri"/>
                                <w:color w:val="C45911" w:themeColor="accent2" w:themeShade="BF"/>
                                <w:sz w:val="20"/>
                                <w:szCs w:val="20"/>
                                <w:lang w:val="en-NZ"/>
                              </w:rPr>
                              <w:t xml:space="preserve">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EB8B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5pt;margin-top:.6pt;width:102.05pt;height:4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qvXQIAAMoEAAAOAAAAZHJzL2Uyb0RvYy54bWysVE2P2jAQvVfqf7B8LwksLB8irCgrqkp0&#10;dyWo9mwcByLZHtc2JPTXd+yEj93tqerFsWfGzzNv3mT6UCtJjsK6EnRGu52UEqE55KXeZfTnZvll&#10;RInzTOdMghYZPQlHH2afP00rMxE92IPMhSUIot2kMhnde28mSeL4XijmOmCERmcBVjGPR7tLcssq&#10;RFcy6aXpfVKBzY0FLpxD62PjpLOIXxSC++eicMITmVHMzcfVxnUb1mQ2ZZOdZWZf8jYN9g9ZKFZq&#10;fPQC9cg8IwdbfoBSJbfgoPAdDiqBoii5iDVgNd30XTXrPTMi1oLkOHOhyf0/WP50fLGkzLF3lGim&#10;sEUbUXvyFWrSDexUxk0waG0wzNdoDpGt3aExFF0XVoUvlkPQjzyfLtwGMB4u9cb36d2AEo6+wWh0&#10;Nx4GmOR621jnvwlQJGwyarF3kVJ2XDnfhJ5DwmMOZJkvSynjIehFLKQlR4adlj7miOBvoqQmVchk&#10;mKYR+Y0zSu4KwTgX2vdinDyoH5A30MNBirebdC5XYh03aPiw1GgM5DUkhZ2vt3XL3BbyExJqoRGk&#10;M3xZYtUr5vwLs6hA5BCnyj/jUkjArKHdUbIH+/tv9hCPwkAvJRUqOqPu14FZQYn8rlEy426/H0Yg&#10;HvqDYQ8P9tazvfXog1oAUomywOziNsR7ed4WFtQrDt88vIoupjm+nVF/3i58M2c4vFzM5zEIRW+Y&#10;X+m14QE6tC70dFO/MmvaxnuUzBOctc8m7/rfxIabGuYHD0UZxREIblhteceBiW1phztM5O05Rl1/&#10;QbM/AAAA//8DAFBLAwQUAAYACAAAACEAk3LGnN8AAAAIAQAADwAAAGRycy9kb3ducmV2LnhtbEyP&#10;TU/DMAyG70j8h8hI3Fi6Dw1amk4IhBCXIQbaxC1tTFutcaok7cq/xzvBzdZjvX7efDPZTozoQ+tI&#10;wXyWgECqnGmpVvD58XxzByJETUZ3jlDBDwbYFJcXuc6MO9E7jrtYCw6hkGkFTYx9JmWoGrQ6zFyP&#10;xOzbeasjr76WxusTh9tOLpJkLa1uiT80usfHBqvjbrAKYvrWbFeveBz7+rDeb7/Kl6fBK3V9NT3c&#10;g4g4xb9jOOuzOhTsVLqBTBCdgttlwl0igwUI5ulyNQdRnocUZJHL/wWKXwAAAP//AwBQSwECLQAU&#10;AAYACAAAACEAtoM4kv4AAADhAQAAEwAAAAAAAAAAAAAAAAAAAAAAW0NvbnRlbnRfVHlwZXNdLnht&#10;bFBLAQItABQABgAIAAAAIQA4/SH/1gAAAJQBAAALAAAAAAAAAAAAAAAAAC8BAABfcmVscy8ucmVs&#10;c1BLAQItABQABgAIAAAAIQBpGpqvXQIAAMoEAAAOAAAAAAAAAAAAAAAAAC4CAABkcnMvZTJvRG9j&#10;LnhtbFBLAQItABQABgAIAAAAIQCTcsac3wAAAAgBAAAPAAAAAAAAAAAAAAAAALcEAABkcnMvZG93&#10;bnJldi54bWxQSwUGAAAAAAQABADzAAAAwwUAAAAA&#10;" fillcolor="white [3201]" strokecolor="#c45911 [2405]" strokeweight="1pt">
                <v:textbox>
                  <w:txbxContent>
                    <w:p w14:paraId="4E835B77" w14:textId="2A05D968" w:rsidR="00980CB8" w:rsidRPr="000D3491" w:rsidRDefault="00980CB8" w:rsidP="005333FA">
                      <w:pPr>
                        <w:ind w:left="270"/>
                        <w:rPr>
                          <w:color w:val="C45911" w:themeColor="accent2" w:themeShade="BF"/>
                          <w:sz w:val="20"/>
                          <w:szCs w:val="20"/>
                        </w:rPr>
                      </w:pPr>
                      <w:r w:rsidRPr="000D3491">
                        <w:rPr>
                          <w:rFonts w:ascii="Calibri" w:eastAsia="Times New Roman" w:hAnsi="Calibri" w:cs="Calibri"/>
                          <w:color w:val="C45911" w:themeColor="accent2" w:themeShade="BF"/>
                          <w:sz w:val="20"/>
                          <w:szCs w:val="20"/>
                          <w:lang w:val="en-NZ"/>
                        </w:rPr>
                        <w:t>Select a product by inserting the quantity</w:t>
                      </w:r>
                      <w:r w:rsidR="000D3491">
                        <w:rPr>
                          <w:rFonts w:ascii="Calibri" w:eastAsia="Times New Roman" w:hAnsi="Calibri" w:cs="Calibri"/>
                          <w:color w:val="C45911" w:themeColor="accent2" w:themeShade="BF"/>
                          <w:sz w:val="20"/>
                          <w:szCs w:val="20"/>
                          <w:lang w:val="en-NZ"/>
                        </w:rPr>
                        <w:t xml:space="preserve"> required</w:t>
                      </w:r>
                    </w:p>
                  </w:txbxContent>
                </v:textbox>
              </v:shape>
            </w:pict>
          </mc:Fallback>
        </mc:AlternateContent>
      </w:r>
      <w:r w:rsidR="00953715">
        <w:rPr>
          <w:rFonts w:ascii="Calibri" w:eastAsia="Times New Roman" w:hAnsi="Calibri" w:cs="Calibri"/>
          <w:b/>
          <w:bCs/>
          <w:noProof/>
          <w:sz w:val="24"/>
          <w:szCs w:val="24"/>
          <w:lang w:val="en-N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5397D3" wp14:editId="57016D1F">
                <wp:simplePos x="0" y="0"/>
                <wp:positionH relativeFrom="column">
                  <wp:posOffset>70485</wp:posOffset>
                </wp:positionH>
                <wp:positionV relativeFrom="paragraph">
                  <wp:posOffset>5715</wp:posOffset>
                </wp:positionV>
                <wp:extent cx="4491990" cy="580390"/>
                <wp:effectExtent l="0" t="0" r="22860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1990" cy="580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95E01DE" w14:textId="7EEFA6F6" w:rsidR="00953715" w:rsidRPr="00953715" w:rsidRDefault="00953715" w:rsidP="009537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40"/>
                              <w:ind w:left="180" w:hanging="180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0"/>
                                <w:szCs w:val="20"/>
                                <w:lang w:val="en-NZ"/>
                              </w:rPr>
                            </w:pPr>
                            <w:r w:rsidRPr="0095371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0"/>
                                <w:szCs w:val="20"/>
                                <w:lang w:val="en-NZ"/>
                              </w:rPr>
                              <w:t xml:space="preserve">Use this </w:t>
                            </w:r>
                            <w:r w:rsidR="00630F7C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0"/>
                                <w:szCs w:val="20"/>
                                <w:lang w:val="en-NZ"/>
                              </w:rPr>
                              <w:t>table</w:t>
                            </w:r>
                            <w:r w:rsidRPr="0095371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0"/>
                                <w:szCs w:val="20"/>
                                <w:lang w:val="en-NZ"/>
                              </w:rPr>
                              <w:t xml:space="preserve"> to confirm the </w:t>
                            </w:r>
                            <w:r w:rsidR="000D3491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0"/>
                                <w:szCs w:val="20"/>
                                <w:lang w:val="en-NZ"/>
                              </w:rPr>
                              <w:t>individual</w:t>
                            </w:r>
                            <w:r w:rsidRPr="0095371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0"/>
                                <w:szCs w:val="20"/>
                                <w:lang w:val="en-NZ"/>
                              </w:rPr>
                              <w:t xml:space="preserve"> product</w:t>
                            </w:r>
                            <w:r w:rsidR="000D3491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0"/>
                                <w:szCs w:val="20"/>
                                <w:lang w:val="en-NZ"/>
                              </w:rPr>
                              <w:t>/</w:t>
                            </w:r>
                            <w:r w:rsidRPr="0095371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0"/>
                                <w:szCs w:val="20"/>
                                <w:lang w:val="en-NZ"/>
                              </w:rPr>
                              <w:t xml:space="preserve">s required and the </w:t>
                            </w:r>
                            <w:r w:rsidR="00630F7C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0"/>
                                <w:szCs w:val="20"/>
                                <w:lang w:val="en-NZ"/>
                              </w:rPr>
                              <w:t>quantity</w:t>
                            </w:r>
                            <w:r w:rsidRPr="0095371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0"/>
                                <w:szCs w:val="20"/>
                                <w:lang w:val="en-NZ"/>
                              </w:rPr>
                              <w:t>.</w:t>
                            </w:r>
                          </w:p>
                          <w:p w14:paraId="469C5424" w14:textId="386DC2D3" w:rsidR="00953715" w:rsidRPr="00953715" w:rsidRDefault="00953715" w:rsidP="009537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40"/>
                              <w:ind w:left="180" w:hanging="18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371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0"/>
                                <w:szCs w:val="20"/>
                                <w:lang w:val="en-NZ"/>
                              </w:rPr>
                              <w:t xml:space="preserve">If a listed item is not required enter ‘N/A’ in the </w:t>
                            </w:r>
                            <w:r w:rsidR="00056A93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0"/>
                                <w:szCs w:val="20"/>
                                <w:lang w:val="en-NZ"/>
                              </w:rPr>
                              <w:t>‘</w:t>
                            </w:r>
                            <w:r w:rsidRPr="0095371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0"/>
                                <w:szCs w:val="20"/>
                                <w:lang w:val="en-NZ"/>
                              </w:rPr>
                              <w:t>Quantity</w:t>
                            </w:r>
                            <w:r w:rsidR="00056A93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0"/>
                                <w:szCs w:val="20"/>
                                <w:lang w:val="en-NZ"/>
                              </w:rPr>
                              <w:t>’</w:t>
                            </w:r>
                            <w:r w:rsidRPr="0095371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0"/>
                                <w:szCs w:val="20"/>
                                <w:lang w:val="en-NZ"/>
                              </w:rPr>
                              <w:t xml:space="preserve"> box.</w:t>
                            </w:r>
                          </w:p>
                          <w:p w14:paraId="4F82F1A3" w14:textId="5B775738" w:rsidR="00953715" w:rsidRPr="00953715" w:rsidRDefault="00953715" w:rsidP="009537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40"/>
                              <w:ind w:left="180" w:hanging="18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371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0"/>
                                <w:szCs w:val="20"/>
                                <w:lang w:val="en-NZ"/>
                              </w:rPr>
                              <w:t>New items cannot be added to this list.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397D3" id="Text Box 3" o:spid="_x0000_s1027" type="#_x0000_t202" style="position:absolute;left:0;text-align:left;margin-left:5.55pt;margin-top:.45pt;width:353.7pt;height:4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2+aAIAAOIEAAAOAAAAZHJzL2Uyb0RvYy54bWysVE1vGjEQvVfqf7B8L7sQaALKEtFEVJXS&#10;JFJS5Wy83rCS1+Pahl366/vsBULSnqpyMOP59LyZt5dXXaPZVjlfkyn4cJBzpoyksjYvBf/xtPx0&#10;wZkPwpRCk1EF3ynPr+YfP1y2dqZGtCZdKseQxPhZawu+DsHOsszLtWqEH5BVBsaKXCMCru4lK51o&#10;kb3R2SjPP2ctudI6ksp7aG96I5+n/FWlZLivKq8C0wXH20I6XTpX8czml2L24oRd13L/DPEPr2hE&#10;bVD0mOpGBME2rv4jVVNLR56qMJDUZFRVtVSpB3QzzN9187gWVqVeAI63R5j8/0sr77YPjtVlwc84&#10;M6LBiJ5UF9gX6thZRKe1fganRwu30EGNKR/0HsrYdFe5Jv6jHQY7cN4dsY3JJJTj8XQ4ncIkYZtc&#10;5GeQkT57jbbOh6+KGhaFgjvMLkEqtrc+9K4Hl1jMk67LZa11uuz8tXZsKzBmbEdJLWda+ABlwZfp&#10;t6/2Jkwb1qKf0Xmep1JvjGkH1TGtkFKZMEp+etN8p7Ivdz7JEd2/7xiSGjvJhja1gTKi2aMWpdCt&#10;uoT9EdEVlTsA7ahfVG/lsgYat2jlQThsJgAE28I9jkoTHk97ibM1uV9/00d/LAysnLXY9IL7nxvh&#10;FBD6ZrBK0+F4HKmRLuPJ+QgXd2pZnVrMprkmoDwEr61MYvQP+iBWjppnkHIRq8IkjETtgoeDeB16&#10;/oHUUi0WyQlksCLcmkcrY+o40jjrp+5ZOLtfiIBVuqMDJ8Ts3V70vjHS0GITqKrT0kSce1T38INI&#10;aTp70kemnt6T1+unaf4bAAD//wMAUEsDBBQABgAIAAAAIQAveRvy2gAAAAYBAAAPAAAAZHJzL2Rv&#10;d25yZXYueG1sTI7BTsMwEETvSP0Ha5G4USetoCXEqdpKiEO50CIhbm68xKHxOrKdNvw9ywmOTzOa&#10;eeVqdJ04Y4itJwX5NAOBVHvTUqPg7fB0uwQRkyajO0+o4BsjrKrJVakL4y/0iud9agSPUCy0AptS&#10;X0gZa4tOx6nvkTj79MHpxBgaaYK+8Ljr5CzL7qXTLfGD1T1uLdan/eAUvKfNGgc5f9nSx8ZiSLsv&#10;97xT6uZ6XD+CSDimvzL86rM6VOx09AOZKDrmPOemggcQnC7y5R2II+NsDrIq5X/96gcAAP//AwBQ&#10;SwECLQAUAAYACAAAACEAtoM4kv4AAADhAQAAEwAAAAAAAAAAAAAAAAAAAAAAW0NvbnRlbnRfVHlw&#10;ZXNdLnhtbFBLAQItABQABgAIAAAAIQA4/SH/1gAAAJQBAAALAAAAAAAAAAAAAAAAAC8BAABfcmVs&#10;cy8ucmVsc1BLAQItABQABgAIAAAAIQDbLL2+aAIAAOIEAAAOAAAAAAAAAAAAAAAAAC4CAABkcnMv&#10;ZTJvRG9jLnhtbFBLAQItABQABgAIAAAAIQAveRvy2gAAAAYBAAAPAAAAAAAAAAAAAAAAAMIEAABk&#10;cnMvZG93bnJldi54bWxQSwUGAAAAAAQABADzAAAAyQUAAAAA&#10;" fillcolor="window" strokecolor="#c45911 [2405]" strokeweight="1pt">
                <v:textbox>
                  <w:txbxContent>
                    <w:p w14:paraId="595E01DE" w14:textId="7EEFA6F6" w:rsidR="00953715" w:rsidRPr="00953715" w:rsidRDefault="00953715" w:rsidP="009537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40"/>
                        <w:ind w:left="180" w:hanging="180"/>
                        <w:rPr>
                          <w:rFonts w:ascii="Calibri" w:eastAsia="Times New Roman" w:hAnsi="Calibri" w:cs="Calibri"/>
                          <w:color w:val="000000" w:themeColor="text1"/>
                          <w:sz w:val="20"/>
                          <w:szCs w:val="20"/>
                          <w:lang w:val="en-NZ"/>
                        </w:rPr>
                      </w:pPr>
                      <w:r w:rsidRPr="00953715">
                        <w:rPr>
                          <w:rFonts w:ascii="Calibri" w:eastAsia="Times New Roman" w:hAnsi="Calibri" w:cs="Calibri"/>
                          <w:color w:val="000000" w:themeColor="text1"/>
                          <w:sz w:val="20"/>
                          <w:szCs w:val="20"/>
                          <w:lang w:val="en-NZ"/>
                        </w:rPr>
                        <w:t xml:space="preserve">Use this </w:t>
                      </w:r>
                      <w:r w:rsidR="00630F7C">
                        <w:rPr>
                          <w:rFonts w:ascii="Calibri" w:eastAsia="Times New Roman" w:hAnsi="Calibri" w:cs="Calibri"/>
                          <w:color w:val="000000" w:themeColor="text1"/>
                          <w:sz w:val="20"/>
                          <w:szCs w:val="20"/>
                          <w:lang w:val="en-NZ"/>
                        </w:rPr>
                        <w:t>table</w:t>
                      </w:r>
                      <w:r w:rsidRPr="00953715">
                        <w:rPr>
                          <w:rFonts w:ascii="Calibri" w:eastAsia="Times New Roman" w:hAnsi="Calibri" w:cs="Calibri"/>
                          <w:color w:val="000000" w:themeColor="text1"/>
                          <w:sz w:val="20"/>
                          <w:szCs w:val="20"/>
                          <w:lang w:val="en-NZ"/>
                        </w:rPr>
                        <w:t xml:space="preserve"> to confirm the </w:t>
                      </w:r>
                      <w:r w:rsidR="000D3491">
                        <w:rPr>
                          <w:rFonts w:ascii="Calibri" w:eastAsia="Times New Roman" w:hAnsi="Calibri" w:cs="Calibri"/>
                          <w:color w:val="000000" w:themeColor="text1"/>
                          <w:sz w:val="20"/>
                          <w:szCs w:val="20"/>
                          <w:lang w:val="en-NZ"/>
                        </w:rPr>
                        <w:t>individual</w:t>
                      </w:r>
                      <w:r w:rsidRPr="00953715">
                        <w:rPr>
                          <w:rFonts w:ascii="Calibri" w:eastAsia="Times New Roman" w:hAnsi="Calibri" w:cs="Calibri"/>
                          <w:color w:val="000000" w:themeColor="text1"/>
                          <w:sz w:val="20"/>
                          <w:szCs w:val="20"/>
                          <w:lang w:val="en-NZ"/>
                        </w:rPr>
                        <w:t xml:space="preserve"> product</w:t>
                      </w:r>
                      <w:r w:rsidR="000D3491">
                        <w:rPr>
                          <w:rFonts w:ascii="Calibri" w:eastAsia="Times New Roman" w:hAnsi="Calibri" w:cs="Calibri"/>
                          <w:color w:val="000000" w:themeColor="text1"/>
                          <w:sz w:val="20"/>
                          <w:szCs w:val="20"/>
                          <w:lang w:val="en-NZ"/>
                        </w:rPr>
                        <w:t>/</w:t>
                      </w:r>
                      <w:r w:rsidRPr="00953715">
                        <w:rPr>
                          <w:rFonts w:ascii="Calibri" w:eastAsia="Times New Roman" w:hAnsi="Calibri" w:cs="Calibri"/>
                          <w:color w:val="000000" w:themeColor="text1"/>
                          <w:sz w:val="20"/>
                          <w:szCs w:val="20"/>
                          <w:lang w:val="en-NZ"/>
                        </w:rPr>
                        <w:t xml:space="preserve">s required and the </w:t>
                      </w:r>
                      <w:r w:rsidR="00630F7C">
                        <w:rPr>
                          <w:rFonts w:ascii="Calibri" w:eastAsia="Times New Roman" w:hAnsi="Calibri" w:cs="Calibri"/>
                          <w:color w:val="000000" w:themeColor="text1"/>
                          <w:sz w:val="20"/>
                          <w:szCs w:val="20"/>
                          <w:lang w:val="en-NZ"/>
                        </w:rPr>
                        <w:t>quantity</w:t>
                      </w:r>
                      <w:r w:rsidRPr="00953715">
                        <w:rPr>
                          <w:rFonts w:ascii="Calibri" w:eastAsia="Times New Roman" w:hAnsi="Calibri" w:cs="Calibri"/>
                          <w:color w:val="000000" w:themeColor="text1"/>
                          <w:sz w:val="20"/>
                          <w:szCs w:val="20"/>
                          <w:lang w:val="en-NZ"/>
                        </w:rPr>
                        <w:t>.</w:t>
                      </w:r>
                    </w:p>
                    <w:p w14:paraId="469C5424" w14:textId="386DC2D3" w:rsidR="00953715" w:rsidRPr="00953715" w:rsidRDefault="00953715" w:rsidP="009537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40"/>
                        <w:ind w:left="180" w:hanging="18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53715">
                        <w:rPr>
                          <w:rFonts w:ascii="Calibri" w:eastAsia="Times New Roman" w:hAnsi="Calibri" w:cs="Calibri"/>
                          <w:color w:val="000000" w:themeColor="text1"/>
                          <w:sz w:val="20"/>
                          <w:szCs w:val="20"/>
                          <w:lang w:val="en-NZ"/>
                        </w:rPr>
                        <w:t xml:space="preserve">If a listed item is not required enter ‘N/A’ in the </w:t>
                      </w:r>
                      <w:r w:rsidR="00056A93">
                        <w:rPr>
                          <w:rFonts w:ascii="Calibri" w:eastAsia="Times New Roman" w:hAnsi="Calibri" w:cs="Calibri"/>
                          <w:color w:val="000000" w:themeColor="text1"/>
                          <w:sz w:val="20"/>
                          <w:szCs w:val="20"/>
                          <w:lang w:val="en-NZ"/>
                        </w:rPr>
                        <w:t>‘</w:t>
                      </w:r>
                      <w:r w:rsidRPr="00953715">
                        <w:rPr>
                          <w:rFonts w:ascii="Calibri" w:eastAsia="Times New Roman" w:hAnsi="Calibri" w:cs="Calibri"/>
                          <w:color w:val="000000" w:themeColor="text1"/>
                          <w:sz w:val="20"/>
                          <w:szCs w:val="20"/>
                          <w:lang w:val="en-NZ"/>
                        </w:rPr>
                        <w:t>Quantity</w:t>
                      </w:r>
                      <w:r w:rsidR="00056A93">
                        <w:rPr>
                          <w:rFonts w:ascii="Calibri" w:eastAsia="Times New Roman" w:hAnsi="Calibri" w:cs="Calibri"/>
                          <w:color w:val="000000" w:themeColor="text1"/>
                          <w:sz w:val="20"/>
                          <w:szCs w:val="20"/>
                          <w:lang w:val="en-NZ"/>
                        </w:rPr>
                        <w:t>’</w:t>
                      </w:r>
                      <w:r w:rsidRPr="00953715">
                        <w:rPr>
                          <w:rFonts w:ascii="Calibri" w:eastAsia="Times New Roman" w:hAnsi="Calibri" w:cs="Calibri"/>
                          <w:color w:val="000000" w:themeColor="text1"/>
                          <w:sz w:val="20"/>
                          <w:szCs w:val="20"/>
                          <w:lang w:val="en-NZ"/>
                        </w:rPr>
                        <w:t xml:space="preserve"> box.</w:t>
                      </w:r>
                    </w:p>
                    <w:p w14:paraId="4F82F1A3" w14:textId="5B775738" w:rsidR="00953715" w:rsidRPr="00953715" w:rsidRDefault="00953715" w:rsidP="009537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40"/>
                        <w:ind w:left="180" w:hanging="18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53715">
                        <w:rPr>
                          <w:rFonts w:ascii="Calibri" w:eastAsia="Times New Roman" w:hAnsi="Calibri" w:cs="Calibri"/>
                          <w:color w:val="000000" w:themeColor="text1"/>
                          <w:sz w:val="20"/>
                          <w:szCs w:val="20"/>
                          <w:lang w:val="en-NZ"/>
                        </w:rPr>
                        <w:t>New items cannot be added to this list.</w:t>
                      </w:r>
                    </w:p>
                  </w:txbxContent>
                </v:textbox>
              </v:shape>
            </w:pict>
          </mc:Fallback>
        </mc:AlternateContent>
      </w:r>
      <w:r w:rsidR="00953715">
        <w:rPr>
          <w:rFonts w:ascii="Calibri" w:eastAsia="Times New Roman" w:hAnsi="Calibri" w:cs="Calibri"/>
          <w:b/>
          <w:bCs/>
          <w:noProof/>
          <w:sz w:val="24"/>
          <w:szCs w:val="24"/>
          <w:lang w:val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9EBECA" wp14:editId="6882F54F">
                <wp:simplePos x="0" y="0"/>
                <wp:positionH relativeFrom="column">
                  <wp:posOffset>4665980</wp:posOffset>
                </wp:positionH>
                <wp:positionV relativeFrom="paragraph">
                  <wp:posOffset>82219</wp:posOffset>
                </wp:positionV>
                <wp:extent cx="174625" cy="476885"/>
                <wp:effectExtent l="0" t="0" r="0" b="0"/>
                <wp:wrapNone/>
                <wp:docPr id="2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476885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F3F6F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367.4pt;margin-top:6.45pt;width:13.75pt;height:37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ZdngIAALIFAAAOAAAAZHJzL2Uyb0RvYy54bWysVE1v2zAMvQ/YfxB0X/2BpOmMOkXQosOA&#10;ri3aDj2rslQbkERNUuJkv36U7LhZF+ww7CKLIvlIPpM8v9hqRTbC+Q5MTYuTnBJhODSdea3p96fr&#10;T2eU+MBMwxQYUdOd8PRi+fHDeW8rUUILqhGOIIjxVW9r2oZgqyzzvBWa+ROwwqBSgtMsoOhes8ax&#10;HtG1yso8P816cI11wIX3+Ho1KOky4UspeLiT0otAVE0xt5BOl86XeGbLc1a9Ombbjo9psH/IQrPO&#10;YNAJ6ooFRtau+wNKd9yBBxlOOOgMpOy4SDVgNUX+rprHllmRakFyvJ1o8v8Plt9u7h3pmpqWlBim&#10;8RetnIO+IlfQG1JGgnrrK7R7tPdulDxeY7Vb6XT8Yh1km0jdTaSKbSAcH4vF7LScU8JRNVucnp3N&#10;I2b25mydD18EaBIvNW0wbkoh8ck2Nz4M9nu7GNCD6prrTqkkxGYRl8qRDcPfzDgXJpTJXa31N2iG&#10;98U8z9MPx9ipv6JLyuQ3NGUipoGIPgSOL1kkYSg73cJOiWinzIOQyB8WOkSckA+TKVIyvmWNGJ5j&#10;KsdzSYARWWL8CXsEOFZoMdI52kdXkRp/cs6H6H9znjxSZDBhctadAXcMQIUp8mC/J2mgJrL0As0O&#10;u8vBMHbe8usO//EN8+GeOZwznEjcHeEOD6mgrymMN0pacD+PvUd7bH/UUtLj3NbU/1gzJyhRXw0O&#10;xudiNouDnoTZfFGi4A41L4cas9aXgD1T4JayPF2jfVD7q3Sgn3HFrGJUVDHDMXZNeXB74TIM+wSX&#10;FBerVTLD4bYs3JhHyyN4ZDW279P2mTk7NnrACbmF/Yyz6l2rD7bR08BqHUB2aQ7eeB35xsWQmnhc&#10;YnHzHMrJ6m3VLn8BAAD//wMAUEsDBBQABgAIAAAAIQD7xFrd3gAAAAkBAAAPAAAAZHJzL2Rvd25y&#10;ZXYueG1sTI/BTsMwEETvSP0Haytxo3ZT1IYQp6pAPfQCaqg4u/GSRI3XUey04e9ZTnAczWjmTb6d&#10;XCeuOITWk4blQoFAqrxtqdZw+tg/pCBCNGRN5wk1fGOAbTG7y01m/Y2OeC1jLbiEQmY0NDH2mZSh&#10;atCZsPA9EntffnAmshxqaQdz43LXyUSptXSmJV5oTI8vDVaXcnQa9q0sD2+vPSbueNodxvdPlXqn&#10;9f182j2DiDjFvzD84jM6FMx09iPZIDoNm9Ujo0c2kicQHNiskxWIs4Y0VSCLXP5/UPwAAAD//wMA&#10;UEsBAi0AFAAGAAgAAAAhALaDOJL+AAAA4QEAABMAAAAAAAAAAAAAAAAAAAAAAFtDb250ZW50X1R5&#10;cGVzXS54bWxQSwECLQAUAAYACAAAACEAOP0h/9YAAACUAQAACwAAAAAAAAAAAAAAAAAvAQAAX3Jl&#10;bHMvLnJlbHNQSwECLQAUAAYACAAAACEASWcmXZ4CAACyBQAADgAAAAAAAAAAAAAAAAAuAgAAZHJz&#10;L2Uyb0RvYy54bWxQSwECLQAUAAYACAAAACEA+8Ra3d4AAAAJAQAADwAAAAAAAAAAAAAAAAD4BAAA&#10;ZHJzL2Rvd25yZXYueG1sUEsFBgAAAAAEAAQA8wAAAAMGAAAAAA==&#10;" adj="17645" fillcolor="#c45911 [2405]" stroked="f" strokeweight="1pt"/>
            </w:pict>
          </mc:Fallback>
        </mc:AlternateContent>
      </w:r>
    </w:p>
    <w:p w14:paraId="6A292638" w14:textId="7EC0579C" w:rsidR="005622C7" w:rsidRDefault="005622C7" w:rsidP="00D82CA0">
      <w:pPr>
        <w:spacing w:after="120" w:line="240" w:lineRule="auto"/>
        <w:ind w:left="86"/>
        <w:rPr>
          <w:rFonts w:ascii="Calibri" w:eastAsia="Times New Roman" w:hAnsi="Calibri" w:cs="Calibri"/>
          <w:lang w:val="en-NZ"/>
        </w:rPr>
      </w:pPr>
      <w:r w:rsidRPr="00BF1023">
        <w:rPr>
          <w:rFonts w:ascii="Calibri" w:eastAsia="Times New Roman" w:hAnsi="Calibri" w:cs="Calibri"/>
          <w:lang w:val="en-NZ"/>
        </w:rPr>
        <w:t xml:space="preserve"> </w:t>
      </w:r>
      <w:bookmarkEnd w:id="3"/>
    </w:p>
    <w:p w14:paraId="2A845D57" w14:textId="4007E04F" w:rsidR="00953715" w:rsidRPr="00BF1023" w:rsidRDefault="00953715" w:rsidP="00D82CA0">
      <w:pPr>
        <w:spacing w:after="120" w:line="240" w:lineRule="auto"/>
        <w:ind w:left="86"/>
        <w:rPr>
          <w:rFonts w:ascii="Calibri" w:eastAsia="Times New Roman" w:hAnsi="Calibri" w:cs="Calibri"/>
          <w:lang w:val="en-NZ"/>
        </w:rPr>
      </w:pPr>
    </w:p>
    <w:tbl>
      <w:tblPr>
        <w:tblStyle w:val="TableGrid"/>
        <w:tblW w:w="92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800"/>
        <w:gridCol w:w="2970"/>
        <w:gridCol w:w="1440"/>
        <w:gridCol w:w="990"/>
        <w:gridCol w:w="2070"/>
      </w:tblGrid>
      <w:tr w:rsidR="00654994" w:rsidRPr="00C33EC5" w14:paraId="57910C86" w14:textId="77777777" w:rsidTr="00AB0C76">
        <w:trPr>
          <w:tblHeader/>
        </w:trPr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14:paraId="765781FF" w14:textId="6AB0B98B" w:rsidR="00654994" w:rsidRPr="00D82CA0" w:rsidRDefault="00654994" w:rsidP="00D82CA0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  <w:r w:rsidRPr="00D82CA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Device Type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14:paraId="4EEED2DC" w14:textId="512344B6" w:rsidR="00654994" w:rsidRPr="00D82CA0" w:rsidRDefault="006D4BE9" w:rsidP="00D82CA0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  <w:r w:rsidRPr="00D82CA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M</w:t>
            </w:r>
            <w:r w:rsidR="00654994" w:rsidRPr="00D82CA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odel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14:paraId="67ECF1FD" w14:textId="77777777" w:rsidR="00654994" w:rsidRDefault="00654994" w:rsidP="00AB0C76">
            <w:pPr>
              <w:spacing w:before="6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  <w:r w:rsidRPr="00D82CA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Price (USD)</w:t>
            </w:r>
          </w:p>
          <w:p w14:paraId="203D7784" w14:textId="650AA6CB" w:rsidR="00C81867" w:rsidRPr="00C81867" w:rsidRDefault="00C81867" w:rsidP="00AB0C76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NZ"/>
              </w:rPr>
            </w:pPr>
            <w:r w:rsidRPr="00C81867">
              <w:rPr>
                <w:rFonts w:ascii="Calibri" w:eastAsia="Times New Roman" w:hAnsi="Calibri" w:cs="Calibri"/>
                <w:sz w:val="18"/>
                <w:szCs w:val="18"/>
                <w:lang w:val="en-NZ"/>
              </w:rPr>
              <w:t>(ex-freight)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14:paraId="280ED141" w14:textId="5B80AAE1" w:rsidR="00654994" w:rsidRPr="00D82CA0" w:rsidRDefault="006D4BE9" w:rsidP="00AB0C76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  <w:r w:rsidRPr="00D82CA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Lead</w:t>
            </w:r>
            <w:r w:rsidR="00654994" w:rsidRPr="00D82CA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 xml:space="preserve"> Time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59D8A7F1" w14:textId="1E5E13D0" w:rsidR="00654994" w:rsidRPr="00D82CA0" w:rsidRDefault="00980CB8" w:rsidP="00980CB8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val="en-NZ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val="en-NZ"/>
              </w:rPr>
              <w:t>QUANTITY</w:t>
            </w:r>
            <w:r w:rsidR="00D82CA0" w:rsidRPr="00D82CA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val="en-NZ"/>
              </w:rPr>
              <w:t xml:space="preserve"> </w:t>
            </w:r>
          </w:p>
        </w:tc>
      </w:tr>
      <w:tr w:rsidR="00AB0C76" w:rsidRPr="00C33EC5" w14:paraId="1735B1C3" w14:textId="77777777" w:rsidTr="000E7075">
        <w:trPr>
          <w:trHeight w:val="485"/>
        </w:trPr>
        <w:tc>
          <w:tcPr>
            <w:tcW w:w="1800" w:type="dxa"/>
            <w:vMerge w:val="restart"/>
            <w:tcBorders>
              <w:top w:val="single" w:sz="12" w:space="0" w:color="auto"/>
            </w:tcBorders>
          </w:tcPr>
          <w:p w14:paraId="28769075" w14:textId="49968037" w:rsidR="00AB0C76" w:rsidRPr="00D82CA0" w:rsidRDefault="00AB0C76" w:rsidP="00AB0C76">
            <w:pPr>
              <w:rPr>
                <w:rFonts w:eastAsia="Times New Roman" w:cstheme="minorHAnsi"/>
                <w:b/>
                <w:bCs/>
                <w:sz w:val="28"/>
                <w:szCs w:val="28"/>
                <w:lang w:val="en-NZ"/>
              </w:rPr>
            </w:pPr>
            <w:r w:rsidRPr="00D82CA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NZ"/>
              </w:rPr>
              <w:t>Ventilator</w:t>
            </w: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NZ"/>
              </w:rPr>
              <w:t>s</w:t>
            </w:r>
          </w:p>
        </w:tc>
        <w:tc>
          <w:tcPr>
            <w:tcW w:w="2970" w:type="dxa"/>
            <w:tcBorders>
              <w:top w:val="single" w:sz="12" w:space="0" w:color="auto"/>
            </w:tcBorders>
            <w:shd w:val="clear" w:color="auto" w:fill="323E4F" w:themeFill="text2" w:themeFillShade="BF"/>
            <w:vAlign w:val="center"/>
          </w:tcPr>
          <w:p w14:paraId="6790AC7F" w14:textId="11D4F677" w:rsidR="00AB0C76" w:rsidRPr="00D82CA0" w:rsidRDefault="00AB0C76" w:rsidP="00AB0C76">
            <w:pPr>
              <w:spacing w:before="80" w:after="80"/>
              <w:rPr>
                <w:rFonts w:eastAsia="Times New Roman" w:cstheme="minorHAnsi"/>
                <w:color w:val="FFFFFF" w:themeColor="background1"/>
                <w:lang w:val="en-NZ"/>
              </w:rPr>
            </w:pPr>
            <w:r w:rsidRPr="00D82CA0">
              <w:rPr>
                <w:rFonts w:eastAsia="Times New Roman" w:cstheme="minorHAnsi"/>
                <w:color w:val="FFFFFF" w:themeColor="background1"/>
                <w:lang w:val="en-NZ"/>
              </w:rPr>
              <w:t>PB980 Intensive Care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43675BB" w14:textId="7B92D369" w:rsidR="00AB0C76" w:rsidRPr="00F321CE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F321CE">
              <w:rPr>
                <w:rFonts w:eastAsia="Times New Roman" w:cstheme="minorHAnsi"/>
                <w:sz w:val="18"/>
                <w:szCs w:val="18"/>
                <w:lang w:val="en-NZ"/>
              </w:rPr>
              <w:t>35000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B829D4" w14:textId="0127C57F" w:rsidR="00AB0C76" w:rsidRPr="00F321CE" w:rsidRDefault="00AB0C76" w:rsidP="00AB0C76">
            <w:pPr>
              <w:jc w:val="center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F321CE">
              <w:rPr>
                <w:rFonts w:cstheme="minorHAnsi"/>
                <w:color w:val="000000"/>
                <w:sz w:val="18"/>
                <w:szCs w:val="18"/>
              </w:rPr>
              <w:t>7 months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84F487F" w14:textId="37D19C04" w:rsidR="00AB0C76" w:rsidRPr="007E3512" w:rsidRDefault="00AB0C76" w:rsidP="00AB0C76">
            <w:pPr>
              <w:jc w:val="center"/>
              <w:rPr>
                <w:rFonts w:eastAsia="Times New Roman" w:cstheme="minorHAnsi"/>
                <w:color w:val="C45911" w:themeColor="accent2" w:themeShade="BF"/>
                <w:sz w:val="20"/>
                <w:szCs w:val="20"/>
                <w:lang w:val="en-NZ"/>
              </w:rPr>
            </w:pPr>
          </w:p>
        </w:tc>
      </w:tr>
      <w:tr w:rsidR="00AB0C76" w:rsidRPr="00C33EC5" w14:paraId="3F2BEF43" w14:textId="77777777" w:rsidTr="002835C8">
        <w:trPr>
          <w:trHeight w:val="485"/>
        </w:trPr>
        <w:tc>
          <w:tcPr>
            <w:tcW w:w="1800" w:type="dxa"/>
            <w:vMerge/>
          </w:tcPr>
          <w:p w14:paraId="7F4DF5E5" w14:textId="77777777" w:rsidR="00AB0C76" w:rsidRPr="00F321CE" w:rsidRDefault="00AB0C76" w:rsidP="00AB0C76">
            <w:pPr>
              <w:rPr>
                <w:rFonts w:eastAsia="Times New Roman" w:cstheme="minorHAnsi"/>
                <w:color w:val="000000"/>
                <w:sz w:val="18"/>
                <w:szCs w:val="18"/>
                <w:lang w:val="en-NZ"/>
              </w:rPr>
            </w:pPr>
          </w:p>
        </w:tc>
        <w:tc>
          <w:tcPr>
            <w:tcW w:w="2970" w:type="dxa"/>
            <w:vAlign w:val="center"/>
          </w:tcPr>
          <w:p w14:paraId="0A4EBD83" w14:textId="1D9ADCC0" w:rsidR="00AB0C76" w:rsidRPr="009C1205" w:rsidRDefault="00AB0C76" w:rsidP="00AB0C76">
            <w:pPr>
              <w:spacing w:before="80" w:after="8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9C1205">
              <w:rPr>
                <w:rFonts w:cstheme="minorHAnsi"/>
                <w:color w:val="000000"/>
                <w:sz w:val="18"/>
                <w:szCs w:val="18"/>
              </w:rPr>
              <w:t>DAR Double limb circuit, box of 10</w:t>
            </w:r>
          </w:p>
          <w:p w14:paraId="6CDF3F82" w14:textId="33B8A064" w:rsidR="00AB0C76" w:rsidRPr="009C1205" w:rsidRDefault="00AB0C76" w:rsidP="00AB0C76">
            <w:pPr>
              <w:spacing w:before="80" w:after="80"/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9C1205">
              <w:rPr>
                <w:rFonts w:cstheme="minorHAnsi"/>
                <w:color w:val="000000"/>
                <w:sz w:val="18"/>
                <w:szCs w:val="18"/>
              </w:rPr>
              <w:t>(SKU#</w:t>
            </w:r>
            <w:r w:rsidRPr="009C1205">
              <w:rPr>
                <w:rFonts w:cstheme="minorHAnsi"/>
                <w:sz w:val="18"/>
                <w:szCs w:val="18"/>
              </w:rPr>
              <w:t xml:space="preserve"> </w:t>
            </w:r>
            <w:r w:rsidRPr="009C1205">
              <w:rPr>
                <w:rFonts w:cstheme="minorHAnsi"/>
                <w:color w:val="000000"/>
                <w:sz w:val="18"/>
                <w:szCs w:val="18"/>
              </w:rPr>
              <w:t>301/6378)</w:t>
            </w:r>
          </w:p>
        </w:tc>
        <w:tc>
          <w:tcPr>
            <w:tcW w:w="1440" w:type="dxa"/>
            <w:tcBorders>
              <w:top w:val="single" w:sz="6" w:space="0" w:color="auto"/>
            </w:tcBorders>
            <w:vAlign w:val="center"/>
          </w:tcPr>
          <w:p w14:paraId="4B945F07" w14:textId="5FE580BC" w:rsidR="00AB0C76" w:rsidRPr="00F321CE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F321CE">
              <w:rPr>
                <w:rFonts w:eastAsia="Times New Roman" w:cstheme="minorHAnsi"/>
                <w:sz w:val="18"/>
                <w:szCs w:val="18"/>
                <w:lang w:val="en-NZ"/>
              </w:rPr>
              <w:t>42</w:t>
            </w:r>
          </w:p>
        </w:tc>
        <w:tc>
          <w:tcPr>
            <w:tcW w:w="99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60E72AD" w14:textId="77777777" w:rsidR="00AB0C76" w:rsidRPr="00F321CE" w:rsidRDefault="00AB0C76" w:rsidP="00AB0C76">
            <w:pPr>
              <w:jc w:val="center"/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2070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4352163D" w14:textId="7479C1A6" w:rsidR="00AB0C76" w:rsidRPr="007E3512" w:rsidRDefault="00AB0C76" w:rsidP="00AB0C76">
            <w:pPr>
              <w:jc w:val="center"/>
              <w:rPr>
                <w:rFonts w:eastAsia="Times New Roman" w:cstheme="minorHAnsi"/>
                <w:color w:val="C45911" w:themeColor="accent2" w:themeShade="BF"/>
                <w:sz w:val="20"/>
                <w:szCs w:val="20"/>
                <w:lang w:val="en-NZ"/>
              </w:rPr>
            </w:pPr>
          </w:p>
        </w:tc>
      </w:tr>
      <w:tr w:rsidR="00AB0C76" w:rsidRPr="00C33EC5" w14:paraId="7522C279" w14:textId="77777777" w:rsidTr="002835C8">
        <w:trPr>
          <w:trHeight w:val="485"/>
        </w:trPr>
        <w:tc>
          <w:tcPr>
            <w:tcW w:w="1800" w:type="dxa"/>
            <w:vMerge/>
          </w:tcPr>
          <w:p w14:paraId="4419E9EF" w14:textId="77777777" w:rsidR="00AB0C76" w:rsidRPr="00F321CE" w:rsidRDefault="00AB0C76" w:rsidP="00AB0C76">
            <w:pPr>
              <w:rPr>
                <w:rFonts w:eastAsia="Times New Roman" w:cstheme="minorHAnsi"/>
                <w:color w:val="000000"/>
                <w:sz w:val="18"/>
                <w:szCs w:val="18"/>
                <w:lang w:val="en-NZ"/>
              </w:rPr>
            </w:pPr>
          </w:p>
        </w:tc>
        <w:tc>
          <w:tcPr>
            <w:tcW w:w="2970" w:type="dxa"/>
            <w:vAlign w:val="center"/>
          </w:tcPr>
          <w:p w14:paraId="0CEFBB4F" w14:textId="77777777" w:rsidR="00AB0C76" w:rsidRPr="009C1205" w:rsidRDefault="00AB0C76" w:rsidP="00AB0C76">
            <w:pPr>
              <w:spacing w:before="80" w:after="8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9C1205">
              <w:rPr>
                <w:rFonts w:cstheme="minorHAnsi"/>
                <w:color w:val="000000"/>
                <w:sz w:val="18"/>
                <w:szCs w:val="18"/>
              </w:rPr>
              <w:t xml:space="preserve">980 PAED/ADT Expiratory filter, </w:t>
            </w:r>
          </w:p>
          <w:p w14:paraId="1CFD0261" w14:textId="315109BF" w:rsidR="00AB0C76" w:rsidRPr="009C1205" w:rsidRDefault="00AB0C76" w:rsidP="00AB0C76">
            <w:pPr>
              <w:spacing w:before="80" w:after="8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9C1205">
              <w:rPr>
                <w:rFonts w:cstheme="minorHAnsi"/>
                <w:color w:val="000000"/>
                <w:sz w:val="18"/>
                <w:szCs w:val="18"/>
              </w:rPr>
              <w:t xml:space="preserve">box of 12 </w:t>
            </w:r>
          </w:p>
          <w:p w14:paraId="31304E3E" w14:textId="15B6B2FB" w:rsidR="00AB0C76" w:rsidRPr="009C1205" w:rsidRDefault="00AB0C76" w:rsidP="00AB0C76">
            <w:pPr>
              <w:spacing w:before="80" w:after="80"/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9C1205">
              <w:rPr>
                <w:rFonts w:cstheme="minorHAnsi"/>
                <w:color w:val="000000"/>
                <w:sz w:val="18"/>
                <w:szCs w:val="18"/>
              </w:rPr>
              <w:t>(SKU#</w:t>
            </w:r>
            <w:r w:rsidRPr="009C1205">
              <w:rPr>
                <w:rFonts w:cstheme="minorHAnsi"/>
                <w:sz w:val="18"/>
                <w:szCs w:val="18"/>
              </w:rPr>
              <w:t xml:space="preserve"> </w:t>
            </w:r>
            <w:r w:rsidRPr="009C1205">
              <w:rPr>
                <w:rFonts w:cstheme="minorHAnsi"/>
                <w:color w:val="000000"/>
                <w:sz w:val="18"/>
                <w:szCs w:val="18"/>
              </w:rPr>
              <w:t>10043551)</w:t>
            </w:r>
          </w:p>
        </w:tc>
        <w:tc>
          <w:tcPr>
            <w:tcW w:w="1440" w:type="dxa"/>
            <w:vAlign w:val="center"/>
          </w:tcPr>
          <w:p w14:paraId="253660E4" w14:textId="29B7DD64" w:rsidR="00AB0C76" w:rsidRPr="00F321CE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F321CE">
              <w:rPr>
                <w:rFonts w:eastAsia="Times New Roman" w:cstheme="minorHAnsi"/>
                <w:sz w:val="18"/>
                <w:szCs w:val="18"/>
                <w:lang w:val="en-NZ"/>
              </w:rPr>
              <w:t>200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2FBF6E" w14:textId="77777777" w:rsidR="00AB0C76" w:rsidRPr="00F321CE" w:rsidRDefault="00AB0C76" w:rsidP="00AB0C76">
            <w:pPr>
              <w:jc w:val="center"/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6CCFA611" w14:textId="7E06E42E" w:rsidR="00AB0C76" w:rsidRPr="007E3512" w:rsidRDefault="00AB0C76" w:rsidP="00AB0C76">
            <w:pPr>
              <w:jc w:val="center"/>
              <w:rPr>
                <w:rFonts w:eastAsia="Times New Roman" w:cstheme="minorHAnsi"/>
                <w:color w:val="C45911" w:themeColor="accent2" w:themeShade="BF"/>
                <w:sz w:val="20"/>
                <w:szCs w:val="20"/>
                <w:lang w:val="en-NZ"/>
              </w:rPr>
            </w:pPr>
          </w:p>
        </w:tc>
      </w:tr>
      <w:tr w:rsidR="00AB0C76" w:rsidRPr="00C33EC5" w14:paraId="09784DCA" w14:textId="77777777" w:rsidTr="002835C8">
        <w:trPr>
          <w:trHeight w:val="485"/>
        </w:trPr>
        <w:tc>
          <w:tcPr>
            <w:tcW w:w="1800" w:type="dxa"/>
            <w:vMerge/>
          </w:tcPr>
          <w:p w14:paraId="2911819E" w14:textId="77777777" w:rsidR="00AB0C76" w:rsidRPr="00F321CE" w:rsidRDefault="00AB0C76" w:rsidP="00AB0C76">
            <w:pPr>
              <w:rPr>
                <w:rFonts w:eastAsia="Times New Roman" w:cstheme="minorHAnsi"/>
                <w:color w:val="000000"/>
                <w:sz w:val="18"/>
                <w:szCs w:val="18"/>
                <w:lang w:val="en-NZ"/>
              </w:rPr>
            </w:pPr>
          </w:p>
        </w:tc>
        <w:tc>
          <w:tcPr>
            <w:tcW w:w="2970" w:type="dxa"/>
            <w:tcBorders>
              <w:bottom w:val="single" w:sz="12" w:space="0" w:color="auto"/>
            </w:tcBorders>
            <w:vAlign w:val="center"/>
          </w:tcPr>
          <w:p w14:paraId="108FFF36" w14:textId="5CFEBB9D" w:rsidR="00AB0C76" w:rsidRPr="009C1205" w:rsidRDefault="00AB0C76" w:rsidP="00AB0C76">
            <w:pPr>
              <w:spacing w:before="80" w:after="8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9C1205">
              <w:rPr>
                <w:rFonts w:cstheme="minorHAnsi"/>
                <w:color w:val="000000"/>
                <w:sz w:val="18"/>
                <w:szCs w:val="18"/>
              </w:rPr>
              <w:t>Inspiratory Bacteria filter, box of 12</w:t>
            </w:r>
          </w:p>
          <w:p w14:paraId="1FA660A5" w14:textId="0E85A713" w:rsidR="00AB0C76" w:rsidRPr="009C1205" w:rsidRDefault="00AB0C76" w:rsidP="00AB0C76">
            <w:pPr>
              <w:spacing w:before="80" w:after="80"/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9C1205">
              <w:rPr>
                <w:rFonts w:cstheme="minorHAnsi"/>
                <w:color w:val="000000"/>
                <w:sz w:val="18"/>
                <w:szCs w:val="18"/>
              </w:rPr>
              <w:t>(SKU#</w:t>
            </w:r>
            <w:r w:rsidRPr="009C1205">
              <w:rPr>
                <w:rFonts w:cstheme="minorHAnsi"/>
                <w:sz w:val="18"/>
                <w:szCs w:val="18"/>
              </w:rPr>
              <w:t xml:space="preserve"> </w:t>
            </w:r>
            <w:r w:rsidRPr="009C1205">
              <w:rPr>
                <w:rFonts w:cstheme="minorHAnsi"/>
                <w:color w:val="000000"/>
                <w:sz w:val="18"/>
                <w:szCs w:val="18"/>
              </w:rPr>
              <w:t>351U5856)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4CD6500A" w14:textId="1DAD6395" w:rsidR="00AB0C76" w:rsidRPr="00F321CE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F321CE">
              <w:rPr>
                <w:rFonts w:eastAsia="Times New Roman" w:cstheme="minorHAnsi"/>
                <w:sz w:val="18"/>
                <w:szCs w:val="18"/>
                <w:lang w:val="en-NZ"/>
              </w:rPr>
              <w:t>36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C96F04" w14:textId="77777777" w:rsidR="00AB0C76" w:rsidRPr="00F321CE" w:rsidRDefault="00AB0C76" w:rsidP="00AB0C76">
            <w:pPr>
              <w:jc w:val="center"/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EB4CF0F" w14:textId="696CA1AF" w:rsidR="00AB0C76" w:rsidRPr="007E3512" w:rsidRDefault="00AB0C76" w:rsidP="00AB0C76">
            <w:pPr>
              <w:jc w:val="center"/>
              <w:rPr>
                <w:rFonts w:eastAsia="Times New Roman" w:cstheme="minorHAnsi"/>
                <w:color w:val="C45911" w:themeColor="accent2" w:themeShade="BF"/>
                <w:sz w:val="20"/>
                <w:szCs w:val="20"/>
                <w:lang w:val="en-NZ"/>
              </w:rPr>
            </w:pPr>
          </w:p>
        </w:tc>
      </w:tr>
      <w:tr w:rsidR="00AB0C76" w:rsidRPr="00C33EC5" w14:paraId="67A2DB0C" w14:textId="77777777" w:rsidTr="002835C8">
        <w:trPr>
          <w:trHeight w:val="485"/>
        </w:trPr>
        <w:tc>
          <w:tcPr>
            <w:tcW w:w="1800" w:type="dxa"/>
            <w:vMerge/>
          </w:tcPr>
          <w:p w14:paraId="30D28B87" w14:textId="77777777" w:rsidR="00AB0C76" w:rsidRPr="00F321CE" w:rsidRDefault="00AB0C76" w:rsidP="00AB0C76">
            <w:pPr>
              <w:rPr>
                <w:rFonts w:eastAsia="Times New Roman" w:cstheme="minorHAnsi"/>
                <w:color w:val="000000"/>
                <w:sz w:val="18"/>
                <w:szCs w:val="18"/>
                <w:lang w:val="en-NZ"/>
              </w:rPr>
            </w:pPr>
          </w:p>
        </w:tc>
        <w:tc>
          <w:tcPr>
            <w:tcW w:w="29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323E4F" w:themeFill="text2" w:themeFillShade="BF"/>
            <w:vAlign w:val="center"/>
          </w:tcPr>
          <w:p w14:paraId="183F863F" w14:textId="17F91164" w:rsidR="00AB0C76" w:rsidRPr="00D82CA0" w:rsidRDefault="00AB0C76" w:rsidP="00AB0C76">
            <w:pPr>
              <w:spacing w:before="80" w:after="80"/>
              <w:rPr>
                <w:rFonts w:eastAsia="Times New Roman" w:cstheme="minorHAnsi"/>
                <w:color w:val="FFFFFF" w:themeColor="background1"/>
                <w:lang w:val="en-NZ"/>
              </w:rPr>
            </w:pPr>
            <w:r w:rsidRPr="00D82CA0">
              <w:rPr>
                <w:rFonts w:eastAsia="Times New Roman" w:cstheme="minorHAnsi"/>
                <w:color w:val="FFFFFF" w:themeColor="background1"/>
                <w:lang w:val="en-NZ"/>
              </w:rPr>
              <w:t>PB560 Portable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80DEE4F" w14:textId="775722A8" w:rsidR="00AB0C76" w:rsidRPr="00F321CE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F321CE">
              <w:rPr>
                <w:rFonts w:eastAsia="Times New Roman" w:cstheme="minorHAnsi"/>
                <w:sz w:val="18"/>
                <w:szCs w:val="18"/>
                <w:lang w:val="en-NZ"/>
              </w:rPr>
              <w:t>8000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7C3B38" w14:textId="27FE14DC" w:rsidR="00AB0C76" w:rsidRPr="00F321CE" w:rsidRDefault="00AB0C76" w:rsidP="00AB0C76">
            <w:pPr>
              <w:jc w:val="center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F321CE">
              <w:rPr>
                <w:rFonts w:cstheme="minorHAnsi"/>
                <w:color w:val="000000"/>
                <w:sz w:val="18"/>
                <w:szCs w:val="18"/>
              </w:rPr>
              <w:t>12 weeks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DF8AA1D" w14:textId="0783A2D9" w:rsidR="00AB0C76" w:rsidRPr="007E3512" w:rsidRDefault="00AB0C76" w:rsidP="00AB0C76">
            <w:pPr>
              <w:jc w:val="center"/>
              <w:rPr>
                <w:rFonts w:eastAsia="Times New Roman" w:cstheme="minorHAnsi"/>
                <w:color w:val="C45911" w:themeColor="accent2" w:themeShade="BF"/>
                <w:sz w:val="20"/>
                <w:szCs w:val="20"/>
                <w:lang w:val="en-NZ"/>
              </w:rPr>
            </w:pPr>
          </w:p>
        </w:tc>
      </w:tr>
      <w:tr w:rsidR="00AB0C76" w:rsidRPr="00C33EC5" w14:paraId="5568987C" w14:textId="77777777" w:rsidTr="002835C8">
        <w:trPr>
          <w:trHeight w:val="485"/>
        </w:trPr>
        <w:tc>
          <w:tcPr>
            <w:tcW w:w="1800" w:type="dxa"/>
            <w:vMerge/>
          </w:tcPr>
          <w:p w14:paraId="32606599" w14:textId="77777777" w:rsidR="00AB0C76" w:rsidRPr="00F321CE" w:rsidRDefault="00AB0C76" w:rsidP="00AB0C76">
            <w:pPr>
              <w:rPr>
                <w:rFonts w:eastAsia="Times New Roman" w:cstheme="minorHAnsi"/>
                <w:color w:val="000000"/>
                <w:sz w:val="18"/>
                <w:szCs w:val="18"/>
                <w:lang w:val="en-NZ"/>
              </w:rPr>
            </w:pPr>
          </w:p>
        </w:tc>
        <w:tc>
          <w:tcPr>
            <w:tcW w:w="2970" w:type="dxa"/>
            <w:tcBorders>
              <w:top w:val="single" w:sz="6" w:space="0" w:color="auto"/>
            </w:tcBorders>
            <w:vAlign w:val="center"/>
          </w:tcPr>
          <w:p w14:paraId="37266F35" w14:textId="008AB5A1" w:rsidR="00AB0C76" w:rsidRPr="009C1205" w:rsidRDefault="00AB0C76" w:rsidP="00AB0C76">
            <w:pPr>
              <w:spacing w:before="80" w:after="8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9C1205">
              <w:rPr>
                <w:rFonts w:cstheme="minorHAnsi"/>
                <w:color w:val="000000"/>
                <w:sz w:val="18"/>
                <w:szCs w:val="18"/>
              </w:rPr>
              <w:t>Dual Disposable Circuits, box of 10 (SKU#5094000)</w:t>
            </w:r>
          </w:p>
        </w:tc>
        <w:tc>
          <w:tcPr>
            <w:tcW w:w="1440" w:type="dxa"/>
            <w:tcBorders>
              <w:top w:val="single" w:sz="6" w:space="0" w:color="auto"/>
            </w:tcBorders>
            <w:vAlign w:val="center"/>
          </w:tcPr>
          <w:p w14:paraId="588508D0" w14:textId="4EE6D360" w:rsidR="00AB0C76" w:rsidRPr="00F321CE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F321CE">
              <w:rPr>
                <w:rFonts w:eastAsia="Times New Roman" w:cstheme="minorHAnsi"/>
                <w:sz w:val="18"/>
                <w:szCs w:val="18"/>
                <w:lang w:val="en-NZ"/>
              </w:rPr>
              <w:t>333</w:t>
            </w:r>
          </w:p>
        </w:tc>
        <w:tc>
          <w:tcPr>
            <w:tcW w:w="99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2AFF520" w14:textId="77777777" w:rsidR="00AB0C76" w:rsidRPr="00F321CE" w:rsidRDefault="00AB0C76" w:rsidP="00AB0C76">
            <w:pPr>
              <w:jc w:val="center"/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2070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335B6CC5" w14:textId="600B245D" w:rsidR="00AB0C76" w:rsidRPr="00AB0C76" w:rsidRDefault="00AB0C76" w:rsidP="00AB0C76">
            <w:pPr>
              <w:jc w:val="center"/>
              <w:rPr>
                <w:rFonts w:eastAsia="Times New Roman" w:cstheme="minorHAnsi"/>
                <w:b/>
                <w:bCs/>
                <w:color w:val="C45911" w:themeColor="accent2" w:themeShade="BF"/>
                <w:sz w:val="20"/>
                <w:szCs w:val="20"/>
                <w:lang w:val="en-NZ"/>
              </w:rPr>
            </w:pPr>
          </w:p>
        </w:tc>
      </w:tr>
      <w:tr w:rsidR="00AB0C76" w:rsidRPr="00C33EC5" w14:paraId="04CC731E" w14:textId="77777777" w:rsidTr="00AB0C76">
        <w:trPr>
          <w:trHeight w:val="485"/>
        </w:trPr>
        <w:tc>
          <w:tcPr>
            <w:tcW w:w="1800" w:type="dxa"/>
            <w:vMerge/>
          </w:tcPr>
          <w:p w14:paraId="5D6DBD48" w14:textId="77777777" w:rsidR="00AB0C76" w:rsidRPr="00F321CE" w:rsidRDefault="00AB0C76" w:rsidP="00AB0C76">
            <w:pPr>
              <w:rPr>
                <w:rFonts w:eastAsia="Times New Roman" w:cstheme="minorHAnsi"/>
                <w:color w:val="000000"/>
                <w:sz w:val="18"/>
                <w:szCs w:val="18"/>
                <w:lang w:val="en-NZ"/>
              </w:rPr>
            </w:pPr>
          </w:p>
        </w:tc>
        <w:tc>
          <w:tcPr>
            <w:tcW w:w="2970" w:type="dxa"/>
            <w:vAlign w:val="center"/>
          </w:tcPr>
          <w:p w14:paraId="57544402" w14:textId="77777777" w:rsidR="00AB0C76" w:rsidRPr="009C1205" w:rsidRDefault="00AB0C76" w:rsidP="00AB0C76">
            <w:pPr>
              <w:spacing w:before="80" w:after="8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9C1205">
              <w:rPr>
                <w:rFonts w:cstheme="minorHAnsi"/>
                <w:color w:val="000000"/>
                <w:sz w:val="18"/>
                <w:szCs w:val="18"/>
              </w:rPr>
              <w:t xml:space="preserve">DAR Filters, </w:t>
            </w:r>
          </w:p>
          <w:p w14:paraId="56035696" w14:textId="7E1DC67A" w:rsidR="00AB0C76" w:rsidRPr="009C1205" w:rsidRDefault="00AB0C76" w:rsidP="00AB0C76">
            <w:pPr>
              <w:spacing w:before="80" w:after="8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9C1205">
              <w:rPr>
                <w:rFonts w:cstheme="minorHAnsi"/>
                <w:color w:val="000000"/>
                <w:sz w:val="18"/>
                <w:szCs w:val="18"/>
              </w:rPr>
              <w:t>box of 25 (SKU#354/5876)</w:t>
            </w:r>
          </w:p>
        </w:tc>
        <w:tc>
          <w:tcPr>
            <w:tcW w:w="1440" w:type="dxa"/>
            <w:vAlign w:val="center"/>
          </w:tcPr>
          <w:p w14:paraId="591D93C1" w14:textId="4962105E" w:rsidR="00AB0C76" w:rsidRPr="00F321CE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F321CE">
              <w:rPr>
                <w:rFonts w:eastAsia="Times New Roman" w:cstheme="minorHAnsi"/>
                <w:sz w:val="18"/>
                <w:szCs w:val="18"/>
                <w:lang w:val="en-NZ"/>
              </w:rPr>
              <w:t>50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BA3618" w14:textId="77777777" w:rsidR="00AB0C76" w:rsidRPr="00F321CE" w:rsidRDefault="00AB0C76" w:rsidP="00AB0C76">
            <w:pPr>
              <w:jc w:val="center"/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28BA0E89" w14:textId="267EF335" w:rsidR="00AB0C76" w:rsidRPr="00AB0C76" w:rsidRDefault="00AB0C76" w:rsidP="00AB0C76">
            <w:pPr>
              <w:jc w:val="center"/>
              <w:rPr>
                <w:rFonts w:eastAsia="Times New Roman" w:cstheme="minorHAnsi"/>
                <w:b/>
                <w:bCs/>
                <w:color w:val="C45911" w:themeColor="accent2" w:themeShade="BF"/>
                <w:sz w:val="20"/>
                <w:szCs w:val="20"/>
                <w:lang w:val="en-NZ"/>
              </w:rPr>
            </w:pPr>
          </w:p>
        </w:tc>
      </w:tr>
      <w:tr w:rsidR="00AB0C76" w:rsidRPr="00C33EC5" w14:paraId="7CF50C52" w14:textId="77777777" w:rsidTr="00AB0C76">
        <w:trPr>
          <w:trHeight w:val="485"/>
        </w:trPr>
        <w:tc>
          <w:tcPr>
            <w:tcW w:w="1800" w:type="dxa"/>
            <w:vMerge/>
          </w:tcPr>
          <w:p w14:paraId="3EE9B180" w14:textId="77777777" w:rsidR="00AB0C76" w:rsidRPr="00F321CE" w:rsidRDefault="00AB0C76" w:rsidP="00AB0C76">
            <w:pPr>
              <w:rPr>
                <w:rFonts w:eastAsia="Times New Roman" w:cstheme="minorHAnsi"/>
                <w:color w:val="000000"/>
                <w:sz w:val="18"/>
                <w:szCs w:val="18"/>
                <w:lang w:val="en-NZ"/>
              </w:rPr>
            </w:pPr>
          </w:p>
        </w:tc>
        <w:tc>
          <w:tcPr>
            <w:tcW w:w="2970" w:type="dxa"/>
            <w:vAlign w:val="center"/>
          </w:tcPr>
          <w:p w14:paraId="3A55F85F" w14:textId="77777777" w:rsidR="00AB0C76" w:rsidRPr="009C1205" w:rsidRDefault="00AB0C76" w:rsidP="00AB0C76">
            <w:pPr>
              <w:spacing w:before="80" w:after="8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9C1205">
              <w:rPr>
                <w:rFonts w:cstheme="minorHAnsi"/>
                <w:color w:val="000000"/>
                <w:sz w:val="18"/>
                <w:szCs w:val="18"/>
              </w:rPr>
              <w:t xml:space="preserve">Exhalation block, </w:t>
            </w:r>
          </w:p>
          <w:p w14:paraId="264B5916" w14:textId="15BACCF8" w:rsidR="00AB0C76" w:rsidRPr="009C1205" w:rsidRDefault="00AB0C76" w:rsidP="00AB0C76">
            <w:pPr>
              <w:spacing w:before="80" w:after="8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9C1205">
              <w:rPr>
                <w:rFonts w:cstheme="minorHAnsi"/>
                <w:color w:val="000000"/>
                <w:sz w:val="18"/>
                <w:szCs w:val="18"/>
              </w:rPr>
              <w:t>box of 10 (SKU#10046803)</w:t>
            </w:r>
          </w:p>
        </w:tc>
        <w:tc>
          <w:tcPr>
            <w:tcW w:w="1440" w:type="dxa"/>
            <w:vAlign w:val="center"/>
          </w:tcPr>
          <w:p w14:paraId="33A575D0" w14:textId="3F42F8C1" w:rsidR="00AB0C76" w:rsidRPr="00F321CE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F321CE">
              <w:rPr>
                <w:rFonts w:eastAsia="Times New Roman" w:cstheme="minorHAnsi"/>
                <w:sz w:val="18"/>
                <w:szCs w:val="18"/>
                <w:lang w:val="en-NZ"/>
              </w:rPr>
              <w:t>160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A577B7" w14:textId="77777777" w:rsidR="00AB0C76" w:rsidRPr="00F321CE" w:rsidRDefault="00AB0C76" w:rsidP="00AB0C76">
            <w:pPr>
              <w:jc w:val="center"/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7FEE886F" w14:textId="6F44EF8C" w:rsidR="00AB0C76" w:rsidRPr="00AB0C76" w:rsidRDefault="00AB0C76" w:rsidP="00AB0C76">
            <w:pPr>
              <w:jc w:val="center"/>
              <w:rPr>
                <w:rFonts w:eastAsia="Times New Roman" w:cstheme="minorHAnsi"/>
                <w:b/>
                <w:bCs/>
                <w:color w:val="C45911" w:themeColor="accent2" w:themeShade="BF"/>
                <w:sz w:val="20"/>
                <w:szCs w:val="20"/>
                <w:lang w:val="en-NZ"/>
              </w:rPr>
            </w:pPr>
          </w:p>
        </w:tc>
      </w:tr>
      <w:tr w:rsidR="00AB0C76" w:rsidRPr="00C33EC5" w14:paraId="48D17DA3" w14:textId="77777777" w:rsidTr="00AB0C76">
        <w:tc>
          <w:tcPr>
            <w:tcW w:w="1800" w:type="dxa"/>
            <w:vMerge w:val="restart"/>
          </w:tcPr>
          <w:p w14:paraId="3E77636A" w14:textId="52584CF6" w:rsidR="00AB0C76" w:rsidRPr="00DC5059" w:rsidRDefault="00AB0C76" w:rsidP="00AB0C76">
            <w:pPr>
              <w:rPr>
                <w:rFonts w:eastAsia="Times New Roman" w:cstheme="minorHAnsi"/>
                <w:b/>
                <w:bCs/>
                <w:sz w:val="20"/>
                <w:szCs w:val="20"/>
                <w:lang w:val="en-NZ"/>
              </w:rPr>
            </w:pPr>
            <w:r w:rsidRPr="00D82CA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NZ"/>
              </w:rPr>
              <w:t>Pulse Oximeter</w:t>
            </w: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NZ"/>
              </w:rPr>
              <w:t>s</w:t>
            </w:r>
          </w:p>
        </w:tc>
        <w:tc>
          <w:tcPr>
            <w:tcW w:w="2970" w:type="dxa"/>
            <w:shd w:val="clear" w:color="auto" w:fill="323E4F" w:themeFill="text2" w:themeFillShade="BF"/>
            <w:vAlign w:val="center"/>
          </w:tcPr>
          <w:p w14:paraId="052DBC58" w14:textId="09B0560D" w:rsidR="00AB0C76" w:rsidRPr="00D82CA0" w:rsidRDefault="00AB0C76" w:rsidP="00AB0C76">
            <w:pPr>
              <w:spacing w:before="80" w:after="80"/>
              <w:rPr>
                <w:rFonts w:eastAsia="Times New Roman" w:cstheme="minorHAnsi"/>
                <w:color w:val="FFFFFF" w:themeColor="background1"/>
                <w:lang w:val="en-NZ"/>
              </w:rPr>
            </w:pPr>
            <w:r w:rsidRPr="00D82CA0">
              <w:rPr>
                <w:rFonts w:eastAsia="Times New Roman" w:cstheme="minorHAnsi"/>
                <w:color w:val="FFFFFF" w:themeColor="background1"/>
                <w:lang w:val="en-NZ"/>
              </w:rPr>
              <w:t>Nellcor PM10N Portable</w:t>
            </w:r>
          </w:p>
        </w:tc>
        <w:tc>
          <w:tcPr>
            <w:tcW w:w="1440" w:type="dxa"/>
            <w:vAlign w:val="center"/>
          </w:tcPr>
          <w:p w14:paraId="469F1F7C" w14:textId="4EF51D97" w:rsidR="00AB0C76" w:rsidRPr="00F321CE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F321CE">
              <w:rPr>
                <w:rFonts w:eastAsia="Times New Roman" w:cstheme="minorHAnsi"/>
                <w:sz w:val="18"/>
                <w:szCs w:val="18"/>
                <w:lang w:val="en-NZ"/>
              </w:rPr>
              <w:t>400</w:t>
            </w:r>
          </w:p>
        </w:tc>
        <w:tc>
          <w:tcPr>
            <w:tcW w:w="990" w:type="dxa"/>
            <w:shd w:val="clear" w:color="auto" w:fill="auto"/>
          </w:tcPr>
          <w:p w14:paraId="7EB6D048" w14:textId="3140B726" w:rsidR="00AB0C76" w:rsidRPr="00F321CE" w:rsidRDefault="00AB0C76" w:rsidP="00AB0C76">
            <w:pPr>
              <w:jc w:val="center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F321CE">
              <w:rPr>
                <w:rFonts w:eastAsia="Times New Roman" w:cstheme="minorHAnsi"/>
                <w:sz w:val="18"/>
                <w:szCs w:val="18"/>
                <w:lang w:val="en-NZ"/>
              </w:rPr>
              <w:t>14 - 18 weeks</w:t>
            </w:r>
          </w:p>
        </w:tc>
        <w:tc>
          <w:tcPr>
            <w:tcW w:w="2070" w:type="dxa"/>
            <w:shd w:val="clear" w:color="auto" w:fill="FFFFFF" w:themeFill="background1"/>
          </w:tcPr>
          <w:p w14:paraId="6187B5A1" w14:textId="42A6D003" w:rsidR="00AB0C76" w:rsidRPr="00AB0C76" w:rsidRDefault="00AB0C76" w:rsidP="00AB0C76">
            <w:pPr>
              <w:jc w:val="center"/>
              <w:rPr>
                <w:rFonts w:eastAsia="Times New Roman" w:cstheme="minorHAnsi"/>
                <w:b/>
                <w:bCs/>
                <w:color w:val="C45911" w:themeColor="accent2" w:themeShade="BF"/>
                <w:sz w:val="20"/>
                <w:szCs w:val="20"/>
                <w:lang w:val="en-NZ"/>
              </w:rPr>
            </w:pPr>
          </w:p>
        </w:tc>
      </w:tr>
      <w:tr w:rsidR="00AB0C76" w:rsidRPr="00C33EC5" w14:paraId="64AE3154" w14:textId="77777777" w:rsidTr="00AB0C76">
        <w:tc>
          <w:tcPr>
            <w:tcW w:w="1800" w:type="dxa"/>
            <w:vMerge/>
          </w:tcPr>
          <w:p w14:paraId="43CE60A7" w14:textId="77777777" w:rsidR="00AB0C76" w:rsidRPr="00F321CE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2970" w:type="dxa"/>
            <w:vAlign w:val="center"/>
          </w:tcPr>
          <w:p w14:paraId="5F5EB6EA" w14:textId="46DC7E86" w:rsidR="00AB0C76" w:rsidRPr="009C1205" w:rsidRDefault="00AB0C76" w:rsidP="00AB0C76">
            <w:pPr>
              <w:spacing w:before="80" w:after="80"/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9C1205">
              <w:rPr>
                <w:rFonts w:cstheme="minorHAnsi"/>
                <w:color w:val="000000"/>
                <w:sz w:val="18"/>
                <w:szCs w:val="18"/>
              </w:rPr>
              <w:t>Reusable Sensor, Adult</w:t>
            </w:r>
          </w:p>
        </w:tc>
        <w:tc>
          <w:tcPr>
            <w:tcW w:w="1440" w:type="dxa"/>
            <w:vAlign w:val="center"/>
          </w:tcPr>
          <w:p w14:paraId="4F9C1D74" w14:textId="31ECBADA" w:rsidR="00AB0C76" w:rsidRPr="00F321CE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F321CE">
              <w:rPr>
                <w:rFonts w:eastAsia="Times New Roman" w:cstheme="minorHAnsi"/>
                <w:sz w:val="18"/>
                <w:szCs w:val="18"/>
                <w:lang w:val="en-NZ"/>
              </w:rPr>
              <w:t>75</w:t>
            </w:r>
          </w:p>
        </w:tc>
        <w:tc>
          <w:tcPr>
            <w:tcW w:w="990" w:type="dxa"/>
            <w:shd w:val="clear" w:color="auto" w:fill="auto"/>
          </w:tcPr>
          <w:p w14:paraId="3322BAF1" w14:textId="7E30F865" w:rsidR="00AB0C76" w:rsidRPr="00F321CE" w:rsidRDefault="00AB0C76" w:rsidP="00AB0C76">
            <w:pPr>
              <w:jc w:val="center"/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566A742F" w14:textId="1486CA33" w:rsidR="00AB0C76" w:rsidRPr="00AB0C76" w:rsidRDefault="00AB0C76" w:rsidP="00AB0C76">
            <w:pPr>
              <w:jc w:val="center"/>
              <w:rPr>
                <w:rFonts w:eastAsia="Times New Roman" w:cstheme="minorHAnsi"/>
                <w:b/>
                <w:bCs/>
                <w:color w:val="C45911" w:themeColor="accent2" w:themeShade="BF"/>
                <w:sz w:val="20"/>
                <w:szCs w:val="20"/>
                <w:lang w:val="en-NZ"/>
              </w:rPr>
            </w:pPr>
          </w:p>
        </w:tc>
      </w:tr>
      <w:tr w:rsidR="00AB0C76" w:rsidRPr="00C33EC5" w14:paraId="684FC92D" w14:textId="77777777" w:rsidTr="00AB0C76">
        <w:tc>
          <w:tcPr>
            <w:tcW w:w="1800" w:type="dxa"/>
            <w:vMerge/>
          </w:tcPr>
          <w:p w14:paraId="6834522D" w14:textId="727E4A01" w:rsidR="00AB0C76" w:rsidRPr="00F321CE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2970" w:type="dxa"/>
            <w:vAlign w:val="center"/>
          </w:tcPr>
          <w:p w14:paraId="3A416C74" w14:textId="7463C4FB" w:rsidR="00AB0C76" w:rsidRPr="009C1205" w:rsidRDefault="00AB0C76" w:rsidP="00AB0C76">
            <w:pPr>
              <w:spacing w:before="80" w:after="80"/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9C1205">
              <w:rPr>
                <w:rFonts w:cstheme="minorHAnsi"/>
                <w:color w:val="000000"/>
                <w:sz w:val="18"/>
                <w:szCs w:val="18"/>
              </w:rPr>
              <w:t>Reusable Sensor, Pediatric</w:t>
            </w:r>
          </w:p>
        </w:tc>
        <w:tc>
          <w:tcPr>
            <w:tcW w:w="1440" w:type="dxa"/>
            <w:vAlign w:val="center"/>
          </w:tcPr>
          <w:p w14:paraId="7AEA6B63" w14:textId="75EDDAD5" w:rsidR="00AB0C76" w:rsidRPr="00F321CE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F321CE">
              <w:rPr>
                <w:rFonts w:eastAsia="Times New Roman" w:cstheme="minorHAnsi"/>
                <w:sz w:val="18"/>
                <w:szCs w:val="18"/>
                <w:lang w:val="en-NZ"/>
              </w:rPr>
              <w:t>75</w:t>
            </w:r>
          </w:p>
        </w:tc>
        <w:tc>
          <w:tcPr>
            <w:tcW w:w="990" w:type="dxa"/>
            <w:shd w:val="clear" w:color="auto" w:fill="auto"/>
          </w:tcPr>
          <w:p w14:paraId="122B765F" w14:textId="37B62790" w:rsidR="00AB0C76" w:rsidRPr="00F321CE" w:rsidRDefault="00AB0C76" w:rsidP="00AB0C76">
            <w:pPr>
              <w:jc w:val="center"/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0E26BF96" w14:textId="1207C878" w:rsidR="00AB0C76" w:rsidRPr="00AB0C76" w:rsidRDefault="00AB0C76" w:rsidP="00AB0C76">
            <w:pPr>
              <w:jc w:val="center"/>
              <w:rPr>
                <w:rFonts w:eastAsia="Times New Roman" w:cstheme="minorHAnsi"/>
                <w:b/>
                <w:bCs/>
                <w:color w:val="C45911" w:themeColor="accent2" w:themeShade="BF"/>
                <w:sz w:val="20"/>
                <w:szCs w:val="20"/>
                <w:lang w:val="en-NZ"/>
              </w:rPr>
            </w:pPr>
          </w:p>
        </w:tc>
      </w:tr>
      <w:tr w:rsidR="00AB0C76" w:rsidRPr="00C33EC5" w14:paraId="4B5648E0" w14:textId="77777777" w:rsidTr="00AB0C76">
        <w:tc>
          <w:tcPr>
            <w:tcW w:w="1800" w:type="dxa"/>
            <w:vMerge/>
          </w:tcPr>
          <w:p w14:paraId="59C1F60C" w14:textId="77777777" w:rsidR="00AB0C76" w:rsidRPr="00F321CE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2970" w:type="dxa"/>
            <w:vAlign w:val="center"/>
          </w:tcPr>
          <w:p w14:paraId="01091FED" w14:textId="509B2BF9" w:rsidR="00AB0C76" w:rsidRPr="009C1205" w:rsidRDefault="00AB0C76" w:rsidP="00AB0C76">
            <w:pPr>
              <w:spacing w:before="80" w:after="80"/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9C1205">
              <w:rPr>
                <w:rFonts w:cstheme="minorHAnsi"/>
                <w:color w:val="000000"/>
                <w:sz w:val="18"/>
                <w:szCs w:val="18"/>
              </w:rPr>
              <w:t>Carry Case</w:t>
            </w:r>
          </w:p>
        </w:tc>
        <w:tc>
          <w:tcPr>
            <w:tcW w:w="1440" w:type="dxa"/>
            <w:vAlign w:val="center"/>
          </w:tcPr>
          <w:p w14:paraId="561A7A59" w14:textId="324056FB" w:rsidR="00AB0C76" w:rsidRPr="00F321CE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F321CE">
              <w:rPr>
                <w:rFonts w:eastAsia="Times New Roman" w:cstheme="minorHAnsi"/>
                <w:sz w:val="18"/>
                <w:szCs w:val="18"/>
                <w:lang w:val="en-NZ"/>
              </w:rPr>
              <w:t>30</w:t>
            </w:r>
          </w:p>
        </w:tc>
        <w:tc>
          <w:tcPr>
            <w:tcW w:w="990" w:type="dxa"/>
            <w:shd w:val="clear" w:color="auto" w:fill="auto"/>
          </w:tcPr>
          <w:p w14:paraId="50D48B76" w14:textId="6218964D" w:rsidR="00AB0C76" w:rsidRPr="00F321CE" w:rsidRDefault="00AB0C76" w:rsidP="00AB0C76">
            <w:pPr>
              <w:jc w:val="center"/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04F71F16" w14:textId="4FA25113" w:rsidR="00AB0C76" w:rsidRPr="00AB0C76" w:rsidRDefault="00AB0C76" w:rsidP="00AB0C76">
            <w:pPr>
              <w:jc w:val="center"/>
              <w:rPr>
                <w:rFonts w:eastAsia="Times New Roman" w:cstheme="minorHAnsi"/>
                <w:b/>
                <w:bCs/>
                <w:color w:val="C45911" w:themeColor="accent2" w:themeShade="BF"/>
                <w:sz w:val="20"/>
                <w:szCs w:val="20"/>
                <w:lang w:val="en-NZ"/>
              </w:rPr>
            </w:pPr>
          </w:p>
        </w:tc>
      </w:tr>
      <w:tr w:rsidR="00AB0C76" w:rsidRPr="00C33EC5" w14:paraId="05C7545A" w14:textId="77777777" w:rsidTr="00AB0C76">
        <w:tc>
          <w:tcPr>
            <w:tcW w:w="1800" w:type="dxa"/>
            <w:vMerge/>
          </w:tcPr>
          <w:p w14:paraId="6DEAA4A8" w14:textId="7BF3DBC9" w:rsidR="00AB0C76" w:rsidRPr="00F321CE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2970" w:type="dxa"/>
            <w:shd w:val="clear" w:color="auto" w:fill="323E4F" w:themeFill="text2" w:themeFillShade="BF"/>
            <w:vAlign w:val="center"/>
          </w:tcPr>
          <w:p w14:paraId="5DBBB11F" w14:textId="1D8CACE3" w:rsidR="00AB0C76" w:rsidRPr="00D82CA0" w:rsidRDefault="00AB0C76" w:rsidP="00AB0C76">
            <w:pPr>
              <w:spacing w:before="80" w:after="80"/>
              <w:rPr>
                <w:rFonts w:eastAsia="Times New Roman" w:cstheme="minorHAnsi"/>
                <w:color w:val="FFFFFF" w:themeColor="background1"/>
                <w:lang w:val="en-NZ"/>
              </w:rPr>
            </w:pPr>
            <w:r w:rsidRPr="00D82CA0">
              <w:rPr>
                <w:rFonts w:eastAsia="Times New Roman" w:cstheme="minorHAnsi"/>
                <w:color w:val="FFFFFF" w:themeColor="background1"/>
                <w:lang w:val="en-NZ"/>
              </w:rPr>
              <w:t>Nellcor PM100N Bedside</w:t>
            </w:r>
          </w:p>
        </w:tc>
        <w:tc>
          <w:tcPr>
            <w:tcW w:w="1440" w:type="dxa"/>
            <w:vAlign w:val="center"/>
          </w:tcPr>
          <w:p w14:paraId="0486E847" w14:textId="5DD5E663" w:rsidR="00AB0C76" w:rsidRPr="00F321CE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F321CE">
              <w:rPr>
                <w:rFonts w:eastAsia="Times New Roman" w:cstheme="minorHAnsi"/>
                <w:sz w:val="18"/>
                <w:szCs w:val="18"/>
                <w:lang w:val="en-NZ"/>
              </w:rPr>
              <w:t>1100</w:t>
            </w:r>
          </w:p>
        </w:tc>
        <w:tc>
          <w:tcPr>
            <w:tcW w:w="990" w:type="dxa"/>
            <w:shd w:val="clear" w:color="auto" w:fill="auto"/>
          </w:tcPr>
          <w:p w14:paraId="41BC8375" w14:textId="15C68190" w:rsidR="00AB0C76" w:rsidRPr="00F321CE" w:rsidRDefault="00AB0C76" w:rsidP="00AB0C76">
            <w:pPr>
              <w:jc w:val="center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F321CE">
              <w:rPr>
                <w:rFonts w:eastAsia="Times New Roman" w:cstheme="minorHAnsi"/>
                <w:sz w:val="18"/>
                <w:szCs w:val="18"/>
                <w:lang w:val="en-NZ"/>
              </w:rPr>
              <w:t>14 - 18 weeks</w:t>
            </w:r>
          </w:p>
        </w:tc>
        <w:tc>
          <w:tcPr>
            <w:tcW w:w="2070" w:type="dxa"/>
            <w:shd w:val="clear" w:color="auto" w:fill="FFFFFF" w:themeFill="background1"/>
          </w:tcPr>
          <w:p w14:paraId="4689A27E" w14:textId="210D298F" w:rsidR="00AB0C76" w:rsidRPr="00AB0C76" w:rsidRDefault="00AB0C76" w:rsidP="00AB0C76">
            <w:pPr>
              <w:jc w:val="center"/>
              <w:rPr>
                <w:rFonts w:eastAsia="Times New Roman" w:cstheme="minorHAnsi"/>
                <w:b/>
                <w:bCs/>
                <w:color w:val="C45911" w:themeColor="accent2" w:themeShade="BF"/>
                <w:sz w:val="20"/>
                <w:szCs w:val="20"/>
                <w:lang w:val="en-NZ"/>
              </w:rPr>
            </w:pPr>
          </w:p>
        </w:tc>
      </w:tr>
      <w:tr w:rsidR="00AB0C76" w:rsidRPr="00C33EC5" w14:paraId="60641E86" w14:textId="77777777" w:rsidTr="00AB0C76">
        <w:tc>
          <w:tcPr>
            <w:tcW w:w="1800" w:type="dxa"/>
            <w:vMerge/>
          </w:tcPr>
          <w:p w14:paraId="2D14A37B" w14:textId="77777777" w:rsidR="00AB0C76" w:rsidRPr="00C95398" w:rsidRDefault="00AB0C76" w:rsidP="00AB0C76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  <w:tc>
          <w:tcPr>
            <w:tcW w:w="2970" w:type="dxa"/>
            <w:vAlign w:val="center"/>
          </w:tcPr>
          <w:p w14:paraId="0BD05E1C" w14:textId="3288B524" w:rsidR="00AB0C76" w:rsidRPr="009C1205" w:rsidRDefault="00AB0C76" w:rsidP="00AB0C76">
            <w:pPr>
              <w:spacing w:before="80" w:after="80"/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9C1205">
              <w:rPr>
                <w:rFonts w:cstheme="minorHAnsi"/>
                <w:color w:val="000000"/>
                <w:sz w:val="18"/>
                <w:szCs w:val="18"/>
              </w:rPr>
              <w:t>Reusable Sensor, Adult</w:t>
            </w:r>
          </w:p>
        </w:tc>
        <w:tc>
          <w:tcPr>
            <w:tcW w:w="1440" w:type="dxa"/>
            <w:vAlign w:val="center"/>
          </w:tcPr>
          <w:p w14:paraId="53B70308" w14:textId="72F25765" w:rsidR="00AB0C76" w:rsidRPr="00443FC8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443FC8">
              <w:rPr>
                <w:rFonts w:eastAsia="Times New Roman" w:cstheme="minorHAnsi"/>
                <w:sz w:val="18"/>
                <w:szCs w:val="18"/>
                <w:lang w:val="en-NZ"/>
              </w:rPr>
              <w:t>100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FC1FDA" w14:textId="77777777" w:rsidR="00AB0C76" w:rsidRPr="00443FC8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195EAEC9" w14:textId="11001CC2" w:rsidR="00AB0C76" w:rsidRPr="00AB0C76" w:rsidRDefault="00AB0C76" w:rsidP="00AB0C76">
            <w:pPr>
              <w:jc w:val="center"/>
              <w:rPr>
                <w:rFonts w:eastAsia="Times New Roman" w:cstheme="minorHAnsi"/>
                <w:b/>
                <w:bCs/>
                <w:color w:val="C45911" w:themeColor="accent2" w:themeShade="BF"/>
                <w:sz w:val="20"/>
                <w:szCs w:val="20"/>
                <w:lang w:val="en-NZ"/>
              </w:rPr>
            </w:pPr>
          </w:p>
        </w:tc>
      </w:tr>
      <w:tr w:rsidR="00AB0C76" w:rsidRPr="00C33EC5" w14:paraId="0B252130" w14:textId="77777777" w:rsidTr="00AB0C76">
        <w:tc>
          <w:tcPr>
            <w:tcW w:w="1800" w:type="dxa"/>
            <w:vMerge/>
            <w:tcBorders>
              <w:bottom w:val="single" w:sz="12" w:space="0" w:color="auto"/>
            </w:tcBorders>
          </w:tcPr>
          <w:p w14:paraId="37A0A3C7" w14:textId="77777777" w:rsidR="00AB0C76" w:rsidRPr="00C95398" w:rsidRDefault="00AB0C76" w:rsidP="00AB0C76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  <w:tc>
          <w:tcPr>
            <w:tcW w:w="2970" w:type="dxa"/>
            <w:vAlign w:val="center"/>
          </w:tcPr>
          <w:p w14:paraId="28B7CD8E" w14:textId="70C04F5D" w:rsidR="00AB0C76" w:rsidRPr="009C1205" w:rsidRDefault="00AB0C76" w:rsidP="00AB0C76">
            <w:pPr>
              <w:spacing w:before="80" w:after="80"/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9C1205">
              <w:rPr>
                <w:rFonts w:cstheme="minorHAnsi"/>
                <w:color w:val="000000"/>
                <w:sz w:val="18"/>
                <w:szCs w:val="18"/>
              </w:rPr>
              <w:t>Reusable Sensor, Pediatric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2E558645" w14:textId="447FC38E" w:rsidR="00AB0C76" w:rsidRPr="00443FC8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443FC8">
              <w:rPr>
                <w:rFonts w:eastAsia="Times New Roman" w:cstheme="minorHAnsi"/>
                <w:sz w:val="18"/>
                <w:szCs w:val="18"/>
                <w:lang w:val="en-NZ"/>
              </w:rPr>
              <w:t>100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0CDC0F" w14:textId="77777777" w:rsidR="00AB0C76" w:rsidRPr="00443FC8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26300DE" w14:textId="4C5BEEBB" w:rsidR="00AB0C76" w:rsidRPr="00AB0C76" w:rsidRDefault="00AB0C76" w:rsidP="00AB0C76">
            <w:pPr>
              <w:jc w:val="center"/>
              <w:rPr>
                <w:rFonts w:eastAsia="Times New Roman" w:cstheme="minorHAnsi"/>
                <w:b/>
                <w:bCs/>
                <w:color w:val="C45911" w:themeColor="accent2" w:themeShade="BF"/>
                <w:sz w:val="20"/>
                <w:szCs w:val="20"/>
                <w:lang w:val="en-NZ"/>
              </w:rPr>
            </w:pPr>
          </w:p>
        </w:tc>
      </w:tr>
      <w:tr w:rsidR="00AB0C76" w:rsidRPr="00C33EC5" w14:paraId="68E0B531" w14:textId="77777777" w:rsidTr="002835C8">
        <w:trPr>
          <w:trHeight w:val="386"/>
        </w:trPr>
        <w:tc>
          <w:tcPr>
            <w:tcW w:w="1800" w:type="dxa"/>
            <w:vMerge w:val="restart"/>
            <w:tcBorders>
              <w:top w:val="single" w:sz="12" w:space="0" w:color="auto"/>
            </w:tcBorders>
          </w:tcPr>
          <w:p w14:paraId="323CD71A" w14:textId="2DDF4A6D" w:rsidR="00AB0C76" w:rsidRPr="00DC5059" w:rsidRDefault="00AB0C76" w:rsidP="00AB0C76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 w:rsidRPr="00D82CA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NZ"/>
              </w:rPr>
              <w:t xml:space="preserve">Video </w:t>
            </w:r>
            <w:r w:rsidRPr="00C56184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val="en-NZ"/>
              </w:rPr>
              <w:t>Laryngoscope</w:t>
            </w:r>
          </w:p>
        </w:tc>
        <w:tc>
          <w:tcPr>
            <w:tcW w:w="2970" w:type="dxa"/>
            <w:shd w:val="clear" w:color="auto" w:fill="323E4F" w:themeFill="text2" w:themeFillShade="BF"/>
            <w:vAlign w:val="center"/>
          </w:tcPr>
          <w:p w14:paraId="6314BF75" w14:textId="5236C170" w:rsidR="00AB0C76" w:rsidRPr="00D82CA0" w:rsidRDefault="00AB0C76" w:rsidP="00AB0C76">
            <w:pPr>
              <w:spacing w:before="80" w:after="80"/>
              <w:rPr>
                <w:rFonts w:eastAsia="Times New Roman" w:cstheme="minorHAnsi"/>
                <w:color w:val="FFFFFF" w:themeColor="background1"/>
                <w:lang w:val="en-NZ"/>
              </w:rPr>
            </w:pPr>
            <w:r w:rsidRPr="00D82CA0">
              <w:rPr>
                <w:rFonts w:eastAsia="Times New Roman" w:cstheme="minorHAnsi"/>
                <w:color w:val="FFFFFF" w:themeColor="background1"/>
                <w:lang w:val="en-NZ"/>
              </w:rPr>
              <w:t>McGrath MAC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2E01E27E" w14:textId="7723DD82" w:rsidR="00AB0C76" w:rsidRPr="00443FC8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443FC8">
              <w:rPr>
                <w:rFonts w:cstheme="minorHAns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5AC056" w14:textId="113BA90D" w:rsidR="00AB0C76" w:rsidRPr="00443FC8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443FC8">
              <w:rPr>
                <w:rFonts w:eastAsia="Times New Roman" w:cstheme="minorHAnsi"/>
                <w:sz w:val="18"/>
                <w:szCs w:val="18"/>
                <w:lang w:val="en-NZ"/>
              </w:rPr>
              <w:t>8 weeks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9915E6F" w14:textId="7DE254DF" w:rsidR="00AB0C76" w:rsidRPr="00AB0C76" w:rsidRDefault="00AB0C76" w:rsidP="00AB0C76">
            <w:pPr>
              <w:jc w:val="center"/>
              <w:rPr>
                <w:rFonts w:eastAsia="Times New Roman" w:cstheme="minorHAnsi"/>
                <w:b/>
                <w:bCs/>
                <w:color w:val="C45911" w:themeColor="accent2" w:themeShade="BF"/>
                <w:sz w:val="20"/>
                <w:szCs w:val="20"/>
                <w:lang w:val="en-NZ"/>
              </w:rPr>
            </w:pPr>
          </w:p>
        </w:tc>
      </w:tr>
      <w:tr w:rsidR="00AB0C76" w:rsidRPr="00C33EC5" w14:paraId="43EDA594" w14:textId="77777777" w:rsidTr="002835C8">
        <w:tc>
          <w:tcPr>
            <w:tcW w:w="1800" w:type="dxa"/>
            <w:vMerge/>
            <w:vAlign w:val="center"/>
          </w:tcPr>
          <w:p w14:paraId="0F941616" w14:textId="77777777" w:rsidR="00AB0C76" w:rsidRPr="00C95398" w:rsidRDefault="00AB0C76" w:rsidP="00AB0C76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  <w:tc>
          <w:tcPr>
            <w:tcW w:w="2970" w:type="dxa"/>
            <w:vAlign w:val="center"/>
          </w:tcPr>
          <w:p w14:paraId="359E739A" w14:textId="77777777" w:rsidR="00AB0C76" w:rsidRPr="00443FC8" w:rsidRDefault="00AB0C76" w:rsidP="00AB0C76">
            <w:pPr>
              <w:spacing w:before="80" w:after="8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443FC8">
              <w:rPr>
                <w:rFonts w:cstheme="minorHAnsi"/>
                <w:color w:val="000000"/>
                <w:sz w:val="18"/>
                <w:szCs w:val="18"/>
              </w:rPr>
              <w:t xml:space="preserve">Single use Macintosh blade, Size 2, </w:t>
            </w:r>
          </w:p>
          <w:p w14:paraId="6B4A3560" w14:textId="119FAC37" w:rsidR="00AB0C76" w:rsidRPr="00443FC8" w:rsidRDefault="00AB0C76" w:rsidP="00AB0C76">
            <w:pPr>
              <w:spacing w:before="80" w:after="8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443FC8">
              <w:rPr>
                <w:rFonts w:cstheme="minorHAnsi"/>
                <w:color w:val="000000"/>
                <w:sz w:val="18"/>
                <w:szCs w:val="18"/>
              </w:rPr>
              <w:t xml:space="preserve">box of 50 </w:t>
            </w:r>
          </w:p>
          <w:p w14:paraId="3F1FF214" w14:textId="1AC5A893" w:rsidR="00AB0C76" w:rsidRPr="00443FC8" w:rsidRDefault="00AB0C76" w:rsidP="00AB0C76">
            <w:pPr>
              <w:spacing w:before="80" w:after="80"/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443FC8">
              <w:rPr>
                <w:rFonts w:cstheme="minorHAnsi"/>
                <w:color w:val="000000"/>
                <w:sz w:val="18"/>
                <w:szCs w:val="18"/>
              </w:rPr>
              <w:t>(SKU#</w:t>
            </w:r>
            <w:r w:rsidRPr="00443FC8">
              <w:rPr>
                <w:rFonts w:cstheme="minorHAnsi"/>
                <w:sz w:val="18"/>
                <w:szCs w:val="18"/>
              </w:rPr>
              <w:t xml:space="preserve"> </w:t>
            </w:r>
            <w:r w:rsidRPr="00443FC8">
              <w:rPr>
                <w:rFonts w:cstheme="minorHAnsi"/>
                <w:color w:val="000000"/>
                <w:sz w:val="18"/>
                <w:szCs w:val="18"/>
              </w:rPr>
              <w:t>350-017-000)</w:t>
            </w:r>
          </w:p>
        </w:tc>
        <w:tc>
          <w:tcPr>
            <w:tcW w:w="1440" w:type="dxa"/>
            <w:vAlign w:val="center"/>
          </w:tcPr>
          <w:p w14:paraId="4796C9EC" w14:textId="3F7ABF6D" w:rsidR="00AB0C76" w:rsidRPr="00443FC8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443FC8">
              <w:rPr>
                <w:rFonts w:eastAsia="Times New Roman" w:cstheme="minorHAnsi"/>
                <w:sz w:val="18"/>
                <w:szCs w:val="18"/>
                <w:lang w:val="en-NZ"/>
              </w:rPr>
              <w:t>384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CD48B5" w14:textId="77777777" w:rsidR="00AB0C76" w:rsidRPr="00443FC8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246B5020" w14:textId="6EDEE027" w:rsidR="00AB0C76" w:rsidRPr="00AB0C76" w:rsidRDefault="00AB0C76" w:rsidP="00AB0C76">
            <w:pPr>
              <w:jc w:val="center"/>
              <w:rPr>
                <w:rFonts w:eastAsia="Times New Roman" w:cstheme="minorHAnsi"/>
                <w:b/>
                <w:bCs/>
                <w:color w:val="C45911" w:themeColor="accent2" w:themeShade="BF"/>
                <w:sz w:val="20"/>
                <w:szCs w:val="20"/>
                <w:lang w:val="en-NZ"/>
              </w:rPr>
            </w:pPr>
          </w:p>
        </w:tc>
      </w:tr>
      <w:tr w:rsidR="00AB0C76" w:rsidRPr="00C33EC5" w14:paraId="1F1E5020" w14:textId="77777777" w:rsidTr="002835C8">
        <w:tc>
          <w:tcPr>
            <w:tcW w:w="1800" w:type="dxa"/>
            <w:vMerge/>
            <w:vAlign w:val="center"/>
          </w:tcPr>
          <w:p w14:paraId="0EF60353" w14:textId="77777777" w:rsidR="00AB0C76" w:rsidRPr="00C95398" w:rsidRDefault="00AB0C76" w:rsidP="00AB0C76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  <w:tc>
          <w:tcPr>
            <w:tcW w:w="2970" w:type="dxa"/>
            <w:vAlign w:val="center"/>
          </w:tcPr>
          <w:p w14:paraId="328B0376" w14:textId="77777777" w:rsidR="00AB0C76" w:rsidRPr="00443FC8" w:rsidRDefault="00AB0C76" w:rsidP="00AB0C76">
            <w:pPr>
              <w:spacing w:before="80" w:after="8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443FC8">
              <w:rPr>
                <w:rFonts w:cstheme="minorHAnsi"/>
                <w:color w:val="000000"/>
                <w:sz w:val="18"/>
                <w:szCs w:val="18"/>
              </w:rPr>
              <w:t xml:space="preserve">Single use Macintosh blade, Size 3, </w:t>
            </w:r>
          </w:p>
          <w:p w14:paraId="6FBF6635" w14:textId="1CC0FBDD" w:rsidR="00AB0C76" w:rsidRPr="00443FC8" w:rsidRDefault="00AB0C76" w:rsidP="00AB0C76">
            <w:pPr>
              <w:spacing w:before="80" w:after="8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443FC8">
              <w:rPr>
                <w:rFonts w:cstheme="minorHAnsi"/>
                <w:color w:val="000000"/>
                <w:sz w:val="18"/>
                <w:szCs w:val="18"/>
              </w:rPr>
              <w:t xml:space="preserve">box of 50 </w:t>
            </w:r>
          </w:p>
          <w:p w14:paraId="0EEA317D" w14:textId="1A1085DC" w:rsidR="00AB0C76" w:rsidRPr="00443FC8" w:rsidRDefault="00AB0C76" w:rsidP="00AB0C76">
            <w:pPr>
              <w:spacing w:before="80" w:after="80"/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443FC8">
              <w:rPr>
                <w:rFonts w:cstheme="minorHAnsi"/>
                <w:color w:val="000000"/>
                <w:sz w:val="18"/>
                <w:szCs w:val="18"/>
              </w:rPr>
              <w:t>(SKU# 350-005-000)</w:t>
            </w:r>
          </w:p>
        </w:tc>
        <w:tc>
          <w:tcPr>
            <w:tcW w:w="1440" w:type="dxa"/>
            <w:vAlign w:val="center"/>
          </w:tcPr>
          <w:p w14:paraId="497953F0" w14:textId="255ABA7A" w:rsidR="00AB0C76" w:rsidRPr="00443FC8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443FC8">
              <w:rPr>
                <w:rFonts w:eastAsia="Times New Roman" w:cstheme="minorHAnsi"/>
                <w:sz w:val="18"/>
                <w:szCs w:val="18"/>
                <w:lang w:val="en-NZ"/>
              </w:rPr>
              <w:t>397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95FB9F" w14:textId="77777777" w:rsidR="00AB0C76" w:rsidRPr="00443FC8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6AE2F001" w14:textId="774A1CCB" w:rsidR="00AB0C76" w:rsidRPr="00AB0C76" w:rsidRDefault="00AB0C76" w:rsidP="00AB0C76">
            <w:pPr>
              <w:jc w:val="center"/>
              <w:rPr>
                <w:rFonts w:eastAsia="Times New Roman" w:cstheme="minorHAnsi"/>
                <w:b/>
                <w:bCs/>
                <w:color w:val="C45911" w:themeColor="accent2" w:themeShade="BF"/>
                <w:sz w:val="20"/>
                <w:szCs w:val="20"/>
                <w:lang w:val="en-NZ"/>
              </w:rPr>
            </w:pPr>
          </w:p>
        </w:tc>
      </w:tr>
      <w:tr w:rsidR="00AB0C76" w:rsidRPr="00C33EC5" w14:paraId="7B36BC0B" w14:textId="77777777" w:rsidTr="002835C8">
        <w:tc>
          <w:tcPr>
            <w:tcW w:w="1800" w:type="dxa"/>
            <w:vMerge/>
            <w:vAlign w:val="center"/>
          </w:tcPr>
          <w:p w14:paraId="4887DF5E" w14:textId="7F93C333" w:rsidR="00AB0C76" w:rsidRPr="00C95398" w:rsidRDefault="00AB0C76" w:rsidP="00AB0C76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  <w:tc>
          <w:tcPr>
            <w:tcW w:w="2970" w:type="dxa"/>
            <w:vAlign w:val="center"/>
          </w:tcPr>
          <w:p w14:paraId="13C6AC14" w14:textId="77777777" w:rsidR="00AB0C76" w:rsidRPr="00443FC8" w:rsidRDefault="00AB0C76" w:rsidP="00AB0C76">
            <w:pPr>
              <w:spacing w:before="80" w:after="8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443FC8">
              <w:rPr>
                <w:rFonts w:cstheme="minorHAnsi"/>
                <w:color w:val="000000"/>
                <w:sz w:val="18"/>
                <w:szCs w:val="18"/>
              </w:rPr>
              <w:t xml:space="preserve">Single use Macintosh blade, Size 4, </w:t>
            </w:r>
          </w:p>
          <w:p w14:paraId="6C7D983F" w14:textId="294694C9" w:rsidR="00AB0C76" w:rsidRPr="00443FC8" w:rsidRDefault="00AB0C76" w:rsidP="00AB0C76">
            <w:pPr>
              <w:spacing w:before="80" w:after="8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443FC8">
              <w:rPr>
                <w:rFonts w:cstheme="minorHAnsi"/>
                <w:color w:val="000000"/>
                <w:sz w:val="18"/>
                <w:szCs w:val="18"/>
              </w:rPr>
              <w:t xml:space="preserve">box of 50 </w:t>
            </w:r>
          </w:p>
          <w:p w14:paraId="1F9101FA" w14:textId="47C43290" w:rsidR="00AB0C76" w:rsidRPr="00443FC8" w:rsidRDefault="00AB0C76" w:rsidP="00AB0C76">
            <w:pPr>
              <w:spacing w:before="80" w:after="80"/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443FC8">
              <w:rPr>
                <w:rFonts w:cstheme="minorHAnsi"/>
                <w:color w:val="000000"/>
                <w:sz w:val="18"/>
                <w:szCs w:val="18"/>
              </w:rPr>
              <w:t>(SKU# 350-013-000)</w:t>
            </w:r>
          </w:p>
        </w:tc>
        <w:tc>
          <w:tcPr>
            <w:tcW w:w="1440" w:type="dxa"/>
            <w:vAlign w:val="center"/>
          </w:tcPr>
          <w:p w14:paraId="19058BB8" w14:textId="61C9D53E" w:rsidR="00AB0C76" w:rsidRPr="00443FC8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443FC8">
              <w:rPr>
                <w:rFonts w:eastAsia="Times New Roman" w:cstheme="minorHAnsi"/>
                <w:sz w:val="18"/>
                <w:szCs w:val="18"/>
                <w:lang w:val="en-NZ"/>
              </w:rPr>
              <w:t>385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CDD8A8" w14:textId="77777777" w:rsidR="00AB0C76" w:rsidRPr="00443FC8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67FD4B18" w14:textId="713F95D9" w:rsidR="00AB0C76" w:rsidRPr="00AB0C76" w:rsidRDefault="00AB0C76" w:rsidP="00AB0C76">
            <w:pPr>
              <w:jc w:val="center"/>
              <w:rPr>
                <w:rFonts w:eastAsia="Times New Roman" w:cstheme="minorHAnsi"/>
                <w:b/>
                <w:bCs/>
                <w:color w:val="C45911" w:themeColor="accent2" w:themeShade="BF"/>
                <w:sz w:val="20"/>
                <w:szCs w:val="20"/>
                <w:lang w:val="en-NZ"/>
              </w:rPr>
            </w:pPr>
          </w:p>
        </w:tc>
      </w:tr>
      <w:tr w:rsidR="00AB0C76" w:rsidRPr="00C33EC5" w14:paraId="6C1192B0" w14:textId="77777777" w:rsidTr="002835C8">
        <w:tc>
          <w:tcPr>
            <w:tcW w:w="1800" w:type="dxa"/>
            <w:vMerge/>
            <w:vAlign w:val="center"/>
          </w:tcPr>
          <w:p w14:paraId="0A74DD1B" w14:textId="77777777" w:rsidR="00AB0C76" w:rsidRPr="00C95398" w:rsidRDefault="00AB0C76" w:rsidP="00AB0C76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  <w:tc>
          <w:tcPr>
            <w:tcW w:w="2970" w:type="dxa"/>
            <w:vAlign w:val="center"/>
          </w:tcPr>
          <w:p w14:paraId="1D4D8E9E" w14:textId="77777777" w:rsidR="00AB0C76" w:rsidRPr="00443FC8" w:rsidRDefault="00AB0C76" w:rsidP="00AB0C76">
            <w:pPr>
              <w:spacing w:before="80" w:after="8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443FC8">
              <w:rPr>
                <w:rFonts w:cstheme="minorHAnsi"/>
                <w:color w:val="000000"/>
                <w:sz w:val="18"/>
                <w:szCs w:val="18"/>
              </w:rPr>
              <w:t xml:space="preserve">Single use Macintosh blade, X-blade, </w:t>
            </w:r>
          </w:p>
          <w:p w14:paraId="0F9953C5" w14:textId="082F654A" w:rsidR="00AB0C76" w:rsidRPr="00443FC8" w:rsidRDefault="00AB0C76" w:rsidP="00AB0C76">
            <w:pPr>
              <w:spacing w:before="80" w:after="8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443FC8">
              <w:rPr>
                <w:rFonts w:cstheme="minorHAnsi"/>
                <w:color w:val="000000"/>
                <w:sz w:val="18"/>
                <w:szCs w:val="18"/>
              </w:rPr>
              <w:t xml:space="preserve">box of 10 </w:t>
            </w:r>
          </w:p>
          <w:p w14:paraId="40531938" w14:textId="436508DB" w:rsidR="00AB0C76" w:rsidRPr="00443FC8" w:rsidRDefault="00AB0C76" w:rsidP="00AB0C76">
            <w:pPr>
              <w:spacing w:before="80" w:after="80"/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443FC8">
              <w:rPr>
                <w:rFonts w:cstheme="minorHAnsi"/>
                <w:color w:val="000000"/>
                <w:sz w:val="18"/>
                <w:szCs w:val="18"/>
              </w:rPr>
              <w:t>(SKU# X3-003-000)</w:t>
            </w:r>
          </w:p>
        </w:tc>
        <w:tc>
          <w:tcPr>
            <w:tcW w:w="1440" w:type="dxa"/>
            <w:vAlign w:val="center"/>
          </w:tcPr>
          <w:p w14:paraId="4EFB4CF7" w14:textId="4FD21722" w:rsidR="00AB0C76" w:rsidRPr="00443FC8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443FC8">
              <w:rPr>
                <w:rFonts w:eastAsia="Times New Roman" w:cstheme="minorHAnsi"/>
                <w:sz w:val="18"/>
                <w:szCs w:val="18"/>
                <w:lang w:val="en-NZ"/>
              </w:rPr>
              <w:t>1050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C46E7C" w14:textId="77777777" w:rsidR="00AB0C76" w:rsidRPr="00443FC8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1FCF3ADA" w14:textId="2F649AA6" w:rsidR="00AB0C76" w:rsidRPr="00AB0C76" w:rsidRDefault="00AB0C76" w:rsidP="00AB0C76">
            <w:pPr>
              <w:jc w:val="center"/>
              <w:rPr>
                <w:rFonts w:eastAsia="Times New Roman" w:cstheme="minorHAnsi"/>
                <w:b/>
                <w:bCs/>
                <w:color w:val="C45911" w:themeColor="accent2" w:themeShade="BF"/>
                <w:sz w:val="20"/>
                <w:szCs w:val="20"/>
                <w:lang w:val="en-NZ"/>
              </w:rPr>
            </w:pPr>
          </w:p>
        </w:tc>
      </w:tr>
      <w:tr w:rsidR="00AB0C76" w:rsidRPr="00C33EC5" w14:paraId="4F316C1A" w14:textId="77777777" w:rsidTr="002835C8"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710D0074" w14:textId="77777777" w:rsidR="00AB0C76" w:rsidRPr="00C95398" w:rsidRDefault="00AB0C76" w:rsidP="00AB0C76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  <w:tc>
          <w:tcPr>
            <w:tcW w:w="2970" w:type="dxa"/>
            <w:tcBorders>
              <w:bottom w:val="single" w:sz="12" w:space="0" w:color="auto"/>
            </w:tcBorders>
            <w:vAlign w:val="center"/>
          </w:tcPr>
          <w:p w14:paraId="363C72B5" w14:textId="77777777" w:rsidR="00AB0C76" w:rsidRPr="00443FC8" w:rsidRDefault="00AB0C76" w:rsidP="00AB0C76">
            <w:pPr>
              <w:spacing w:before="80" w:after="8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443FC8">
              <w:rPr>
                <w:rFonts w:cstheme="minorHAnsi"/>
                <w:color w:val="000000"/>
                <w:sz w:val="18"/>
                <w:szCs w:val="18"/>
              </w:rPr>
              <w:t xml:space="preserve">McGrath MAC, </w:t>
            </w:r>
          </w:p>
          <w:p w14:paraId="11781E3D" w14:textId="27563CE6" w:rsidR="00AB0C76" w:rsidRPr="00443FC8" w:rsidRDefault="00AB0C76" w:rsidP="00AB0C76">
            <w:pPr>
              <w:spacing w:before="80" w:after="8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443FC8">
              <w:rPr>
                <w:rFonts w:cstheme="minorHAnsi"/>
                <w:color w:val="000000"/>
                <w:sz w:val="18"/>
                <w:szCs w:val="18"/>
              </w:rPr>
              <w:t xml:space="preserve">Spare Battery </w:t>
            </w:r>
          </w:p>
          <w:p w14:paraId="1AD761F9" w14:textId="6D5C8570" w:rsidR="00AB0C76" w:rsidRPr="00443FC8" w:rsidRDefault="00AB0C76" w:rsidP="00AB0C76">
            <w:pPr>
              <w:spacing w:before="80" w:after="80"/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443FC8">
              <w:rPr>
                <w:rFonts w:cstheme="minorHAnsi"/>
                <w:color w:val="000000"/>
                <w:sz w:val="18"/>
                <w:szCs w:val="18"/>
              </w:rPr>
              <w:t>(SKU#340-000-000)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53D63C70" w14:textId="3D810882" w:rsidR="00AB0C76" w:rsidRPr="00443FC8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443FC8">
              <w:rPr>
                <w:rFonts w:eastAsia="Times New Roman" w:cstheme="minorHAnsi"/>
                <w:sz w:val="18"/>
                <w:szCs w:val="18"/>
                <w:lang w:val="en-NZ"/>
              </w:rPr>
              <w:t>33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86E8F7" w14:textId="77777777" w:rsidR="00AB0C76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  <w:p w14:paraId="7A03BA36" w14:textId="77777777" w:rsidR="00980CB8" w:rsidRDefault="00980CB8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  <w:p w14:paraId="682DDBA3" w14:textId="77777777" w:rsidR="00980CB8" w:rsidRDefault="00980CB8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  <w:p w14:paraId="0C29E4E2" w14:textId="77777777" w:rsidR="00980CB8" w:rsidRDefault="00980CB8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  <w:p w14:paraId="7972BFF4" w14:textId="77777777" w:rsidR="00980CB8" w:rsidRDefault="00980CB8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  <w:p w14:paraId="5CD96A41" w14:textId="3E3E5C96" w:rsidR="00980CB8" w:rsidRPr="00443FC8" w:rsidRDefault="00980CB8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BCE2A17" w14:textId="418D8CAD" w:rsidR="00AB0C76" w:rsidRPr="00AB0C76" w:rsidRDefault="00AB0C76" w:rsidP="00AB0C76">
            <w:pPr>
              <w:jc w:val="center"/>
              <w:rPr>
                <w:rFonts w:eastAsia="Times New Roman" w:cstheme="minorHAnsi"/>
                <w:b/>
                <w:bCs/>
                <w:color w:val="C45911" w:themeColor="accent2" w:themeShade="BF"/>
                <w:sz w:val="20"/>
                <w:szCs w:val="20"/>
                <w:lang w:val="en-NZ"/>
              </w:rPr>
            </w:pPr>
          </w:p>
        </w:tc>
      </w:tr>
      <w:tr w:rsidR="00AB0C76" w:rsidRPr="00C33EC5" w14:paraId="4E13E736" w14:textId="77777777" w:rsidTr="002835C8"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14:paraId="3F0878F9" w14:textId="4B203EDA" w:rsidR="00AB0C76" w:rsidRPr="00010916" w:rsidRDefault="00AB0C76" w:rsidP="00AB0C76">
            <w:pPr>
              <w:rPr>
                <w:rFonts w:eastAsia="Times New Roman" w:cstheme="minorHAnsi"/>
                <w:b/>
                <w:bCs/>
                <w:sz w:val="20"/>
                <w:szCs w:val="20"/>
                <w:lang w:val="en-NZ"/>
              </w:rPr>
            </w:pPr>
            <w:r w:rsidRPr="00D82CA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NZ"/>
              </w:rPr>
              <w:t>Oxygen Masks</w:t>
            </w:r>
          </w:p>
        </w:tc>
        <w:tc>
          <w:tcPr>
            <w:tcW w:w="2970" w:type="dxa"/>
            <w:tcBorders>
              <w:top w:val="single" w:sz="12" w:space="0" w:color="auto"/>
            </w:tcBorders>
            <w:vAlign w:val="center"/>
          </w:tcPr>
          <w:p w14:paraId="2237EA6D" w14:textId="77777777" w:rsidR="00AB0C76" w:rsidRPr="00443FC8" w:rsidRDefault="00AB0C76" w:rsidP="00AB0C76">
            <w:pPr>
              <w:spacing w:before="80" w:after="80"/>
              <w:jc w:val="right"/>
              <w:rPr>
                <w:rFonts w:cstheme="minorHAnsi"/>
                <w:sz w:val="18"/>
                <w:szCs w:val="18"/>
                <w:lang w:val="fr-CA"/>
              </w:rPr>
            </w:pPr>
            <w:r w:rsidRPr="00443FC8">
              <w:rPr>
                <w:rFonts w:cstheme="minorHAnsi"/>
                <w:sz w:val="18"/>
                <w:szCs w:val="18"/>
                <w:lang w:val="fr-CA"/>
              </w:rPr>
              <w:t>High Concentration Oxygen Mask - Adult, Single Use, box of 50,</w:t>
            </w:r>
          </w:p>
          <w:p w14:paraId="4315ACDE" w14:textId="08FB19F3" w:rsidR="00AB0C76" w:rsidRPr="00443FC8" w:rsidRDefault="00AB0C76" w:rsidP="00AB0C76">
            <w:pPr>
              <w:spacing w:before="80" w:after="80"/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443FC8">
              <w:rPr>
                <w:rFonts w:cstheme="minorHAnsi"/>
                <w:sz w:val="18"/>
                <w:szCs w:val="18"/>
                <w:lang w:val="fr-CA"/>
              </w:rPr>
              <w:t>(SKU</w:t>
            </w:r>
            <w:r w:rsidRPr="00443FC8">
              <w:rPr>
                <w:rFonts w:cstheme="minorHAnsi"/>
                <w:color w:val="000000"/>
                <w:sz w:val="18"/>
                <w:szCs w:val="18"/>
              </w:rPr>
              <w:t>#13122)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31959445" w14:textId="20082AC1" w:rsidR="00AB0C76" w:rsidRPr="00443FC8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443FC8">
              <w:rPr>
                <w:rFonts w:eastAsia="Times New Roman" w:cstheme="minorHAnsi"/>
                <w:sz w:val="18"/>
                <w:szCs w:val="18"/>
                <w:lang w:val="en-NZ"/>
              </w:rPr>
              <w:t>70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65E9D1" w14:textId="6CF166F1" w:rsidR="00AB0C76" w:rsidRPr="00443FC8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443FC8">
              <w:rPr>
                <w:rFonts w:eastAsia="Times New Roman" w:cstheme="minorHAnsi"/>
                <w:sz w:val="18"/>
                <w:szCs w:val="18"/>
                <w:lang w:val="en-NZ"/>
              </w:rPr>
              <w:t>4 weeks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AC7CD18" w14:textId="6E5A8F6D" w:rsidR="00AB0C76" w:rsidRPr="00AB0C76" w:rsidRDefault="00AB0C76" w:rsidP="00AB0C76">
            <w:pPr>
              <w:jc w:val="center"/>
              <w:rPr>
                <w:rFonts w:eastAsia="Times New Roman" w:cstheme="minorHAnsi"/>
                <w:b/>
                <w:bCs/>
                <w:color w:val="C45911" w:themeColor="accent2" w:themeShade="BF"/>
                <w:sz w:val="20"/>
                <w:szCs w:val="20"/>
                <w:lang w:val="en-NZ"/>
              </w:rPr>
            </w:pPr>
          </w:p>
        </w:tc>
      </w:tr>
      <w:tr w:rsidR="00AB0C76" w:rsidRPr="00C33EC5" w14:paraId="4B8E0CEE" w14:textId="77777777" w:rsidTr="002835C8"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035D465A" w14:textId="77777777" w:rsidR="00AB0C76" w:rsidRPr="00C95398" w:rsidRDefault="00AB0C76" w:rsidP="00AB0C76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  <w:tc>
          <w:tcPr>
            <w:tcW w:w="2970" w:type="dxa"/>
            <w:tcBorders>
              <w:bottom w:val="single" w:sz="12" w:space="0" w:color="auto"/>
            </w:tcBorders>
            <w:vAlign w:val="center"/>
          </w:tcPr>
          <w:p w14:paraId="100B4A51" w14:textId="77777777" w:rsidR="00AB0C76" w:rsidRPr="00443FC8" w:rsidRDefault="00AB0C76" w:rsidP="00AB0C76">
            <w:pPr>
              <w:spacing w:before="80" w:after="8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443FC8">
              <w:rPr>
                <w:rFonts w:cstheme="minorHAnsi"/>
                <w:color w:val="000000"/>
                <w:sz w:val="18"/>
                <w:szCs w:val="18"/>
              </w:rPr>
              <w:t xml:space="preserve">High Concentration Oxygen Mask – </w:t>
            </w:r>
          </w:p>
          <w:p w14:paraId="2C60AB6F" w14:textId="5BC93F39" w:rsidR="00AB0C76" w:rsidRPr="00443FC8" w:rsidRDefault="00AB0C76" w:rsidP="00AB0C76">
            <w:pPr>
              <w:spacing w:before="80" w:after="80"/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443FC8">
              <w:rPr>
                <w:rFonts w:cstheme="minorHAnsi"/>
                <w:color w:val="000000"/>
                <w:sz w:val="18"/>
                <w:szCs w:val="18"/>
              </w:rPr>
              <w:t>Pediatric, Single Use, box of 50, (SKU#13125)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139D98C5" w14:textId="7A2A76B4" w:rsidR="00AB0C76" w:rsidRPr="00443FC8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443FC8">
              <w:rPr>
                <w:rFonts w:eastAsia="Times New Roman" w:cstheme="minorHAnsi"/>
                <w:sz w:val="18"/>
                <w:szCs w:val="18"/>
                <w:lang w:val="en-NZ"/>
              </w:rPr>
              <w:t>100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FA7012" w14:textId="0389A7AE" w:rsidR="00AB0C76" w:rsidRPr="00443FC8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443FC8">
              <w:rPr>
                <w:rFonts w:eastAsia="Times New Roman" w:cstheme="minorHAnsi"/>
                <w:sz w:val="18"/>
                <w:szCs w:val="18"/>
                <w:lang w:val="en-NZ"/>
              </w:rPr>
              <w:t>4 weeks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5AA2659" w14:textId="233D4CD9" w:rsidR="00AB0C76" w:rsidRPr="00AB0C76" w:rsidRDefault="00AB0C76" w:rsidP="00AB0C76">
            <w:pPr>
              <w:jc w:val="center"/>
              <w:rPr>
                <w:rFonts w:eastAsia="Times New Roman" w:cstheme="minorHAnsi"/>
                <w:b/>
                <w:bCs/>
                <w:color w:val="C45911" w:themeColor="accent2" w:themeShade="BF"/>
                <w:sz w:val="20"/>
                <w:szCs w:val="20"/>
                <w:lang w:val="en-NZ"/>
              </w:rPr>
            </w:pPr>
          </w:p>
        </w:tc>
      </w:tr>
      <w:tr w:rsidR="00AB0C76" w:rsidRPr="00C33EC5" w14:paraId="4EECB38D" w14:textId="77777777" w:rsidTr="002835C8"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14:paraId="0F47C740" w14:textId="353AFCD4" w:rsidR="00AB0C76" w:rsidRPr="00010916" w:rsidRDefault="00AB0C76" w:rsidP="00AB0C76">
            <w:pPr>
              <w:rPr>
                <w:rFonts w:eastAsia="Times New Roman" w:cstheme="minorHAnsi"/>
                <w:b/>
                <w:bCs/>
                <w:sz w:val="20"/>
                <w:szCs w:val="20"/>
                <w:lang w:val="en-NZ"/>
              </w:rPr>
            </w:pPr>
            <w:r w:rsidRPr="00D82CA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NZ"/>
              </w:rPr>
              <w:t>Nasal Cannula</w:t>
            </w:r>
            <w:r w:rsidRPr="00010916">
              <w:rPr>
                <w:rFonts w:cstheme="minorHAnsi"/>
                <w:b/>
                <w:bCs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2970" w:type="dxa"/>
            <w:tcBorders>
              <w:top w:val="single" w:sz="12" w:space="0" w:color="auto"/>
            </w:tcBorders>
            <w:vAlign w:val="center"/>
          </w:tcPr>
          <w:p w14:paraId="4FB3A3BD" w14:textId="5A8D73B7" w:rsidR="00AB0C76" w:rsidRPr="00443FC8" w:rsidRDefault="00AB0C76" w:rsidP="00AB0C76">
            <w:pPr>
              <w:spacing w:before="80" w:after="80"/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443FC8">
              <w:rPr>
                <w:rFonts w:cstheme="minorHAnsi"/>
                <w:sz w:val="18"/>
                <w:szCs w:val="18"/>
                <w:lang w:val="fr-CA"/>
              </w:rPr>
              <w:t>Nasal Cannula – Adult, Single Use,</w:t>
            </w:r>
            <w:r w:rsidRPr="00443FC8">
              <w:rPr>
                <w:rFonts w:cstheme="minorHAnsi"/>
                <w:color w:val="000000"/>
                <w:sz w:val="18"/>
                <w:szCs w:val="18"/>
              </w:rPr>
              <w:t xml:space="preserve"> box of 50 (SKU#13300)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399D5A0F" w14:textId="1F9DE1D3" w:rsidR="00AB0C76" w:rsidRPr="00443FC8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443FC8">
              <w:rPr>
                <w:rFonts w:eastAsia="Times New Roman" w:cstheme="minorHAnsi"/>
                <w:sz w:val="18"/>
                <w:szCs w:val="18"/>
                <w:lang w:val="en-NZ"/>
              </w:rPr>
              <w:t>25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494C777" w14:textId="6AB4B019" w:rsidR="00AB0C76" w:rsidRPr="00443FC8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443FC8">
              <w:rPr>
                <w:rFonts w:eastAsia="Times New Roman" w:cstheme="minorHAnsi"/>
                <w:sz w:val="18"/>
                <w:szCs w:val="18"/>
                <w:lang w:val="en-NZ"/>
              </w:rPr>
              <w:t>4 weeks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AB50E27" w14:textId="01B9EB3D" w:rsidR="00AB0C76" w:rsidRPr="00AB0C76" w:rsidRDefault="00AB0C76" w:rsidP="00AB0C76">
            <w:pPr>
              <w:jc w:val="center"/>
              <w:rPr>
                <w:rFonts w:eastAsia="Times New Roman" w:cstheme="minorHAnsi"/>
                <w:b/>
                <w:bCs/>
                <w:color w:val="C45911" w:themeColor="accent2" w:themeShade="BF"/>
                <w:sz w:val="20"/>
                <w:szCs w:val="20"/>
                <w:lang w:val="en-NZ"/>
              </w:rPr>
            </w:pPr>
          </w:p>
        </w:tc>
      </w:tr>
      <w:tr w:rsidR="00AB0C76" w:rsidRPr="00C33EC5" w14:paraId="3B6366CD" w14:textId="77777777" w:rsidTr="002835C8">
        <w:tc>
          <w:tcPr>
            <w:tcW w:w="1800" w:type="dxa"/>
            <w:vMerge/>
            <w:tcBorders>
              <w:bottom w:val="single" w:sz="12" w:space="0" w:color="auto"/>
            </w:tcBorders>
          </w:tcPr>
          <w:p w14:paraId="1EAF3551" w14:textId="77777777" w:rsidR="00AB0C76" w:rsidRPr="00C95398" w:rsidRDefault="00AB0C76" w:rsidP="00AB0C76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  <w:tc>
          <w:tcPr>
            <w:tcW w:w="2970" w:type="dxa"/>
            <w:tcBorders>
              <w:bottom w:val="single" w:sz="12" w:space="0" w:color="auto"/>
            </w:tcBorders>
            <w:vAlign w:val="center"/>
          </w:tcPr>
          <w:p w14:paraId="429D2A7C" w14:textId="5C6645B7" w:rsidR="00AB0C76" w:rsidRPr="00443FC8" w:rsidRDefault="00AB0C76" w:rsidP="00AB0C76">
            <w:pPr>
              <w:spacing w:before="80" w:after="80"/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443FC8">
              <w:rPr>
                <w:rFonts w:cstheme="minorHAnsi"/>
                <w:color w:val="000000"/>
                <w:sz w:val="18"/>
                <w:szCs w:val="18"/>
              </w:rPr>
              <w:t>Nasal Cannula – Pediatric, Single Use, box of 50, (SKU#13324)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2273AA85" w14:textId="60124236" w:rsidR="00AB0C76" w:rsidRPr="00443FC8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443FC8">
              <w:rPr>
                <w:rFonts w:eastAsia="Times New Roman" w:cstheme="minorHAnsi"/>
                <w:sz w:val="18"/>
                <w:szCs w:val="18"/>
                <w:lang w:val="en-NZ"/>
              </w:rPr>
              <w:t>60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617121" w14:textId="70463269" w:rsidR="00AB0C76" w:rsidRPr="00443FC8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443FC8">
              <w:rPr>
                <w:rFonts w:eastAsia="Times New Roman" w:cstheme="minorHAnsi"/>
                <w:sz w:val="18"/>
                <w:szCs w:val="18"/>
                <w:lang w:val="en-NZ"/>
              </w:rPr>
              <w:t>4 weeks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73DDD67" w14:textId="548244CC" w:rsidR="00AB0C76" w:rsidRPr="00AB0C76" w:rsidRDefault="00AB0C76" w:rsidP="00AB0C76">
            <w:pPr>
              <w:jc w:val="center"/>
              <w:rPr>
                <w:rFonts w:eastAsia="Times New Roman" w:cstheme="minorHAnsi"/>
                <w:b/>
                <w:bCs/>
                <w:color w:val="C45911" w:themeColor="accent2" w:themeShade="BF"/>
                <w:sz w:val="20"/>
                <w:szCs w:val="20"/>
                <w:lang w:val="en-NZ"/>
              </w:rPr>
            </w:pPr>
          </w:p>
        </w:tc>
      </w:tr>
      <w:tr w:rsidR="00AB0C76" w:rsidRPr="00C33EC5" w14:paraId="1BF4E750" w14:textId="77777777" w:rsidTr="002835C8">
        <w:tc>
          <w:tcPr>
            <w:tcW w:w="1800" w:type="dxa"/>
            <w:vMerge w:val="restart"/>
            <w:tcBorders>
              <w:top w:val="single" w:sz="12" w:space="0" w:color="auto"/>
            </w:tcBorders>
          </w:tcPr>
          <w:p w14:paraId="6F6B8AA8" w14:textId="2A4D4B15" w:rsidR="00AB0C76" w:rsidRPr="00C95398" w:rsidRDefault="00AB0C76" w:rsidP="00AB0C76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 w:rsidRPr="00D82CA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NZ"/>
              </w:rPr>
              <w:t>Venturi Mask</w:t>
            </w:r>
          </w:p>
        </w:tc>
        <w:tc>
          <w:tcPr>
            <w:tcW w:w="2970" w:type="dxa"/>
            <w:tcBorders>
              <w:top w:val="single" w:sz="12" w:space="0" w:color="auto"/>
            </w:tcBorders>
            <w:vAlign w:val="center"/>
          </w:tcPr>
          <w:p w14:paraId="1B98D7F1" w14:textId="77777777" w:rsidR="00AB0C76" w:rsidRPr="00443FC8" w:rsidRDefault="00AB0C76" w:rsidP="00AB0C76">
            <w:pPr>
              <w:spacing w:before="80" w:after="8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443FC8">
              <w:rPr>
                <w:rFonts w:cstheme="minorHAnsi"/>
                <w:sz w:val="18"/>
                <w:szCs w:val="18"/>
                <w:lang w:val="fr-CA"/>
              </w:rPr>
              <w:t>Venturi Mask Pack – Adult, Single Use,</w:t>
            </w:r>
            <w:r w:rsidRPr="00443F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4BF38021" w14:textId="30071AB8" w:rsidR="00AB0C76" w:rsidRPr="00443FC8" w:rsidRDefault="00AB0C76" w:rsidP="00AB0C76">
            <w:pPr>
              <w:spacing w:before="80" w:after="8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443FC8">
              <w:rPr>
                <w:rFonts w:cstheme="minorHAnsi"/>
                <w:color w:val="000000"/>
                <w:sz w:val="18"/>
                <w:szCs w:val="18"/>
              </w:rPr>
              <w:t>box of 50</w:t>
            </w:r>
          </w:p>
          <w:p w14:paraId="0BB3341D" w14:textId="32603612" w:rsidR="00AB0C76" w:rsidRPr="00443FC8" w:rsidRDefault="00AB0C76" w:rsidP="00AB0C76">
            <w:pPr>
              <w:spacing w:before="80" w:after="80"/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443FC8">
              <w:rPr>
                <w:rFonts w:cstheme="minorHAnsi"/>
                <w:color w:val="000000"/>
                <w:sz w:val="18"/>
                <w:szCs w:val="18"/>
              </w:rPr>
              <w:t>(SKU#224/5009)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74E2F15B" w14:textId="76B917B2" w:rsidR="00AB0C76" w:rsidRPr="00443FC8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443FC8">
              <w:rPr>
                <w:rFonts w:eastAsia="Times New Roman" w:cstheme="minorHAnsi"/>
                <w:sz w:val="18"/>
                <w:szCs w:val="18"/>
                <w:lang w:val="en-NZ"/>
              </w:rPr>
              <w:t>185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152326F" w14:textId="462181E6" w:rsidR="00AB0C76" w:rsidRPr="00443FC8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443FC8">
              <w:rPr>
                <w:rFonts w:eastAsia="Times New Roman" w:cstheme="minorHAnsi"/>
                <w:sz w:val="18"/>
                <w:szCs w:val="18"/>
                <w:lang w:val="en-NZ"/>
              </w:rPr>
              <w:t>6 weeks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965A844" w14:textId="24962473" w:rsidR="00AB0C76" w:rsidRPr="00AB0C76" w:rsidRDefault="00AB0C76" w:rsidP="00AB0C76">
            <w:pPr>
              <w:jc w:val="center"/>
              <w:rPr>
                <w:rFonts w:eastAsia="Times New Roman" w:cstheme="minorHAnsi"/>
                <w:b/>
                <w:bCs/>
                <w:color w:val="C45911" w:themeColor="accent2" w:themeShade="BF"/>
                <w:sz w:val="20"/>
                <w:szCs w:val="20"/>
                <w:lang w:val="en-NZ"/>
              </w:rPr>
            </w:pPr>
          </w:p>
        </w:tc>
      </w:tr>
      <w:tr w:rsidR="00AB0C76" w:rsidRPr="00C33EC5" w14:paraId="0244AEB4" w14:textId="77777777" w:rsidTr="002835C8">
        <w:tc>
          <w:tcPr>
            <w:tcW w:w="1800" w:type="dxa"/>
            <w:vMerge/>
            <w:vAlign w:val="center"/>
          </w:tcPr>
          <w:p w14:paraId="1D5A9ACB" w14:textId="77777777" w:rsidR="00AB0C76" w:rsidRPr="00C95398" w:rsidRDefault="00AB0C76" w:rsidP="00AB0C76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  <w:tc>
          <w:tcPr>
            <w:tcW w:w="2970" w:type="dxa"/>
            <w:vAlign w:val="center"/>
          </w:tcPr>
          <w:p w14:paraId="37F11019" w14:textId="452FA7AF" w:rsidR="00AB0C76" w:rsidRPr="00443FC8" w:rsidRDefault="00AB0C76" w:rsidP="00AB0C76">
            <w:pPr>
              <w:spacing w:before="80" w:after="80"/>
              <w:jc w:val="right"/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443FC8">
              <w:rPr>
                <w:rFonts w:cstheme="minorHAnsi"/>
                <w:color w:val="000000"/>
                <w:sz w:val="18"/>
                <w:szCs w:val="18"/>
              </w:rPr>
              <w:t>Venturi Mask Pack – Pediatric, Single Use, box of 25, (SKU#214/5021)</w:t>
            </w:r>
          </w:p>
        </w:tc>
        <w:tc>
          <w:tcPr>
            <w:tcW w:w="1440" w:type="dxa"/>
            <w:vAlign w:val="center"/>
          </w:tcPr>
          <w:p w14:paraId="36036B52" w14:textId="619E4EB1" w:rsidR="00AB0C76" w:rsidRPr="00443FC8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443FC8">
              <w:rPr>
                <w:rFonts w:eastAsia="Times New Roman" w:cstheme="minorHAnsi"/>
                <w:sz w:val="18"/>
                <w:szCs w:val="18"/>
                <w:lang w:val="en-NZ"/>
              </w:rPr>
              <w:t>86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38F345" w14:textId="0E30DB1B" w:rsidR="00AB0C76" w:rsidRPr="00443FC8" w:rsidRDefault="00AB0C76" w:rsidP="00AB0C76">
            <w:pPr>
              <w:rPr>
                <w:rFonts w:eastAsia="Times New Roman" w:cstheme="minorHAnsi"/>
                <w:sz w:val="18"/>
                <w:szCs w:val="18"/>
                <w:lang w:val="en-NZ"/>
              </w:rPr>
            </w:pPr>
            <w:r w:rsidRPr="00443FC8">
              <w:rPr>
                <w:rFonts w:eastAsia="Times New Roman" w:cstheme="minorHAnsi"/>
                <w:sz w:val="18"/>
                <w:szCs w:val="18"/>
                <w:lang w:val="en-NZ"/>
              </w:rPr>
              <w:t>6 weeks</w:t>
            </w:r>
          </w:p>
        </w:tc>
        <w:tc>
          <w:tcPr>
            <w:tcW w:w="2070" w:type="dxa"/>
            <w:shd w:val="clear" w:color="auto" w:fill="FFFFFF" w:themeFill="background1"/>
          </w:tcPr>
          <w:p w14:paraId="6FD966AB" w14:textId="2F010E32" w:rsidR="00AB0C76" w:rsidRPr="00AB0C76" w:rsidRDefault="00AB0C76" w:rsidP="00AB0C76">
            <w:pPr>
              <w:jc w:val="center"/>
              <w:rPr>
                <w:rFonts w:eastAsia="Times New Roman" w:cstheme="minorHAnsi"/>
                <w:b/>
                <w:bCs/>
                <w:color w:val="C45911" w:themeColor="accent2" w:themeShade="BF"/>
                <w:sz w:val="20"/>
                <w:szCs w:val="20"/>
                <w:lang w:val="en-NZ"/>
              </w:rPr>
            </w:pPr>
          </w:p>
        </w:tc>
      </w:tr>
    </w:tbl>
    <w:bookmarkEnd w:id="2"/>
    <w:p w14:paraId="54EDA5EC" w14:textId="5EB33D94" w:rsidR="00184934" w:rsidRPr="00184934" w:rsidRDefault="00184934" w:rsidP="009C1205">
      <w:pPr>
        <w:numPr>
          <w:ilvl w:val="0"/>
          <w:numId w:val="1"/>
        </w:numPr>
        <w:spacing w:before="240" w:after="120" w:line="240" w:lineRule="auto"/>
        <w:ind w:left="446"/>
        <w:rPr>
          <w:rFonts w:ascii="Calibri" w:eastAsia="Times New Roman" w:hAnsi="Calibri" w:cs="Calibri"/>
          <w:b/>
          <w:bCs/>
          <w:sz w:val="24"/>
          <w:szCs w:val="24"/>
          <w:lang w:val="en-NZ"/>
        </w:rPr>
      </w:pPr>
      <w:r w:rsidRPr="00184934">
        <w:rPr>
          <w:rFonts w:ascii="Calibri" w:eastAsia="Times New Roman" w:hAnsi="Calibri" w:cs="Calibri"/>
          <w:b/>
          <w:bCs/>
          <w:sz w:val="24"/>
          <w:szCs w:val="24"/>
          <w:lang w:val="en-NZ"/>
        </w:rPr>
        <w:t xml:space="preserve">Contract signing </w:t>
      </w:r>
      <w:r w:rsidR="009D7F98">
        <w:rPr>
          <w:rFonts w:ascii="Calibri" w:eastAsia="Times New Roman" w:hAnsi="Calibri" w:cs="Calibri"/>
          <w:b/>
          <w:bCs/>
          <w:sz w:val="24"/>
          <w:szCs w:val="24"/>
          <w:lang w:val="en-NZ"/>
        </w:rPr>
        <w:t>options</w:t>
      </w:r>
    </w:p>
    <w:p w14:paraId="0F8B81CC" w14:textId="77777777" w:rsidR="00BF1397" w:rsidRDefault="00184934" w:rsidP="00C56184">
      <w:pPr>
        <w:spacing w:after="120" w:line="240" w:lineRule="auto"/>
        <w:ind w:left="90" w:right="90"/>
        <w:rPr>
          <w:rFonts w:ascii="Calibri" w:eastAsia="Times New Roman" w:hAnsi="Calibri" w:cs="Calibri"/>
          <w:lang w:val="en-NZ"/>
        </w:rPr>
      </w:pPr>
      <w:r w:rsidRPr="00184934">
        <w:rPr>
          <w:rFonts w:ascii="Calibri" w:eastAsia="Times New Roman" w:hAnsi="Calibri" w:cs="Calibri"/>
          <w:lang w:val="en-NZ"/>
        </w:rPr>
        <w:t xml:space="preserve">To assist accelerated contract signing, </w:t>
      </w:r>
      <w:r w:rsidR="00BF1397">
        <w:rPr>
          <w:rFonts w:ascii="Calibri" w:eastAsia="Times New Roman" w:hAnsi="Calibri" w:cs="Calibri"/>
          <w:lang w:val="en-NZ"/>
        </w:rPr>
        <w:t xml:space="preserve">so that the goods can be delivered as quickly as possible, </w:t>
      </w:r>
      <w:r w:rsidRPr="00184934">
        <w:rPr>
          <w:rFonts w:ascii="Calibri" w:eastAsia="Times New Roman" w:hAnsi="Calibri" w:cs="Calibri"/>
          <w:lang w:val="en-NZ"/>
        </w:rPr>
        <w:t xml:space="preserve">please indicate </w:t>
      </w:r>
      <w:r w:rsidR="003305C6" w:rsidRPr="00184934">
        <w:rPr>
          <w:rFonts w:ascii="Calibri" w:eastAsia="Times New Roman" w:hAnsi="Calibri" w:cs="Calibri"/>
          <w:lang w:val="en-NZ"/>
        </w:rPr>
        <w:t>all</w:t>
      </w:r>
      <w:r w:rsidRPr="00184934">
        <w:rPr>
          <w:rFonts w:ascii="Calibri" w:eastAsia="Times New Roman" w:hAnsi="Calibri" w:cs="Calibri"/>
          <w:lang w:val="en-NZ"/>
        </w:rPr>
        <w:t xml:space="preserve"> </w:t>
      </w:r>
      <w:r w:rsidR="00A00FF6">
        <w:rPr>
          <w:rFonts w:ascii="Calibri" w:eastAsia="Times New Roman" w:hAnsi="Calibri" w:cs="Calibri"/>
          <w:lang w:val="en-NZ"/>
        </w:rPr>
        <w:t xml:space="preserve">the </w:t>
      </w:r>
      <w:r w:rsidRPr="00184934">
        <w:rPr>
          <w:rFonts w:ascii="Calibri" w:eastAsia="Times New Roman" w:hAnsi="Calibri" w:cs="Calibri"/>
          <w:lang w:val="en-NZ"/>
        </w:rPr>
        <w:t xml:space="preserve">options for signing the contract that are acceptable and workable. </w:t>
      </w:r>
    </w:p>
    <w:p w14:paraId="3C032859" w14:textId="67825F36" w:rsidR="00184934" w:rsidRDefault="00A00FF6" w:rsidP="00C56184">
      <w:pPr>
        <w:spacing w:after="120" w:line="240" w:lineRule="auto"/>
        <w:ind w:left="90" w:right="90"/>
        <w:rPr>
          <w:rFonts w:ascii="Calibri" w:eastAsia="Times New Roman" w:hAnsi="Calibri" w:cs="Calibri"/>
          <w:lang w:val="en-NZ"/>
        </w:rPr>
      </w:pPr>
      <w:r>
        <w:rPr>
          <w:rFonts w:ascii="Calibri" w:eastAsia="Times New Roman" w:hAnsi="Calibri" w:cs="Calibri"/>
          <w:lang w:val="en-NZ"/>
        </w:rPr>
        <w:t xml:space="preserve">The Bank will match </w:t>
      </w:r>
      <w:r w:rsidR="009D7F98">
        <w:rPr>
          <w:rFonts w:ascii="Calibri" w:eastAsia="Times New Roman" w:hAnsi="Calibri" w:cs="Calibri"/>
          <w:lang w:val="en-NZ"/>
        </w:rPr>
        <w:t>the Borrower’s</w:t>
      </w:r>
      <w:r>
        <w:rPr>
          <w:rFonts w:ascii="Calibri" w:eastAsia="Times New Roman" w:hAnsi="Calibri" w:cs="Calibri"/>
          <w:lang w:val="en-NZ"/>
        </w:rPr>
        <w:t xml:space="preserve"> options with those that a</w:t>
      </w:r>
      <w:bookmarkStart w:id="4" w:name="_GoBack"/>
      <w:bookmarkEnd w:id="4"/>
      <w:r>
        <w:rPr>
          <w:rFonts w:ascii="Calibri" w:eastAsia="Times New Roman" w:hAnsi="Calibri" w:cs="Calibri"/>
          <w:lang w:val="en-NZ"/>
        </w:rPr>
        <w:t>re acceptable and workable to the supplier and determine an option that works for both parties.</w:t>
      </w:r>
    </w:p>
    <w:tbl>
      <w:tblPr>
        <w:tblStyle w:val="TableGrid11"/>
        <w:tblW w:w="9265" w:type="dxa"/>
        <w:jc w:val="center"/>
        <w:tblLook w:val="04A0" w:firstRow="1" w:lastRow="0" w:firstColumn="1" w:lastColumn="0" w:noHBand="0" w:noVBand="1"/>
      </w:tblPr>
      <w:tblGrid>
        <w:gridCol w:w="7645"/>
        <w:gridCol w:w="1620"/>
      </w:tblGrid>
      <w:tr w:rsidR="00184934" w:rsidRPr="00184934" w14:paraId="4533EDDD" w14:textId="77777777" w:rsidTr="00040AD1">
        <w:trPr>
          <w:jc w:val="center"/>
        </w:trPr>
        <w:tc>
          <w:tcPr>
            <w:tcW w:w="7645" w:type="dxa"/>
            <w:shd w:val="clear" w:color="auto" w:fill="D5DCE4" w:themeFill="text2" w:themeFillTint="33"/>
          </w:tcPr>
          <w:p w14:paraId="602FC176" w14:textId="78F2A676" w:rsidR="00184934" w:rsidRPr="00184934" w:rsidRDefault="00A00FF6" w:rsidP="00184934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Signing m</w:t>
            </w:r>
            <w:r w:rsidR="00184934" w:rsidRPr="0018493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ethod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231DB19F" w14:textId="77777777" w:rsidR="00184934" w:rsidRPr="00C56184" w:rsidRDefault="00184934" w:rsidP="00184934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NZ"/>
              </w:rPr>
            </w:pPr>
            <w:r w:rsidRPr="00C5618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val="en-NZ"/>
              </w:rPr>
              <w:t>Yes/No</w:t>
            </w:r>
          </w:p>
        </w:tc>
      </w:tr>
      <w:tr w:rsidR="00184934" w:rsidRPr="00184934" w14:paraId="603A2E36" w14:textId="77777777" w:rsidTr="007E3512">
        <w:trPr>
          <w:jc w:val="center"/>
        </w:trPr>
        <w:tc>
          <w:tcPr>
            <w:tcW w:w="7645" w:type="dxa"/>
            <w:shd w:val="clear" w:color="auto" w:fill="auto"/>
          </w:tcPr>
          <w:p w14:paraId="74390D9A" w14:textId="77777777" w:rsidR="00184934" w:rsidRPr="00184934" w:rsidRDefault="00184934" w:rsidP="00A00FF6">
            <w:pPr>
              <w:spacing w:before="120" w:after="120"/>
              <w:rPr>
                <w:rFonts w:ascii="Calibri" w:eastAsia="Times New Roman" w:hAnsi="Calibri" w:cs="Calibri"/>
                <w:sz w:val="22"/>
                <w:szCs w:val="22"/>
                <w:lang w:val="en-NZ"/>
              </w:rPr>
            </w:pPr>
            <w:r w:rsidRPr="0018493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 xml:space="preserve">OPTION 1: </w:t>
            </w:r>
            <w:r w:rsidRPr="00184934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Use the Government’s / purchasing agency’s eSignature platform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BCBB060" w14:textId="5B7083DB" w:rsidR="00184934" w:rsidRPr="007E3512" w:rsidRDefault="00184934" w:rsidP="007E3512">
            <w:pPr>
              <w:jc w:val="center"/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184934" w:rsidRPr="00184934" w14:paraId="5B0A573A" w14:textId="77777777" w:rsidTr="007E3512">
        <w:trPr>
          <w:jc w:val="center"/>
        </w:trPr>
        <w:tc>
          <w:tcPr>
            <w:tcW w:w="7645" w:type="dxa"/>
            <w:shd w:val="clear" w:color="auto" w:fill="auto"/>
          </w:tcPr>
          <w:p w14:paraId="330BB791" w14:textId="77777777" w:rsidR="00184934" w:rsidRPr="00184934" w:rsidRDefault="00184934" w:rsidP="00A00FF6">
            <w:pPr>
              <w:spacing w:before="120" w:after="120"/>
              <w:rPr>
                <w:rFonts w:ascii="Calibri" w:eastAsia="Times New Roman" w:hAnsi="Calibri" w:cs="Calibri"/>
                <w:sz w:val="22"/>
                <w:szCs w:val="22"/>
                <w:lang w:val="en-NZ"/>
              </w:rPr>
            </w:pPr>
            <w:r w:rsidRPr="0018493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 xml:space="preserve">OPTION 2: </w:t>
            </w:r>
            <w:r w:rsidRPr="00184934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Use the supplier’s eSignature platform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638E095E" w14:textId="77777777" w:rsidR="00184934" w:rsidRPr="007E3512" w:rsidRDefault="00184934" w:rsidP="007E3512">
            <w:pPr>
              <w:jc w:val="center"/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184934" w:rsidRPr="00184934" w14:paraId="02881936" w14:textId="77777777" w:rsidTr="007E3512">
        <w:trPr>
          <w:jc w:val="center"/>
        </w:trPr>
        <w:tc>
          <w:tcPr>
            <w:tcW w:w="7645" w:type="dxa"/>
            <w:shd w:val="clear" w:color="auto" w:fill="auto"/>
          </w:tcPr>
          <w:p w14:paraId="36C1447B" w14:textId="77777777" w:rsidR="00184934" w:rsidRPr="00184934" w:rsidRDefault="00184934" w:rsidP="00A00FF6">
            <w:pPr>
              <w:spacing w:before="120" w:after="120"/>
              <w:rPr>
                <w:rFonts w:ascii="Calibri" w:eastAsia="Times New Roman" w:hAnsi="Calibri" w:cs="Calibri"/>
                <w:sz w:val="22"/>
                <w:szCs w:val="22"/>
                <w:lang w:val="en-NZ"/>
              </w:rPr>
            </w:pPr>
            <w:r w:rsidRPr="0018493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 xml:space="preserve">OPTION 3: </w:t>
            </w:r>
            <w:r w:rsidRPr="00184934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Use the supplier’s eSignature platform to download the contract, sign the hard copy, then scan and upload into the system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2F6CF88E" w14:textId="77777777" w:rsidR="00184934" w:rsidRPr="007E3512" w:rsidRDefault="00184934" w:rsidP="007E3512">
            <w:pPr>
              <w:jc w:val="center"/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184934" w:rsidRPr="00184934" w14:paraId="365BE28B" w14:textId="77777777" w:rsidTr="007E3512">
        <w:trPr>
          <w:jc w:val="center"/>
        </w:trPr>
        <w:tc>
          <w:tcPr>
            <w:tcW w:w="7645" w:type="dxa"/>
            <w:shd w:val="clear" w:color="auto" w:fill="auto"/>
          </w:tcPr>
          <w:p w14:paraId="3A3BD3E1" w14:textId="77777777" w:rsidR="00184934" w:rsidRPr="00184934" w:rsidRDefault="00184934" w:rsidP="00A00FF6">
            <w:pPr>
              <w:spacing w:before="120" w:after="120"/>
              <w:rPr>
                <w:rFonts w:ascii="Calibri" w:eastAsia="Times New Roman" w:hAnsi="Calibri" w:cs="Calibri"/>
                <w:b/>
                <w:bCs/>
                <w:lang w:val="en-NZ"/>
              </w:rPr>
            </w:pPr>
            <w:r w:rsidRPr="0018493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 xml:space="preserve">OPTION 4: </w:t>
            </w:r>
            <w:r w:rsidRPr="00184934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Sign in counterparts, with email exchange of soft copies and/or a courier exchange of hard copies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243C3F7A" w14:textId="77777777" w:rsidR="00184934" w:rsidRPr="007E3512" w:rsidRDefault="00184934" w:rsidP="007E3512">
            <w:pPr>
              <w:jc w:val="center"/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184934" w:rsidRPr="00184934" w14:paraId="03139FCD" w14:textId="77777777" w:rsidTr="007E3512">
        <w:trPr>
          <w:jc w:val="center"/>
        </w:trPr>
        <w:tc>
          <w:tcPr>
            <w:tcW w:w="7645" w:type="dxa"/>
            <w:shd w:val="clear" w:color="auto" w:fill="auto"/>
          </w:tcPr>
          <w:p w14:paraId="7E0EC350" w14:textId="77777777" w:rsidR="00184934" w:rsidRPr="00184934" w:rsidRDefault="00184934" w:rsidP="00A00FF6">
            <w:pPr>
              <w:spacing w:before="120" w:after="120"/>
              <w:rPr>
                <w:rFonts w:ascii="Calibri" w:eastAsia="Times New Roman" w:hAnsi="Calibri" w:cs="Calibri"/>
                <w:b/>
                <w:bCs/>
                <w:lang w:val="en-NZ"/>
              </w:rPr>
            </w:pPr>
            <w:r w:rsidRPr="0018493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 xml:space="preserve">OPTION 5: </w:t>
            </w:r>
            <w:r w:rsidRPr="00184934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Sign in country</w:t>
            </w:r>
            <w:r w:rsidRPr="00184934">
              <w:rPr>
                <w:rFonts w:ascii="Calibri" w:eastAsia="Times New Roman" w:hAnsi="Calibri" w:cs="Calibri"/>
                <w:sz w:val="22"/>
                <w:szCs w:val="22"/>
                <w:vertAlign w:val="superscript"/>
                <w:lang w:val="en-NZ"/>
              </w:rPr>
              <w:footnoteReference w:id="1"/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1767C595" w14:textId="77777777" w:rsidR="00184934" w:rsidRPr="007E3512" w:rsidRDefault="00184934" w:rsidP="007E3512">
            <w:pPr>
              <w:jc w:val="center"/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</w:tbl>
    <w:p w14:paraId="22E63791" w14:textId="77777777" w:rsidR="00184934" w:rsidRPr="00184934" w:rsidRDefault="00184934" w:rsidP="00184934">
      <w:pPr>
        <w:spacing w:after="0" w:line="240" w:lineRule="auto"/>
        <w:rPr>
          <w:rFonts w:ascii="Calibri" w:eastAsia="Times New Roman" w:hAnsi="Calibri" w:cs="Calibri"/>
          <w:sz w:val="18"/>
          <w:szCs w:val="18"/>
          <w:lang w:val="en-NZ"/>
        </w:rPr>
      </w:pPr>
    </w:p>
    <w:p w14:paraId="685F45DB" w14:textId="77777777" w:rsidR="00184934" w:rsidRDefault="00184934" w:rsidP="00A71478">
      <w:pPr>
        <w:spacing w:after="0" w:line="240" w:lineRule="auto"/>
        <w:rPr>
          <w:rFonts w:ascii="Calibri" w:eastAsia="Times New Roman" w:hAnsi="Calibri" w:cs="Calibri"/>
          <w:sz w:val="18"/>
          <w:szCs w:val="18"/>
          <w:lang w:val="en-NZ"/>
        </w:rPr>
      </w:pPr>
    </w:p>
    <w:sectPr w:rsidR="00184934" w:rsidSect="00CD4463">
      <w:headerReference w:type="default" r:id="rId14"/>
      <w:pgSz w:w="12240" w:h="15840"/>
      <w:pgMar w:top="1440" w:right="1440" w:bottom="1440" w:left="1440" w:header="720" w:footer="4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6B3E8" w14:textId="77777777" w:rsidR="00B3201A" w:rsidRDefault="00B3201A" w:rsidP="005622C7">
      <w:pPr>
        <w:spacing w:after="0" w:line="240" w:lineRule="auto"/>
      </w:pPr>
      <w:r>
        <w:separator/>
      </w:r>
    </w:p>
  </w:endnote>
  <w:endnote w:type="continuationSeparator" w:id="0">
    <w:p w14:paraId="67FD7027" w14:textId="77777777" w:rsidR="00B3201A" w:rsidRDefault="00B3201A" w:rsidP="0056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E3979" w14:textId="77777777" w:rsidR="004F39BF" w:rsidRDefault="004F39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127D6" w14:textId="20222818" w:rsidR="00A11C55" w:rsidRPr="00A11C55" w:rsidRDefault="00A11C55" w:rsidP="00D82CA0">
    <w:pPr>
      <w:pStyle w:val="Footer"/>
      <w:tabs>
        <w:tab w:val="clear" w:pos="4680"/>
      </w:tabs>
    </w:pPr>
    <w:r w:rsidRPr="00A11C55">
      <w:rPr>
        <w:b/>
        <w:bCs/>
      </w:rPr>
      <w:t>CONFIDENTIAL</w:t>
    </w:r>
    <w:r w:rsidRPr="00A11C55">
      <w:rPr>
        <w:b/>
        <w:bCs/>
      </w:rPr>
      <w:tab/>
    </w:r>
    <w:r w:rsidRPr="00A11C55">
      <w:t xml:space="preserve">Page </w:t>
    </w:r>
    <w:r w:rsidRPr="00A11C55">
      <w:fldChar w:fldCharType="begin"/>
    </w:r>
    <w:r w:rsidRPr="00A11C55">
      <w:instrText xml:space="preserve"> PAGE  \* Arabic  \* MERGEFORMAT </w:instrText>
    </w:r>
    <w:r w:rsidRPr="00A11C55">
      <w:fldChar w:fldCharType="separate"/>
    </w:r>
    <w:r w:rsidRPr="00A11C55">
      <w:rPr>
        <w:noProof/>
      </w:rPr>
      <w:t>2</w:t>
    </w:r>
    <w:r w:rsidRPr="00A11C55">
      <w:fldChar w:fldCharType="end"/>
    </w:r>
    <w:r w:rsidRPr="00A11C55">
      <w:t xml:space="preserve"> of </w:t>
    </w:r>
    <w:r w:rsidR="007057F8">
      <w:fldChar w:fldCharType="begin"/>
    </w:r>
    <w:r w:rsidR="007057F8">
      <w:instrText xml:space="preserve"> NUMPAGES  \* Arabic  \* MERGEFORMAT </w:instrText>
    </w:r>
    <w:r w:rsidR="007057F8">
      <w:fldChar w:fldCharType="separate"/>
    </w:r>
    <w:r w:rsidRPr="00A11C55">
      <w:rPr>
        <w:noProof/>
      </w:rPr>
      <w:t>2</w:t>
    </w:r>
    <w:r w:rsidR="007057F8">
      <w:rPr>
        <w:noProof/>
      </w:rPr>
      <w:fldChar w:fldCharType="end"/>
    </w:r>
  </w:p>
  <w:p w14:paraId="1FAFE8F6" w14:textId="299EF3F1" w:rsidR="00DC4C7F" w:rsidRPr="00DC4C7F" w:rsidRDefault="00DC4C7F">
    <w:pPr>
      <w:pStyle w:val="Footer"/>
      <w:rPr>
        <w:rFonts w:ascii="Arial" w:hAnsi="Arial" w:cs="Arial"/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70C44" w14:textId="77777777" w:rsidR="004F39BF" w:rsidRDefault="004F3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A532A" w14:textId="77777777" w:rsidR="00B3201A" w:rsidRDefault="00B3201A" w:rsidP="005622C7">
      <w:pPr>
        <w:spacing w:after="0" w:line="240" w:lineRule="auto"/>
      </w:pPr>
      <w:r>
        <w:separator/>
      </w:r>
    </w:p>
  </w:footnote>
  <w:footnote w:type="continuationSeparator" w:id="0">
    <w:p w14:paraId="06159EBC" w14:textId="77777777" w:rsidR="00B3201A" w:rsidRDefault="00B3201A" w:rsidP="005622C7">
      <w:pPr>
        <w:spacing w:after="0" w:line="240" w:lineRule="auto"/>
      </w:pPr>
      <w:r>
        <w:continuationSeparator/>
      </w:r>
    </w:p>
  </w:footnote>
  <w:footnote w:id="1">
    <w:p w14:paraId="74EE8313" w14:textId="4C437E45" w:rsidR="00184934" w:rsidRPr="009D7F98" w:rsidRDefault="00184934" w:rsidP="00C56184">
      <w:pPr>
        <w:pStyle w:val="FootnoteText"/>
        <w:ind w:left="270" w:hanging="180"/>
        <w:rPr>
          <w:rFonts w:ascii="Microsoft Sans Serif" w:hAnsi="Microsoft Sans Serif" w:cs="Microsoft Sans Serif"/>
          <w:sz w:val="18"/>
          <w:szCs w:val="18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C56184">
        <w:tab/>
      </w:r>
      <w:r w:rsidRPr="009D7F98">
        <w:rPr>
          <w:rFonts w:ascii="Microsoft Sans Serif" w:hAnsi="Microsoft Sans Serif" w:cs="Microsoft Sans Serif"/>
          <w:sz w:val="18"/>
          <w:szCs w:val="18"/>
        </w:rPr>
        <w:t xml:space="preserve">Options for signing in country include: (a) in the Borrower country if the Supplier has a representative who is authorized to sign, OR (b) in a country where the Supplier has a place of business and an authorized representative and </w:t>
      </w:r>
      <w:r w:rsidR="00DA6716">
        <w:rPr>
          <w:rFonts w:ascii="Microsoft Sans Serif" w:hAnsi="Microsoft Sans Serif" w:cs="Microsoft Sans Serif"/>
          <w:sz w:val="18"/>
          <w:szCs w:val="18"/>
        </w:rPr>
        <w:t xml:space="preserve">where </w:t>
      </w:r>
      <w:r w:rsidRPr="009D7F98">
        <w:rPr>
          <w:rFonts w:ascii="Microsoft Sans Serif" w:hAnsi="Microsoft Sans Serif" w:cs="Microsoft Sans Serif"/>
          <w:sz w:val="18"/>
          <w:szCs w:val="18"/>
        </w:rPr>
        <w:t xml:space="preserve">the Borrower </w:t>
      </w:r>
      <w:r w:rsidR="00DA6716">
        <w:rPr>
          <w:rFonts w:ascii="Microsoft Sans Serif" w:hAnsi="Microsoft Sans Serif" w:cs="Microsoft Sans Serif"/>
          <w:sz w:val="18"/>
          <w:szCs w:val="18"/>
        </w:rPr>
        <w:t xml:space="preserve">also </w:t>
      </w:r>
      <w:r w:rsidRPr="009D7F98">
        <w:rPr>
          <w:rFonts w:ascii="Microsoft Sans Serif" w:hAnsi="Microsoft Sans Serif" w:cs="Microsoft Sans Serif"/>
          <w:sz w:val="18"/>
          <w:szCs w:val="18"/>
        </w:rPr>
        <w:t>has an authorized representative with authority to sign (e.g. High Commission or Diplomatic Mission).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4D191" w14:textId="77777777" w:rsidR="004F39BF" w:rsidRDefault="004F39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4CF40" w14:textId="77777777" w:rsidR="00571661" w:rsidRDefault="00571661" w:rsidP="00DC4C7F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3FEB8" w14:textId="77777777" w:rsidR="004F39BF" w:rsidRDefault="004F39B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1B575" w14:textId="75BA94AA" w:rsidR="003305C6" w:rsidRPr="009D7F98" w:rsidRDefault="004F39BF" w:rsidP="00D82CA0">
    <w:pPr>
      <w:spacing w:after="0" w:line="240" w:lineRule="auto"/>
      <w:jc w:val="center"/>
      <w:rPr>
        <w:rFonts w:ascii="Calibri" w:eastAsia="Times New Roman" w:hAnsi="Calibri" w:cs="Calibri"/>
        <w:sz w:val="20"/>
        <w:szCs w:val="20"/>
        <w:lang w:val="en-NZ"/>
      </w:rPr>
    </w:pPr>
    <w:r>
      <w:rPr>
        <w:rFonts w:ascii="Calibri" w:eastAsia="Times New Roman" w:hAnsi="Calibri" w:cs="Calibri"/>
        <w:sz w:val="20"/>
        <w:szCs w:val="20"/>
        <w:lang w:val="en-NZ"/>
      </w:rPr>
      <w:t xml:space="preserve">World </w:t>
    </w:r>
    <w:r w:rsidR="003305C6" w:rsidRPr="009D7F98">
      <w:rPr>
        <w:rFonts w:ascii="Calibri" w:eastAsia="Times New Roman" w:hAnsi="Calibri" w:cs="Calibri"/>
        <w:sz w:val="20"/>
        <w:szCs w:val="20"/>
        <w:lang w:val="en-NZ"/>
      </w:rPr>
      <w:t>Bank Facilitated Procurement (BFP)</w:t>
    </w:r>
    <w:r>
      <w:rPr>
        <w:rFonts w:ascii="Calibri" w:eastAsia="Times New Roman" w:hAnsi="Calibri" w:cs="Calibri"/>
        <w:sz w:val="20"/>
        <w:szCs w:val="20"/>
        <w:lang w:val="en-NZ"/>
      </w:rPr>
      <w:t xml:space="preserve"> | Emergency Medical Supplies</w:t>
    </w:r>
    <w:r w:rsidR="003305C6" w:rsidRPr="009D7F98">
      <w:rPr>
        <w:rFonts w:ascii="Calibri" w:eastAsia="Times New Roman" w:hAnsi="Calibri" w:cs="Calibri"/>
        <w:sz w:val="20"/>
        <w:szCs w:val="20"/>
        <w:lang w:val="en-NZ"/>
      </w:rPr>
      <w:t xml:space="preserve"> | Registration of Interest</w:t>
    </w:r>
  </w:p>
  <w:p w14:paraId="17EB3734" w14:textId="77777777" w:rsidR="003305C6" w:rsidRPr="009D7F98" w:rsidRDefault="003305C6" w:rsidP="009D7F98">
    <w:pPr>
      <w:spacing w:after="0" w:line="240" w:lineRule="auto"/>
      <w:jc w:val="center"/>
      <w:rPr>
        <w:rFonts w:ascii="Calibri" w:eastAsia="Times New Roman" w:hAnsi="Calibri" w:cs="Calibri"/>
        <w:sz w:val="20"/>
        <w:szCs w:val="20"/>
        <w:lang w:val="en-NZ"/>
      </w:rPr>
    </w:pPr>
    <w:r w:rsidRPr="009D7F98">
      <w:rPr>
        <w:rFonts w:ascii="Calibri" w:eastAsia="Times New Roman" w:hAnsi="Calibri" w:cs="Calibri"/>
        <w:b/>
        <w:bCs/>
        <w:sz w:val="20"/>
        <w:szCs w:val="20"/>
        <w:lang w:val="en-NZ"/>
      </w:rPr>
      <w:t>Supplier:</w:t>
    </w:r>
    <w:r w:rsidRPr="009D7F98">
      <w:rPr>
        <w:rFonts w:ascii="Calibri" w:eastAsia="Times New Roman" w:hAnsi="Calibri" w:cs="Calibri"/>
        <w:sz w:val="20"/>
        <w:szCs w:val="20"/>
        <w:lang w:val="en-NZ"/>
      </w:rPr>
      <w:t xml:space="preserve"> Medtronic | </w:t>
    </w:r>
    <w:r w:rsidRPr="009D7F98">
      <w:rPr>
        <w:rFonts w:ascii="Calibri" w:eastAsia="Times New Roman" w:hAnsi="Calibri" w:cs="Calibri"/>
        <w:b/>
        <w:bCs/>
        <w:sz w:val="20"/>
        <w:szCs w:val="20"/>
        <w:lang w:val="en-NZ"/>
      </w:rPr>
      <w:t>Borrower</w:t>
    </w:r>
    <w:r w:rsidRPr="009D7F98">
      <w:rPr>
        <w:rFonts w:ascii="Calibri" w:eastAsia="Times New Roman" w:hAnsi="Calibri" w:cs="Calibri"/>
        <w:sz w:val="20"/>
        <w:szCs w:val="20"/>
        <w:lang w:val="en-NZ"/>
      </w:rPr>
      <w:t xml:space="preserve">: </w:t>
    </w:r>
    <w:r w:rsidRPr="009D7F98">
      <w:rPr>
        <w:rFonts w:ascii="Calibri" w:eastAsia="Times New Roman" w:hAnsi="Calibri" w:cs="Calibri"/>
        <w:sz w:val="20"/>
        <w:szCs w:val="20"/>
        <w:highlight w:val="yellow"/>
        <w:lang w:val="en-NZ"/>
      </w:rPr>
      <w:t>insert country</w:t>
    </w:r>
  </w:p>
  <w:p w14:paraId="35B1765F" w14:textId="77777777" w:rsidR="003305C6" w:rsidRDefault="003305C6" w:rsidP="00DC4C7F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D66B9"/>
    <w:multiLevelType w:val="hybridMultilevel"/>
    <w:tmpl w:val="1F660130"/>
    <w:lvl w:ilvl="0" w:tplc="1FA443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2799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2101A"/>
    <w:multiLevelType w:val="hybridMultilevel"/>
    <w:tmpl w:val="B236599C"/>
    <w:lvl w:ilvl="0" w:tplc="1FA443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2799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D689A"/>
    <w:multiLevelType w:val="hybridMultilevel"/>
    <w:tmpl w:val="814CB9A8"/>
    <w:lvl w:ilvl="0" w:tplc="C4160F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77CBF"/>
    <w:multiLevelType w:val="hybridMultilevel"/>
    <w:tmpl w:val="22940C70"/>
    <w:lvl w:ilvl="0" w:tplc="30F8055A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C7"/>
    <w:rsid w:val="000018A6"/>
    <w:rsid w:val="000021FC"/>
    <w:rsid w:val="00010916"/>
    <w:rsid w:val="00011F50"/>
    <w:rsid w:val="00016260"/>
    <w:rsid w:val="00022F12"/>
    <w:rsid w:val="000239E1"/>
    <w:rsid w:val="00024540"/>
    <w:rsid w:val="00031110"/>
    <w:rsid w:val="00040AD1"/>
    <w:rsid w:val="00056A93"/>
    <w:rsid w:val="000D3491"/>
    <w:rsid w:val="00123CDC"/>
    <w:rsid w:val="00184934"/>
    <w:rsid w:val="001A6D34"/>
    <w:rsid w:val="001E54F5"/>
    <w:rsid w:val="001E653C"/>
    <w:rsid w:val="001F1AF5"/>
    <w:rsid w:val="001F1DD4"/>
    <w:rsid w:val="00210770"/>
    <w:rsid w:val="00217765"/>
    <w:rsid w:val="00236857"/>
    <w:rsid w:val="00274CAE"/>
    <w:rsid w:val="002B6305"/>
    <w:rsid w:val="002D1906"/>
    <w:rsid w:val="002E58FB"/>
    <w:rsid w:val="002F14A1"/>
    <w:rsid w:val="002F2067"/>
    <w:rsid w:val="00305F70"/>
    <w:rsid w:val="00306CDB"/>
    <w:rsid w:val="00314ED5"/>
    <w:rsid w:val="003305C6"/>
    <w:rsid w:val="0033228A"/>
    <w:rsid w:val="0033519A"/>
    <w:rsid w:val="0034006A"/>
    <w:rsid w:val="0034216D"/>
    <w:rsid w:val="00343600"/>
    <w:rsid w:val="00354DAC"/>
    <w:rsid w:val="00356B64"/>
    <w:rsid w:val="00360252"/>
    <w:rsid w:val="003643A4"/>
    <w:rsid w:val="00387752"/>
    <w:rsid w:val="003A098C"/>
    <w:rsid w:val="003E0FAA"/>
    <w:rsid w:val="0041497A"/>
    <w:rsid w:val="004233B1"/>
    <w:rsid w:val="00443FC8"/>
    <w:rsid w:val="00472901"/>
    <w:rsid w:val="00473CEB"/>
    <w:rsid w:val="004D5E73"/>
    <w:rsid w:val="004F39BF"/>
    <w:rsid w:val="0050230A"/>
    <w:rsid w:val="005166FD"/>
    <w:rsid w:val="00521806"/>
    <w:rsid w:val="005333FA"/>
    <w:rsid w:val="00540B33"/>
    <w:rsid w:val="005622C7"/>
    <w:rsid w:val="00571661"/>
    <w:rsid w:val="00576C05"/>
    <w:rsid w:val="0059599B"/>
    <w:rsid w:val="005A1CA8"/>
    <w:rsid w:val="005B00E0"/>
    <w:rsid w:val="005B687C"/>
    <w:rsid w:val="005F6083"/>
    <w:rsid w:val="005F66D0"/>
    <w:rsid w:val="00630F7C"/>
    <w:rsid w:val="00654994"/>
    <w:rsid w:val="00654E89"/>
    <w:rsid w:val="00672548"/>
    <w:rsid w:val="00682BB0"/>
    <w:rsid w:val="00684F0F"/>
    <w:rsid w:val="006B0315"/>
    <w:rsid w:val="006C4B0A"/>
    <w:rsid w:val="006D295C"/>
    <w:rsid w:val="006D4BE9"/>
    <w:rsid w:val="006F513F"/>
    <w:rsid w:val="007057F8"/>
    <w:rsid w:val="007279DC"/>
    <w:rsid w:val="0073029A"/>
    <w:rsid w:val="00730DC4"/>
    <w:rsid w:val="00731A08"/>
    <w:rsid w:val="0073656E"/>
    <w:rsid w:val="0074700D"/>
    <w:rsid w:val="00771CE4"/>
    <w:rsid w:val="0077422A"/>
    <w:rsid w:val="007B280F"/>
    <w:rsid w:val="007D6A59"/>
    <w:rsid w:val="007E3512"/>
    <w:rsid w:val="008661AD"/>
    <w:rsid w:val="0089065B"/>
    <w:rsid w:val="0089656A"/>
    <w:rsid w:val="008A1358"/>
    <w:rsid w:val="008B3D48"/>
    <w:rsid w:val="008C6C2A"/>
    <w:rsid w:val="008D027E"/>
    <w:rsid w:val="008D2E67"/>
    <w:rsid w:val="00901C2C"/>
    <w:rsid w:val="00911BEC"/>
    <w:rsid w:val="00953715"/>
    <w:rsid w:val="00980CB8"/>
    <w:rsid w:val="00986883"/>
    <w:rsid w:val="009871E0"/>
    <w:rsid w:val="009C1205"/>
    <w:rsid w:val="009D7F98"/>
    <w:rsid w:val="00A00FF6"/>
    <w:rsid w:val="00A11C55"/>
    <w:rsid w:val="00A27A97"/>
    <w:rsid w:val="00A40F99"/>
    <w:rsid w:val="00A455E7"/>
    <w:rsid w:val="00A70259"/>
    <w:rsid w:val="00A71478"/>
    <w:rsid w:val="00A922B2"/>
    <w:rsid w:val="00A97543"/>
    <w:rsid w:val="00AB0C76"/>
    <w:rsid w:val="00AC0A4E"/>
    <w:rsid w:val="00B307B1"/>
    <w:rsid w:val="00B3201A"/>
    <w:rsid w:val="00B41113"/>
    <w:rsid w:val="00B507CD"/>
    <w:rsid w:val="00B66846"/>
    <w:rsid w:val="00BA02F6"/>
    <w:rsid w:val="00BA45F8"/>
    <w:rsid w:val="00BB71E2"/>
    <w:rsid w:val="00BD0FF5"/>
    <w:rsid w:val="00BE4B09"/>
    <w:rsid w:val="00BE79E2"/>
    <w:rsid w:val="00BF1023"/>
    <w:rsid w:val="00BF1397"/>
    <w:rsid w:val="00C33EC5"/>
    <w:rsid w:val="00C35E47"/>
    <w:rsid w:val="00C53829"/>
    <w:rsid w:val="00C56184"/>
    <w:rsid w:val="00C81867"/>
    <w:rsid w:val="00C95398"/>
    <w:rsid w:val="00CA28E8"/>
    <w:rsid w:val="00CB18CB"/>
    <w:rsid w:val="00CD4463"/>
    <w:rsid w:val="00CD5F09"/>
    <w:rsid w:val="00CF7A1F"/>
    <w:rsid w:val="00D0105F"/>
    <w:rsid w:val="00D26E4B"/>
    <w:rsid w:val="00D57670"/>
    <w:rsid w:val="00D775EF"/>
    <w:rsid w:val="00D82CA0"/>
    <w:rsid w:val="00D9284C"/>
    <w:rsid w:val="00DA6716"/>
    <w:rsid w:val="00DC4C7F"/>
    <w:rsid w:val="00DC5059"/>
    <w:rsid w:val="00E056AE"/>
    <w:rsid w:val="00E320AD"/>
    <w:rsid w:val="00E54FC0"/>
    <w:rsid w:val="00EF17CD"/>
    <w:rsid w:val="00EF39F2"/>
    <w:rsid w:val="00EF49E1"/>
    <w:rsid w:val="00F13252"/>
    <w:rsid w:val="00F13499"/>
    <w:rsid w:val="00F2557C"/>
    <w:rsid w:val="00F31D17"/>
    <w:rsid w:val="00F321CE"/>
    <w:rsid w:val="00F52F7A"/>
    <w:rsid w:val="00F7023D"/>
    <w:rsid w:val="00F7638E"/>
    <w:rsid w:val="00F860BE"/>
    <w:rsid w:val="00F97DE5"/>
    <w:rsid w:val="00FA47A8"/>
    <w:rsid w:val="00FB547D"/>
    <w:rsid w:val="00FB5576"/>
    <w:rsid w:val="00FE6B54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83DC32"/>
  <w15:chartTrackingRefBased/>
  <w15:docId w15:val="{3CE5AEBB-5333-4978-B50E-27D83278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22C7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62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N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2C7"/>
    <w:rPr>
      <w:rFonts w:ascii="Times New Roman" w:eastAsia="Times New Roman" w:hAnsi="Times New Roman" w:cs="Times New Roman"/>
      <w:sz w:val="20"/>
      <w:szCs w:val="20"/>
      <w:lang w:val="en-NZ"/>
    </w:rPr>
  </w:style>
  <w:style w:type="character" w:styleId="FootnoteReference">
    <w:name w:val="footnote reference"/>
    <w:basedOn w:val="DefaultParagraphFont"/>
    <w:uiPriority w:val="99"/>
    <w:semiHidden/>
    <w:unhideWhenUsed/>
    <w:rsid w:val="005622C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5622C7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4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C7F"/>
  </w:style>
  <w:style w:type="paragraph" w:styleId="Footer">
    <w:name w:val="footer"/>
    <w:basedOn w:val="Normal"/>
    <w:link w:val="FooterChar"/>
    <w:uiPriority w:val="99"/>
    <w:unhideWhenUsed/>
    <w:rsid w:val="00DC4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C7F"/>
  </w:style>
  <w:style w:type="paragraph" w:styleId="BalloonText">
    <w:name w:val="Balloon Text"/>
    <w:basedOn w:val="Normal"/>
    <w:link w:val="BalloonTextChar"/>
    <w:uiPriority w:val="99"/>
    <w:semiHidden/>
    <w:unhideWhenUsed/>
    <w:rsid w:val="00340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6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0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0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0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0E0"/>
    <w:rPr>
      <w:b/>
      <w:bCs/>
      <w:sz w:val="20"/>
      <w:szCs w:val="20"/>
    </w:rPr>
  </w:style>
  <w:style w:type="table" w:customStyle="1" w:styleId="TableGrid11">
    <w:name w:val="Table Grid11"/>
    <w:basedOn w:val="TableNormal"/>
    <w:next w:val="TableGrid"/>
    <w:uiPriority w:val="39"/>
    <w:rsid w:val="00184934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0F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FF6"/>
    <w:rPr>
      <w:color w:val="605E5C"/>
      <w:shd w:val="clear" w:color="auto" w:fill="E1DFDD"/>
    </w:rPr>
  </w:style>
  <w:style w:type="paragraph" w:styleId="ListParagraph">
    <w:name w:val="List Paragraph"/>
    <w:aliases w:val="Citation List,본문(내용),List Paragraph (numbered (a)),Colorful List - Accent 11"/>
    <w:basedOn w:val="Normal"/>
    <w:link w:val="ListParagraphChar"/>
    <w:uiPriority w:val="34"/>
    <w:qFormat/>
    <w:rsid w:val="00986883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"/>
    <w:basedOn w:val="DefaultParagraphFont"/>
    <w:link w:val="ListParagraph"/>
    <w:uiPriority w:val="34"/>
    <w:rsid w:val="00360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DE6BB-8EA0-43A4-90DD-1F11763A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Edward Skorup</dc:creator>
  <cp:keywords/>
  <dc:description/>
  <cp:lastModifiedBy>June Brodie</cp:lastModifiedBy>
  <cp:revision>2</cp:revision>
  <dcterms:created xsi:type="dcterms:W3CDTF">2020-05-29T14:57:00Z</dcterms:created>
  <dcterms:modified xsi:type="dcterms:W3CDTF">2020-05-29T14:57:00Z</dcterms:modified>
</cp:coreProperties>
</file>