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4D" w:rsidRPr="00F31E4D" w:rsidRDefault="0058037D" w:rsidP="00F31E4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lang w:val="ka-GE"/>
        </w:rPr>
      </w:pPr>
      <w:r w:rsidRPr="0058037D">
        <w:rPr>
          <w:rFonts w:ascii="Calibri" w:eastAsia="Times New Roman" w:hAnsi="Calibri" w:cs="Calibri"/>
          <w:b/>
          <w:color w:val="000000"/>
          <w:sz w:val="32"/>
          <w:lang w:val="ka-GE"/>
        </w:rPr>
        <w:t>სამსჯელო საკითხები კრიტიკული მდგომარეობებისთვის დამატებითი ხელოვნური კოდის შექმნასთ</w:t>
      </w:r>
      <w:r w:rsidR="0017537F">
        <w:rPr>
          <w:rFonts w:ascii="Calibri" w:eastAsia="Times New Roman" w:hAnsi="Calibri" w:cs="Calibri"/>
          <w:b/>
          <w:color w:val="000000"/>
          <w:sz w:val="32"/>
          <w:lang w:val="ka-GE"/>
        </w:rPr>
        <w:t>ა</w:t>
      </w:r>
      <w:r w:rsidRPr="0058037D">
        <w:rPr>
          <w:rFonts w:ascii="Calibri" w:eastAsia="Times New Roman" w:hAnsi="Calibri" w:cs="Calibri"/>
          <w:b/>
          <w:color w:val="000000"/>
          <w:sz w:val="32"/>
          <w:lang w:val="ka-GE"/>
        </w:rPr>
        <w:t>ნ დაკავშირებით</w:t>
      </w:r>
    </w:p>
    <w:p w:rsidR="00903507" w:rsidRDefault="0046324D" w:rsidP="00903507">
      <w:pPr>
        <w:rPr>
          <w:lang w:val="ka-GE"/>
        </w:rPr>
      </w:pPr>
      <w:r>
        <w:t xml:space="preserve">    </w:t>
      </w:r>
      <w:r w:rsidR="00D13E8F">
        <w:rPr>
          <w:lang w:val="ka-GE"/>
        </w:rPr>
        <w:t xml:space="preserve"> </w:t>
      </w:r>
      <w:r w:rsidR="00903507">
        <w:rPr>
          <w:lang w:val="ka-GE"/>
        </w:rPr>
        <w:t xml:space="preserve">როგორც შევთანხმდით, ვიხილავთ დამატებითი ხელ. </w:t>
      </w:r>
      <w:r w:rsidR="00C04DF8">
        <w:rPr>
          <w:lang w:val="ka-GE"/>
        </w:rPr>
        <w:t>კოდის</w:t>
      </w:r>
      <w:r w:rsidR="00903507">
        <w:rPr>
          <w:lang w:val="ka-GE"/>
        </w:rPr>
        <w:t xml:space="preserve"> შექმნას ძირითადად ოთხი პათოლოგიისთვის</w:t>
      </w:r>
      <w:r w:rsidR="00C04DF8">
        <w:rPr>
          <w:lang w:val="ka-GE"/>
        </w:rPr>
        <w:t>:</w:t>
      </w:r>
    </w:p>
    <w:p w:rsidR="00903507" w:rsidRPr="006D38E9" w:rsidRDefault="00903507" w:rsidP="0090350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6D38E9">
        <w:rPr>
          <w:rFonts w:eastAsia="Times New Roman" w:cs="Calibri"/>
          <w:color w:val="000000"/>
        </w:rPr>
        <w:t xml:space="preserve">J 80 </w:t>
      </w:r>
      <w:r w:rsidRPr="006D38E9">
        <w:rPr>
          <w:rFonts w:eastAsia="Times New Roman" w:cs="Calibri"/>
          <w:color w:val="000000"/>
          <w:lang w:val="ka-GE"/>
        </w:rPr>
        <w:t>მოზრდილთა რესპირაციული დისტრესს სინდრომი</w:t>
      </w:r>
    </w:p>
    <w:p w:rsidR="00903507" w:rsidRPr="006D38E9" w:rsidRDefault="00903507" w:rsidP="0090350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6D38E9">
        <w:rPr>
          <w:rFonts w:eastAsia="Times New Roman" w:cs="Calibri"/>
          <w:color w:val="000000"/>
        </w:rPr>
        <w:t xml:space="preserve">A41.9 </w:t>
      </w:r>
      <w:r w:rsidRPr="006D38E9">
        <w:rPr>
          <w:rFonts w:eastAsia="Times New Roman" w:cs="Calibri"/>
          <w:color w:val="000000"/>
          <w:lang w:val="ka-GE"/>
        </w:rPr>
        <w:t xml:space="preserve">სეპტიცემია დაუზუსტებელი </w:t>
      </w:r>
    </w:p>
    <w:p w:rsidR="00903507" w:rsidRPr="006D38E9" w:rsidRDefault="00903507" w:rsidP="0090350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6D38E9">
        <w:rPr>
          <w:rFonts w:eastAsia="Times New Roman" w:cs="Calibri"/>
          <w:color w:val="000000"/>
        </w:rPr>
        <w:t xml:space="preserve">R 65.1 </w:t>
      </w:r>
      <w:r w:rsidRPr="006D38E9">
        <w:rPr>
          <w:rFonts w:eastAsia="Times New Roman" w:cs="Calibri"/>
          <w:color w:val="000000"/>
          <w:lang w:val="ka-GE"/>
        </w:rPr>
        <w:t xml:space="preserve">ინფექციური მიზეზით განპირობებული სისტემური ანთებითი პასუხის სინდრომი </w:t>
      </w:r>
    </w:p>
    <w:p w:rsidR="00903507" w:rsidRDefault="00903507" w:rsidP="0090350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/>
          <w:lang w:val="ka-GE"/>
        </w:rPr>
      </w:pPr>
      <w:r w:rsidRPr="006D38E9">
        <w:rPr>
          <w:rFonts w:eastAsia="Times New Roman" w:cs="Calibri"/>
          <w:color w:val="000000"/>
        </w:rPr>
        <w:t xml:space="preserve">R40.2 </w:t>
      </w:r>
      <w:r w:rsidRPr="006D38E9">
        <w:rPr>
          <w:rFonts w:eastAsia="Times New Roman" w:cs="Calibri"/>
          <w:color w:val="000000"/>
          <w:lang w:val="ka-GE"/>
        </w:rPr>
        <w:t>კომა დაუზუსტებელი</w:t>
      </w:r>
    </w:p>
    <w:p w:rsidR="00903507" w:rsidRDefault="00903507" w:rsidP="00903507">
      <w:pPr>
        <w:spacing w:after="0" w:line="240" w:lineRule="auto"/>
        <w:rPr>
          <w:rFonts w:eastAsia="Times New Roman" w:cs="Calibri"/>
          <w:color w:val="000000"/>
          <w:lang w:val="ka-GE"/>
        </w:rPr>
      </w:pPr>
    </w:p>
    <w:p w:rsidR="00C233EA" w:rsidRDefault="00C04DF8" w:rsidP="00903507">
      <w:pPr>
        <w:spacing w:after="0" w:line="240" w:lineRule="auto"/>
        <w:rPr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       </w:t>
      </w:r>
      <w:r w:rsidR="00903507">
        <w:rPr>
          <w:rFonts w:eastAsia="Times New Roman" w:cs="Calibri"/>
          <w:color w:val="000000"/>
          <w:lang w:val="ka-GE"/>
        </w:rPr>
        <w:t>გამომდინარე იქიდან, რომ აქედან სამი პათოლოგია  (</w:t>
      </w:r>
      <w:r w:rsidR="00903507" w:rsidRPr="00903507">
        <w:rPr>
          <w:rFonts w:eastAsia="Times New Roman" w:cs="Calibri"/>
          <w:color w:val="000000"/>
        </w:rPr>
        <w:t>A41.9</w:t>
      </w:r>
      <w:r w:rsidR="00903507">
        <w:rPr>
          <w:rFonts w:eastAsia="Times New Roman" w:cs="Calibri"/>
          <w:color w:val="000000"/>
          <w:lang w:val="ka-GE"/>
        </w:rPr>
        <w:t>;</w:t>
      </w:r>
      <w:r w:rsidR="00903507" w:rsidRPr="00903507">
        <w:rPr>
          <w:rFonts w:eastAsia="Times New Roman" w:cs="Calibri"/>
          <w:color w:val="000000"/>
        </w:rPr>
        <w:t xml:space="preserve"> </w:t>
      </w:r>
      <w:r w:rsidR="00903507">
        <w:rPr>
          <w:rFonts w:eastAsia="Times New Roman" w:cs="Calibri"/>
          <w:color w:val="000000"/>
          <w:lang w:val="ka-GE"/>
        </w:rPr>
        <w:t xml:space="preserve"> </w:t>
      </w:r>
      <w:r w:rsidR="00903507" w:rsidRPr="00903507">
        <w:rPr>
          <w:rFonts w:eastAsia="Times New Roman" w:cs="Calibri"/>
          <w:color w:val="000000"/>
        </w:rPr>
        <w:t xml:space="preserve">R 65.1 </w:t>
      </w:r>
      <w:r w:rsidR="00903507">
        <w:rPr>
          <w:rFonts w:eastAsia="Times New Roman" w:cs="Calibri"/>
          <w:color w:val="000000"/>
          <w:lang w:val="ka-GE"/>
        </w:rPr>
        <w:t xml:space="preserve">და  </w:t>
      </w:r>
      <w:r w:rsidR="00903507" w:rsidRPr="006D38E9">
        <w:rPr>
          <w:rFonts w:eastAsia="Times New Roman" w:cs="Calibri"/>
          <w:color w:val="000000"/>
        </w:rPr>
        <w:t>R40.2</w:t>
      </w:r>
      <w:r w:rsidR="00903507">
        <w:rPr>
          <w:rFonts w:eastAsia="Times New Roman" w:cs="Calibri"/>
          <w:color w:val="000000"/>
          <w:lang w:val="ka-GE"/>
        </w:rPr>
        <w:t xml:space="preserve">) შესაძლებელია საჭიროებდეს როგორც </w:t>
      </w:r>
      <w:r w:rsidR="00903507">
        <w:rPr>
          <w:rFonts w:eastAsia="Times New Roman" w:cs="Calibri"/>
          <w:color w:val="000000"/>
        </w:rPr>
        <w:t xml:space="preserve">I </w:t>
      </w:r>
      <w:r w:rsidR="00903507">
        <w:rPr>
          <w:rFonts w:eastAsia="Times New Roman" w:cs="Calibri"/>
          <w:color w:val="000000"/>
          <w:lang w:val="ka-GE"/>
        </w:rPr>
        <w:t>დონის</w:t>
      </w:r>
      <w:r w:rsidR="00903507">
        <w:rPr>
          <w:rFonts w:eastAsia="Times New Roman" w:cs="Calibri"/>
          <w:color w:val="000000"/>
        </w:rPr>
        <w:t xml:space="preserve"> (INT), </w:t>
      </w:r>
      <w:r w:rsidR="00903507">
        <w:rPr>
          <w:rFonts w:eastAsia="Times New Roman" w:cs="Calibri"/>
          <w:color w:val="000000"/>
          <w:lang w:val="ka-GE"/>
        </w:rPr>
        <w:t xml:space="preserve"> ასევე </w:t>
      </w:r>
      <w:r w:rsidR="00903507">
        <w:rPr>
          <w:rFonts w:eastAsia="Times New Roman" w:cs="Calibri"/>
          <w:color w:val="000000"/>
        </w:rPr>
        <w:t xml:space="preserve">II-III </w:t>
      </w:r>
      <w:r w:rsidR="00903507">
        <w:rPr>
          <w:rFonts w:eastAsia="Times New Roman" w:cs="Calibri"/>
          <w:color w:val="000000"/>
          <w:lang w:val="ka-GE"/>
        </w:rPr>
        <w:t>დონის</w:t>
      </w:r>
      <w:r w:rsidR="00903507">
        <w:rPr>
          <w:rFonts w:eastAsia="Times New Roman" w:cs="Calibri"/>
          <w:color w:val="000000"/>
        </w:rPr>
        <w:t xml:space="preserve"> (REAN)</w:t>
      </w:r>
      <w:r w:rsidR="00903507">
        <w:rPr>
          <w:rFonts w:eastAsia="Times New Roman" w:cs="Calibri"/>
          <w:color w:val="000000"/>
          <w:lang w:val="ka-GE"/>
        </w:rPr>
        <w:t xml:space="preserve"> ინტენსიურ  მოვლას, ვფიქრობ აჯობებს ხელოვნური კოდი განვსაზღვროთ არა ,,ინტეგრირებულად“, არამედ დამატებითი კოდის სახით, რომლის ტარიფიც განისაზღვრება   ზემოთ აღწერილი </w:t>
      </w:r>
      <w:r w:rsidR="00903507" w:rsidRPr="00903507">
        <w:rPr>
          <w:lang w:val="ka-GE"/>
        </w:rPr>
        <w:t xml:space="preserve">ანალიზის საფუძველზე </w:t>
      </w:r>
      <w:r w:rsidR="00903507">
        <w:rPr>
          <w:lang w:val="ka-GE"/>
        </w:rPr>
        <w:t xml:space="preserve">მიღებული </w:t>
      </w:r>
      <w:r w:rsidR="00903507" w:rsidRPr="00903507">
        <w:rPr>
          <w:lang w:val="ka-GE"/>
        </w:rPr>
        <w:t>დამატებითი ხარჯი</w:t>
      </w:r>
      <w:r>
        <w:rPr>
          <w:lang w:val="ka-GE"/>
        </w:rPr>
        <w:t xml:space="preserve">თ </w:t>
      </w:r>
      <w:r w:rsidR="00C233EA">
        <w:rPr>
          <w:lang w:val="ka-GE"/>
        </w:rPr>
        <w:t>1 ს/დღეზე</w:t>
      </w:r>
      <w:r>
        <w:rPr>
          <w:lang w:val="ka-GE"/>
        </w:rPr>
        <w:t xml:space="preserve"> (</w:t>
      </w:r>
      <w:r w:rsidR="00903507" w:rsidRPr="00903507">
        <w:rPr>
          <w:lang w:val="ka-GE"/>
        </w:rPr>
        <w:t xml:space="preserve">321.54 </w:t>
      </w:r>
      <w:r>
        <w:rPr>
          <w:lang w:val="ka-GE"/>
        </w:rPr>
        <w:t>ლარი</w:t>
      </w:r>
      <w:r w:rsidR="000F2C83">
        <w:t xml:space="preserve"> - </w:t>
      </w:r>
      <w:r w:rsidR="000F2C83">
        <w:rPr>
          <w:lang w:val="ka-GE"/>
        </w:rPr>
        <w:t>დავამრგვალოთ 322 ლ- მდე</w:t>
      </w:r>
      <w:r>
        <w:rPr>
          <w:lang w:val="ka-GE"/>
        </w:rPr>
        <w:t>), რაც დადასტურებული იქნება კლინიკის მხრიდან მოწოდებულ დოკუმენტაციაში დიაგნოსტიკური კვლევებითა და მკურნალობით.</w:t>
      </w:r>
      <w:r w:rsidR="00C233EA">
        <w:rPr>
          <w:lang w:val="ka-GE"/>
        </w:rPr>
        <w:t xml:space="preserve"> აღნიშნული კოდი იქნება კომბინირებული ანტიბაქტერიული მკურნალობის პერიოდისთვის გათვლილი და არა ჰოსპიტალიზაციის სრული პერიოდისთვის</w:t>
      </w:r>
      <w:r w:rsidR="007A63E6">
        <w:rPr>
          <w:lang w:val="ka-GE"/>
        </w:rPr>
        <w:t xml:space="preserve"> და მასში ასევე </w:t>
      </w:r>
      <w:r w:rsidR="00D93E23">
        <w:rPr>
          <w:lang w:val="ka-GE"/>
        </w:rPr>
        <w:t>მოაზრებული</w:t>
      </w:r>
      <w:bookmarkStart w:id="0" w:name="_GoBack"/>
      <w:bookmarkEnd w:id="0"/>
      <w:r w:rsidR="007A63E6">
        <w:rPr>
          <w:lang w:val="ka-GE"/>
        </w:rPr>
        <w:t xml:space="preserve"> იქნება დამატებითი კვლევებიც.</w:t>
      </w:r>
    </w:p>
    <w:p w:rsidR="006D38E9" w:rsidRDefault="00C233EA" w:rsidP="00903507">
      <w:pPr>
        <w:spacing w:after="0" w:line="240" w:lineRule="auto"/>
      </w:pPr>
      <w:r>
        <w:rPr>
          <w:lang w:val="ka-GE"/>
        </w:rPr>
        <w:t>მაგ.:</w:t>
      </w:r>
    </w:p>
    <w:p w:rsidR="00BA3EAB" w:rsidRDefault="00BA3EAB" w:rsidP="00903507">
      <w:pPr>
        <w:spacing w:after="0" w:line="240" w:lineRule="auto"/>
      </w:pPr>
    </w:p>
    <w:p w:rsidR="00BA3EAB" w:rsidRPr="00BA3EAB" w:rsidRDefault="00BA3EAB" w:rsidP="00903507">
      <w:pPr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noProof/>
          <w:color w:val="000000"/>
        </w:rPr>
        <w:drawing>
          <wp:inline distT="0" distB="0" distL="0" distR="0">
            <wp:extent cx="6334125" cy="3735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794" cy="37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EAB" w:rsidRPr="00BA3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C1" w:rsidRDefault="008B3BC1" w:rsidP="007A63E6">
      <w:pPr>
        <w:spacing w:after="0" w:line="240" w:lineRule="auto"/>
      </w:pPr>
      <w:r>
        <w:separator/>
      </w:r>
    </w:p>
  </w:endnote>
  <w:endnote w:type="continuationSeparator" w:id="0">
    <w:p w:rsidR="008B3BC1" w:rsidRDefault="008B3BC1" w:rsidP="007A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C1" w:rsidRDefault="008B3BC1" w:rsidP="007A63E6">
      <w:pPr>
        <w:spacing w:after="0" w:line="240" w:lineRule="auto"/>
      </w:pPr>
      <w:r>
        <w:separator/>
      </w:r>
    </w:p>
  </w:footnote>
  <w:footnote w:type="continuationSeparator" w:id="0">
    <w:p w:rsidR="008B3BC1" w:rsidRDefault="008B3BC1" w:rsidP="007A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3E6" w:rsidRDefault="007A6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4CD7"/>
    <w:multiLevelType w:val="hybridMultilevel"/>
    <w:tmpl w:val="2EE6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72881"/>
    <w:multiLevelType w:val="hybridMultilevel"/>
    <w:tmpl w:val="AC6C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212B"/>
    <w:multiLevelType w:val="hybridMultilevel"/>
    <w:tmpl w:val="8DC8A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55473"/>
    <w:multiLevelType w:val="hybridMultilevel"/>
    <w:tmpl w:val="584A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1A71"/>
    <w:multiLevelType w:val="hybridMultilevel"/>
    <w:tmpl w:val="7280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55023"/>
    <w:multiLevelType w:val="hybridMultilevel"/>
    <w:tmpl w:val="1972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20B2"/>
    <w:multiLevelType w:val="hybridMultilevel"/>
    <w:tmpl w:val="F1A4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5"/>
    <w:rsid w:val="000F2C83"/>
    <w:rsid w:val="0017537F"/>
    <w:rsid w:val="003D7025"/>
    <w:rsid w:val="00403407"/>
    <w:rsid w:val="0046324D"/>
    <w:rsid w:val="00472467"/>
    <w:rsid w:val="00550883"/>
    <w:rsid w:val="0058037D"/>
    <w:rsid w:val="006D38E9"/>
    <w:rsid w:val="00700FBB"/>
    <w:rsid w:val="007A63E6"/>
    <w:rsid w:val="008B3BC1"/>
    <w:rsid w:val="00903507"/>
    <w:rsid w:val="0093444E"/>
    <w:rsid w:val="00B00B01"/>
    <w:rsid w:val="00BA3EAB"/>
    <w:rsid w:val="00C04DF8"/>
    <w:rsid w:val="00C233EA"/>
    <w:rsid w:val="00D13E8F"/>
    <w:rsid w:val="00D91596"/>
    <w:rsid w:val="00D93E23"/>
    <w:rsid w:val="00F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D001"/>
  <w15:chartTrackingRefBased/>
  <w15:docId w15:val="{4D40983F-2681-4786-9432-8972E6B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83"/>
    <w:pPr>
      <w:ind w:left="720"/>
      <w:contextualSpacing/>
    </w:pPr>
  </w:style>
  <w:style w:type="table" w:styleId="TableGrid">
    <w:name w:val="Table Grid"/>
    <w:basedOn w:val="TableNormal"/>
    <w:uiPriority w:val="39"/>
    <w:rsid w:val="0047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47246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A6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3E6"/>
  </w:style>
  <w:style w:type="paragraph" w:styleId="Footer">
    <w:name w:val="footer"/>
    <w:basedOn w:val="Normal"/>
    <w:link w:val="FooterChar"/>
    <w:uiPriority w:val="99"/>
    <w:unhideWhenUsed/>
    <w:rsid w:val="007A6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Melikidze</cp:lastModifiedBy>
  <cp:revision>17</cp:revision>
  <dcterms:created xsi:type="dcterms:W3CDTF">2020-01-02T07:37:00Z</dcterms:created>
  <dcterms:modified xsi:type="dcterms:W3CDTF">2020-01-02T15:03:00Z</dcterms:modified>
</cp:coreProperties>
</file>