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41" w:rsidRDefault="00C83241" w:rsidP="00C83241">
      <w:pPr>
        <w:pStyle w:val="ListParagraph"/>
        <w:numPr>
          <w:ilvl w:val="0"/>
          <w:numId w:val="1"/>
        </w:numPr>
        <w:spacing w:after="0"/>
        <w:jc w:val="both"/>
        <w:rPr>
          <w:rFonts w:ascii="Sylfaen" w:hAnsi="Sylfaen"/>
          <w:lang w:val="ka-GE"/>
        </w:rPr>
      </w:pPr>
      <w:r w:rsidRPr="00042B60">
        <w:rPr>
          <w:rFonts w:ascii="Sylfaen" w:hAnsi="Sylfaen"/>
          <w:lang w:val="ka-GE"/>
        </w:rPr>
        <w:t>ძირითადი აქცენტი უნდა გაკეთდეს</w:t>
      </w:r>
      <w:r>
        <w:rPr>
          <w:rFonts w:ascii="Sylfaen" w:hAnsi="Sylfaen"/>
          <w:lang w:val="ka-GE"/>
        </w:rPr>
        <w:t xml:space="preserve"> ჰოსპიტლების (მძლავრი, პოლიპროფილური, ძლიერი ინტენსიური და რეანიმაციული განყოფილებებით) სამედიცინო სიმძლავრეების მზადყოფნაზე ყველა თავისი კომპონენტით, რომელიც უზრუნველყოფს მძიმე ავადმყოფების მართვას. მათი თანამშრომლები სწრაფად კიდევ ერთხელ უნდა გადამზადდნენ  კორონავირუსული ინფექციის მართვასთან დაკავშირებით სპეციფიკაზე (კლინიკური მართვა, ინფექციის კონტროლი, ბიოუსაფრთხოება და ბიოდაცვა, საკმარისი მარაგები პერსონალური დაცვის საშუალებების და მედიკამენტების). ეს ძირითადად უნდა კონცენტრირდეს თბილისში, რუსთავში, ქუთაისში, საჩხერეში, ბათუმში, ზუგდიდში, გორსა და თელავში. ტრიაჟის შესაბამისი სისტემის აწყობა ძლიერი ქოლცენტრით.</w:t>
      </w:r>
    </w:p>
    <w:p w:rsidR="00C83241" w:rsidRDefault="00C83241" w:rsidP="00C83241">
      <w:pPr>
        <w:pStyle w:val="ListParagraph"/>
        <w:spacing w:after="0"/>
        <w:jc w:val="both"/>
        <w:rPr>
          <w:rFonts w:ascii="Sylfaen" w:hAnsi="Sylfaen"/>
          <w:lang w:val="ka-GE"/>
        </w:rPr>
      </w:pPr>
      <w:bookmarkStart w:id="0" w:name="_GoBack"/>
      <w:bookmarkEnd w:id="0"/>
    </w:p>
    <w:p w:rsidR="00AA59C9" w:rsidRDefault="00AA59C9" w:rsidP="00C83241">
      <w:pPr>
        <w:pStyle w:val="ListParagraph"/>
        <w:spacing w:after="0"/>
        <w:jc w:val="both"/>
        <w:rPr>
          <w:rFonts w:ascii="Sylfaen" w:hAnsi="Sylfaen"/>
          <w:lang w:val="ka-GE"/>
        </w:rPr>
      </w:pPr>
    </w:p>
    <w:p w:rsidR="00AA59C9" w:rsidRDefault="00AA59C9" w:rsidP="00C83241">
      <w:pPr>
        <w:pStyle w:val="ListParagraph"/>
        <w:spacing w:after="0"/>
        <w:jc w:val="both"/>
        <w:rPr>
          <w:rFonts w:ascii="Sylfaen" w:hAnsi="Sylfaen"/>
          <w:lang w:val="ka-GE"/>
        </w:rPr>
      </w:pPr>
    </w:p>
    <w:p w:rsidR="00AA59C9" w:rsidRDefault="00AA59C9" w:rsidP="00C83241">
      <w:pPr>
        <w:pStyle w:val="ListParagraph"/>
        <w:spacing w:after="0"/>
        <w:jc w:val="bot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ლაბორატორიული სამსახურების გაძლიერება. ეპიდემიისას მარტო დაავადებათა კონტროლის ცენტრის ლუგარის ლაბორატორია ვეღარ გაუძლებს დატვირთვას. ჩვენ უკვე ვაძლიერებთ ქუთაისის და ბათუმის ლაბორატორიებს სადაც მომავალ კვირაში დაიწყება ლაბორატორიული დიაგნოსტიკა. ასევე უნდა ჩაერთონ პირველ რიგში ინფექციური საავადმყოფოს მძლავრი ლაბორატორია, მეგალაბი, ავერსი, ციტო  და სხვა ლბორატორიები სადაც მოლეკულური კვლევების დიდი გამოცდილებაა სხვადასხვა დაავადებებზე. ამჟამად ჩვენს მარაგებშია რეაგენტები 3000 კვლევაზე და საჭიროა დამატებით შეძენა, რომ სულ მცირე 20 000-მდე გვქონდეს. ეს ძვირი სიამოვნებაა, დღეს თითო კვლევა 350 ლარამდე გვიჯდება.</w:t>
      </w:r>
    </w:p>
    <w:p w:rsidR="00C83241" w:rsidRPr="00091EFF"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პირადი დაცვის საშუალებების</w:t>
      </w:r>
      <w:r>
        <w:rPr>
          <w:rFonts w:ascii="Sylfaen" w:hAnsi="Sylfaen"/>
        </w:rPr>
        <w:t xml:space="preserve"> (PPE)</w:t>
      </w:r>
      <w:r>
        <w:rPr>
          <w:rFonts w:ascii="Sylfaen" w:hAnsi="Sylfaen"/>
          <w:lang w:val="ka-GE"/>
        </w:rPr>
        <w:t xml:space="preserve"> მარაგების რადიკალურად გაზრდა ნიღბების ჩათვლით. უნდა ვთხოვოთ დახმარება კიდევ ერთხელ საერთაშორისო ორგანიზაციებს, რადგან დეფიციტია ბაზარზე.</w:t>
      </w:r>
    </w:p>
    <w:p w:rsidR="00C83241" w:rsidRPr="00354216"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sidRPr="00354216">
        <w:rPr>
          <w:rFonts w:ascii="Sylfaen" w:hAnsi="Sylfaen"/>
          <w:lang w:val="ka-GE"/>
        </w:rPr>
        <w:t xml:space="preserve">ფართომაშტაბიანი ეპიდემიის შემთხვევაში საჭირო გახდება პირველადი ჯანდაცვის აქტიური ჩართვა პროცესებში (როგორც გრიპის სეზონზე), რათა მათ მართონ მსუბუქი შემთხვევები სახლის პირობებში და საჭირო იქნება მათი სწრაფი გადამზადება აღნიშნულ დაავადებებზე. </w:t>
      </w:r>
      <w:r>
        <w:rPr>
          <w:rFonts w:ascii="Sylfaen" w:hAnsi="Sylfaen"/>
          <w:lang w:val="ka-GE"/>
        </w:rPr>
        <w:t>მსუბუქი შემთხვევები მოგეხსენებათ საერთოს 82% შეადგენს, რომლებსაც წამყვან ქვეყნებში პირველადი ჯანდაცვის დონეზე მართავენ.</w:t>
      </w:r>
    </w:p>
    <w:p w:rsidR="00C83241" w:rsidRPr="00354216"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განსაკუთრებული მნიშვნელობა აქვს კარანტინისა და თვითიზოლაციის რეჟიმების მკაცრად დაცვას. კარანტინმა უნდა გადაინაცვლოს ძირითადად არასამედიცინო დაწესებულებებში, სასტუმროები და ისეთი სამედიცინო დაწესებულებები სადაც არ არის ინტენსიური და რეანიმაციის განყოფილებები). რეჟიმების დაცვაში აქტიურად უნდა ჩაერთოს შსს და თავდაცვა ჯანდაცვის სექტორის მხარდასაჭერად.</w:t>
      </w:r>
    </w:p>
    <w:p w:rsidR="00C83241" w:rsidRPr="00FE1F6E"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დიდი თავყრილობების და შეკრებების შეძლებისდაგვარად თავის არიდება, სასწავლო არდადაგების გახანგრძლივების  განხილვა ეპიდსიტუაციის განვითარების მიხედვით. უმაღლეს სასწავლებლებსა და სკოლებში ვირტუალური სწავლების მეთოდების განვითარების ხელშეწყობა.</w:t>
      </w:r>
    </w:p>
    <w:p w:rsidR="00C83241" w:rsidRPr="00FE1F6E"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lastRenderedPageBreak/>
        <w:t>მნახველთა ვიზიტების აკრძალვა დროებით პენიტენციურ სისტემაში, მოხუცთა და ბავშთა თავშესაფრებში, საავადმყოფოებში და ხელშეწყობა ვირტუალური კავშირის.</w:t>
      </w:r>
    </w:p>
    <w:p w:rsidR="00C83241" w:rsidRPr="00FE1F6E"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საზოგადოებრი და პირადი ჰიგიენის მაქსიმალური ხელშეწყობა. დიდი თავშეყრის სივრცეებში, საზოგადოებრივ ტრანსპორტში  სადეზინფექციო სამუშაოების განვითარება სხვა ქვეყნებიდან შემოსული დიდი სატრანსპორტო საშუალებების ჩათვლით.</w:t>
      </w:r>
    </w:p>
    <w:p w:rsidR="00C83241" w:rsidRPr="00BE3607"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სხვადასხვა დიდ ინფრასტრუქტურულ პროექტებში დაქირავებული მუშახელისთვის სავალდებულო პირობა, რომ ჩამოსვლის შემდეგ გაივლიან ორკვირიან კარანტინს. ასევე იგივე უნდა იყოს მანდატორული უცხოელი სტუდენტებისთვის, რომლებიც სწავლობენ ქართულ უნივერსიტეტბში, ქვეყანაში შემოსვლისას ამ პერიოდში.</w:t>
      </w:r>
    </w:p>
    <w:p w:rsidR="00C83241" w:rsidRPr="00BE3607"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 xml:space="preserve">პასუხში აქტიურად უნდა ჩაებას ადგილობრივი ხელისუფლება. მათ მხარი უნდა დაუჭირონ მუნიციპალურ საზოგადოებრივი ჯანდაცვის სამსახურებს ფინანსურად, ავტოტრანსპორტით და დროებით დაკონტრაქტებული სამუშაო ძალით. </w:t>
      </w:r>
    </w:p>
    <w:p w:rsidR="00C83241" w:rsidRPr="00BE3607"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სერიოზული გაძლირება ჭირდება ადამიანური რესურსებით საბაჟოს სანიტარულ-ეპიდემიოლოგიურ სამსახურს, ისევე როგორც საზღვარს სადეზინფექციო სამუშაოების ჩატარების თვალსაზრისით.</w:t>
      </w:r>
    </w:p>
    <w:p w:rsidR="00C83241" w:rsidRPr="00BE3607"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სასურველია ყველა დამსაქმებელმა პირადი პასუხისმგებლობით აკონტროლონ, რომ არ დაიშვან სამსახურში მაღალი რისკის ქვეყნებიდან დაბრუნებულები კარანტინის ან თვითიზოლაციის გავლის გარეშე.</w:t>
      </w:r>
    </w:p>
    <w:p w:rsidR="00C83241" w:rsidRPr="0043408A"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გაძლიერება საინფორმაციო სამუშაოების ტელევიზიებით, რადიოთი, სოციალური მედიით.</w:t>
      </w:r>
    </w:p>
    <w:p w:rsidR="00C83241" w:rsidRPr="0043408A" w:rsidRDefault="00C83241" w:rsidP="00C83241">
      <w:pPr>
        <w:pStyle w:val="ListParagraph"/>
        <w:rPr>
          <w:rFonts w:ascii="Sylfaen" w:hAnsi="Sylfaen"/>
          <w:lang w:val="ka-GE"/>
        </w:rPr>
      </w:pPr>
    </w:p>
    <w:p w:rsidR="00C83241" w:rsidRPr="00354216" w:rsidRDefault="00C83241" w:rsidP="00C83241">
      <w:pPr>
        <w:pStyle w:val="ListParagraph"/>
        <w:numPr>
          <w:ilvl w:val="0"/>
          <w:numId w:val="1"/>
        </w:numPr>
        <w:spacing w:after="0"/>
        <w:jc w:val="both"/>
        <w:rPr>
          <w:rFonts w:ascii="Sylfaen" w:hAnsi="Sylfaen"/>
          <w:lang w:val="ka-GE"/>
        </w:rPr>
      </w:pPr>
      <w:r>
        <w:rPr>
          <w:rFonts w:ascii="Sylfaen" w:hAnsi="Sylfaen"/>
          <w:lang w:val="ka-GE"/>
        </w:rPr>
        <w:t>პროცესებში მოხალისეების (წითელი ჯვარი, სტუდენტები) აქტიურად ჩართვა.</w:t>
      </w:r>
    </w:p>
    <w:p w:rsidR="00AC16C7" w:rsidRDefault="00AC16C7"/>
    <w:sectPr w:rsidR="00AC16C7" w:rsidSect="00700A77">
      <w:pgSz w:w="12240" w:h="15840"/>
      <w:pgMar w:top="993" w:right="1183" w:bottom="85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41"/>
    <w:rsid w:val="00AA59C9"/>
    <w:rsid w:val="00AC16C7"/>
    <w:rsid w:val="00C8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FA2B"/>
  <w15:chartTrackingRefBased/>
  <w15:docId w15:val="{67FDF360-3DB5-4D08-A782-DE1C24B7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24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2020-03-09T09:25:00Z</dcterms:created>
  <dcterms:modified xsi:type="dcterms:W3CDTF">2020-03-09T09:26:00Z</dcterms:modified>
</cp:coreProperties>
</file>