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4CB4A" w14:textId="77777777" w:rsidR="00E37BFF" w:rsidRPr="0013412B" w:rsidRDefault="0032640C" w:rsidP="0013412B">
      <w:pPr>
        <w:jc w:val="center"/>
        <w:rPr>
          <w:rFonts w:ascii="Sylfaen" w:hAnsi="Sylfaen"/>
          <w:b/>
          <w:sz w:val="24"/>
          <w:szCs w:val="24"/>
          <w:lang w:val="ka-GE"/>
        </w:rPr>
      </w:pPr>
      <w:r>
        <w:rPr>
          <w:rFonts w:ascii="Sylfaen" w:hAnsi="Sylfaen"/>
          <w:b/>
          <w:sz w:val="24"/>
          <w:szCs w:val="24"/>
          <w:lang w:val="ka-GE"/>
        </w:rPr>
        <w:t xml:space="preserve">საყოველთაო ჯანდაცვის პროგრამაში სამედიცინო მომსახურების ანაზღაურების </w:t>
      </w:r>
      <w:r w:rsidR="0013412B" w:rsidRPr="0013412B">
        <w:rPr>
          <w:rFonts w:ascii="Sylfaen" w:hAnsi="Sylfaen"/>
          <w:b/>
          <w:sz w:val="24"/>
          <w:szCs w:val="24"/>
          <w:lang w:val="ka-GE"/>
        </w:rPr>
        <w:t>ტარიფის გათვლის მეთოდოლოგია</w:t>
      </w:r>
    </w:p>
    <w:p w14:paraId="6567B56A" w14:textId="77777777" w:rsidR="00E37BFF" w:rsidRDefault="00E37BFF" w:rsidP="00484FFA">
      <w:pPr>
        <w:jc w:val="both"/>
        <w:rPr>
          <w:rFonts w:ascii="Sylfaen" w:hAnsi="Sylfaen"/>
          <w:lang w:val="ka-GE"/>
        </w:rPr>
      </w:pPr>
    </w:p>
    <w:p w14:paraId="56A7940D" w14:textId="77777777" w:rsidR="0032640C" w:rsidRDefault="0032640C" w:rsidP="008144BA">
      <w:pPr>
        <w:pStyle w:val="Heading2"/>
        <w:rPr>
          <w:lang w:val="ka-GE"/>
        </w:rPr>
      </w:pPr>
      <w:r>
        <w:rPr>
          <w:lang w:val="ka-GE"/>
        </w:rPr>
        <w:t>შესავალი</w:t>
      </w:r>
    </w:p>
    <w:p w14:paraId="75E789D1" w14:textId="77777777" w:rsidR="00CC04A2" w:rsidRPr="00FF4DFE" w:rsidRDefault="0032640C" w:rsidP="00FF4DFE">
      <w:pPr>
        <w:jc w:val="both"/>
        <w:rPr>
          <w:rFonts w:ascii="Sylfaen" w:hAnsi="Sylfaen"/>
          <w:lang w:val="ka-GE"/>
        </w:rPr>
      </w:pPr>
      <w:r>
        <w:rPr>
          <w:rFonts w:ascii="Sylfaen" w:hAnsi="Sylfaen"/>
          <w:lang w:val="ka-GE"/>
        </w:rPr>
        <w:t xml:space="preserve">წინამდებარე მეთოდოლოგია მომზადდა საყოველთაო ჯანდაცვის პროგრამის ფარგლებში ( </w:t>
      </w:r>
      <w:r w:rsidR="00FF4DFE" w:rsidRPr="00FF4DFE">
        <w:rPr>
          <w:rFonts w:ascii="Sylfaen" w:hAnsi="Sylfaen"/>
          <w:lang w:val="ka-GE"/>
        </w:rPr>
        <w:t>საქართველოს მთავრობის</w:t>
      </w:r>
      <w:r w:rsidR="00FF4DFE">
        <w:rPr>
          <w:rFonts w:ascii="Sylfaen" w:hAnsi="Sylfaen"/>
          <w:lang w:val="ka-GE"/>
        </w:rPr>
        <w:t xml:space="preserve"> </w:t>
      </w:r>
      <w:r w:rsidR="00FF4DFE" w:rsidRPr="00FF4DFE">
        <w:rPr>
          <w:rFonts w:ascii="Sylfaen" w:hAnsi="Sylfaen"/>
          <w:lang w:val="ka-GE"/>
        </w:rPr>
        <w:t>დადგენილება</w:t>
      </w:r>
      <w:r w:rsidR="00FF4DFE">
        <w:rPr>
          <w:rFonts w:ascii="Sylfaen" w:hAnsi="Sylfaen"/>
          <w:lang w:val="ka-GE"/>
        </w:rPr>
        <w:t xml:space="preserve"> №520 </w:t>
      </w:r>
      <w:r w:rsidR="00FF4DFE" w:rsidRPr="00FF4DFE">
        <w:rPr>
          <w:rFonts w:ascii="Sylfaen" w:hAnsi="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r>
        <w:rPr>
          <w:rFonts w:ascii="Sylfaen" w:hAnsi="Sylfaen"/>
        </w:rPr>
        <w:t xml:space="preserve">) </w:t>
      </w:r>
      <w:r>
        <w:rPr>
          <w:rFonts w:ascii="Sylfaen" w:hAnsi="Sylfaen"/>
          <w:lang w:val="ka-GE"/>
        </w:rPr>
        <w:t>სამედიცინო მომსახურების მიმწოდებლებისთვის სერვისის სახის</w:t>
      </w:r>
      <w:r w:rsidR="006626FD">
        <w:rPr>
          <w:rFonts w:ascii="Sylfaen" w:hAnsi="Sylfaen"/>
          <w:lang w:val="ka-GE"/>
        </w:rPr>
        <w:t>ა და დონის</w:t>
      </w:r>
      <w:r>
        <w:rPr>
          <w:rFonts w:ascii="Sylfaen" w:hAnsi="Sylfaen"/>
          <w:lang w:val="ka-GE"/>
        </w:rPr>
        <w:t xml:space="preserve"> მიხედვით</w:t>
      </w:r>
      <w:r w:rsidR="006626FD">
        <w:rPr>
          <w:rFonts w:ascii="Sylfaen" w:hAnsi="Sylfaen"/>
          <w:lang w:val="ka-GE"/>
        </w:rPr>
        <w:t xml:space="preserve"> ანაზღაურების ოდენობის გათანაბრების მიზნით. იგი ადგენს ერთიან უნივერსალურ ტარიფების განსაზღვრის წესს, რომელიც ემყარება </w:t>
      </w:r>
      <w:r w:rsidR="000C6E90">
        <w:rPr>
          <w:rFonts w:ascii="Sylfaen" w:hAnsi="Sylfaen"/>
          <w:lang w:val="ka-GE"/>
        </w:rPr>
        <w:t xml:space="preserve">დანახარჯების მიხედვით ფასის დადგენის </w:t>
      </w:r>
      <w:r w:rsidR="006626FD">
        <w:rPr>
          <w:rFonts w:ascii="Sylfaen" w:hAnsi="Sylfaen"/>
          <w:lang w:val="ka-GE"/>
        </w:rPr>
        <w:t xml:space="preserve">მეთოდოლოგიას. </w:t>
      </w:r>
    </w:p>
    <w:p w14:paraId="4E9F01A0" w14:textId="77777777" w:rsidR="00E05655" w:rsidRDefault="003E09FC" w:rsidP="00A174AB">
      <w:pPr>
        <w:pStyle w:val="Heading2"/>
        <w:rPr>
          <w:lang w:val="ka-GE"/>
        </w:rPr>
      </w:pPr>
      <w:r>
        <w:rPr>
          <w:lang w:val="ka-GE"/>
        </w:rPr>
        <w:t>განმარტებები</w:t>
      </w:r>
    </w:p>
    <w:p w14:paraId="450E23C7" w14:textId="77777777" w:rsidR="00E05655" w:rsidRDefault="00E05655" w:rsidP="00E05655">
      <w:pPr>
        <w:rPr>
          <w:lang w:val="ka-GE"/>
        </w:rPr>
      </w:pPr>
    </w:p>
    <w:p w14:paraId="4A7F5C2A" w14:textId="77777777" w:rsidR="00A174AB" w:rsidRPr="00A174AB" w:rsidRDefault="00A174AB" w:rsidP="00E05655">
      <w:pPr>
        <w:rPr>
          <w:rFonts w:ascii="Sylfaen" w:hAnsi="Sylfaen"/>
          <w:lang w:val="ka-GE"/>
        </w:rPr>
      </w:pPr>
      <w:r w:rsidRPr="00A174AB">
        <w:rPr>
          <w:rFonts w:ascii="Sylfaen" w:hAnsi="Sylfaen"/>
          <w:lang w:val="ka-GE"/>
        </w:rPr>
        <w:t xml:space="preserve">სერვისის თვითღირებულების განსაზღვრა ხდება პირდაპირი და არაპირდაპირი ხარჯების </w:t>
      </w:r>
      <w:r>
        <w:rPr>
          <w:rFonts w:ascii="Sylfaen" w:hAnsi="Sylfaen"/>
          <w:lang w:val="ka-GE"/>
        </w:rPr>
        <w:t xml:space="preserve">შეჯამების საფუძველზე. </w:t>
      </w:r>
    </w:p>
    <w:p w14:paraId="12FF8D0E" w14:textId="77777777" w:rsidR="00E05655" w:rsidRPr="00A174AB" w:rsidRDefault="00E05655" w:rsidP="00A174AB">
      <w:pPr>
        <w:jc w:val="both"/>
        <w:rPr>
          <w:lang w:val="ka-GE"/>
        </w:rPr>
      </w:pPr>
      <w:r w:rsidRPr="00E05655">
        <w:rPr>
          <w:rFonts w:ascii="Sylfaen" w:hAnsi="Sylfaen"/>
          <w:b/>
          <w:lang w:val="ka-GE"/>
        </w:rPr>
        <w:t>პირდაპირია</w:t>
      </w:r>
      <w:r w:rsidRPr="00E05655">
        <w:rPr>
          <w:rFonts w:ascii="Sylfaen" w:hAnsi="Sylfaen"/>
          <w:lang w:val="ka-GE"/>
        </w:rPr>
        <w:t xml:space="preserve"> ისეთი დანახარჯები, რომლებიც გაწევის მომენტიდანვე ცნობილია რომელი სახის სამედიცინო პროცედურაში (ან მომსახურების) თვითღირებულებაში შეიტანება</w:t>
      </w:r>
      <w:r w:rsidR="00A174AB">
        <w:rPr>
          <w:rFonts w:ascii="Sylfaen" w:hAnsi="Sylfaen"/>
          <w:lang w:val="ka-GE"/>
        </w:rPr>
        <w:t>, კერძოდ</w:t>
      </w:r>
      <w:r w:rsidRPr="00E05655">
        <w:rPr>
          <w:rFonts w:ascii="Sylfaen" w:hAnsi="Sylfaen"/>
          <w:lang w:val="ka-GE"/>
        </w:rPr>
        <w:t>:</w:t>
      </w:r>
      <w:r w:rsidRPr="00AE49D9">
        <w:rPr>
          <w:lang w:val="ka-GE"/>
        </w:rPr>
        <w:t xml:space="preserve"> </w:t>
      </w:r>
      <w:r w:rsidRPr="00A174AB">
        <w:rPr>
          <w:rFonts w:ascii="Sylfaen" w:hAnsi="Sylfaen"/>
          <w:lang w:val="ka-GE"/>
        </w:rPr>
        <w:t>ძირითადი მასალის ხარჯი</w:t>
      </w:r>
      <w:r w:rsidR="00A174AB">
        <w:rPr>
          <w:rFonts w:ascii="Sylfaen" w:hAnsi="Sylfaen"/>
          <w:lang w:val="ka-GE"/>
        </w:rPr>
        <w:t xml:space="preserve">; </w:t>
      </w:r>
      <w:r w:rsidRPr="00A174AB">
        <w:rPr>
          <w:rFonts w:ascii="Sylfaen" w:hAnsi="Sylfaen"/>
          <w:lang w:val="ka-GE"/>
        </w:rPr>
        <w:t>ძირითადი კვლევების ხარჯი (თვითღირებულებით და არა სარეალიზაციო ფასით)</w:t>
      </w:r>
      <w:r w:rsidR="00A174AB">
        <w:rPr>
          <w:lang w:val="ka-GE"/>
        </w:rPr>
        <w:t xml:space="preserve">; </w:t>
      </w:r>
      <w:r w:rsidRPr="00A174AB">
        <w:rPr>
          <w:rFonts w:ascii="Sylfaen" w:hAnsi="Sylfaen"/>
          <w:lang w:val="ka-GE"/>
        </w:rPr>
        <w:t>ძირითადი შრომითი ხარჯი (უშუალოდ პროცედურაში მონაწილეთა ხელფასი)</w:t>
      </w:r>
    </w:p>
    <w:p w14:paraId="70D304BC" w14:textId="77777777" w:rsidR="00E96A48" w:rsidRPr="00E96A48" w:rsidRDefault="00A174AB" w:rsidP="00E96A48">
      <w:pPr>
        <w:rPr>
          <w:rFonts w:ascii="Sylfaen" w:hAnsi="Sylfaen"/>
          <w:lang w:val="ka-GE"/>
        </w:rPr>
      </w:pPr>
      <w:r>
        <w:rPr>
          <w:rFonts w:ascii="Sylfaen" w:hAnsi="Sylfaen"/>
          <w:lang w:val="ka-GE"/>
        </w:rPr>
        <w:t xml:space="preserve">უფრო დეტალურად, </w:t>
      </w:r>
      <w:r w:rsidR="00E96A48" w:rsidRPr="00E96A48">
        <w:rPr>
          <w:rFonts w:ascii="Sylfaen" w:hAnsi="Sylfaen"/>
          <w:lang w:val="ka-GE"/>
        </w:rPr>
        <w:t xml:space="preserve">პირდაპირი ხარჯებში </w:t>
      </w:r>
      <w:r>
        <w:rPr>
          <w:rFonts w:ascii="Sylfaen" w:hAnsi="Sylfaen"/>
          <w:lang w:val="ka-GE"/>
        </w:rPr>
        <w:t>შედის</w:t>
      </w:r>
      <w:r w:rsidR="00E96A48" w:rsidRPr="00E96A48">
        <w:rPr>
          <w:rFonts w:ascii="Sylfaen" w:hAnsi="Sylfaen"/>
          <w:lang w:val="ka-GE"/>
        </w:rPr>
        <w:t xml:space="preserve"> შემდეგი:</w:t>
      </w:r>
    </w:p>
    <w:p w14:paraId="6A699868" w14:textId="77777777" w:rsidR="00E96A48" w:rsidRPr="00E96A48" w:rsidRDefault="00E96A48" w:rsidP="00E96A48">
      <w:pPr>
        <w:pStyle w:val="ListParagraph"/>
        <w:numPr>
          <w:ilvl w:val="0"/>
          <w:numId w:val="10"/>
        </w:numPr>
        <w:jc w:val="both"/>
        <w:rPr>
          <w:rFonts w:ascii="Sylfaen" w:hAnsi="Sylfaen"/>
          <w:lang w:val="ka-GE"/>
        </w:rPr>
      </w:pPr>
      <w:r w:rsidRPr="00E96A48">
        <w:rPr>
          <w:rFonts w:ascii="Sylfaen" w:hAnsi="Sylfaen"/>
          <w:b/>
          <w:bCs/>
          <w:lang w:val="ka-GE"/>
        </w:rPr>
        <w:t>კვლევები და პროცედურები</w:t>
      </w:r>
      <w:r w:rsidR="00A174AB">
        <w:rPr>
          <w:rFonts w:ascii="Sylfaen" w:hAnsi="Sylfaen"/>
          <w:lang w:val="ka-GE"/>
        </w:rPr>
        <w:t xml:space="preserve">, რაც მოიცავს </w:t>
      </w:r>
      <w:r w:rsidRPr="00E96A48">
        <w:rPr>
          <w:rFonts w:ascii="Sylfaen" w:hAnsi="Sylfaen"/>
          <w:lang w:val="ka-GE"/>
        </w:rPr>
        <w:t>ყველა სახის კვლევა</w:t>
      </w:r>
      <w:r w:rsidR="00A174AB">
        <w:rPr>
          <w:rFonts w:ascii="Sylfaen" w:hAnsi="Sylfaen"/>
          <w:lang w:val="ka-GE"/>
        </w:rPr>
        <w:t>ს</w:t>
      </w:r>
      <w:r w:rsidRPr="00E96A48">
        <w:rPr>
          <w:rFonts w:ascii="Sylfaen" w:hAnsi="Sylfaen"/>
          <w:lang w:val="ka-GE"/>
        </w:rPr>
        <w:t xml:space="preserve"> და პროცედურა</w:t>
      </w:r>
      <w:r w:rsidR="00A174AB">
        <w:rPr>
          <w:rFonts w:ascii="Sylfaen" w:hAnsi="Sylfaen"/>
          <w:lang w:val="ka-GE"/>
        </w:rPr>
        <w:t>ს</w:t>
      </w:r>
      <w:r w:rsidRPr="00E96A48">
        <w:rPr>
          <w:rFonts w:ascii="Sylfaen" w:hAnsi="Sylfaen"/>
          <w:lang w:val="ka-GE"/>
        </w:rPr>
        <w:t xml:space="preserve"> რომელიც საჭიროა შესაბამის ნოზოლოგიაზე</w:t>
      </w:r>
      <w:r w:rsidR="00A174AB">
        <w:rPr>
          <w:rFonts w:ascii="Sylfaen" w:hAnsi="Sylfaen"/>
          <w:lang w:val="ka-GE"/>
        </w:rPr>
        <w:t xml:space="preserve"> </w:t>
      </w:r>
      <w:r w:rsidR="00A44F32">
        <w:rPr>
          <w:rFonts w:ascii="Sylfaen" w:hAnsi="Sylfaen"/>
          <w:lang w:val="ka-GE"/>
        </w:rPr>
        <w:t>ჩასატარებელი სამედიცინო ინტერვენციისთვის.</w:t>
      </w:r>
      <w:r w:rsidRPr="00E96A48">
        <w:rPr>
          <w:rFonts w:ascii="Sylfaen" w:hAnsi="Sylfaen"/>
          <w:lang w:val="ka-GE"/>
        </w:rPr>
        <w:t xml:space="preserve"> </w:t>
      </w:r>
      <w:r w:rsidR="00A44F32">
        <w:rPr>
          <w:rFonts w:ascii="Sylfaen" w:hAnsi="Sylfaen"/>
          <w:lang w:val="ka-GE"/>
        </w:rPr>
        <w:t>ამ ნაწილში ხარჯების ასახვა უნდა მოხდეს</w:t>
      </w:r>
      <w:r w:rsidRPr="00E96A48">
        <w:rPr>
          <w:rFonts w:ascii="Sylfaen" w:hAnsi="Sylfaen"/>
          <w:lang w:val="ka-GE"/>
        </w:rPr>
        <w:t xml:space="preserve"> დეტალურად თითოეული კვლევის და პროცედურის </w:t>
      </w:r>
      <w:r w:rsidRPr="00E96A48">
        <w:rPr>
          <w:rFonts w:ascii="Sylfaen" w:hAnsi="Sylfaen"/>
          <w:b/>
          <w:bCs/>
          <w:lang w:val="ka-GE"/>
        </w:rPr>
        <w:t xml:space="preserve">თვითღირებულების </w:t>
      </w:r>
      <w:r w:rsidRPr="00E96A48">
        <w:rPr>
          <w:rFonts w:ascii="Sylfaen" w:hAnsi="Sylfaen"/>
          <w:lang w:val="ka-GE"/>
        </w:rPr>
        <w:t xml:space="preserve">მიხედვით. </w:t>
      </w:r>
    </w:p>
    <w:p w14:paraId="7008AE36" w14:textId="77777777" w:rsidR="00E96A48" w:rsidRPr="00E96A48" w:rsidRDefault="00E96A48" w:rsidP="00E96A48">
      <w:pPr>
        <w:pStyle w:val="ListParagraph"/>
        <w:numPr>
          <w:ilvl w:val="0"/>
          <w:numId w:val="10"/>
        </w:numPr>
        <w:jc w:val="both"/>
        <w:rPr>
          <w:rFonts w:ascii="Sylfaen" w:hAnsi="Sylfaen"/>
          <w:lang w:val="ka-GE"/>
        </w:rPr>
      </w:pPr>
      <w:r w:rsidRPr="00E96A48">
        <w:rPr>
          <w:rFonts w:ascii="Sylfaen" w:hAnsi="Sylfaen"/>
          <w:b/>
          <w:bCs/>
          <w:lang w:val="ka-GE"/>
        </w:rPr>
        <w:t>მედიკამენტები და სამედიცინო მასალები</w:t>
      </w:r>
      <w:r w:rsidR="00A44F32">
        <w:rPr>
          <w:rFonts w:ascii="Sylfaen" w:hAnsi="Sylfaen"/>
          <w:b/>
          <w:bCs/>
          <w:lang w:val="ka-GE"/>
        </w:rPr>
        <w:t xml:space="preserve">: </w:t>
      </w:r>
      <w:r w:rsidRPr="00E96A48">
        <w:rPr>
          <w:rFonts w:ascii="Sylfaen" w:hAnsi="Sylfaen"/>
          <w:lang w:val="ka-GE"/>
        </w:rPr>
        <w:t xml:space="preserve">ყველა მედიკამენტი და სახარჯი სამედიცინო მასალა რომელიც უშუალოდ გამოიყენება შესაბამისი ნოზოლოგიის პაციენტის </w:t>
      </w:r>
      <w:r w:rsidR="00E3293F">
        <w:rPr>
          <w:rFonts w:ascii="Sylfaen" w:hAnsi="Sylfaen"/>
          <w:lang w:val="ka-GE"/>
        </w:rPr>
        <w:t>მკურნა</w:t>
      </w:r>
      <w:r w:rsidRPr="00E96A48">
        <w:rPr>
          <w:rFonts w:ascii="Sylfaen" w:hAnsi="Sylfaen"/>
          <w:lang w:val="ka-GE"/>
        </w:rPr>
        <w:t xml:space="preserve">ლობისთვის. აღნიშნული მონაცემები უნდა იქნას შეყვანილი დეტალურად თითოეული მედიკამენტის და სახარჯი მასალის </w:t>
      </w:r>
      <w:r w:rsidRPr="00E96A48">
        <w:rPr>
          <w:rFonts w:ascii="Sylfaen" w:hAnsi="Sylfaen"/>
          <w:b/>
          <w:bCs/>
          <w:lang w:val="ka-GE"/>
        </w:rPr>
        <w:t>თვითღირებულების</w:t>
      </w:r>
      <w:r w:rsidRPr="00E96A48">
        <w:rPr>
          <w:rFonts w:ascii="Sylfaen" w:hAnsi="Sylfaen"/>
          <w:lang w:val="ka-GE"/>
        </w:rPr>
        <w:t xml:space="preserve"> მიხედვით. (ყველა მათგანს უნდა გააჩნდეს უნიფიცირებული ინდივიდუალური კოდირება</w:t>
      </w:r>
      <w:r w:rsidR="00A44F32">
        <w:rPr>
          <w:rFonts w:ascii="Sylfaen" w:hAnsi="Sylfaen"/>
          <w:lang w:val="ka-GE"/>
        </w:rPr>
        <w:t>,</w:t>
      </w:r>
      <w:r w:rsidRPr="00E96A48">
        <w:rPr>
          <w:rFonts w:ascii="Sylfaen" w:hAnsi="Sylfaen"/>
          <w:lang w:val="ka-GE"/>
        </w:rPr>
        <w:t xml:space="preserve"> რომელიც იქნება მუდმივი აღნიშნულ პოზიციაზე)</w:t>
      </w:r>
    </w:p>
    <w:p w14:paraId="1810450E" w14:textId="77777777" w:rsidR="00E96A48" w:rsidRPr="00E96A48" w:rsidRDefault="00E96A48" w:rsidP="00E96A48">
      <w:pPr>
        <w:pStyle w:val="ListParagraph"/>
        <w:numPr>
          <w:ilvl w:val="0"/>
          <w:numId w:val="10"/>
        </w:numPr>
        <w:jc w:val="both"/>
        <w:rPr>
          <w:rFonts w:ascii="Sylfaen" w:hAnsi="Sylfaen"/>
          <w:b/>
          <w:bCs/>
          <w:lang w:val="ka-GE"/>
        </w:rPr>
      </w:pPr>
      <w:r w:rsidRPr="00E96A48">
        <w:rPr>
          <w:rFonts w:ascii="Sylfaen" w:hAnsi="Sylfaen"/>
          <w:lang w:val="ka-GE"/>
        </w:rPr>
        <w:t>კვება</w:t>
      </w:r>
      <w:r w:rsidR="00A44F32">
        <w:rPr>
          <w:rFonts w:ascii="Sylfaen" w:hAnsi="Sylfaen"/>
          <w:lang w:val="ka-GE"/>
        </w:rPr>
        <w:t>:</w:t>
      </w:r>
      <w:r w:rsidRPr="00E96A48">
        <w:rPr>
          <w:rFonts w:ascii="Sylfaen" w:hAnsi="Sylfaen"/>
          <w:lang w:val="ka-GE"/>
        </w:rPr>
        <w:t xml:space="preserve"> </w:t>
      </w:r>
      <w:r w:rsidR="000C6E90">
        <w:rPr>
          <w:rFonts w:ascii="Sylfaen" w:hAnsi="Sylfaen"/>
          <w:lang w:val="ka-GE"/>
        </w:rPr>
        <w:t>რაციონის აღწერა</w:t>
      </w:r>
      <w:r w:rsidRPr="00E96A48">
        <w:rPr>
          <w:rFonts w:ascii="Sylfaen" w:hAnsi="Sylfaen"/>
          <w:lang w:val="ka-GE"/>
        </w:rPr>
        <w:t xml:space="preserve"> </w:t>
      </w:r>
      <w:r w:rsidRPr="00E96A48">
        <w:rPr>
          <w:rFonts w:ascii="Sylfaen" w:hAnsi="Sylfaen"/>
          <w:b/>
          <w:bCs/>
          <w:lang w:val="ka-GE"/>
        </w:rPr>
        <w:t>თვითღირებულები</w:t>
      </w:r>
      <w:r w:rsidR="000C6E90">
        <w:rPr>
          <w:rFonts w:ascii="Sylfaen" w:hAnsi="Sylfaen"/>
          <w:b/>
          <w:bCs/>
          <w:lang w:val="ka-GE"/>
        </w:rPr>
        <w:t xml:space="preserve">ს </w:t>
      </w:r>
      <w:r w:rsidR="00FF4DFE">
        <w:rPr>
          <w:rFonts w:ascii="Sylfaen" w:hAnsi="Sylfaen"/>
          <w:b/>
          <w:bCs/>
          <w:lang w:val="ka-GE"/>
        </w:rPr>
        <w:t>მიხედვით</w:t>
      </w:r>
    </w:p>
    <w:p w14:paraId="4335F23E" w14:textId="77777777" w:rsidR="00E96A48" w:rsidRPr="00E96A48" w:rsidRDefault="00E96A48" w:rsidP="00E96A48">
      <w:pPr>
        <w:pStyle w:val="ListParagraph"/>
        <w:numPr>
          <w:ilvl w:val="0"/>
          <w:numId w:val="10"/>
        </w:numPr>
        <w:jc w:val="both"/>
        <w:rPr>
          <w:rFonts w:ascii="Sylfaen" w:hAnsi="Sylfaen"/>
          <w:lang w:val="ka-GE"/>
        </w:rPr>
      </w:pPr>
      <w:r w:rsidRPr="00E96A48">
        <w:rPr>
          <w:rFonts w:ascii="Sylfaen" w:hAnsi="Sylfaen"/>
          <w:b/>
          <w:bCs/>
          <w:lang w:val="ka-GE"/>
        </w:rPr>
        <w:t xml:space="preserve">პირდაპირი ხელფასი. </w:t>
      </w:r>
      <w:r w:rsidRPr="00E96A48">
        <w:rPr>
          <w:rFonts w:ascii="Sylfaen" w:hAnsi="Sylfaen"/>
          <w:lang w:val="ka-GE"/>
        </w:rPr>
        <w:t xml:space="preserve">აქ შეიტანება ყველა იმ სამედიცინო პერსონალის დარიცხული ხელფასი რომელიც უშუალოდ მონაწილეობს აღნიშნული ნოზოლოგიის პაციენტის </w:t>
      </w:r>
      <w:r w:rsidRPr="00E96A48">
        <w:rPr>
          <w:rFonts w:ascii="Sylfaen" w:hAnsi="Sylfaen"/>
          <w:lang w:val="ka-GE"/>
        </w:rPr>
        <w:lastRenderedPageBreak/>
        <w:t xml:space="preserve">მკურნალობის პროცესში. დეტალურად თითოეული ჩართული პერსონალის </w:t>
      </w:r>
      <w:r w:rsidR="00A44F32">
        <w:rPr>
          <w:rFonts w:ascii="Sylfaen" w:hAnsi="Sylfaen"/>
          <w:lang w:val="ka-GE"/>
        </w:rPr>
        <w:t>ან</w:t>
      </w:r>
      <w:r w:rsidR="00FF4DFE">
        <w:rPr>
          <w:rFonts w:ascii="Sylfaen" w:hAnsi="Sylfaen"/>
          <w:lang w:val="ka-GE"/>
        </w:rPr>
        <w:t>აზ</w:t>
      </w:r>
      <w:r w:rsidR="00A44F32">
        <w:rPr>
          <w:rFonts w:ascii="Sylfaen" w:hAnsi="Sylfaen"/>
          <w:lang w:val="ka-GE"/>
        </w:rPr>
        <w:t>ღ</w:t>
      </w:r>
      <w:r w:rsidRPr="00E96A48">
        <w:rPr>
          <w:rFonts w:ascii="Sylfaen" w:hAnsi="Sylfaen"/>
          <w:lang w:val="ka-GE"/>
        </w:rPr>
        <w:t>აურება ფიქსირებული და ცვლადი ნაწილების გამიჯვნით.</w:t>
      </w:r>
    </w:p>
    <w:p w14:paraId="079B0B4B" w14:textId="77777777" w:rsidR="00E96A48" w:rsidRPr="00E96A48" w:rsidRDefault="00E96A48" w:rsidP="00E96A48">
      <w:pPr>
        <w:pStyle w:val="ListParagraph"/>
        <w:numPr>
          <w:ilvl w:val="0"/>
          <w:numId w:val="10"/>
        </w:numPr>
        <w:jc w:val="both"/>
        <w:rPr>
          <w:rFonts w:ascii="Sylfaen" w:hAnsi="Sylfaen"/>
          <w:lang w:val="ka-GE"/>
        </w:rPr>
      </w:pPr>
      <w:r w:rsidRPr="00E96A48">
        <w:rPr>
          <w:rFonts w:ascii="Sylfaen" w:hAnsi="Sylfaen"/>
          <w:b/>
          <w:bCs/>
          <w:lang w:val="ka-GE"/>
        </w:rPr>
        <w:t>დანახარჯები ენერგიებზე.</w:t>
      </w:r>
      <w:r w:rsidRPr="00E96A48">
        <w:rPr>
          <w:rFonts w:ascii="Sylfaen" w:hAnsi="Sylfaen"/>
          <w:lang w:val="ka-GE"/>
        </w:rPr>
        <w:t xml:space="preserve"> აქ შეიტანება უშუალოდ ნოზოლოგიის საოპერაც</w:t>
      </w:r>
      <w:r w:rsidR="00A44F32">
        <w:rPr>
          <w:rFonts w:ascii="Sylfaen" w:hAnsi="Sylfaen"/>
          <w:lang w:val="ka-GE"/>
        </w:rPr>
        <w:t>ი</w:t>
      </w:r>
      <w:r w:rsidRPr="00E96A48">
        <w:rPr>
          <w:rFonts w:ascii="Sylfaen" w:hAnsi="Sylfaen"/>
          <w:lang w:val="ka-GE"/>
        </w:rPr>
        <w:t>ოში და პალატაში დახარჯული ენერგიების ხარჯი (მაგ: ელ ენერგია გათბობა-კონდიცირება, ან მრიცხველით ან ფართობის შესაბამისად, საოპერაციოში და პალატაში საჭირო დანადგარების მიერ მოხმარებული ელ ენერგიის ხარჯი შესაბამისი დანადგარის ნორმატივების შესაბამისად კვტ/სთ, ასევე თუ ენერგიის წყაროა გაზი ან სხვა სახის საწვავი)</w:t>
      </w:r>
    </w:p>
    <w:p w14:paraId="620CFCC2" w14:textId="77777777" w:rsidR="00E05655" w:rsidRPr="00E05655" w:rsidRDefault="00E05655" w:rsidP="00A44F32">
      <w:pPr>
        <w:jc w:val="both"/>
        <w:rPr>
          <w:rFonts w:ascii="Sylfaen" w:hAnsi="Sylfaen"/>
          <w:lang w:val="ka-GE"/>
        </w:rPr>
      </w:pPr>
      <w:r w:rsidRPr="00E96A48">
        <w:rPr>
          <w:rFonts w:ascii="Sylfaen" w:hAnsi="Sylfaen"/>
          <w:b/>
          <w:lang w:val="ka-GE"/>
        </w:rPr>
        <w:t>არაპირდაპირია (ანუ ირიბია)</w:t>
      </w:r>
      <w:r w:rsidRPr="00E05655">
        <w:rPr>
          <w:rFonts w:ascii="Sylfaen" w:hAnsi="Sylfaen"/>
          <w:lang w:val="ka-GE"/>
        </w:rPr>
        <w:t xml:space="preserve"> ისეთი დანახარჯები, რომლებიც ერთდროულად რამდენიმე სახის პროდუქციაზე იხარჯება. ამიტომ გაწევის მომენტში ცნობილი არაა რომელი სახის პროდუქციის თვითღირებულებას მიეკუთვნოს და მხოლოდ განაწილების გზით (ანუ არაპირდაპირი გზით, ირიბად) შეიტანება პროდუქციის თვითღირებულებაში. </w:t>
      </w:r>
      <w:r w:rsidR="00A44F32">
        <w:rPr>
          <w:rFonts w:ascii="Sylfaen" w:hAnsi="Sylfaen"/>
          <w:lang w:val="ka-GE"/>
        </w:rPr>
        <w:t xml:space="preserve">არაპირდაპირ ხარჯებში შედის: </w:t>
      </w:r>
      <w:r w:rsidRPr="00E05655">
        <w:rPr>
          <w:rFonts w:ascii="Sylfaen" w:hAnsi="Sylfaen"/>
          <w:lang w:val="ka-GE"/>
        </w:rPr>
        <w:t xml:space="preserve"> არაპირდაპირი მასალის ხარჯი</w:t>
      </w:r>
      <w:r w:rsidR="00A44F32">
        <w:rPr>
          <w:rFonts w:ascii="Sylfaen" w:hAnsi="Sylfaen"/>
          <w:lang w:val="ka-GE"/>
        </w:rPr>
        <w:t xml:space="preserve">; </w:t>
      </w:r>
      <w:r w:rsidRPr="00E05655">
        <w:rPr>
          <w:rFonts w:ascii="Sylfaen" w:hAnsi="Sylfaen"/>
          <w:lang w:val="ka-GE"/>
        </w:rPr>
        <w:t>არაპირდაპირი შრომითი ხარჯი</w:t>
      </w:r>
      <w:r w:rsidR="00A44F32">
        <w:rPr>
          <w:rFonts w:ascii="Sylfaen" w:hAnsi="Sylfaen"/>
          <w:lang w:val="ka-GE"/>
        </w:rPr>
        <w:t xml:space="preserve">; </w:t>
      </w:r>
      <w:r w:rsidRPr="00E05655">
        <w:rPr>
          <w:rFonts w:ascii="Sylfaen" w:hAnsi="Sylfaen"/>
          <w:lang w:val="ka-GE"/>
        </w:rPr>
        <w:t>დანარჩენი არაპირდაპირი ხარჯები</w:t>
      </w:r>
      <w:r w:rsidR="00A44F32">
        <w:rPr>
          <w:rFonts w:ascii="Sylfaen" w:hAnsi="Sylfaen"/>
          <w:lang w:val="ka-GE"/>
        </w:rPr>
        <w:t>.</w:t>
      </w:r>
      <w:r w:rsidRPr="00E05655">
        <w:rPr>
          <w:rFonts w:ascii="Sylfaen" w:hAnsi="Sylfaen"/>
          <w:lang w:val="ka-GE"/>
        </w:rPr>
        <w:t xml:space="preserve"> </w:t>
      </w:r>
    </w:p>
    <w:p w14:paraId="27498761" w14:textId="77777777" w:rsidR="00E05655" w:rsidRPr="00E3293F" w:rsidRDefault="00E05655" w:rsidP="00E96A48">
      <w:pPr>
        <w:jc w:val="both"/>
        <w:rPr>
          <w:rFonts w:ascii="Sylfaen" w:hAnsi="Sylfaen"/>
          <w:lang w:val="ka-GE"/>
        </w:rPr>
      </w:pPr>
      <w:r w:rsidRPr="00E3293F">
        <w:rPr>
          <w:rFonts w:ascii="Sylfaen" w:hAnsi="Sylfaen"/>
          <w:lang w:val="ka-GE"/>
        </w:rPr>
        <w:t>ზედნადები (არაპირდაპირი) ხარჯები წარმოების მომსახურებისა და მართვის ხარჯებია. ეკონომიკური შინაარსის მიხედვით ერთმანეთისაგან განასხვავებენ საწარმოო და არა-საწარმოო ზედნადებ ხარჯებს. ფუნქციური დანიშნულების მიხედვით კი გამოიყოფა საწარმოო, რეალიზაციის (მარკეტინგის) და ადმინისტრაციული ზედნადები ხარჯები. საწარმოო ზედნადები ხარჯები უშუალოდ პროდუქციის წარმოების მომსახურების და მართვის ხარჯებია.</w:t>
      </w:r>
    </w:p>
    <w:p w14:paraId="4ADB531A" w14:textId="77777777" w:rsidR="00E05655" w:rsidRPr="00FF4DFE" w:rsidRDefault="00E05655" w:rsidP="00CA41CE">
      <w:pPr>
        <w:jc w:val="both"/>
        <w:rPr>
          <w:rFonts w:ascii="Sylfaen" w:hAnsi="Sylfaen"/>
          <w:lang w:val="ka-GE"/>
        </w:rPr>
      </w:pPr>
      <w:r w:rsidRPr="00E3293F">
        <w:rPr>
          <w:rFonts w:ascii="Sylfaen" w:hAnsi="Sylfaen"/>
          <w:lang w:val="ka-GE"/>
        </w:rPr>
        <w:t xml:space="preserve">საწარმოო ზედნადები ხარჯები, ცალკეული სახის პროდუქციის თვითღირებულებაზე </w:t>
      </w:r>
      <w:r w:rsidRPr="00FF4DFE">
        <w:rPr>
          <w:rFonts w:ascii="Sylfaen" w:hAnsi="Sylfaen"/>
          <w:lang w:val="ka-GE"/>
        </w:rPr>
        <w:t>მიკუთვნების წესის მიხედვით, არაპირდაპირი ხარჯებია, რომლებიც თითოეული სახის პროდუქციის თვითღირებულებაში განაწილების გზით (ირიბად) შეიტანება.</w:t>
      </w:r>
    </w:p>
    <w:p w14:paraId="5B0FF57E" w14:textId="77777777" w:rsidR="00A56FD0" w:rsidRPr="00FF4DFE" w:rsidRDefault="000C6E90" w:rsidP="00CA41CE">
      <w:pPr>
        <w:jc w:val="both"/>
        <w:rPr>
          <w:rFonts w:ascii="Sylfaen" w:hAnsi="Sylfaen"/>
          <w:lang w:val="ka-GE"/>
        </w:rPr>
      </w:pPr>
      <w:r w:rsidRPr="00FF4DFE">
        <w:rPr>
          <w:rFonts w:ascii="Sylfaen" w:hAnsi="Sylfaen"/>
          <w:lang w:val="ka-GE"/>
        </w:rPr>
        <w:t>კლინიკ</w:t>
      </w:r>
      <w:r w:rsidR="00FF4DFE" w:rsidRPr="00FF4DFE">
        <w:rPr>
          <w:rFonts w:ascii="Sylfaen" w:hAnsi="Sylfaen"/>
          <w:lang w:val="ka-GE"/>
        </w:rPr>
        <w:t>ე</w:t>
      </w:r>
      <w:r w:rsidRPr="00FF4DFE">
        <w:rPr>
          <w:rFonts w:ascii="Sylfaen" w:hAnsi="Sylfaen"/>
          <w:lang w:val="ka-GE"/>
        </w:rPr>
        <w:t>ბი შესაძლოა მიმართავდნენ</w:t>
      </w:r>
      <w:r w:rsidR="00E3293F" w:rsidRPr="00FF4DFE">
        <w:rPr>
          <w:rFonts w:ascii="Sylfaen" w:hAnsi="Sylfaen"/>
          <w:lang w:val="ka-GE"/>
        </w:rPr>
        <w:t xml:space="preserve"> ზედნადები (არაპირდაპირი) ხარჯების განაწილების</w:t>
      </w:r>
      <w:r w:rsidR="00A56FD0" w:rsidRPr="00FF4DFE">
        <w:rPr>
          <w:rFonts w:ascii="Sylfaen" w:hAnsi="Sylfaen"/>
          <w:lang w:val="ka-GE"/>
        </w:rPr>
        <w:t xml:space="preserve"> </w:t>
      </w:r>
      <w:r w:rsidRPr="00FF4DFE">
        <w:rPr>
          <w:rFonts w:ascii="Sylfaen" w:hAnsi="Sylfaen"/>
          <w:lang w:val="ka-GE"/>
        </w:rPr>
        <w:t xml:space="preserve">ერთსაფეხურიან, როდესაც მთლიანი საწარმოო ზედნადები ხარჯები (საერთო საწარმოო ზედნადები ხარჯებისა და განყოფილებებში წარმოშობილი ანუ განთავსებული საწარმოო ზედნადები ხარჯების ჯამი) განაწილდება უშუალოდ სამედიცინო პროცედურების სახეებს შორის  ან </w:t>
      </w:r>
      <w:r w:rsidR="00A56FD0" w:rsidRPr="00FF4DFE">
        <w:rPr>
          <w:rFonts w:ascii="Sylfaen" w:hAnsi="Sylfaen"/>
          <w:lang w:val="ka-GE"/>
        </w:rPr>
        <w:t xml:space="preserve">მრავალსაფეხურიან მეთოდს, როდესაც კლინიკის (საწარმოო) ზედნადები ხარჯები განაწილდება დეპარტამენტებზე (სერვისის მიმწოდებელი და დამხმარე „ცენტრები“), შემდეგ დამხმარე განყოფილებების ხარჯები ნაწილდება სერვისის მიმწოდებელ (ძირითად)განყოფილებებზე და, ბოლოს, ძირითად განყოფილებებში დაგროვილი ხარჯები განაწილდება სამედიცინო ჩარევის სახეებს შორის. </w:t>
      </w:r>
    </w:p>
    <w:p w14:paraId="0E49D5F1" w14:textId="77777777" w:rsidR="000C6E90" w:rsidRPr="00FF4DFE" w:rsidRDefault="000C6E90" w:rsidP="00CA41CE">
      <w:pPr>
        <w:jc w:val="both"/>
        <w:rPr>
          <w:rFonts w:ascii="Sylfaen" w:hAnsi="Sylfaen"/>
          <w:lang w:val="ka-GE"/>
        </w:rPr>
      </w:pPr>
      <w:r w:rsidRPr="00FF4DFE">
        <w:rPr>
          <w:rFonts w:ascii="Sylfaen" w:hAnsi="Sylfaen"/>
          <w:lang w:val="ka-GE"/>
        </w:rPr>
        <w:t>სამინისტროს მოთხოვნაზე პასუხად კლინიკამ არაპირდ</w:t>
      </w:r>
      <w:r w:rsidR="00FF4DFE" w:rsidRPr="00FF4DFE">
        <w:rPr>
          <w:rFonts w:ascii="Sylfaen" w:hAnsi="Sylfaen"/>
          <w:lang w:val="ka-GE"/>
        </w:rPr>
        <w:t>ა</w:t>
      </w:r>
      <w:r w:rsidRPr="00FF4DFE">
        <w:rPr>
          <w:rFonts w:ascii="Sylfaen" w:hAnsi="Sylfaen"/>
          <w:lang w:val="ka-GE"/>
        </w:rPr>
        <w:t xml:space="preserve">პირი ხარჯები უნდა წარმოადგინოს შესაბამისი განმარტებით და მიუთითოს განაწილების რომელ მეთოდს იყენებს. </w:t>
      </w:r>
    </w:p>
    <w:p w14:paraId="41A138FF" w14:textId="77777777" w:rsidR="00E3293F" w:rsidRPr="00FF4DFE" w:rsidRDefault="00E3293F" w:rsidP="00CA41CE">
      <w:pPr>
        <w:jc w:val="both"/>
        <w:rPr>
          <w:rFonts w:ascii="Sylfaen" w:hAnsi="Sylfaen"/>
          <w:lang w:val="ka-GE"/>
        </w:rPr>
      </w:pPr>
    </w:p>
    <w:p w14:paraId="61145C30" w14:textId="77777777" w:rsidR="00CC04A2" w:rsidRPr="000E3D63" w:rsidRDefault="00CC04A2" w:rsidP="008144BA">
      <w:pPr>
        <w:pStyle w:val="Heading2"/>
        <w:rPr>
          <w:color w:val="auto"/>
          <w:lang w:val="ka-GE"/>
        </w:rPr>
      </w:pPr>
      <w:r w:rsidRPr="000E3D63">
        <w:rPr>
          <w:color w:val="auto"/>
          <w:lang w:val="ka-GE"/>
        </w:rPr>
        <w:lastRenderedPageBreak/>
        <w:t xml:space="preserve">ხარჯების შესახებ ინფორმაციის შეგროვება </w:t>
      </w:r>
    </w:p>
    <w:p w14:paraId="65217733" w14:textId="77777777" w:rsidR="00E05655" w:rsidRPr="000E3D63" w:rsidRDefault="00CC04A2" w:rsidP="00CC04A2">
      <w:pPr>
        <w:jc w:val="both"/>
        <w:rPr>
          <w:rFonts w:ascii="Sylfaen" w:hAnsi="Sylfaen"/>
          <w:lang w:val="ka-GE"/>
        </w:rPr>
      </w:pPr>
      <w:r w:rsidRPr="000E3D63">
        <w:rPr>
          <w:rFonts w:ascii="Sylfaen" w:hAnsi="Sylfaen"/>
          <w:lang w:val="ka-GE"/>
        </w:rPr>
        <w:t>ხარჯების შესახებ ინფორმაციის მოპოვების მიზნით სოციალური მომსახურების სააგენტო მიმართ</w:t>
      </w:r>
      <w:r w:rsidR="009C202E" w:rsidRPr="000E3D63">
        <w:rPr>
          <w:rFonts w:ascii="Sylfaen" w:hAnsi="Sylfaen"/>
          <w:lang w:val="ka-GE"/>
        </w:rPr>
        <w:t>ავ</w:t>
      </w:r>
      <w:r w:rsidRPr="000E3D63">
        <w:rPr>
          <w:rFonts w:ascii="Sylfaen" w:hAnsi="Sylfaen"/>
          <w:lang w:val="ka-GE"/>
        </w:rPr>
        <w:t xml:space="preserve">ს პროვაიდერ კლინიკებს წარმოადგინონ ფაქტიური დანახარჯების შესახებ ინფორმაცია </w:t>
      </w:r>
      <w:r w:rsidR="00E05655" w:rsidRPr="000E3D63">
        <w:rPr>
          <w:rFonts w:ascii="Sylfaen" w:hAnsi="Sylfaen"/>
          <w:lang w:val="ka-GE"/>
        </w:rPr>
        <w:t xml:space="preserve">დანართში წარმოდგენილი </w:t>
      </w:r>
      <w:r w:rsidRPr="000E3D63">
        <w:rPr>
          <w:rFonts w:ascii="Sylfaen" w:hAnsi="Sylfaen"/>
          <w:lang w:val="ka-GE"/>
        </w:rPr>
        <w:t xml:space="preserve">ფინანსური ანგარიშგების  </w:t>
      </w:r>
      <w:r w:rsidR="00E05655" w:rsidRPr="000E3D63">
        <w:rPr>
          <w:rFonts w:ascii="Sylfaen" w:hAnsi="Sylfaen"/>
          <w:lang w:val="ka-GE"/>
        </w:rPr>
        <w:t xml:space="preserve">ფორმატით, რომელშიც ხარჯები გაყოფილია </w:t>
      </w:r>
      <w:r w:rsidR="000C6E90" w:rsidRPr="000E3D63">
        <w:rPr>
          <w:rFonts w:ascii="Sylfaen" w:hAnsi="Sylfaen"/>
          <w:lang w:val="ka-GE"/>
        </w:rPr>
        <w:t>პირდაპირ და არაპირდაპირ</w:t>
      </w:r>
      <w:r w:rsidR="00E05655" w:rsidRPr="000E3D63">
        <w:rPr>
          <w:rFonts w:ascii="Sylfaen" w:hAnsi="Sylfaen"/>
        </w:rPr>
        <w:t xml:space="preserve"> </w:t>
      </w:r>
      <w:r w:rsidR="00E05655" w:rsidRPr="000E3D63">
        <w:rPr>
          <w:rFonts w:ascii="Sylfaen" w:hAnsi="Sylfaen"/>
          <w:lang w:val="ka-GE"/>
        </w:rPr>
        <w:t>ხარჯებად. დანართი 1-ის ფორმის შევსებისას პროვაიდერმა კლინიკებმა უნდა იხელმძღვანელონ შემდეგი წესით:</w:t>
      </w:r>
    </w:p>
    <w:p w14:paraId="4FE6D098" w14:textId="77777777" w:rsidR="00E05655" w:rsidRPr="000E3D63" w:rsidRDefault="00E05655" w:rsidP="00E05655">
      <w:pPr>
        <w:rPr>
          <w:rFonts w:ascii="Sylfaen" w:hAnsi="Sylfaen"/>
          <w:lang w:val="ka-GE"/>
        </w:rPr>
      </w:pPr>
      <w:r w:rsidRPr="000E3D63">
        <w:rPr>
          <w:rFonts w:ascii="Sylfaen" w:hAnsi="Sylfaen"/>
          <w:lang w:val="ka-GE"/>
        </w:rPr>
        <w:t xml:space="preserve">1.      კალკულაციის ფორმაში ხარჯები წარმოადგინონ </w:t>
      </w:r>
      <w:r w:rsidR="000C6E90" w:rsidRPr="000E3D63">
        <w:rPr>
          <w:rFonts w:ascii="Sylfaen" w:hAnsi="Sylfaen"/>
          <w:lang w:val="ka-GE"/>
        </w:rPr>
        <w:t>პირდაპირი და არაპირდაპირი</w:t>
      </w:r>
      <w:r w:rsidRPr="000E3D63">
        <w:rPr>
          <w:rFonts w:ascii="Sylfaen" w:hAnsi="Sylfaen"/>
          <w:lang w:val="ka-GE"/>
        </w:rPr>
        <w:t xml:space="preserve"> ხარჯების სახით</w:t>
      </w:r>
    </w:p>
    <w:p w14:paraId="64DD34BA" w14:textId="77777777" w:rsidR="00E96A48" w:rsidRPr="000E3D63" w:rsidRDefault="00E05655" w:rsidP="00E05655">
      <w:pPr>
        <w:rPr>
          <w:rFonts w:ascii="Sylfaen" w:hAnsi="Sylfaen"/>
          <w:lang w:val="ka-GE"/>
        </w:rPr>
      </w:pPr>
      <w:r w:rsidRPr="000E3D63">
        <w:rPr>
          <w:rFonts w:ascii="Sylfaen" w:hAnsi="Sylfaen"/>
          <w:lang w:val="ka-GE"/>
        </w:rPr>
        <w:t xml:space="preserve">2.      კლინიკის მხრიდან ივსება მხოლოდ თეთრი ველები. </w:t>
      </w:r>
    </w:p>
    <w:p w14:paraId="153CB7C9" w14:textId="77777777" w:rsidR="00E05655" w:rsidRPr="000E3D63" w:rsidRDefault="00E05655" w:rsidP="00E05655">
      <w:pPr>
        <w:rPr>
          <w:rFonts w:ascii="Sylfaen" w:hAnsi="Sylfaen"/>
          <w:lang w:val="ka-GE"/>
        </w:rPr>
      </w:pPr>
      <w:r w:rsidRPr="000E3D63">
        <w:rPr>
          <w:rFonts w:ascii="Sylfaen" w:hAnsi="Sylfaen"/>
          <w:lang w:val="ka-GE"/>
        </w:rPr>
        <w:t xml:space="preserve">3.      ,,კვლევები და პროცედურები“ - ივსება  კონკრეტული  დაავადებისთვის  სავალდებულო ჩამონათვალი, პირველ უჯრაში - კლინიკის შიდა სტანდარტით განსაზღვრული ერთეულის ღირებულება, მეორე გრაფაში - მკურნალობის სრულ პერიოდში ამ კვლევის თუ პროცედურის რაოდენობა და  ჯამური ღირებულება  ავტომატურად გენერირდება  </w:t>
      </w:r>
      <w:r w:rsidR="000C6E90" w:rsidRPr="000E3D63">
        <w:rPr>
          <w:rFonts w:ascii="Sylfaen" w:hAnsi="Sylfaen"/>
          <w:lang w:val="ka-GE"/>
        </w:rPr>
        <w:t>არაპირდაპირი</w:t>
      </w:r>
      <w:r w:rsidRPr="000E3D63">
        <w:rPr>
          <w:rFonts w:ascii="Sylfaen" w:hAnsi="Sylfaen"/>
          <w:lang w:val="ka-GE"/>
        </w:rPr>
        <w:t xml:space="preserve"> ხარჯების გრაფაში.</w:t>
      </w:r>
    </w:p>
    <w:p w14:paraId="5563694B" w14:textId="77777777" w:rsidR="00E05655" w:rsidRPr="000E3D63" w:rsidRDefault="00E05655" w:rsidP="00E05655">
      <w:pPr>
        <w:rPr>
          <w:rFonts w:ascii="Sylfaen" w:hAnsi="Sylfaen"/>
          <w:lang w:val="ka-GE"/>
        </w:rPr>
      </w:pPr>
      <w:r w:rsidRPr="000E3D63">
        <w:rPr>
          <w:rFonts w:ascii="Sylfaen" w:hAnsi="Sylfaen"/>
          <w:lang w:val="ka-GE"/>
        </w:rPr>
        <w:t>4.      ,,მედიკამენტები და სამედიცინო მასალები“  - ივსება იგივე პრინციპით, როგორც ,,კვლევები და პროცედურები“.</w:t>
      </w:r>
    </w:p>
    <w:p w14:paraId="61CB42D4" w14:textId="77777777" w:rsidR="00E05655" w:rsidRPr="000E3D63" w:rsidRDefault="00E05655" w:rsidP="00E05655">
      <w:pPr>
        <w:rPr>
          <w:rFonts w:ascii="Sylfaen" w:hAnsi="Sylfaen"/>
          <w:lang w:val="ka-GE"/>
        </w:rPr>
      </w:pPr>
      <w:r w:rsidRPr="000E3D63">
        <w:rPr>
          <w:rFonts w:ascii="Sylfaen" w:hAnsi="Sylfaen"/>
          <w:lang w:val="ka-GE"/>
        </w:rPr>
        <w:t>5.     ,, კვება“  ასევე ფიქსირებული ხარჯია, მკურნალობის განუყოფელი ნაწილია და იწერება მხოლოდ ერთი დღის ფასი და ჯამური ღირებულება ს/დ ის გათვალისწინებით გენერირდება.</w:t>
      </w:r>
    </w:p>
    <w:p w14:paraId="4DCF9E06" w14:textId="77777777" w:rsidR="00E05655" w:rsidRPr="000E3D63" w:rsidRDefault="00E05655" w:rsidP="00E05655">
      <w:pPr>
        <w:rPr>
          <w:rFonts w:ascii="Sylfaen" w:hAnsi="Sylfaen"/>
          <w:lang w:val="ka-GE"/>
        </w:rPr>
      </w:pPr>
      <w:r w:rsidRPr="000E3D63">
        <w:rPr>
          <w:rFonts w:ascii="Sylfaen" w:hAnsi="Sylfaen"/>
          <w:lang w:val="ka-GE"/>
        </w:rPr>
        <w:t>6.    ,,ხელფასები“</w:t>
      </w:r>
    </w:p>
    <w:p w14:paraId="30EE324F" w14:textId="77777777" w:rsidR="00E05655" w:rsidRPr="000E3D63" w:rsidRDefault="00E05655" w:rsidP="00E05655">
      <w:pPr>
        <w:rPr>
          <w:rFonts w:ascii="Sylfaen" w:hAnsi="Sylfaen"/>
          <w:lang w:val="ka-GE"/>
        </w:rPr>
      </w:pPr>
      <w:r w:rsidRPr="000E3D63">
        <w:rPr>
          <w:rFonts w:ascii="Sylfaen" w:hAnsi="Sylfaen"/>
          <w:lang w:val="ka-GE"/>
        </w:rPr>
        <w:t xml:space="preserve">        მკურნალი ექიმის გასწვრივ  გრაფები ივსება კლინიკის ანაზღაურების პრინციპის გათვალისწინებით (ან ერთი, ან ორ</w:t>
      </w:r>
      <w:r w:rsidR="000C6E90" w:rsidRPr="000E3D63">
        <w:rPr>
          <w:rFonts w:ascii="Sylfaen" w:hAnsi="Sylfaen"/>
          <w:lang w:val="ka-GE"/>
        </w:rPr>
        <w:t>ი</w:t>
      </w:r>
      <w:r w:rsidRPr="000E3D63">
        <w:rPr>
          <w:rFonts w:ascii="Sylfaen" w:hAnsi="Sylfaen"/>
          <w:lang w:val="ka-GE"/>
        </w:rPr>
        <w:t>ვე ერთად) და ითვალისწინებს როგორც დღის, ასევე ღამის მორიგეს.</w:t>
      </w:r>
    </w:p>
    <w:p w14:paraId="3D0CCA48" w14:textId="77777777" w:rsidR="00E05655" w:rsidRPr="000E3D63" w:rsidRDefault="00E05655" w:rsidP="00E05655">
      <w:pPr>
        <w:rPr>
          <w:rFonts w:ascii="Sylfaen" w:hAnsi="Sylfaen"/>
          <w:lang w:val="ka-GE"/>
        </w:rPr>
      </w:pPr>
      <w:r w:rsidRPr="000E3D63">
        <w:rPr>
          <w:rFonts w:ascii="Sylfaen" w:hAnsi="Sylfaen"/>
          <w:lang w:val="ka-GE"/>
        </w:rPr>
        <w:t xml:space="preserve">         იგივე პრინციპით ივსება ექთნის სახელფასო ანაზღაურების გრაფაც.</w:t>
      </w:r>
    </w:p>
    <w:p w14:paraId="2EB8EDDF" w14:textId="77777777" w:rsidR="00E05655" w:rsidRPr="000E3D63" w:rsidRDefault="00E05655" w:rsidP="00E05655">
      <w:pPr>
        <w:rPr>
          <w:rFonts w:ascii="Sylfaen" w:hAnsi="Sylfaen"/>
          <w:lang w:val="ka-GE"/>
        </w:rPr>
      </w:pPr>
      <w:r w:rsidRPr="000E3D63">
        <w:rPr>
          <w:rFonts w:ascii="Sylfaen" w:hAnsi="Sylfaen"/>
          <w:lang w:val="ka-GE"/>
        </w:rPr>
        <w:t xml:space="preserve">         დანარჩენი გრაფები ივსება დაავადების პროფილის გათვალისწინებით. </w:t>
      </w:r>
    </w:p>
    <w:p w14:paraId="078A42F5" w14:textId="77777777" w:rsidR="00E05655" w:rsidRPr="000E3D63" w:rsidRDefault="00E05655" w:rsidP="00E05655">
      <w:pPr>
        <w:rPr>
          <w:rFonts w:ascii="Sylfaen" w:hAnsi="Sylfaen"/>
          <w:lang w:val="ka-GE"/>
        </w:rPr>
      </w:pPr>
      <w:r w:rsidRPr="000E3D63">
        <w:rPr>
          <w:rFonts w:ascii="Sylfaen" w:hAnsi="Sylfaen"/>
          <w:lang w:val="ka-GE"/>
        </w:rPr>
        <w:t>7.     პირდაპირი და გაუთვალისწინებელი ხარჯები გენერირდება  ავტომატურად (გაწერილი ფორმულის მიხედვით)</w:t>
      </w:r>
    </w:p>
    <w:p w14:paraId="5E37544B" w14:textId="77777777" w:rsidR="00E05655" w:rsidRPr="000E3D63" w:rsidRDefault="00E05655" w:rsidP="00E05655">
      <w:pPr>
        <w:rPr>
          <w:rFonts w:ascii="Sylfaen" w:hAnsi="Sylfaen"/>
          <w:lang w:val="ka-GE"/>
        </w:rPr>
      </w:pPr>
      <w:r w:rsidRPr="000E3D63">
        <w:rPr>
          <w:rFonts w:ascii="Sylfaen" w:hAnsi="Sylfaen"/>
          <w:lang w:val="ka-GE"/>
        </w:rPr>
        <w:t xml:space="preserve">8.     ადმინისტრაციული ხარჯები და დანახარჯები ელ. ენერგიაზე  -- ყველა გრაფა ივსება წლიური ხარჯის მიხედვით,  საშუალოდ  ერთ საწოლ დღეზე გადაანგარიშებული (კლინიკის წლიური ხარჯი გაყოფილი კლინიკის წლიურ საწოლ დღეზე),რომელიც მრავლდება  კონკრეტული დაავადების საწოლდღეზე  და ივსება </w:t>
      </w:r>
      <w:r w:rsidR="000C6E90" w:rsidRPr="000E3D63">
        <w:rPr>
          <w:rFonts w:ascii="Sylfaen" w:hAnsi="Sylfaen"/>
          <w:lang w:val="ka-GE"/>
        </w:rPr>
        <w:t>პირდაპირი</w:t>
      </w:r>
      <w:r w:rsidRPr="000E3D63">
        <w:rPr>
          <w:rFonts w:ascii="Sylfaen" w:hAnsi="Sylfaen"/>
          <w:lang w:val="ka-GE"/>
        </w:rPr>
        <w:t xml:space="preserve"> ხარჯების გრაფა.</w:t>
      </w:r>
    </w:p>
    <w:p w14:paraId="0BA9B04B" w14:textId="77777777" w:rsidR="00E05655" w:rsidRPr="000E3D63" w:rsidRDefault="00E05655" w:rsidP="00E05655">
      <w:pPr>
        <w:rPr>
          <w:rFonts w:ascii="Sylfaen" w:hAnsi="Sylfaen"/>
          <w:lang w:val="ka-GE"/>
        </w:rPr>
      </w:pPr>
      <w:r w:rsidRPr="000E3D63">
        <w:rPr>
          <w:rFonts w:ascii="Sylfaen" w:hAnsi="Sylfaen"/>
          <w:lang w:val="ka-GE"/>
        </w:rPr>
        <w:t>9. კალკულაციის ფორმის დანარჩენი მონაცემი გენერირდება ფორმაში გაწერილი ფორმულებით ავტომატურად.</w:t>
      </w:r>
    </w:p>
    <w:p w14:paraId="07DCE812" w14:textId="77777777" w:rsidR="00E05655" w:rsidRPr="00FF4DFE" w:rsidRDefault="00E05655" w:rsidP="00E518C5">
      <w:pPr>
        <w:rPr>
          <w:rFonts w:ascii="Sylfaen" w:hAnsi="Sylfaen"/>
          <w:lang w:val="ka-GE"/>
        </w:rPr>
      </w:pPr>
      <w:r w:rsidRPr="000E3D63">
        <w:rPr>
          <w:rFonts w:ascii="Sylfaen" w:hAnsi="Sylfaen"/>
          <w:lang w:val="ka-GE"/>
        </w:rPr>
        <w:lastRenderedPageBreak/>
        <w:t>ფასწარმოქმნის კალკულაცია გაკეთებულია გადასახდების, სესხის მომსახურების, ცვეთის დარიცხვამდე</w:t>
      </w:r>
      <w:r w:rsidR="00E518C5" w:rsidRPr="000E3D63">
        <w:rPr>
          <w:rFonts w:ascii="Sylfaen" w:hAnsi="Sylfaen"/>
          <w:lang w:val="ka-GE"/>
        </w:rPr>
        <w:t>. (EBIDTA)</w:t>
      </w:r>
    </w:p>
    <w:p w14:paraId="40BF9E35" w14:textId="77777777" w:rsidR="00162725" w:rsidRDefault="00162725" w:rsidP="00E518C5">
      <w:pPr>
        <w:rPr>
          <w:rFonts w:ascii="Sylfaen" w:hAnsi="Sylfaen"/>
          <w:lang w:val="ka-GE"/>
        </w:rPr>
      </w:pPr>
    </w:p>
    <w:p w14:paraId="12251C6A" w14:textId="77777777" w:rsidR="00CC04A2" w:rsidRDefault="00CC04A2" w:rsidP="008144BA">
      <w:pPr>
        <w:pStyle w:val="Heading2"/>
        <w:rPr>
          <w:lang w:val="ka-GE"/>
        </w:rPr>
      </w:pPr>
      <w:r w:rsidRPr="00112223">
        <w:rPr>
          <w:lang w:val="ka-GE"/>
        </w:rPr>
        <w:t>ინფორმაციის წყაროები</w:t>
      </w:r>
      <w:r w:rsidR="00112223">
        <w:rPr>
          <w:lang w:val="ka-GE"/>
        </w:rPr>
        <w:t>:</w:t>
      </w:r>
    </w:p>
    <w:p w14:paraId="34BFDB16" w14:textId="77777777" w:rsidR="00112223" w:rsidRPr="00F96842" w:rsidRDefault="00112223" w:rsidP="006626FD">
      <w:pPr>
        <w:jc w:val="both"/>
        <w:rPr>
          <w:rFonts w:ascii="Sylfaen" w:hAnsi="Sylfaen"/>
          <w:lang w:val="ka-GE"/>
        </w:rPr>
      </w:pPr>
      <w:r w:rsidRPr="00F96842">
        <w:rPr>
          <w:rFonts w:ascii="Sylfaen" w:hAnsi="Sylfaen"/>
          <w:lang w:val="ka-GE"/>
        </w:rPr>
        <w:t>ფასების დადგენის მიზნით ფაქტიური დანახარჯების შესახებ ფინანსური ინფორმაციის მოპოვების</w:t>
      </w:r>
      <w:r w:rsidR="00E550D2" w:rsidRPr="00F96842">
        <w:rPr>
          <w:rFonts w:ascii="Sylfaen" w:hAnsi="Sylfaen"/>
          <w:lang w:val="ka-GE"/>
        </w:rPr>
        <w:t>თვის</w:t>
      </w:r>
      <w:r w:rsidRPr="00F96842">
        <w:rPr>
          <w:rFonts w:ascii="Sylfaen" w:hAnsi="Sylfaen"/>
          <w:lang w:val="ka-GE"/>
        </w:rPr>
        <w:t xml:space="preserve"> სოციალური მომსახურების სააგენტო იყენებს შემდეგ წყაროებს. </w:t>
      </w:r>
    </w:p>
    <w:p w14:paraId="3F44A6E5" w14:textId="77777777" w:rsidR="00112223" w:rsidRPr="00F96842" w:rsidRDefault="00112223" w:rsidP="00446396">
      <w:pPr>
        <w:pStyle w:val="ListParagraph"/>
        <w:numPr>
          <w:ilvl w:val="0"/>
          <w:numId w:val="6"/>
        </w:numPr>
        <w:jc w:val="both"/>
        <w:rPr>
          <w:rFonts w:ascii="Sylfaen" w:hAnsi="Sylfaen"/>
          <w:lang w:val="ka-GE"/>
        </w:rPr>
      </w:pPr>
      <w:r w:rsidRPr="00F96842">
        <w:rPr>
          <w:rFonts w:ascii="Sylfaen" w:hAnsi="Sylfaen"/>
          <w:lang w:val="ka-GE"/>
        </w:rPr>
        <w:t>ფაქტიური ხარჯების ფინანსური ინფორმაციის მიღების მიზნით სსიპ სოციალური მომსახურების სააგენტო მიმართვას პროგრამის მიმწოდებლებს  ინფორმაციის მოწოდების თაობაზე დადგენილი ფორმატით (იხილეთ დანართი</w:t>
      </w:r>
      <w:r w:rsidR="008B6CDC" w:rsidRPr="00F96842">
        <w:rPr>
          <w:rFonts w:ascii="Sylfaen" w:hAnsi="Sylfaen"/>
        </w:rPr>
        <w:t>--</w:t>
      </w:r>
      <w:r w:rsidR="008B6CDC" w:rsidRPr="00F96842">
        <w:rPr>
          <w:rFonts w:ascii="Sylfaen" w:hAnsi="Sylfaen"/>
          <w:lang w:val="ka-GE"/>
        </w:rPr>
        <w:t>ინფორმაციის მიწოდება სავალდებულოა)</w:t>
      </w:r>
      <w:r w:rsidRPr="00F96842">
        <w:rPr>
          <w:rFonts w:ascii="Sylfaen" w:hAnsi="Sylfaen"/>
          <w:lang w:val="ka-GE"/>
        </w:rPr>
        <w:t xml:space="preserve"> </w:t>
      </w:r>
    </w:p>
    <w:p w14:paraId="47C3791B" w14:textId="77777777" w:rsidR="008144BA" w:rsidRPr="00F96842" w:rsidRDefault="008144BA" w:rsidP="008144BA">
      <w:pPr>
        <w:jc w:val="both"/>
        <w:rPr>
          <w:rFonts w:ascii="Sylfaen" w:hAnsi="Sylfaen"/>
          <w:lang w:val="ka-GE"/>
        </w:rPr>
      </w:pPr>
      <w:r w:rsidRPr="00F96842">
        <w:rPr>
          <w:rFonts w:ascii="Sylfaen" w:hAnsi="Sylfaen"/>
          <w:lang w:val="ka-GE"/>
        </w:rPr>
        <w:t xml:space="preserve">2. </w:t>
      </w:r>
      <w:r w:rsidR="00112223" w:rsidRPr="00F96842">
        <w:rPr>
          <w:rFonts w:ascii="Sylfaen" w:hAnsi="Sylfaen"/>
          <w:lang w:val="ka-GE"/>
        </w:rPr>
        <w:t xml:space="preserve">წარმოდგენილი ინფორმაციის </w:t>
      </w:r>
      <w:r w:rsidR="00E550D2" w:rsidRPr="00F96842">
        <w:rPr>
          <w:rFonts w:ascii="Sylfaen" w:hAnsi="Sylfaen"/>
          <w:lang w:val="ka-GE"/>
        </w:rPr>
        <w:t>ვალიდაციისა</w:t>
      </w:r>
      <w:r w:rsidR="00112223" w:rsidRPr="00F96842">
        <w:rPr>
          <w:rFonts w:ascii="Sylfaen" w:hAnsi="Sylfaen"/>
          <w:lang w:val="ka-GE"/>
        </w:rPr>
        <w:t xml:space="preserve">ს სააგენტო უზრუნველყოს </w:t>
      </w:r>
      <w:r w:rsidRPr="00F96842">
        <w:rPr>
          <w:rFonts w:ascii="Sylfaen" w:hAnsi="Sylfaen"/>
          <w:lang w:val="ka-GE"/>
        </w:rPr>
        <w:t>შემდეგს</w:t>
      </w:r>
      <w:r w:rsidR="00E550D2" w:rsidRPr="00F96842">
        <w:rPr>
          <w:rFonts w:ascii="Sylfaen" w:hAnsi="Sylfaen"/>
          <w:lang w:val="ka-GE"/>
        </w:rPr>
        <w:t>:</w:t>
      </w:r>
      <w:r w:rsidRPr="00F96842">
        <w:rPr>
          <w:rFonts w:ascii="Sylfaen" w:hAnsi="Sylfaen"/>
          <w:lang w:val="ka-GE"/>
        </w:rPr>
        <w:t xml:space="preserve"> </w:t>
      </w:r>
    </w:p>
    <w:p w14:paraId="3109D973" w14:textId="77777777" w:rsidR="00112223" w:rsidRPr="00F96842" w:rsidRDefault="008144BA" w:rsidP="008144BA">
      <w:pPr>
        <w:jc w:val="both"/>
        <w:rPr>
          <w:rFonts w:ascii="Sylfaen" w:hAnsi="Sylfaen"/>
          <w:lang w:val="ka-GE"/>
        </w:rPr>
      </w:pPr>
      <w:r w:rsidRPr="00F96842">
        <w:rPr>
          <w:rFonts w:ascii="Sylfaen" w:hAnsi="Sylfaen"/>
          <w:lang w:val="ka-GE"/>
        </w:rPr>
        <w:t xml:space="preserve">2.1. </w:t>
      </w:r>
      <w:r w:rsidR="00112223" w:rsidRPr="00F96842">
        <w:rPr>
          <w:rFonts w:ascii="Sylfaen" w:hAnsi="Sylfaen"/>
          <w:lang w:val="ka-GE"/>
        </w:rPr>
        <w:t>კლინიკ</w:t>
      </w:r>
      <w:r w:rsidR="00E550D2" w:rsidRPr="00F96842">
        <w:rPr>
          <w:rFonts w:ascii="Sylfaen" w:hAnsi="Sylfaen"/>
          <w:lang w:val="ka-GE"/>
        </w:rPr>
        <w:t>ებ</w:t>
      </w:r>
      <w:r w:rsidR="00112223" w:rsidRPr="00F96842">
        <w:rPr>
          <w:rFonts w:ascii="Sylfaen" w:hAnsi="Sylfaen"/>
          <w:lang w:val="ka-GE"/>
        </w:rPr>
        <w:t xml:space="preserve">ის მიერ წარმოდგენილი ფაქტიური შესრულების დოკუმენტაციის </w:t>
      </w:r>
      <w:r w:rsidR="00E550D2" w:rsidRPr="00F96842">
        <w:rPr>
          <w:rFonts w:ascii="Sylfaen" w:hAnsi="Sylfaen"/>
          <w:lang w:val="ka-GE"/>
        </w:rPr>
        <w:t xml:space="preserve">შერჩევით </w:t>
      </w:r>
      <w:r w:rsidR="00112223" w:rsidRPr="00F96842">
        <w:rPr>
          <w:rFonts w:ascii="Sylfaen" w:hAnsi="Sylfaen"/>
          <w:lang w:val="ka-GE"/>
        </w:rPr>
        <w:t xml:space="preserve">შედარებით </w:t>
      </w:r>
      <w:r w:rsidR="00E550D2" w:rsidRPr="00F96842">
        <w:rPr>
          <w:rFonts w:ascii="Sylfaen" w:hAnsi="Sylfaen"/>
          <w:lang w:val="ka-GE"/>
        </w:rPr>
        <w:t xml:space="preserve"> შესწავლას  </w:t>
      </w:r>
      <w:r w:rsidR="00112223" w:rsidRPr="00F96842">
        <w:rPr>
          <w:rFonts w:ascii="Sylfaen" w:hAnsi="Sylfaen"/>
          <w:lang w:val="ka-GE"/>
        </w:rPr>
        <w:t xml:space="preserve">დანართი 1-ით განსაზღვრული ფორმატით </w:t>
      </w:r>
      <w:r w:rsidRPr="00F96842">
        <w:rPr>
          <w:rFonts w:ascii="Sylfaen" w:hAnsi="Sylfaen"/>
          <w:lang w:val="ka-GE"/>
        </w:rPr>
        <w:t xml:space="preserve">და/ან სახელმწიფო შესყიდვების ფარგლებში წარმოებულ სატენდერო </w:t>
      </w:r>
      <w:r w:rsidR="00E550D2" w:rsidRPr="00F96842">
        <w:rPr>
          <w:rFonts w:ascii="Sylfaen" w:hAnsi="Sylfaen"/>
          <w:lang w:val="ka-GE"/>
        </w:rPr>
        <w:t>დოკუმენტაცით</w:t>
      </w:r>
      <w:r w:rsidR="00041516" w:rsidRPr="00F96842">
        <w:rPr>
          <w:rFonts w:ascii="Sylfaen" w:hAnsi="Sylfaen"/>
          <w:lang w:val="ka-GE"/>
        </w:rPr>
        <w:t xml:space="preserve">  </w:t>
      </w:r>
      <w:r w:rsidRPr="00F96842">
        <w:rPr>
          <w:rFonts w:ascii="Sylfaen" w:hAnsi="Sylfaen"/>
          <w:lang w:val="ka-GE"/>
        </w:rPr>
        <w:t xml:space="preserve">(ხელმისაწვდომია </w:t>
      </w:r>
      <w:hyperlink r:id="rId8" w:history="1">
        <w:r w:rsidRPr="00F96842">
          <w:rPr>
            <w:rStyle w:val="Hyperlink"/>
            <w:rFonts w:ascii="Sylfaen" w:hAnsi="Sylfaen"/>
          </w:rPr>
          <w:t>www.spa.ge</w:t>
        </w:r>
      </w:hyperlink>
      <w:r w:rsidRPr="00F96842">
        <w:rPr>
          <w:rFonts w:ascii="Sylfaen" w:hAnsi="Sylfaen"/>
        </w:rPr>
        <w:t xml:space="preserve"> )</w:t>
      </w:r>
    </w:p>
    <w:p w14:paraId="61E7E60B" w14:textId="77777777" w:rsidR="00CC04A2" w:rsidRDefault="008144BA" w:rsidP="008144BA">
      <w:pPr>
        <w:jc w:val="both"/>
        <w:rPr>
          <w:rFonts w:ascii="Sylfaen" w:hAnsi="Sylfaen"/>
          <w:lang w:val="ka-GE"/>
        </w:rPr>
      </w:pPr>
      <w:r w:rsidRPr="00F96842">
        <w:rPr>
          <w:rFonts w:ascii="Sylfaen" w:hAnsi="Sylfaen"/>
          <w:lang w:val="ka-GE"/>
        </w:rPr>
        <w:t>2.2.</w:t>
      </w:r>
      <w:r w:rsidR="00112223" w:rsidRPr="00F96842">
        <w:rPr>
          <w:rFonts w:ascii="Sylfaen" w:hAnsi="Sylfaen"/>
          <w:lang w:val="ka-GE"/>
        </w:rPr>
        <w:t xml:space="preserve"> </w:t>
      </w:r>
      <w:r w:rsidRPr="00F96842">
        <w:rPr>
          <w:rFonts w:ascii="Sylfaen" w:hAnsi="Sylfaen"/>
          <w:lang w:val="ka-GE"/>
        </w:rPr>
        <w:t>საჭიროების შემთხვევაში კონკრეტული სამედიცინო მოწყობილობის</w:t>
      </w:r>
      <w:r w:rsidR="00E550D2" w:rsidRPr="00F96842">
        <w:rPr>
          <w:rFonts w:ascii="Sylfaen" w:hAnsi="Sylfaen"/>
          <w:lang w:val="ka-GE"/>
        </w:rPr>
        <w:t xml:space="preserve">ა და სახარჯი მასალის </w:t>
      </w:r>
      <w:r w:rsidRPr="00F96842">
        <w:rPr>
          <w:rFonts w:ascii="Sylfaen" w:hAnsi="Sylfaen"/>
          <w:lang w:val="ka-GE"/>
        </w:rPr>
        <w:t xml:space="preserve"> ფასის </w:t>
      </w:r>
      <w:r w:rsidR="00E550D2" w:rsidRPr="00F96842">
        <w:rPr>
          <w:rFonts w:ascii="Sylfaen" w:hAnsi="Sylfaen"/>
          <w:lang w:val="ka-GE"/>
        </w:rPr>
        <w:t xml:space="preserve">დადგენას </w:t>
      </w:r>
      <w:r w:rsidRPr="00F96842">
        <w:rPr>
          <w:rFonts w:ascii="Sylfaen" w:hAnsi="Sylfaen"/>
          <w:lang w:val="ka-GE"/>
        </w:rPr>
        <w:t xml:space="preserve"> ბაზრის კვლევას</w:t>
      </w:r>
      <w:r w:rsidR="00E550D2" w:rsidRPr="00F96842">
        <w:rPr>
          <w:rFonts w:ascii="Sylfaen" w:hAnsi="Sylfaen"/>
          <w:lang w:val="ka-GE"/>
        </w:rPr>
        <w:t xml:space="preserve"> მეშვეობით.</w:t>
      </w:r>
    </w:p>
    <w:p w14:paraId="187128F6" w14:textId="77777777" w:rsidR="005C4C95" w:rsidRDefault="005C4C95" w:rsidP="008144BA">
      <w:pPr>
        <w:jc w:val="both"/>
        <w:rPr>
          <w:rFonts w:ascii="Sylfaen" w:hAnsi="Sylfaen"/>
          <w:lang w:val="ka-GE"/>
        </w:rPr>
      </w:pPr>
    </w:p>
    <w:p w14:paraId="483D2D99" w14:textId="77777777" w:rsidR="00545B7A" w:rsidRPr="00CA41CE" w:rsidRDefault="00CC04A2" w:rsidP="00545B7A">
      <w:pPr>
        <w:pStyle w:val="Heading2"/>
        <w:rPr>
          <w:color w:val="FF0000"/>
          <w:lang w:val="ka-GE"/>
        </w:rPr>
      </w:pPr>
      <w:r>
        <w:rPr>
          <w:lang w:val="ka-GE"/>
        </w:rPr>
        <w:t>ტარიფის დაანგარიშებ</w:t>
      </w:r>
      <w:r w:rsidR="008144BA">
        <w:rPr>
          <w:lang w:val="ka-GE"/>
        </w:rPr>
        <w:t>ის ხერხი</w:t>
      </w:r>
      <w:r w:rsidR="009C202E">
        <w:rPr>
          <w:lang w:val="ka-GE"/>
        </w:rPr>
        <w:t xml:space="preserve"> </w:t>
      </w:r>
    </w:p>
    <w:p w14:paraId="6E0B2451" w14:textId="77777777" w:rsidR="00076BB3" w:rsidRPr="00E37BFF" w:rsidRDefault="00076BB3" w:rsidP="00076BB3">
      <w:pPr>
        <w:jc w:val="both"/>
        <w:rPr>
          <w:rFonts w:ascii="Sylfaen" w:hAnsi="Sylfaen"/>
          <w:b/>
          <w:u w:val="single"/>
          <w:lang w:val="ka-GE"/>
        </w:rPr>
      </w:pPr>
      <w:r w:rsidRPr="00E37BFF">
        <w:rPr>
          <w:rFonts w:ascii="Sylfaen" w:hAnsi="Sylfaen"/>
          <w:b/>
          <w:u w:val="single"/>
          <w:lang w:val="ka-GE"/>
        </w:rPr>
        <w:t>პირდაპირი ხარჯები:</w:t>
      </w:r>
    </w:p>
    <w:p w14:paraId="3C7D1A2F" w14:textId="77777777" w:rsidR="00340D46" w:rsidRDefault="00015828" w:rsidP="00484FFA">
      <w:pPr>
        <w:jc w:val="both"/>
        <w:rPr>
          <w:rFonts w:ascii="Sylfaen" w:hAnsi="Sylfaen"/>
          <w:lang w:val="ka-GE"/>
        </w:rPr>
      </w:pPr>
      <w:r w:rsidRPr="00E37BFF">
        <w:rPr>
          <w:rFonts w:ascii="Sylfaen" w:hAnsi="Sylfaen"/>
          <w:lang w:val="ka-GE"/>
        </w:rPr>
        <w:t xml:space="preserve">ტარიფების გამოთვლებისას </w:t>
      </w:r>
      <w:r w:rsidR="00FF4DFE">
        <w:rPr>
          <w:rFonts w:ascii="Sylfaen" w:hAnsi="Sylfaen"/>
          <w:lang w:val="ka-GE"/>
        </w:rPr>
        <w:t>გამოყენებულია</w:t>
      </w:r>
      <w:r w:rsidRPr="00E37BFF">
        <w:rPr>
          <w:rFonts w:ascii="Sylfaen" w:hAnsi="Sylfaen"/>
          <w:lang w:val="ka-GE"/>
        </w:rPr>
        <w:t xml:space="preserve"> კლინიკებიდან ნიმუშის მიხედვით მოწოდებული </w:t>
      </w:r>
      <w:r w:rsidR="00F712AD">
        <w:rPr>
          <w:rFonts w:ascii="Sylfaen" w:hAnsi="Sylfaen"/>
          <w:lang w:val="ka-GE"/>
        </w:rPr>
        <w:t xml:space="preserve">შევსებული </w:t>
      </w:r>
      <w:r w:rsidR="00340D46">
        <w:rPr>
          <w:rFonts w:ascii="Sylfaen" w:hAnsi="Sylfaen"/>
          <w:lang w:val="ka-GE"/>
        </w:rPr>
        <w:t xml:space="preserve">კალკულაციების </w:t>
      </w:r>
      <w:r w:rsidR="00F712AD">
        <w:rPr>
          <w:rFonts w:ascii="Sylfaen" w:hAnsi="Sylfaen"/>
          <w:lang w:val="ka-GE"/>
        </w:rPr>
        <w:t>ფორმები</w:t>
      </w:r>
      <w:r w:rsidRPr="00E37BFF">
        <w:rPr>
          <w:rFonts w:ascii="Sylfaen" w:hAnsi="Sylfaen"/>
          <w:lang w:val="ka-GE"/>
        </w:rPr>
        <w:t xml:space="preserve">. </w:t>
      </w:r>
    </w:p>
    <w:p w14:paraId="26624023" w14:textId="77777777" w:rsidR="008455CB" w:rsidRDefault="00CC04A2" w:rsidP="00484FFA">
      <w:pPr>
        <w:jc w:val="both"/>
        <w:rPr>
          <w:rFonts w:ascii="Sylfaen" w:hAnsi="Sylfaen"/>
          <w:lang w:val="ka-GE"/>
        </w:rPr>
      </w:pPr>
      <w:r w:rsidRPr="00CC04A2">
        <w:rPr>
          <w:rFonts w:ascii="Sylfaen" w:hAnsi="Sylfaen"/>
          <w:lang w:val="ka-GE"/>
        </w:rPr>
        <w:t xml:space="preserve">პირდაპირი ხარჯის ნაწილში  (კერძოდ,პროცედურების,  მედიკამენტების, კვების ხარჯის და </w:t>
      </w:r>
      <w:r w:rsidR="008455CB">
        <w:rPr>
          <w:rFonts w:ascii="Sylfaen" w:hAnsi="Sylfaen"/>
          <w:lang w:val="ka-GE"/>
        </w:rPr>
        <w:t xml:space="preserve">პირდაპირი </w:t>
      </w:r>
      <w:r w:rsidRPr="00CC04A2">
        <w:rPr>
          <w:rFonts w:ascii="Sylfaen" w:hAnsi="Sylfaen"/>
          <w:lang w:val="ka-GE"/>
        </w:rPr>
        <w:t>ხელფასის გათვლა)</w:t>
      </w:r>
      <w:r>
        <w:rPr>
          <w:rFonts w:ascii="Sylfaen" w:hAnsi="Sylfaen"/>
          <w:lang w:val="ka-GE"/>
        </w:rPr>
        <w:t xml:space="preserve"> </w:t>
      </w:r>
      <w:r w:rsidR="00015828" w:rsidRPr="00E37BFF">
        <w:rPr>
          <w:rFonts w:ascii="Sylfaen" w:hAnsi="Sylfaen"/>
          <w:lang w:val="ka-GE"/>
        </w:rPr>
        <w:t xml:space="preserve">ტარიფის თითოეული შემადგენელი ნაწილის </w:t>
      </w:r>
      <w:r>
        <w:rPr>
          <w:rFonts w:ascii="Sylfaen" w:hAnsi="Sylfaen"/>
          <w:lang w:val="ka-GE"/>
        </w:rPr>
        <w:t xml:space="preserve">გამოთვლა ხდება </w:t>
      </w:r>
      <w:r w:rsidR="00015828" w:rsidRPr="00E37BFF">
        <w:rPr>
          <w:rFonts w:ascii="Sylfaen" w:hAnsi="Sylfaen"/>
          <w:lang w:val="ka-GE"/>
        </w:rPr>
        <w:t xml:space="preserve">მოწოდებული ტარიფებიდან </w:t>
      </w:r>
      <w:r w:rsidR="008455CB">
        <w:rPr>
          <w:rFonts w:ascii="Sylfaen" w:hAnsi="Sylfaen"/>
          <w:lang w:val="ka-GE"/>
        </w:rPr>
        <w:t xml:space="preserve">,,საშუალო შეწონილის“ მეთოდით, რაც ითვალისწინებს ხდომილების სიხშირეს.   </w:t>
      </w:r>
    </w:p>
    <w:p w14:paraId="224347FF" w14:textId="77777777" w:rsidR="00C35520" w:rsidRDefault="008455CB" w:rsidP="00484FFA">
      <w:pPr>
        <w:jc w:val="both"/>
        <w:rPr>
          <w:rFonts w:ascii="Sylfaen" w:hAnsi="Sylfaen"/>
          <w:color w:val="FF0000"/>
          <w:lang w:val="ka-GE"/>
        </w:rPr>
      </w:pPr>
      <w:r>
        <w:rPr>
          <w:rFonts w:ascii="Sylfaen" w:hAnsi="Sylfaen"/>
          <w:color w:val="FF0000"/>
          <w:lang w:val="ka-GE"/>
        </w:rPr>
        <w:t xml:space="preserve">      </w:t>
      </w:r>
      <w:r w:rsidR="00C35520">
        <w:rPr>
          <w:rFonts w:ascii="Sylfaen" w:hAnsi="Sylfaen"/>
          <w:color w:val="FF0000"/>
          <w:lang w:val="ka-GE"/>
        </w:rPr>
        <w:t xml:space="preserve">სააგენტო ატარებს მაღალი დანახარჯის მქონე მიმწოდებლებში საშუალოსთან შედარებით მაღალი ფასების მიზეზების შესწავლას. </w:t>
      </w:r>
    </w:p>
    <w:p w14:paraId="0A2DCDD8" w14:textId="77777777" w:rsidR="00E518C5" w:rsidRDefault="00C35520" w:rsidP="00484FFA">
      <w:pPr>
        <w:jc w:val="both"/>
        <w:rPr>
          <w:rFonts w:ascii="Sylfaen" w:hAnsi="Sylfaen"/>
          <w:color w:val="FF0000"/>
          <w:lang w:val="ka-GE"/>
        </w:rPr>
      </w:pPr>
      <w:r>
        <w:rPr>
          <w:rFonts w:ascii="Sylfaen" w:hAnsi="Sylfaen"/>
          <w:color w:val="FF0000"/>
          <w:lang w:val="ka-GE"/>
        </w:rPr>
        <w:t xml:space="preserve">იმ შემთხვევაში, თუ მიმწოდებებლის მიერ წარმოდგენილი მაღალი </w:t>
      </w:r>
      <w:r w:rsidR="00FA5CE8">
        <w:rPr>
          <w:rFonts w:ascii="Sylfaen" w:hAnsi="Sylfaen"/>
          <w:color w:val="FF0000"/>
          <w:lang w:val="ka-GE"/>
        </w:rPr>
        <w:t xml:space="preserve">პირდაპირი </w:t>
      </w:r>
      <w:r>
        <w:rPr>
          <w:rFonts w:ascii="Sylfaen" w:hAnsi="Sylfaen"/>
          <w:color w:val="FF0000"/>
          <w:lang w:val="ka-GE"/>
        </w:rPr>
        <w:t xml:space="preserve">ხარჯი უკავშირდება სტარტეგიული მნიშვნელობის სერვისის ექსკლუზიურ წარმოებას (მაგ. </w:t>
      </w:r>
      <w:r w:rsidR="00FA5CE8">
        <w:rPr>
          <w:rFonts w:ascii="Sylfaen" w:hAnsi="Sylfaen"/>
          <w:color w:val="FF0000"/>
          <w:lang w:val="ka-GE"/>
        </w:rPr>
        <w:t xml:space="preserve">პედიატრიული რეანიმაცია, ბავშვთა კარდიოქირურგია და სხვ. ) </w:t>
      </w:r>
      <w:r>
        <w:rPr>
          <w:rFonts w:ascii="Sylfaen" w:hAnsi="Sylfaen"/>
          <w:color w:val="FF0000"/>
          <w:lang w:val="ka-GE"/>
        </w:rPr>
        <w:t xml:space="preserve">-სააგენტო ამ სახის სერვისისთვის ადგენს </w:t>
      </w:r>
    </w:p>
    <w:p w14:paraId="1A3E8088" w14:textId="77777777" w:rsidR="00E518C5" w:rsidRPr="00E518C5" w:rsidRDefault="00C35520" w:rsidP="00E518C5">
      <w:pPr>
        <w:pStyle w:val="ListParagraph"/>
        <w:numPr>
          <w:ilvl w:val="0"/>
          <w:numId w:val="15"/>
        </w:numPr>
        <w:jc w:val="both"/>
        <w:rPr>
          <w:rFonts w:ascii="Sylfaen" w:hAnsi="Sylfaen"/>
          <w:color w:val="FF0000"/>
          <w:lang w:val="ka-GE"/>
        </w:rPr>
      </w:pPr>
      <w:r w:rsidRPr="00E518C5">
        <w:rPr>
          <w:rFonts w:ascii="Sylfaen" w:hAnsi="Sylfaen"/>
          <w:color w:val="FF0000"/>
          <w:lang w:val="ka-GE"/>
        </w:rPr>
        <w:t>ინდექსაციის კოეფიციენტს-რაც</w:t>
      </w:r>
      <w:r w:rsidR="00FA5CE8" w:rsidRPr="00E518C5">
        <w:rPr>
          <w:rFonts w:ascii="Sylfaen" w:hAnsi="Sylfaen"/>
          <w:color w:val="FF0000"/>
          <w:lang w:val="ka-GE"/>
        </w:rPr>
        <w:t xml:space="preserve"> ასახავს განსხვავებას სტანდარტულ და მაღალსპეციალიზებულ სერვისს შორის.</w:t>
      </w:r>
    </w:p>
    <w:p w14:paraId="6AD5A98F" w14:textId="77777777" w:rsidR="00E518C5" w:rsidRPr="00E518C5" w:rsidRDefault="00E518C5" w:rsidP="00E518C5">
      <w:pPr>
        <w:pStyle w:val="ListParagraph"/>
        <w:numPr>
          <w:ilvl w:val="0"/>
          <w:numId w:val="15"/>
        </w:numPr>
        <w:jc w:val="both"/>
        <w:rPr>
          <w:rFonts w:ascii="Sylfaen" w:hAnsi="Sylfaen"/>
          <w:color w:val="FF0000"/>
          <w:lang w:val="ka-GE"/>
        </w:rPr>
      </w:pPr>
      <w:r>
        <w:rPr>
          <w:rFonts w:ascii="Sylfaen" w:hAnsi="Sylfaen"/>
          <w:color w:val="FF0000"/>
          <w:lang w:val="ka-GE"/>
        </w:rPr>
        <w:lastRenderedPageBreak/>
        <w:t xml:space="preserve">განსხვავებულ ფასს განსაკუთრებულად რთული შემთხვევებისთვის, რომლებიც სცილდება „სტანდარტული“ შემთხვევების ჩარჩოებს და უკავშრდება მაღალ ფინანსურ დანახარჯებს.  მაგ. მრავლობითი რეზისტენტული ფორმებით გამოწვეული ინფექციები, პოლიტრამვა, პოლიორგანული უკმარისობა და ა.შ.  </w:t>
      </w:r>
    </w:p>
    <w:p w14:paraId="21D6D015" w14:textId="77777777" w:rsidR="00C35520" w:rsidRPr="00C35520" w:rsidRDefault="00FA5CE8" w:rsidP="00484FFA">
      <w:pPr>
        <w:jc w:val="both"/>
        <w:rPr>
          <w:rFonts w:ascii="Sylfaen" w:hAnsi="Sylfaen"/>
          <w:color w:val="FF0000"/>
          <w:lang w:val="ka-GE"/>
        </w:rPr>
      </w:pPr>
      <w:r>
        <w:rPr>
          <w:rFonts w:ascii="Sylfaen" w:hAnsi="Sylfaen"/>
          <w:color w:val="FF0000"/>
          <w:lang w:val="ka-GE"/>
        </w:rPr>
        <w:t xml:space="preserve"> </w:t>
      </w:r>
    </w:p>
    <w:p w14:paraId="48F9764B" w14:textId="77777777" w:rsidR="00484FFA" w:rsidRPr="00E37BFF" w:rsidRDefault="005C4C95" w:rsidP="00484FFA">
      <w:pPr>
        <w:jc w:val="both"/>
        <w:rPr>
          <w:rFonts w:ascii="Sylfaen" w:hAnsi="Sylfaen"/>
          <w:b/>
          <w:u w:val="single"/>
          <w:lang w:val="ka-GE"/>
        </w:rPr>
      </w:pPr>
      <w:r>
        <w:rPr>
          <w:rFonts w:ascii="Sylfaen" w:hAnsi="Sylfaen"/>
          <w:b/>
          <w:u w:val="single"/>
          <w:lang w:val="ka-GE"/>
        </w:rPr>
        <w:t xml:space="preserve">   </w:t>
      </w:r>
      <w:r w:rsidR="00484FFA" w:rsidRPr="00E37BFF">
        <w:rPr>
          <w:rFonts w:ascii="Sylfaen" w:hAnsi="Sylfaen"/>
          <w:b/>
          <w:u w:val="single"/>
          <w:lang w:val="ka-GE"/>
        </w:rPr>
        <w:t>არაპირდაპირი ხარჯები:</w:t>
      </w:r>
    </w:p>
    <w:p w14:paraId="253BEBB9" w14:textId="77777777" w:rsidR="00484FFA" w:rsidRPr="006F1F3C" w:rsidRDefault="005C4C95" w:rsidP="00484FFA">
      <w:pPr>
        <w:jc w:val="both"/>
        <w:rPr>
          <w:rFonts w:ascii="Sylfaen" w:hAnsi="Sylfaen"/>
          <w:lang w:val="ka-GE"/>
        </w:rPr>
      </w:pPr>
      <w:r>
        <w:rPr>
          <w:rFonts w:ascii="Sylfaen" w:hAnsi="Sylfaen"/>
          <w:lang w:val="ka-GE"/>
        </w:rPr>
        <w:t xml:space="preserve">    </w:t>
      </w:r>
      <w:r w:rsidR="00D2481E" w:rsidRPr="00E37BFF">
        <w:rPr>
          <w:rFonts w:ascii="Sylfaen" w:hAnsi="Sylfaen"/>
          <w:lang w:val="ka-GE"/>
        </w:rPr>
        <w:t xml:space="preserve">არაპირდაპირი ხარჯის გამოსათვლელად </w:t>
      </w:r>
      <w:r w:rsidR="009E1E4A" w:rsidRPr="00E37BFF">
        <w:rPr>
          <w:rFonts w:ascii="Sylfaen" w:hAnsi="Sylfaen"/>
          <w:lang w:val="ka-GE"/>
        </w:rPr>
        <w:t>დაწესებულების მიერ წარმოდგენილ</w:t>
      </w:r>
      <w:r w:rsidR="00FF4DFE">
        <w:rPr>
          <w:rFonts w:ascii="Sylfaen" w:hAnsi="Sylfaen"/>
          <w:lang w:val="ka-GE"/>
        </w:rPr>
        <w:t>ი</w:t>
      </w:r>
      <w:r w:rsidR="009E1E4A" w:rsidRPr="00E37BFF">
        <w:rPr>
          <w:rFonts w:ascii="Sylfaen" w:hAnsi="Sylfaen"/>
          <w:lang w:val="ka-GE"/>
        </w:rPr>
        <w:t xml:space="preserve"> მთლიან</w:t>
      </w:r>
      <w:r>
        <w:rPr>
          <w:rFonts w:ascii="Sylfaen" w:hAnsi="Sylfaen"/>
          <w:lang w:val="ka-GE"/>
        </w:rPr>
        <w:t>ი</w:t>
      </w:r>
      <w:r w:rsidR="009E1E4A" w:rsidRPr="00E37BFF">
        <w:rPr>
          <w:rFonts w:ascii="Sylfaen" w:hAnsi="Sylfaen"/>
          <w:lang w:val="ka-GE"/>
        </w:rPr>
        <w:t xml:space="preserve"> </w:t>
      </w:r>
      <w:r w:rsidR="009E1E4A" w:rsidRPr="006F1F3C">
        <w:rPr>
          <w:rFonts w:ascii="Sylfaen" w:hAnsi="Sylfaen"/>
          <w:lang w:val="ka-GE"/>
        </w:rPr>
        <w:t>არაპირდაპირ</w:t>
      </w:r>
      <w:r w:rsidR="00D2481E" w:rsidRPr="006F1F3C">
        <w:rPr>
          <w:rFonts w:ascii="Sylfaen" w:hAnsi="Sylfaen"/>
          <w:lang w:val="ka-GE"/>
        </w:rPr>
        <w:t>ი</w:t>
      </w:r>
      <w:r w:rsidR="009E1E4A" w:rsidRPr="006F1F3C">
        <w:rPr>
          <w:rFonts w:ascii="Sylfaen" w:hAnsi="Sylfaen"/>
          <w:lang w:val="ka-GE"/>
        </w:rPr>
        <w:t xml:space="preserve"> </w:t>
      </w:r>
      <w:r>
        <w:rPr>
          <w:rFonts w:ascii="Sylfaen" w:hAnsi="Sylfaen"/>
          <w:lang w:val="ka-GE"/>
        </w:rPr>
        <w:t>ხარჯი</w:t>
      </w:r>
      <w:r w:rsidR="009E1E4A" w:rsidRPr="006F1F3C">
        <w:rPr>
          <w:rFonts w:ascii="Sylfaen" w:hAnsi="Sylfaen"/>
          <w:lang w:val="ka-GE"/>
        </w:rPr>
        <w:t xml:space="preserve"> </w:t>
      </w:r>
      <w:r w:rsidR="003861D1" w:rsidRPr="006F1F3C">
        <w:rPr>
          <w:rFonts w:ascii="Sylfaen" w:hAnsi="Sylfaen"/>
          <w:lang w:val="ka-GE"/>
        </w:rPr>
        <w:t>იყოფა</w:t>
      </w:r>
      <w:r w:rsidR="009E1E4A" w:rsidRPr="006F1F3C">
        <w:rPr>
          <w:rFonts w:ascii="Sylfaen" w:hAnsi="Sylfaen"/>
          <w:lang w:val="ka-GE"/>
        </w:rPr>
        <w:t xml:space="preserve"> წელიწადის</w:t>
      </w:r>
      <w:r w:rsidR="00484FFA" w:rsidRPr="006F1F3C">
        <w:rPr>
          <w:rFonts w:ascii="Sylfaen" w:hAnsi="Sylfaen"/>
          <w:lang w:val="ka-GE"/>
        </w:rPr>
        <w:t xml:space="preserve"> </w:t>
      </w:r>
      <w:r w:rsidR="00D2481E" w:rsidRPr="006F1F3C">
        <w:rPr>
          <w:rFonts w:ascii="Sylfaen" w:hAnsi="Sylfaen"/>
          <w:lang w:val="ka-GE"/>
        </w:rPr>
        <w:t>განმავლობაში ჩატარებული პროცედურების რაოდენობაზე, მათი წონის გათვალისწინებით</w:t>
      </w:r>
      <w:r w:rsidR="00340D46" w:rsidRPr="006F1F3C">
        <w:rPr>
          <w:rFonts w:ascii="Sylfaen" w:hAnsi="Sylfaen"/>
          <w:lang w:val="ka-GE"/>
        </w:rPr>
        <w:t>.</w:t>
      </w:r>
      <w:r w:rsidR="00484FFA" w:rsidRPr="006F1F3C">
        <w:rPr>
          <w:rFonts w:ascii="Sylfaen" w:hAnsi="Sylfaen"/>
          <w:lang w:val="ka-GE"/>
        </w:rPr>
        <w:t xml:space="preserve"> </w:t>
      </w:r>
    </w:p>
    <w:p w14:paraId="06CECED5" w14:textId="77777777" w:rsidR="00164158" w:rsidRDefault="005C4C95" w:rsidP="00484FFA">
      <w:pPr>
        <w:jc w:val="both"/>
        <w:rPr>
          <w:rFonts w:ascii="Sylfaen" w:hAnsi="Sylfaen"/>
          <w:lang w:val="ka-GE"/>
        </w:rPr>
      </w:pPr>
      <w:r>
        <w:rPr>
          <w:rFonts w:ascii="Sylfaen" w:hAnsi="Sylfaen"/>
          <w:lang w:val="ka-GE"/>
        </w:rPr>
        <w:t xml:space="preserve">    </w:t>
      </w:r>
      <w:r w:rsidR="00484FFA" w:rsidRPr="006F1F3C">
        <w:rPr>
          <w:rFonts w:ascii="Sylfaen" w:hAnsi="Sylfaen"/>
          <w:lang w:val="ka-GE"/>
        </w:rPr>
        <w:t xml:space="preserve">არაპირდაპირი ხარჯის პროცენტი </w:t>
      </w:r>
      <w:r w:rsidR="00164158">
        <w:rPr>
          <w:rFonts w:ascii="Sylfaen" w:hAnsi="Sylfaen"/>
          <w:lang w:val="ka-GE"/>
        </w:rPr>
        <w:t xml:space="preserve">განისაზღვრა კლინიკების პროფილური ფაქტიური დატვირთვის პროცენტის გათვალისწინებით. </w:t>
      </w:r>
    </w:p>
    <w:p w14:paraId="46E184D0" w14:textId="77777777" w:rsidR="00790E71" w:rsidRPr="00FF4DFE" w:rsidRDefault="000C6E90" w:rsidP="00484FFA">
      <w:pPr>
        <w:jc w:val="both"/>
        <w:rPr>
          <w:rFonts w:ascii="Sylfaen" w:hAnsi="Sylfaen"/>
          <w:lang w:val="ka-GE"/>
        </w:rPr>
      </w:pPr>
      <w:r>
        <w:rPr>
          <w:rFonts w:ascii="Sylfaen" w:hAnsi="Sylfaen"/>
          <w:lang w:val="ka-GE"/>
        </w:rPr>
        <w:t>თუ</w:t>
      </w:r>
      <w:r w:rsidR="00790E71" w:rsidRPr="00FF4DFE">
        <w:rPr>
          <w:rFonts w:ascii="Sylfaen" w:hAnsi="Sylfaen"/>
          <w:lang w:val="ka-GE"/>
        </w:rPr>
        <w:t xml:space="preserve"> </w:t>
      </w:r>
      <w:r w:rsidR="008144BA" w:rsidRPr="00FF4DFE">
        <w:rPr>
          <w:rFonts w:ascii="Sylfaen" w:hAnsi="Sylfaen"/>
          <w:lang w:val="ka-GE"/>
        </w:rPr>
        <w:t xml:space="preserve">არაპირდაპირი </w:t>
      </w:r>
      <w:r w:rsidR="00790E71" w:rsidRPr="00FF4DFE">
        <w:rPr>
          <w:rFonts w:ascii="Sylfaen" w:hAnsi="Sylfaen"/>
          <w:lang w:val="ka-GE"/>
        </w:rPr>
        <w:t xml:space="preserve">ხარჯები კლინიკების მხრიდან </w:t>
      </w:r>
      <w:r w:rsidR="00FF4DFE">
        <w:rPr>
          <w:rFonts w:ascii="Sylfaen" w:hAnsi="Sylfaen"/>
          <w:lang w:val="ka-GE"/>
        </w:rPr>
        <w:t>მოცემულ</w:t>
      </w:r>
      <w:r w:rsidR="00790E71" w:rsidRPr="00FF4DFE">
        <w:rPr>
          <w:rFonts w:ascii="Sylfaen" w:hAnsi="Sylfaen"/>
          <w:lang w:val="ka-GE"/>
        </w:rPr>
        <w:t xml:space="preserve"> ეტაპზე წარმოდგენილ</w:t>
      </w:r>
      <w:r>
        <w:rPr>
          <w:rFonts w:ascii="Sylfaen" w:hAnsi="Sylfaen"/>
          <w:lang w:val="ka-GE"/>
        </w:rPr>
        <w:t>ი</w:t>
      </w:r>
      <w:r w:rsidR="00790E71" w:rsidRPr="00FF4DFE">
        <w:rPr>
          <w:rFonts w:ascii="Sylfaen" w:hAnsi="Sylfaen"/>
          <w:lang w:val="ka-GE"/>
        </w:rPr>
        <w:t xml:space="preserve">ა </w:t>
      </w:r>
      <w:r w:rsidR="005D00BB" w:rsidRPr="00FF4DFE">
        <w:rPr>
          <w:rFonts w:ascii="Sylfaen" w:hAnsi="Sylfaen"/>
          <w:lang w:val="ka-GE"/>
        </w:rPr>
        <w:t xml:space="preserve"> ჯამური სახით</w:t>
      </w:r>
      <w:r w:rsidR="00790E71" w:rsidRPr="00FF4DFE">
        <w:rPr>
          <w:rFonts w:ascii="Sylfaen" w:hAnsi="Sylfaen"/>
          <w:lang w:val="ka-GE"/>
        </w:rPr>
        <w:t>,</w:t>
      </w:r>
      <w:r w:rsidR="005D00BB" w:rsidRPr="00FF4DFE">
        <w:rPr>
          <w:rFonts w:ascii="Sylfaen" w:hAnsi="Sylfaen"/>
          <w:lang w:val="ka-GE"/>
        </w:rPr>
        <w:t xml:space="preserve"> ერთ ინტერვენციაზე არაპირდაპირი ხარჯის </w:t>
      </w:r>
      <w:r w:rsidR="008144BA" w:rsidRPr="00FF4DFE">
        <w:rPr>
          <w:rFonts w:ascii="Sylfaen" w:hAnsi="Sylfaen"/>
          <w:lang w:val="ka-GE"/>
        </w:rPr>
        <w:t xml:space="preserve"> </w:t>
      </w:r>
      <w:r w:rsidR="005D00BB" w:rsidRPr="00FF4DFE">
        <w:rPr>
          <w:rFonts w:ascii="Sylfaen" w:hAnsi="Sylfaen"/>
          <w:lang w:val="ka-GE"/>
        </w:rPr>
        <w:t xml:space="preserve">გამოთვლა </w:t>
      </w:r>
      <w:r w:rsidR="00790E71" w:rsidRPr="00FF4DFE">
        <w:rPr>
          <w:rFonts w:ascii="Sylfaen" w:hAnsi="Sylfaen"/>
          <w:lang w:val="ka-GE"/>
        </w:rPr>
        <w:t>მოხდ</w:t>
      </w:r>
      <w:r w:rsidRPr="00FF4DFE">
        <w:rPr>
          <w:rFonts w:ascii="Sylfaen" w:hAnsi="Sylfaen"/>
          <w:lang w:val="ka-GE"/>
        </w:rPr>
        <w:t>ება</w:t>
      </w:r>
      <w:r w:rsidR="005D00BB" w:rsidRPr="00FF4DFE">
        <w:rPr>
          <w:rFonts w:ascii="Sylfaen" w:hAnsi="Sylfaen"/>
          <w:lang w:val="ka-GE"/>
        </w:rPr>
        <w:t xml:space="preserve"> კლინიკის წლიური დატვირთვის გათვალისწინებით</w:t>
      </w:r>
      <w:r w:rsidR="00D53771" w:rsidRPr="00FF4DFE">
        <w:rPr>
          <w:rFonts w:ascii="Sylfaen" w:hAnsi="Sylfaen"/>
          <w:lang w:val="ka-GE"/>
        </w:rPr>
        <w:t>.</w:t>
      </w:r>
    </w:p>
    <w:p w14:paraId="54B10BAF" w14:textId="77777777" w:rsidR="005D00BB" w:rsidRPr="00FF4DFE" w:rsidRDefault="00790E71" w:rsidP="00484FFA">
      <w:pPr>
        <w:jc w:val="both"/>
        <w:rPr>
          <w:rFonts w:ascii="Sylfaen" w:hAnsi="Sylfaen"/>
          <w:lang w:val="ka-GE"/>
        </w:rPr>
      </w:pPr>
      <w:r w:rsidRPr="00FF4DFE">
        <w:rPr>
          <w:rFonts w:ascii="Sylfaen" w:hAnsi="Sylfaen"/>
          <w:lang w:val="ka-GE"/>
        </w:rPr>
        <w:t xml:space="preserve">    </w:t>
      </w:r>
      <w:r w:rsidR="005D00BB" w:rsidRPr="00FF4DFE">
        <w:rPr>
          <w:rFonts w:ascii="Sylfaen" w:hAnsi="Sylfaen"/>
          <w:lang w:val="ka-GE"/>
        </w:rPr>
        <w:t xml:space="preserve">თავდაპირველად დგინდება შეწონილი საშუალო ფასი წარმოდგენილ ჯამურ არაპირდაპირ ხარჯებზე. კონკრეტულ ინტერვენციაზე </w:t>
      </w:r>
      <w:r w:rsidR="00954070" w:rsidRPr="00FF4DFE">
        <w:rPr>
          <w:rFonts w:ascii="Sylfaen" w:hAnsi="Sylfaen"/>
          <w:lang w:val="ka-GE"/>
        </w:rPr>
        <w:t>არაპირდა</w:t>
      </w:r>
      <w:r w:rsidR="005D00BB" w:rsidRPr="00FF4DFE">
        <w:rPr>
          <w:rFonts w:ascii="Sylfaen" w:hAnsi="Sylfaen"/>
          <w:lang w:val="ka-GE"/>
        </w:rPr>
        <w:t>პირი ხარჯის გამოთვლისთვის</w:t>
      </w:r>
      <w:r w:rsidR="00954070" w:rsidRPr="00FF4DFE">
        <w:rPr>
          <w:rFonts w:ascii="Sylfaen" w:hAnsi="Sylfaen"/>
          <w:lang w:val="ka-GE"/>
        </w:rPr>
        <w:t xml:space="preserve">, </w:t>
      </w:r>
      <w:r w:rsidR="005D00BB" w:rsidRPr="00FF4DFE">
        <w:rPr>
          <w:rFonts w:ascii="Sylfaen" w:hAnsi="Sylfaen"/>
          <w:lang w:val="ka-GE"/>
        </w:rPr>
        <w:t xml:space="preserve">არაპირდაპირი ხარჯი ნაწილდება </w:t>
      </w:r>
      <w:r w:rsidR="00954070" w:rsidRPr="00FF4DFE">
        <w:rPr>
          <w:rFonts w:ascii="Sylfaen" w:hAnsi="Sylfaen"/>
          <w:lang w:val="ka-GE"/>
        </w:rPr>
        <w:t xml:space="preserve">გასული წლის მონაცემებით </w:t>
      </w:r>
      <w:commentRangeStart w:id="0"/>
      <w:r w:rsidR="00954070" w:rsidRPr="00FF4DFE">
        <w:rPr>
          <w:rFonts w:ascii="Sylfaen" w:hAnsi="Sylfaen"/>
          <w:lang w:val="ka-GE"/>
        </w:rPr>
        <w:t>ჰოსპიტალური სექტორის საშუალო დატვირთვაზე (მაგ. 47% 2018 წელს)</w:t>
      </w:r>
      <w:r w:rsidR="000E3D63">
        <w:rPr>
          <w:rFonts w:ascii="Sylfaen" w:hAnsi="Sylfaen"/>
          <w:lang w:val="ka-GE"/>
        </w:rPr>
        <w:t>.</w:t>
      </w:r>
      <w:r w:rsidR="005D00BB" w:rsidRPr="00FF4DFE">
        <w:rPr>
          <w:rFonts w:ascii="Sylfaen" w:hAnsi="Sylfaen"/>
          <w:lang w:val="ka-GE"/>
        </w:rPr>
        <w:t xml:space="preserve"> </w:t>
      </w:r>
      <w:commentRangeEnd w:id="0"/>
      <w:r w:rsidR="000E3D63">
        <w:rPr>
          <w:rStyle w:val="CommentReference"/>
        </w:rPr>
        <w:commentReference w:id="0"/>
      </w:r>
    </w:p>
    <w:p w14:paraId="271A1689" w14:textId="77777777" w:rsidR="005D00BB" w:rsidRPr="00FF4DFE" w:rsidRDefault="00790E71" w:rsidP="00484FFA">
      <w:pPr>
        <w:jc w:val="both"/>
        <w:rPr>
          <w:rFonts w:ascii="Sylfaen" w:hAnsi="Sylfaen"/>
          <w:lang w:val="ka-GE"/>
        </w:rPr>
      </w:pPr>
      <w:r w:rsidRPr="00FF4DFE">
        <w:rPr>
          <w:rFonts w:ascii="Sylfaen" w:hAnsi="Sylfaen"/>
          <w:lang w:val="ka-GE"/>
        </w:rPr>
        <w:t xml:space="preserve">     </w:t>
      </w:r>
      <w:r w:rsidR="005D00BB" w:rsidRPr="00FF4DFE">
        <w:rPr>
          <w:rFonts w:ascii="Sylfaen" w:hAnsi="Sylfaen"/>
          <w:lang w:val="ka-GE"/>
        </w:rPr>
        <w:t>ახალ ტარიფში არაპირდაპირი ხარჯების გათვლა ემყარება</w:t>
      </w:r>
      <w:r w:rsidR="00954070" w:rsidRPr="00FF4DFE">
        <w:rPr>
          <w:rFonts w:ascii="Sylfaen" w:hAnsi="Sylfaen"/>
          <w:lang w:val="ka-GE"/>
        </w:rPr>
        <w:t xml:space="preserve"> პროგნოზს, რომ ჰოსპიტლების დატვირთვა არ იქნება 80%-ზე ნაკლები. </w:t>
      </w:r>
      <w:r w:rsidR="005D00BB" w:rsidRPr="00FF4DFE">
        <w:rPr>
          <w:rFonts w:ascii="Sylfaen" w:hAnsi="Sylfaen"/>
          <w:lang w:val="ka-GE"/>
        </w:rPr>
        <w:t xml:space="preserve"> </w:t>
      </w:r>
      <w:commentRangeStart w:id="1"/>
      <w:r w:rsidR="000E3D63" w:rsidRPr="00F77AAD">
        <w:rPr>
          <w:rFonts w:ascii="Sylfaen" w:hAnsi="Sylfaen"/>
          <w:color w:val="C00000"/>
          <w:lang w:val="ka-GE"/>
        </w:rPr>
        <w:t xml:space="preserve">ის თუ საწოლების რა რაოდენობაზე მიხდება არაპირდაპირი ხარჯების გადანაწილება ცალკეული სერვისისთვის დგინდება თემატურ ჯგუფებთან კონსულტაციების საფუძველზე-საწოლფონდის გადანაწილების ტენდენციების გათვალისწინებით. </w:t>
      </w:r>
      <w:commentRangeEnd w:id="1"/>
      <w:r w:rsidR="000E3D63">
        <w:rPr>
          <w:rStyle w:val="CommentReference"/>
        </w:rPr>
        <w:commentReference w:id="1"/>
      </w:r>
    </w:p>
    <w:p w14:paraId="2EDF5711" w14:textId="77777777" w:rsidR="00C53A51" w:rsidRPr="00FF4DFE" w:rsidRDefault="00790E71" w:rsidP="00C53A51">
      <w:pPr>
        <w:jc w:val="both"/>
        <w:rPr>
          <w:rFonts w:ascii="Sylfaen" w:hAnsi="Sylfaen"/>
          <w:lang w:val="ka-GE"/>
        </w:rPr>
      </w:pPr>
      <w:r w:rsidRPr="00FF4DFE">
        <w:rPr>
          <w:rFonts w:ascii="Sylfaen" w:hAnsi="Sylfaen"/>
          <w:lang w:val="ka-GE"/>
        </w:rPr>
        <w:t xml:space="preserve">    </w:t>
      </w:r>
      <w:r w:rsidR="005D00BB" w:rsidRPr="00FF4DFE">
        <w:rPr>
          <w:rFonts w:ascii="Sylfaen" w:hAnsi="Sylfaen"/>
          <w:lang w:val="ka-GE"/>
        </w:rPr>
        <w:t>პირდაპირი და არაპირდაპირი ხარჯების ჯამს</w:t>
      </w:r>
      <w:r w:rsidR="009949B0" w:rsidRPr="00FF4DFE">
        <w:rPr>
          <w:rFonts w:ascii="Sylfaen" w:hAnsi="Sylfaen"/>
          <w:lang w:val="ka-GE"/>
        </w:rPr>
        <w:t xml:space="preserve">, </w:t>
      </w:r>
      <w:r w:rsidR="00C53A51" w:rsidRPr="00FF4DFE">
        <w:rPr>
          <w:rFonts w:ascii="Sylfaen" w:hAnsi="Sylfaen"/>
          <w:lang w:val="ka-GE"/>
        </w:rPr>
        <w:t>რომელ</w:t>
      </w:r>
      <w:r w:rsidR="000C6E90" w:rsidRPr="00FF4DFE">
        <w:rPr>
          <w:rFonts w:ascii="Sylfaen" w:hAnsi="Sylfaen"/>
          <w:lang w:val="ka-GE"/>
        </w:rPr>
        <w:t>ი</w:t>
      </w:r>
      <w:r w:rsidR="009949B0" w:rsidRPr="00FF4DFE">
        <w:rPr>
          <w:rFonts w:ascii="Sylfaen" w:hAnsi="Sylfaen"/>
          <w:lang w:val="ka-GE"/>
        </w:rPr>
        <w:t xml:space="preserve">ც </w:t>
      </w:r>
      <w:r w:rsidR="00C53A51" w:rsidRPr="00FF4DFE">
        <w:rPr>
          <w:rFonts w:ascii="Sylfaen" w:hAnsi="Sylfaen"/>
          <w:lang w:val="ka-GE"/>
        </w:rPr>
        <w:t>ასევე მოიცავს</w:t>
      </w:r>
      <w:r w:rsidR="009949B0" w:rsidRPr="00FF4DFE">
        <w:rPr>
          <w:rFonts w:ascii="Sylfaen" w:hAnsi="Sylfaen"/>
          <w:lang w:val="ka-GE"/>
        </w:rPr>
        <w:t xml:space="preserve"> 5 % გაუთ</w:t>
      </w:r>
      <w:r w:rsidR="00C53A51" w:rsidRPr="00FF4DFE">
        <w:rPr>
          <w:rFonts w:ascii="Sylfaen" w:hAnsi="Sylfaen"/>
          <w:lang w:val="ka-GE"/>
        </w:rPr>
        <w:t xml:space="preserve">ვალისწინებელი ხარჯისთვის, </w:t>
      </w:r>
      <w:r w:rsidR="005D00BB" w:rsidRPr="00FF4DFE">
        <w:rPr>
          <w:rFonts w:ascii="Sylfaen" w:hAnsi="Sylfaen"/>
          <w:lang w:val="ka-GE"/>
        </w:rPr>
        <w:t xml:space="preserve"> </w:t>
      </w:r>
      <w:r w:rsidR="00C53A51" w:rsidRPr="00FF4DFE">
        <w:rPr>
          <w:rFonts w:ascii="Sylfaen" w:hAnsi="Sylfaen"/>
          <w:lang w:val="ka-GE"/>
        </w:rPr>
        <w:t>ცვეთის,</w:t>
      </w:r>
      <w:r w:rsidR="005D00BB" w:rsidRPr="00FF4DFE">
        <w:rPr>
          <w:rFonts w:ascii="Sylfaen" w:hAnsi="Sylfaen"/>
          <w:lang w:val="ka-GE"/>
        </w:rPr>
        <w:t xml:space="preserve">  ამორტიზაციის</w:t>
      </w:r>
      <w:r w:rsidR="00954070" w:rsidRPr="00FF4DFE">
        <w:rPr>
          <w:rFonts w:ascii="Sylfaen" w:hAnsi="Sylfaen"/>
          <w:lang w:val="ka-GE"/>
        </w:rPr>
        <w:t xml:space="preserve"> ანარიცხების </w:t>
      </w:r>
      <w:r w:rsidR="00C53A51" w:rsidRPr="00FF4DFE">
        <w:rPr>
          <w:rFonts w:ascii="Sylfaen" w:hAnsi="Sylfaen"/>
          <w:lang w:val="ka-GE"/>
        </w:rPr>
        <w:t>და მოგებისთვის ემატება საერთო</w:t>
      </w:r>
      <w:r w:rsidR="00194E35" w:rsidRPr="00FF4DFE">
        <w:rPr>
          <w:rFonts w:ascii="Sylfaen" w:hAnsi="Sylfaen"/>
          <w:lang w:val="ka-GE"/>
        </w:rPr>
        <w:t xml:space="preserve"> ხარჯების </w:t>
      </w:r>
      <w:r w:rsidR="00C53A51" w:rsidRPr="00FF4DFE">
        <w:rPr>
          <w:rFonts w:ascii="Sylfaen" w:hAnsi="Sylfaen"/>
          <w:lang w:val="ka-GE"/>
        </w:rPr>
        <w:t xml:space="preserve"> 25 %. </w:t>
      </w:r>
    </w:p>
    <w:p w14:paraId="491C0416" w14:textId="77777777" w:rsidR="00C53A51" w:rsidRDefault="00C53A51" w:rsidP="00C53A51">
      <w:pPr>
        <w:jc w:val="both"/>
        <w:rPr>
          <w:rFonts w:ascii="Sylfaen" w:hAnsi="Sylfaen"/>
          <w:b/>
          <w:sz w:val="18"/>
          <w:szCs w:val="18"/>
          <w:lang w:val="ka-GE"/>
        </w:rPr>
      </w:pPr>
    </w:p>
    <w:p w14:paraId="52D5A2D2" w14:textId="77777777" w:rsidR="00FA5CE8" w:rsidRPr="008D0719" w:rsidRDefault="0061321C" w:rsidP="000E3D63">
      <w:pPr>
        <w:pStyle w:val="Heading2"/>
        <w:rPr>
          <w:lang w:val="ka-GE"/>
        </w:rPr>
      </w:pPr>
      <w:r w:rsidRPr="008D0719">
        <w:rPr>
          <w:lang w:val="ka-GE"/>
        </w:rPr>
        <w:t xml:space="preserve">ტარიფების ვალიდაცია და კომუნიკაცია პოტენციურ მიმწოდებლებთან </w:t>
      </w:r>
    </w:p>
    <w:p w14:paraId="68D44288" w14:textId="77777777" w:rsidR="0061321C" w:rsidRPr="00C53A51" w:rsidRDefault="0061321C" w:rsidP="00484FFA">
      <w:pPr>
        <w:jc w:val="both"/>
        <w:rPr>
          <w:rFonts w:ascii="Sylfaen" w:hAnsi="Sylfaen"/>
          <w:lang w:val="ka-GE"/>
        </w:rPr>
      </w:pPr>
    </w:p>
    <w:p w14:paraId="320938FE" w14:textId="77777777" w:rsidR="0061321C" w:rsidRPr="006301F8" w:rsidRDefault="009802BD" w:rsidP="00484FFA">
      <w:pPr>
        <w:jc w:val="both"/>
        <w:rPr>
          <w:rFonts w:ascii="Sylfaen" w:hAnsi="Sylfaen"/>
          <w:lang w:val="ka-GE"/>
        </w:rPr>
      </w:pPr>
      <w:r w:rsidRPr="006301F8">
        <w:rPr>
          <w:rFonts w:ascii="Sylfaen" w:hAnsi="Sylfaen"/>
          <w:lang w:val="ka-GE"/>
        </w:rPr>
        <w:t xml:space="preserve">     </w:t>
      </w:r>
      <w:r w:rsidR="0061321C" w:rsidRPr="006301F8">
        <w:rPr>
          <w:rFonts w:ascii="Sylfaen" w:hAnsi="Sylfaen"/>
          <w:lang w:val="ka-GE"/>
        </w:rPr>
        <w:t xml:space="preserve">ტარიფებს ამ მეთოდოლოგიით განსაზღვრული წესით ადგენს სოციალური მომსახურების სააგენტო, სამინისტროს შესაბამის ქვედანაყოფებთან შეთანხმებით. </w:t>
      </w:r>
    </w:p>
    <w:p w14:paraId="26DC3D18" w14:textId="77777777" w:rsidR="001C2259" w:rsidRPr="006301F8" w:rsidRDefault="0061321C" w:rsidP="00484FFA">
      <w:pPr>
        <w:jc w:val="both"/>
        <w:rPr>
          <w:rFonts w:ascii="Sylfaen" w:hAnsi="Sylfaen"/>
          <w:lang w:val="ka-GE"/>
        </w:rPr>
      </w:pPr>
      <w:r w:rsidRPr="006301F8">
        <w:rPr>
          <w:rFonts w:ascii="Sylfaen" w:hAnsi="Sylfaen"/>
          <w:lang w:val="ka-GE"/>
        </w:rPr>
        <w:t xml:space="preserve">სამედიცინო მომსახურების მიმწოდებლებთან ტარიფების მომზადების პროცესში კომუნიკაცია ხდება </w:t>
      </w:r>
    </w:p>
    <w:p w14:paraId="6A208CDF" w14:textId="77777777" w:rsidR="001C2259" w:rsidRPr="006301F8" w:rsidRDefault="0061321C" w:rsidP="00484FFA">
      <w:pPr>
        <w:jc w:val="both"/>
        <w:rPr>
          <w:rFonts w:ascii="Sylfaen" w:hAnsi="Sylfaen"/>
          <w:lang w:val="ka-GE"/>
        </w:rPr>
      </w:pPr>
      <w:r w:rsidRPr="006301F8">
        <w:rPr>
          <w:rFonts w:ascii="Sylfaen" w:hAnsi="Sylfaen"/>
          <w:lang w:val="ka-GE"/>
        </w:rPr>
        <w:t>(1) ფინანსური მონაცემების დაზუსტების მიზნით</w:t>
      </w:r>
    </w:p>
    <w:p w14:paraId="7DC927F7" w14:textId="77777777" w:rsidR="0061321C" w:rsidRPr="006301F8" w:rsidRDefault="0061321C" w:rsidP="00484FFA">
      <w:pPr>
        <w:jc w:val="both"/>
        <w:rPr>
          <w:rFonts w:ascii="Sylfaen" w:hAnsi="Sylfaen"/>
          <w:lang w:val="ka-GE"/>
        </w:rPr>
      </w:pPr>
      <w:r w:rsidRPr="006301F8">
        <w:rPr>
          <w:rFonts w:ascii="Sylfaen" w:hAnsi="Sylfaen"/>
          <w:lang w:val="ka-GE"/>
        </w:rPr>
        <w:lastRenderedPageBreak/>
        <w:t xml:space="preserve"> (2) საშუალო შეწონილთან შედარებით განსაკუთრებით მაღალი ან დაბალი ფასის მქონე მიმწ</w:t>
      </w:r>
      <w:r w:rsidR="005D36AC" w:rsidRPr="006301F8">
        <w:rPr>
          <w:rFonts w:ascii="Sylfaen" w:hAnsi="Sylfaen"/>
          <w:lang w:val="ka-GE"/>
        </w:rPr>
        <w:t>ო</w:t>
      </w:r>
      <w:r w:rsidRPr="006301F8">
        <w:rPr>
          <w:rFonts w:ascii="Sylfaen" w:hAnsi="Sylfaen"/>
          <w:lang w:val="ka-GE"/>
        </w:rPr>
        <w:t xml:space="preserve">დებლებთან განსხვავების მიზეზების შესწავლის და ინდექსაციის კოეფიციენტის დადგენის მიზნით  </w:t>
      </w:r>
    </w:p>
    <w:p w14:paraId="290F3095" w14:textId="77777777" w:rsidR="005D36AC" w:rsidRPr="006301F8" w:rsidRDefault="0061321C" w:rsidP="00484FFA">
      <w:pPr>
        <w:jc w:val="both"/>
        <w:rPr>
          <w:rFonts w:ascii="Sylfaen" w:hAnsi="Sylfaen"/>
          <w:lang w:val="ka-GE"/>
        </w:rPr>
      </w:pPr>
      <w:r w:rsidRPr="006301F8">
        <w:rPr>
          <w:rFonts w:ascii="Sylfaen" w:hAnsi="Sylfaen"/>
          <w:lang w:val="ka-GE"/>
        </w:rPr>
        <w:t>ტარიფების დადგენისას ფასწარმოქმნის პროცესში ინტერესთა კონფლიქტის მაღალი რისკის გამო  ინდივიდუალურ შეხვედრებს სააგენტო არ აწარმოებს. დასაშვებია ჯგუფური კონსულტაციები ერთდროულად</w:t>
      </w:r>
      <w:r w:rsidR="005D36AC" w:rsidRPr="006301F8">
        <w:rPr>
          <w:rFonts w:ascii="Sylfaen" w:hAnsi="Sylfaen"/>
          <w:lang w:val="ka-GE"/>
        </w:rPr>
        <w:t>,</w:t>
      </w:r>
      <w:r w:rsidRPr="006301F8">
        <w:rPr>
          <w:rFonts w:ascii="Sylfaen" w:hAnsi="Sylfaen"/>
          <w:lang w:val="ka-GE"/>
        </w:rPr>
        <w:t xml:space="preserve"> სულ მცირე</w:t>
      </w:r>
      <w:r w:rsidR="005D36AC" w:rsidRPr="006301F8">
        <w:rPr>
          <w:rFonts w:ascii="Sylfaen" w:hAnsi="Sylfaen"/>
          <w:lang w:val="ka-GE"/>
        </w:rPr>
        <w:t>,</w:t>
      </w:r>
      <w:r w:rsidRPr="006301F8">
        <w:rPr>
          <w:rFonts w:ascii="Sylfaen" w:hAnsi="Sylfaen"/>
          <w:lang w:val="ka-GE"/>
        </w:rPr>
        <w:t xml:space="preserve"> 5 მიმწოდებელთან, ინტერვენციების დაჯგუფების თაობაზე მსჯელობისა და ახალი ტარიფების </w:t>
      </w:r>
      <w:r w:rsidR="005D36AC" w:rsidRPr="006301F8">
        <w:rPr>
          <w:rFonts w:ascii="Sylfaen" w:hAnsi="Sylfaen"/>
          <w:lang w:val="ka-GE"/>
        </w:rPr>
        <w:t>ვ</w:t>
      </w:r>
      <w:r w:rsidRPr="006301F8">
        <w:rPr>
          <w:rFonts w:ascii="Sylfaen" w:hAnsi="Sylfaen"/>
          <w:lang w:val="ka-GE"/>
        </w:rPr>
        <w:t xml:space="preserve">ალიდაციის მიზნით. </w:t>
      </w:r>
    </w:p>
    <w:p w14:paraId="46C795BA" w14:textId="77777777" w:rsidR="00FA5CE8" w:rsidRPr="006301F8" w:rsidRDefault="005D36AC" w:rsidP="00484FFA">
      <w:pPr>
        <w:jc w:val="both"/>
        <w:rPr>
          <w:rFonts w:ascii="Sylfaen" w:hAnsi="Sylfaen"/>
          <w:lang w:val="ka-GE"/>
        </w:rPr>
      </w:pPr>
      <w:r w:rsidRPr="006301F8">
        <w:rPr>
          <w:rFonts w:ascii="Sylfaen" w:hAnsi="Sylfaen"/>
          <w:lang w:val="ka-GE"/>
        </w:rPr>
        <w:t xml:space="preserve">კონსულტაციების პროცესში სააგენტო უზრუნველყოფს წარმოდგენილი ფინანსური ინფორმაციის განხილვისას კონფიდენციალობის დაცვას. </w:t>
      </w:r>
      <w:r w:rsidR="0061321C" w:rsidRPr="006301F8">
        <w:rPr>
          <w:rFonts w:ascii="Sylfaen" w:hAnsi="Sylfaen"/>
          <w:lang w:val="ka-GE"/>
        </w:rPr>
        <w:t xml:space="preserve"> </w:t>
      </w:r>
      <w:bookmarkStart w:id="2" w:name="_GoBack"/>
      <w:bookmarkEnd w:id="2"/>
    </w:p>
    <w:p w14:paraId="71C7D2FD" w14:textId="77777777" w:rsidR="005D36AC" w:rsidRDefault="005D36AC" w:rsidP="000E3D63">
      <w:pPr>
        <w:pStyle w:val="Heading2"/>
        <w:rPr>
          <w:lang w:val="ka-GE"/>
        </w:rPr>
      </w:pPr>
      <w:r w:rsidRPr="006301F8">
        <w:rPr>
          <w:lang w:val="ka-GE"/>
        </w:rPr>
        <w:t>პასუხისმგებლობების განაწილება</w:t>
      </w:r>
    </w:p>
    <w:p w14:paraId="19F62C9F" w14:textId="77777777" w:rsidR="00FF4DFE" w:rsidRDefault="00FF4DFE" w:rsidP="000E3D63">
      <w:pPr>
        <w:rPr>
          <w:lang w:val="ka-GE"/>
        </w:rPr>
      </w:pPr>
    </w:p>
    <w:p w14:paraId="141A9B38" w14:textId="77777777" w:rsidR="00FF4DFE" w:rsidRPr="001163E9" w:rsidRDefault="00FF4DFE" w:rsidP="000E3D63">
      <w:pPr>
        <w:rPr>
          <w:rFonts w:ascii="Sylfaen" w:hAnsi="Sylfaen"/>
          <w:color w:val="C00000"/>
          <w:lang w:val="ka-GE"/>
        </w:rPr>
      </w:pPr>
      <w:r w:rsidRPr="001163E9">
        <w:rPr>
          <w:rFonts w:ascii="Sylfaen" w:hAnsi="Sylfaen"/>
          <w:color w:val="C00000"/>
          <w:lang w:val="ka-GE"/>
        </w:rPr>
        <w:t xml:space="preserve">სსიპ სოციალური მომსახურების სააგენტო ტარიფების დადგენის მიზნით უზრუნველყოს: </w:t>
      </w:r>
    </w:p>
    <w:p w14:paraId="5BC16372" w14:textId="77777777" w:rsidR="00FF4DFE" w:rsidRPr="001163E9" w:rsidRDefault="00FF4DFE" w:rsidP="000E3D63">
      <w:pPr>
        <w:pStyle w:val="ListParagraph"/>
        <w:numPr>
          <w:ilvl w:val="0"/>
          <w:numId w:val="16"/>
        </w:numPr>
        <w:rPr>
          <w:rFonts w:ascii="Sylfaen" w:hAnsi="Sylfaen"/>
          <w:color w:val="C00000"/>
          <w:lang w:val="ka-GE"/>
        </w:rPr>
      </w:pPr>
      <w:r w:rsidRPr="001163E9">
        <w:rPr>
          <w:rFonts w:ascii="Sylfaen" w:hAnsi="Sylfaen"/>
          <w:color w:val="C00000"/>
          <w:lang w:val="ka-GE"/>
        </w:rPr>
        <w:t>მიმწოდებელ კლინიკებთან კომუნიკაციას და ფინანსური ინფორმაციის გამოთხოვას დანართი #1 ში მოყვანილი ფორმატით</w:t>
      </w:r>
    </w:p>
    <w:p w14:paraId="2510FDC8" w14:textId="77777777" w:rsidR="00FF4DFE" w:rsidRPr="001163E9" w:rsidRDefault="00FF4DFE" w:rsidP="000E3D63">
      <w:pPr>
        <w:pStyle w:val="ListParagraph"/>
        <w:numPr>
          <w:ilvl w:val="0"/>
          <w:numId w:val="16"/>
        </w:numPr>
        <w:rPr>
          <w:rFonts w:ascii="Sylfaen" w:hAnsi="Sylfaen"/>
          <w:color w:val="C00000"/>
          <w:lang w:val="ka-GE"/>
        </w:rPr>
      </w:pPr>
      <w:r w:rsidRPr="001163E9">
        <w:rPr>
          <w:rFonts w:ascii="Sylfaen" w:hAnsi="Sylfaen"/>
          <w:color w:val="C00000"/>
          <w:lang w:val="ka-GE"/>
        </w:rPr>
        <w:t>მიღებული ინფორმაციის დამუშავებას 1.5. ში აღწერილი მეთოდოლოგიის შესაბამისად</w:t>
      </w:r>
    </w:p>
    <w:p w14:paraId="17E4B4AE" w14:textId="77777777" w:rsidR="0082252D" w:rsidRPr="001163E9" w:rsidRDefault="0082252D" w:rsidP="000E3D63">
      <w:pPr>
        <w:pStyle w:val="ListParagraph"/>
        <w:numPr>
          <w:ilvl w:val="0"/>
          <w:numId w:val="16"/>
        </w:numPr>
        <w:rPr>
          <w:rFonts w:ascii="Sylfaen" w:hAnsi="Sylfaen"/>
          <w:color w:val="C00000"/>
          <w:lang w:val="ka-GE"/>
        </w:rPr>
      </w:pPr>
      <w:r w:rsidRPr="001163E9">
        <w:rPr>
          <w:rFonts w:ascii="Sylfaen" w:hAnsi="Sylfaen"/>
          <w:color w:val="C00000"/>
          <w:lang w:val="ka-GE"/>
        </w:rPr>
        <w:t>დამუშავებულ ინფორმაციას და</w:t>
      </w:r>
      <w:r w:rsidR="000E3D63" w:rsidRPr="001163E9">
        <w:rPr>
          <w:rFonts w:ascii="Sylfaen" w:hAnsi="Sylfaen"/>
          <w:color w:val="C00000"/>
          <w:lang w:val="ka-GE"/>
        </w:rPr>
        <w:t xml:space="preserve"> გათანაბრებულ </w:t>
      </w:r>
      <w:r w:rsidRPr="001163E9">
        <w:rPr>
          <w:rFonts w:ascii="Sylfaen" w:hAnsi="Sylfaen"/>
          <w:color w:val="C00000"/>
          <w:lang w:val="ka-GE"/>
        </w:rPr>
        <w:t xml:space="preserve">ტარიფს სააგენტო მოხსენებითი ბარათის საფუძველზე განხილვისა და კონსულტაციებისთვის გადასცემს სამინისტროს პოლიტიკის დეპარტამენტს. </w:t>
      </w:r>
    </w:p>
    <w:p w14:paraId="3BF43494" w14:textId="77777777" w:rsidR="0082252D" w:rsidRPr="001163E9" w:rsidRDefault="0082252D" w:rsidP="000E3D63">
      <w:pPr>
        <w:rPr>
          <w:rFonts w:ascii="Sylfaen" w:hAnsi="Sylfaen"/>
          <w:color w:val="C00000"/>
          <w:lang w:val="ka-GE"/>
        </w:rPr>
      </w:pPr>
      <w:r w:rsidRPr="001163E9">
        <w:rPr>
          <w:rFonts w:ascii="Sylfaen" w:hAnsi="Sylfaen"/>
          <w:color w:val="C00000"/>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 უზრუნველყოს: </w:t>
      </w:r>
    </w:p>
    <w:p w14:paraId="2291E28A" w14:textId="77777777" w:rsidR="00FF4DFE" w:rsidRPr="001163E9" w:rsidRDefault="0082252D" w:rsidP="000E3D63">
      <w:pPr>
        <w:pStyle w:val="ListParagraph"/>
        <w:numPr>
          <w:ilvl w:val="0"/>
          <w:numId w:val="17"/>
        </w:numPr>
        <w:rPr>
          <w:rFonts w:ascii="Sylfaen" w:hAnsi="Sylfaen"/>
          <w:color w:val="C00000"/>
          <w:lang w:val="ka-GE"/>
        </w:rPr>
      </w:pPr>
      <w:r w:rsidRPr="001163E9">
        <w:rPr>
          <w:rFonts w:ascii="Sylfaen" w:hAnsi="Sylfaen"/>
          <w:color w:val="C00000"/>
          <w:lang w:val="ka-GE"/>
        </w:rPr>
        <w:t xml:space="preserve">საკონსულტაციო შეხვედრების კოორდინაციას </w:t>
      </w:r>
      <w:r w:rsidR="000E3D63" w:rsidRPr="001163E9">
        <w:rPr>
          <w:rFonts w:ascii="Sylfaen" w:hAnsi="Sylfaen"/>
          <w:color w:val="C00000"/>
          <w:lang w:val="ka-GE"/>
        </w:rPr>
        <w:t xml:space="preserve">პროვაიდერი კლინიკების წარმომადგენლებისაგან დაკომპლექტებულ </w:t>
      </w:r>
      <w:r w:rsidRPr="001163E9">
        <w:rPr>
          <w:rFonts w:ascii="Sylfaen" w:hAnsi="Sylfaen"/>
          <w:color w:val="C00000"/>
          <w:lang w:val="ka-GE"/>
        </w:rPr>
        <w:t xml:space="preserve">თემატურ ჯგუფებთან და ინდივიდუალურ ექსპერტებთან მომსახურების მოცულობასა და სახეებზე შეთანხმების მიზნით კლინიკური პრაქტიკის ეროვნული გაიდლაინების და პროტოკოლების შესაბამისად. </w:t>
      </w:r>
      <w:r w:rsidR="00FF4DFE" w:rsidRPr="001163E9">
        <w:rPr>
          <w:rFonts w:ascii="Sylfaen" w:hAnsi="Sylfaen"/>
          <w:color w:val="C00000"/>
          <w:lang w:val="ka-GE"/>
        </w:rPr>
        <w:t xml:space="preserve"> </w:t>
      </w:r>
    </w:p>
    <w:p w14:paraId="51AC9AA1" w14:textId="77777777" w:rsidR="00E518C5" w:rsidRPr="001163E9" w:rsidRDefault="0082252D" w:rsidP="00F77AAD">
      <w:pPr>
        <w:pStyle w:val="ListParagraph"/>
        <w:numPr>
          <w:ilvl w:val="0"/>
          <w:numId w:val="17"/>
        </w:numPr>
        <w:rPr>
          <w:color w:val="C00000"/>
          <w:lang w:val="ka-GE"/>
        </w:rPr>
      </w:pPr>
      <w:r w:rsidRPr="001163E9">
        <w:rPr>
          <w:rFonts w:ascii="Sylfaen" w:hAnsi="Sylfaen"/>
          <w:color w:val="C00000"/>
          <w:lang w:val="ka-GE"/>
        </w:rPr>
        <w:t xml:space="preserve">საბოლოო ტარიფების შეთანხმება მინისტრთან და კურატორ </w:t>
      </w:r>
      <w:r w:rsidR="000E3D63" w:rsidRPr="001163E9">
        <w:rPr>
          <w:rFonts w:ascii="Sylfaen" w:hAnsi="Sylfaen"/>
          <w:color w:val="C00000"/>
          <w:lang w:val="ka-GE"/>
        </w:rPr>
        <w:t>მოადგილეებ</w:t>
      </w:r>
      <w:r w:rsidRPr="001163E9">
        <w:rPr>
          <w:rFonts w:ascii="Sylfaen" w:hAnsi="Sylfaen"/>
          <w:color w:val="C00000"/>
          <w:lang w:val="ka-GE"/>
        </w:rPr>
        <w:t>თან შე</w:t>
      </w:r>
      <w:r w:rsidR="000E3D63" w:rsidRPr="001163E9">
        <w:rPr>
          <w:rFonts w:ascii="Sylfaen" w:hAnsi="Sylfaen"/>
          <w:color w:val="C00000"/>
          <w:lang w:val="ka-GE"/>
        </w:rPr>
        <w:t>მ</w:t>
      </w:r>
      <w:r w:rsidRPr="001163E9">
        <w:rPr>
          <w:rFonts w:ascii="Sylfaen" w:hAnsi="Sylfaen"/>
          <w:color w:val="C00000"/>
          <w:lang w:val="ka-GE"/>
        </w:rPr>
        <w:t>დგომი მსვლელობის უზრუნველყოფის მიზნით.</w:t>
      </w:r>
    </w:p>
    <w:p w14:paraId="65B4EBCD" w14:textId="77777777" w:rsidR="00E518C5" w:rsidRDefault="003E09FC" w:rsidP="00484FFA">
      <w:pPr>
        <w:jc w:val="both"/>
        <w:rPr>
          <w:rFonts w:ascii="Sylfaen" w:hAnsi="Sylfaen"/>
          <w:color w:val="FF0000"/>
          <w:lang w:val="ka-GE"/>
        </w:rPr>
      </w:pPr>
      <w:r>
        <w:rPr>
          <w:rFonts w:ascii="Sylfaen" w:hAnsi="Sylfaen"/>
          <w:color w:val="FF0000"/>
          <w:lang w:val="ka-GE"/>
        </w:rPr>
        <w:br/>
      </w:r>
    </w:p>
    <w:p w14:paraId="68C70517" w14:textId="77777777" w:rsidR="003E09FC" w:rsidRDefault="003E09FC" w:rsidP="00484FFA">
      <w:pPr>
        <w:jc w:val="both"/>
        <w:rPr>
          <w:rFonts w:ascii="Sylfaen" w:hAnsi="Sylfaen"/>
          <w:color w:val="FF0000"/>
          <w:lang w:val="ka-GE"/>
        </w:rPr>
      </w:pPr>
    </w:p>
    <w:p w14:paraId="361B3998" w14:textId="77777777" w:rsidR="003E09FC" w:rsidRDefault="003E09FC" w:rsidP="00484FFA">
      <w:pPr>
        <w:jc w:val="both"/>
        <w:rPr>
          <w:rFonts w:ascii="Sylfaen" w:hAnsi="Sylfaen"/>
          <w:color w:val="FF0000"/>
          <w:lang w:val="ka-GE"/>
        </w:rPr>
      </w:pPr>
    </w:p>
    <w:p w14:paraId="4D7D47D2" w14:textId="77777777" w:rsidR="003E09FC" w:rsidRDefault="003E09FC" w:rsidP="00484FFA">
      <w:pPr>
        <w:jc w:val="both"/>
        <w:rPr>
          <w:rFonts w:ascii="Sylfaen" w:hAnsi="Sylfaen"/>
          <w:color w:val="FF0000"/>
          <w:lang w:val="ka-GE"/>
        </w:rPr>
      </w:pPr>
    </w:p>
    <w:p w14:paraId="5A3927B1" w14:textId="77777777" w:rsidR="003E09FC" w:rsidRDefault="003E09FC" w:rsidP="00484FFA">
      <w:pPr>
        <w:jc w:val="both"/>
        <w:rPr>
          <w:rFonts w:ascii="Sylfaen" w:hAnsi="Sylfaen"/>
          <w:color w:val="FF0000"/>
          <w:lang w:val="ka-GE"/>
        </w:rPr>
      </w:pPr>
    </w:p>
    <w:p w14:paraId="5DB49A6C" w14:textId="77777777" w:rsidR="00FA5CE8" w:rsidRPr="009C202E" w:rsidRDefault="00FA5CE8" w:rsidP="00484FFA">
      <w:pPr>
        <w:jc w:val="both"/>
        <w:rPr>
          <w:rFonts w:ascii="Sylfaen" w:hAnsi="Sylfaen"/>
          <w:color w:val="FF0000"/>
          <w:lang w:val="ka-GE"/>
        </w:rPr>
      </w:pPr>
      <w:r w:rsidRPr="009C202E">
        <w:rPr>
          <w:rFonts w:ascii="Sylfaen" w:hAnsi="Sylfaen"/>
          <w:color w:val="FF0000"/>
          <w:lang w:val="ka-GE"/>
        </w:rPr>
        <w:lastRenderedPageBreak/>
        <w:t>დანართი 1. ფინანსური მონაცემების წარმოდგენის ფორმა</w:t>
      </w:r>
      <w:r w:rsidR="009C202E" w:rsidRPr="009C202E">
        <w:rPr>
          <w:rFonts w:ascii="Sylfaen" w:hAnsi="Sylfaen"/>
          <w:color w:val="FF0000"/>
          <w:lang w:val="ka-GE"/>
        </w:rPr>
        <w:t xml:space="preserve"> </w:t>
      </w:r>
    </w:p>
    <w:p w14:paraId="74951B5D" w14:textId="77777777" w:rsidR="00FA5CE8" w:rsidRDefault="00FA5CE8" w:rsidP="00484FFA">
      <w:pPr>
        <w:jc w:val="both"/>
        <w:rPr>
          <w:rFonts w:ascii="Sylfaen" w:hAnsi="Sylfaen"/>
          <w:lang w:val="ka-GE"/>
        </w:rPr>
      </w:pPr>
    </w:p>
    <w:p w14:paraId="1747C1D6" w14:textId="77777777" w:rsidR="00E735B1" w:rsidRPr="00C35520" w:rsidRDefault="00E735B1" w:rsidP="001A616B">
      <w:pPr>
        <w:jc w:val="both"/>
      </w:pPr>
    </w:p>
    <w:sectPr w:rsidR="00E735B1" w:rsidRPr="00C3552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19-12-29T08:39:00Z" w:initials="TG">
    <w:p w14:paraId="5DC32DAB" w14:textId="77777777" w:rsidR="000E3D63" w:rsidRPr="000E3D63" w:rsidRDefault="000E3D63">
      <w:pPr>
        <w:pStyle w:val="CommentText"/>
        <w:rPr>
          <w:lang w:val="ka-GE"/>
        </w:rPr>
      </w:pPr>
      <w:r>
        <w:rPr>
          <w:rStyle w:val="CommentReference"/>
        </w:rPr>
        <w:annotationRef/>
      </w:r>
      <w:r>
        <w:rPr>
          <w:lang w:val="ka-GE"/>
        </w:rPr>
        <w:t xml:space="preserve">ბატონო გია აქ ჰოსპიტალური სექტორის საშუალო დატვირთვა გვაქვს, თუ სერვისების მიხედვით დატვირთვა- კარდიოქირურგიისთვის სათითაოდ რომ ვნახეთ კლინიკების დატვირთვები და საწოლების რაოდენობა ამიტომ ვკითხულობ. </w:t>
      </w:r>
    </w:p>
  </w:comment>
  <w:comment w:id="1" w:author="Tamar Gabunia" w:date="2019-12-29T08:42:00Z" w:initials="TG">
    <w:p w14:paraId="23BBEF6F" w14:textId="77777777" w:rsidR="000E3D63" w:rsidRPr="000E3D63" w:rsidRDefault="000E3D63">
      <w:pPr>
        <w:pStyle w:val="CommentText"/>
        <w:rPr>
          <w:lang w:val="ka-GE"/>
        </w:rPr>
      </w:pPr>
      <w:r>
        <w:rPr>
          <w:rStyle w:val="CommentReference"/>
        </w:rPr>
        <w:annotationRef/>
      </w:r>
      <w:r>
        <w:rPr>
          <w:lang w:val="ka-GE"/>
        </w:rPr>
        <w:t xml:space="preserve">რადგან ცალკეული სერვისისთვის ვითვლით ჯამურად 130 საწოლის აღება შესაძლოა ყოველთვის ვერ მოხერხდეს, ამიტომ დავტოვოთ საშუალება კონსულტაციისთვის.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C32DAB" w15:done="0"/>
  <w15:commentEx w15:paraId="23BBEF6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48EAD" w14:textId="77777777" w:rsidR="00EC258D" w:rsidRDefault="00EC258D" w:rsidP="00954070">
      <w:pPr>
        <w:spacing w:after="0" w:line="240" w:lineRule="auto"/>
      </w:pPr>
      <w:r>
        <w:separator/>
      </w:r>
    </w:p>
  </w:endnote>
  <w:endnote w:type="continuationSeparator" w:id="0">
    <w:p w14:paraId="3C6FF7AE" w14:textId="77777777" w:rsidR="00EC258D" w:rsidRDefault="00EC258D" w:rsidP="0095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60848"/>
      <w:docPartObj>
        <w:docPartGallery w:val="Page Numbers (Bottom of Page)"/>
        <w:docPartUnique/>
      </w:docPartObj>
    </w:sdtPr>
    <w:sdtEndPr>
      <w:rPr>
        <w:noProof/>
      </w:rPr>
    </w:sdtEndPr>
    <w:sdtContent>
      <w:p w14:paraId="6058DF25" w14:textId="77777777" w:rsidR="006A0290" w:rsidRDefault="006A0290">
        <w:pPr>
          <w:pStyle w:val="Footer"/>
          <w:jc w:val="right"/>
        </w:pPr>
        <w:r>
          <w:fldChar w:fldCharType="begin"/>
        </w:r>
        <w:r>
          <w:instrText xml:space="preserve"> PAGE   \* MERGEFORMAT </w:instrText>
        </w:r>
        <w:r>
          <w:fldChar w:fldCharType="separate"/>
        </w:r>
        <w:r w:rsidR="001163E9">
          <w:rPr>
            <w:noProof/>
          </w:rPr>
          <w:t>7</w:t>
        </w:r>
        <w:r>
          <w:rPr>
            <w:noProof/>
          </w:rPr>
          <w:fldChar w:fldCharType="end"/>
        </w:r>
      </w:p>
    </w:sdtContent>
  </w:sdt>
  <w:p w14:paraId="4C757A30" w14:textId="77777777" w:rsidR="006A0290" w:rsidRDefault="006A0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A2FD" w14:textId="77777777" w:rsidR="00EC258D" w:rsidRDefault="00EC258D" w:rsidP="00954070">
      <w:pPr>
        <w:spacing w:after="0" w:line="240" w:lineRule="auto"/>
      </w:pPr>
      <w:r>
        <w:separator/>
      </w:r>
    </w:p>
  </w:footnote>
  <w:footnote w:type="continuationSeparator" w:id="0">
    <w:p w14:paraId="6447601B" w14:textId="77777777" w:rsidR="00EC258D" w:rsidRDefault="00EC258D" w:rsidP="00954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F40"/>
    <w:multiLevelType w:val="hybridMultilevel"/>
    <w:tmpl w:val="612E83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372815"/>
    <w:multiLevelType w:val="hybridMultilevel"/>
    <w:tmpl w:val="AD44883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C3077"/>
    <w:multiLevelType w:val="hybridMultilevel"/>
    <w:tmpl w:val="4F38872E"/>
    <w:lvl w:ilvl="0" w:tplc="AB1CFBE6">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817CFA"/>
    <w:multiLevelType w:val="hybridMultilevel"/>
    <w:tmpl w:val="B1D834D4"/>
    <w:lvl w:ilvl="0" w:tplc="120A8E46">
      <w:start w:val="1"/>
      <w:numFmt w:val="decimal"/>
      <w:lvlText w:val="(%1)"/>
      <w:lvlJc w:val="left"/>
      <w:pPr>
        <w:ind w:left="675" w:hanging="61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B464CD6"/>
    <w:multiLevelType w:val="hybridMultilevel"/>
    <w:tmpl w:val="E418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672CA"/>
    <w:multiLevelType w:val="hybridMultilevel"/>
    <w:tmpl w:val="24BCA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5872D6"/>
    <w:multiLevelType w:val="multilevel"/>
    <w:tmpl w:val="0C7AEA4E"/>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860842"/>
    <w:multiLevelType w:val="hybridMultilevel"/>
    <w:tmpl w:val="4934E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E4812"/>
    <w:multiLevelType w:val="hybridMultilevel"/>
    <w:tmpl w:val="4288C6FC"/>
    <w:lvl w:ilvl="0" w:tplc="0BA8824C">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9E33CDD"/>
    <w:multiLevelType w:val="hybridMultilevel"/>
    <w:tmpl w:val="D68693CA"/>
    <w:lvl w:ilvl="0" w:tplc="54768D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2F219D"/>
    <w:multiLevelType w:val="hybridMultilevel"/>
    <w:tmpl w:val="6B0AC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2196D"/>
    <w:multiLevelType w:val="hybridMultilevel"/>
    <w:tmpl w:val="FAF42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43B46"/>
    <w:multiLevelType w:val="hybridMultilevel"/>
    <w:tmpl w:val="600CFF8C"/>
    <w:lvl w:ilvl="0" w:tplc="0BA8824C">
      <w:numFmt w:val="bullet"/>
      <w:lvlText w:val="•"/>
      <w:lvlJc w:val="left"/>
      <w:pPr>
        <w:ind w:left="2364" w:hanging="360"/>
      </w:pPr>
      <w:rPr>
        <w:rFonts w:ascii="Calibri" w:eastAsiaTheme="minorHAnsi" w:hAnsi="Calibri" w:cs="Calibri" w:hint="default"/>
      </w:rPr>
    </w:lvl>
    <w:lvl w:ilvl="1" w:tplc="04090003" w:tentative="1">
      <w:start w:val="1"/>
      <w:numFmt w:val="bullet"/>
      <w:lvlText w:val="o"/>
      <w:lvlJc w:val="left"/>
      <w:pPr>
        <w:ind w:left="2877" w:hanging="360"/>
      </w:pPr>
      <w:rPr>
        <w:rFonts w:ascii="Courier New" w:hAnsi="Courier New" w:cs="Courier New" w:hint="default"/>
      </w:rPr>
    </w:lvl>
    <w:lvl w:ilvl="2" w:tplc="04090005" w:tentative="1">
      <w:start w:val="1"/>
      <w:numFmt w:val="bullet"/>
      <w:lvlText w:val=""/>
      <w:lvlJc w:val="left"/>
      <w:pPr>
        <w:ind w:left="3597" w:hanging="360"/>
      </w:pPr>
      <w:rPr>
        <w:rFonts w:ascii="Wingdings" w:hAnsi="Wingdings" w:hint="default"/>
      </w:rPr>
    </w:lvl>
    <w:lvl w:ilvl="3" w:tplc="04090001" w:tentative="1">
      <w:start w:val="1"/>
      <w:numFmt w:val="bullet"/>
      <w:lvlText w:val=""/>
      <w:lvlJc w:val="left"/>
      <w:pPr>
        <w:ind w:left="4317" w:hanging="360"/>
      </w:pPr>
      <w:rPr>
        <w:rFonts w:ascii="Symbol" w:hAnsi="Symbol" w:hint="default"/>
      </w:rPr>
    </w:lvl>
    <w:lvl w:ilvl="4" w:tplc="04090003" w:tentative="1">
      <w:start w:val="1"/>
      <w:numFmt w:val="bullet"/>
      <w:lvlText w:val="o"/>
      <w:lvlJc w:val="left"/>
      <w:pPr>
        <w:ind w:left="5037" w:hanging="360"/>
      </w:pPr>
      <w:rPr>
        <w:rFonts w:ascii="Courier New" w:hAnsi="Courier New" w:cs="Courier New" w:hint="default"/>
      </w:rPr>
    </w:lvl>
    <w:lvl w:ilvl="5" w:tplc="04090005" w:tentative="1">
      <w:start w:val="1"/>
      <w:numFmt w:val="bullet"/>
      <w:lvlText w:val=""/>
      <w:lvlJc w:val="left"/>
      <w:pPr>
        <w:ind w:left="5757" w:hanging="360"/>
      </w:pPr>
      <w:rPr>
        <w:rFonts w:ascii="Wingdings" w:hAnsi="Wingdings" w:hint="default"/>
      </w:rPr>
    </w:lvl>
    <w:lvl w:ilvl="6" w:tplc="04090001" w:tentative="1">
      <w:start w:val="1"/>
      <w:numFmt w:val="bullet"/>
      <w:lvlText w:val=""/>
      <w:lvlJc w:val="left"/>
      <w:pPr>
        <w:ind w:left="6477" w:hanging="360"/>
      </w:pPr>
      <w:rPr>
        <w:rFonts w:ascii="Symbol" w:hAnsi="Symbol" w:hint="default"/>
      </w:rPr>
    </w:lvl>
    <w:lvl w:ilvl="7" w:tplc="04090003" w:tentative="1">
      <w:start w:val="1"/>
      <w:numFmt w:val="bullet"/>
      <w:lvlText w:val="o"/>
      <w:lvlJc w:val="left"/>
      <w:pPr>
        <w:ind w:left="7197" w:hanging="360"/>
      </w:pPr>
      <w:rPr>
        <w:rFonts w:ascii="Courier New" w:hAnsi="Courier New" w:cs="Courier New" w:hint="default"/>
      </w:rPr>
    </w:lvl>
    <w:lvl w:ilvl="8" w:tplc="04090005" w:tentative="1">
      <w:start w:val="1"/>
      <w:numFmt w:val="bullet"/>
      <w:lvlText w:val=""/>
      <w:lvlJc w:val="left"/>
      <w:pPr>
        <w:ind w:left="7917" w:hanging="360"/>
      </w:pPr>
      <w:rPr>
        <w:rFonts w:ascii="Wingdings" w:hAnsi="Wingdings" w:hint="default"/>
      </w:rPr>
    </w:lvl>
  </w:abstractNum>
  <w:abstractNum w:abstractNumId="13" w15:restartNumberingAfterBreak="0">
    <w:nsid w:val="73B95CBE"/>
    <w:multiLevelType w:val="hybridMultilevel"/>
    <w:tmpl w:val="CDFE40B0"/>
    <w:lvl w:ilvl="0" w:tplc="5B54031E">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247BA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4E3945"/>
    <w:multiLevelType w:val="hybridMultilevel"/>
    <w:tmpl w:val="5BB6B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7"/>
  </w:num>
  <w:num w:numId="5">
    <w:abstractNumId w:val="9"/>
  </w:num>
  <w:num w:numId="6">
    <w:abstractNumId w:val="6"/>
  </w:num>
  <w:num w:numId="7">
    <w:abstractNumId w:val="0"/>
  </w:num>
  <w:num w:numId="8">
    <w:abstractNumId w:val="14"/>
  </w:num>
  <w:num w:numId="9">
    <w:abstractNumId w:val="5"/>
  </w:num>
  <w:num w:numId="10">
    <w:abstractNumId w:val="8"/>
  </w:num>
  <w:num w:numId="11">
    <w:abstractNumId w:val="2"/>
  </w:num>
  <w:num w:numId="12">
    <w:abstractNumId w:val="12"/>
  </w:num>
  <w:num w:numId="13">
    <w:abstractNumId w:val="14"/>
  </w:num>
  <w:num w:numId="14">
    <w:abstractNumId w:val="13"/>
  </w:num>
  <w:num w:numId="15">
    <w:abstractNumId w:val="3"/>
  </w:num>
  <w:num w:numId="16">
    <w:abstractNumId w:val="4"/>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8"/>
    <w:rsid w:val="0000188B"/>
    <w:rsid w:val="00015828"/>
    <w:rsid w:val="000256ED"/>
    <w:rsid w:val="00041516"/>
    <w:rsid w:val="00044066"/>
    <w:rsid w:val="00076BB3"/>
    <w:rsid w:val="000C6E90"/>
    <w:rsid w:val="000E3D63"/>
    <w:rsid w:val="00112223"/>
    <w:rsid w:val="001163E9"/>
    <w:rsid w:val="0013412B"/>
    <w:rsid w:val="00162725"/>
    <w:rsid w:val="00164158"/>
    <w:rsid w:val="00193C81"/>
    <w:rsid w:val="00194E35"/>
    <w:rsid w:val="001A616B"/>
    <w:rsid w:val="001C2259"/>
    <w:rsid w:val="0026233C"/>
    <w:rsid w:val="00285192"/>
    <w:rsid w:val="00296DD8"/>
    <w:rsid w:val="002D3003"/>
    <w:rsid w:val="003008FC"/>
    <w:rsid w:val="0032640C"/>
    <w:rsid w:val="00340D46"/>
    <w:rsid w:val="0035425E"/>
    <w:rsid w:val="0037006B"/>
    <w:rsid w:val="003861D1"/>
    <w:rsid w:val="003E09FC"/>
    <w:rsid w:val="003E33BE"/>
    <w:rsid w:val="00446396"/>
    <w:rsid w:val="00447AC3"/>
    <w:rsid w:val="00484FFA"/>
    <w:rsid w:val="00524C23"/>
    <w:rsid w:val="00545B7A"/>
    <w:rsid w:val="005C4C95"/>
    <w:rsid w:val="005D00BB"/>
    <w:rsid w:val="005D36AC"/>
    <w:rsid w:val="0061321C"/>
    <w:rsid w:val="006301F8"/>
    <w:rsid w:val="00651C64"/>
    <w:rsid w:val="006626FD"/>
    <w:rsid w:val="006908B2"/>
    <w:rsid w:val="00690BA2"/>
    <w:rsid w:val="006A0290"/>
    <w:rsid w:val="006B3CA0"/>
    <w:rsid w:val="006F1F3C"/>
    <w:rsid w:val="007001EE"/>
    <w:rsid w:val="00790E71"/>
    <w:rsid w:val="007962BD"/>
    <w:rsid w:val="007C7070"/>
    <w:rsid w:val="008144BA"/>
    <w:rsid w:val="0081787E"/>
    <w:rsid w:val="0082252D"/>
    <w:rsid w:val="008455CB"/>
    <w:rsid w:val="00862A7E"/>
    <w:rsid w:val="008A0DD8"/>
    <w:rsid w:val="008B6CDC"/>
    <w:rsid w:val="008D0719"/>
    <w:rsid w:val="008D64E9"/>
    <w:rsid w:val="00954070"/>
    <w:rsid w:val="009802BD"/>
    <w:rsid w:val="009949B0"/>
    <w:rsid w:val="009A28B8"/>
    <w:rsid w:val="009C202E"/>
    <w:rsid w:val="009E1E4A"/>
    <w:rsid w:val="009F50ED"/>
    <w:rsid w:val="00A174AB"/>
    <w:rsid w:val="00A44F32"/>
    <w:rsid w:val="00A466E3"/>
    <w:rsid w:val="00A56FD0"/>
    <w:rsid w:val="00AC5C6E"/>
    <w:rsid w:val="00AD6023"/>
    <w:rsid w:val="00AE2E69"/>
    <w:rsid w:val="00B653EC"/>
    <w:rsid w:val="00BB21B4"/>
    <w:rsid w:val="00C04D80"/>
    <w:rsid w:val="00C35520"/>
    <w:rsid w:val="00C53A51"/>
    <w:rsid w:val="00CA41CE"/>
    <w:rsid w:val="00CB0FBF"/>
    <w:rsid w:val="00CB60B6"/>
    <w:rsid w:val="00CC04A2"/>
    <w:rsid w:val="00D2481E"/>
    <w:rsid w:val="00D53771"/>
    <w:rsid w:val="00D92925"/>
    <w:rsid w:val="00D955FF"/>
    <w:rsid w:val="00DE4397"/>
    <w:rsid w:val="00E00E23"/>
    <w:rsid w:val="00E05655"/>
    <w:rsid w:val="00E3293F"/>
    <w:rsid w:val="00E37BFF"/>
    <w:rsid w:val="00E518C5"/>
    <w:rsid w:val="00E550D2"/>
    <w:rsid w:val="00E60058"/>
    <w:rsid w:val="00E72172"/>
    <w:rsid w:val="00E735B1"/>
    <w:rsid w:val="00E770C4"/>
    <w:rsid w:val="00E81FE7"/>
    <w:rsid w:val="00E848AD"/>
    <w:rsid w:val="00E96A48"/>
    <w:rsid w:val="00EB5DB5"/>
    <w:rsid w:val="00EC258D"/>
    <w:rsid w:val="00F6705B"/>
    <w:rsid w:val="00F712AD"/>
    <w:rsid w:val="00F77AAD"/>
    <w:rsid w:val="00F96842"/>
    <w:rsid w:val="00FA5CE8"/>
    <w:rsid w:val="00FC282A"/>
    <w:rsid w:val="00FF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7AAB"/>
  <w15:chartTrackingRefBased/>
  <w15:docId w15:val="{99D96EA6-818A-4773-BA13-283FF03E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5655"/>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44BA"/>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655"/>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5655"/>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655"/>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655"/>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655"/>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65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65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FFA"/>
    <w:pPr>
      <w:spacing w:after="200" w:line="276" w:lineRule="auto"/>
      <w:ind w:left="720"/>
      <w:contextualSpacing/>
    </w:pPr>
  </w:style>
  <w:style w:type="character" w:styleId="Hyperlink">
    <w:name w:val="Hyperlink"/>
    <w:basedOn w:val="DefaultParagraphFont"/>
    <w:uiPriority w:val="99"/>
    <w:unhideWhenUsed/>
    <w:rsid w:val="008144BA"/>
    <w:rPr>
      <w:color w:val="0563C1" w:themeColor="hyperlink"/>
      <w:u w:val="single"/>
    </w:rPr>
  </w:style>
  <w:style w:type="character" w:customStyle="1" w:styleId="Heading2Char">
    <w:name w:val="Heading 2 Char"/>
    <w:basedOn w:val="DefaultParagraphFont"/>
    <w:link w:val="Heading2"/>
    <w:uiPriority w:val="9"/>
    <w:rsid w:val="008144B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5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070"/>
  </w:style>
  <w:style w:type="paragraph" w:styleId="Footer">
    <w:name w:val="footer"/>
    <w:basedOn w:val="Normal"/>
    <w:link w:val="FooterChar"/>
    <w:uiPriority w:val="99"/>
    <w:unhideWhenUsed/>
    <w:rsid w:val="0095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70"/>
  </w:style>
  <w:style w:type="character" w:customStyle="1" w:styleId="Heading1Char">
    <w:name w:val="Heading 1 Char"/>
    <w:basedOn w:val="DefaultParagraphFont"/>
    <w:link w:val="Heading1"/>
    <w:uiPriority w:val="9"/>
    <w:rsid w:val="00E056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0565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565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65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65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65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6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65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44F32"/>
    <w:rPr>
      <w:sz w:val="16"/>
      <w:szCs w:val="16"/>
    </w:rPr>
  </w:style>
  <w:style w:type="paragraph" w:styleId="CommentText">
    <w:name w:val="annotation text"/>
    <w:basedOn w:val="Normal"/>
    <w:link w:val="CommentTextChar"/>
    <w:uiPriority w:val="99"/>
    <w:semiHidden/>
    <w:unhideWhenUsed/>
    <w:rsid w:val="00A44F32"/>
    <w:pPr>
      <w:spacing w:line="240" w:lineRule="auto"/>
    </w:pPr>
    <w:rPr>
      <w:sz w:val="20"/>
      <w:szCs w:val="20"/>
    </w:rPr>
  </w:style>
  <w:style w:type="character" w:customStyle="1" w:styleId="CommentTextChar">
    <w:name w:val="Comment Text Char"/>
    <w:basedOn w:val="DefaultParagraphFont"/>
    <w:link w:val="CommentText"/>
    <w:uiPriority w:val="99"/>
    <w:semiHidden/>
    <w:rsid w:val="00A44F32"/>
    <w:rPr>
      <w:sz w:val="20"/>
      <w:szCs w:val="20"/>
    </w:rPr>
  </w:style>
  <w:style w:type="paragraph" w:styleId="CommentSubject">
    <w:name w:val="annotation subject"/>
    <w:basedOn w:val="CommentText"/>
    <w:next w:val="CommentText"/>
    <w:link w:val="CommentSubjectChar"/>
    <w:uiPriority w:val="99"/>
    <w:semiHidden/>
    <w:unhideWhenUsed/>
    <w:rsid w:val="00A44F32"/>
    <w:rPr>
      <w:b/>
      <w:bCs/>
    </w:rPr>
  </w:style>
  <w:style w:type="character" w:customStyle="1" w:styleId="CommentSubjectChar">
    <w:name w:val="Comment Subject Char"/>
    <w:basedOn w:val="CommentTextChar"/>
    <w:link w:val="CommentSubject"/>
    <w:uiPriority w:val="99"/>
    <w:semiHidden/>
    <w:rsid w:val="00A44F32"/>
    <w:rPr>
      <w:b/>
      <w:bCs/>
      <w:sz w:val="20"/>
      <w:szCs w:val="20"/>
    </w:rPr>
  </w:style>
  <w:style w:type="paragraph" w:styleId="BalloonText">
    <w:name w:val="Balloon Text"/>
    <w:basedOn w:val="Normal"/>
    <w:link w:val="BalloonTextChar"/>
    <w:uiPriority w:val="99"/>
    <w:semiHidden/>
    <w:unhideWhenUsed/>
    <w:rsid w:val="00A44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F32"/>
    <w:rPr>
      <w:rFonts w:ascii="Segoe UI" w:hAnsi="Segoe UI" w:cs="Segoe UI"/>
      <w:sz w:val="18"/>
      <w:szCs w:val="18"/>
    </w:rPr>
  </w:style>
  <w:style w:type="character" w:styleId="FollowedHyperlink">
    <w:name w:val="FollowedHyperlink"/>
    <w:basedOn w:val="DefaultParagraphFont"/>
    <w:uiPriority w:val="99"/>
    <w:semiHidden/>
    <w:unhideWhenUsed/>
    <w:rsid w:val="00E51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05AF-DFAD-42B9-88CA-3D0625DE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Tamar Gabunia</cp:lastModifiedBy>
  <cp:revision>4</cp:revision>
  <cp:lastPrinted>2019-11-26T13:26:00Z</cp:lastPrinted>
  <dcterms:created xsi:type="dcterms:W3CDTF">2019-12-29T04:43:00Z</dcterms:created>
  <dcterms:modified xsi:type="dcterms:W3CDTF">2019-12-29T04:46:00Z</dcterms:modified>
</cp:coreProperties>
</file>