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C6" w:rsidRDefault="003E7AC6" w:rsidP="003E7AC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საკარანტინე სასტუმროების სია</w:t>
      </w:r>
    </w:p>
    <w:p w:rsidR="00520A52" w:rsidRDefault="00520A52" w:rsidP="00520A52">
      <w:pPr>
        <w:jc w:val="both"/>
        <w:rPr>
          <w:rFonts w:ascii="Sylfaen" w:hAnsi="Sylfaen"/>
          <w:b/>
          <w:lang w:val="ka-GE"/>
        </w:rPr>
      </w:pPr>
    </w:p>
    <w:p w:rsidR="00520A52" w:rsidRDefault="00520A52" w:rsidP="00520A5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კორონა ვირუსთან დაკავშირებული სიტუაციიდან გამომდინარე </w:t>
      </w:r>
      <w:r w:rsidRPr="00520A52">
        <w:rPr>
          <w:rFonts w:ascii="Sylfaen" w:hAnsi="Sylfaen" w:cs="Sylfaen"/>
          <w:lang w:val="ka-GE"/>
        </w:rPr>
        <w:t>სამინისტროს</w:t>
      </w:r>
      <w:r w:rsidRPr="00520A52">
        <w:rPr>
          <w:rFonts w:ascii="Sylfaen" w:hAnsi="Sylfaen"/>
          <w:lang w:val="ka-GE"/>
        </w:rPr>
        <w:t xml:space="preserve"> მიერ </w:t>
      </w:r>
      <w:r w:rsidR="00142171">
        <w:rPr>
          <w:rFonts w:ascii="Sylfaen" w:hAnsi="Sylfaen"/>
          <w:lang w:val="ka-GE"/>
        </w:rPr>
        <w:t>სისტემატ</w:t>
      </w:r>
      <w:r w:rsidRPr="00520A52">
        <w:rPr>
          <w:rFonts w:ascii="Sylfaen" w:hAnsi="Sylfaen"/>
          <w:lang w:val="ka-GE"/>
        </w:rPr>
        <w:t xml:space="preserve">ურად </w:t>
      </w:r>
      <w:r w:rsidR="00256B95">
        <w:rPr>
          <w:rFonts w:ascii="Sylfaen" w:hAnsi="Sylfaen"/>
          <w:lang w:val="ka-GE"/>
        </w:rPr>
        <w:t>ხორციელდება</w:t>
      </w:r>
      <w:r w:rsidRPr="00520A52">
        <w:rPr>
          <w:rFonts w:ascii="Sylfaen" w:hAnsi="Sylfaen"/>
          <w:lang w:val="ka-GE"/>
        </w:rPr>
        <w:t xml:space="preserve"> სამედიცინო კლინიკებთან მოლაპარაკების </w:t>
      </w:r>
      <w:r>
        <w:rPr>
          <w:rFonts w:ascii="Sylfaen" w:hAnsi="Sylfaen"/>
          <w:lang w:val="ka-GE"/>
        </w:rPr>
        <w:t>საფუძ</w:t>
      </w:r>
      <w:r w:rsidRPr="00520A52">
        <w:rPr>
          <w:rFonts w:ascii="Sylfaen" w:hAnsi="Sylfaen"/>
          <w:lang w:val="ka-GE"/>
        </w:rPr>
        <w:t xml:space="preserve">ველზე, საკარანტინე სივრცეების მობილიზება. დღეის მდგომარეობით </w:t>
      </w:r>
      <w:r>
        <w:rPr>
          <w:rFonts w:ascii="Sylfaen" w:hAnsi="Sylfaen"/>
          <w:lang w:val="ka-GE"/>
        </w:rPr>
        <w:t>მოძიებული იქნა ცხრილში მოცემული ობიექტები.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2001"/>
      </w:tblGrid>
      <w:tr w:rsidR="009F68DB" w:rsidRPr="009F68DB" w:rsidTr="009F68DB">
        <w:tc>
          <w:tcPr>
            <w:tcW w:w="4839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>საჩხერის საავადმყოფოსთან მიმდებარე სასტუმრო კომპლექსი</w:t>
            </w:r>
          </w:p>
        </w:tc>
        <w:tc>
          <w:tcPr>
            <w:tcW w:w="1960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>32 ადგილი</w:t>
            </w:r>
          </w:p>
        </w:tc>
      </w:tr>
      <w:tr w:rsidR="009F68DB" w:rsidRPr="009F68DB" w:rsidTr="009F68DB">
        <w:tc>
          <w:tcPr>
            <w:tcW w:w="4839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>აბასთუმნის ფილტვის დაავადებათა რეაბილიტაციის ცენტრი</w:t>
            </w:r>
          </w:p>
        </w:tc>
        <w:tc>
          <w:tcPr>
            <w:tcW w:w="1960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>29 ადგილი</w:t>
            </w:r>
          </w:p>
        </w:tc>
      </w:tr>
      <w:tr w:rsidR="009F68DB" w:rsidRPr="009F68DB" w:rsidTr="009F68DB">
        <w:tc>
          <w:tcPr>
            <w:tcW w:w="4839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>ვივამედის კლინიკის სასტუმრო</w:t>
            </w:r>
          </w:p>
        </w:tc>
        <w:tc>
          <w:tcPr>
            <w:tcW w:w="1960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>48 ადგილი</w:t>
            </w:r>
          </w:p>
        </w:tc>
      </w:tr>
      <w:tr w:rsidR="009F68DB" w:rsidRPr="009F68DB" w:rsidTr="009F68DB">
        <w:tc>
          <w:tcPr>
            <w:tcW w:w="4839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>ტუბერკულოზის ცენტრის პედიატრიული კორპუსი</w:t>
            </w:r>
          </w:p>
        </w:tc>
        <w:tc>
          <w:tcPr>
            <w:tcW w:w="1960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>15 ადგილი</w:t>
            </w:r>
          </w:p>
        </w:tc>
      </w:tr>
      <w:tr w:rsidR="009F68DB" w:rsidRPr="009F68DB" w:rsidTr="009F68DB">
        <w:tc>
          <w:tcPr>
            <w:tcW w:w="4839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>რესპუბლიკური საავადმოფო</w:t>
            </w:r>
          </w:p>
        </w:tc>
        <w:tc>
          <w:tcPr>
            <w:tcW w:w="1960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>28 ადგილი</w:t>
            </w:r>
          </w:p>
        </w:tc>
      </w:tr>
      <w:tr w:rsidR="009F68DB" w:rsidRPr="009F68DB" w:rsidTr="009F68DB">
        <w:tc>
          <w:tcPr>
            <w:tcW w:w="4839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>გორის ჰოსპიტალი</w:t>
            </w:r>
          </w:p>
        </w:tc>
        <w:tc>
          <w:tcPr>
            <w:tcW w:w="1960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>69 ადგილი (იზოლირებული)</w:t>
            </w:r>
          </w:p>
        </w:tc>
      </w:tr>
      <w:tr w:rsidR="009F68DB" w:rsidRPr="009F68DB" w:rsidTr="009F68DB">
        <w:tc>
          <w:tcPr>
            <w:tcW w:w="4839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>გონიოს სასტუმრო დაილანი</w:t>
            </w:r>
          </w:p>
        </w:tc>
        <w:tc>
          <w:tcPr>
            <w:tcW w:w="1960" w:type="dxa"/>
          </w:tcPr>
          <w:p w:rsidR="009F68DB" w:rsidRPr="009F68DB" w:rsidRDefault="009F68DB" w:rsidP="00520A52">
            <w:pPr>
              <w:jc w:val="both"/>
              <w:rPr>
                <w:rFonts w:ascii="Sylfaen" w:hAnsi="Sylfaen"/>
                <w:lang w:val="ka-GE"/>
              </w:rPr>
            </w:pPr>
            <w:r w:rsidRPr="009F68DB">
              <w:rPr>
                <w:rFonts w:ascii="Sylfaen" w:hAnsi="Sylfaen"/>
                <w:lang w:val="ka-GE"/>
              </w:rPr>
              <w:t xml:space="preserve">35 ადგილი </w:t>
            </w:r>
          </w:p>
        </w:tc>
      </w:tr>
    </w:tbl>
    <w:p w:rsidR="009F68DB" w:rsidRPr="009F68DB" w:rsidRDefault="009F68DB" w:rsidP="00520A52">
      <w:pPr>
        <w:jc w:val="both"/>
        <w:rPr>
          <w:rFonts w:ascii="Sylfaen" w:hAnsi="Sylfaen"/>
          <w:lang w:val="ka-GE"/>
        </w:rPr>
      </w:pPr>
    </w:p>
    <w:p w:rsidR="00520A52" w:rsidRDefault="00520A52" w:rsidP="004A746C">
      <w:pPr>
        <w:jc w:val="both"/>
        <w:rPr>
          <w:rFonts w:ascii="Sylfaen" w:hAnsi="Sylfaen"/>
          <w:lang w:val="ka-GE"/>
        </w:rPr>
      </w:pPr>
      <w:r w:rsidRPr="009F68DB">
        <w:rPr>
          <w:rFonts w:ascii="Sylfaen" w:hAnsi="Sylfaen"/>
          <w:lang w:val="ka-GE"/>
        </w:rPr>
        <w:t xml:space="preserve">ასევე მობილიზებულია და მზადყოფნაშია </w:t>
      </w:r>
      <w:r w:rsidR="00DB3FB1" w:rsidRPr="009F68DB">
        <w:rPr>
          <w:rFonts w:ascii="Sylfaen" w:hAnsi="Sylfaen"/>
          <w:lang w:val="ka-GE"/>
        </w:rPr>
        <w:t xml:space="preserve">ჰოსპიტალური სექტორი: გორის ჰოსპიტალი- 147 საწოლი; რესპუბლიკური საავადმყოფო - 88 საწოლი; ინფექციური საავადმყოფო 50 საწოლი და დამატებით 15 პალატა; ბოჭორიშვილის სახელობის საავადმყოფო - 6 ბოქსირებული და 5 </w:t>
      </w:r>
      <w:r w:rsidR="009F68DB">
        <w:rPr>
          <w:rFonts w:ascii="Sylfaen" w:hAnsi="Sylfaen"/>
          <w:lang w:val="ka-GE"/>
        </w:rPr>
        <w:t>სტანდარტული</w:t>
      </w:r>
      <w:r w:rsidR="00DB3FB1" w:rsidRPr="009F68DB">
        <w:rPr>
          <w:rFonts w:ascii="Sylfaen" w:hAnsi="Sylfaen"/>
          <w:lang w:val="ka-GE"/>
        </w:rPr>
        <w:t xml:space="preserve"> პალატა; საუნივერსიტეტო კლინიკა - 30 საწოლი, ასევე მზადყოფნაშია ბათუმის და ქუთაისის ინფექციური საავადმყოფოები.</w:t>
      </w:r>
    </w:p>
    <w:p w:rsidR="00884555" w:rsidRPr="009F68DB" w:rsidRDefault="009F68DB" w:rsidP="004A746C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 xml:space="preserve">მიმდინარე ეტაპზე ევროპის რეგიონში ეპიდემიის გავრცელების რისკის მატების გამო, </w:t>
      </w:r>
      <w:r w:rsidR="00DB3FB1" w:rsidRPr="00884555">
        <w:rPr>
          <w:rFonts w:ascii="Sylfaen" w:hAnsi="Sylfaen"/>
          <w:b/>
          <w:color w:val="FF0000"/>
          <w:lang w:val="ka-GE"/>
        </w:rPr>
        <w:t>საჭირო გახდა სამედიცინო სფეროს გარეთ კერძო სასტუმროების სექტორში, ახალი დამატებითი საკარანტინე სივრცეების მოძიება, რომელიც დაკავშირებულია საკმაოდ დიდი თანხების მობილიზებასთან მიზანშეწონილია ეს საკითხი მოგვარდეს შესაბამისი უწყებების მხრიდან.</w:t>
      </w:r>
    </w:p>
    <w:p w:rsidR="003E7AC6" w:rsidRPr="003E7AC6" w:rsidRDefault="004A746C" w:rsidP="004A746C">
      <w:pPr>
        <w:jc w:val="both"/>
        <w:rPr>
          <w:rFonts w:ascii="Sylfaen" w:hAnsi="Sylfaen"/>
          <w:b/>
          <w:lang w:val="ka-GE"/>
        </w:rPr>
      </w:pPr>
      <w:r w:rsidRPr="003E7AC6">
        <w:rPr>
          <w:rFonts w:ascii="Sylfaen" w:hAnsi="Sylfaen"/>
          <w:b/>
          <w:lang w:val="ka-GE"/>
        </w:rPr>
        <w:t>საქართველოს ეკონომიკისა და მდგრადი განვითარების სამინისტროს მიერ მოძიებული იქნა სასტუმროები</w:t>
      </w:r>
      <w:r w:rsidR="009F68DB">
        <w:rPr>
          <w:rFonts w:ascii="Sylfaen" w:hAnsi="Sylfaen"/>
          <w:b/>
          <w:lang w:val="ka-GE"/>
        </w:rPr>
        <w:t xml:space="preserve"> (იხილეთ დანართი</w:t>
      </w:r>
      <w:r w:rsidR="00D079AD">
        <w:rPr>
          <w:rFonts w:ascii="Sylfaen" w:hAnsi="Sylfaen"/>
          <w:b/>
          <w:lang w:val="ka-GE"/>
        </w:rPr>
        <w:t xml:space="preserve"> 1</w:t>
      </w:r>
      <w:r w:rsidR="009F68DB">
        <w:rPr>
          <w:rFonts w:ascii="Sylfaen" w:hAnsi="Sylfaen"/>
          <w:b/>
          <w:lang w:val="ka-GE"/>
        </w:rPr>
        <w:t>)</w:t>
      </w:r>
      <w:r w:rsidRPr="003E7AC6">
        <w:rPr>
          <w:rFonts w:ascii="Sylfaen" w:hAnsi="Sylfaen"/>
          <w:b/>
          <w:lang w:val="ka-GE"/>
        </w:rPr>
        <w:t xml:space="preserve">, რომლებიც მზაობას გამოთქვამენ თანამშრომლობაზე, თუმცა </w:t>
      </w:r>
      <w:r w:rsidR="009F68DB">
        <w:rPr>
          <w:rFonts w:ascii="Sylfaen" w:hAnsi="Sylfaen"/>
          <w:b/>
          <w:lang w:val="ka-GE"/>
        </w:rPr>
        <w:t>არსებობ</w:t>
      </w:r>
      <w:r w:rsidRPr="003E7AC6">
        <w:rPr>
          <w:rFonts w:ascii="Sylfaen" w:hAnsi="Sylfaen"/>
          <w:b/>
          <w:lang w:val="ka-GE"/>
        </w:rPr>
        <w:t>ს რიგი საკითხები რომლებიც</w:t>
      </w:r>
      <w:r w:rsidR="008C4001">
        <w:rPr>
          <w:rFonts w:ascii="Sylfaen" w:hAnsi="Sylfaen"/>
          <w:b/>
          <w:lang w:val="ka-GE"/>
        </w:rPr>
        <w:t xml:space="preserve"> არის პრობლემური და </w:t>
      </w:r>
      <w:r w:rsidRPr="003E7AC6">
        <w:rPr>
          <w:rFonts w:ascii="Sylfaen" w:hAnsi="Sylfaen"/>
          <w:b/>
          <w:lang w:val="ka-GE"/>
        </w:rPr>
        <w:t xml:space="preserve"> საჭიროებს მოგვარებას;</w:t>
      </w:r>
    </w:p>
    <w:p w:rsidR="009F68DB" w:rsidRDefault="009F68DB" w:rsidP="004A746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>დანართ</w:t>
      </w:r>
      <w:r w:rsidR="00D079AD">
        <w:rPr>
          <w:rFonts w:ascii="Sylfaen" w:hAnsi="Sylfaen"/>
          <w:lang w:val="ka-GE"/>
        </w:rPr>
        <w:t xml:space="preserve"> 1-</w:t>
      </w:r>
      <w:bookmarkStart w:id="0" w:name="_GoBack"/>
      <w:bookmarkEnd w:id="0"/>
      <w:r>
        <w:rPr>
          <w:rFonts w:ascii="Sylfaen" w:hAnsi="Sylfaen"/>
          <w:lang w:val="ka-GE"/>
        </w:rPr>
        <w:t>ში ჩამოთვლილი</w:t>
      </w:r>
      <w:r w:rsidR="004A746C" w:rsidRPr="004A746C">
        <w:rPr>
          <w:rFonts w:ascii="Sylfaen" w:hAnsi="Sylfaen"/>
          <w:lang w:val="ka-GE"/>
        </w:rPr>
        <w:t xml:space="preserve"> სასტუმროების დიდი ნაწილი მდებარეობს </w:t>
      </w:r>
      <w:r w:rsidR="00706D56">
        <w:rPr>
          <w:rFonts w:ascii="Sylfaen" w:hAnsi="Sylfaen"/>
          <w:lang w:val="ka-GE"/>
        </w:rPr>
        <w:t xml:space="preserve">მჭიდროდ </w:t>
      </w:r>
      <w:r w:rsidR="004A746C" w:rsidRPr="004A746C">
        <w:rPr>
          <w:rFonts w:ascii="Sylfaen" w:hAnsi="Sylfaen"/>
          <w:lang w:val="ka-GE"/>
        </w:rPr>
        <w:t>დასახლებულ პუნქტებში</w:t>
      </w:r>
      <w:r>
        <w:rPr>
          <w:rFonts w:ascii="Sylfaen" w:hAnsi="Sylfaen"/>
          <w:lang w:val="ka-GE"/>
        </w:rPr>
        <w:t xml:space="preserve">, რომელთა გამოყენება კარანტინის მიზნებისთვის გამოიწვევს </w:t>
      </w:r>
      <w:r w:rsidRPr="007A6DF7">
        <w:rPr>
          <w:rFonts w:ascii="Sylfaen" w:hAnsi="Sylfaen"/>
          <w:b/>
          <w:color w:val="FF0000"/>
          <w:lang w:val="ka-GE"/>
        </w:rPr>
        <w:t>მოსახლეობაში  პანიკას</w:t>
      </w:r>
      <w:r>
        <w:rPr>
          <w:rFonts w:ascii="Sylfaen" w:hAnsi="Sylfaen"/>
          <w:b/>
          <w:color w:val="FF0000"/>
          <w:lang w:val="ka-GE"/>
        </w:rPr>
        <w:t xml:space="preserve">. </w:t>
      </w:r>
    </w:p>
    <w:p w:rsidR="002447EC" w:rsidRPr="002447EC" w:rsidRDefault="009F68DB" w:rsidP="009F68DB">
      <w:pPr>
        <w:pStyle w:val="ListParagraph"/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 xml:space="preserve">მისაღები მდებარეობა აქვს </w:t>
      </w:r>
      <w:r w:rsidR="004A746C" w:rsidRPr="004A746C">
        <w:rPr>
          <w:rFonts w:ascii="Sylfaen" w:hAnsi="Sylfaen"/>
          <w:lang w:val="ka-GE"/>
        </w:rPr>
        <w:t>ბაზალეთის</w:t>
      </w:r>
      <w:r w:rsidR="002447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სასტუმრო კომპლესს</w:t>
      </w:r>
      <w:r w:rsidR="002447EC">
        <w:rPr>
          <w:rFonts w:ascii="Sylfaen" w:hAnsi="Sylfaen"/>
          <w:lang w:val="ka-GE"/>
        </w:rPr>
        <w:t xml:space="preserve">, რომელიც ქირავდება მხოლოდ 6 თვით და იჯარის </w:t>
      </w:r>
      <w:r w:rsidR="002447EC" w:rsidRPr="004F2184">
        <w:rPr>
          <w:rFonts w:ascii="Sylfaen" w:hAnsi="Sylfaen"/>
          <w:color w:val="FF0000"/>
          <w:lang w:val="ka-GE"/>
        </w:rPr>
        <w:t>ფასია 700 00 აშშ დოლარი</w:t>
      </w:r>
      <w:r>
        <w:rPr>
          <w:rFonts w:ascii="Sylfaen" w:hAnsi="Sylfaen"/>
          <w:color w:val="FF0000"/>
          <w:lang w:val="ka-GE"/>
        </w:rPr>
        <w:t xml:space="preserve">. ასევე შესაძლოა განვიხილოთ წყალტუბოს სასტუმროს გამოყენების საკითხი, თუმცა მომსახურების ღირებულება ამ ეტაპზე მოწოდებული არ გვაქვს. </w:t>
      </w:r>
      <w:r w:rsidR="004A746C" w:rsidRPr="004A746C">
        <w:rPr>
          <w:rFonts w:ascii="Sylfaen" w:hAnsi="Sylfaen"/>
          <w:lang w:val="ka-GE"/>
        </w:rPr>
        <w:t xml:space="preserve"> </w:t>
      </w:r>
    </w:p>
    <w:p w:rsidR="00851381" w:rsidRPr="00851381" w:rsidRDefault="004A746C" w:rsidP="0085138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lastRenderedPageBreak/>
        <w:t>სასტუმრო</w:t>
      </w:r>
      <w:r w:rsidR="002937BB">
        <w:rPr>
          <w:rFonts w:ascii="Sylfaen" w:hAnsi="Sylfaen"/>
          <w:lang w:val="ka-GE"/>
        </w:rPr>
        <w:t xml:space="preserve">ს ხელმძღვანელებს </w:t>
      </w:r>
      <w:r>
        <w:rPr>
          <w:rFonts w:ascii="Sylfaen" w:hAnsi="Sylfaen"/>
          <w:lang w:val="ka-GE"/>
        </w:rPr>
        <w:t>აქვთ კითხვები დამხმარე პერსონალთან დაკავშირებით (დალაგება, თეთრეულის რეცხვა, კვება და ა. შ)</w:t>
      </w:r>
      <w:r w:rsidR="00DC05CF">
        <w:rPr>
          <w:rFonts w:ascii="Sylfaen" w:hAnsi="Sylfaen"/>
          <w:lang w:val="ka-GE"/>
        </w:rPr>
        <w:t xml:space="preserve">, რაშიც </w:t>
      </w:r>
      <w:r w:rsidR="00DC05CF" w:rsidRPr="00964908">
        <w:rPr>
          <w:rFonts w:ascii="Sylfaen" w:hAnsi="Sylfaen"/>
          <w:b/>
          <w:color w:val="FF0000"/>
          <w:lang w:val="ka-GE"/>
        </w:rPr>
        <w:t>ითხოვენ დამატებით ანაზღაურებას</w:t>
      </w:r>
      <w:r w:rsidR="009F68DB">
        <w:rPr>
          <w:rFonts w:ascii="Sylfaen" w:hAnsi="Sylfaen"/>
          <w:b/>
          <w:color w:val="FF0000"/>
          <w:lang w:val="ka-GE"/>
        </w:rPr>
        <w:t>. სასტუმორებთან ამ სახის დეტალების შეთანხმება</w:t>
      </w:r>
      <w:r w:rsidR="00BE2366">
        <w:rPr>
          <w:rFonts w:ascii="Sylfaen" w:hAnsi="Sylfaen"/>
          <w:b/>
          <w:color w:val="FF0000"/>
          <w:lang w:val="ka-GE"/>
        </w:rPr>
        <w:t xml:space="preserve"> აღემატება </w:t>
      </w:r>
      <w:r w:rsidR="009F68DB">
        <w:rPr>
          <w:rFonts w:ascii="Sylfaen" w:hAnsi="Sylfaen"/>
          <w:b/>
          <w:color w:val="FF0000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</w:t>
      </w:r>
      <w:r w:rsidR="00BE2366">
        <w:rPr>
          <w:rFonts w:ascii="Sylfaen" w:hAnsi="Sylfaen"/>
          <w:b/>
          <w:color w:val="FF0000"/>
          <w:lang w:val="ka-GE"/>
        </w:rPr>
        <w:t xml:space="preserve">სამინისტროს კომპეტენციას და შესაძლებლობას, ამიტომ </w:t>
      </w:r>
      <w:r w:rsidR="009F68DB">
        <w:rPr>
          <w:rFonts w:ascii="Sylfaen" w:hAnsi="Sylfaen"/>
          <w:b/>
          <w:color w:val="FF0000"/>
          <w:lang w:val="ka-GE"/>
        </w:rPr>
        <w:t xml:space="preserve">ამაშიც </w:t>
      </w:r>
      <w:r w:rsidR="00BE2366">
        <w:rPr>
          <w:rFonts w:ascii="Sylfaen" w:hAnsi="Sylfaen"/>
          <w:b/>
          <w:color w:val="FF0000"/>
          <w:lang w:val="ka-GE"/>
        </w:rPr>
        <w:t>საჭიროა შესაბამისი უწყების ჩართულობა;</w:t>
      </w:r>
    </w:p>
    <w:p w:rsidR="003E7AC6" w:rsidRPr="00DC05CF" w:rsidRDefault="004A746C" w:rsidP="004A746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 xml:space="preserve">მათ მიერ მოწოდებული ინფორმაციით </w:t>
      </w:r>
      <w:r w:rsidR="00D56CB6">
        <w:rPr>
          <w:rFonts w:ascii="Sylfaen" w:hAnsi="Sylfaen"/>
          <w:lang w:val="ka-GE"/>
        </w:rPr>
        <w:t xml:space="preserve">სასტუმროს </w:t>
      </w:r>
      <w:r>
        <w:rPr>
          <w:rFonts w:ascii="Sylfaen" w:hAnsi="Sylfaen"/>
          <w:lang w:val="ka-GE"/>
        </w:rPr>
        <w:t xml:space="preserve">ერთი  ნომრის ღირებულება განისაზღვრება საბაზრო ფასით, რაც საკმაოდ მაღალია საკარანტინე სიტუაციიდან გამომდინარე.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DC05CF">
        <w:rPr>
          <w:rFonts w:ascii="Sylfaen" w:hAnsi="Sylfaen"/>
          <w:b/>
          <w:color w:val="FF0000"/>
          <w:lang w:val="ka-GE"/>
        </w:rPr>
        <w:t xml:space="preserve">სამინისტრო აღნიშნული თანხის </w:t>
      </w:r>
      <w:r w:rsidR="003E7AC6" w:rsidRPr="00DC05CF">
        <w:rPr>
          <w:rFonts w:ascii="Sylfaen" w:hAnsi="Sylfaen"/>
          <w:b/>
          <w:color w:val="FF0000"/>
          <w:lang w:val="ka-GE"/>
        </w:rPr>
        <w:t>გადახდა</w:t>
      </w:r>
      <w:r w:rsidR="00D56CB6" w:rsidRPr="00DC05CF">
        <w:rPr>
          <w:rFonts w:ascii="Sylfaen" w:hAnsi="Sylfaen"/>
          <w:b/>
          <w:color w:val="FF0000"/>
          <w:lang w:val="ka-GE"/>
        </w:rPr>
        <w:t xml:space="preserve">ზე ვერ მიიღებს გადაწყვეტილებას, ამიტომ აუცილებელია </w:t>
      </w:r>
      <w:r w:rsidR="003E7AC6" w:rsidRPr="00DC05CF">
        <w:rPr>
          <w:rFonts w:ascii="Sylfaen" w:hAnsi="Sylfaen"/>
          <w:b/>
          <w:color w:val="FF0000"/>
          <w:lang w:val="ka-GE"/>
        </w:rPr>
        <w:t xml:space="preserve"> </w:t>
      </w:r>
      <w:r w:rsidR="00D56CB6" w:rsidRPr="00DC05CF">
        <w:rPr>
          <w:rFonts w:ascii="Sylfaen" w:hAnsi="Sylfaen"/>
          <w:b/>
          <w:color w:val="FF0000"/>
          <w:lang w:val="ka-GE"/>
        </w:rPr>
        <w:t>სხვა უწყებების აქტიური ჩართულობა და პრობლემური საკითხების გადაჭრა.</w:t>
      </w:r>
    </w:p>
    <w:p w:rsidR="004A746C" w:rsidRDefault="004A746C" w:rsidP="003E7AC6">
      <w:pPr>
        <w:pStyle w:val="ListParagraph"/>
        <w:jc w:val="both"/>
        <w:rPr>
          <w:rFonts w:ascii="Sylfaen" w:hAnsi="Sylfaen"/>
          <w:lang w:val="ka-GE"/>
        </w:rPr>
      </w:pPr>
    </w:p>
    <w:p w:rsidR="00BE2366" w:rsidRDefault="00BE2366" w:rsidP="003E7AC6">
      <w:pPr>
        <w:pStyle w:val="ListParagraph"/>
        <w:jc w:val="both"/>
        <w:rPr>
          <w:rFonts w:ascii="Sylfaen" w:hAnsi="Sylfaen"/>
          <w:lang w:val="ka-GE"/>
        </w:rPr>
      </w:pPr>
    </w:p>
    <w:p w:rsidR="00BE2366" w:rsidRPr="00BE2366" w:rsidRDefault="00BE2366" w:rsidP="003E7AC6">
      <w:pPr>
        <w:pStyle w:val="ListParagraph"/>
        <w:jc w:val="both"/>
        <w:rPr>
          <w:rFonts w:ascii="Sylfaen" w:hAnsi="Sylfaen"/>
          <w:b/>
          <w:color w:val="FF0000"/>
          <w:lang w:val="ka-GE"/>
        </w:rPr>
      </w:pPr>
      <w:r w:rsidRPr="00BE2366">
        <w:rPr>
          <w:rFonts w:ascii="Sylfaen" w:hAnsi="Sylfaen"/>
          <w:b/>
          <w:color w:val="FF0000"/>
          <w:lang w:val="ka-GE"/>
        </w:rPr>
        <w:t>ზემოთ ჩამოთვლილი პრობლემების მოგვარების მიზნით აუცილებელია კომპეტენციებისა და შესაძლებლობების შესაბამისად ყველა უწყების აქტიური ჩართულობა.</w:t>
      </w:r>
    </w:p>
    <w:p w:rsidR="00520A52" w:rsidRPr="00520A52" w:rsidRDefault="00520A52" w:rsidP="003E7AC6">
      <w:pPr>
        <w:pStyle w:val="ListParagraph"/>
        <w:jc w:val="both"/>
        <w:rPr>
          <w:rFonts w:ascii="Sylfaen" w:hAnsi="Sylfaen"/>
        </w:rPr>
      </w:pP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1869"/>
        <w:gridCol w:w="1533"/>
        <w:gridCol w:w="1213"/>
        <w:gridCol w:w="1339"/>
        <w:gridCol w:w="1845"/>
        <w:gridCol w:w="2242"/>
      </w:tblGrid>
      <w:tr w:rsidR="003E7AC6" w:rsidRPr="003E7AC6" w:rsidTr="003E7AC6">
        <w:trPr>
          <w:trHeight w:val="360"/>
        </w:trPr>
        <w:tc>
          <w:tcPr>
            <w:tcW w:w="10040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0A52" w:rsidRPr="00BE2366" w:rsidRDefault="00520A52" w:rsidP="00520A5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</w:p>
          <w:p w:rsidR="00520A52" w:rsidRPr="00851381" w:rsidRDefault="00851381" w:rsidP="00851381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დანართი 1</w:t>
            </w:r>
          </w:p>
          <w:p w:rsidR="00520A52" w:rsidRDefault="00520A52" w:rsidP="003E7AC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სასტუმროები</w:t>
            </w:r>
            <w:proofErr w:type="spellEnd"/>
            <w:r w:rsidRPr="003E7A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რომლებმაც</w:t>
            </w:r>
            <w:proofErr w:type="spellEnd"/>
            <w:r w:rsidRPr="003E7A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თანამშრომლობის</w:t>
            </w:r>
            <w:proofErr w:type="spellEnd"/>
            <w:r w:rsidRPr="003E7A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მზაობა</w:t>
            </w:r>
            <w:proofErr w:type="spellEnd"/>
            <w:r w:rsidRPr="003E7A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გამოხატეს</w:t>
            </w:r>
            <w:proofErr w:type="spellEnd"/>
          </w:p>
        </w:tc>
      </w:tr>
      <w:tr w:rsidR="003E7AC6" w:rsidRPr="003E7AC6" w:rsidTr="003E7AC6">
        <w:trPr>
          <w:trHeight w:val="360"/>
        </w:trPr>
        <w:tc>
          <w:tcPr>
            <w:tcW w:w="10040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7AC6" w:rsidRPr="003E7AC6" w:rsidTr="003E7AC6">
        <w:trPr>
          <w:trHeight w:val="900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ლოკაცია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სასტუმრო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ოთახების</w:t>
            </w:r>
            <w:proofErr w:type="spellEnd"/>
            <w:r w:rsidRPr="003E7AC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რაო</w:t>
            </w:r>
            <w:r w:rsidRPr="003E7AC6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ბა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ტელეფონი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საკონტაქტო</w:t>
            </w:r>
            <w:proofErr w:type="spellEnd"/>
            <w:r w:rsidRPr="003E7AC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პირი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დამატებითი</w:t>
            </w:r>
            <w:proofErr w:type="spellEnd"/>
            <w:r w:rsidRPr="003E7AC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ინფორმაცია</w:t>
            </w:r>
            <w:proofErr w:type="spellEnd"/>
          </w:p>
        </w:tc>
      </w:tr>
      <w:tr w:rsidR="003E7AC6" w:rsidRPr="003E7AC6" w:rsidTr="003E7AC6">
        <w:trPr>
          <w:trHeight w:val="300"/>
        </w:trPr>
        <w:tc>
          <w:tcPr>
            <w:tcW w:w="100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ბაზალეთის</w:t>
            </w:r>
            <w:proofErr w:type="spellEnd"/>
            <w:r w:rsidRPr="003E7AC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ტბა</w:t>
            </w:r>
            <w:proofErr w:type="spellEnd"/>
          </w:p>
        </w:tc>
      </w:tr>
      <w:tr w:rsidR="003E7AC6" w:rsidRPr="003E7AC6" w:rsidTr="003E7AC6">
        <w:trPr>
          <w:trHeight w:val="1230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ბაზალეთის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ტბა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ბაზალეთის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კომპლექსი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574 74 70 74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კახა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გონგლაძე</w:t>
            </w: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დირექტორი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იჯარით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გაიცემა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თვით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მარტიდან</w:t>
            </w: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სექტემბრამდე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ღირებულება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700,000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დოლარი</w:t>
            </w:r>
            <w:proofErr w:type="spellEnd"/>
          </w:p>
        </w:tc>
      </w:tr>
      <w:tr w:rsidR="003E7AC6" w:rsidRPr="003E7AC6" w:rsidTr="003E7AC6">
        <w:trPr>
          <w:trHeight w:val="345"/>
        </w:trPr>
        <w:tc>
          <w:tcPr>
            <w:tcW w:w="100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თბილისი</w:t>
            </w:r>
            <w:proofErr w:type="spellEnd"/>
          </w:p>
        </w:tc>
      </w:tr>
      <w:tr w:rsidR="003E7AC6" w:rsidRPr="003E7AC6" w:rsidTr="003E7AC6">
        <w:trPr>
          <w:trHeight w:val="780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თბილისი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თამარ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მეფის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გამზ</w:t>
            </w: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.#24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City Center Hotel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595959115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ნინო</w:t>
            </w: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ნებიერიძე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-GM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მზად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არიან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თანამშრომლობაზე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9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მარტის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შემდეგ</w:t>
            </w:r>
            <w:proofErr w:type="spellEnd"/>
            <w:r w:rsidR="007A01A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(დასახლებული ტერიტორია)</w:t>
            </w:r>
          </w:p>
        </w:tc>
      </w:tr>
      <w:tr w:rsidR="003E7AC6" w:rsidRPr="003E7AC6" w:rsidTr="003E7AC6">
        <w:trPr>
          <w:trHeight w:val="1650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თბილისი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სარაჯიშვილის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Green Tower Hotel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595 59 22 99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ქეთევან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ბაღდავაძე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დირექტორი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ფასი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კვების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გარეშე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დააფიქსირეს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მინიმუმ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აშშ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დოლარი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კვების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გარეშე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(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მიმდებარედ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საცხოვრებელი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კორპუსები</w:t>
            </w: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3E7AC6" w:rsidRPr="003E7AC6" w:rsidTr="003E7AC6">
        <w:trPr>
          <w:trHeight w:val="570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lastRenderedPageBreak/>
              <w:t>თბილისი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ისანი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ჯითიემ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პლაზა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5 57543344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ნინო</w:t>
            </w: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ცომაია</w:t>
            </w: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მენეჯერი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29207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დასახლებული ტერიტორიის მიმდებარედ</w:t>
            </w:r>
          </w:p>
        </w:tc>
      </w:tr>
      <w:tr w:rsidR="003E7AC6" w:rsidRPr="003E7AC6" w:rsidTr="003E7AC6">
        <w:trPr>
          <w:trHeight w:val="465"/>
        </w:trPr>
        <w:tc>
          <w:tcPr>
            <w:tcW w:w="100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წყალტუბო</w:t>
            </w:r>
            <w:proofErr w:type="spellEnd"/>
          </w:p>
        </w:tc>
      </w:tr>
      <w:tr w:rsidR="003E7AC6" w:rsidRPr="003E7AC6" w:rsidTr="003E7AC6">
        <w:trPr>
          <w:trHeight w:val="1290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წყალტუბო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Legends </w:t>
            </w:r>
            <w:proofErr w:type="spellStart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Tskaltubo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595959292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ანდრო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ჯიშკარიანი</w:t>
            </w: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მენეჯერი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თანამშრომლობის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დეტალების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შეთანხმებაა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საჭირო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თითოეული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ნომრის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ღირებულებას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გვეტყვიან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მოგვიანებით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3E7AC6" w:rsidRPr="003E7AC6" w:rsidTr="003E7AC6">
        <w:trPr>
          <w:trHeight w:val="1125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წყალტუბო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არგო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595 09 10 01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მურად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სინაურიძე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თანამშრომლობის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დეტალების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შეთანხმებაა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საჭირო</w:t>
            </w:r>
            <w:proofErr w:type="spellEnd"/>
          </w:p>
        </w:tc>
      </w:tr>
      <w:tr w:rsidR="003E7AC6" w:rsidRPr="003E7AC6" w:rsidTr="003E7AC6">
        <w:trPr>
          <w:trHeight w:val="855"/>
        </w:trPr>
        <w:tc>
          <w:tcPr>
            <w:tcW w:w="100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ქუთაისი</w:t>
            </w:r>
            <w:proofErr w:type="spellEnd"/>
          </w:p>
        </w:tc>
      </w:tr>
      <w:tr w:rsidR="003E7AC6" w:rsidRPr="003E7AC6" w:rsidTr="003E7AC6">
        <w:trPr>
          <w:trHeight w:val="1035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ქუთაისი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ნიკეა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პარადისო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599338811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თეიმურაზ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კოსტავა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მფლობელი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განიხილავს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შემოთავაზებას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მოგვიანებით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იქნება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საბოლოო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დასტური</w:t>
            </w:r>
            <w:proofErr w:type="spellEnd"/>
          </w:p>
        </w:tc>
      </w:tr>
      <w:tr w:rsidR="003E7AC6" w:rsidRPr="003E7AC6" w:rsidTr="003E7AC6">
        <w:trPr>
          <w:trHeight w:val="630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ქუთაისი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ალპედე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574207205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ზაზა</w:t>
            </w: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დირექტორი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თანამშრომლობის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დეტალების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შეთანხმებაა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საჭირო</w:t>
            </w:r>
            <w:proofErr w:type="spellEnd"/>
          </w:p>
        </w:tc>
      </w:tr>
      <w:tr w:rsidR="003E7AC6" w:rsidRPr="003E7AC6" w:rsidTr="003E7AC6">
        <w:trPr>
          <w:trHeight w:val="630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ბორჯომი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E7AC6" w:rsidRPr="003E7AC6" w:rsidTr="003E7AC6">
        <w:trPr>
          <w:trHeight w:val="750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ბორჯომი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ხეობა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599323247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თეა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მენეჯერი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მფლობელი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განიხილავს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შემოთავაზებას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მოგვიანებით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იქნება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საბოლოო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დასტური</w:t>
            </w:r>
            <w:proofErr w:type="spellEnd"/>
          </w:p>
        </w:tc>
      </w:tr>
      <w:tr w:rsidR="003E7AC6" w:rsidRPr="003E7AC6" w:rsidTr="003E7AC6">
        <w:trPr>
          <w:trHeight w:val="525"/>
        </w:trPr>
        <w:tc>
          <w:tcPr>
            <w:tcW w:w="100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b/>
                <w:bCs/>
                <w:color w:val="000000"/>
              </w:rPr>
              <w:t>ანაკლია</w:t>
            </w:r>
            <w:proofErr w:type="spellEnd"/>
          </w:p>
        </w:tc>
      </w:tr>
      <w:tr w:rsidR="003E7AC6" w:rsidRPr="003E7AC6" w:rsidTr="003E7AC6">
        <w:trPr>
          <w:trHeight w:val="1035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AC6" w:rsidRPr="003E7AC6" w:rsidRDefault="003E7AC6" w:rsidP="002A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ანაკლია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ანაკლია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7AC6">
              <w:rPr>
                <w:rFonts w:ascii="Calibri" w:eastAsia="Times New Roman" w:hAnsi="Calibri" w:cs="Calibri"/>
                <w:color w:val="000000"/>
              </w:rPr>
              <w:t>577161001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სოსო</w:t>
            </w: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მენეჯერი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თანამშრომლობის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დეტალების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შეთანხმებაა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საჭირო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ბიუჯეტის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დეტალებია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განმსაზღვრელი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ფაქტორი</w:t>
            </w:r>
            <w:proofErr w:type="spellEnd"/>
          </w:p>
        </w:tc>
      </w:tr>
      <w:tr w:rsidR="003E7AC6" w:rsidRPr="003E7AC6" w:rsidTr="003E7AC6">
        <w:trPr>
          <w:trHeight w:val="1035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2A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ანაკლია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Palm Beach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7AC6">
              <w:rPr>
                <w:rFonts w:ascii="Calibri" w:eastAsia="Times New Roman" w:hAnsi="Calibri" w:cs="Calibri"/>
                <w:color w:val="000000"/>
              </w:rPr>
              <w:t xml:space="preserve"> 5 79 910110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ლელა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სულეიმანაშვილი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E7AC6" w:rsidRPr="003E7AC6" w:rsidRDefault="003E7AC6" w:rsidP="003E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მფლობელი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განიხილავს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შემოთავაზებას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მოგვიანებით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იქნება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საბოლოო</w:t>
            </w:r>
            <w:proofErr w:type="spellEnd"/>
            <w:r w:rsidRPr="003E7A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AC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დასტური</w:t>
            </w:r>
            <w:proofErr w:type="spellEnd"/>
          </w:p>
        </w:tc>
      </w:tr>
    </w:tbl>
    <w:p w:rsidR="004A746C" w:rsidRPr="004A746C" w:rsidRDefault="004A746C" w:rsidP="004A74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sectPr w:rsidR="004A746C" w:rsidRPr="004A746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02838"/>
    <w:multiLevelType w:val="hybridMultilevel"/>
    <w:tmpl w:val="914E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6C"/>
    <w:rsid w:val="00134AF3"/>
    <w:rsid w:val="00142171"/>
    <w:rsid w:val="002447EC"/>
    <w:rsid w:val="00256B95"/>
    <w:rsid w:val="00292074"/>
    <w:rsid w:val="002937BB"/>
    <w:rsid w:val="002A0FD6"/>
    <w:rsid w:val="003E7AC6"/>
    <w:rsid w:val="004A746C"/>
    <w:rsid w:val="004D0A9C"/>
    <w:rsid w:val="004F2184"/>
    <w:rsid w:val="00520A52"/>
    <w:rsid w:val="005566D5"/>
    <w:rsid w:val="0065376E"/>
    <w:rsid w:val="00706D56"/>
    <w:rsid w:val="007A01A8"/>
    <w:rsid w:val="007A6DF7"/>
    <w:rsid w:val="00851381"/>
    <w:rsid w:val="00884555"/>
    <w:rsid w:val="008C4001"/>
    <w:rsid w:val="00964908"/>
    <w:rsid w:val="009F68DB"/>
    <w:rsid w:val="00BE2366"/>
    <w:rsid w:val="00C25D12"/>
    <w:rsid w:val="00C3456C"/>
    <w:rsid w:val="00D079AD"/>
    <w:rsid w:val="00D56CB6"/>
    <w:rsid w:val="00DB3FB1"/>
    <w:rsid w:val="00D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0BFF3"/>
  <w15:docId w15:val="{8B4046A7-80E9-43A3-88A0-26D4F9E0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4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Ghadua</dc:creator>
  <cp:lastModifiedBy>Tamar Gabunia</cp:lastModifiedBy>
  <cp:revision>4</cp:revision>
  <cp:lastPrinted>2020-03-09T17:46:00Z</cp:lastPrinted>
  <dcterms:created xsi:type="dcterms:W3CDTF">2020-03-09T18:03:00Z</dcterms:created>
  <dcterms:modified xsi:type="dcterms:W3CDTF">2020-03-09T18:14:00Z</dcterms:modified>
</cp:coreProperties>
</file>