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726"/>
        <w:tblW w:w="13846" w:type="dxa"/>
        <w:tblLook w:val="04A0" w:firstRow="1" w:lastRow="0" w:firstColumn="1" w:lastColumn="0" w:noHBand="0" w:noVBand="1"/>
      </w:tblPr>
      <w:tblGrid>
        <w:gridCol w:w="6923"/>
        <w:gridCol w:w="6923"/>
      </w:tblGrid>
      <w:tr w:rsidR="00192FC5" w:rsidRPr="00192FC5" w:rsidTr="009007BB">
        <w:trPr>
          <w:trHeight w:val="594"/>
        </w:trPr>
        <w:tc>
          <w:tcPr>
            <w:tcW w:w="6923" w:type="dxa"/>
          </w:tcPr>
          <w:p w:rsidR="00461BC6" w:rsidRPr="00192FC5" w:rsidRDefault="00A85C9A" w:rsidP="0037651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Ms. </w:t>
            </w:r>
            <w:r w:rsidRPr="00192FC5">
              <w:rPr>
                <w:rFonts w:ascii="GHEA Grapalat" w:hAnsi="GHEA Grapalat"/>
                <w:sz w:val="24"/>
                <w:szCs w:val="24"/>
              </w:rPr>
              <w:t>Lena Nanushyan – Deputy Minister</w:t>
            </w:r>
          </w:p>
        </w:tc>
        <w:tc>
          <w:tcPr>
            <w:tcW w:w="6923" w:type="dxa"/>
          </w:tcPr>
          <w:p w:rsidR="00461BC6" w:rsidRPr="00192FC5" w:rsidRDefault="00A85C9A" w:rsidP="009007BB">
            <w:pPr>
              <w:shd w:val="clear" w:color="auto" w:fill="FFFFFF"/>
              <w:ind w:right="3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Ms. </w:t>
            </w:r>
            <w:r w:rsidRPr="00192FC5">
              <w:rPr>
                <w:rFonts w:ascii="GHEA Grapalat" w:hAnsi="GHEA Grapalat"/>
                <w:sz w:val="24"/>
                <w:szCs w:val="24"/>
              </w:rPr>
              <w:t xml:space="preserve">Tamar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</w:rPr>
              <w:t>Gabunia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</w:rPr>
              <w:t xml:space="preserve"> – First Deputy Minister</w:t>
            </w:r>
          </w:p>
        </w:tc>
      </w:tr>
      <w:tr w:rsidR="0037651B" w:rsidRPr="00192FC5" w:rsidTr="009007BB">
        <w:trPr>
          <w:trHeight w:val="586"/>
        </w:trPr>
        <w:tc>
          <w:tcPr>
            <w:tcW w:w="6923" w:type="dxa"/>
          </w:tcPr>
          <w:p w:rsidR="00461BC6" w:rsidRPr="00192FC5" w:rsidRDefault="00192FC5" w:rsidP="0037651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Ms. </w:t>
            </w:r>
            <w:r w:rsidR="00461BC6" w:rsidRPr="00192FC5">
              <w:rPr>
                <w:rFonts w:ascii="GHEA Grapalat" w:hAnsi="GHEA Grapalat"/>
                <w:sz w:val="24"/>
                <w:szCs w:val="24"/>
              </w:rPr>
              <w:t>Anahit Avanesyan – First Deputy Minister</w:t>
            </w:r>
          </w:p>
        </w:tc>
        <w:tc>
          <w:tcPr>
            <w:tcW w:w="6923" w:type="dxa"/>
          </w:tcPr>
          <w:p w:rsidR="00461BC6" w:rsidRPr="00192FC5" w:rsidRDefault="00A85C9A" w:rsidP="0037651B">
            <w:pPr>
              <w:shd w:val="clear" w:color="auto" w:fill="FFFFFF"/>
              <w:ind w:right="3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Mr.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</w:rPr>
              <w:t>Amiran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</w:rPr>
              <w:t>Gamkrelidze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</w:rPr>
              <w:t xml:space="preserve"> – </w:t>
            </w:r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>Director General of the National Centre for Disease Control and Public Health (NCDC)</w:t>
            </w:r>
          </w:p>
        </w:tc>
      </w:tr>
      <w:tr w:rsidR="009007BB" w:rsidRPr="00192FC5" w:rsidTr="009007BB">
        <w:trPr>
          <w:trHeight w:val="489"/>
        </w:trPr>
        <w:tc>
          <w:tcPr>
            <w:tcW w:w="6923" w:type="dxa"/>
          </w:tcPr>
          <w:p w:rsidR="009007BB" w:rsidRPr="00192FC5" w:rsidRDefault="00A85C9A" w:rsidP="009007BB">
            <w:pPr>
              <w:rPr>
                <w:rFonts w:ascii="GHEA Grapalat" w:hAnsi="GHEA Grapalat"/>
                <w:sz w:val="24"/>
                <w:szCs w:val="24"/>
              </w:rPr>
            </w:pPr>
            <w:r w:rsidRPr="00A85C9A">
              <w:rPr>
                <w:rFonts w:ascii="GHEA Grapalat" w:hAnsi="GHEA Grapalat"/>
                <w:sz w:val="24"/>
                <w:szCs w:val="24"/>
              </w:rPr>
              <w:t xml:space="preserve">Mr. </w:t>
            </w:r>
            <w:proofErr w:type="spellStart"/>
            <w:r w:rsidRPr="00A85C9A">
              <w:rPr>
                <w:rFonts w:ascii="GHEA Grapalat" w:hAnsi="GHEA Grapalat"/>
                <w:sz w:val="24"/>
                <w:szCs w:val="24"/>
              </w:rPr>
              <w:t>Artavazd</w:t>
            </w:r>
            <w:proofErr w:type="spellEnd"/>
            <w:r w:rsidRPr="00A85C9A">
              <w:rPr>
                <w:rFonts w:ascii="GHEA Grapalat" w:hAnsi="GHEA Grapalat"/>
                <w:sz w:val="24"/>
                <w:szCs w:val="24"/>
              </w:rPr>
              <w:t xml:space="preserve"> Vanyan – General Director of National Center for Disease Control and Prevention (NCDC)</w:t>
            </w:r>
          </w:p>
        </w:tc>
        <w:tc>
          <w:tcPr>
            <w:tcW w:w="6923" w:type="dxa"/>
          </w:tcPr>
          <w:p w:rsidR="009007BB" w:rsidRDefault="00A85C9A" w:rsidP="009007BB">
            <w:pPr>
              <w:shd w:val="clear" w:color="auto" w:fill="FFFFFF"/>
              <w:ind w:right="300"/>
              <w:jc w:val="both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Ms. </w:t>
            </w:r>
            <w:proofErr w:type="spellStart"/>
            <w:r w:rsidRPr="009007BB">
              <w:rPr>
                <w:rFonts w:ascii="GHEA Grapalat" w:hAnsi="GHEA Grapalat"/>
                <w:sz w:val="24"/>
                <w:szCs w:val="24"/>
              </w:rPr>
              <w:t>Ek</w:t>
            </w:r>
            <w:r>
              <w:rPr>
                <w:rFonts w:ascii="GHEA Grapalat" w:hAnsi="GHEA Grapalat"/>
                <w:sz w:val="24"/>
                <w:szCs w:val="24"/>
              </w:rPr>
              <w:t>aterine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Adamia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– Head of Health Policy D</w:t>
            </w:r>
            <w:r w:rsidRPr="009007BB">
              <w:rPr>
                <w:rFonts w:ascii="GHEA Grapalat" w:hAnsi="GHEA Grapalat"/>
                <w:sz w:val="24"/>
                <w:szCs w:val="24"/>
              </w:rPr>
              <w:t>ivision</w:t>
            </w:r>
          </w:p>
        </w:tc>
      </w:tr>
      <w:tr w:rsidR="009007BB" w:rsidRPr="00192FC5" w:rsidTr="00A85C9A">
        <w:trPr>
          <w:trHeight w:val="471"/>
        </w:trPr>
        <w:tc>
          <w:tcPr>
            <w:tcW w:w="6923" w:type="dxa"/>
          </w:tcPr>
          <w:p w:rsidR="009007BB" w:rsidRPr="00192FC5" w:rsidRDefault="00A85C9A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Nune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Bakunts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– Deputy General Director, </w:t>
            </w:r>
            <w:r w:rsidRPr="00A85C9A">
              <w:rPr>
                <w:rFonts w:ascii="GHEA Grapalat" w:hAnsi="GHEA Grapalat"/>
                <w:sz w:val="24"/>
                <w:szCs w:val="24"/>
              </w:rPr>
              <w:t>NCDC</w:t>
            </w:r>
            <w:r>
              <w:rPr>
                <w:rFonts w:ascii="GHEA Grapalat" w:hAnsi="GHEA Grapalat"/>
                <w:sz w:val="24"/>
                <w:szCs w:val="24"/>
              </w:rPr>
              <w:t xml:space="preserve"> Armenia</w:t>
            </w:r>
          </w:p>
        </w:tc>
        <w:tc>
          <w:tcPr>
            <w:tcW w:w="6923" w:type="dxa"/>
          </w:tcPr>
          <w:p w:rsidR="009007BB" w:rsidRPr="00192FC5" w:rsidRDefault="001D74BE" w:rsidP="009007BB">
            <w:pPr>
              <w:shd w:val="clear" w:color="auto" w:fill="FFFFFF"/>
              <w:ind w:right="300"/>
              <w:jc w:val="both"/>
              <w:textAlignment w:val="baseline"/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Mr. 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Levan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Ratiani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192FC5">
              <w:rPr>
                <w:rFonts w:ascii="GHEA Grapalat" w:hAnsi="GHEA Grapalat"/>
                <w:sz w:val="24"/>
                <w:szCs w:val="24"/>
              </w:rPr>
              <w:t>–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Director of the First University Clinic</w:t>
            </w:r>
          </w:p>
        </w:tc>
      </w:tr>
      <w:tr w:rsidR="009007BB" w:rsidRPr="00192FC5" w:rsidTr="009007BB">
        <w:trPr>
          <w:trHeight w:val="802"/>
        </w:trPr>
        <w:tc>
          <w:tcPr>
            <w:tcW w:w="6923" w:type="dxa"/>
          </w:tcPr>
          <w:p w:rsidR="009007BB" w:rsidRPr="00A85C9A" w:rsidRDefault="00A85C9A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Lilit Avetisyan -  Deputy General Director, </w:t>
            </w:r>
            <w:r w:rsidRPr="00A85C9A">
              <w:rPr>
                <w:rFonts w:ascii="GHEA Grapalat" w:hAnsi="GHEA Grapalat"/>
                <w:sz w:val="24"/>
                <w:szCs w:val="24"/>
              </w:rPr>
              <w:t>NCDC</w:t>
            </w:r>
            <w:r>
              <w:rPr>
                <w:rFonts w:ascii="GHEA Grapalat" w:hAnsi="GHEA Grapalat"/>
                <w:sz w:val="24"/>
                <w:szCs w:val="24"/>
              </w:rPr>
              <w:t xml:space="preserve"> Armenia</w:t>
            </w:r>
          </w:p>
        </w:tc>
        <w:tc>
          <w:tcPr>
            <w:tcW w:w="6923" w:type="dxa"/>
          </w:tcPr>
          <w:p w:rsidR="009007BB" w:rsidRPr="00192FC5" w:rsidRDefault="009007BB" w:rsidP="009007BB">
            <w:pPr>
              <w:shd w:val="clear" w:color="auto" w:fill="FFFFFF"/>
              <w:ind w:right="300"/>
              <w:jc w:val="both"/>
              <w:textAlignment w:val="baseline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Ms.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Khatuna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Zakhashvili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192FC5">
              <w:rPr>
                <w:rFonts w:ascii="GHEA Grapalat" w:hAnsi="GHEA Grapalat"/>
                <w:sz w:val="24"/>
                <w:szCs w:val="24"/>
              </w:rPr>
              <w:t>–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Head of Communicable Disease Department of NCDC</w:t>
            </w:r>
          </w:p>
        </w:tc>
      </w:tr>
      <w:tr w:rsidR="009007BB" w:rsidRPr="00192FC5" w:rsidTr="009007BB">
        <w:trPr>
          <w:trHeight w:val="802"/>
        </w:trPr>
        <w:tc>
          <w:tcPr>
            <w:tcW w:w="6923" w:type="dxa"/>
          </w:tcPr>
          <w:p w:rsidR="009007BB" w:rsidRPr="00192FC5" w:rsidRDefault="00A85C9A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Gayane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Sahakyan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-  Deputy General Director, </w:t>
            </w:r>
            <w:r w:rsidRPr="00A85C9A">
              <w:rPr>
                <w:rFonts w:ascii="GHEA Grapalat" w:hAnsi="GHEA Grapalat"/>
                <w:sz w:val="24"/>
                <w:szCs w:val="24"/>
              </w:rPr>
              <w:t>NCDC</w:t>
            </w:r>
            <w:r>
              <w:rPr>
                <w:rFonts w:ascii="GHEA Grapalat" w:hAnsi="GHEA Grapalat"/>
                <w:sz w:val="24"/>
                <w:szCs w:val="24"/>
              </w:rPr>
              <w:t xml:space="preserve"> Armenia</w:t>
            </w:r>
          </w:p>
        </w:tc>
        <w:tc>
          <w:tcPr>
            <w:tcW w:w="6923" w:type="dxa"/>
          </w:tcPr>
          <w:p w:rsidR="009007BB" w:rsidRPr="00192FC5" w:rsidRDefault="009007BB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 xml:space="preserve">Mr.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>Tengiz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>Tsertsvadze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92FC5">
              <w:rPr>
                <w:rFonts w:ascii="GHEA Grapalat" w:hAnsi="GHEA Grapalat"/>
                <w:sz w:val="24"/>
                <w:szCs w:val="24"/>
              </w:rPr>
              <w:t>–</w:t>
            </w:r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 xml:space="preserve"> Director General of the Infectious Diseases, AIDS and Clinical Immunology Research Center</w:t>
            </w:r>
          </w:p>
        </w:tc>
      </w:tr>
      <w:tr w:rsidR="009007BB" w:rsidRPr="00192FC5" w:rsidTr="009007BB">
        <w:trPr>
          <w:trHeight w:val="802"/>
        </w:trPr>
        <w:tc>
          <w:tcPr>
            <w:tcW w:w="6923" w:type="dxa"/>
          </w:tcPr>
          <w:p w:rsidR="009007BB" w:rsidRPr="00192FC5" w:rsidRDefault="00A85C9A" w:rsidP="009007BB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Romel</w:t>
            </w:r>
            <w:r w:rsidR="001D74BE">
              <w:rPr>
                <w:rFonts w:ascii="GHEA Grapalat" w:hAnsi="GHEA Grapalat"/>
                <w:sz w:val="24"/>
                <w:szCs w:val="24"/>
              </w:rPr>
              <w:t>l</w:t>
            </w:r>
            <w:r>
              <w:rPr>
                <w:rFonts w:ascii="GHEA Grapalat" w:hAnsi="GHEA Grapalat"/>
                <w:sz w:val="24"/>
                <w:szCs w:val="24"/>
              </w:rPr>
              <w:t>a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Abovyan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="001D74BE">
              <w:t xml:space="preserve"> </w:t>
            </w:r>
            <w:r w:rsidR="001D74BE" w:rsidRPr="001D74BE">
              <w:rPr>
                <w:rFonts w:ascii="GHEA Grapalat" w:hAnsi="GHEA Grapalat"/>
                <w:sz w:val="24"/>
                <w:szCs w:val="24"/>
              </w:rPr>
              <w:t>Head of the Department of Epidemiology of non-communicable and nosocomial infectious diseases</w:t>
            </w:r>
            <w:r w:rsidR="001D74B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1D74BE" w:rsidRPr="00A85C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D74BE" w:rsidRPr="00A85C9A">
              <w:rPr>
                <w:rFonts w:ascii="GHEA Grapalat" w:hAnsi="GHEA Grapalat"/>
                <w:sz w:val="24"/>
                <w:szCs w:val="24"/>
              </w:rPr>
              <w:t>NCDC</w:t>
            </w:r>
            <w:r w:rsidR="001D74BE">
              <w:rPr>
                <w:rFonts w:ascii="GHEA Grapalat" w:hAnsi="GHEA Grapalat"/>
                <w:sz w:val="24"/>
                <w:szCs w:val="24"/>
              </w:rPr>
              <w:t xml:space="preserve"> Armenia</w:t>
            </w:r>
          </w:p>
        </w:tc>
        <w:tc>
          <w:tcPr>
            <w:tcW w:w="6923" w:type="dxa"/>
          </w:tcPr>
          <w:p w:rsidR="009007BB" w:rsidRPr="00192FC5" w:rsidRDefault="009007BB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Ms. 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Marina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Ezugbaia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– Medical Director of </w:t>
            </w:r>
            <w:r w:rsidRPr="00192FC5">
              <w:rPr>
                <w:rFonts w:ascii="GHEA Grapalat" w:hAnsi="GHEA Grapalat"/>
                <w:sz w:val="24"/>
                <w:szCs w:val="24"/>
                <w:bdr w:val="none" w:sz="0" w:space="0" w:color="auto" w:frame="1"/>
              </w:rPr>
              <w:t>Infectious Diseases, AIDS and Clinical Immunology Research Center</w:t>
            </w:r>
          </w:p>
        </w:tc>
      </w:tr>
      <w:tr w:rsidR="009007BB" w:rsidRPr="00192FC5" w:rsidTr="009007BB">
        <w:trPr>
          <w:trHeight w:val="802"/>
        </w:trPr>
        <w:tc>
          <w:tcPr>
            <w:tcW w:w="6923" w:type="dxa"/>
          </w:tcPr>
          <w:p w:rsidR="009007BB" w:rsidRPr="00192FC5" w:rsidRDefault="00A85C9A" w:rsidP="009007BB">
            <w:pPr>
              <w:pStyle w:val="Heading2"/>
              <w:shd w:val="clear" w:color="auto" w:fill="FFFFFF"/>
              <w:spacing w:before="0" w:beforeAutospacing="0" w:after="0" w:afterAutospacing="0" w:line="345" w:lineRule="atLeast"/>
              <w:textAlignment w:val="baseline"/>
              <w:outlineLvl w:val="1"/>
              <w:rPr>
                <w:rFonts w:ascii="GHEA Grapalat" w:hAnsi="GHEA Grapalat"/>
                <w:b w:val="0"/>
                <w:sz w:val="24"/>
                <w:szCs w:val="24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Liana Torosyan - </w:t>
            </w:r>
            <w:r w:rsidR="001D74BE" w:rsidRPr="001D74BE">
              <w:rPr>
                <w:rFonts w:ascii="GHEA Grapalat" w:hAnsi="GHEA Grapalat"/>
                <w:b w:val="0"/>
                <w:sz w:val="24"/>
                <w:szCs w:val="24"/>
              </w:rPr>
              <w:t>Head of Department of Epidemiology of Infection Diseases</w:t>
            </w:r>
            <w:r w:rsidR="001D74BE">
              <w:rPr>
                <w:rFonts w:ascii="GHEA Grapalat" w:hAnsi="GHEA Grapalat"/>
                <w:b w:val="0"/>
                <w:sz w:val="24"/>
                <w:szCs w:val="24"/>
              </w:rPr>
              <w:t xml:space="preserve">, </w:t>
            </w:r>
            <w:r w:rsidR="001D74BE" w:rsidRPr="001D74BE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="001D74BE" w:rsidRPr="001D74BE">
              <w:rPr>
                <w:rFonts w:ascii="GHEA Grapalat" w:hAnsi="GHEA Grapalat"/>
                <w:b w:val="0"/>
                <w:sz w:val="24"/>
                <w:szCs w:val="24"/>
              </w:rPr>
              <w:t>NCDC Armenia</w:t>
            </w:r>
          </w:p>
        </w:tc>
        <w:tc>
          <w:tcPr>
            <w:tcW w:w="6923" w:type="dxa"/>
          </w:tcPr>
          <w:p w:rsidR="009007BB" w:rsidRPr="00192FC5" w:rsidRDefault="009007BB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Mr. 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Giorgi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Kamkamidze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– Director of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Neolab</w:t>
            </w:r>
            <w:proofErr w:type="spellEnd"/>
          </w:p>
        </w:tc>
      </w:tr>
      <w:tr w:rsidR="009007BB" w:rsidRPr="00192FC5" w:rsidTr="009007BB">
        <w:trPr>
          <w:trHeight w:val="802"/>
        </w:trPr>
        <w:tc>
          <w:tcPr>
            <w:tcW w:w="6923" w:type="dxa"/>
          </w:tcPr>
          <w:p w:rsidR="009007BB" w:rsidRPr="00192FC5" w:rsidRDefault="00A85C9A" w:rsidP="009007BB">
            <w:pPr>
              <w:pStyle w:val="Heading2"/>
              <w:shd w:val="clear" w:color="auto" w:fill="FFFFFF"/>
              <w:spacing w:before="0" w:beforeAutospacing="0" w:after="0" w:afterAutospacing="0" w:line="345" w:lineRule="atLeast"/>
              <w:textAlignment w:val="baseline"/>
              <w:outlineLvl w:val="1"/>
              <w:rPr>
                <w:rFonts w:ascii="GHEA Grapalat" w:hAnsi="GHEA Grapalat"/>
                <w:b w:val="0"/>
                <w:sz w:val="24"/>
                <w:szCs w:val="24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Hasmik Harutyunyan </w:t>
            </w:r>
            <w:r w:rsidR="00D739A4">
              <w:rPr>
                <w:rFonts w:ascii="GHEA Grapalat" w:hAnsi="GHEA Grapalat"/>
                <w:b w:val="0"/>
                <w:sz w:val="24"/>
                <w:szCs w:val="24"/>
              </w:rPr>
              <w:t>–</w:t>
            </w:r>
            <w:r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="00D739A4">
              <w:rPr>
                <w:rFonts w:ascii="GHEA Grapalat" w:hAnsi="GHEA Grapalat"/>
                <w:b w:val="0"/>
                <w:sz w:val="24"/>
                <w:szCs w:val="24"/>
              </w:rPr>
              <w:t>Global Fund, PCT Manager, MOH Armenia</w:t>
            </w:r>
          </w:p>
        </w:tc>
        <w:tc>
          <w:tcPr>
            <w:tcW w:w="6923" w:type="dxa"/>
          </w:tcPr>
          <w:p w:rsidR="009007BB" w:rsidRPr="00192FC5" w:rsidRDefault="009007BB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Ms. </w:t>
            </w:r>
            <w:r w:rsidRPr="00192FC5">
              <w:rPr>
                <w:rFonts w:ascii="GHEA Grapalat" w:hAnsi="GHEA Grapalat"/>
                <w:sz w:val="24"/>
                <w:szCs w:val="24"/>
              </w:rPr>
              <w:t xml:space="preserve">Maia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</w:rPr>
              <w:t>Butsashvili</w:t>
            </w:r>
            <w:proofErr w:type="spellEnd"/>
            <w:r w:rsidRPr="00192FC5">
              <w:rPr>
                <w:rFonts w:ascii="GHEA Grapalat" w:hAnsi="GHEA Grapalat"/>
                <w:sz w:val="24"/>
                <w:szCs w:val="24"/>
              </w:rPr>
              <w:t xml:space="preserve"> – 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Infectious disease specialist,</w:t>
            </w:r>
            <w:r w:rsidRPr="00192F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Head of Clinical Department of </w:t>
            </w:r>
            <w:proofErr w:type="spellStart"/>
            <w:r w:rsidRPr="00192FC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Neolab</w:t>
            </w:r>
            <w:proofErr w:type="spellEnd"/>
          </w:p>
        </w:tc>
      </w:tr>
      <w:tr w:rsidR="009007BB" w:rsidRPr="00192FC5" w:rsidTr="009007BB">
        <w:trPr>
          <w:trHeight w:val="416"/>
        </w:trPr>
        <w:tc>
          <w:tcPr>
            <w:tcW w:w="6923" w:type="dxa"/>
          </w:tcPr>
          <w:p w:rsidR="009007BB" w:rsidRPr="00192FC5" w:rsidRDefault="00D739A4" w:rsidP="009007B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Karine Gabrielyan – Head of Public Health Division</w:t>
            </w:r>
          </w:p>
        </w:tc>
        <w:tc>
          <w:tcPr>
            <w:tcW w:w="6923" w:type="dxa"/>
          </w:tcPr>
          <w:p w:rsidR="009007BB" w:rsidRPr="00192FC5" w:rsidRDefault="009007BB" w:rsidP="009007B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D739A4" w:rsidRDefault="0037651B" w:rsidP="008563E0">
      <w:pPr>
        <w:spacing w:after="0"/>
        <w:jc w:val="center"/>
        <w:rPr>
          <w:rFonts w:ascii="GHEA Grapalat" w:hAnsi="GHEA Grapalat"/>
          <w:b/>
          <w:sz w:val="28"/>
          <w:szCs w:val="26"/>
        </w:rPr>
      </w:pPr>
      <w:r w:rsidRPr="008563E0">
        <w:rPr>
          <w:rFonts w:ascii="GHEA Grapalat" w:hAnsi="GHEA Grapalat"/>
          <w:b/>
          <w:sz w:val="28"/>
          <w:szCs w:val="26"/>
        </w:rPr>
        <w:t xml:space="preserve">Online </w:t>
      </w:r>
      <w:proofErr w:type="spellStart"/>
      <w:r w:rsidRPr="008563E0">
        <w:rPr>
          <w:rFonts w:ascii="GHEA Grapalat" w:hAnsi="GHEA Grapalat"/>
          <w:b/>
          <w:sz w:val="28"/>
          <w:szCs w:val="26"/>
        </w:rPr>
        <w:t>meeting</w:t>
      </w:r>
      <w:r w:rsidR="007B30D3">
        <w:rPr>
          <w:rFonts w:ascii="GHEA Grapalat" w:hAnsi="GHEA Grapalat"/>
          <w:b/>
          <w:sz w:val="28"/>
          <w:szCs w:val="26"/>
        </w:rPr>
        <w:t>_Sharing</w:t>
      </w:r>
      <w:proofErr w:type="spellEnd"/>
      <w:r w:rsidR="007B30D3">
        <w:rPr>
          <w:rFonts w:ascii="GHEA Grapalat" w:hAnsi="GHEA Grapalat"/>
          <w:b/>
          <w:sz w:val="28"/>
          <w:szCs w:val="26"/>
        </w:rPr>
        <w:t xml:space="preserve"> Experiences</w:t>
      </w:r>
      <w:r w:rsidR="00A85C9A">
        <w:rPr>
          <w:rFonts w:ascii="GHEA Grapalat" w:hAnsi="GHEA Grapalat"/>
          <w:b/>
          <w:sz w:val="28"/>
          <w:szCs w:val="26"/>
        </w:rPr>
        <w:t xml:space="preserve"> </w:t>
      </w:r>
    </w:p>
    <w:p w:rsidR="0037651B" w:rsidRPr="00D739A4" w:rsidRDefault="00A85C9A" w:rsidP="008563E0">
      <w:pPr>
        <w:spacing w:after="0"/>
        <w:jc w:val="center"/>
        <w:rPr>
          <w:rFonts w:ascii="GHEA Grapalat" w:hAnsi="GHEA Grapalat"/>
          <w:b/>
          <w:szCs w:val="26"/>
        </w:rPr>
      </w:pPr>
      <w:r w:rsidRPr="00D739A4">
        <w:rPr>
          <w:rFonts w:ascii="GHEA Grapalat" w:hAnsi="GHEA Grapalat"/>
          <w:b/>
          <w:szCs w:val="26"/>
        </w:rPr>
        <w:t>(national response on Covid-19, prevention activities laboratories activities, future strategies)</w:t>
      </w:r>
    </w:p>
    <w:p w:rsidR="0037651B" w:rsidRPr="008563E0" w:rsidRDefault="00A85C9A" w:rsidP="008563E0">
      <w:pPr>
        <w:spacing w:after="0"/>
        <w:jc w:val="center"/>
        <w:rPr>
          <w:rFonts w:ascii="GHEA Grapalat" w:hAnsi="GHEA Grapalat"/>
          <w:b/>
          <w:sz w:val="28"/>
          <w:szCs w:val="26"/>
        </w:rPr>
      </w:pPr>
      <w:r>
        <w:rPr>
          <w:rFonts w:ascii="GHEA Grapalat" w:hAnsi="GHEA Grapalat"/>
          <w:b/>
          <w:sz w:val="28"/>
          <w:szCs w:val="26"/>
        </w:rPr>
        <w:t>12 June, 2020 17</w:t>
      </w:r>
      <w:r w:rsidR="0037651B" w:rsidRPr="008563E0">
        <w:rPr>
          <w:rFonts w:ascii="GHEA Grapalat" w:hAnsi="GHEA Grapalat"/>
          <w:b/>
          <w:sz w:val="28"/>
          <w:szCs w:val="26"/>
        </w:rPr>
        <w:t>:00</w:t>
      </w:r>
    </w:p>
    <w:p w:rsidR="008563E0" w:rsidRPr="008563E0" w:rsidRDefault="008563E0" w:rsidP="008563E0">
      <w:pPr>
        <w:spacing w:after="0"/>
        <w:jc w:val="center"/>
        <w:rPr>
          <w:rFonts w:ascii="GHEA Grapalat" w:hAnsi="GHEA Grapalat"/>
          <w:b/>
          <w:sz w:val="28"/>
          <w:szCs w:val="26"/>
        </w:rPr>
      </w:pPr>
      <w:r w:rsidRPr="008563E0">
        <w:rPr>
          <w:rFonts w:ascii="GHEA Grapalat" w:hAnsi="GHEA Grapalat"/>
          <w:b/>
          <w:sz w:val="28"/>
          <w:szCs w:val="26"/>
        </w:rPr>
        <w:t>List of participants</w:t>
      </w:r>
    </w:p>
    <w:tbl>
      <w:tblPr>
        <w:tblStyle w:val="TableGrid"/>
        <w:tblW w:w="13841" w:type="dxa"/>
        <w:tblLook w:val="04A0" w:firstRow="1" w:lastRow="0" w:firstColumn="1" w:lastColumn="0" w:noHBand="0" w:noVBand="1"/>
      </w:tblPr>
      <w:tblGrid>
        <w:gridCol w:w="6918"/>
        <w:gridCol w:w="6923"/>
      </w:tblGrid>
      <w:tr w:rsidR="0037651B" w:rsidRPr="008563E0" w:rsidTr="00A85C9A">
        <w:trPr>
          <w:trHeight w:val="963"/>
        </w:trPr>
        <w:tc>
          <w:tcPr>
            <w:tcW w:w="6918" w:type="dxa"/>
          </w:tcPr>
          <w:p w:rsidR="0037651B" w:rsidRPr="008563E0" w:rsidRDefault="0037651B" w:rsidP="0037651B">
            <w:pPr>
              <w:jc w:val="center"/>
              <w:rPr>
                <w:rFonts w:ascii="GHEA Grapalat" w:hAnsi="GHEA Grapalat"/>
                <w:b/>
                <w:sz w:val="28"/>
                <w:szCs w:val="26"/>
              </w:rPr>
            </w:pPr>
            <w:r w:rsidRPr="008563E0">
              <w:rPr>
                <w:rFonts w:ascii="GHEA Grapalat" w:hAnsi="GHEA Grapalat"/>
                <w:b/>
                <w:sz w:val="28"/>
                <w:szCs w:val="26"/>
              </w:rPr>
              <w:t>Ministry of Health of Armenia</w:t>
            </w:r>
          </w:p>
        </w:tc>
        <w:tc>
          <w:tcPr>
            <w:tcW w:w="6923" w:type="dxa"/>
          </w:tcPr>
          <w:p w:rsidR="0037651B" w:rsidRPr="008563E0" w:rsidRDefault="0037651B" w:rsidP="00A85C9A">
            <w:pPr>
              <w:jc w:val="center"/>
              <w:rPr>
                <w:rFonts w:ascii="GHEA Grapalat" w:hAnsi="GHEA Grapalat"/>
                <w:b/>
                <w:sz w:val="28"/>
                <w:szCs w:val="26"/>
              </w:rPr>
            </w:pPr>
            <w:r w:rsidRPr="008563E0">
              <w:rPr>
                <w:rFonts w:ascii="GHEA Grapalat" w:hAnsi="GHEA Grapalat"/>
                <w:b/>
                <w:sz w:val="28"/>
                <w:szCs w:val="26"/>
              </w:rPr>
              <w:t xml:space="preserve">Ministry of Internally displaced persons from the occupied territories, </w:t>
            </w:r>
            <w:proofErr w:type="spellStart"/>
            <w:r w:rsidRPr="008563E0">
              <w:rPr>
                <w:rFonts w:ascii="GHEA Grapalat" w:hAnsi="GHEA Grapalat"/>
                <w:b/>
                <w:sz w:val="28"/>
                <w:szCs w:val="26"/>
              </w:rPr>
              <w:t>Labour</w:t>
            </w:r>
            <w:proofErr w:type="spellEnd"/>
            <w:r w:rsidRPr="008563E0">
              <w:rPr>
                <w:rFonts w:ascii="GHEA Grapalat" w:hAnsi="GHEA Grapalat"/>
                <w:b/>
                <w:sz w:val="28"/>
                <w:szCs w:val="26"/>
              </w:rPr>
              <w:t>, Health and Social affairs of Georgia</w:t>
            </w:r>
          </w:p>
        </w:tc>
      </w:tr>
    </w:tbl>
    <w:p w:rsidR="0037651B" w:rsidRPr="00461BC6" w:rsidRDefault="0037651B" w:rsidP="009007BB">
      <w:pPr>
        <w:rPr>
          <w:rFonts w:ascii="Sylfaen" w:hAnsi="Sylfaen"/>
        </w:rPr>
      </w:pPr>
      <w:bookmarkStart w:id="0" w:name="_GoBack"/>
      <w:bookmarkEnd w:id="0"/>
    </w:p>
    <w:sectPr w:rsidR="0037651B" w:rsidRPr="00461BC6" w:rsidSect="008563E0">
      <w:headerReference w:type="default" r:id="rId7"/>
      <w:pgSz w:w="15840" w:h="12240" w:orient="landscape"/>
      <w:pgMar w:top="1440" w:right="1701" w:bottom="284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0B" w:rsidRDefault="0018790B" w:rsidP="00ED69EE">
      <w:pPr>
        <w:spacing w:after="0" w:line="240" w:lineRule="auto"/>
      </w:pPr>
      <w:r>
        <w:separator/>
      </w:r>
    </w:p>
  </w:endnote>
  <w:endnote w:type="continuationSeparator" w:id="0">
    <w:p w:rsidR="0018790B" w:rsidRDefault="0018790B" w:rsidP="00ED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0B" w:rsidRDefault="0018790B" w:rsidP="00ED69EE">
      <w:pPr>
        <w:spacing w:after="0" w:line="240" w:lineRule="auto"/>
      </w:pPr>
      <w:r>
        <w:separator/>
      </w:r>
    </w:p>
  </w:footnote>
  <w:footnote w:type="continuationSeparator" w:id="0">
    <w:p w:rsidR="0018790B" w:rsidRDefault="0018790B" w:rsidP="00ED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EE" w:rsidRDefault="00665ADA">
    <w:pPr>
      <w:pStyle w:val="Header"/>
    </w:pPr>
    <w:r w:rsidRPr="00ED69EE">
      <w:rPr>
        <w:noProof/>
      </w:rPr>
      <w:drawing>
        <wp:anchor distT="0" distB="0" distL="114300" distR="114300" simplePos="0" relativeHeight="251659264" behindDoc="0" locked="0" layoutInCell="1" allowOverlap="1" wp14:anchorId="71EEE9E6" wp14:editId="758FFF89">
          <wp:simplePos x="0" y="0"/>
          <wp:positionH relativeFrom="column">
            <wp:posOffset>-685800</wp:posOffset>
          </wp:positionH>
          <wp:positionV relativeFrom="paragraph">
            <wp:posOffset>-29210</wp:posOffset>
          </wp:positionV>
          <wp:extent cx="2438400" cy="552450"/>
          <wp:effectExtent l="0" t="0" r="0" b="0"/>
          <wp:wrapSquare wrapText="bothSides"/>
          <wp:docPr id="36" name="Picture 36" descr="D: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9EE">
      <w:rPr>
        <w:noProof/>
      </w:rPr>
      <w:drawing>
        <wp:anchor distT="0" distB="0" distL="114300" distR="114300" simplePos="0" relativeHeight="251661312" behindDoc="1" locked="0" layoutInCell="1" allowOverlap="1" wp14:anchorId="5881DF28" wp14:editId="095AEEB5">
          <wp:simplePos x="0" y="0"/>
          <wp:positionH relativeFrom="page">
            <wp:posOffset>6972300</wp:posOffset>
          </wp:positionH>
          <wp:positionV relativeFrom="paragraph">
            <wp:posOffset>-633</wp:posOffset>
          </wp:positionV>
          <wp:extent cx="2847987" cy="561975"/>
          <wp:effectExtent l="0" t="0" r="9525" b="0"/>
          <wp:wrapTight wrapText="bothSides">
            <wp:wrapPolygon edited="0">
              <wp:start x="0" y="0"/>
              <wp:lineTo x="0" y="16841"/>
              <wp:lineTo x="1156" y="20502"/>
              <wp:lineTo x="2312" y="20502"/>
              <wp:lineTo x="14159" y="20502"/>
              <wp:lineTo x="20950" y="17573"/>
              <wp:lineTo x="20805" y="11715"/>
              <wp:lineTo x="21528" y="7322"/>
              <wp:lineTo x="21528" y="2929"/>
              <wp:lineTo x="3468" y="0"/>
              <wp:lineTo x="0" y="0"/>
            </wp:wrapPolygon>
          </wp:wrapTight>
          <wp:docPr id="37" name="Picture 37" descr="D:\Desktop\georgi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esktop\georgia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87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BA"/>
    <w:rsid w:val="00017FFA"/>
    <w:rsid w:val="0006561A"/>
    <w:rsid w:val="000714C6"/>
    <w:rsid w:val="0008667A"/>
    <w:rsid w:val="00086AA3"/>
    <w:rsid w:val="000A2E56"/>
    <w:rsid w:val="000A4322"/>
    <w:rsid w:val="000D0C2D"/>
    <w:rsid w:val="000D2EF0"/>
    <w:rsid w:val="000F5466"/>
    <w:rsid w:val="001012B1"/>
    <w:rsid w:val="00102DCB"/>
    <w:rsid w:val="00103F4D"/>
    <w:rsid w:val="0011330B"/>
    <w:rsid w:val="00130F7A"/>
    <w:rsid w:val="00142974"/>
    <w:rsid w:val="00163C9B"/>
    <w:rsid w:val="00163FA9"/>
    <w:rsid w:val="00172D7C"/>
    <w:rsid w:val="00181E53"/>
    <w:rsid w:val="00184148"/>
    <w:rsid w:val="00187247"/>
    <w:rsid w:val="0018790B"/>
    <w:rsid w:val="0019227B"/>
    <w:rsid w:val="00192FC5"/>
    <w:rsid w:val="001A3BC2"/>
    <w:rsid w:val="001D2B66"/>
    <w:rsid w:val="001D74BE"/>
    <w:rsid w:val="001E3828"/>
    <w:rsid w:val="001E73D5"/>
    <w:rsid w:val="00226481"/>
    <w:rsid w:val="00236A34"/>
    <w:rsid w:val="00242AFB"/>
    <w:rsid w:val="0026026C"/>
    <w:rsid w:val="00262BEF"/>
    <w:rsid w:val="00272CE7"/>
    <w:rsid w:val="002838A6"/>
    <w:rsid w:val="002A603E"/>
    <w:rsid w:val="002B3643"/>
    <w:rsid w:val="003121D4"/>
    <w:rsid w:val="0031391E"/>
    <w:rsid w:val="00371297"/>
    <w:rsid w:val="00371D64"/>
    <w:rsid w:val="0037651B"/>
    <w:rsid w:val="00392506"/>
    <w:rsid w:val="00396187"/>
    <w:rsid w:val="003A0CE9"/>
    <w:rsid w:val="003A7947"/>
    <w:rsid w:val="003B1DC3"/>
    <w:rsid w:val="003B2B82"/>
    <w:rsid w:val="003B574C"/>
    <w:rsid w:val="003C179D"/>
    <w:rsid w:val="003C45FF"/>
    <w:rsid w:val="003C5804"/>
    <w:rsid w:val="003D3561"/>
    <w:rsid w:val="003F5CF4"/>
    <w:rsid w:val="00410FDC"/>
    <w:rsid w:val="00412FD9"/>
    <w:rsid w:val="00414165"/>
    <w:rsid w:val="004219EA"/>
    <w:rsid w:val="004412AF"/>
    <w:rsid w:val="004448B3"/>
    <w:rsid w:val="00461BC6"/>
    <w:rsid w:val="00477C8F"/>
    <w:rsid w:val="00482377"/>
    <w:rsid w:val="00496F8E"/>
    <w:rsid w:val="004A412B"/>
    <w:rsid w:val="004B3716"/>
    <w:rsid w:val="004B5583"/>
    <w:rsid w:val="004C53ED"/>
    <w:rsid w:val="004D0706"/>
    <w:rsid w:val="0050582D"/>
    <w:rsid w:val="005102F1"/>
    <w:rsid w:val="00544F1A"/>
    <w:rsid w:val="00546195"/>
    <w:rsid w:val="00546834"/>
    <w:rsid w:val="00557277"/>
    <w:rsid w:val="005A7668"/>
    <w:rsid w:val="005B002A"/>
    <w:rsid w:val="005C00B0"/>
    <w:rsid w:val="005C58AC"/>
    <w:rsid w:val="005C76B4"/>
    <w:rsid w:val="00604BA4"/>
    <w:rsid w:val="006152D4"/>
    <w:rsid w:val="006161D0"/>
    <w:rsid w:val="00621F7E"/>
    <w:rsid w:val="006249D3"/>
    <w:rsid w:val="00641046"/>
    <w:rsid w:val="00642002"/>
    <w:rsid w:val="00645B6D"/>
    <w:rsid w:val="0065525B"/>
    <w:rsid w:val="00665281"/>
    <w:rsid w:val="00665ADA"/>
    <w:rsid w:val="00665CA6"/>
    <w:rsid w:val="00676A8D"/>
    <w:rsid w:val="00682C78"/>
    <w:rsid w:val="006954A4"/>
    <w:rsid w:val="006D3E85"/>
    <w:rsid w:val="006D3FD2"/>
    <w:rsid w:val="006F6BF3"/>
    <w:rsid w:val="007077DF"/>
    <w:rsid w:val="00720C65"/>
    <w:rsid w:val="00726AD9"/>
    <w:rsid w:val="00737274"/>
    <w:rsid w:val="00744474"/>
    <w:rsid w:val="0075378D"/>
    <w:rsid w:val="00762C3F"/>
    <w:rsid w:val="00780AD9"/>
    <w:rsid w:val="007B30D3"/>
    <w:rsid w:val="007E7E32"/>
    <w:rsid w:val="007F28A8"/>
    <w:rsid w:val="00801FCA"/>
    <w:rsid w:val="008076A0"/>
    <w:rsid w:val="00821B00"/>
    <w:rsid w:val="00842B55"/>
    <w:rsid w:val="00850346"/>
    <w:rsid w:val="008563E0"/>
    <w:rsid w:val="008658F2"/>
    <w:rsid w:val="008864E4"/>
    <w:rsid w:val="008979CD"/>
    <w:rsid w:val="008A02D0"/>
    <w:rsid w:val="008A1498"/>
    <w:rsid w:val="008A79CC"/>
    <w:rsid w:val="008B5B87"/>
    <w:rsid w:val="008C3AD1"/>
    <w:rsid w:val="008D79A4"/>
    <w:rsid w:val="009007BB"/>
    <w:rsid w:val="00917940"/>
    <w:rsid w:val="009238D5"/>
    <w:rsid w:val="00923A83"/>
    <w:rsid w:val="0092695E"/>
    <w:rsid w:val="00935C11"/>
    <w:rsid w:val="00943E0D"/>
    <w:rsid w:val="00944151"/>
    <w:rsid w:val="0094510A"/>
    <w:rsid w:val="00964042"/>
    <w:rsid w:val="009812AA"/>
    <w:rsid w:val="00994B77"/>
    <w:rsid w:val="009A419D"/>
    <w:rsid w:val="009C18C9"/>
    <w:rsid w:val="009C1D6A"/>
    <w:rsid w:val="009E2786"/>
    <w:rsid w:val="00A10959"/>
    <w:rsid w:val="00A232F4"/>
    <w:rsid w:val="00A41A83"/>
    <w:rsid w:val="00A56BF6"/>
    <w:rsid w:val="00A6648E"/>
    <w:rsid w:val="00A762BB"/>
    <w:rsid w:val="00A8265A"/>
    <w:rsid w:val="00A85AE7"/>
    <w:rsid w:val="00A85C9A"/>
    <w:rsid w:val="00A860F3"/>
    <w:rsid w:val="00A94898"/>
    <w:rsid w:val="00A97C09"/>
    <w:rsid w:val="00AA0A88"/>
    <w:rsid w:val="00AA78E3"/>
    <w:rsid w:val="00AB13F2"/>
    <w:rsid w:val="00AC3D03"/>
    <w:rsid w:val="00AE793C"/>
    <w:rsid w:val="00B1016F"/>
    <w:rsid w:val="00B179A1"/>
    <w:rsid w:val="00B26A8E"/>
    <w:rsid w:val="00B354B1"/>
    <w:rsid w:val="00B759BC"/>
    <w:rsid w:val="00B8118C"/>
    <w:rsid w:val="00B9697A"/>
    <w:rsid w:val="00BA4F80"/>
    <w:rsid w:val="00BB7F7E"/>
    <w:rsid w:val="00BC004A"/>
    <w:rsid w:val="00BD20BF"/>
    <w:rsid w:val="00BD6621"/>
    <w:rsid w:val="00BE17AA"/>
    <w:rsid w:val="00BE2E16"/>
    <w:rsid w:val="00BF3257"/>
    <w:rsid w:val="00BF7E92"/>
    <w:rsid w:val="00C069E6"/>
    <w:rsid w:val="00C23E4F"/>
    <w:rsid w:val="00C37B56"/>
    <w:rsid w:val="00C448A1"/>
    <w:rsid w:val="00C87671"/>
    <w:rsid w:val="00C921EA"/>
    <w:rsid w:val="00C92FBA"/>
    <w:rsid w:val="00C963F2"/>
    <w:rsid w:val="00CA6C6B"/>
    <w:rsid w:val="00CE079A"/>
    <w:rsid w:val="00CE5A09"/>
    <w:rsid w:val="00CF660B"/>
    <w:rsid w:val="00D02D38"/>
    <w:rsid w:val="00D17207"/>
    <w:rsid w:val="00D22038"/>
    <w:rsid w:val="00D70B17"/>
    <w:rsid w:val="00D739A4"/>
    <w:rsid w:val="00D81B7B"/>
    <w:rsid w:val="00D94D1F"/>
    <w:rsid w:val="00DB0F19"/>
    <w:rsid w:val="00DD1112"/>
    <w:rsid w:val="00DE0460"/>
    <w:rsid w:val="00DE327A"/>
    <w:rsid w:val="00DE503D"/>
    <w:rsid w:val="00DE5195"/>
    <w:rsid w:val="00DF5D84"/>
    <w:rsid w:val="00E02FAA"/>
    <w:rsid w:val="00E050D0"/>
    <w:rsid w:val="00E10B28"/>
    <w:rsid w:val="00E10CDB"/>
    <w:rsid w:val="00E21F1A"/>
    <w:rsid w:val="00E5037A"/>
    <w:rsid w:val="00E504BA"/>
    <w:rsid w:val="00E772CD"/>
    <w:rsid w:val="00E90DF6"/>
    <w:rsid w:val="00E9298C"/>
    <w:rsid w:val="00E92DB6"/>
    <w:rsid w:val="00E977C0"/>
    <w:rsid w:val="00EB1756"/>
    <w:rsid w:val="00EB296C"/>
    <w:rsid w:val="00EB3240"/>
    <w:rsid w:val="00ED1C51"/>
    <w:rsid w:val="00ED69EE"/>
    <w:rsid w:val="00ED6DBA"/>
    <w:rsid w:val="00EE4430"/>
    <w:rsid w:val="00EF6F69"/>
    <w:rsid w:val="00F11259"/>
    <w:rsid w:val="00F11A6D"/>
    <w:rsid w:val="00F2307E"/>
    <w:rsid w:val="00F25185"/>
    <w:rsid w:val="00F41173"/>
    <w:rsid w:val="00F53047"/>
    <w:rsid w:val="00F56FD3"/>
    <w:rsid w:val="00F63AAD"/>
    <w:rsid w:val="00F75382"/>
    <w:rsid w:val="00F80466"/>
    <w:rsid w:val="00F80BA0"/>
    <w:rsid w:val="00F831EA"/>
    <w:rsid w:val="00F909DF"/>
    <w:rsid w:val="00F93D0D"/>
    <w:rsid w:val="00FA0270"/>
    <w:rsid w:val="00FC08CD"/>
    <w:rsid w:val="00FC139D"/>
    <w:rsid w:val="00FE003D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72938"/>
  <w15:chartTrackingRefBased/>
  <w15:docId w15:val="{5037D846-44CC-4483-AD75-DBC53038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2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9EE"/>
  </w:style>
  <w:style w:type="paragraph" w:styleId="Footer">
    <w:name w:val="footer"/>
    <w:basedOn w:val="Normal"/>
    <w:link w:val="FooterChar"/>
    <w:uiPriority w:val="99"/>
    <w:unhideWhenUsed/>
    <w:rsid w:val="00ED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9EE"/>
  </w:style>
  <w:style w:type="table" w:styleId="TableGrid">
    <w:name w:val="Table Grid"/>
    <w:basedOn w:val="TableNormal"/>
    <w:uiPriority w:val="39"/>
    <w:rsid w:val="0046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BC6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65AD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2FC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17CC-97FC-43F5-B52F-89399D1B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Lalazaryan</dc:creator>
  <cp:keywords/>
  <dc:description/>
  <cp:lastModifiedBy>Diana Lalazaryan</cp:lastModifiedBy>
  <cp:revision>9</cp:revision>
  <dcterms:created xsi:type="dcterms:W3CDTF">2020-06-11T10:59:00Z</dcterms:created>
  <dcterms:modified xsi:type="dcterms:W3CDTF">2020-06-12T08:58:00Z</dcterms:modified>
</cp:coreProperties>
</file>