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 xml:space="preserve">როგორია ბავშვებში კორონავირუსის გავრცელების რისკი? </w:t>
      </w:r>
    </w:p>
    <w:p w:rsid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val="ka-GE"/>
        </w:rPr>
        <w:t xml:space="preserve">არსებული მონაცემები მიუთითებს, რომ ბავშვებში კრონავირუსის რისკი მოზრდილებთან შედარებით დაბალია. შემთხვევების დიდი ნაწილი მოზრდილებში აღინიშნება და ბავშვებში შემთხვევების გავრცელება დაბალია. </w:t>
      </w:r>
    </w:p>
    <w:p w:rsidR="00B72021" w:rsidRPr="00B72021" w:rsidRDefault="00B72021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val="ka-GE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val="ka-GE"/>
        </w:rPr>
        <w:t xml:space="preserve">ჩინეთში დადასტურებულ 70000 შემთხვევაში 19 წლამდე ასაკის იყოს მხოლოდ 2.1%. 9 წლამდე ასაკში არ ყოფილა გარდაცვალების არც ერთი შემთხვევა. ჩინეთის კოჰორტაში მხოლოდ ერთი ბავშვი გარდაიცვალა 10-19 წლის ასაკობრივ ჯგუფში. </w:t>
      </w:r>
    </w:p>
    <w:p w:rsid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 xml:space="preserve">როგორ დავიცვათ ბავშვი კორონავირუსით გამოწვეული ინფექციისგან? </w:t>
      </w:r>
    </w:p>
    <w:p w:rsidR="007608A5" w:rsidRPr="007608A5" w:rsidRDefault="00391EFF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val="ka-GE"/>
        </w:rPr>
      </w:pPr>
      <w:r>
        <w:rPr>
          <w:rFonts w:ascii="Segoe UI" w:eastAsia="Times New Roman" w:hAnsi="Segoe UI" w:cs="Segoe UI"/>
          <w:bCs/>
          <w:color w:val="000000"/>
          <w:sz w:val="20"/>
          <w:lang w:val="ka-GE"/>
        </w:rPr>
        <w:t>ბავშვ</w:t>
      </w:r>
      <w:r w:rsidR="007608A5" w:rsidRPr="00391EFF">
        <w:rPr>
          <w:rFonts w:ascii="Segoe UI" w:eastAsia="Times New Roman" w:hAnsi="Segoe UI" w:cs="Segoe UI"/>
          <w:bCs/>
          <w:color w:val="000000"/>
          <w:sz w:val="20"/>
          <w:lang w:val="ka-GE"/>
        </w:rPr>
        <w:t xml:space="preserve">ს უნდა ვასწავლოთ დაიცვას ჰიგიენის წესები, ისე როგორც ყველა სხვამ. დაიბანოს ხელები და გამოიყენოს ხელის სანიტაიზერი. მოარიდეთ ბავშვი ავად მყოფ ადამიანებს ( ვისაც აცემინებს ან ახველებს). სველი წესით დაამუშავეთ ან გარეცხეთ ბავშვის სათამაშოები. სველი წესით და სადეზინფექციო ხსნარით დაამუშავეთ მაგიდების, სკამებისა და სხვა საყოფაცხოვრებო ნივთების ზედაპირები. </w:t>
      </w:r>
    </w:p>
    <w:p w:rsid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 xml:space="preserve">განსხვავდება თუ არა კორონავირუსის სიმპტომები ბავშვებში? </w:t>
      </w:r>
    </w:p>
    <w:p w:rsidR="007608A5" w:rsidRP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val="ka-GE"/>
        </w:rPr>
      </w:pPr>
      <w:r w:rsidRPr="007608A5">
        <w:rPr>
          <w:rFonts w:ascii="Segoe UI" w:eastAsia="Times New Roman" w:hAnsi="Segoe UI" w:cs="Segoe UI"/>
          <w:bCs/>
          <w:color w:val="000000"/>
          <w:sz w:val="20"/>
          <w:lang w:val="ka-GE"/>
        </w:rPr>
        <w:t xml:space="preserve">არა, კორონავირუსის სიმპრომები ბავშვებსა და მოზრდილებში მსგავსია. ბავშვებში კორონავირუსი მსუბუქად მიმდინარეობს. ბავშვი შესაძლოა უჩიოდეს სიცხის მომატებას, ცხვირიდან გამონადებს და ხველად. აღწერილია ფაღარათის და ღებინების შემთხვევებიც. </w:t>
      </w:r>
    </w:p>
    <w:p w:rsidR="007608A5" w:rsidRP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val="ka-GE"/>
        </w:rPr>
      </w:pPr>
      <w:r w:rsidRPr="007608A5">
        <w:rPr>
          <w:rFonts w:ascii="Segoe UI" w:eastAsia="Times New Roman" w:hAnsi="Segoe UI" w:cs="Segoe UI"/>
          <w:b/>
          <w:bCs/>
          <w:color w:val="000000"/>
          <w:sz w:val="20"/>
        </w:rPr>
        <w:t xml:space="preserve">Q: </w:t>
      </w:r>
      <w:r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 xml:space="preserve">უნდა ატაროს თუ არა ბავშვმა ნიღაბი? </w:t>
      </w:r>
    </w:p>
    <w:p w:rsidR="007608A5" w:rsidRPr="007608A5" w:rsidRDefault="007608A5" w:rsidP="007608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val="ka-GE"/>
        </w:rPr>
      </w:pPr>
      <w:r w:rsidRPr="007608A5">
        <w:rPr>
          <w:rFonts w:ascii="Segoe UI" w:eastAsia="Times New Roman" w:hAnsi="Segoe UI" w:cs="Segoe UI"/>
          <w:color w:val="000000"/>
          <w:sz w:val="20"/>
          <w:szCs w:val="20"/>
        </w:rPr>
        <w:t xml:space="preserve">A: </w:t>
      </w:r>
      <w:r>
        <w:rPr>
          <w:rFonts w:ascii="Segoe UI" w:eastAsia="Times New Roman" w:hAnsi="Segoe UI" w:cs="Segoe UI"/>
          <w:color w:val="000000"/>
          <w:sz w:val="20"/>
          <w:szCs w:val="20"/>
          <w:lang w:val="ka-GE"/>
        </w:rPr>
        <w:t xml:space="preserve">არა, თუ ბავშვი ჯანმრთელია მას ნიღაბის ტარება არ სჭირდება. თუ ბავშვის მომვლელი არ გრძნობს თავს კარგად მან უნდა ატაროს ნიღაბი. </w:t>
      </w:r>
    </w:p>
    <w:p w:rsidR="00EC6585" w:rsidRDefault="007608A5">
      <w:pPr>
        <w:rPr>
          <w:rFonts w:ascii="Sylfaen" w:hAnsi="Sylfaen"/>
          <w:lang w:val="ka-GE"/>
        </w:rPr>
      </w:pPr>
      <w:hyperlink r:id="rId5" w:history="1">
        <w:r w:rsidRPr="00E67BCB">
          <w:rPr>
            <w:rStyle w:val="Hyperlink"/>
            <w:lang w:val="ka-GE"/>
          </w:rPr>
          <w:t>https://www.cdc.gov/coronavirus/2019-ncov/prepare/children-faq.html</w:t>
        </w:r>
      </w:hyperlink>
      <w:r>
        <w:rPr>
          <w:rFonts w:ascii="Sylfaen" w:hAnsi="Sylfaen"/>
          <w:lang w:val="ka-GE"/>
        </w:rPr>
        <w:t xml:space="preserve"> </w:t>
      </w:r>
    </w:p>
    <w:p w:rsidR="00520703" w:rsidRDefault="00520703">
      <w:pPr>
        <w:rPr>
          <w:rFonts w:ascii="Sylfaen" w:hAnsi="Sylfaen"/>
          <w:lang w:val="ka-GE"/>
        </w:rPr>
      </w:pPr>
      <w:hyperlink r:id="rId6" w:history="1">
        <w:r w:rsidRPr="00E67BCB">
          <w:rPr>
            <w:rStyle w:val="Hyperlink"/>
            <w:rFonts w:ascii="Sylfaen" w:hAnsi="Sylfaen"/>
            <w:lang w:val="ka-GE"/>
          </w:rPr>
          <w:t>https://www.hopkinsmedicine.org/health/conditions-and-diseases/coronavirus/coronavirus-in-babies-and-children</w:t>
        </w:r>
      </w:hyperlink>
      <w:r>
        <w:rPr>
          <w:rFonts w:ascii="Sylfaen" w:hAnsi="Sylfaen"/>
          <w:lang w:val="ka-GE"/>
        </w:rPr>
        <w:t xml:space="preserve"> </w:t>
      </w:r>
    </w:p>
    <w:p w:rsidR="002271D9" w:rsidRDefault="002271D9" w:rsidP="002271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</w:pPr>
      <w:r w:rsidRPr="002271D9"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>https://www.unicef.org/georgia/ka/ისტორიები/კორონავირუსი-covid-19-რა-უნდა-იცოდნენ-მშობლებმა</w:t>
      </w:r>
      <w:r>
        <w:rPr>
          <w:rFonts w:ascii="Segoe UI" w:eastAsia="Times New Roman" w:hAnsi="Segoe UI" w:cs="Segoe UI"/>
          <w:b/>
          <w:bCs/>
          <w:color w:val="000000"/>
          <w:sz w:val="20"/>
          <w:lang w:val="ka-GE"/>
        </w:rPr>
        <w:t xml:space="preserve"> </w:t>
      </w:r>
    </w:p>
    <w:p w:rsidR="002271D9" w:rsidRPr="00B72021" w:rsidRDefault="002271D9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</w:p>
    <w:sectPr w:rsidR="002271D9" w:rsidRPr="00B72021" w:rsidSect="00791B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41493"/>
    <w:multiLevelType w:val="multilevel"/>
    <w:tmpl w:val="9E28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7608A5"/>
    <w:rsid w:val="002271D9"/>
    <w:rsid w:val="00391EFF"/>
    <w:rsid w:val="00520703"/>
    <w:rsid w:val="0071204E"/>
    <w:rsid w:val="007608A5"/>
    <w:rsid w:val="00791B5E"/>
    <w:rsid w:val="00B72021"/>
    <w:rsid w:val="00CE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0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08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pkinsmedicine.org/health/conditions-and-diseases/coronavirus/coronavirus-in-babies-and-children" TargetMode="External"/><Relationship Id="rId5" Type="http://schemas.openxmlformats.org/officeDocument/2006/relationships/hyperlink" Target="https://www.cdc.gov/coronavirus/2019-ncov/prepare/children-faq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2020-03-19T20:45:00Z</dcterms:created>
  <dcterms:modified xsi:type="dcterms:W3CDTF">2020-03-20T04:22:00Z</dcterms:modified>
</cp:coreProperties>
</file>