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DC666" w14:textId="77777777" w:rsidR="00922A12" w:rsidRDefault="00922A12" w:rsidP="00922A12">
      <w:pPr>
        <w:jc w:val="center"/>
      </w:pPr>
      <w:r>
        <w:t>,</w:t>
      </w:r>
      <w:proofErr w:type="gramStart"/>
      <w:r>
        <w:t>,</w:t>
      </w:r>
      <w:proofErr w:type="spellStart"/>
      <w:r>
        <w:t>ქრონიკული</w:t>
      </w:r>
      <w:proofErr w:type="spellEnd"/>
      <w:proofErr w:type="gramEnd"/>
      <w:r>
        <w:t xml:space="preserve"> </w:t>
      </w:r>
      <w:proofErr w:type="spellStart"/>
      <w:r>
        <w:t>დაავადებების</w:t>
      </w:r>
      <w:proofErr w:type="spellEnd"/>
      <w:r>
        <w:t xml:space="preserve"> </w:t>
      </w:r>
      <w:proofErr w:type="spellStart"/>
      <w:r>
        <w:t>სამკურნალო</w:t>
      </w:r>
      <w:proofErr w:type="spellEnd"/>
      <w:r>
        <w:t xml:space="preserve"> </w:t>
      </w:r>
      <w:proofErr w:type="spellStart"/>
      <w:r>
        <w:t>მედიკამენტებით</w:t>
      </w:r>
      <w:proofErr w:type="spellEnd"/>
      <w:r>
        <w:t xml:space="preserve"> </w:t>
      </w:r>
      <w:proofErr w:type="spellStart"/>
      <w:r>
        <w:t>უზრუნველყოფის</w:t>
      </w:r>
      <w:proofErr w:type="spellEnd"/>
      <w:r>
        <w:t xml:space="preserve"> </w:t>
      </w:r>
      <w:proofErr w:type="spellStart"/>
      <w:r>
        <w:t>სახელმწიფო</w:t>
      </w:r>
      <w:proofErr w:type="spellEnd"/>
      <w:r>
        <w:t xml:space="preserve"> </w:t>
      </w:r>
      <w:proofErr w:type="spellStart"/>
      <w:r>
        <w:t>პროგრამის</w:t>
      </w:r>
      <w:proofErr w:type="spellEnd"/>
      <w:r>
        <w:t xml:space="preserve">’’ </w:t>
      </w:r>
      <w:proofErr w:type="spellStart"/>
      <w:r>
        <w:t>განხორციელების</w:t>
      </w:r>
      <w:proofErr w:type="spellEnd"/>
      <w:r>
        <w:t xml:space="preserve"> </w:t>
      </w:r>
      <w:proofErr w:type="spellStart"/>
      <w:r>
        <w:t>მიზნით</w:t>
      </w:r>
      <w:proofErr w:type="spellEnd"/>
      <w:r>
        <w:t xml:space="preserve"> </w:t>
      </w:r>
      <w:proofErr w:type="spellStart"/>
      <w:r>
        <w:t>გასატარებელ</w:t>
      </w:r>
      <w:proofErr w:type="spellEnd"/>
      <w:r>
        <w:t xml:space="preserve"> </w:t>
      </w:r>
      <w:proofErr w:type="spellStart"/>
      <w:r>
        <w:t>ღონისძიებათა</w:t>
      </w:r>
      <w:proofErr w:type="spellEnd"/>
      <w:r>
        <w:t xml:space="preserve"> </w:t>
      </w:r>
      <w:proofErr w:type="spellStart"/>
      <w:r>
        <w:t>შესახებ</w:t>
      </w:r>
      <w:proofErr w:type="spellEnd"/>
    </w:p>
    <w:p w14:paraId="4FB0E92E" w14:textId="77777777" w:rsidR="00922A12" w:rsidRDefault="00922A12" w:rsidP="00922A12"/>
    <w:p w14:paraId="50EE7768" w14:textId="60309BD6" w:rsidR="00922A12" w:rsidRDefault="00922A12" w:rsidP="00922A12">
      <w:pPr>
        <w:jc w:val="both"/>
      </w:pPr>
      <w:r>
        <w:t xml:space="preserve">      „</w:t>
      </w:r>
      <w:r w:rsidR="00C360DC">
        <w:t>201</w:t>
      </w:r>
      <w:r w:rsidR="00C360DC">
        <w:rPr>
          <w:lang w:val="ka-GE"/>
        </w:rPr>
        <w:t>9</w:t>
      </w:r>
      <w:r w:rsidR="00C360DC">
        <w:t xml:space="preserve"> </w:t>
      </w:r>
      <w:proofErr w:type="spellStart"/>
      <w:r>
        <w:t>წლის</w:t>
      </w:r>
      <w:proofErr w:type="spellEnd"/>
      <w:r>
        <w:t xml:space="preserve"> </w:t>
      </w:r>
      <w:proofErr w:type="spellStart"/>
      <w:r>
        <w:t>ჯანმრთელობის</w:t>
      </w:r>
      <w:proofErr w:type="spellEnd"/>
      <w:r>
        <w:t xml:space="preserve"> </w:t>
      </w:r>
      <w:proofErr w:type="spellStart"/>
      <w:r>
        <w:t>დაცვის</w:t>
      </w:r>
      <w:proofErr w:type="spellEnd"/>
      <w:r>
        <w:t xml:space="preserve"> </w:t>
      </w:r>
      <w:proofErr w:type="spellStart"/>
      <w:r>
        <w:t>სახელმწიფო</w:t>
      </w:r>
      <w:proofErr w:type="spellEnd"/>
      <w:r>
        <w:t xml:space="preserve"> </w:t>
      </w:r>
      <w:proofErr w:type="spellStart"/>
      <w:r>
        <w:t>პროგრამების</w:t>
      </w:r>
      <w:proofErr w:type="spellEnd"/>
      <w:r>
        <w:t xml:space="preserve"> </w:t>
      </w:r>
      <w:proofErr w:type="spellStart"/>
      <w:r>
        <w:t>დამტკიცების</w:t>
      </w:r>
      <w:proofErr w:type="spellEnd"/>
      <w:r>
        <w:t xml:space="preserve"> </w:t>
      </w:r>
      <w:proofErr w:type="spellStart"/>
      <w:r>
        <w:t>შესახებ</w:t>
      </w:r>
      <w:proofErr w:type="spellEnd"/>
      <w:proofErr w:type="gramStart"/>
      <w:r>
        <w:t xml:space="preserve">“ </w:t>
      </w:r>
      <w:proofErr w:type="spellStart"/>
      <w:r>
        <w:t>საქართველოს</w:t>
      </w:r>
      <w:proofErr w:type="spellEnd"/>
      <w:proofErr w:type="gramEnd"/>
      <w:r>
        <w:t xml:space="preserve"> </w:t>
      </w:r>
      <w:proofErr w:type="spellStart"/>
      <w:r>
        <w:t>მთავრობის</w:t>
      </w:r>
      <w:proofErr w:type="spellEnd"/>
      <w:r>
        <w:t xml:space="preserve"> </w:t>
      </w:r>
      <w:r w:rsidR="00C360DC">
        <w:t>201</w:t>
      </w:r>
      <w:r w:rsidR="00C360DC">
        <w:rPr>
          <w:lang w:val="ka-GE"/>
        </w:rPr>
        <w:t>8</w:t>
      </w:r>
      <w:r w:rsidR="00C360DC">
        <w:t xml:space="preserve"> </w:t>
      </w:r>
      <w:proofErr w:type="spellStart"/>
      <w:r>
        <w:t>წლის</w:t>
      </w:r>
      <w:proofErr w:type="spellEnd"/>
      <w:r>
        <w:t xml:space="preserve"> </w:t>
      </w:r>
      <w:r w:rsidR="00C360DC">
        <w:rPr>
          <w:lang w:val="ka-GE"/>
        </w:rPr>
        <w:t>31</w:t>
      </w:r>
      <w:r w:rsidR="00C360DC">
        <w:t xml:space="preserve"> </w:t>
      </w:r>
      <w:proofErr w:type="spellStart"/>
      <w:r>
        <w:t>დეკემბრის</w:t>
      </w:r>
      <w:proofErr w:type="spellEnd"/>
      <w:r>
        <w:t xml:space="preserve"> №</w:t>
      </w:r>
      <w:r w:rsidR="00C360DC">
        <w:rPr>
          <w:lang w:val="ka-GE"/>
        </w:rPr>
        <w:t>693</w:t>
      </w:r>
      <w:r w:rsidR="00C360DC">
        <w:t xml:space="preserve"> </w:t>
      </w:r>
      <w:proofErr w:type="spellStart"/>
      <w:r>
        <w:t>დადგენილების</w:t>
      </w:r>
      <w:proofErr w:type="spellEnd"/>
      <w:r>
        <w:t xml:space="preserve"> </w:t>
      </w:r>
      <w:r w:rsidR="00C360DC">
        <w:t>N2</w:t>
      </w:r>
      <w:r w:rsidR="00C360DC">
        <w:rPr>
          <w:lang w:val="ka-GE"/>
        </w:rPr>
        <w:t>1</w:t>
      </w:r>
      <w:r w:rsidR="00C360DC">
        <w:t xml:space="preserve"> </w:t>
      </w:r>
      <w:proofErr w:type="spellStart"/>
      <w:r>
        <w:t>დანართის</w:t>
      </w:r>
      <w:proofErr w:type="spellEnd"/>
      <w:r>
        <w:t xml:space="preserve"> – („</w:t>
      </w:r>
      <w:proofErr w:type="spellStart"/>
      <w:r>
        <w:t>ქრონიკული</w:t>
      </w:r>
      <w:proofErr w:type="spellEnd"/>
      <w:r>
        <w:t xml:space="preserve"> </w:t>
      </w:r>
      <w:proofErr w:type="spellStart"/>
      <w:r>
        <w:t>დაავადებების</w:t>
      </w:r>
      <w:proofErr w:type="spellEnd"/>
      <w:r>
        <w:t xml:space="preserve"> </w:t>
      </w:r>
      <w:proofErr w:type="spellStart"/>
      <w:r>
        <w:t>სამკურნალო</w:t>
      </w:r>
      <w:proofErr w:type="spellEnd"/>
      <w:r>
        <w:t xml:space="preserve"> </w:t>
      </w:r>
      <w:proofErr w:type="spellStart"/>
      <w:r>
        <w:t>მედიკამენტებით</w:t>
      </w:r>
      <w:proofErr w:type="spellEnd"/>
      <w:r>
        <w:t xml:space="preserve"> </w:t>
      </w:r>
      <w:proofErr w:type="spellStart"/>
      <w:r>
        <w:t>უზრუნველყოფის</w:t>
      </w:r>
      <w:proofErr w:type="spellEnd"/>
      <w:r>
        <w:t xml:space="preserve"> </w:t>
      </w:r>
      <w:proofErr w:type="spellStart"/>
      <w:r>
        <w:t>პროგრამა</w:t>
      </w:r>
      <w:proofErr w:type="spellEnd"/>
      <w:r>
        <w:t xml:space="preserve">“) მე-3 </w:t>
      </w:r>
      <w:proofErr w:type="spellStart"/>
      <w:r>
        <w:t>მუხლის</w:t>
      </w:r>
      <w:proofErr w:type="spellEnd"/>
      <w:r>
        <w:t xml:space="preserve"> მე-2 </w:t>
      </w:r>
      <w:proofErr w:type="spellStart"/>
      <w:r>
        <w:t>პუნქტისა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მე-4 </w:t>
      </w:r>
      <w:proofErr w:type="spellStart"/>
      <w:r>
        <w:t>მუხლის</w:t>
      </w:r>
      <w:proofErr w:type="spellEnd"/>
      <w:r>
        <w:t xml:space="preserve"> მე-2 </w:t>
      </w:r>
      <w:proofErr w:type="spellStart"/>
      <w:r>
        <w:t>პუნქტის</w:t>
      </w:r>
      <w:proofErr w:type="spellEnd"/>
      <w:r>
        <w:t xml:space="preserve"> </w:t>
      </w:r>
      <w:proofErr w:type="spellStart"/>
      <w:r>
        <w:t>შესაბამისად</w:t>
      </w:r>
      <w:proofErr w:type="spellEnd"/>
      <w:r>
        <w:t>,</w:t>
      </w:r>
    </w:p>
    <w:p w14:paraId="6767A79F" w14:textId="77777777" w:rsidR="00922A12" w:rsidRDefault="00922A12" w:rsidP="00922A12">
      <w:pPr>
        <w:jc w:val="center"/>
      </w:pPr>
      <w:proofErr w:type="spellStart"/>
      <w:proofErr w:type="gramStart"/>
      <w:r>
        <w:t>ვბრძანებ</w:t>
      </w:r>
      <w:proofErr w:type="spellEnd"/>
      <w:proofErr w:type="gramEnd"/>
      <w:r>
        <w:t>:</w:t>
      </w:r>
    </w:p>
    <w:p w14:paraId="0E966C9C" w14:textId="77777777" w:rsidR="00922A12" w:rsidRDefault="00922A12" w:rsidP="00922A12"/>
    <w:p w14:paraId="3BD15B16" w14:textId="426B799A" w:rsidR="00922A12" w:rsidRDefault="00922A12" w:rsidP="00922A12">
      <w:pPr>
        <w:jc w:val="both"/>
      </w:pPr>
      <w:r>
        <w:t>1. „</w:t>
      </w:r>
      <w:r w:rsidR="00D852E6">
        <w:t>201</w:t>
      </w:r>
      <w:r w:rsidR="00D852E6">
        <w:rPr>
          <w:lang w:val="ka-GE"/>
        </w:rPr>
        <w:t>9</w:t>
      </w:r>
      <w:r w:rsidR="00D852E6">
        <w:t xml:space="preserve"> </w:t>
      </w:r>
      <w:proofErr w:type="spellStart"/>
      <w:r>
        <w:t>წლის</w:t>
      </w:r>
      <w:proofErr w:type="spellEnd"/>
      <w:r>
        <w:t xml:space="preserve"> </w:t>
      </w:r>
      <w:proofErr w:type="spellStart"/>
      <w:r>
        <w:t>ჯანმრთელობის</w:t>
      </w:r>
      <w:proofErr w:type="spellEnd"/>
      <w:r>
        <w:t xml:space="preserve"> </w:t>
      </w:r>
      <w:proofErr w:type="spellStart"/>
      <w:r>
        <w:t>დაცვის</w:t>
      </w:r>
      <w:proofErr w:type="spellEnd"/>
      <w:r>
        <w:t xml:space="preserve"> </w:t>
      </w:r>
      <w:proofErr w:type="spellStart"/>
      <w:r>
        <w:t>სახელმწიფო</w:t>
      </w:r>
      <w:proofErr w:type="spellEnd"/>
      <w:r>
        <w:t xml:space="preserve"> </w:t>
      </w:r>
      <w:proofErr w:type="spellStart"/>
      <w:r>
        <w:t>პროგრამების</w:t>
      </w:r>
      <w:proofErr w:type="spellEnd"/>
      <w:r>
        <w:t xml:space="preserve"> </w:t>
      </w:r>
      <w:proofErr w:type="spellStart"/>
      <w:r>
        <w:t>დამტკიცების</w:t>
      </w:r>
      <w:proofErr w:type="spellEnd"/>
      <w:r>
        <w:t xml:space="preserve"> </w:t>
      </w:r>
      <w:proofErr w:type="spellStart"/>
      <w:r>
        <w:t>შესახებ</w:t>
      </w:r>
      <w:proofErr w:type="spellEnd"/>
      <w:r>
        <w:t xml:space="preserve">“ </w:t>
      </w:r>
      <w:proofErr w:type="spellStart"/>
      <w:r>
        <w:t>საქართველოს</w:t>
      </w:r>
      <w:proofErr w:type="spellEnd"/>
      <w:r>
        <w:t xml:space="preserve"> </w:t>
      </w:r>
      <w:proofErr w:type="spellStart"/>
      <w:r>
        <w:t>მთავრობის</w:t>
      </w:r>
      <w:proofErr w:type="spellEnd"/>
      <w:r>
        <w:t xml:space="preserve"> </w:t>
      </w:r>
      <w:r w:rsidR="00D852E6">
        <w:t>201</w:t>
      </w:r>
      <w:r w:rsidR="00D852E6">
        <w:rPr>
          <w:lang w:val="ka-GE"/>
        </w:rPr>
        <w:t>8</w:t>
      </w:r>
      <w:r w:rsidR="00D852E6">
        <w:t xml:space="preserve"> </w:t>
      </w:r>
      <w:proofErr w:type="spellStart"/>
      <w:r>
        <w:t>წლის</w:t>
      </w:r>
      <w:proofErr w:type="spellEnd"/>
      <w:r>
        <w:t xml:space="preserve"> </w:t>
      </w:r>
      <w:r w:rsidR="00D852E6">
        <w:rPr>
          <w:lang w:val="ka-GE"/>
        </w:rPr>
        <w:t>31</w:t>
      </w:r>
      <w:r w:rsidR="00D852E6">
        <w:t xml:space="preserve"> </w:t>
      </w:r>
      <w:proofErr w:type="spellStart"/>
      <w:r>
        <w:t>დეკემბრის</w:t>
      </w:r>
      <w:proofErr w:type="spellEnd"/>
      <w:r>
        <w:t xml:space="preserve"> №</w:t>
      </w:r>
      <w:r w:rsidR="00D852E6">
        <w:rPr>
          <w:lang w:val="ka-GE"/>
        </w:rPr>
        <w:t>693</w:t>
      </w:r>
      <w:r w:rsidR="00D852E6">
        <w:t xml:space="preserve"> </w:t>
      </w:r>
      <w:proofErr w:type="spellStart"/>
      <w:r>
        <w:t>დადგენილების</w:t>
      </w:r>
      <w:proofErr w:type="spellEnd"/>
      <w:r>
        <w:t xml:space="preserve"> </w:t>
      </w:r>
      <w:r w:rsidR="00D852E6">
        <w:t>N2</w:t>
      </w:r>
      <w:r w:rsidR="00D852E6">
        <w:rPr>
          <w:lang w:val="ka-GE"/>
        </w:rPr>
        <w:t>1</w:t>
      </w:r>
      <w:r w:rsidR="00D852E6">
        <w:t xml:space="preserve"> </w:t>
      </w:r>
      <w:proofErr w:type="spellStart"/>
      <w:r>
        <w:t>დანართით</w:t>
      </w:r>
      <w:proofErr w:type="spellEnd"/>
      <w:r>
        <w:t xml:space="preserve"> </w:t>
      </w:r>
      <w:proofErr w:type="spellStart"/>
      <w:r>
        <w:t>გათვალისწინებული</w:t>
      </w:r>
      <w:proofErr w:type="spellEnd"/>
      <w:r>
        <w:t xml:space="preserve"> - </w:t>
      </w:r>
      <w:proofErr w:type="spellStart"/>
      <w:r>
        <w:t>ქრონიკული</w:t>
      </w:r>
      <w:proofErr w:type="spellEnd"/>
      <w:r>
        <w:t xml:space="preserve"> </w:t>
      </w:r>
      <w:proofErr w:type="spellStart"/>
      <w:r>
        <w:t>დაავადებების</w:t>
      </w:r>
      <w:proofErr w:type="spellEnd"/>
      <w:r>
        <w:t xml:space="preserve"> </w:t>
      </w:r>
      <w:proofErr w:type="spellStart"/>
      <w:r>
        <w:t>სამკურნალო</w:t>
      </w:r>
      <w:proofErr w:type="spellEnd"/>
      <w:r>
        <w:t xml:space="preserve"> </w:t>
      </w:r>
      <w:proofErr w:type="spellStart"/>
      <w:r>
        <w:t>მედიკამენტებით</w:t>
      </w:r>
      <w:proofErr w:type="spellEnd"/>
      <w:r>
        <w:t xml:space="preserve"> </w:t>
      </w:r>
      <w:proofErr w:type="spellStart"/>
      <w:r>
        <w:t>უზრუნველყოფის</w:t>
      </w:r>
      <w:proofErr w:type="spellEnd"/>
      <w:r>
        <w:t xml:space="preserve"> </w:t>
      </w:r>
      <w:proofErr w:type="spellStart"/>
      <w:r>
        <w:t>პროგრამის</w:t>
      </w:r>
      <w:proofErr w:type="spellEnd"/>
      <w:r>
        <w:t xml:space="preserve"> (</w:t>
      </w:r>
      <w:proofErr w:type="spellStart"/>
      <w:r>
        <w:t>შემდგომში</w:t>
      </w:r>
      <w:proofErr w:type="spellEnd"/>
      <w:r>
        <w:t xml:space="preserve"> - </w:t>
      </w:r>
      <w:proofErr w:type="spellStart"/>
      <w:r>
        <w:t>პროგრამა</w:t>
      </w:r>
      <w:proofErr w:type="spellEnd"/>
      <w:r>
        <w:t xml:space="preserve">) </w:t>
      </w:r>
      <w:proofErr w:type="spellStart"/>
      <w:r>
        <w:t>ფარგლებში</w:t>
      </w:r>
      <w:proofErr w:type="spellEnd"/>
      <w:r>
        <w:t xml:space="preserve"> </w:t>
      </w:r>
      <w:proofErr w:type="spellStart"/>
      <w:r>
        <w:t>შესასყიდი</w:t>
      </w:r>
      <w:proofErr w:type="spellEnd"/>
      <w:r>
        <w:t xml:space="preserve"> </w:t>
      </w:r>
      <w:proofErr w:type="spellStart"/>
      <w:r>
        <w:t>მედიკამენტების</w:t>
      </w:r>
      <w:proofErr w:type="spellEnd"/>
      <w:r>
        <w:t xml:space="preserve"> </w:t>
      </w:r>
      <w:proofErr w:type="spellStart"/>
      <w:r>
        <w:t>ჩამონათვალი</w:t>
      </w:r>
      <w:proofErr w:type="spellEnd"/>
      <w:r>
        <w:t xml:space="preserve"> </w:t>
      </w:r>
      <w:proofErr w:type="spellStart"/>
      <w:r>
        <w:t>განისაზღვროს</w:t>
      </w:r>
      <w:proofErr w:type="spellEnd"/>
      <w:r>
        <w:t xml:space="preserve"> </w:t>
      </w:r>
      <w:proofErr w:type="spellStart"/>
      <w:r>
        <w:t>შემდეგი</w:t>
      </w:r>
      <w:proofErr w:type="spellEnd"/>
      <w:r>
        <w:t xml:space="preserve"> </w:t>
      </w:r>
      <w:proofErr w:type="spellStart"/>
      <w:r>
        <w:t>ცხრილის</w:t>
      </w:r>
      <w:proofErr w:type="spellEnd"/>
      <w:r>
        <w:t xml:space="preserve">  </w:t>
      </w:r>
      <w:proofErr w:type="spellStart"/>
      <w:r>
        <w:t>შესაბამისად</w:t>
      </w:r>
      <w:proofErr w:type="spellEnd"/>
      <w:r>
        <w:t>:</w:t>
      </w:r>
    </w:p>
    <w:p w14:paraId="3F378DA2" w14:textId="04EFAF87" w:rsidR="002130FD" w:rsidRPr="007701D3" w:rsidRDefault="002130FD" w:rsidP="00922A12">
      <w:pPr>
        <w:jc w:val="both"/>
        <w:rPr>
          <w:b/>
          <w:lang w:val="ka-GE"/>
        </w:rPr>
      </w:pPr>
      <w:r w:rsidRPr="007701D3">
        <w:rPr>
          <w:b/>
          <w:lang w:val="ka-GE"/>
        </w:rPr>
        <w:t>ცხრილი 1* - მედიკამენტების სია</w:t>
      </w:r>
    </w:p>
    <w:tbl>
      <w:tblPr>
        <w:tblW w:w="0" w:type="auto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000000"/>
          <w:insideV w:val="single" w:sz="6" w:space="0" w:color="000000"/>
        </w:tblBorders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20"/>
        <w:gridCol w:w="3715"/>
        <w:gridCol w:w="2812"/>
        <w:gridCol w:w="1719"/>
        <w:gridCol w:w="1299"/>
      </w:tblGrid>
      <w:tr w:rsidR="00922A12" w:rsidRPr="005074FA" w14:paraId="31F65282" w14:textId="77777777" w:rsidTr="00922A12">
        <w:trPr>
          <w:trHeight w:val="18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04098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  <w:lang w:val="x-none" w:eastAsia="x-none"/>
              </w:rPr>
            </w:pPr>
            <w:r w:rsidRPr="005074FA">
              <w:rPr>
                <w:rFonts w:eastAsia="Sylfaen"/>
                <w:b/>
                <w:lang w:val="x-none" w:eastAsia="x-none"/>
              </w:rPr>
              <w:t>№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AECBF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  <w:lang w:val="x-none" w:eastAsia="x-none"/>
              </w:rPr>
            </w:pPr>
            <w:proofErr w:type="spellStart"/>
            <w:r w:rsidRPr="005074FA">
              <w:rPr>
                <w:rFonts w:eastAsia="Sylfaen"/>
                <w:b/>
                <w:lang w:val="x-none" w:eastAsia="x-none"/>
              </w:rPr>
              <w:t>მედიკამენტი</w:t>
            </w:r>
            <w:proofErr w:type="spellEnd"/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939F2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  <w:lang w:val="x-none" w:eastAsia="x-none"/>
              </w:rPr>
            </w:pPr>
            <w:proofErr w:type="spellStart"/>
            <w:r w:rsidRPr="005074FA">
              <w:rPr>
                <w:rFonts w:eastAsia="Sylfaen"/>
                <w:b/>
                <w:lang w:val="x-none" w:eastAsia="x-none"/>
              </w:rPr>
              <w:t>საერთაშორისო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  <w:proofErr w:type="spellStart"/>
            <w:r w:rsidRPr="005074FA">
              <w:rPr>
                <w:rFonts w:eastAsia="Sylfaen"/>
                <w:b/>
                <w:lang w:val="x-none" w:eastAsia="x-none"/>
              </w:rPr>
              <w:t>არაპატენტირებული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  <w:proofErr w:type="spellStart"/>
            <w:r w:rsidRPr="005074FA">
              <w:rPr>
                <w:rFonts w:eastAsia="Sylfaen"/>
                <w:b/>
                <w:lang w:val="x-none" w:eastAsia="x-none"/>
              </w:rPr>
              <w:t>დასახელება</w:t>
            </w:r>
            <w:proofErr w:type="spellEnd"/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0DB99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  <w:lang w:val="x-none" w:eastAsia="x-none"/>
              </w:rPr>
            </w:pPr>
            <w:proofErr w:type="spellStart"/>
            <w:r w:rsidRPr="005074FA">
              <w:rPr>
                <w:rFonts w:eastAsia="Sylfaen"/>
                <w:b/>
                <w:lang w:val="x-none" w:eastAsia="x-none"/>
              </w:rPr>
              <w:t>ფორმა</w:t>
            </w:r>
            <w:proofErr w:type="spellEnd"/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53886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  <w:lang w:val="x-none" w:eastAsia="x-none"/>
              </w:rPr>
            </w:pPr>
            <w:proofErr w:type="spellStart"/>
            <w:r w:rsidRPr="005074FA">
              <w:rPr>
                <w:rFonts w:eastAsia="Sylfaen"/>
                <w:b/>
                <w:lang w:val="x-none" w:eastAsia="x-none"/>
              </w:rPr>
              <w:t>დოზა</w:t>
            </w:r>
            <w:proofErr w:type="spellEnd"/>
          </w:p>
        </w:tc>
      </w:tr>
      <w:tr w:rsidR="00922A12" w:rsidRPr="005074FA" w14:paraId="6C331516" w14:textId="77777777" w:rsidTr="00922A12">
        <w:trPr>
          <w:trHeight w:val="12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8194C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 w:rsidRPr="005074FA">
              <w:rPr>
                <w:rFonts w:eastAsia="Sylfaen"/>
                <w:lang w:val="x-none" w:eastAsia="x-none"/>
              </w:rPr>
              <w:t xml:space="preserve">1 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F4ACF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proofErr w:type="spellStart"/>
            <w:r w:rsidRPr="005074FA">
              <w:rPr>
                <w:rFonts w:eastAsia="Sylfaen"/>
                <w:lang w:val="x-none" w:eastAsia="x-none"/>
              </w:rPr>
              <w:t>ენალაპრილი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5A4A4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proofErr w:type="spellStart"/>
            <w:r w:rsidRPr="005074FA">
              <w:rPr>
                <w:rFonts w:eastAsia="Sylfaen"/>
                <w:lang w:val="x-none" w:eastAsia="x-none"/>
              </w:rPr>
              <w:t>Enalapril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(as </w:t>
            </w:r>
            <w:proofErr w:type="spellStart"/>
            <w:r w:rsidRPr="005074FA">
              <w:rPr>
                <w:rFonts w:eastAsia="Sylfaen"/>
                <w:lang w:val="x-none" w:eastAsia="x-none"/>
              </w:rPr>
              <w:t>Enalapril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Maleate) 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9FF52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proofErr w:type="spellStart"/>
            <w:r w:rsidRPr="005074FA">
              <w:rPr>
                <w:rFonts w:eastAsia="Sylfaen"/>
                <w:lang w:val="x-none" w:eastAsia="x-none"/>
              </w:rPr>
              <w:t>ტაბლეტი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BB29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 w:rsidRPr="005074FA">
              <w:rPr>
                <w:rFonts w:eastAsia="Sylfaen"/>
                <w:lang w:val="x-none" w:eastAsia="x-none"/>
              </w:rPr>
              <w:t>20</w:t>
            </w:r>
            <w:r>
              <w:rPr>
                <w:rFonts w:eastAsia="Sylfaen"/>
                <w:lang w:eastAsia="x-none"/>
              </w:rPr>
              <w:t xml:space="preserve"> </w:t>
            </w:r>
            <w:proofErr w:type="spellStart"/>
            <w:r w:rsidRPr="005074FA">
              <w:rPr>
                <w:rFonts w:eastAsia="Sylfaen"/>
                <w:lang w:val="x-none" w:eastAsia="x-none"/>
              </w:rPr>
              <w:t>მგ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  <w:p w14:paraId="323D13F3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 w:rsidRPr="005074FA">
              <w:rPr>
                <w:rFonts w:eastAsia="Sylfaen"/>
                <w:lang w:val="x-none" w:eastAsia="x-none"/>
              </w:rPr>
              <w:t>10</w:t>
            </w:r>
            <w:r>
              <w:rPr>
                <w:rFonts w:eastAsia="Sylfaen"/>
                <w:lang w:eastAsia="x-none"/>
              </w:rPr>
              <w:t xml:space="preserve"> </w:t>
            </w:r>
            <w:proofErr w:type="spellStart"/>
            <w:r w:rsidRPr="005074FA">
              <w:rPr>
                <w:rFonts w:eastAsia="Sylfaen"/>
                <w:lang w:val="x-none" w:eastAsia="x-none"/>
              </w:rPr>
              <w:t>მგ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</w:tr>
      <w:tr w:rsidR="00922A12" w:rsidRPr="005074FA" w14:paraId="47E840F8" w14:textId="77777777" w:rsidTr="00922A12">
        <w:trPr>
          <w:trHeight w:val="12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CD597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 w:rsidRPr="005074FA">
              <w:rPr>
                <w:rFonts w:eastAsia="Sylfaen"/>
                <w:lang w:val="x-none" w:eastAsia="x-none"/>
              </w:rPr>
              <w:t xml:space="preserve">2 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AF193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proofErr w:type="spellStart"/>
            <w:r w:rsidRPr="005074FA">
              <w:rPr>
                <w:rFonts w:eastAsia="Sylfaen"/>
                <w:lang w:val="x-none" w:eastAsia="x-none"/>
              </w:rPr>
              <w:t>ლოსარტანი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267A7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 w:rsidRPr="005074FA">
              <w:rPr>
                <w:rFonts w:eastAsia="Sylfaen"/>
                <w:lang w:val="x-none" w:eastAsia="x-none"/>
              </w:rPr>
              <w:t xml:space="preserve">Losartan (as Losartan Potassium) 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F1D94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proofErr w:type="spellStart"/>
            <w:r w:rsidRPr="005074FA">
              <w:rPr>
                <w:rFonts w:eastAsia="Sylfaen"/>
                <w:lang w:val="x-none" w:eastAsia="x-none"/>
              </w:rPr>
              <w:t>ტაბლეტი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E7B2D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 w:rsidRPr="005074FA">
              <w:rPr>
                <w:rFonts w:eastAsia="Sylfaen"/>
                <w:lang w:val="x-none" w:eastAsia="x-none"/>
              </w:rPr>
              <w:t xml:space="preserve">100 </w:t>
            </w:r>
            <w:proofErr w:type="spellStart"/>
            <w:r w:rsidRPr="005074FA">
              <w:rPr>
                <w:rFonts w:eastAsia="Sylfaen"/>
                <w:lang w:val="x-none" w:eastAsia="x-none"/>
              </w:rPr>
              <w:t>მგ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</w:tr>
      <w:tr w:rsidR="00922A12" w:rsidRPr="005074FA" w14:paraId="3F8EAF1D" w14:textId="77777777" w:rsidTr="00922A12">
        <w:trPr>
          <w:trHeight w:val="18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138D8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 w:rsidRPr="005074FA">
              <w:rPr>
                <w:rFonts w:eastAsia="Sylfaen"/>
                <w:lang w:val="x-none" w:eastAsia="x-none"/>
              </w:rPr>
              <w:t xml:space="preserve">3 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E8CA4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proofErr w:type="spellStart"/>
            <w:r w:rsidRPr="005074FA">
              <w:rPr>
                <w:rFonts w:eastAsia="Sylfaen"/>
                <w:lang w:val="x-none" w:eastAsia="x-none"/>
              </w:rPr>
              <w:t>ამლოდიპინი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61EB6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 w:rsidRPr="005074FA">
              <w:rPr>
                <w:rFonts w:eastAsia="Sylfaen"/>
                <w:lang w:val="x-none" w:eastAsia="x-none"/>
              </w:rPr>
              <w:t xml:space="preserve">Amlodipine (as Amlodipine </w:t>
            </w:r>
            <w:proofErr w:type="spellStart"/>
            <w:r w:rsidRPr="005074FA">
              <w:rPr>
                <w:rFonts w:eastAsia="Sylfaen"/>
                <w:lang w:val="x-none" w:eastAsia="x-none"/>
              </w:rPr>
              <w:t>Besilate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) 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4E943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proofErr w:type="spellStart"/>
            <w:r w:rsidRPr="005074FA">
              <w:rPr>
                <w:rFonts w:eastAsia="Sylfaen"/>
                <w:lang w:val="x-none" w:eastAsia="x-none"/>
              </w:rPr>
              <w:t>ტაბლეტი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56B36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 w:rsidRPr="005074FA">
              <w:rPr>
                <w:rFonts w:eastAsia="Sylfaen"/>
                <w:lang w:val="x-none" w:eastAsia="x-none"/>
              </w:rPr>
              <w:t xml:space="preserve">5 </w:t>
            </w:r>
            <w:proofErr w:type="spellStart"/>
            <w:r w:rsidRPr="005074FA">
              <w:rPr>
                <w:rFonts w:eastAsia="Sylfaen"/>
                <w:lang w:val="x-none" w:eastAsia="x-none"/>
              </w:rPr>
              <w:t>მგ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</w:tr>
      <w:tr w:rsidR="00922A12" w:rsidRPr="005074FA" w14:paraId="7FDB6EEF" w14:textId="77777777" w:rsidTr="00922A12">
        <w:trPr>
          <w:trHeight w:val="12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0C3B9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 w:rsidRPr="005074FA">
              <w:rPr>
                <w:rFonts w:eastAsia="Sylfaen"/>
                <w:lang w:val="x-none" w:eastAsia="x-none"/>
              </w:rPr>
              <w:t xml:space="preserve">4 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18864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proofErr w:type="spellStart"/>
            <w:r w:rsidRPr="005074FA">
              <w:rPr>
                <w:rFonts w:eastAsia="Sylfaen"/>
                <w:lang w:val="x-none" w:eastAsia="x-none"/>
              </w:rPr>
              <w:t>მეტოპროლოლი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A4BA8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 w:rsidRPr="005074FA">
              <w:rPr>
                <w:rFonts w:eastAsia="Sylfaen"/>
                <w:lang w:val="x-none" w:eastAsia="x-none"/>
              </w:rPr>
              <w:t xml:space="preserve">Metoprolol (as Metoprolol Tartrate) 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53204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proofErr w:type="spellStart"/>
            <w:r w:rsidRPr="005074FA">
              <w:rPr>
                <w:rFonts w:eastAsia="Sylfaen"/>
                <w:lang w:val="x-none" w:eastAsia="x-none"/>
              </w:rPr>
              <w:t>ტაბლეტი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C8FF5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 w:rsidRPr="005074FA">
              <w:rPr>
                <w:rFonts w:eastAsia="Sylfaen"/>
                <w:lang w:val="x-none" w:eastAsia="x-none"/>
              </w:rPr>
              <w:t xml:space="preserve">100 </w:t>
            </w:r>
            <w:proofErr w:type="spellStart"/>
            <w:r w:rsidRPr="005074FA">
              <w:rPr>
                <w:rFonts w:eastAsia="Sylfaen"/>
                <w:lang w:val="x-none" w:eastAsia="x-none"/>
              </w:rPr>
              <w:t>მგ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</w:tr>
      <w:tr w:rsidR="00922A12" w:rsidRPr="005074FA" w14:paraId="059DD49E" w14:textId="77777777" w:rsidTr="00922A12">
        <w:trPr>
          <w:trHeight w:val="12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BCB3A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 w:rsidRPr="005074FA">
              <w:rPr>
                <w:rFonts w:eastAsia="Sylfaen"/>
                <w:lang w:val="x-none" w:eastAsia="x-none"/>
              </w:rPr>
              <w:t xml:space="preserve">5 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0220C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proofErr w:type="spellStart"/>
            <w:r w:rsidRPr="005074FA">
              <w:rPr>
                <w:rFonts w:eastAsia="Sylfaen"/>
                <w:lang w:val="x-none" w:eastAsia="x-none"/>
              </w:rPr>
              <w:t>ამიოდარონი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7061F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 w:rsidRPr="005074FA">
              <w:rPr>
                <w:rFonts w:eastAsia="Sylfaen"/>
                <w:lang w:val="x-none" w:eastAsia="x-none"/>
              </w:rPr>
              <w:t xml:space="preserve">Amiodarone (as Amiodarone Hydrochloride) 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28BFC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proofErr w:type="spellStart"/>
            <w:r w:rsidRPr="005074FA">
              <w:rPr>
                <w:rFonts w:eastAsia="Sylfaen"/>
                <w:lang w:val="x-none" w:eastAsia="x-none"/>
              </w:rPr>
              <w:t>ტაბლეტი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10949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 w:rsidRPr="005074FA">
              <w:rPr>
                <w:rFonts w:eastAsia="Sylfaen"/>
                <w:lang w:val="x-none" w:eastAsia="x-none"/>
              </w:rPr>
              <w:t xml:space="preserve">200 </w:t>
            </w:r>
            <w:proofErr w:type="spellStart"/>
            <w:r w:rsidRPr="005074FA">
              <w:rPr>
                <w:rFonts w:eastAsia="Sylfaen"/>
                <w:lang w:val="x-none" w:eastAsia="x-none"/>
              </w:rPr>
              <w:t>მგ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</w:tr>
      <w:tr w:rsidR="00922A12" w:rsidRPr="005074FA" w14:paraId="3B10AE31" w14:textId="77777777" w:rsidTr="00922A12">
        <w:trPr>
          <w:trHeight w:val="12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2737D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 w:rsidRPr="005074FA">
              <w:rPr>
                <w:rFonts w:eastAsia="Sylfaen"/>
                <w:lang w:val="x-none" w:eastAsia="x-none"/>
              </w:rPr>
              <w:t xml:space="preserve">6 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54952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proofErr w:type="spellStart"/>
            <w:r w:rsidRPr="005074FA">
              <w:rPr>
                <w:rFonts w:eastAsia="Sylfaen"/>
                <w:lang w:val="x-none" w:eastAsia="x-none"/>
              </w:rPr>
              <w:t>იზოსორბიდის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  <w:proofErr w:type="spellStart"/>
            <w:r w:rsidRPr="005074FA">
              <w:rPr>
                <w:rFonts w:eastAsia="Sylfaen"/>
                <w:lang w:val="x-none" w:eastAsia="x-none"/>
              </w:rPr>
              <w:t>მონონიტრატი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AD797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proofErr w:type="spellStart"/>
            <w:r w:rsidRPr="005074FA">
              <w:rPr>
                <w:rFonts w:eastAsia="Sylfaen"/>
                <w:lang w:val="x-none" w:eastAsia="x-none"/>
              </w:rPr>
              <w:t>Isosorbide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  <w:proofErr w:type="spellStart"/>
            <w:r w:rsidRPr="005074FA">
              <w:rPr>
                <w:rFonts w:eastAsia="Sylfaen"/>
                <w:lang w:val="x-none" w:eastAsia="x-none"/>
              </w:rPr>
              <w:t>Mononitrate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D9133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proofErr w:type="spellStart"/>
            <w:r w:rsidRPr="005074FA">
              <w:rPr>
                <w:rFonts w:eastAsia="Sylfaen"/>
                <w:lang w:val="x-none" w:eastAsia="x-none"/>
              </w:rPr>
              <w:t>ტაბლეტი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82719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 w:rsidRPr="005074FA">
              <w:rPr>
                <w:rFonts w:eastAsia="Sylfaen"/>
                <w:lang w:val="x-none" w:eastAsia="x-none"/>
              </w:rPr>
              <w:t xml:space="preserve">40 </w:t>
            </w:r>
            <w:proofErr w:type="spellStart"/>
            <w:r w:rsidRPr="005074FA">
              <w:rPr>
                <w:rFonts w:eastAsia="Sylfaen"/>
                <w:lang w:val="x-none" w:eastAsia="x-none"/>
              </w:rPr>
              <w:t>მგ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</w:tr>
      <w:tr w:rsidR="00922A12" w:rsidRPr="005074FA" w14:paraId="584D1148" w14:textId="77777777" w:rsidTr="00922A12">
        <w:trPr>
          <w:trHeight w:val="12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76BEA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 w:rsidRPr="005074FA">
              <w:rPr>
                <w:rFonts w:eastAsia="Sylfaen"/>
                <w:lang w:val="x-none" w:eastAsia="x-none"/>
              </w:rPr>
              <w:t xml:space="preserve">7 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3A8E0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proofErr w:type="spellStart"/>
            <w:r w:rsidRPr="005074FA">
              <w:rPr>
                <w:rFonts w:eastAsia="Sylfaen"/>
                <w:lang w:val="x-none" w:eastAsia="x-none"/>
              </w:rPr>
              <w:t>ვარფარინი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29468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 w:rsidRPr="005074FA">
              <w:rPr>
                <w:rFonts w:eastAsia="Sylfaen"/>
                <w:lang w:val="x-none" w:eastAsia="x-none"/>
              </w:rPr>
              <w:t xml:space="preserve">Warfarin (as Warfarin Sodium) 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43D83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proofErr w:type="spellStart"/>
            <w:r w:rsidRPr="005074FA">
              <w:rPr>
                <w:rFonts w:eastAsia="Sylfaen"/>
                <w:lang w:val="x-none" w:eastAsia="x-none"/>
              </w:rPr>
              <w:t>ტაბლეტი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89B5C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 w:rsidRPr="005074FA">
              <w:rPr>
                <w:rFonts w:eastAsia="Sylfaen"/>
                <w:lang w:val="x-none" w:eastAsia="x-none"/>
              </w:rPr>
              <w:t xml:space="preserve">2,5 </w:t>
            </w:r>
            <w:proofErr w:type="spellStart"/>
            <w:r w:rsidRPr="005074FA">
              <w:rPr>
                <w:rFonts w:eastAsia="Sylfaen"/>
                <w:lang w:val="x-none" w:eastAsia="x-none"/>
              </w:rPr>
              <w:t>მგ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</w:tr>
      <w:tr w:rsidR="00922A12" w:rsidRPr="005074FA" w14:paraId="64F123A3" w14:textId="77777777" w:rsidTr="00922A12">
        <w:trPr>
          <w:trHeight w:val="18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CD08C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 w:rsidRPr="005074FA">
              <w:rPr>
                <w:rFonts w:eastAsia="Sylfaen"/>
                <w:lang w:val="x-none" w:eastAsia="x-none"/>
              </w:rPr>
              <w:t xml:space="preserve">8 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95915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proofErr w:type="spellStart"/>
            <w:r w:rsidRPr="005074FA">
              <w:rPr>
                <w:rFonts w:eastAsia="Sylfaen"/>
                <w:lang w:val="x-none" w:eastAsia="x-none"/>
              </w:rPr>
              <w:t>კლოპიდოგრელი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B6CBF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proofErr w:type="spellStart"/>
            <w:r w:rsidRPr="005074FA">
              <w:rPr>
                <w:rFonts w:eastAsia="Sylfaen"/>
                <w:lang w:val="x-none" w:eastAsia="x-none"/>
              </w:rPr>
              <w:t>Clopidogrel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(as </w:t>
            </w:r>
            <w:proofErr w:type="spellStart"/>
            <w:r w:rsidRPr="005074FA">
              <w:rPr>
                <w:rFonts w:eastAsia="Sylfaen"/>
                <w:lang w:val="x-none" w:eastAsia="x-none"/>
              </w:rPr>
              <w:t>Clopidogrel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Hydrogen </w:t>
            </w:r>
            <w:proofErr w:type="spellStart"/>
            <w:r w:rsidRPr="005074FA">
              <w:rPr>
                <w:rFonts w:eastAsia="Sylfaen"/>
                <w:lang w:val="x-none" w:eastAsia="x-none"/>
              </w:rPr>
              <w:t>Sulphate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) 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7A75E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proofErr w:type="spellStart"/>
            <w:r w:rsidRPr="005074FA">
              <w:rPr>
                <w:rFonts w:eastAsia="Sylfaen"/>
                <w:lang w:val="x-none" w:eastAsia="x-none"/>
              </w:rPr>
              <w:t>ტაბლეტი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C7BAA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 w:rsidRPr="005074FA">
              <w:rPr>
                <w:rFonts w:eastAsia="Sylfaen"/>
                <w:lang w:val="x-none" w:eastAsia="x-none"/>
              </w:rPr>
              <w:t xml:space="preserve">75 </w:t>
            </w:r>
            <w:proofErr w:type="spellStart"/>
            <w:r w:rsidRPr="005074FA">
              <w:rPr>
                <w:rFonts w:eastAsia="Sylfaen"/>
                <w:lang w:val="x-none" w:eastAsia="x-none"/>
              </w:rPr>
              <w:t>მგ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</w:tr>
      <w:tr w:rsidR="00922A12" w:rsidRPr="005074FA" w14:paraId="25B49D4E" w14:textId="77777777" w:rsidTr="00922A12">
        <w:trPr>
          <w:trHeight w:val="12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12039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 w:rsidRPr="005074FA">
              <w:rPr>
                <w:rFonts w:eastAsia="Sylfaen"/>
                <w:lang w:val="x-none" w:eastAsia="x-none"/>
              </w:rPr>
              <w:t xml:space="preserve">9 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DF5C8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proofErr w:type="spellStart"/>
            <w:r w:rsidRPr="005074FA">
              <w:rPr>
                <w:rFonts w:eastAsia="Sylfaen"/>
                <w:lang w:val="x-none" w:eastAsia="x-none"/>
              </w:rPr>
              <w:t>დიგოქსინი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AFA03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proofErr w:type="spellStart"/>
            <w:r w:rsidRPr="005074FA">
              <w:rPr>
                <w:rFonts w:eastAsia="Sylfaen"/>
                <w:lang w:val="x-none" w:eastAsia="x-none"/>
              </w:rPr>
              <w:t>Digoxine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5FE55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proofErr w:type="spellStart"/>
            <w:r w:rsidRPr="005074FA">
              <w:rPr>
                <w:rFonts w:eastAsia="Sylfaen"/>
                <w:lang w:val="x-none" w:eastAsia="x-none"/>
              </w:rPr>
              <w:t>ტაბლეტი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AFA64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 w:rsidRPr="005074FA">
              <w:rPr>
                <w:rFonts w:eastAsia="Sylfaen"/>
                <w:lang w:val="x-none" w:eastAsia="x-none"/>
              </w:rPr>
              <w:t xml:space="preserve">0,25 </w:t>
            </w:r>
            <w:proofErr w:type="spellStart"/>
            <w:r w:rsidRPr="005074FA">
              <w:rPr>
                <w:rFonts w:eastAsia="Sylfaen"/>
                <w:lang w:val="x-none" w:eastAsia="x-none"/>
              </w:rPr>
              <w:t>მგ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</w:tr>
      <w:tr w:rsidR="00922A12" w:rsidRPr="005074FA" w14:paraId="0EB64DDE" w14:textId="77777777" w:rsidTr="00922A12">
        <w:trPr>
          <w:trHeight w:val="6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37E0C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 w:rsidRPr="005074FA">
              <w:rPr>
                <w:rFonts w:eastAsia="Sylfaen"/>
                <w:lang w:val="x-none" w:eastAsia="x-none"/>
              </w:rPr>
              <w:t xml:space="preserve">10 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75B7E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proofErr w:type="spellStart"/>
            <w:r w:rsidRPr="005074FA">
              <w:rPr>
                <w:rFonts w:eastAsia="Sylfaen"/>
                <w:lang w:val="x-none" w:eastAsia="x-none"/>
              </w:rPr>
              <w:t>ფუროსემიდი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DAF09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 w:rsidRPr="005074FA">
              <w:rPr>
                <w:rFonts w:eastAsia="Sylfaen"/>
                <w:lang w:val="x-none" w:eastAsia="x-none"/>
              </w:rPr>
              <w:t xml:space="preserve">Furosemide 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0EA4C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proofErr w:type="spellStart"/>
            <w:r w:rsidRPr="005074FA">
              <w:rPr>
                <w:rFonts w:eastAsia="Sylfaen"/>
                <w:lang w:val="x-none" w:eastAsia="x-none"/>
              </w:rPr>
              <w:t>ტაბლეტი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95388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 w:rsidRPr="005074FA">
              <w:rPr>
                <w:rFonts w:eastAsia="Sylfaen"/>
                <w:lang w:val="x-none" w:eastAsia="x-none"/>
              </w:rPr>
              <w:t xml:space="preserve">40 </w:t>
            </w:r>
            <w:proofErr w:type="spellStart"/>
            <w:r w:rsidRPr="005074FA">
              <w:rPr>
                <w:rFonts w:eastAsia="Sylfaen"/>
                <w:lang w:val="x-none" w:eastAsia="x-none"/>
              </w:rPr>
              <w:t>მგ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</w:tr>
      <w:tr w:rsidR="00922A12" w:rsidRPr="005074FA" w14:paraId="0295A2D3" w14:textId="77777777" w:rsidTr="00922A12">
        <w:trPr>
          <w:trHeight w:val="12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5FFBD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 w:rsidRPr="005074FA">
              <w:rPr>
                <w:rFonts w:eastAsia="Sylfaen"/>
                <w:lang w:val="x-none" w:eastAsia="x-none"/>
              </w:rPr>
              <w:t xml:space="preserve">11 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0B114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proofErr w:type="spellStart"/>
            <w:r w:rsidRPr="005074FA">
              <w:rPr>
                <w:rFonts w:eastAsia="Sylfaen"/>
                <w:lang w:val="x-none" w:eastAsia="x-none"/>
              </w:rPr>
              <w:t>სპირონოლაქტონი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627AF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 w:rsidRPr="005074FA">
              <w:rPr>
                <w:rFonts w:eastAsia="Sylfaen"/>
                <w:lang w:val="x-none" w:eastAsia="x-none"/>
              </w:rPr>
              <w:t xml:space="preserve">Spironolactone 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D1FC4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proofErr w:type="spellStart"/>
            <w:r w:rsidRPr="005074FA">
              <w:rPr>
                <w:rFonts w:eastAsia="Sylfaen"/>
                <w:lang w:val="x-none" w:eastAsia="x-none"/>
              </w:rPr>
              <w:t>ტაბლეტი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88F13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 w:rsidRPr="005074FA">
              <w:rPr>
                <w:rFonts w:eastAsia="Sylfaen"/>
                <w:lang w:val="x-none" w:eastAsia="x-none"/>
              </w:rPr>
              <w:t xml:space="preserve">25 </w:t>
            </w:r>
            <w:proofErr w:type="spellStart"/>
            <w:r w:rsidRPr="005074FA">
              <w:rPr>
                <w:rFonts w:eastAsia="Sylfaen"/>
                <w:lang w:val="x-none" w:eastAsia="x-none"/>
              </w:rPr>
              <w:t>მგ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</w:tr>
      <w:tr w:rsidR="00922A12" w:rsidRPr="005074FA" w14:paraId="3B2B8007" w14:textId="77777777" w:rsidTr="00922A12">
        <w:trPr>
          <w:trHeight w:val="180"/>
        </w:trPr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9420BD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 w:rsidRPr="005074FA">
              <w:rPr>
                <w:rFonts w:eastAsia="Sylfaen"/>
                <w:lang w:val="x-none" w:eastAsia="x-none"/>
              </w:rPr>
              <w:t xml:space="preserve">12 </w:t>
            </w:r>
          </w:p>
        </w:tc>
        <w:tc>
          <w:tcPr>
            <w:tcW w:w="37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AB8D351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proofErr w:type="spellStart"/>
            <w:r w:rsidRPr="005074FA">
              <w:rPr>
                <w:rFonts w:eastAsia="Sylfaen"/>
                <w:lang w:val="x-none" w:eastAsia="x-none"/>
              </w:rPr>
              <w:t>ატორვასტატინი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  <w:tc>
          <w:tcPr>
            <w:tcW w:w="28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F8FC768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 w:rsidRPr="005074FA">
              <w:rPr>
                <w:rFonts w:eastAsia="Sylfaen"/>
                <w:lang w:val="x-none" w:eastAsia="x-none"/>
              </w:rPr>
              <w:t xml:space="preserve">Atorvastatin (as Atorvastatin Calcium) </w:t>
            </w:r>
          </w:p>
        </w:tc>
        <w:tc>
          <w:tcPr>
            <w:tcW w:w="17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9E1B9B8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proofErr w:type="spellStart"/>
            <w:r w:rsidRPr="005074FA">
              <w:rPr>
                <w:rFonts w:eastAsia="Sylfaen"/>
                <w:lang w:val="x-none" w:eastAsia="x-none"/>
              </w:rPr>
              <w:t>ტაბლეტი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EB8FC" w14:textId="3CAF6B86" w:rsidR="00922A12" w:rsidRPr="00C360DC" w:rsidRDefault="00D852E6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ka-GE" w:eastAsia="x-none"/>
              </w:rPr>
            </w:pPr>
            <w:r>
              <w:rPr>
                <w:rFonts w:eastAsia="Sylfaen"/>
                <w:lang w:val="ka-GE" w:eastAsia="x-none"/>
              </w:rPr>
              <w:t>10 მგ</w:t>
            </w:r>
          </w:p>
        </w:tc>
      </w:tr>
      <w:tr w:rsidR="00922A12" w:rsidRPr="005074FA" w14:paraId="686384D8" w14:textId="77777777" w:rsidTr="00922A12">
        <w:trPr>
          <w:trHeight w:val="180"/>
        </w:trPr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EDB5647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</w:p>
        </w:tc>
        <w:tc>
          <w:tcPr>
            <w:tcW w:w="371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F898B15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</w:p>
        </w:tc>
        <w:tc>
          <w:tcPr>
            <w:tcW w:w="281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AA95B54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</w:p>
        </w:tc>
        <w:tc>
          <w:tcPr>
            <w:tcW w:w="171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E216FEB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F7260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>
              <w:rPr>
                <w:rFonts w:eastAsia="Sylfaen"/>
                <w:lang w:val="ka-GE" w:eastAsia="x-none"/>
              </w:rPr>
              <w:t>20</w:t>
            </w:r>
            <w:r w:rsidRPr="005074FA">
              <w:rPr>
                <w:rFonts w:eastAsia="Sylfaen"/>
                <w:lang w:val="x-none" w:eastAsia="x-none"/>
              </w:rPr>
              <w:t xml:space="preserve"> </w:t>
            </w:r>
            <w:proofErr w:type="spellStart"/>
            <w:r w:rsidRPr="005074FA">
              <w:rPr>
                <w:rFonts w:eastAsia="Sylfaen"/>
                <w:lang w:val="x-none" w:eastAsia="x-none"/>
              </w:rPr>
              <w:t>მგ</w:t>
            </w:r>
            <w:proofErr w:type="spellEnd"/>
          </w:p>
        </w:tc>
      </w:tr>
      <w:tr w:rsidR="00922A12" w:rsidRPr="005074FA" w14:paraId="7572BA4D" w14:textId="77777777" w:rsidTr="00922A12">
        <w:trPr>
          <w:trHeight w:val="180"/>
        </w:trPr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C469B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</w:p>
        </w:tc>
        <w:tc>
          <w:tcPr>
            <w:tcW w:w="37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D96FB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</w:p>
        </w:tc>
        <w:tc>
          <w:tcPr>
            <w:tcW w:w="28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5D986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</w:p>
        </w:tc>
        <w:tc>
          <w:tcPr>
            <w:tcW w:w="17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6C851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F8EB7" w14:textId="48A42CB4" w:rsidR="00922A12" w:rsidRPr="00C360DC" w:rsidRDefault="00D852E6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ka-GE" w:eastAsia="x-none"/>
              </w:rPr>
            </w:pPr>
            <w:r>
              <w:rPr>
                <w:rFonts w:eastAsia="Sylfaen"/>
                <w:lang w:val="ka-GE" w:eastAsia="x-none"/>
              </w:rPr>
              <w:t>40 მგ</w:t>
            </w:r>
          </w:p>
        </w:tc>
      </w:tr>
      <w:tr w:rsidR="00922A12" w:rsidRPr="005074FA" w14:paraId="7EDD45FF" w14:textId="77777777" w:rsidTr="00922A12">
        <w:trPr>
          <w:trHeight w:val="18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2022D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 w:rsidRPr="005074FA">
              <w:rPr>
                <w:rFonts w:eastAsia="Sylfaen"/>
                <w:lang w:val="x-none" w:eastAsia="x-none"/>
              </w:rPr>
              <w:lastRenderedPageBreak/>
              <w:t xml:space="preserve">13 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A48E5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proofErr w:type="spellStart"/>
            <w:r w:rsidRPr="005074FA">
              <w:rPr>
                <w:rFonts w:eastAsia="Sylfaen"/>
                <w:lang w:val="x-none" w:eastAsia="x-none"/>
              </w:rPr>
              <w:t>მეტფორმინი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B5D25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 w:rsidRPr="005074FA">
              <w:rPr>
                <w:rFonts w:eastAsia="Sylfaen"/>
                <w:lang w:val="x-none" w:eastAsia="x-none"/>
              </w:rPr>
              <w:t xml:space="preserve">Metformin (as Metformin Hydrochloride) 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13A1E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proofErr w:type="spellStart"/>
            <w:r w:rsidRPr="005074FA">
              <w:rPr>
                <w:rFonts w:eastAsia="Sylfaen"/>
                <w:lang w:val="x-none" w:eastAsia="x-none"/>
              </w:rPr>
              <w:t>ტაბლეტი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F7D79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 w:rsidRPr="005074FA">
              <w:rPr>
                <w:rFonts w:eastAsia="Sylfaen"/>
                <w:lang w:val="x-none" w:eastAsia="x-none"/>
              </w:rPr>
              <w:t xml:space="preserve">1000 </w:t>
            </w:r>
            <w:proofErr w:type="spellStart"/>
            <w:r w:rsidRPr="005074FA">
              <w:rPr>
                <w:rFonts w:eastAsia="Sylfaen"/>
                <w:lang w:val="x-none" w:eastAsia="x-none"/>
              </w:rPr>
              <w:t>მგ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</w:tr>
      <w:tr w:rsidR="00922A12" w:rsidRPr="005074FA" w14:paraId="4BA3F80E" w14:textId="77777777" w:rsidTr="00922A12">
        <w:trPr>
          <w:trHeight w:val="24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34CF0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 w:rsidRPr="005074FA">
              <w:rPr>
                <w:rFonts w:eastAsia="Sylfaen"/>
                <w:lang w:val="x-none" w:eastAsia="x-none"/>
              </w:rPr>
              <w:t xml:space="preserve">14 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B4C10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proofErr w:type="spellStart"/>
            <w:r w:rsidRPr="005074FA">
              <w:rPr>
                <w:rFonts w:eastAsia="Sylfaen"/>
                <w:lang w:val="x-none" w:eastAsia="x-none"/>
              </w:rPr>
              <w:t>გლიკლაზიდი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1B01F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proofErr w:type="spellStart"/>
            <w:r w:rsidRPr="005074FA">
              <w:rPr>
                <w:rFonts w:eastAsia="Sylfaen"/>
                <w:lang w:val="x-none" w:eastAsia="x-none"/>
              </w:rPr>
              <w:t>Gliclazide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E527B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proofErr w:type="spellStart"/>
            <w:r w:rsidRPr="005074FA">
              <w:rPr>
                <w:rFonts w:eastAsia="Sylfaen"/>
                <w:lang w:val="x-none" w:eastAsia="x-none"/>
              </w:rPr>
              <w:t>ტაბლეტი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EFB84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 w:rsidRPr="005074FA">
              <w:rPr>
                <w:rFonts w:eastAsia="Sylfaen"/>
                <w:lang w:val="x-none" w:eastAsia="x-none"/>
              </w:rPr>
              <w:t xml:space="preserve">60 </w:t>
            </w:r>
            <w:proofErr w:type="spellStart"/>
            <w:r w:rsidRPr="005074FA">
              <w:rPr>
                <w:rFonts w:eastAsia="Sylfaen"/>
                <w:lang w:val="x-none" w:eastAsia="x-none"/>
              </w:rPr>
              <w:t>მგ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</w:tr>
      <w:tr w:rsidR="00922A12" w:rsidRPr="005074FA" w14:paraId="23669052" w14:textId="77777777" w:rsidTr="00922A12">
        <w:trPr>
          <w:trHeight w:val="24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009B9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 w:rsidRPr="005074FA">
              <w:rPr>
                <w:rFonts w:eastAsia="Sylfaen"/>
                <w:lang w:val="x-none" w:eastAsia="x-none"/>
              </w:rPr>
              <w:t xml:space="preserve">15 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1F9D7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proofErr w:type="spellStart"/>
            <w:r w:rsidRPr="005074FA">
              <w:rPr>
                <w:rFonts w:eastAsia="Sylfaen"/>
                <w:lang w:val="x-none" w:eastAsia="x-none"/>
              </w:rPr>
              <w:t>გლიმეპირიდი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A7BDC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 w:rsidRPr="005074FA">
              <w:rPr>
                <w:rFonts w:eastAsia="Sylfaen"/>
                <w:lang w:val="x-none" w:eastAsia="x-none"/>
              </w:rPr>
              <w:t xml:space="preserve">Glimepiride 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E56B9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proofErr w:type="spellStart"/>
            <w:r w:rsidRPr="005074FA">
              <w:rPr>
                <w:rFonts w:eastAsia="Sylfaen"/>
                <w:lang w:val="x-none" w:eastAsia="x-none"/>
              </w:rPr>
              <w:t>ტაბლეტი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D1F310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 w:rsidRPr="005074FA">
              <w:rPr>
                <w:rFonts w:eastAsia="Sylfaen"/>
                <w:lang w:val="x-none" w:eastAsia="x-none"/>
              </w:rPr>
              <w:t xml:space="preserve">2 </w:t>
            </w:r>
            <w:proofErr w:type="spellStart"/>
            <w:r w:rsidRPr="005074FA">
              <w:rPr>
                <w:rFonts w:eastAsia="Sylfaen"/>
                <w:lang w:val="x-none" w:eastAsia="x-none"/>
              </w:rPr>
              <w:t>მგ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</w:tr>
      <w:tr w:rsidR="00922A12" w:rsidRPr="005074FA" w14:paraId="7C75B28D" w14:textId="77777777" w:rsidTr="00922A12">
        <w:trPr>
          <w:trHeight w:val="12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B55A8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 w:rsidRPr="005074FA">
              <w:rPr>
                <w:rFonts w:eastAsia="Sylfaen"/>
                <w:lang w:val="x-none" w:eastAsia="x-none"/>
              </w:rPr>
              <w:t xml:space="preserve">16 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1ECE5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proofErr w:type="spellStart"/>
            <w:r w:rsidRPr="005074FA">
              <w:rPr>
                <w:rFonts w:eastAsia="Sylfaen"/>
                <w:lang w:val="x-none" w:eastAsia="x-none"/>
              </w:rPr>
              <w:t>თიამაზოლი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9BF05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proofErr w:type="spellStart"/>
            <w:r w:rsidRPr="005074FA">
              <w:rPr>
                <w:rFonts w:eastAsia="Sylfaen"/>
                <w:lang w:val="x-none" w:eastAsia="x-none"/>
              </w:rPr>
              <w:t>Thiamazole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1F4A3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proofErr w:type="spellStart"/>
            <w:r w:rsidRPr="005074FA">
              <w:rPr>
                <w:rFonts w:eastAsia="Sylfaen"/>
                <w:lang w:val="x-none" w:eastAsia="x-none"/>
              </w:rPr>
              <w:t>ტაბლეტი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2F88A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 w:rsidRPr="005074FA">
              <w:rPr>
                <w:rFonts w:eastAsia="Sylfaen"/>
                <w:lang w:val="x-none" w:eastAsia="x-none"/>
              </w:rPr>
              <w:t xml:space="preserve">5 </w:t>
            </w:r>
            <w:proofErr w:type="spellStart"/>
            <w:r w:rsidRPr="005074FA">
              <w:rPr>
                <w:rFonts w:eastAsia="Sylfaen"/>
                <w:lang w:val="x-none" w:eastAsia="x-none"/>
              </w:rPr>
              <w:t>მგ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</w:tr>
      <w:tr w:rsidR="00922A12" w:rsidRPr="005074FA" w14:paraId="138FA064" w14:textId="77777777" w:rsidTr="00922A12">
        <w:trPr>
          <w:trHeight w:val="12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FC50E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 w:rsidRPr="005074FA">
              <w:rPr>
                <w:rFonts w:eastAsia="Sylfaen"/>
                <w:lang w:val="x-none" w:eastAsia="x-none"/>
              </w:rPr>
              <w:t xml:space="preserve">17 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79169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proofErr w:type="spellStart"/>
            <w:r w:rsidRPr="005074FA">
              <w:rPr>
                <w:rFonts w:eastAsia="Sylfaen"/>
                <w:lang w:val="x-none" w:eastAsia="x-none"/>
              </w:rPr>
              <w:t>ლევოთიროქსინი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2557D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 w:rsidRPr="005074FA">
              <w:rPr>
                <w:rFonts w:eastAsia="Sylfaen"/>
                <w:lang w:val="x-none" w:eastAsia="x-none"/>
              </w:rPr>
              <w:t xml:space="preserve">Levothyroxine Sodium 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68F6D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proofErr w:type="spellStart"/>
            <w:r w:rsidRPr="005074FA">
              <w:rPr>
                <w:rFonts w:eastAsia="Sylfaen"/>
                <w:lang w:val="x-none" w:eastAsia="x-none"/>
              </w:rPr>
              <w:t>ტაბლეტი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91B79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 w:rsidRPr="005074FA">
              <w:rPr>
                <w:rFonts w:eastAsia="Sylfaen"/>
                <w:lang w:val="x-none" w:eastAsia="x-none"/>
              </w:rPr>
              <w:t xml:space="preserve">50 </w:t>
            </w:r>
            <w:proofErr w:type="spellStart"/>
            <w:r w:rsidRPr="005074FA">
              <w:rPr>
                <w:rFonts w:eastAsia="Sylfaen"/>
                <w:lang w:val="x-none" w:eastAsia="x-none"/>
              </w:rPr>
              <w:t>მკგ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</w:tr>
      <w:tr w:rsidR="00922A12" w:rsidRPr="005074FA" w14:paraId="35C19E9E" w14:textId="77777777" w:rsidTr="00922A12">
        <w:trPr>
          <w:trHeight w:val="24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8CEFC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 w:rsidRPr="005074FA">
              <w:rPr>
                <w:rFonts w:eastAsia="Sylfaen"/>
                <w:lang w:val="x-none" w:eastAsia="x-none"/>
              </w:rPr>
              <w:t xml:space="preserve">18 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944EE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proofErr w:type="spellStart"/>
            <w:r w:rsidRPr="005074FA">
              <w:rPr>
                <w:rFonts w:eastAsia="Sylfaen"/>
                <w:lang w:val="x-none" w:eastAsia="x-none"/>
              </w:rPr>
              <w:t>ბუდესონიდი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63ED1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 w:rsidRPr="005074FA">
              <w:rPr>
                <w:rFonts w:eastAsia="Sylfaen"/>
                <w:lang w:val="x-none" w:eastAsia="x-none"/>
              </w:rPr>
              <w:t xml:space="preserve">Budesonide 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4C865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proofErr w:type="spellStart"/>
            <w:r w:rsidRPr="005074FA">
              <w:rPr>
                <w:rFonts w:eastAsia="Sylfaen"/>
                <w:lang w:val="x-none" w:eastAsia="x-none"/>
              </w:rPr>
              <w:t>დოზირებული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  <w:proofErr w:type="spellStart"/>
            <w:r w:rsidRPr="005074FA">
              <w:rPr>
                <w:rFonts w:eastAsia="Sylfaen"/>
                <w:lang w:val="x-none" w:eastAsia="x-none"/>
              </w:rPr>
              <w:t>სანებულიზაციო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  <w:proofErr w:type="spellStart"/>
            <w:r w:rsidRPr="005074FA">
              <w:rPr>
                <w:rFonts w:eastAsia="Sylfaen"/>
                <w:lang w:val="x-none" w:eastAsia="x-none"/>
              </w:rPr>
              <w:t>ხსნარი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  <w:proofErr w:type="spellStart"/>
            <w:r w:rsidRPr="005074FA">
              <w:rPr>
                <w:rFonts w:eastAsia="Sylfaen"/>
                <w:lang w:val="x-none" w:eastAsia="x-none"/>
              </w:rPr>
              <w:t>ერთჯერად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  <w:proofErr w:type="spellStart"/>
            <w:r w:rsidRPr="005074FA">
              <w:rPr>
                <w:rFonts w:eastAsia="Sylfaen"/>
                <w:lang w:val="x-none" w:eastAsia="x-none"/>
              </w:rPr>
              <w:t>კონტეინერში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896E5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 w:rsidRPr="005074FA">
              <w:rPr>
                <w:rFonts w:eastAsia="Sylfaen"/>
                <w:lang w:val="x-none" w:eastAsia="x-none"/>
              </w:rPr>
              <w:t xml:space="preserve">0,5მგ/2 </w:t>
            </w:r>
            <w:proofErr w:type="spellStart"/>
            <w:r w:rsidRPr="005074FA">
              <w:rPr>
                <w:rFonts w:eastAsia="Sylfaen"/>
                <w:lang w:val="x-none" w:eastAsia="x-none"/>
              </w:rPr>
              <w:t>მლ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</w:tr>
      <w:tr w:rsidR="00922A12" w:rsidRPr="005074FA" w14:paraId="60BF631A" w14:textId="77777777" w:rsidTr="00922A12">
        <w:trPr>
          <w:trHeight w:val="24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99EE7" w14:textId="3024EA47" w:rsidR="00922A12" w:rsidRPr="005074FA" w:rsidRDefault="00364CF0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>
              <w:rPr>
                <w:rFonts w:eastAsia="Sylfaen"/>
                <w:lang w:eastAsia="x-none"/>
              </w:rPr>
              <w:t>19</w:t>
            </w:r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1CC4D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proofErr w:type="spellStart"/>
            <w:r w:rsidRPr="005074FA">
              <w:rPr>
                <w:rFonts w:eastAsia="Sylfaen"/>
                <w:lang w:val="x-none" w:eastAsia="x-none"/>
              </w:rPr>
              <w:t>სალმეტეროლი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>/</w:t>
            </w:r>
            <w:proofErr w:type="spellStart"/>
            <w:r w:rsidRPr="005074FA">
              <w:rPr>
                <w:rFonts w:eastAsia="Sylfaen"/>
                <w:lang w:val="x-none" w:eastAsia="x-none"/>
              </w:rPr>
              <w:t>ფლუტიკაზონი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76B49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 w:rsidRPr="005074FA">
              <w:rPr>
                <w:rFonts w:eastAsia="Sylfaen"/>
                <w:lang w:val="x-none" w:eastAsia="x-none"/>
              </w:rPr>
              <w:t>comb. drug (</w:t>
            </w:r>
            <w:proofErr w:type="spellStart"/>
            <w:r w:rsidRPr="005074FA">
              <w:rPr>
                <w:rFonts w:eastAsia="Sylfaen"/>
                <w:lang w:val="x-none" w:eastAsia="x-none"/>
              </w:rPr>
              <w:t>Salmeterol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  <w:proofErr w:type="spellStart"/>
            <w:r w:rsidRPr="005074FA">
              <w:rPr>
                <w:rFonts w:eastAsia="Sylfaen"/>
                <w:lang w:val="x-none" w:eastAsia="x-none"/>
              </w:rPr>
              <w:t>Xinafoate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/ Fluticasone Propionate) 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B83AC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proofErr w:type="spellStart"/>
            <w:r w:rsidRPr="005074FA">
              <w:rPr>
                <w:rFonts w:eastAsia="Sylfaen"/>
                <w:lang w:val="x-none" w:eastAsia="x-none"/>
              </w:rPr>
              <w:t>საინჰალაციო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  <w:proofErr w:type="spellStart"/>
            <w:r w:rsidRPr="005074FA">
              <w:rPr>
                <w:rFonts w:eastAsia="Sylfaen"/>
                <w:lang w:val="x-none" w:eastAsia="x-none"/>
              </w:rPr>
              <w:t>ფხვნილი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E4EA5" w14:textId="77777777" w:rsidR="00366B0F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 w:rsidRPr="005074FA">
              <w:rPr>
                <w:rFonts w:eastAsia="Sylfaen"/>
                <w:lang w:val="x-none" w:eastAsia="x-none"/>
              </w:rPr>
              <w:t>50მკგ/250მკგ</w:t>
            </w:r>
          </w:p>
          <w:p w14:paraId="193D006C" w14:textId="77777777" w:rsidR="00366B0F" w:rsidRDefault="00366B0F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ka-GE" w:eastAsia="x-none"/>
              </w:rPr>
            </w:pPr>
          </w:p>
          <w:p w14:paraId="61F72125" w14:textId="30B134A2" w:rsidR="00922A12" w:rsidRPr="005074FA" w:rsidRDefault="00366B0F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>
              <w:rPr>
                <w:rFonts w:eastAsia="Sylfaen"/>
                <w:lang w:val="ka-GE" w:eastAsia="x-none"/>
              </w:rPr>
              <w:t>50მკგ/500მკგ</w:t>
            </w:r>
            <w:r w:rsidR="00922A12"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</w:tr>
      <w:tr w:rsidR="00922A12" w:rsidRPr="005074FA" w14:paraId="57AA62FA" w14:textId="77777777" w:rsidTr="00922A12">
        <w:trPr>
          <w:trHeight w:val="18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9D468" w14:textId="133C7DC3" w:rsidR="00922A12" w:rsidRPr="005074FA" w:rsidRDefault="00364CF0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>
              <w:rPr>
                <w:rFonts w:eastAsia="Sylfaen"/>
                <w:lang w:eastAsia="x-none"/>
              </w:rPr>
              <w:t>20</w:t>
            </w:r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66C35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proofErr w:type="spellStart"/>
            <w:r w:rsidRPr="005074FA">
              <w:rPr>
                <w:rFonts w:eastAsia="Sylfaen"/>
                <w:lang w:val="x-none" w:eastAsia="x-none"/>
              </w:rPr>
              <w:t>სალბუტამოლი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1D93D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 w:rsidRPr="005074FA">
              <w:rPr>
                <w:rFonts w:eastAsia="Sylfaen"/>
                <w:lang w:val="x-none" w:eastAsia="x-none"/>
              </w:rPr>
              <w:t xml:space="preserve">Salbutamol (as Salbutamol </w:t>
            </w:r>
            <w:proofErr w:type="spellStart"/>
            <w:r w:rsidRPr="005074FA">
              <w:rPr>
                <w:rFonts w:eastAsia="Sylfaen"/>
                <w:lang w:val="x-none" w:eastAsia="x-none"/>
              </w:rPr>
              <w:t>Sulphate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) 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7C48B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proofErr w:type="spellStart"/>
            <w:r w:rsidRPr="005074FA">
              <w:rPr>
                <w:rFonts w:eastAsia="Sylfaen"/>
                <w:lang w:val="x-none" w:eastAsia="x-none"/>
              </w:rPr>
              <w:t>საინჰალაციო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  <w:proofErr w:type="spellStart"/>
            <w:r w:rsidRPr="005074FA">
              <w:rPr>
                <w:rFonts w:eastAsia="Sylfaen"/>
                <w:lang w:val="x-none" w:eastAsia="x-none"/>
              </w:rPr>
              <w:t>აეროზოლი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BB1A2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 w:rsidRPr="005074FA">
              <w:rPr>
                <w:rFonts w:eastAsia="Sylfaen"/>
                <w:lang w:val="x-none" w:eastAsia="x-none"/>
              </w:rPr>
              <w:t xml:space="preserve">100 </w:t>
            </w:r>
            <w:proofErr w:type="spellStart"/>
            <w:r w:rsidRPr="005074FA">
              <w:rPr>
                <w:rFonts w:eastAsia="Sylfaen"/>
                <w:lang w:val="x-none" w:eastAsia="x-none"/>
              </w:rPr>
              <w:t>მკგ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>/</w:t>
            </w:r>
            <w:proofErr w:type="spellStart"/>
            <w:r w:rsidRPr="005074FA">
              <w:rPr>
                <w:rFonts w:eastAsia="Sylfaen"/>
                <w:lang w:val="x-none" w:eastAsia="x-none"/>
              </w:rPr>
              <w:t>დოზა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</w:tr>
      <w:tr w:rsidR="00922A12" w:rsidRPr="005074FA" w14:paraId="668333EB" w14:textId="77777777" w:rsidTr="00922A12">
        <w:trPr>
          <w:trHeight w:val="18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3E377" w14:textId="12B15EC2" w:rsidR="00922A12" w:rsidRPr="00364CF0" w:rsidRDefault="00364CF0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eastAsia="x-none"/>
              </w:rPr>
            </w:pPr>
            <w:r>
              <w:rPr>
                <w:rFonts w:eastAsia="Sylfaen"/>
                <w:lang w:eastAsia="x-none"/>
              </w:rPr>
              <w:t>21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A337C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proofErr w:type="spellStart"/>
            <w:r w:rsidRPr="005074FA">
              <w:rPr>
                <w:rFonts w:eastAsia="Sylfaen"/>
                <w:lang w:val="x-none" w:eastAsia="x-none"/>
              </w:rPr>
              <w:t>აკლიდინიუმის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  <w:proofErr w:type="spellStart"/>
            <w:r w:rsidRPr="005074FA">
              <w:rPr>
                <w:rFonts w:eastAsia="Sylfaen"/>
                <w:lang w:val="x-none" w:eastAsia="x-none"/>
              </w:rPr>
              <w:t>ბრომიდი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5DB11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proofErr w:type="spellStart"/>
            <w:r w:rsidRPr="005074FA">
              <w:rPr>
                <w:rFonts w:eastAsia="Sylfaen"/>
                <w:lang w:val="x-none" w:eastAsia="x-none"/>
              </w:rPr>
              <w:t>Aclidinium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  <w:p w14:paraId="3761C570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 w:rsidRPr="005074FA">
              <w:rPr>
                <w:rFonts w:eastAsia="Sylfaen"/>
                <w:lang w:val="x-none" w:eastAsia="x-none"/>
              </w:rPr>
              <w:t xml:space="preserve">Bromide 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01E3F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proofErr w:type="spellStart"/>
            <w:r w:rsidRPr="005074FA">
              <w:rPr>
                <w:rFonts w:eastAsia="Sylfaen"/>
                <w:lang w:val="x-none" w:eastAsia="x-none"/>
              </w:rPr>
              <w:t>საინჰალაციო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  <w:proofErr w:type="spellStart"/>
            <w:r w:rsidRPr="005074FA">
              <w:rPr>
                <w:rFonts w:eastAsia="Sylfaen"/>
                <w:lang w:val="x-none" w:eastAsia="x-none"/>
              </w:rPr>
              <w:t>ფხვნილი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(</w:t>
            </w:r>
            <w:proofErr w:type="spellStart"/>
            <w:r w:rsidRPr="005074FA">
              <w:rPr>
                <w:rFonts w:eastAsia="Sylfaen"/>
                <w:lang w:val="x-none" w:eastAsia="x-none"/>
              </w:rPr>
              <w:t>კაფსულა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) </w:t>
            </w:r>
            <w:proofErr w:type="spellStart"/>
            <w:r w:rsidRPr="005074FA">
              <w:rPr>
                <w:rFonts w:eastAsia="Sylfaen"/>
                <w:lang w:val="x-none" w:eastAsia="x-none"/>
              </w:rPr>
              <w:t>ინჰალატორთან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  <w:proofErr w:type="spellStart"/>
            <w:r w:rsidRPr="005074FA">
              <w:rPr>
                <w:rFonts w:eastAsia="Sylfaen"/>
                <w:lang w:val="x-none" w:eastAsia="x-none"/>
              </w:rPr>
              <w:t>ერთად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53871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 w:rsidRPr="005074FA">
              <w:rPr>
                <w:rFonts w:eastAsia="Sylfaen"/>
                <w:lang w:val="x-none" w:eastAsia="x-none"/>
              </w:rPr>
              <w:t xml:space="preserve">322 </w:t>
            </w:r>
            <w:proofErr w:type="spellStart"/>
            <w:r w:rsidRPr="005074FA">
              <w:rPr>
                <w:rFonts w:eastAsia="Sylfaen"/>
                <w:lang w:val="x-none" w:eastAsia="x-none"/>
              </w:rPr>
              <w:t>მკგ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>/</w:t>
            </w:r>
            <w:proofErr w:type="spellStart"/>
            <w:r w:rsidRPr="005074FA">
              <w:rPr>
                <w:rFonts w:eastAsia="Sylfaen"/>
                <w:lang w:val="x-none" w:eastAsia="x-none"/>
              </w:rPr>
              <w:t>დოზა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</w:tr>
      <w:tr w:rsidR="00922A12" w:rsidRPr="005074FA" w14:paraId="66CB68A6" w14:textId="77777777" w:rsidTr="00922A12">
        <w:trPr>
          <w:trHeight w:val="12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BBBBA" w14:textId="398D05CE" w:rsidR="00922A12" w:rsidRPr="00364CF0" w:rsidRDefault="00364CF0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eastAsia="x-none"/>
              </w:rPr>
            </w:pPr>
            <w:r>
              <w:rPr>
                <w:rFonts w:eastAsia="Sylfaen"/>
                <w:lang w:eastAsia="x-none"/>
              </w:rPr>
              <w:t>22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DA3FE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proofErr w:type="spellStart"/>
            <w:r w:rsidRPr="005074FA">
              <w:rPr>
                <w:rFonts w:eastAsia="Sylfaen"/>
                <w:lang w:val="x-none" w:eastAsia="x-none"/>
              </w:rPr>
              <w:t>მეთილპრედნიზოლონი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8FD72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 w:rsidRPr="005074FA">
              <w:rPr>
                <w:rFonts w:eastAsia="Sylfaen"/>
                <w:lang w:val="x-none" w:eastAsia="x-none"/>
              </w:rPr>
              <w:t xml:space="preserve">Methylprednisolone 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FE4C5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proofErr w:type="spellStart"/>
            <w:r w:rsidRPr="005074FA">
              <w:rPr>
                <w:rFonts w:eastAsia="Sylfaen"/>
                <w:lang w:val="x-none" w:eastAsia="x-none"/>
              </w:rPr>
              <w:t>ტაბლეტი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811B0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 w:rsidRPr="005074FA">
              <w:rPr>
                <w:rFonts w:eastAsia="Sylfaen"/>
                <w:lang w:val="x-none" w:eastAsia="x-none"/>
              </w:rPr>
              <w:t xml:space="preserve">16 </w:t>
            </w:r>
            <w:proofErr w:type="spellStart"/>
            <w:r w:rsidRPr="005074FA">
              <w:rPr>
                <w:rFonts w:eastAsia="Sylfaen"/>
                <w:lang w:val="x-none" w:eastAsia="x-none"/>
              </w:rPr>
              <w:t>მგ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</w:tr>
      <w:tr w:rsidR="00364CF0" w:rsidRPr="005074FA" w14:paraId="779B859D" w14:textId="77777777" w:rsidTr="00E304A2">
        <w:trPr>
          <w:trHeight w:val="884"/>
        </w:trPr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47A8EBC" w14:textId="7A73C9B8" w:rsidR="00364CF0" w:rsidRPr="005074FA" w:rsidRDefault="00364CF0" w:rsidP="00922A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>
              <w:rPr>
                <w:rFonts w:eastAsia="Sylfaen"/>
                <w:lang w:eastAsia="x-none"/>
              </w:rPr>
              <w:t>23</w:t>
            </w:r>
          </w:p>
        </w:tc>
        <w:tc>
          <w:tcPr>
            <w:tcW w:w="37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CC28164" w14:textId="77777777" w:rsidR="00364CF0" w:rsidRPr="005074FA" w:rsidRDefault="00364CF0" w:rsidP="00922A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proofErr w:type="spellStart"/>
            <w:r w:rsidRPr="00AB7D51">
              <w:rPr>
                <w:rFonts w:eastAsia="Sylfaen"/>
                <w:lang w:val="x-none" w:eastAsia="x-none"/>
              </w:rPr>
              <w:t>პერინდოპრილ</w:t>
            </w:r>
            <w:proofErr w:type="spellEnd"/>
            <w:r>
              <w:rPr>
                <w:rFonts w:eastAsia="Sylfaen"/>
                <w:lang w:eastAsia="x-none"/>
              </w:rPr>
              <w:t>/</w:t>
            </w:r>
            <w:proofErr w:type="spellStart"/>
            <w:r w:rsidRPr="00AB7D51">
              <w:rPr>
                <w:rFonts w:eastAsia="Sylfaen"/>
                <w:lang w:val="x-none" w:eastAsia="x-none"/>
              </w:rPr>
              <w:t>ამლოდიპინი</w:t>
            </w:r>
            <w:proofErr w:type="spellEnd"/>
          </w:p>
        </w:tc>
        <w:tc>
          <w:tcPr>
            <w:tcW w:w="28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CEA8A8F" w14:textId="77777777" w:rsidR="00364CF0" w:rsidRPr="005074FA" w:rsidRDefault="00364CF0" w:rsidP="00922A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 w:rsidRPr="00AB7D51">
              <w:rPr>
                <w:rFonts w:eastAsia="Sylfaen"/>
                <w:lang w:val="x-none" w:eastAsia="x-none"/>
              </w:rPr>
              <w:t>P</w:t>
            </w:r>
            <w:r>
              <w:rPr>
                <w:rFonts w:eastAsia="Sylfaen"/>
                <w:lang w:eastAsia="x-none"/>
              </w:rPr>
              <w:t>erindopril/</w:t>
            </w:r>
            <w:proofErr w:type="spellStart"/>
            <w:r w:rsidRPr="00AB7D51">
              <w:rPr>
                <w:rFonts w:eastAsia="Sylfaen"/>
                <w:lang w:val="x-none" w:eastAsia="x-none"/>
              </w:rPr>
              <w:t>A</w:t>
            </w:r>
            <w:r>
              <w:rPr>
                <w:rFonts w:eastAsia="Sylfaen"/>
                <w:lang w:eastAsia="x-none"/>
              </w:rPr>
              <w:t>mlodipin</w:t>
            </w:r>
            <w:proofErr w:type="spellEnd"/>
          </w:p>
        </w:tc>
        <w:tc>
          <w:tcPr>
            <w:tcW w:w="17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D25063" w14:textId="77777777" w:rsidR="00364CF0" w:rsidRPr="005074FA" w:rsidRDefault="00364CF0" w:rsidP="00922A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proofErr w:type="spellStart"/>
            <w:r w:rsidRPr="005074FA">
              <w:rPr>
                <w:rFonts w:eastAsia="Sylfaen"/>
                <w:lang w:val="x-none" w:eastAsia="x-none"/>
              </w:rPr>
              <w:t>ტაბლეტი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B62C7E5" w14:textId="62B6FA42" w:rsidR="00364CF0" w:rsidRPr="00364CF0" w:rsidRDefault="00364CF0" w:rsidP="00922A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ka-GE" w:eastAsia="x-none"/>
              </w:rPr>
            </w:pPr>
            <w:r>
              <w:rPr>
                <w:rFonts w:eastAsia="Sylfaen"/>
                <w:lang w:val="ka-GE" w:eastAsia="x-none"/>
              </w:rPr>
              <w:t>4მგ/5მგ</w:t>
            </w:r>
            <w:r>
              <w:rPr>
                <w:rFonts w:eastAsia="Sylfaen"/>
                <w:lang w:eastAsia="x-none"/>
              </w:rPr>
              <w:t xml:space="preserve"> </w:t>
            </w:r>
            <w:r>
              <w:rPr>
                <w:rFonts w:eastAsia="Sylfaen"/>
                <w:lang w:val="ka-GE" w:eastAsia="x-none"/>
              </w:rPr>
              <w:t>ან 5მგ/5მგ</w:t>
            </w:r>
          </w:p>
        </w:tc>
      </w:tr>
      <w:tr w:rsidR="00364CF0" w:rsidRPr="005074FA" w14:paraId="045A6E66" w14:textId="77777777" w:rsidTr="00A46D46">
        <w:trPr>
          <w:trHeight w:val="884"/>
        </w:trPr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AECC3C5" w14:textId="77777777" w:rsidR="00364CF0" w:rsidRDefault="00364CF0" w:rsidP="00922A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eastAsia="x-none"/>
              </w:rPr>
            </w:pPr>
          </w:p>
        </w:tc>
        <w:tc>
          <w:tcPr>
            <w:tcW w:w="371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81F45EB" w14:textId="77777777" w:rsidR="00364CF0" w:rsidRPr="00AB7D51" w:rsidRDefault="00364CF0" w:rsidP="00922A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</w:p>
        </w:tc>
        <w:tc>
          <w:tcPr>
            <w:tcW w:w="281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2CA0AD6" w14:textId="77777777" w:rsidR="00364CF0" w:rsidRPr="00AB7D51" w:rsidRDefault="00364CF0" w:rsidP="00922A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</w:p>
        </w:tc>
        <w:tc>
          <w:tcPr>
            <w:tcW w:w="171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0E6BA4" w14:textId="77777777" w:rsidR="00364CF0" w:rsidRPr="005074FA" w:rsidRDefault="00364CF0" w:rsidP="00922A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0443963" w14:textId="3D96BDB9" w:rsidR="00364CF0" w:rsidRDefault="00364CF0" w:rsidP="00922A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ka-GE" w:eastAsia="x-none"/>
              </w:rPr>
            </w:pPr>
            <w:r>
              <w:rPr>
                <w:rFonts w:eastAsia="Sylfaen"/>
                <w:lang w:val="ka-GE" w:eastAsia="x-none"/>
              </w:rPr>
              <w:t>8მგ/10მგ ან 10მგ/10მგ</w:t>
            </w:r>
          </w:p>
        </w:tc>
      </w:tr>
      <w:tr w:rsidR="00922A12" w:rsidRPr="005074FA" w14:paraId="4652CFC9" w14:textId="77777777" w:rsidTr="00922A12">
        <w:trPr>
          <w:trHeight w:val="12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13A9F" w14:textId="27BDB5E0" w:rsidR="00922A12" w:rsidRDefault="00364CF0" w:rsidP="00922A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eastAsia="x-none"/>
              </w:rPr>
            </w:pPr>
            <w:r>
              <w:rPr>
                <w:rFonts w:eastAsia="Sylfaen"/>
                <w:lang w:val="x-none" w:eastAsia="x-none"/>
              </w:rPr>
              <w:t>24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28D06" w14:textId="77777777" w:rsidR="00922A12" w:rsidRPr="00AB7D51" w:rsidRDefault="00922A12" w:rsidP="00922A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proofErr w:type="spellStart"/>
            <w:r w:rsidRPr="00073A74">
              <w:rPr>
                <w:rFonts w:eastAsia="Sylfaen"/>
                <w:lang w:val="x-none" w:eastAsia="x-none"/>
              </w:rPr>
              <w:t>პერინდოპრილ</w:t>
            </w:r>
            <w:proofErr w:type="spellEnd"/>
            <w:r w:rsidRPr="00073A74">
              <w:rPr>
                <w:rFonts w:eastAsia="Sylfaen"/>
                <w:lang w:val="x-none" w:eastAsia="x-none"/>
              </w:rPr>
              <w:t>/</w:t>
            </w:r>
            <w:proofErr w:type="spellStart"/>
            <w:r w:rsidRPr="00073A74">
              <w:rPr>
                <w:rFonts w:eastAsia="Sylfaen"/>
                <w:lang w:val="x-none" w:eastAsia="x-none"/>
              </w:rPr>
              <w:t>ინდაპამიდი</w:t>
            </w:r>
            <w:proofErr w:type="spellEnd"/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8FFEA" w14:textId="77777777" w:rsidR="00922A12" w:rsidRPr="00AB7D51" w:rsidRDefault="00922A12" w:rsidP="00922A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 w:rsidRPr="00AB7D51">
              <w:rPr>
                <w:rFonts w:eastAsia="Sylfaen"/>
                <w:lang w:val="x-none" w:eastAsia="x-none"/>
              </w:rPr>
              <w:t>P</w:t>
            </w:r>
            <w:r>
              <w:rPr>
                <w:rFonts w:eastAsia="Sylfaen"/>
                <w:lang w:eastAsia="x-none"/>
              </w:rPr>
              <w:t>erindopril</w:t>
            </w:r>
            <w:r>
              <w:rPr>
                <w:rFonts w:cs="Sylfaen"/>
                <w:lang w:val="ka-GE"/>
              </w:rPr>
              <w:t>/</w:t>
            </w:r>
            <w:r w:rsidRPr="00FA59E2">
              <w:rPr>
                <w:rFonts w:cs="Sylfaen"/>
                <w:lang w:val="ka-GE"/>
              </w:rPr>
              <w:t>I</w:t>
            </w:r>
            <w:proofErr w:type="spellStart"/>
            <w:r>
              <w:rPr>
                <w:rFonts w:cs="Sylfaen"/>
              </w:rPr>
              <w:t>ndapamide</w:t>
            </w:r>
            <w:proofErr w:type="spellEnd"/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E9198" w14:textId="77777777" w:rsidR="00922A12" w:rsidRPr="005074FA" w:rsidRDefault="00922A12" w:rsidP="00922A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proofErr w:type="spellStart"/>
            <w:r w:rsidRPr="005074FA">
              <w:rPr>
                <w:rFonts w:eastAsia="Sylfaen"/>
                <w:lang w:val="x-none" w:eastAsia="x-none"/>
              </w:rPr>
              <w:t>ტაბლეტი</w:t>
            </w:r>
            <w:proofErr w:type="spellEnd"/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44909" w14:textId="77777777" w:rsidR="00922A12" w:rsidRDefault="00922A12" w:rsidP="00922A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ka-GE" w:eastAsia="x-none"/>
              </w:rPr>
            </w:pPr>
            <w:r>
              <w:rPr>
                <w:rFonts w:eastAsia="Sylfaen"/>
                <w:lang w:eastAsia="x-none"/>
              </w:rPr>
              <w:t>4</w:t>
            </w:r>
            <w:r>
              <w:rPr>
                <w:rFonts w:eastAsia="Sylfaen"/>
                <w:lang w:val="ka-GE" w:eastAsia="x-none"/>
              </w:rPr>
              <w:t>მგ</w:t>
            </w:r>
            <w:r>
              <w:rPr>
                <w:rFonts w:eastAsia="Sylfaen"/>
                <w:lang w:eastAsia="x-none"/>
              </w:rPr>
              <w:t>/1.25</w:t>
            </w:r>
            <w:r>
              <w:rPr>
                <w:rFonts w:eastAsia="Sylfaen"/>
                <w:lang w:val="ka-GE" w:eastAsia="x-none"/>
              </w:rPr>
              <w:t>მგ</w:t>
            </w:r>
          </w:p>
        </w:tc>
      </w:tr>
      <w:tr w:rsidR="00922A12" w:rsidRPr="005074FA" w14:paraId="72A5D719" w14:textId="77777777" w:rsidTr="00922A12">
        <w:trPr>
          <w:trHeight w:val="12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A330D" w14:textId="4478949E" w:rsidR="00922A12" w:rsidRPr="00073A74" w:rsidRDefault="00364CF0" w:rsidP="00922A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>
              <w:rPr>
                <w:rFonts w:eastAsia="Sylfaen"/>
                <w:lang w:val="ka-GE" w:eastAsia="x-none"/>
              </w:rPr>
              <w:t>25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55C2E" w14:textId="77777777" w:rsidR="00922A12" w:rsidRPr="00073A74" w:rsidRDefault="00922A12" w:rsidP="00922A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proofErr w:type="spellStart"/>
            <w:r w:rsidRPr="00073A74">
              <w:rPr>
                <w:rFonts w:eastAsia="Sylfaen"/>
                <w:lang w:val="x-none" w:eastAsia="x-none"/>
              </w:rPr>
              <w:t>ლოსარტან+ჰიდროქლოროთიაზიდი</w:t>
            </w:r>
            <w:proofErr w:type="spellEnd"/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E1E43" w14:textId="77777777" w:rsidR="00922A12" w:rsidRPr="00AB7D51" w:rsidRDefault="00922A12" w:rsidP="00922A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 w:rsidRPr="00073A74">
              <w:rPr>
                <w:rFonts w:eastAsia="Sylfaen"/>
                <w:lang w:val="x-none" w:eastAsia="x-none"/>
              </w:rPr>
              <w:t>Losartan/Hydrochlorothiazide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BCA1B" w14:textId="77777777" w:rsidR="00922A12" w:rsidRPr="005074FA" w:rsidRDefault="00922A12" w:rsidP="00922A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proofErr w:type="spellStart"/>
            <w:r w:rsidRPr="005074FA">
              <w:rPr>
                <w:rFonts w:eastAsia="Sylfaen"/>
                <w:lang w:val="x-none" w:eastAsia="x-none"/>
              </w:rPr>
              <w:t>ტაბლეტი</w:t>
            </w:r>
            <w:proofErr w:type="spellEnd"/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53883" w14:textId="77777777" w:rsidR="00922A12" w:rsidRDefault="00922A12" w:rsidP="00922A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eastAsia="x-none"/>
              </w:rPr>
            </w:pPr>
            <w:r>
              <w:rPr>
                <w:rFonts w:eastAsia="Sylfaen"/>
                <w:lang w:val="ka-GE" w:eastAsia="x-none"/>
              </w:rPr>
              <w:t>50მგ/12.5მგ</w:t>
            </w:r>
          </w:p>
        </w:tc>
      </w:tr>
      <w:tr w:rsidR="00922A12" w:rsidRPr="005074FA" w14:paraId="2F8DACED" w14:textId="77777777" w:rsidTr="00922A12">
        <w:trPr>
          <w:trHeight w:val="12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9CE4B" w14:textId="7081DF85" w:rsidR="00922A12" w:rsidRDefault="00364CF0" w:rsidP="00922A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ka-GE" w:eastAsia="x-none"/>
              </w:rPr>
            </w:pPr>
            <w:r>
              <w:rPr>
                <w:rFonts w:eastAsia="Sylfaen"/>
                <w:lang w:val="ka-GE" w:eastAsia="x-none"/>
              </w:rPr>
              <w:t>26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C08F5" w14:textId="77777777" w:rsidR="00922A12" w:rsidRPr="00073A74" w:rsidRDefault="00922A12" w:rsidP="00922A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>
              <w:rPr>
                <w:rFonts w:eastAsia="Sylfaen"/>
                <w:lang w:val="ka-GE" w:eastAsia="x-none"/>
              </w:rPr>
              <w:t>ბისოპროლოლი</w:t>
            </w: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0868E" w14:textId="77777777" w:rsidR="00922A12" w:rsidRPr="00073A74" w:rsidRDefault="00922A12" w:rsidP="00922A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proofErr w:type="spellStart"/>
            <w:r w:rsidRPr="00073A74">
              <w:rPr>
                <w:rFonts w:eastAsia="Sylfaen"/>
                <w:lang w:val="x-none" w:eastAsia="x-none"/>
              </w:rPr>
              <w:t>Bisoprolol</w:t>
            </w:r>
            <w:proofErr w:type="spellEnd"/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6D07A" w14:textId="77777777" w:rsidR="00922A12" w:rsidRPr="005074FA" w:rsidRDefault="00922A12" w:rsidP="00922A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proofErr w:type="spellStart"/>
            <w:r w:rsidRPr="005074FA">
              <w:rPr>
                <w:rFonts w:eastAsia="Sylfaen"/>
                <w:lang w:val="x-none" w:eastAsia="x-none"/>
              </w:rPr>
              <w:t>ტაბლეტი</w:t>
            </w:r>
            <w:proofErr w:type="spellEnd"/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89875" w14:textId="77777777" w:rsidR="00922A12" w:rsidRDefault="00922A12" w:rsidP="00922A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ka-GE" w:eastAsia="x-none"/>
              </w:rPr>
            </w:pPr>
            <w:r>
              <w:rPr>
                <w:rFonts w:eastAsia="Sylfaen"/>
                <w:lang w:val="ka-GE" w:eastAsia="x-none"/>
              </w:rPr>
              <w:t>5მგ</w:t>
            </w:r>
          </w:p>
        </w:tc>
      </w:tr>
      <w:tr w:rsidR="00922A12" w:rsidRPr="005074FA" w14:paraId="69E3A103" w14:textId="77777777" w:rsidTr="00922A12">
        <w:trPr>
          <w:trHeight w:val="12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FD391" w14:textId="64EE8BF4" w:rsidR="00922A12" w:rsidRDefault="00364CF0" w:rsidP="00922A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ka-GE" w:eastAsia="x-none"/>
              </w:rPr>
            </w:pPr>
            <w:r>
              <w:rPr>
                <w:rFonts w:eastAsia="Sylfaen"/>
                <w:lang w:val="ka-GE" w:eastAsia="x-none"/>
              </w:rPr>
              <w:t>27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448DA" w14:textId="77777777" w:rsidR="00922A12" w:rsidRDefault="00922A12" w:rsidP="00922A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ka-GE" w:eastAsia="x-none"/>
              </w:rPr>
            </w:pPr>
            <w:r>
              <w:rPr>
                <w:rFonts w:eastAsia="Sylfaen"/>
                <w:lang w:val="ka-GE" w:eastAsia="x-none"/>
              </w:rPr>
              <w:t>ნებივოლოლი</w:t>
            </w: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BB19A" w14:textId="77777777" w:rsidR="00922A12" w:rsidRPr="00073A74" w:rsidRDefault="00922A12" w:rsidP="00922A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proofErr w:type="spellStart"/>
            <w:r w:rsidRPr="00073A74">
              <w:rPr>
                <w:rFonts w:eastAsia="Sylfaen"/>
                <w:lang w:val="x-none" w:eastAsia="x-none"/>
              </w:rPr>
              <w:t>Nebivolol</w:t>
            </w:r>
            <w:proofErr w:type="spellEnd"/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95C0E" w14:textId="77777777" w:rsidR="00922A12" w:rsidRPr="005074FA" w:rsidRDefault="00922A12" w:rsidP="00922A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proofErr w:type="spellStart"/>
            <w:r w:rsidRPr="005074FA">
              <w:rPr>
                <w:rFonts w:eastAsia="Sylfaen"/>
                <w:lang w:val="x-none" w:eastAsia="x-none"/>
              </w:rPr>
              <w:t>ტაბლეტი</w:t>
            </w:r>
            <w:proofErr w:type="spellEnd"/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D4959" w14:textId="77777777" w:rsidR="00922A12" w:rsidRDefault="00922A12" w:rsidP="00922A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ka-GE" w:eastAsia="x-none"/>
              </w:rPr>
            </w:pPr>
            <w:r>
              <w:rPr>
                <w:rFonts w:eastAsia="Sylfaen"/>
                <w:lang w:val="ka-GE" w:eastAsia="x-none"/>
              </w:rPr>
              <w:t>5მგ</w:t>
            </w:r>
          </w:p>
        </w:tc>
      </w:tr>
      <w:tr w:rsidR="00922A12" w:rsidRPr="005074FA" w14:paraId="61518FFE" w14:textId="77777777" w:rsidTr="00922A12">
        <w:trPr>
          <w:trHeight w:val="12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4ED72" w14:textId="1B455055" w:rsidR="00922A12" w:rsidRDefault="00364CF0" w:rsidP="00922A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ka-GE" w:eastAsia="x-none"/>
              </w:rPr>
            </w:pPr>
            <w:r>
              <w:rPr>
                <w:rFonts w:eastAsia="Sylfaen"/>
                <w:lang w:val="ka-GE" w:eastAsia="x-none"/>
              </w:rPr>
              <w:t>28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603D5" w14:textId="77777777" w:rsidR="00922A12" w:rsidRDefault="00922A12" w:rsidP="00922A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ka-GE" w:eastAsia="x-none"/>
              </w:rPr>
            </w:pPr>
            <w:r>
              <w:rPr>
                <w:rFonts w:eastAsia="Sylfaen"/>
                <w:lang w:val="ka-GE" w:eastAsia="x-none"/>
              </w:rPr>
              <w:t>ჰიდროქლორთიაზიდი</w:t>
            </w: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DDEEB" w14:textId="77777777" w:rsidR="00922A12" w:rsidRPr="00073A74" w:rsidRDefault="00922A12" w:rsidP="00922A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 w:rsidRPr="00073A74">
              <w:rPr>
                <w:rFonts w:eastAsia="Sylfaen"/>
                <w:lang w:val="x-none" w:eastAsia="x-none"/>
              </w:rPr>
              <w:t>Hydrochlorothiazide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D9D5D" w14:textId="77777777" w:rsidR="00922A12" w:rsidRPr="005074FA" w:rsidRDefault="00922A12" w:rsidP="00922A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proofErr w:type="spellStart"/>
            <w:r w:rsidRPr="005074FA">
              <w:rPr>
                <w:rFonts w:eastAsia="Sylfaen"/>
                <w:lang w:val="x-none" w:eastAsia="x-none"/>
              </w:rPr>
              <w:t>ტაბლეტი</w:t>
            </w:r>
            <w:proofErr w:type="spellEnd"/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AB0E8" w14:textId="77777777" w:rsidR="00922A12" w:rsidRDefault="00922A12" w:rsidP="00922A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ka-GE" w:eastAsia="x-none"/>
              </w:rPr>
            </w:pPr>
            <w:r>
              <w:rPr>
                <w:rFonts w:eastAsia="Sylfaen"/>
                <w:lang w:val="ka-GE" w:eastAsia="x-none"/>
              </w:rPr>
              <w:t>25მგ</w:t>
            </w:r>
          </w:p>
        </w:tc>
      </w:tr>
      <w:tr w:rsidR="00922A12" w:rsidRPr="005333F4" w14:paraId="7F64DD21" w14:textId="77777777" w:rsidTr="0034666E">
        <w:trPr>
          <w:trHeight w:val="120"/>
        </w:trPr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10DE9B4" w14:textId="4212CCA6" w:rsidR="00922A12" w:rsidRPr="00364CF0" w:rsidRDefault="00364CF0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eastAsia="x-none"/>
              </w:rPr>
            </w:pPr>
            <w:r>
              <w:rPr>
                <w:rFonts w:eastAsia="Sylfaen"/>
                <w:lang w:eastAsia="x-none"/>
              </w:rPr>
              <w:t>29</w:t>
            </w:r>
          </w:p>
        </w:tc>
        <w:tc>
          <w:tcPr>
            <w:tcW w:w="37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DCB5D7B" w14:textId="77777777" w:rsidR="00922A12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ka-GE" w:eastAsia="x-none"/>
              </w:rPr>
            </w:pPr>
            <w:r>
              <w:rPr>
                <w:rFonts w:eastAsia="Sylfaen"/>
                <w:lang w:val="ka-GE" w:eastAsia="x-none"/>
              </w:rPr>
              <w:t>აცეტილსალიცილის მჟავა+მაგნიუმის ჰიდროქსიდი</w:t>
            </w:r>
          </w:p>
        </w:tc>
        <w:tc>
          <w:tcPr>
            <w:tcW w:w="28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DCE0F46" w14:textId="77777777" w:rsidR="00922A12" w:rsidRPr="00E6427F" w:rsidRDefault="00F54516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hyperlink r:id="rId5" w:history="1">
              <w:r w:rsidR="00922A12" w:rsidRPr="00E6427F">
                <w:rPr>
                  <w:rStyle w:val="Hyperlink"/>
                  <w:rFonts w:eastAsia="Sylfaen"/>
                  <w:color w:val="auto"/>
                  <w:lang w:val="x-none" w:eastAsia="x-none"/>
                </w:rPr>
                <w:t>Magnesium hydroxide</w:t>
              </w:r>
            </w:hyperlink>
            <w:r w:rsidR="00922A12" w:rsidRPr="00E6427F">
              <w:rPr>
                <w:rFonts w:eastAsia="Sylfaen"/>
                <w:lang w:val="x-none" w:eastAsia="x-none"/>
              </w:rPr>
              <w:t>, </w:t>
            </w:r>
            <w:hyperlink r:id="rId6" w:history="1">
              <w:r w:rsidR="00922A12" w:rsidRPr="00E6427F">
                <w:rPr>
                  <w:rStyle w:val="Hyperlink"/>
                  <w:rFonts w:eastAsia="Sylfaen"/>
                  <w:color w:val="auto"/>
                  <w:lang w:val="x-none" w:eastAsia="x-none"/>
                </w:rPr>
                <w:t>Acetylsalicylic acid</w:t>
              </w:r>
            </w:hyperlink>
          </w:p>
        </w:tc>
        <w:tc>
          <w:tcPr>
            <w:tcW w:w="17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52CD73B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proofErr w:type="spellStart"/>
            <w:r w:rsidRPr="005074FA">
              <w:rPr>
                <w:rFonts w:eastAsia="Sylfaen"/>
                <w:lang w:val="x-none" w:eastAsia="x-none"/>
              </w:rPr>
              <w:t>ტაბლეტი</w:t>
            </w:r>
            <w:proofErr w:type="spellEnd"/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9D45D" w14:textId="77777777" w:rsidR="00922A12" w:rsidRPr="005333F4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ka-GE" w:eastAsia="x-none"/>
              </w:rPr>
            </w:pPr>
            <w:r w:rsidRPr="00922A12">
              <w:rPr>
                <w:rFonts w:eastAsia="Sylfaen"/>
                <w:lang w:val="ka-GE" w:eastAsia="x-none"/>
              </w:rPr>
              <w:t>75</w:t>
            </w:r>
            <w:r>
              <w:rPr>
                <w:rFonts w:eastAsia="Sylfaen"/>
                <w:lang w:val="ka-GE" w:eastAsia="x-none"/>
              </w:rPr>
              <w:t>მგ</w:t>
            </w:r>
          </w:p>
        </w:tc>
      </w:tr>
      <w:tr w:rsidR="00922A12" w:rsidRPr="005333F4" w14:paraId="6445545C" w14:textId="77777777" w:rsidTr="0034666E">
        <w:trPr>
          <w:trHeight w:val="120"/>
        </w:trPr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44A06" w14:textId="77777777" w:rsidR="00922A12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ka-GE" w:eastAsia="x-none"/>
              </w:rPr>
            </w:pPr>
          </w:p>
        </w:tc>
        <w:tc>
          <w:tcPr>
            <w:tcW w:w="37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8BEF0" w14:textId="77777777" w:rsidR="00922A12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ka-GE" w:eastAsia="x-none"/>
              </w:rPr>
            </w:pPr>
          </w:p>
        </w:tc>
        <w:tc>
          <w:tcPr>
            <w:tcW w:w="28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1F992" w14:textId="77777777" w:rsidR="00922A12" w:rsidRPr="00E6427F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</w:p>
        </w:tc>
        <w:tc>
          <w:tcPr>
            <w:tcW w:w="17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01D98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C3BF7" w14:textId="77777777" w:rsidR="00922A12" w:rsidRPr="005333F4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ka-GE" w:eastAsia="x-none"/>
              </w:rPr>
            </w:pPr>
            <w:r>
              <w:rPr>
                <w:rFonts w:eastAsia="Sylfaen"/>
                <w:lang w:val="ka-GE" w:eastAsia="x-none"/>
              </w:rPr>
              <w:t>150მგ</w:t>
            </w:r>
          </w:p>
        </w:tc>
      </w:tr>
      <w:tr w:rsidR="00922A12" w14:paraId="66CDFEC7" w14:textId="77777777" w:rsidTr="00922A12">
        <w:trPr>
          <w:trHeight w:val="12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24143" w14:textId="0FD3EE4E" w:rsidR="00922A12" w:rsidRDefault="00364CF0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ka-GE" w:eastAsia="x-none"/>
              </w:rPr>
            </w:pPr>
            <w:r>
              <w:rPr>
                <w:rFonts w:eastAsia="Sylfaen"/>
                <w:lang w:val="ka-GE" w:eastAsia="x-none"/>
              </w:rPr>
              <w:t>30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E7A24" w14:textId="77777777" w:rsidR="00922A12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ka-GE" w:eastAsia="x-none"/>
              </w:rPr>
            </w:pPr>
            <w:r>
              <w:rPr>
                <w:rFonts w:eastAsia="Sylfaen"/>
                <w:lang w:val="ka-GE" w:eastAsia="x-none"/>
              </w:rPr>
              <w:t>კარბიდოპა, ლევოდოპა</w:t>
            </w: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05F8A" w14:textId="77777777" w:rsidR="00922A12" w:rsidRPr="00E6427F" w:rsidRDefault="00F54516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hyperlink r:id="rId7" w:history="1">
              <w:r w:rsidR="00922A12" w:rsidRPr="00E6427F">
                <w:rPr>
                  <w:rStyle w:val="Hyperlink"/>
                  <w:rFonts w:eastAsia="Sylfaen"/>
                  <w:color w:val="auto"/>
                  <w:lang w:val="x-none" w:eastAsia="x-none"/>
                </w:rPr>
                <w:t>Carbidopa</w:t>
              </w:r>
            </w:hyperlink>
            <w:r w:rsidR="00922A12" w:rsidRPr="00E6427F">
              <w:rPr>
                <w:rFonts w:eastAsia="Sylfaen"/>
                <w:lang w:val="x-none" w:eastAsia="x-none"/>
              </w:rPr>
              <w:t>, </w:t>
            </w:r>
            <w:hyperlink r:id="rId8" w:history="1">
              <w:r w:rsidR="00922A12" w:rsidRPr="00E6427F">
                <w:rPr>
                  <w:rStyle w:val="Hyperlink"/>
                  <w:rFonts w:eastAsia="Sylfaen"/>
                  <w:color w:val="auto"/>
                  <w:lang w:val="x-none" w:eastAsia="x-none"/>
                </w:rPr>
                <w:t>Levodopa</w:t>
              </w:r>
            </w:hyperlink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E0E46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proofErr w:type="spellStart"/>
            <w:r w:rsidRPr="005074FA">
              <w:rPr>
                <w:rFonts w:eastAsia="Sylfaen"/>
                <w:lang w:val="x-none" w:eastAsia="x-none"/>
              </w:rPr>
              <w:t>ტაბლეტი</w:t>
            </w:r>
            <w:proofErr w:type="spellEnd"/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649E8" w14:textId="77777777" w:rsidR="00922A12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ka-GE" w:eastAsia="x-none"/>
              </w:rPr>
            </w:pPr>
            <w:r w:rsidRPr="005333F4">
              <w:rPr>
                <w:rFonts w:eastAsia="Sylfaen"/>
                <w:lang w:val="ka-GE" w:eastAsia="x-none"/>
              </w:rPr>
              <w:t>250</w:t>
            </w:r>
            <w:r>
              <w:rPr>
                <w:rFonts w:eastAsia="Sylfaen"/>
                <w:lang w:val="ka-GE" w:eastAsia="x-none"/>
              </w:rPr>
              <w:t>მგ</w:t>
            </w:r>
            <w:r w:rsidRPr="005333F4">
              <w:rPr>
                <w:rFonts w:eastAsia="Sylfaen"/>
                <w:lang w:val="ka-GE" w:eastAsia="x-none"/>
              </w:rPr>
              <w:t>/25</w:t>
            </w:r>
            <w:r>
              <w:rPr>
                <w:rFonts w:eastAsia="Sylfaen"/>
                <w:lang w:val="ka-GE" w:eastAsia="x-none"/>
              </w:rPr>
              <w:t>მგ</w:t>
            </w:r>
          </w:p>
        </w:tc>
      </w:tr>
      <w:tr w:rsidR="00922A12" w:rsidRPr="00D80499" w14:paraId="77489B5C" w14:textId="77777777" w:rsidTr="00922A12">
        <w:trPr>
          <w:trHeight w:val="12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40CA9" w14:textId="1D4EA704" w:rsidR="00922A12" w:rsidRDefault="00364CF0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ka-GE" w:eastAsia="x-none"/>
              </w:rPr>
            </w:pPr>
            <w:r>
              <w:rPr>
                <w:rFonts w:eastAsia="Sylfaen"/>
                <w:lang w:val="ka-GE" w:eastAsia="x-none"/>
              </w:rPr>
              <w:t>31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6663F" w14:textId="77777777" w:rsidR="00922A12" w:rsidRPr="00D80499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ka-GE" w:eastAsia="x-none"/>
              </w:rPr>
            </w:pPr>
            <w:r w:rsidRPr="00922A12">
              <w:rPr>
                <w:rFonts w:eastAsia="Sylfaen"/>
                <w:lang w:val="ka-GE" w:eastAsia="x-none"/>
              </w:rPr>
              <w:t>ბენსერაზიდის ჰიდროქლორიდი, ლევოდოპა</w:t>
            </w: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D30DE" w14:textId="77777777" w:rsidR="00922A12" w:rsidRPr="00E6427F" w:rsidRDefault="00F54516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hyperlink r:id="rId9" w:tgtFrame="_blank" w:history="1">
              <w:proofErr w:type="spellStart"/>
              <w:r w:rsidR="00922A12" w:rsidRPr="00E6427F">
                <w:rPr>
                  <w:rStyle w:val="Hyperlink"/>
                  <w:rFonts w:eastAsia="Sylfaen"/>
                  <w:color w:val="auto"/>
                  <w:lang w:val="x-none" w:eastAsia="x-none"/>
                </w:rPr>
                <w:t>Benserazide</w:t>
              </w:r>
              <w:proofErr w:type="spellEnd"/>
              <w:r w:rsidR="00922A12" w:rsidRPr="00E6427F">
                <w:rPr>
                  <w:rStyle w:val="Hyperlink"/>
                  <w:rFonts w:eastAsia="Sylfaen"/>
                  <w:color w:val="auto"/>
                  <w:lang w:val="x-none" w:eastAsia="x-none"/>
                </w:rPr>
                <w:t>, Levodopa</w:t>
              </w:r>
            </w:hyperlink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86E0B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proofErr w:type="spellStart"/>
            <w:r w:rsidRPr="005074FA">
              <w:rPr>
                <w:rFonts w:eastAsia="Sylfaen"/>
                <w:lang w:val="x-none" w:eastAsia="x-none"/>
              </w:rPr>
              <w:t>ტაბლეტი</w:t>
            </w:r>
            <w:proofErr w:type="spellEnd"/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27B16" w14:textId="77777777" w:rsidR="00922A12" w:rsidRPr="00D80499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ka-GE" w:eastAsia="x-none"/>
              </w:rPr>
            </w:pPr>
            <w:r w:rsidRPr="00D80499">
              <w:rPr>
                <w:rFonts w:eastAsia="Sylfaen"/>
                <w:lang w:val="ka-GE" w:eastAsia="x-none"/>
              </w:rPr>
              <w:t>125მგ/25მგ</w:t>
            </w:r>
          </w:p>
        </w:tc>
      </w:tr>
      <w:tr w:rsidR="00922A12" w:rsidRPr="00D80499" w14:paraId="099C88CC" w14:textId="77777777" w:rsidTr="00922A12">
        <w:trPr>
          <w:trHeight w:val="12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D043F" w14:textId="00B434D9" w:rsidR="00922A12" w:rsidRDefault="00364CF0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ka-GE" w:eastAsia="x-none"/>
              </w:rPr>
            </w:pPr>
            <w:r>
              <w:rPr>
                <w:rFonts w:eastAsia="Sylfaen"/>
                <w:lang w:val="ka-GE" w:eastAsia="x-none"/>
              </w:rPr>
              <w:t>32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8B56F" w14:textId="77777777" w:rsidR="00922A12" w:rsidRPr="00D80499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ka-GE" w:eastAsia="x-none"/>
              </w:rPr>
            </w:pPr>
            <w:r>
              <w:rPr>
                <w:rFonts w:eastAsia="Sylfaen"/>
                <w:lang w:val="ka-GE" w:eastAsia="x-none"/>
              </w:rPr>
              <w:t>ლევეტირაცეტამი</w:t>
            </w: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54748" w14:textId="77777777" w:rsidR="00922A12" w:rsidRPr="00922A12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proofErr w:type="spellStart"/>
            <w:r w:rsidRPr="00922A12">
              <w:rPr>
                <w:rFonts w:eastAsia="Sylfaen"/>
                <w:lang w:val="x-none" w:eastAsia="x-none"/>
              </w:rPr>
              <w:t>Levetiracetam</w:t>
            </w:r>
            <w:proofErr w:type="spellEnd"/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C5479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proofErr w:type="spellStart"/>
            <w:r w:rsidRPr="005074FA">
              <w:rPr>
                <w:rFonts w:eastAsia="Sylfaen"/>
                <w:lang w:val="x-none" w:eastAsia="x-none"/>
              </w:rPr>
              <w:t>ტაბლეტი</w:t>
            </w:r>
            <w:proofErr w:type="spellEnd"/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16C18" w14:textId="77777777" w:rsidR="00922A12" w:rsidRPr="00D80499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ka-GE" w:eastAsia="x-none"/>
              </w:rPr>
            </w:pPr>
            <w:r>
              <w:rPr>
                <w:rFonts w:eastAsia="Sylfaen"/>
                <w:lang w:val="ka-GE" w:eastAsia="x-none"/>
              </w:rPr>
              <w:t>500მგ</w:t>
            </w:r>
          </w:p>
        </w:tc>
      </w:tr>
      <w:tr w:rsidR="00922A12" w14:paraId="3D64F684" w14:textId="77777777" w:rsidTr="00922A12">
        <w:trPr>
          <w:trHeight w:val="12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8B6CD" w14:textId="6500E0D0" w:rsidR="00922A12" w:rsidRDefault="00364CF0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ka-GE" w:eastAsia="x-none"/>
              </w:rPr>
            </w:pPr>
            <w:r>
              <w:rPr>
                <w:rFonts w:eastAsia="Sylfaen"/>
                <w:lang w:val="ka-GE" w:eastAsia="x-none"/>
              </w:rPr>
              <w:t>33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9B541" w14:textId="77777777" w:rsidR="00922A12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ka-GE" w:eastAsia="x-none"/>
              </w:rPr>
            </w:pPr>
            <w:r>
              <w:rPr>
                <w:rFonts w:eastAsia="Sylfaen"/>
                <w:lang w:val="ka-GE" w:eastAsia="x-none"/>
              </w:rPr>
              <w:t>კარბამაზეპინი</w:t>
            </w: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B7634" w14:textId="77777777" w:rsidR="00922A12" w:rsidRPr="00922A12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 w:rsidRPr="00922A12">
              <w:rPr>
                <w:rFonts w:eastAsia="Sylfaen"/>
                <w:lang w:val="x-none" w:eastAsia="x-none"/>
              </w:rPr>
              <w:t>Carbamazepine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25878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proofErr w:type="spellStart"/>
            <w:r w:rsidRPr="005074FA">
              <w:rPr>
                <w:rFonts w:eastAsia="Sylfaen"/>
                <w:lang w:val="x-none" w:eastAsia="x-none"/>
              </w:rPr>
              <w:t>ტაბლეტი</w:t>
            </w:r>
            <w:proofErr w:type="spellEnd"/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8DA8C" w14:textId="77777777" w:rsidR="00922A12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ka-GE" w:eastAsia="x-none"/>
              </w:rPr>
            </w:pPr>
            <w:r>
              <w:rPr>
                <w:rFonts w:eastAsia="Sylfaen"/>
                <w:lang w:val="ka-GE" w:eastAsia="x-none"/>
              </w:rPr>
              <w:t>200მგ</w:t>
            </w:r>
          </w:p>
        </w:tc>
      </w:tr>
      <w:tr w:rsidR="00922A12" w14:paraId="059EFE5E" w14:textId="77777777" w:rsidTr="00922A12">
        <w:trPr>
          <w:trHeight w:val="12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1EEA2" w14:textId="36ED675F" w:rsidR="00922A12" w:rsidRDefault="00364CF0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ka-GE" w:eastAsia="x-none"/>
              </w:rPr>
            </w:pPr>
            <w:r>
              <w:rPr>
                <w:rFonts w:eastAsia="Sylfaen"/>
                <w:lang w:val="ka-GE" w:eastAsia="x-none"/>
              </w:rPr>
              <w:t>34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C9E09" w14:textId="77777777" w:rsidR="00922A12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ka-GE" w:eastAsia="x-none"/>
              </w:rPr>
            </w:pPr>
            <w:r>
              <w:rPr>
                <w:rFonts w:eastAsia="Sylfaen"/>
                <w:lang w:val="ka-GE" w:eastAsia="x-none"/>
              </w:rPr>
              <w:t>ნატრიუმის ვალპროატი</w:t>
            </w: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7894D" w14:textId="77777777" w:rsidR="00922A12" w:rsidRPr="00922A12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 w:rsidRPr="00922A12">
              <w:rPr>
                <w:rFonts w:eastAsia="Sylfaen"/>
                <w:lang w:val="x-none" w:eastAsia="x-none"/>
              </w:rPr>
              <w:t>Valproate Sodium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B1422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proofErr w:type="spellStart"/>
            <w:r w:rsidRPr="005074FA">
              <w:rPr>
                <w:rFonts w:eastAsia="Sylfaen"/>
                <w:lang w:val="x-none" w:eastAsia="x-none"/>
              </w:rPr>
              <w:t>ტაბლეტი</w:t>
            </w:r>
            <w:proofErr w:type="spellEnd"/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028ED" w14:textId="77777777" w:rsidR="00922A12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ka-GE" w:eastAsia="x-none"/>
              </w:rPr>
            </w:pPr>
            <w:r>
              <w:rPr>
                <w:rFonts w:eastAsia="Sylfaen"/>
                <w:lang w:val="ka-GE" w:eastAsia="x-none"/>
              </w:rPr>
              <w:t>500მგ</w:t>
            </w:r>
          </w:p>
        </w:tc>
      </w:tr>
      <w:tr w:rsidR="00922A12" w14:paraId="45472F09" w14:textId="77777777" w:rsidTr="00922A12">
        <w:trPr>
          <w:trHeight w:val="12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10FB3" w14:textId="77777777" w:rsidR="00922A12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ka-GE" w:eastAsia="x-none"/>
              </w:rPr>
            </w:pP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41EAB" w14:textId="77777777" w:rsidR="00922A12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ka-GE" w:eastAsia="x-none"/>
              </w:rPr>
            </w:pP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95B65" w14:textId="77777777" w:rsidR="00922A12" w:rsidRPr="00922A12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3D9ED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C47B1" w14:textId="77777777" w:rsidR="00922A12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ka-GE" w:eastAsia="x-none"/>
              </w:rPr>
            </w:pPr>
            <w:r>
              <w:rPr>
                <w:rFonts w:eastAsia="Sylfaen"/>
                <w:lang w:val="ka-GE" w:eastAsia="x-none"/>
              </w:rPr>
              <w:t>300მგ</w:t>
            </w:r>
          </w:p>
        </w:tc>
      </w:tr>
      <w:tr w:rsidR="00922A12" w14:paraId="5CBE86CB" w14:textId="77777777" w:rsidTr="00922A12">
        <w:trPr>
          <w:trHeight w:val="12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44F06" w14:textId="1AF665E3" w:rsidR="00922A12" w:rsidRDefault="00364CF0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ka-GE" w:eastAsia="x-none"/>
              </w:rPr>
            </w:pPr>
            <w:r>
              <w:rPr>
                <w:rFonts w:eastAsia="Sylfaen"/>
                <w:lang w:val="ka-GE" w:eastAsia="x-none"/>
              </w:rPr>
              <w:t>35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88275" w14:textId="77777777" w:rsidR="00922A12" w:rsidRPr="00D80499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ka-GE" w:eastAsia="x-none"/>
              </w:rPr>
            </w:pPr>
            <w:r>
              <w:rPr>
                <w:rFonts w:eastAsia="Sylfaen"/>
                <w:lang w:val="ka-GE" w:eastAsia="x-none"/>
              </w:rPr>
              <w:t>ლამოტრიჯინი</w:t>
            </w: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17DD9" w14:textId="77777777" w:rsidR="00922A12" w:rsidRPr="00922A12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 w:rsidRPr="00922A12">
              <w:rPr>
                <w:rFonts w:eastAsia="Sylfaen"/>
                <w:lang w:val="x-none" w:eastAsia="x-none"/>
              </w:rPr>
              <w:t>Lamotrigine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5C248" w14:textId="77777777" w:rsidR="00922A12" w:rsidRPr="00922A12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proofErr w:type="spellStart"/>
            <w:r w:rsidRPr="00922A12">
              <w:rPr>
                <w:rFonts w:eastAsia="Sylfaen"/>
                <w:lang w:val="x-none" w:eastAsia="x-none"/>
              </w:rPr>
              <w:t>ტაბლეტი</w:t>
            </w:r>
            <w:proofErr w:type="spellEnd"/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AEC77" w14:textId="77777777" w:rsidR="00922A12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ka-GE" w:eastAsia="x-none"/>
              </w:rPr>
            </w:pPr>
            <w:r>
              <w:rPr>
                <w:rFonts w:eastAsia="Sylfaen"/>
                <w:lang w:val="ka-GE" w:eastAsia="x-none"/>
              </w:rPr>
              <w:t>100მგ</w:t>
            </w:r>
          </w:p>
        </w:tc>
      </w:tr>
      <w:tr w:rsidR="00922A12" w14:paraId="23AC58A7" w14:textId="77777777" w:rsidTr="00922A12">
        <w:trPr>
          <w:trHeight w:val="12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5FEFA" w14:textId="77777777" w:rsidR="00922A12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ka-GE" w:eastAsia="x-none"/>
              </w:rPr>
            </w:pP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37F81" w14:textId="77777777" w:rsidR="00922A12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ka-GE" w:eastAsia="x-none"/>
              </w:rPr>
            </w:pP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F6B08" w14:textId="77777777" w:rsidR="00922A12" w:rsidRPr="00922A12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9CC5A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16640" w14:textId="77777777" w:rsidR="00922A12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ka-GE" w:eastAsia="x-none"/>
              </w:rPr>
            </w:pPr>
            <w:r>
              <w:rPr>
                <w:rFonts w:eastAsia="Sylfaen"/>
                <w:lang w:val="ka-GE" w:eastAsia="x-none"/>
              </w:rPr>
              <w:t>25მგ</w:t>
            </w:r>
          </w:p>
        </w:tc>
      </w:tr>
    </w:tbl>
    <w:p w14:paraId="25D1C960" w14:textId="0BFC6B65" w:rsidR="00E91878" w:rsidRPr="002130FD" w:rsidRDefault="002130FD" w:rsidP="002130FD">
      <w:pPr>
        <w:jc w:val="both"/>
        <w:rPr>
          <w:rFonts w:cs="Sylfaen"/>
          <w:b/>
          <w:color w:val="000000"/>
          <w:lang w:val="ka-GE"/>
        </w:rPr>
      </w:pPr>
      <w:r w:rsidRPr="002130FD">
        <w:rPr>
          <w:rFonts w:cs="Sylfaen"/>
          <w:b/>
          <w:color w:val="000000"/>
          <w:lang w:val="ka-GE"/>
        </w:rPr>
        <w:lastRenderedPageBreak/>
        <w:t>*</w:t>
      </w:r>
      <w:r>
        <w:rPr>
          <w:rFonts w:cs="Sylfaen"/>
          <w:b/>
          <w:color w:val="000000"/>
          <w:lang w:val="ka-GE"/>
        </w:rPr>
        <w:t xml:space="preserve">მოცემული ცხრილიდან </w:t>
      </w:r>
      <w:r w:rsidRPr="002130FD">
        <w:rPr>
          <w:rFonts w:cs="Sylfaen"/>
          <w:b/>
          <w:color w:val="000000"/>
          <w:lang w:val="ka-GE"/>
        </w:rPr>
        <w:t>მედიკამენტის ამოღების/დოზის ცვლილების შემთხვევაში</w:t>
      </w:r>
      <w:r>
        <w:rPr>
          <w:rFonts w:cs="Sylfaen"/>
          <w:b/>
          <w:color w:val="000000"/>
          <w:lang w:val="ka-GE"/>
        </w:rPr>
        <w:t>,</w:t>
      </w:r>
      <w:r w:rsidRPr="002130FD">
        <w:rPr>
          <w:rFonts w:cs="Sylfaen"/>
          <w:b/>
          <w:color w:val="000000"/>
          <w:lang w:val="ka-GE"/>
        </w:rPr>
        <w:t xml:space="preserve"> უკვე შესყიდული მედიკამენტები პროგრამის ფარგლებში გაიცემა ამ ბრძანებით დადგენილი წესით შესაბამისი მარაგის ამოწურვამდე, თუ ამ ბრძანებით  სხვა, დამატებითი პირობა არ არის განსაზღვრული</w:t>
      </w:r>
      <w:r>
        <w:rPr>
          <w:rFonts w:cs="Sylfaen"/>
          <w:b/>
          <w:color w:val="000000"/>
          <w:lang w:val="ka-GE"/>
        </w:rPr>
        <w:t>.</w:t>
      </w:r>
    </w:p>
    <w:p w14:paraId="7C271F05" w14:textId="77777777" w:rsidR="00922A12" w:rsidRDefault="00922A12" w:rsidP="00922A12"/>
    <w:p w14:paraId="03DDF709" w14:textId="414D0D5B" w:rsidR="00922A12" w:rsidRDefault="00922A12" w:rsidP="00922A12">
      <w:pPr>
        <w:jc w:val="both"/>
      </w:pPr>
      <w:proofErr w:type="gramStart"/>
      <w:r>
        <w:t xml:space="preserve">2. </w:t>
      </w:r>
      <w:proofErr w:type="spellStart"/>
      <w:r>
        <w:t>პროგრამის</w:t>
      </w:r>
      <w:proofErr w:type="spellEnd"/>
      <w:r>
        <w:t xml:space="preserve"> მე-2 </w:t>
      </w:r>
      <w:proofErr w:type="spellStart"/>
      <w:r>
        <w:t>მუხლის</w:t>
      </w:r>
      <w:proofErr w:type="spellEnd"/>
      <w:r>
        <w:t xml:space="preserve"> </w:t>
      </w:r>
      <w:proofErr w:type="spellStart"/>
      <w:r>
        <w:t>პირველი</w:t>
      </w:r>
      <w:proofErr w:type="spellEnd"/>
      <w:r>
        <w:t xml:space="preserve"> </w:t>
      </w:r>
      <w:proofErr w:type="spellStart"/>
      <w:r>
        <w:t>პუნქტის</w:t>
      </w:r>
      <w:proofErr w:type="spellEnd"/>
      <w:r>
        <w:t xml:space="preserve"> „ა“ </w:t>
      </w:r>
      <w:r w:rsidR="00D852E6">
        <w:rPr>
          <w:lang w:val="ka-GE"/>
        </w:rPr>
        <w:t xml:space="preserve">და ,,ბ“ </w:t>
      </w:r>
      <w:proofErr w:type="spellStart"/>
      <w:r>
        <w:t>ქვეპუნქტ</w:t>
      </w:r>
      <w:proofErr w:type="spellEnd"/>
      <w:r w:rsidR="00D852E6">
        <w:rPr>
          <w:lang w:val="ka-GE"/>
        </w:rPr>
        <w:t>ებ</w:t>
      </w:r>
      <w:proofErr w:type="spellStart"/>
      <w:r>
        <w:t>ით</w:t>
      </w:r>
      <w:proofErr w:type="spellEnd"/>
      <w:r>
        <w:t xml:space="preserve"> </w:t>
      </w:r>
      <w:proofErr w:type="spellStart"/>
      <w:r>
        <w:t>გათვალისწინებული</w:t>
      </w:r>
      <w:proofErr w:type="spellEnd"/>
      <w:r>
        <w:t xml:space="preserve"> </w:t>
      </w:r>
      <w:proofErr w:type="spellStart"/>
      <w:r>
        <w:t>მოსარგეებლებისათვის</w:t>
      </w:r>
      <w:proofErr w:type="spellEnd"/>
      <w:r>
        <w:t xml:space="preserve"> (</w:t>
      </w:r>
      <w:proofErr w:type="spellStart"/>
      <w:r>
        <w:t>პირი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რეგისტრირებულია</w:t>
      </w:r>
      <w:proofErr w:type="spellEnd"/>
      <w:r>
        <w:t xml:space="preserve"> „</w:t>
      </w:r>
      <w:proofErr w:type="spellStart"/>
      <w:r>
        <w:t>სოციალურად</w:t>
      </w:r>
      <w:proofErr w:type="spellEnd"/>
      <w:r>
        <w:t xml:space="preserve"> </w:t>
      </w:r>
      <w:proofErr w:type="spellStart"/>
      <w:r>
        <w:t>დაუცველი</w:t>
      </w:r>
      <w:proofErr w:type="spellEnd"/>
      <w:r>
        <w:t xml:space="preserve"> </w:t>
      </w:r>
      <w:proofErr w:type="spellStart"/>
      <w:r>
        <w:t>ოჯახების</w:t>
      </w:r>
      <w:proofErr w:type="spellEnd"/>
      <w:r>
        <w:t xml:space="preserve"> </w:t>
      </w:r>
      <w:proofErr w:type="spellStart"/>
      <w:r>
        <w:t>მონაცემთა</w:t>
      </w:r>
      <w:proofErr w:type="spellEnd"/>
      <w:r>
        <w:t xml:space="preserve"> </w:t>
      </w:r>
      <w:proofErr w:type="spellStart"/>
      <w:r>
        <w:t>ერთიან</w:t>
      </w:r>
      <w:proofErr w:type="spellEnd"/>
      <w:r>
        <w:t xml:space="preserve"> </w:t>
      </w:r>
      <w:proofErr w:type="spellStart"/>
      <w:r>
        <w:t>ბაზაში</w:t>
      </w:r>
      <w:proofErr w:type="spellEnd"/>
      <w:r>
        <w:t xml:space="preserve">“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მასზე</w:t>
      </w:r>
      <w:proofErr w:type="spellEnd"/>
      <w:r>
        <w:t xml:space="preserve"> </w:t>
      </w:r>
      <w:proofErr w:type="spellStart"/>
      <w:r>
        <w:t>მინიჭებული</w:t>
      </w:r>
      <w:proofErr w:type="spellEnd"/>
      <w:r>
        <w:t xml:space="preserve"> </w:t>
      </w:r>
      <w:proofErr w:type="spellStart"/>
      <w:r>
        <w:t>სარეიტინგო</w:t>
      </w:r>
      <w:proofErr w:type="spellEnd"/>
      <w:r>
        <w:t xml:space="preserve"> </w:t>
      </w:r>
      <w:proofErr w:type="spellStart"/>
      <w:r>
        <w:t>ქულა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აღემატება</w:t>
      </w:r>
      <w:proofErr w:type="spellEnd"/>
      <w:r>
        <w:t xml:space="preserve"> 100 000-ს</w:t>
      </w:r>
      <w:r w:rsidR="00D852E6">
        <w:t xml:space="preserve"> </w:t>
      </w:r>
      <w:proofErr w:type="spellStart"/>
      <w:r w:rsidR="00D852E6">
        <w:t>და</w:t>
      </w:r>
      <w:proofErr w:type="spellEnd"/>
      <w:r w:rsidR="00D852E6">
        <w:t xml:space="preserve"> </w:t>
      </w:r>
      <w:proofErr w:type="spellStart"/>
      <w:r w:rsidR="00D852E6">
        <w:t>საპენსიო</w:t>
      </w:r>
      <w:proofErr w:type="spellEnd"/>
      <w:r w:rsidR="00D852E6">
        <w:t xml:space="preserve"> </w:t>
      </w:r>
      <w:proofErr w:type="spellStart"/>
      <w:r w:rsidR="00D852E6">
        <w:t>ასაკის</w:t>
      </w:r>
      <w:proofErr w:type="spellEnd"/>
      <w:r w:rsidR="00D852E6">
        <w:t xml:space="preserve"> </w:t>
      </w:r>
      <w:proofErr w:type="spellStart"/>
      <w:r w:rsidR="00D852E6">
        <w:t>მოსახლეობა</w:t>
      </w:r>
      <w:proofErr w:type="spellEnd"/>
      <w:r w:rsidR="00D852E6">
        <w:t xml:space="preserve"> (</w:t>
      </w:r>
      <w:proofErr w:type="spellStart"/>
      <w:r w:rsidR="00D852E6">
        <w:t>ქალი</w:t>
      </w:r>
      <w:proofErr w:type="spellEnd"/>
      <w:r w:rsidR="00D852E6">
        <w:t xml:space="preserve"> - 60 </w:t>
      </w:r>
      <w:proofErr w:type="spellStart"/>
      <w:r w:rsidR="00D852E6">
        <w:t>წლიდან</w:t>
      </w:r>
      <w:proofErr w:type="spellEnd"/>
      <w:r w:rsidR="00D852E6">
        <w:t xml:space="preserve">, </w:t>
      </w:r>
      <w:proofErr w:type="spellStart"/>
      <w:r w:rsidR="00D852E6">
        <w:t>მამაკაცი</w:t>
      </w:r>
      <w:proofErr w:type="spellEnd"/>
      <w:r w:rsidR="00D852E6">
        <w:t xml:space="preserve"> - 65 </w:t>
      </w:r>
      <w:proofErr w:type="spellStart"/>
      <w:r w:rsidR="00D852E6">
        <w:t>წლიდან</w:t>
      </w:r>
      <w:proofErr w:type="spellEnd"/>
      <w:r w:rsidR="00D852E6">
        <w:t xml:space="preserve">), </w:t>
      </w:r>
      <w:proofErr w:type="spellStart"/>
      <w:r w:rsidR="00D852E6">
        <w:t>შეზღუდული</w:t>
      </w:r>
      <w:proofErr w:type="spellEnd"/>
      <w:r w:rsidR="00D852E6">
        <w:t xml:space="preserve"> </w:t>
      </w:r>
      <w:proofErr w:type="spellStart"/>
      <w:r w:rsidR="00D852E6">
        <w:t>შესაძლებლობის</w:t>
      </w:r>
      <w:proofErr w:type="spellEnd"/>
      <w:r w:rsidR="00D852E6">
        <w:t xml:space="preserve"> </w:t>
      </w:r>
      <w:proofErr w:type="spellStart"/>
      <w:r w:rsidR="00D852E6">
        <w:t>სტატუსის</w:t>
      </w:r>
      <w:proofErr w:type="spellEnd"/>
      <w:r w:rsidR="00D852E6">
        <w:t xml:space="preserve"> </w:t>
      </w:r>
      <w:proofErr w:type="spellStart"/>
      <w:r w:rsidR="00D852E6">
        <w:t>მქონე</w:t>
      </w:r>
      <w:proofErr w:type="spellEnd"/>
      <w:r w:rsidR="00D852E6">
        <w:t xml:space="preserve"> </w:t>
      </w:r>
      <w:proofErr w:type="spellStart"/>
      <w:r w:rsidR="00D852E6">
        <w:t>ბავშვი</w:t>
      </w:r>
      <w:proofErr w:type="spellEnd"/>
      <w:r w:rsidR="00D852E6">
        <w:t xml:space="preserve">, </w:t>
      </w:r>
      <w:proofErr w:type="spellStart"/>
      <w:r w:rsidR="00D852E6">
        <w:t>აგრეთვე</w:t>
      </w:r>
      <w:proofErr w:type="spellEnd"/>
      <w:r w:rsidR="00D852E6">
        <w:t xml:space="preserve"> </w:t>
      </w:r>
      <w:proofErr w:type="spellStart"/>
      <w:r w:rsidR="00D852E6">
        <w:t>მკვეთრად</w:t>
      </w:r>
      <w:proofErr w:type="spellEnd"/>
      <w:r w:rsidR="00D852E6">
        <w:t xml:space="preserve"> </w:t>
      </w:r>
      <w:proofErr w:type="spellStart"/>
      <w:r w:rsidR="00D852E6">
        <w:t>ან</w:t>
      </w:r>
      <w:proofErr w:type="spellEnd"/>
      <w:r w:rsidR="00D852E6">
        <w:t xml:space="preserve"> </w:t>
      </w:r>
      <w:proofErr w:type="spellStart"/>
      <w:r w:rsidR="00D852E6">
        <w:t>მნიშვნელოვნად</w:t>
      </w:r>
      <w:proofErr w:type="spellEnd"/>
      <w:r w:rsidR="00D852E6">
        <w:t xml:space="preserve"> </w:t>
      </w:r>
      <w:proofErr w:type="spellStart"/>
      <w:r w:rsidR="00D852E6">
        <w:t>გამოხატული</w:t>
      </w:r>
      <w:proofErr w:type="spellEnd"/>
      <w:r w:rsidR="00D852E6">
        <w:t xml:space="preserve"> </w:t>
      </w:r>
      <w:proofErr w:type="spellStart"/>
      <w:r w:rsidR="00D852E6">
        <w:t>შეზღუდული</w:t>
      </w:r>
      <w:proofErr w:type="spellEnd"/>
      <w:r w:rsidR="00D852E6">
        <w:t xml:space="preserve"> </w:t>
      </w:r>
      <w:proofErr w:type="spellStart"/>
      <w:r w:rsidR="00D852E6">
        <w:t>შესაძლებლობის</w:t>
      </w:r>
      <w:proofErr w:type="spellEnd"/>
      <w:r w:rsidR="00D852E6">
        <w:t xml:space="preserve"> </w:t>
      </w:r>
      <w:proofErr w:type="spellStart"/>
      <w:r w:rsidR="00D852E6">
        <w:t>სტატუსის</w:t>
      </w:r>
      <w:proofErr w:type="spellEnd"/>
      <w:r w:rsidR="00D852E6">
        <w:t xml:space="preserve"> </w:t>
      </w:r>
      <w:proofErr w:type="spellStart"/>
      <w:r w:rsidR="00D852E6">
        <w:t>მქონე</w:t>
      </w:r>
      <w:proofErr w:type="spellEnd"/>
      <w:r w:rsidR="00D852E6">
        <w:t xml:space="preserve"> </w:t>
      </w:r>
      <w:proofErr w:type="spellStart"/>
      <w:r w:rsidR="00D852E6">
        <w:t>პირი</w:t>
      </w:r>
      <w:proofErr w:type="spellEnd"/>
      <w:r w:rsidR="00D852E6">
        <w:t>)</w:t>
      </w:r>
      <w:r>
        <w:t xml:space="preserve">)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ბრძანების</w:t>
      </w:r>
      <w:proofErr w:type="spellEnd"/>
      <w:r>
        <w:t xml:space="preserve"> </w:t>
      </w:r>
      <w:proofErr w:type="spellStart"/>
      <w:r>
        <w:t>პირველი</w:t>
      </w:r>
      <w:proofErr w:type="spellEnd"/>
      <w:r>
        <w:t xml:space="preserve"> </w:t>
      </w:r>
      <w:proofErr w:type="spellStart"/>
      <w:r>
        <w:t>პუნქტით</w:t>
      </w:r>
      <w:proofErr w:type="spellEnd"/>
      <w:r>
        <w:t xml:space="preserve"> </w:t>
      </w:r>
      <w:proofErr w:type="spellStart"/>
      <w:r>
        <w:t>გათვალისწინებული</w:t>
      </w:r>
      <w:proofErr w:type="spellEnd"/>
      <w:r>
        <w:t xml:space="preserve"> </w:t>
      </w:r>
      <w:proofErr w:type="spellStart"/>
      <w:r>
        <w:t>მედიკამენტის</w:t>
      </w:r>
      <w:proofErr w:type="spellEnd"/>
      <w:r>
        <w:t xml:space="preserve"> </w:t>
      </w:r>
      <w:proofErr w:type="spellStart"/>
      <w:r>
        <w:t>მიწოდება</w:t>
      </w:r>
      <w:proofErr w:type="spellEnd"/>
      <w:r>
        <w:t xml:space="preserve"> </w:t>
      </w:r>
      <w:proofErr w:type="spellStart"/>
      <w:r>
        <w:t>ხორციელდება</w:t>
      </w:r>
      <w:proofErr w:type="spellEnd"/>
      <w:r>
        <w:t xml:space="preserve"> </w:t>
      </w:r>
      <w:proofErr w:type="spellStart"/>
      <w:r>
        <w:t>პროგრამის</w:t>
      </w:r>
      <w:proofErr w:type="spellEnd"/>
      <w:r>
        <w:t xml:space="preserve"> მე-4 </w:t>
      </w:r>
      <w:proofErr w:type="spellStart"/>
      <w:r>
        <w:t>მუხლის</w:t>
      </w:r>
      <w:proofErr w:type="spellEnd"/>
      <w:r>
        <w:t xml:space="preserve"> (</w:t>
      </w:r>
      <w:proofErr w:type="spellStart"/>
      <w:r>
        <w:t>დაფინანსების</w:t>
      </w:r>
      <w:proofErr w:type="spellEnd"/>
      <w:r>
        <w:t xml:space="preserve"> </w:t>
      </w:r>
      <w:proofErr w:type="spellStart"/>
      <w:r>
        <w:t>მეთოდოლოგია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ანაზღაურების</w:t>
      </w:r>
      <w:proofErr w:type="spellEnd"/>
      <w:r>
        <w:t xml:space="preserve"> </w:t>
      </w:r>
      <w:proofErr w:type="spellStart"/>
      <w:r>
        <w:t>წესი</w:t>
      </w:r>
      <w:proofErr w:type="spellEnd"/>
      <w:r>
        <w:t xml:space="preserve">) </w:t>
      </w:r>
      <w:proofErr w:type="spellStart"/>
      <w:r>
        <w:t>პირველი</w:t>
      </w:r>
      <w:proofErr w:type="spellEnd"/>
      <w:r>
        <w:t xml:space="preserve"> </w:t>
      </w:r>
      <w:proofErr w:type="spellStart"/>
      <w:r>
        <w:t>პუნქტის</w:t>
      </w:r>
      <w:proofErr w:type="spellEnd"/>
      <w:r>
        <w:t xml:space="preserve"> </w:t>
      </w:r>
      <w:proofErr w:type="spellStart"/>
      <w:r>
        <w:t>შესაბამისად</w:t>
      </w:r>
      <w:proofErr w:type="spellEnd"/>
      <w:r>
        <w:t>.</w:t>
      </w:r>
      <w:proofErr w:type="gramEnd"/>
      <w:r>
        <w:t xml:space="preserve"> </w:t>
      </w:r>
    </w:p>
    <w:p w14:paraId="351B4E2A" w14:textId="5C5CAAB0" w:rsidR="00922A12" w:rsidRDefault="00922A12" w:rsidP="00922A12">
      <w:pPr>
        <w:jc w:val="both"/>
      </w:pPr>
      <w:r>
        <w:t xml:space="preserve">3. </w:t>
      </w:r>
      <w:proofErr w:type="spellStart"/>
      <w:proofErr w:type="gramStart"/>
      <w:r>
        <w:t>პროგრამის</w:t>
      </w:r>
      <w:proofErr w:type="spellEnd"/>
      <w:proofErr w:type="gramEnd"/>
      <w:r>
        <w:t xml:space="preserve"> მე-2 </w:t>
      </w:r>
      <w:proofErr w:type="spellStart"/>
      <w:r>
        <w:t>მუხლის</w:t>
      </w:r>
      <w:proofErr w:type="spellEnd"/>
      <w:r>
        <w:t xml:space="preserve"> </w:t>
      </w:r>
      <w:proofErr w:type="spellStart"/>
      <w:r>
        <w:t>პირველი</w:t>
      </w:r>
      <w:proofErr w:type="spellEnd"/>
      <w:r>
        <w:t xml:space="preserve"> </w:t>
      </w:r>
      <w:proofErr w:type="spellStart"/>
      <w:r>
        <w:t>პუნქტის</w:t>
      </w:r>
      <w:proofErr w:type="spellEnd"/>
      <w:r>
        <w:t xml:space="preserve"> </w:t>
      </w:r>
      <w:r w:rsidR="00D852E6">
        <w:rPr>
          <w:lang w:val="ka-GE"/>
        </w:rPr>
        <w:t xml:space="preserve">,,გ“ და ,,დ“ </w:t>
      </w:r>
      <w:r w:rsidR="00D852E6">
        <w:t xml:space="preserve"> </w:t>
      </w:r>
      <w:proofErr w:type="spellStart"/>
      <w:r>
        <w:t>ქვეპუნქტ</w:t>
      </w:r>
      <w:proofErr w:type="spellEnd"/>
      <w:r w:rsidR="00D852E6">
        <w:rPr>
          <w:lang w:val="ka-GE"/>
        </w:rPr>
        <w:t>ებ</w:t>
      </w:r>
      <w:proofErr w:type="spellStart"/>
      <w:r>
        <w:t>ით</w:t>
      </w:r>
      <w:proofErr w:type="spellEnd"/>
      <w:r>
        <w:t xml:space="preserve"> </w:t>
      </w:r>
      <w:proofErr w:type="spellStart"/>
      <w:r>
        <w:t>გათვალისწინებული</w:t>
      </w:r>
      <w:proofErr w:type="spellEnd"/>
      <w:r>
        <w:t xml:space="preserve"> </w:t>
      </w:r>
      <w:proofErr w:type="spellStart"/>
      <w:r>
        <w:t>მოსარგებლეებისათვის</w:t>
      </w:r>
      <w:proofErr w:type="spellEnd"/>
      <w:r w:rsidR="00D852E6">
        <w:rPr>
          <w:lang w:val="ka-GE"/>
        </w:rPr>
        <w:t xml:space="preserve"> </w:t>
      </w:r>
      <w:r w:rsidR="00D852E6" w:rsidRPr="00D852E6">
        <w:t>(</w:t>
      </w:r>
      <w:proofErr w:type="spellStart"/>
      <w:r w:rsidR="00D852E6" w:rsidRPr="00D852E6">
        <w:t>პარკინსონით</w:t>
      </w:r>
      <w:proofErr w:type="spellEnd"/>
      <w:r w:rsidR="00D852E6" w:rsidRPr="00D852E6">
        <w:t xml:space="preserve"> </w:t>
      </w:r>
      <w:proofErr w:type="spellStart"/>
      <w:r w:rsidR="00D852E6" w:rsidRPr="00D852E6">
        <w:t>დაავადებული</w:t>
      </w:r>
      <w:proofErr w:type="spellEnd"/>
      <w:r w:rsidR="00D852E6" w:rsidRPr="00D852E6">
        <w:t xml:space="preserve"> </w:t>
      </w:r>
      <w:proofErr w:type="spellStart"/>
      <w:r w:rsidR="00D852E6" w:rsidRPr="00D852E6">
        <w:t>საქართველოს</w:t>
      </w:r>
      <w:proofErr w:type="spellEnd"/>
      <w:r w:rsidR="00D852E6" w:rsidRPr="00D852E6">
        <w:t xml:space="preserve"> </w:t>
      </w:r>
      <w:proofErr w:type="spellStart"/>
      <w:r w:rsidR="00D852E6" w:rsidRPr="00D852E6">
        <w:t>მოქალაქეები</w:t>
      </w:r>
      <w:proofErr w:type="spellEnd"/>
      <w:r w:rsidR="00D852E6" w:rsidRPr="00D852E6">
        <w:t xml:space="preserve"> </w:t>
      </w:r>
      <w:proofErr w:type="spellStart"/>
      <w:r w:rsidR="00D852E6" w:rsidRPr="00D852E6">
        <w:t>და</w:t>
      </w:r>
      <w:proofErr w:type="spellEnd"/>
      <w:r w:rsidR="00D852E6" w:rsidRPr="00D852E6">
        <w:t xml:space="preserve"> </w:t>
      </w:r>
      <w:proofErr w:type="spellStart"/>
      <w:r w:rsidR="00D852E6" w:rsidRPr="00D852E6">
        <w:t>ეპილეფსიით</w:t>
      </w:r>
      <w:proofErr w:type="spellEnd"/>
      <w:r w:rsidR="00D852E6" w:rsidRPr="00D852E6">
        <w:t xml:space="preserve"> </w:t>
      </w:r>
      <w:proofErr w:type="spellStart"/>
      <w:r w:rsidR="00D852E6" w:rsidRPr="00D852E6">
        <w:t>დაავადებული</w:t>
      </w:r>
      <w:proofErr w:type="spellEnd"/>
      <w:r w:rsidR="00D852E6" w:rsidRPr="00D852E6">
        <w:t xml:space="preserve"> </w:t>
      </w:r>
      <w:proofErr w:type="spellStart"/>
      <w:r w:rsidR="00D852E6" w:rsidRPr="00D852E6">
        <w:t>საქართველოს</w:t>
      </w:r>
      <w:proofErr w:type="spellEnd"/>
      <w:r w:rsidR="00D852E6" w:rsidRPr="00D852E6">
        <w:t xml:space="preserve"> </w:t>
      </w:r>
      <w:proofErr w:type="spellStart"/>
      <w:r w:rsidR="00D852E6" w:rsidRPr="00D852E6">
        <w:t>მოქალაქეები</w:t>
      </w:r>
      <w:proofErr w:type="spellEnd"/>
      <w:r w:rsidR="00D852E6" w:rsidRPr="00D852E6">
        <w:t>)</w:t>
      </w:r>
      <w:r>
        <w:t xml:space="preserve"> </w:t>
      </w:r>
      <w:proofErr w:type="spellStart"/>
      <w:r>
        <w:t>განისაზღვროს</w:t>
      </w:r>
      <w:proofErr w:type="spellEnd"/>
      <w:r>
        <w:t xml:space="preserve"> </w:t>
      </w:r>
      <w:proofErr w:type="spellStart"/>
      <w:r>
        <w:t>თანაგადახდის</w:t>
      </w:r>
      <w:proofErr w:type="spellEnd"/>
      <w:r>
        <w:t xml:space="preserve"> </w:t>
      </w:r>
      <w:proofErr w:type="spellStart"/>
      <w:r>
        <w:t>ოდენობა</w:t>
      </w:r>
      <w:proofErr w:type="spellEnd"/>
      <w:r>
        <w:t xml:space="preserve">, </w:t>
      </w:r>
      <w:proofErr w:type="spellStart"/>
      <w:r>
        <w:t>არაუმეტეს</w:t>
      </w:r>
      <w:proofErr w:type="spellEnd"/>
      <w:r>
        <w:t xml:space="preserve"> </w:t>
      </w:r>
      <w:proofErr w:type="spellStart"/>
      <w:r>
        <w:t>მედიკამენტების</w:t>
      </w:r>
      <w:proofErr w:type="spellEnd"/>
      <w:r>
        <w:t xml:space="preserve"> </w:t>
      </w:r>
      <w:proofErr w:type="spellStart"/>
      <w:r>
        <w:t>საბაზრო</w:t>
      </w:r>
      <w:proofErr w:type="spellEnd"/>
      <w:r>
        <w:t xml:space="preserve"> </w:t>
      </w:r>
      <w:proofErr w:type="spellStart"/>
      <w:r>
        <w:t>ღირებულების</w:t>
      </w:r>
      <w:proofErr w:type="spellEnd"/>
      <w:r>
        <w:t xml:space="preserve"> </w:t>
      </w:r>
      <w:r w:rsidR="00D852E6">
        <w:rPr>
          <w:lang w:val="ka-GE"/>
        </w:rPr>
        <w:t>25</w:t>
      </w:r>
      <w:r>
        <w:t>%-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ოდენობით</w:t>
      </w:r>
      <w:proofErr w:type="spellEnd"/>
      <w:r>
        <w:t xml:space="preserve">. </w:t>
      </w:r>
      <w:proofErr w:type="spellStart"/>
      <w:proofErr w:type="gramStart"/>
      <w:r>
        <w:t>ამასთან</w:t>
      </w:r>
      <w:proofErr w:type="spellEnd"/>
      <w:proofErr w:type="gramEnd"/>
      <w:r>
        <w:t xml:space="preserve">,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პროგრამის</w:t>
      </w:r>
      <w:proofErr w:type="spellEnd"/>
      <w:r>
        <w:t xml:space="preserve"> </w:t>
      </w:r>
      <w:proofErr w:type="spellStart"/>
      <w:r>
        <w:t>ფარგლებში</w:t>
      </w:r>
      <w:proofErr w:type="spellEnd"/>
      <w:r>
        <w:t xml:space="preserve"> </w:t>
      </w:r>
      <w:proofErr w:type="spellStart"/>
      <w:r>
        <w:t>შესყიდული</w:t>
      </w:r>
      <w:proofErr w:type="spellEnd"/>
      <w:r>
        <w:t xml:space="preserve"> </w:t>
      </w:r>
      <w:proofErr w:type="spellStart"/>
      <w:r>
        <w:t>მედიკამენტის</w:t>
      </w:r>
      <w:proofErr w:type="spellEnd"/>
      <w:r>
        <w:t xml:space="preserve"> </w:t>
      </w:r>
      <w:proofErr w:type="spellStart"/>
      <w:r>
        <w:t>სატენდერო</w:t>
      </w:r>
      <w:proofErr w:type="spellEnd"/>
      <w:r>
        <w:t xml:space="preserve"> </w:t>
      </w:r>
      <w:proofErr w:type="spellStart"/>
      <w:r>
        <w:t>ღირებულება</w:t>
      </w:r>
      <w:proofErr w:type="spellEnd"/>
      <w:r>
        <w:t xml:space="preserve"> </w:t>
      </w:r>
      <w:proofErr w:type="spellStart"/>
      <w:r>
        <w:t>ნაკლებია</w:t>
      </w:r>
      <w:proofErr w:type="spellEnd"/>
      <w:r>
        <w:t xml:space="preserve"> </w:t>
      </w:r>
      <w:proofErr w:type="spellStart"/>
      <w:r>
        <w:t>საბაზრო</w:t>
      </w:r>
      <w:proofErr w:type="spellEnd"/>
      <w:r>
        <w:t xml:space="preserve"> </w:t>
      </w:r>
      <w:proofErr w:type="spellStart"/>
      <w:r>
        <w:t>ღირებულების</w:t>
      </w:r>
      <w:proofErr w:type="spellEnd"/>
      <w:r>
        <w:t xml:space="preserve"> </w:t>
      </w:r>
      <w:r w:rsidR="00DB22F6">
        <w:rPr>
          <w:lang w:val="ka-GE"/>
        </w:rPr>
        <w:t>25</w:t>
      </w:r>
      <w:r>
        <w:t>%-</w:t>
      </w:r>
      <w:proofErr w:type="spellStart"/>
      <w:r>
        <w:t>ზე</w:t>
      </w:r>
      <w:proofErr w:type="spellEnd"/>
      <w:r>
        <w:t xml:space="preserve">, </w:t>
      </w:r>
      <w:proofErr w:type="spellStart"/>
      <w:r>
        <w:t>მოსარგებლეებისათვის</w:t>
      </w:r>
      <w:proofErr w:type="spellEnd"/>
      <w:r>
        <w:t xml:space="preserve"> </w:t>
      </w:r>
      <w:proofErr w:type="spellStart"/>
      <w:r>
        <w:t>მედიკამენტი</w:t>
      </w:r>
      <w:proofErr w:type="spellEnd"/>
      <w:r>
        <w:t xml:space="preserve"> </w:t>
      </w:r>
      <w:proofErr w:type="spellStart"/>
      <w:r>
        <w:t>გაიცეს</w:t>
      </w:r>
      <w:proofErr w:type="spellEnd"/>
      <w:r>
        <w:t xml:space="preserve"> </w:t>
      </w:r>
      <w:proofErr w:type="spellStart"/>
      <w:r>
        <w:t>არაუმეტეს</w:t>
      </w:r>
      <w:proofErr w:type="spellEnd"/>
      <w:r>
        <w:t xml:space="preserve"> </w:t>
      </w:r>
      <w:proofErr w:type="spellStart"/>
      <w:r>
        <w:t>სატენდერო</w:t>
      </w:r>
      <w:proofErr w:type="spellEnd"/>
      <w:r>
        <w:t xml:space="preserve"> </w:t>
      </w:r>
      <w:proofErr w:type="spellStart"/>
      <w:r>
        <w:t>ფასად</w:t>
      </w:r>
      <w:proofErr w:type="spellEnd"/>
      <w:r>
        <w:t xml:space="preserve">. </w:t>
      </w:r>
    </w:p>
    <w:p w14:paraId="73927C4B" w14:textId="3A16A790" w:rsidR="00922A12" w:rsidRDefault="00922A12" w:rsidP="00922A12">
      <w:pPr>
        <w:jc w:val="both"/>
      </w:pPr>
      <w:r>
        <w:t xml:space="preserve">4. </w:t>
      </w:r>
      <w:proofErr w:type="spellStart"/>
      <w:proofErr w:type="gramStart"/>
      <w:r>
        <w:t>პროგრამის</w:t>
      </w:r>
      <w:proofErr w:type="spellEnd"/>
      <w:proofErr w:type="gramEnd"/>
      <w:r>
        <w:t xml:space="preserve"> </w:t>
      </w:r>
      <w:proofErr w:type="spellStart"/>
      <w:r>
        <w:t>ფარგლებში</w:t>
      </w:r>
      <w:proofErr w:type="spellEnd"/>
      <w:r>
        <w:t xml:space="preserve"> </w:t>
      </w:r>
      <w:proofErr w:type="spellStart"/>
      <w:r>
        <w:t>შესყიდული</w:t>
      </w:r>
      <w:proofErr w:type="spellEnd"/>
      <w:r>
        <w:t xml:space="preserve"> </w:t>
      </w:r>
      <w:proofErr w:type="spellStart"/>
      <w:r>
        <w:t>მედიკამენტებისთვის</w:t>
      </w:r>
      <w:proofErr w:type="spellEnd"/>
      <w:r>
        <w:t xml:space="preserve">,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ბრძანების</w:t>
      </w:r>
      <w:proofErr w:type="spellEnd"/>
      <w:r>
        <w:t xml:space="preserve"> მე-3 </w:t>
      </w:r>
      <w:proofErr w:type="spellStart"/>
      <w:r>
        <w:t>პუნქტით</w:t>
      </w:r>
      <w:proofErr w:type="spellEnd"/>
      <w:r>
        <w:t xml:space="preserve"> </w:t>
      </w:r>
      <w:proofErr w:type="spellStart"/>
      <w:r>
        <w:t>გათვალისწინებულ</w:t>
      </w:r>
      <w:proofErr w:type="spellEnd"/>
      <w:r>
        <w:t xml:space="preserve"> </w:t>
      </w:r>
      <w:proofErr w:type="spellStart"/>
      <w:r>
        <w:t>მოსარგებლეებზე</w:t>
      </w:r>
      <w:proofErr w:type="spellEnd"/>
      <w:r>
        <w:t xml:space="preserve"> </w:t>
      </w:r>
      <w:proofErr w:type="spellStart"/>
      <w:r>
        <w:t>გასაცემი</w:t>
      </w:r>
      <w:proofErr w:type="spellEnd"/>
      <w:r>
        <w:t xml:space="preserve"> </w:t>
      </w:r>
      <w:proofErr w:type="spellStart"/>
      <w:r>
        <w:t>მედიკამენტის</w:t>
      </w:r>
      <w:proofErr w:type="spellEnd"/>
      <w:r>
        <w:t xml:space="preserve"> </w:t>
      </w:r>
      <w:proofErr w:type="spellStart"/>
      <w:r>
        <w:t>ღირებულება</w:t>
      </w:r>
      <w:proofErr w:type="spellEnd"/>
      <w:r>
        <w:t xml:space="preserve"> </w:t>
      </w:r>
      <w:proofErr w:type="spellStart"/>
      <w:r>
        <w:t>განისაზღვროს</w:t>
      </w:r>
      <w:proofErr w:type="spellEnd"/>
      <w:r>
        <w:t xml:space="preserve"> </w:t>
      </w:r>
      <w:proofErr w:type="spellStart"/>
      <w:r>
        <w:t>შემდეგი</w:t>
      </w:r>
      <w:proofErr w:type="spellEnd"/>
      <w:r>
        <w:t xml:space="preserve"> </w:t>
      </w:r>
      <w:proofErr w:type="spellStart"/>
      <w:r>
        <w:t>წესით</w:t>
      </w:r>
      <w:proofErr w:type="spellEnd"/>
      <w:r>
        <w:t xml:space="preserve">: </w:t>
      </w:r>
    </w:p>
    <w:p w14:paraId="55B73DAF" w14:textId="12271A81" w:rsidR="00922A12" w:rsidRDefault="00922A12" w:rsidP="00922A12">
      <w:pPr>
        <w:jc w:val="both"/>
      </w:pPr>
      <w:r>
        <w:t xml:space="preserve">ა) </w:t>
      </w:r>
      <w:r w:rsidR="00D852E6">
        <w:t>201</w:t>
      </w:r>
      <w:r w:rsidR="00D852E6">
        <w:rPr>
          <w:lang w:val="ka-GE"/>
        </w:rPr>
        <w:t>9</w:t>
      </w:r>
      <w:r w:rsidR="00D852E6">
        <w:t xml:space="preserve"> </w:t>
      </w:r>
      <w:proofErr w:type="spellStart"/>
      <w:r>
        <w:t>წლის</w:t>
      </w:r>
      <w:proofErr w:type="spellEnd"/>
      <w:r>
        <w:t xml:space="preserve"> </w:t>
      </w:r>
      <w:proofErr w:type="spellStart"/>
      <w:r>
        <w:t>პროგრამის</w:t>
      </w:r>
      <w:proofErr w:type="spellEnd"/>
      <w:r>
        <w:t xml:space="preserve"> </w:t>
      </w:r>
      <w:proofErr w:type="spellStart"/>
      <w:r>
        <w:t>ფარგლებში</w:t>
      </w:r>
      <w:proofErr w:type="spellEnd"/>
      <w:r>
        <w:t xml:space="preserve">, </w:t>
      </w:r>
      <w:proofErr w:type="spellStart"/>
      <w:r>
        <w:t>მედიკამენტის</w:t>
      </w:r>
      <w:proofErr w:type="spellEnd"/>
      <w:r>
        <w:t xml:space="preserve"> </w:t>
      </w:r>
      <w:proofErr w:type="spellStart"/>
      <w:r>
        <w:t>საბაზრო</w:t>
      </w:r>
      <w:proofErr w:type="spellEnd"/>
      <w:r>
        <w:t xml:space="preserve"> </w:t>
      </w:r>
      <w:proofErr w:type="spellStart"/>
      <w:r>
        <w:t>ღირებულებად</w:t>
      </w:r>
      <w:proofErr w:type="spellEnd"/>
      <w:r>
        <w:t xml:space="preserve">, </w:t>
      </w:r>
      <w:proofErr w:type="spellStart"/>
      <w:r>
        <w:t>პროგრამის</w:t>
      </w:r>
      <w:proofErr w:type="spellEnd"/>
      <w:r>
        <w:t xml:space="preserve"> მე-4 </w:t>
      </w:r>
      <w:proofErr w:type="spellStart"/>
      <w:r>
        <w:t>მუხლის</w:t>
      </w:r>
      <w:proofErr w:type="spellEnd"/>
      <w:r>
        <w:t xml:space="preserve"> მე-2 </w:t>
      </w:r>
      <w:proofErr w:type="spellStart"/>
      <w:r>
        <w:t>პუნქტის</w:t>
      </w:r>
      <w:proofErr w:type="spellEnd"/>
      <w:r>
        <w:t xml:space="preserve"> </w:t>
      </w:r>
      <w:proofErr w:type="spellStart"/>
      <w:r>
        <w:t>შესაბამისად</w:t>
      </w:r>
      <w:proofErr w:type="spellEnd"/>
      <w:r>
        <w:t xml:space="preserve">, </w:t>
      </w:r>
      <w:proofErr w:type="spellStart"/>
      <w:r>
        <w:t>დადგინდეს</w:t>
      </w:r>
      <w:proofErr w:type="spellEnd"/>
      <w:r>
        <w:t xml:space="preserve"> 2018 </w:t>
      </w:r>
      <w:proofErr w:type="spellStart"/>
      <w:r>
        <w:t>წლის</w:t>
      </w:r>
      <w:proofErr w:type="spellEnd"/>
      <w:r>
        <w:t xml:space="preserve"> 1 </w:t>
      </w:r>
      <w:proofErr w:type="spellStart"/>
      <w:r>
        <w:t>აგვისტოს</w:t>
      </w:r>
      <w:proofErr w:type="spellEnd"/>
      <w:r>
        <w:t xml:space="preserve"> </w:t>
      </w:r>
      <w:proofErr w:type="spellStart"/>
      <w:r>
        <w:t>მდგომარეობით</w:t>
      </w:r>
      <w:proofErr w:type="spellEnd"/>
      <w:r>
        <w:t xml:space="preserve"> </w:t>
      </w:r>
      <w:proofErr w:type="spellStart"/>
      <w:r>
        <w:t>საქართველოს</w:t>
      </w:r>
      <w:proofErr w:type="spellEnd"/>
      <w:r>
        <w:t xml:space="preserve"> </w:t>
      </w:r>
      <w:proofErr w:type="spellStart"/>
      <w:r>
        <w:t>ბაზარზე</w:t>
      </w:r>
      <w:proofErr w:type="spellEnd"/>
      <w:r>
        <w:t xml:space="preserve"> </w:t>
      </w:r>
      <w:proofErr w:type="spellStart"/>
      <w:r>
        <w:t>დაფიქსირებული</w:t>
      </w:r>
      <w:proofErr w:type="spellEnd"/>
      <w:r>
        <w:t xml:space="preserve"> </w:t>
      </w:r>
      <w:proofErr w:type="spellStart"/>
      <w:r>
        <w:t>საცალო</w:t>
      </w:r>
      <w:proofErr w:type="spellEnd"/>
      <w:r>
        <w:t xml:space="preserve"> </w:t>
      </w:r>
      <w:proofErr w:type="spellStart"/>
      <w:r>
        <w:t>ფასი</w:t>
      </w:r>
      <w:proofErr w:type="spellEnd"/>
      <w:r>
        <w:t xml:space="preserve">; </w:t>
      </w:r>
    </w:p>
    <w:p w14:paraId="71C646E7" w14:textId="77777777" w:rsidR="00922A12" w:rsidRDefault="00922A12" w:rsidP="00922A12">
      <w:pPr>
        <w:jc w:val="both"/>
      </w:pPr>
      <w:r>
        <w:t xml:space="preserve">ბ) </w:t>
      </w:r>
      <w:proofErr w:type="spellStart"/>
      <w:proofErr w:type="gramStart"/>
      <w:r>
        <w:t>საცალო</w:t>
      </w:r>
      <w:proofErr w:type="spellEnd"/>
      <w:proofErr w:type="gramEnd"/>
      <w:r>
        <w:t xml:space="preserve"> </w:t>
      </w:r>
      <w:proofErr w:type="spellStart"/>
      <w:r>
        <w:t>ფასების</w:t>
      </w:r>
      <w:proofErr w:type="spellEnd"/>
      <w:r>
        <w:t xml:space="preserve"> </w:t>
      </w:r>
      <w:proofErr w:type="spellStart"/>
      <w:r>
        <w:t>მოძიებას</w:t>
      </w:r>
      <w:proofErr w:type="spellEnd"/>
      <w:r>
        <w:t xml:space="preserve"> </w:t>
      </w:r>
      <w:proofErr w:type="spellStart"/>
      <w:r>
        <w:t>ახორციელებს</w:t>
      </w:r>
      <w:proofErr w:type="spellEnd"/>
      <w:r>
        <w:t xml:space="preserve"> </w:t>
      </w:r>
      <w:proofErr w:type="spellStart"/>
      <w:r>
        <w:t>სსიპ</w:t>
      </w:r>
      <w:proofErr w:type="spellEnd"/>
      <w:r>
        <w:t xml:space="preserve"> </w:t>
      </w:r>
      <w:proofErr w:type="spellStart"/>
      <w:r>
        <w:t>სოციალური</w:t>
      </w:r>
      <w:proofErr w:type="spellEnd"/>
      <w:r>
        <w:t xml:space="preserve"> </w:t>
      </w:r>
      <w:proofErr w:type="spellStart"/>
      <w:r>
        <w:t>მომსახურების</w:t>
      </w:r>
      <w:proofErr w:type="spellEnd"/>
      <w:r>
        <w:t xml:space="preserve"> </w:t>
      </w:r>
      <w:proofErr w:type="spellStart"/>
      <w:r>
        <w:t>სააგენტო</w:t>
      </w:r>
      <w:proofErr w:type="spellEnd"/>
      <w:r>
        <w:t xml:space="preserve"> (</w:t>
      </w:r>
      <w:proofErr w:type="spellStart"/>
      <w:r>
        <w:t>შემდგომში</w:t>
      </w:r>
      <w:proofErr w:type="spellEnd"/>
      <w:r>
        <w:t xml:space="preserve"> „</w:t>
      </w:r>
      <w:proofErr w:type="spellStart"/>
      <w:r>
        <w:t>სააგენტო</w:t>
      </w:r>
      <w:proofErr w:type="spellEnd"/>
      <w:r>
        <w:t xml:space="preserve">“) </w:t>
      </w:r>
      <w:proofErr w:type="spellStart"/>
      <w:r>
        <w:t>ელექტრონულად</w:t>
      </w:r>
      <w:proofErr w:type="spellEnd"/>
      <w:r>
        <w:t xml:space="preserve">, </w:t>
      </w:r>
      <w:proofErr w:type="spellStart"/>
      <w:r>
        <w:t>სსიპ</w:t>
      </w:r>
      <w:proofErr w:type="spellEnd"/>
      <w:r>
        <w:t xml:space="preserve"> </w:t>
      </w:r>
      <w:proofErr w:type="spellStart"/>
      <w:r>
        <w:t>სახელმწიფო</w:t>
      </w:r>
      <w:proofErr w:type="spellEnd"/>
      <w:r>
        <w:t xml:space="preserve"> </w:t>
      </w:r>
      <w:proofErr w:type="spellStart"/>
      <w:r>
        <w:t>შესყიდვების</w:t>
      </w:r>
      <w:proofErr w:type="spellEnd"/>
      <w:r>
        <w:t xml:space="preserve"> </w:t>
      </w:r>
      <w:proofErr w:type="spellStart"/>
      <w:r>
        <w:t>სააგენტოს</w:t>
      </w:r>
      <w:proofErr w:type="spellEnd"/>
      <w:r>
        <w:t xml:space="preserve"> </w:t>
      </w:r>
      <w:proofErr w:type="spellStart"/>
      <w:r>
        <w:t>ოფიციალური</w:t>
      </w:r>
      <w:proofErr w:type="spellEnd"/>
      <w:r>
        <w:t xml:space="preserve"> </w:t>
      </w:r>
      <w:proofErr w:type="spellStart"/>
      <w:r>
        <w:t>ვებ.გვერდის</w:t>
      </w:r>
      <w:proofErr w:type="spellEnd"/>
      <w:r>
        <w:t xml:space="preserve"> (www.procurement.gov.ge) </w:t>
      </w:r>
      <w:proofErr w:type="spellStart"/>
      <w:r>
        <w:t>მეშვეობით</w:t>
      </w:r>
      <w:proofErr w:type="spellEnd"/>
      <w:r>
        <w:t xml:space="preserve"> - </w:t>
      </w:r>
      <w:proofErr w:type="spellStart"/>
      <w:r>
        <w:t>განცხადება</w:t>
      </w:r>
      <w:proofErr w:type="spellEnd"/>
      <w:r>
        <w:t xml:space="preserve"> </w:t>
      </w:r>
      <w:proofErr w:type="spellStart"/>
      <w:r>
        <w:t>ფასთა</w:t>
      </w:r>
      <w:proofErr w:type="spellEnd"/>
      <w:r>
        <w:t xml:space="preserve"> </w:t>
      </w:r>
      <w:proofErr w:type="spellStart"/>
      <w:r>
        <w:t>მოძიების</w:t>
      </w:r>
      <w:proofErr w:type="spellEnd"/>
      <w:r>
        <w:t xml:space="preserve"> (</w:t>
      </w:r>
      <w:proofErr w:type="spellStart"/>
      <w:r>
        <w:t>გამოკითხვის</w:t>
      </w:r>
      <w:proofErr w:type="spellEnd"/>
      <w:r>
        <w:t xml:space="preserve">) </w:t>
      </w:r>
      <w:proofErr w:type="spellStart"/>
      <w:r>
        <w:t>შესახებ</w:t>
      </w:r>
      <w:proofErr w:type="spellEnd"/>
      <w:r>
        <w:t xml:space="preserve">, </w:t>
      </w:r>
      <w:proofErr w:type="spellStart"/>
      <w:r>
        <w:t>იტვირთება</w:t>
      </w:r>
      <w:proofErr w:type="spellEnd"/>
      <w:r>
        <w:t xml:space="preserve"> </w:t>
      </w:r>
      <w:proofErr w:type="spellStart"/>
      <w:r>
        <w:t>აღნიშნული</w:t>
      </w:r>
      <w:proofErr w:type="spellEnd"/>
      <w:r>
        <w:t xml:space="preserve"> </w:t>
      </w:r>
      <w:proofErr w:type="spellStart"/>
      <w:r>
        <w:t>ვებ.გვერდის</w:t>
      </w:r>
      <w:proofErr w:type="spellEnd"/>
      <w:r>
        <w:t xml:space="preserve"> </w:t>
      </w:r>
      <w:proofErr w:type="spellStart"/>
      <w:r>
        <w:t>შესაბამის</w:t>
      </w:r>
      <w:proofErr w:type="spellEnd"/>
      <w:r>
        <w:t xml:space="preserve"> </w:t>
      </w:r>
      <w:proofErr w:type="spellStart"/>
      <w:r>
        <w:t>ველში</w:t>
      </w:r>
      <w:proofErr w:type="spellEnd"/>
      <w:r>
        <w:t xml:space="preserve">; </w:t>
      </w:r>
    </w:p>
    <w:p w14:paraId="5E9AEE13" w14:textId="77777777" w:rsidR="00922A12" w:rsidRDefault="00922A12" w:rsidP="00922A12">
      <w:pPr>
        <w:jc w:val="both"/>
      </w:pPr>
      <w:r>
        <w:t xml:space="preserve">გ) </w:t>
      </w:r>
      <w:proofErr w:type="spellStart"/>
      <w:proofErr w:type="gramStart"/>
      <w:r>
        <w:t>ამ</w:t>
      </w:r>
      <w:proofErr w:type="spellEnd"/>
      <w:proofErr w:type="gramEnd"/>
      <w:r>
        <w:t xml:space="preserve"> </w:t>
      </w:r>
      <w:proofErr w:type="spellStart"/>
      <w:r>
        <w:t>პუნქტის</w:t>
      </w:r>
      <w:proofErr w:type="spellEnd"/>
      <w:r>
        <w:t xml:space="preserve"> ,,ბ“ </w:t>
      </w:r>
      <w:proofErr w:type="spellStart"/>
      <w:r>
        <w:t>ქვეპუნქტის</w:t>
      </w:r>
      <w:proofErr w:type="spellEnd"/>
      <w:r>
        <w:t xml:space="preserve"> </w:t>
      </w:r>
      <w:proofErr w:type="spellStart"/>
      <w:r>
        <w:t>ფარგლებში</w:t>
      </w:r>
      <w:proofErr w:type="spellEnd"/>
      <w:r>
        <w:t xml:space="preserve"> </w:t>
      </w:r>
      <w:proofErr w:type="spellStart"/>
      <w:r>
        <w:t>საცალო</w:t>
      </w:r>
      <w:proofErr w:type="spellEnd"/>
      <w:r>
        <w:t xml:space="preserve"> </w:t>
      </w:r>
      <w:proofErr w:type="spellStart"/>
      <w:r>
        <w:t>ფასების</w:t>
      </w:r>
      <w:proofErr w:type="spellEnd"/>
      <w:r>
        <w:t xml:space="preserve"> </w:t>
      </w:r>
      <w:proofErr w:type="spellStart"/>
      <w:r>
        <w:t>მოძიების</w:t>
      </w:r>
      <w:proofErr w:type="spellEnd"/>
      <w:r>
        <w:t xml:space="preserve"> </w:t>
      </w:r>
      <w:proofErr w:type="spellStart"/>
      <w:r>
        <w:t>ვადად</w:t>
      </w:r>
      <w:proofErr w:type="spellEnd"/>
      <w:r>
        <w:t xml:space="preserve"> </w:t>
      </w:r>
      <w:proofErr w:type="spellStart"/>
      <w:r>
        <w:t>განისაზღვროს</w:t>
      </w:r>
      <w:proofErr w:type="spellEnd"/>
      <w:r>
        <w:t xml:space="preserve"> </w:t>
      </w:r>
      <w:proofErr w:type="spellStart"/>
      <w:r>
        <w:t>არაუმეტეს</w:t>
      </w:r>
      <w:proofErr w:type="spellEnd"/>
      <w:r>
        <w:t xml:space="preserve"> </w:t>
      </w:r>
      <w:proofErr w:type="spellStart"/>
      <w:r>
        <w:t>სამი</w:t>
      </w:r>
      <w:proofErr w:type="spellEnd"/>
      <w:r>
        <w:t xml:space="preserve"> </w:t>
      </w:r>
      <w:proofErr w:type="spellStart"/>
      <w:r>
        <w:t>დღე</w:t>
      </w:r>
      <w:proofErr w:type="spellEnd"/>
      <w:r>
        <w:t xml:space="preserve">,  </w:t>
      </w:r>
      <w:proofErr w:type="spellStart"/>
      <w:r>
        <w:t>განცხადების</w:t>
      </w:r>
      <w:proofErr w:type="spellEnd"/>
      <w:r>
        <w:t xml:space="preserve"> </w:t>
      </w:r>
      <w:proofErr w:type="spellStart"/>
      <w:r>
        <w:t>ატვირთვის</w:t>
      </w:r>
      <w:proofErr w:type="spellEnd"/>
      <w:r>
        <w:t xml:space="preserve"> </w:t>
      </w:r>
      <w:proofErr w:type="spellStart"/>
      <w:r>
        <w:t>დღიდან</w:t>
      </w:r>
      <w:proofErr w:type="spellEnd"/>
      <w:r>
        <w:t xml:space="preserve">; </w:t>
      </w:r>
    </w:p>
    <w:p w14:paraId="78AC26F1" w14:textId="77777777" w:rsidR="00922A12" w:rsidRDefault="00922A12" w:rsidP="00922A12">
      <w:pPr>
        <w:jc w:val="both"/>
      </w:pPr>
      <w:r>
        <w:t xml:space="preserve">დ) </w:t>
      </w:r>
      <w:proofErr w:type="spellStart"/>
      <w:proofErr w:type="gramStart"/>
      <w:r>
        <w:t>საცალო</w:t>
      </w:r>
      <w:proofErr w:type="spellEnd"/>
      <w:proofErr w:type="gramEnd"/>
      <w:r>
        <w:t xml:space="preserve"> </w:t>
      </w:r>
      <w:proofErr w:type="spellStart"/>
      <w:r>
        <w:t>ფასის</w:t>
      </w:r>
      <w:proofErr w:type="spellEnd"/>
      <w:r>
        <w:t xml:space="preserve"> </w:t>
      </w:r>
      <w:proofErr w:type="spellStart"/>
      <w:r>
        <w:t>მოძიება</w:t>
      </w:r>
      <w:proofErr w:type="spellEnd"/>
      <w:r>
        <w:t xml:space="preserve"> </w:t>
      </w:r>
      <w:proofErr w:type="spellStart"/>
      <w:r>
        <w:t>ხორციელდება</w:t>
      </w:r>
      <w:proofErr w:type="spellEnd"/>
      <w:r>
        <w:t xml:space="preserve"> </w:t>
      </w:r>
      <w:proofErr w:type="spellStart"/>
      <w:r>
        <w:t>მხოლოდ</w:t>
      </w:r>
      <w:proofErr w:type="spellEnd"/>
      <w:r>
        <w:t xml:space="preserve"> </w:t>
      </w:r>
      <w:proofErr w:type="spellStart"/>
      <w:r>
        <w:t>პროგრამის</w:t>
      </w:r>
      <w:proofErr w:type="spellEnd"/>
      <w:r>
        <w:t xml:space="preserve"> </w:t>
      </w:r>
      <w:proofErr w:type="spellStart"/>
      <w:r>
        <w:t>ფარგლებში</w:t>
      </w:r>
      <w:proofErr w:type="spellEnd"/>
      <w:r>
        <w:t xml:space="preserve"> </w:t>
      </w:r>
      <w:proofErr w:type="spellStart"/>
      <w:r>
        <w:t>შესყიდული</w:t>
      </w:r>
      <w:proofErr w:type="spellEnd"/>
      <w:r>
        <w:t xml:space="preserve"> </w:t>
      </w:r>
      <w:proofErr w:type="spellStart"/>
      <w:r>
        <w:t>კონკრეტული</w:t>
      </w:r>
      <w:proofErr w:type="spellEnd"/>
      <w:r>
        <w:t xml:space="preserve"> </w:t>
      </w:r>
      <w:proofErr w:type="spellStart"/>
      <w:r>
        <w:t>სავაჭრო</w:t>
      </w:r>
      <w:proofErr w:type="spellEnd"/>
      <w:r>
        <w:t xml:space="preserve"> (ე. წ. „</w:t>
      </w:r>
      <w:proofErr w:type="spellStart"/>
      <w:r>
        <w:t>ბრენდული</w:t>
      </w:r>
      <w:proofErr w:type="spellEnd"/>
      <w:r>
        <w:t xml:space="preserve">“) </w:t>
      </w:r>
      <w:proofErr w:type="spellStart"/>
      <w:r>
        <w:t>დასახელების</w:t>
      </w:r>
      <w:proofErr w:type="spellEnd"/>
      <w:r>
        <w:t xml:space="preserve">  </w:t>
      </w:r>
      <w:proofErr w:type="spellStart"/>
      <w:r>
        <w:t>ფარმაცევტულ</w:t>
      </w:r>
      <w:proofErr w:type="spellEnd"/>
      <w:r>
        <w:t xml:space="preserve"> </w:t>
      </w:r>
      <w:proofErr w:type="spellStart"/>
      <w:r>
        <w:t>პროდუქტზე</w:t>
      </w:r>
      <w:proofErr w:type="spellEnd"/>
      <w:r>
        <w:t xml:space="preserve">; </w:t>
      </w:r>
    </w:p>
    <w:p w14:paraId="7F5ED5CC" w14:textId="7A7162A3" w:rsidR="00922A12" w:rsidRDefault="00922A12" w:rsidP="00922A12">
      <w:pPr>
        <w:jc w:val="both"/>
      </w:pPr>
      <w:r>
        <w:t xml:space="preserve">ე) </w:t>
      </w:r>
      <w:proofErr w:type="spellStart"/>
      <w:proofErr w:type="gramStart"/>
      <w:r>
        <w:t>ახალი</w:t>
      </w:r>
      <w:proofErr w:type="spellEnd"/>
      <w:proofErr w:type="gramEnd"/>
      <w:r>
        <w:t xml:space="preserve"> </w:t>
      </w:r>
      <w:proofErr w:type="spellStart"/>
      <w:r>
        <w:t>მედიკამენტის</w:t>
      </w:r>
      <w:proofErr w:type="spellEnd"/>
      <w:r>
        <w:t xml:space="preserve"> </w:t>
      </w:r>
      <w:proofErr w:type="spellStart"/>
      <w:r>
        <w:t>შესყიდვისას</w:t>
      </w:r>
      <w:proofErr w:type="spellEnd"/>
      <w:r>
        <w:t xml:space="preserve"> </w:t>
      </w:r>
      <w:proofErr w:type="spellStart"/>
      <w:r>
        <w:t>ან</w:t>
      </w:r>
      <w:proofErr w:type="spellEnd"/>
      <w:r>
        <w:t xml:space="preserve"> </w:t>
      </w:r>
      <w:proofErr w:type="spellStart"/>
      <w:r>
        <w:t>უკვე</w:t>
      </w:r>
      <w:proofErr w:type="spellEnd"/>
      <w:r>
        <w:t xml:space="preserve"> </w:t>
      </w:r>
      <w:proofErr w:type="spellStart"/>
      <w:r>
        <w:t>შესყიდული</w:t>
      </w:r>
      <w:proofErr w:type="spellEnd"/>
      <w:r>
        <w:t xml:space="preserve"> </w:t>
      </w:r>
      <w:proofErr w:type="spellStart"/>
      <w:r>
        <w:t>მედიკამენტების</w:t>
      </w:r>
      <w:proofErr w:type="spellEnd"/>
      <w:r>
        <w:t xml:space="preserve"> </w:t>
      </w:r>
      <w:proofErr w:type="spellStart"/>
      <w:r>
        <w:t>ჯენერიკების</w:t>
      </w:r>
      <w:proofErr w:type="spellEnd"/>
      <w:r>
        <w:t xml:space="preserve"> </w:t>
      </w:r>
      <w:proofErr w:type="spellStart"/>
      <w:r>
        <w:t>ფარგლებში</w:t>
      </w:r>
      <w:proofErr w:type="spellEnd"/>
      <w:r>
        <w:t xml:space="preserve"> </w:t>
      </w:r>
      <w:proofErr w:type="spellStart"/>
      <w:r>
        <w:t>სხვა</w:t>
      </w:r>
      <w:proofErr w:type="spellEnd"/>
      <w:r>
        <w:t xml:space="preserve"> </w:t>
      </w:r>
      <w:proofErr w:type="spellStart"/>
      <w:r>
        <w:t>ბრენდული</w:t>
      </w:r>
      <w:proofErr w:type="spellEnd"/>
      <w:r>
        <w:t xml:space="preserve"> </w:t>
      </w:r>
      <w:proofErr w:type="spellStart"/>
      <w:r>
        <w:t>დასახელების</w:t>
      </w:r>
      <w:proofErr w:type="spellEnd"/>
      <w:r>
        <w:t xml:space="preserve"> </w:t>
      </w:r>
      <w:proofErr w:type="spellStart"/>
      <w:r>
        <w:t>მედიკამენტის</w:t>
      </w:r>
      <w:proofErr w:type="spellEnd"/>
      <w:r>
        <w:t xml:space="preserve"> </w:t>
      </w:r>
      <w:proofErr w:type="spellStart"/>
      <w:r>
        <w:t>შესყიდვისას</w:t>
      </w:r>
      <w:proofErr w:type="spellEnd"/>
      <w:r>
        <w:t xml:space="preserve">, </w:t>
      </w:r>
      <w:proofErr w:type="spellStart"/>
      <w:r>
        <w:t>მედიკამენტის</w:t>
      </w:r>
      <w:proofErr w:type="spellEnd"/>
      <w:r>
        <w:t xml:space="preserve"> </w:t>
      </w:r>
      <w:proofErr w:type="spellStart"/>
      <w:r>
        <w:t>საცალო</w:t>
      </w:r>
      <w:proofErr w:type="spellEnd"/>
      <w:r>
        <w:t xml:space="preserve"> </w:t>
      </w:r>
      <w:proofErr w:type="spellStart"/>
      <w:r>
        <w:t>ფასების</w:t>
      </w:r>
      <w:proofErr w:type="spellEnd"/>
      <w:r>
        <w:t xml:space="preserve"> </w:t>
      </w:r>
      <w:proofErr w:type="spellStart"/>
      <w:r>
        <w:t>მოძიება</w:t>
      </w:r>
      <w:proofErr w:type="spellEnd"/>
      <w:r>
        <w:t xml:space="preserve"> </w:t>
      </w:r>
      <w:proofErr w:type="spellStart"/>
      <w:r>
        <w:t>ხორციელდება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პუნქტით</w:t>
      </w:r>
      <w:proofErr w:type="spellEnd"/>
      <w:r>
        <w:t xml:space="preserve"> </w:t>
      </w:r>
      <w:proofErr w:type="spellStart"/>
      <w:r>
        <w:t>დადგენილი</w:t>
      </w:r>
      <w:proofErr w:type="spellEnd"/>
      <w:r>
        <w:t xml:space="preserve"> </w:t>
      </w:r>
      <w:proofErr w:type="spellStart"/>
      <w:r>
        <w:t>წესის</w:t>
      </w:r>
      <w:proofErr w:type="spellEnd"/>
      <w:r>
        <w:t xml:space="preserve"> </w:t>
      </w:r>
      <w:proofErr w:type="spellStart"/>
      <w:r>
        <w:t>შესაბამისად</w:t>
      </w:r>
      <w:proofErr w:type="spellEnd"/>
      <w:r>
        <w:t xml:space="preserve">; </w:t>
      </w:r>
    </w:p>
    <w:p w14:paraId="1B8A5901" w14:textId="22A9E7F9" w:rsidR="00DB22F6" w:rsidRDefault="00922A12" w:rsidP="00922A12">
      <w:pPr>
        <w:jc w:val="both"/>
        <w:rPr>
          <w:lang w:val="ka-GE"/>
        </w:rPr>
      </w:pPr>
      <w:r>
        <w:lastRenderedPageBreak/>
        <w:t xml:space="preserve">ვ) </w:t>
      </w:r>
      <w:proofErr w:type="spellStart"/>
      <w:proofErr w:type="gramStart"/>
      <w:r>
        <w:t>ამ</w:t>
      </w:r>
      <w:proofErr w:type="spellEnd"/>
      <w:proofErr w:type="gramEnd"/>
      <w:r>
        <w:t xml:space="preserve"> </w:t>
      </w:r>
      <w:proofErr w:type="spellStart"/>
      <w:r>
        <w:t>პუნქტის</w:t>
      </w:r>
      <w:proofErr w:type="spellEnd"/>
      <w:r>
        <w:t xml:space="preserve"> </w:t>
      </w:r>
      <w:proofErr w:type="spellStart"/>
      <w:r>
        <w:t>შესაბამისად</w:t>
      </w:r>
      <w:proofErr w:type="spellEnd"/>
      <w:r>
        <w:t xml:space="preserve"> </w:t>
      </w:r>
      <w:proofErr w:type="spellStart"/>
      <w:r>
        <w:t>მოძიებულ</w:t>
      </w:r>
      <w:proofErr w:type="spellEnd"/>
      <w:r>
        <w:t xml:space="preserve"> </w:t>
      </w:r>
      <w:proofErr w:type="spellStart"/>
      <w:r>
        <w:t>საცალო</w:t>
      </w:r>
      <w:proofErr w:type="spellEnd"/>
      <w:r>
        <w:t xml:space="preserve"> </w:t>
      </w:r>
      <w:proofErr w:type="spellStart"/>
      <w:r>
        <w:t>ფასებს</w:t>
      </w:r>
      <w:proofErr w:type="spellEnd"/>
      <w:r>
        <w:t xml:space="preserve"> </w:t>
      </w:r>
      <w:proofErr w:type="spellStart"/>
      <w:r>
        <w:t>შორის</w:t>
      </w:r>
      <w:proofErr w:type="spellEnd"/>
      <w:r>
        <w:t xml:space="preserve"> </w:t>
      </w:r>
      <w:proofErr w:type="spellStart"/>
      <w:r>
        <w:t>დაფიქსირებული</w:t>
      </w:r>
      <w:proofErr w:type="spellEnd"/>
      <w:r>
        <w:t xml:space="preserve"> </w:t>
      </w:r>
      <w:proofErr w:type="spellStart"/>
      <w:r>
        <w:t>მინიმალური</w:t>
      </w:r>
      <w:proofErr w:type="spellEnd"/>
      <w:r>
        <w:t xml:space="preserve"> </w:t>
      </w:r>
      <w:proofErr w:type="spellStart"/>
      <w:r>
        <w:t>ფასი</w:t>
      </w:r>
      <w:proofErr w:type="spellEnd"/>
      <w:r>
        <w:t xml:space="preserve"> </w:t>
      </w:r>
      <w:proofErr w:type="spellStart"/>
      <w:r>
        <w:t>მიიჩნევა</w:t>
      </w:r>
      <w:proofErr w:type="spellEnd"/>
      <w:r>
        <w:t xml:space="preserve"> </w:t>
      </w:r>
      <w:proofErr w:type="spellStart"/>
      <w:r>
        <w:t>კონკრეტული</w:t>
      </w:r>
      <w:proofErr w:type="spellEnd"/>
      <w:r>
        <w:t xml:space="preserve"> </w:t>
      </w:r>
      <w:proofErr w:type="spellStart"/>
      <w:r>
        <w:t>მედიკამენტის</w:t>
      </w:r>
      <w:proofErr w:type="spellEnd"/>
      <w:r>
        <w:t xml:space="preserve"> </w:t>
      </w:r>
      <w:proofErr w:type="spellStart"/>
      <w:r>
        <w:t>საბაზრო</w:t>
      </w:r>
      <w:proofErr w:type="spellEnd"/>
      <w:r>
        <w:t xml:space="preserve"> </w:t>
      </w:r>
      <w:proofErr w:type="spellStart"/>
      <w:r>
        <w:t>ღირებულებად</w:t>
      </w:r>
      <w:proofErr w:type="spellEnd"/>
      <w:r>
        <w:t xml:space="preserve">. </w:t>
      </w:r>
    </w:p>
    <w:p w14:paraId="2583BC29" w14:textId="77777777" w:rsidR="00E6427F" w:rsidRDefault="00DB22F6" w:rsidP="00922A12">
      <w:pPr>
        <w:jc w:val="both"/>
        <w:rPr>
          <w:lang w:val="ka-GE"/>
        </w:rPr>
      </w:pPr>
      <w:r>
        <w:rPr>
          <w:lang w:val="ka-GE"/>
        </w:rPr>
        <w:t xml:space="preserve">ზ) იმ შემთხვევაში, თუ ვერ ხერხდება საცალო ფასის მოძიება, საბაზრო ღირებულებად განისაზღვრება </w:t>
      </w:r>
      <w:proofErr w:type="spellStart"/>
      <w:r>
        <w:t>პროგრამის</w:t>
      </w:r>
      <w:proofErr w:type="spellEnd"/>
      <w:r>
        <w:t xml:space="preserve"> </w:t>
      </w:r>
      <w:proofErr w:type="spellStart"/>
      <w:r>
        <w:t>ფარგლებში</w:t>
      </w:r>
      <w:proofErr w:type="spellEnd"/>
      <w:r>
        <w:t xml:space="preserve"> </w:t>
      </w:r>
      <w:proofErr w:type="spellStart"/>
      <w:r>
        <w:t>შესყიდული</w:t>
      </w:r>
      <w:proofErr w:type="spellEnd"/>
      <w:r>
        <w:t xml:space="preserve"> </w:t>
      </w:r>
      <w:proofErr w:type="spellStart"/>
      <w:r>
        <w:t>მედიკამენტის</w:t>
      </w:r>
      <w:proofErr w:type="spellEnd"/>
      <w:r>
        <w:t xml:space="preserve"> </w:t>
      </w:r>
      <w:proofErr w:type="spellStart"/>
      <w:r>
        <w:t>სატენდერო</w:t>
      </w:r>
      <w:proofErr w:type="spellEnd"/>
      <w:r>
        <w:t xml:space="preserve"> </w:t>
      </w:r>
      <w:proofErr w:type="spellStart"/>
      <w:r>
        <w:t>ღირებულება</w:t>
      </w:r>
      <w:proofErr w:type="spellEnd"/>
      <w:r>
        <w:rPr>
          <w:lang w:val="ka-GE"/>
        </w:rPr>
        <w:t>.</w:t>
      </w:r>
    </w:p>
    <w:p w14:paraId="7F1DD46B" w14:textId="77777777" w:rsidR="009F78FF" w:rsidRDefault="009F78FF" w:rsidP="00922A12">
      <w:pPr>
        <w:jc w:val="both"/>
      </w:pPr>
    </w:p>
    <w:p w14:paraId="5ED6B242" w14:textId="789ECCA5" w:rsidR="00922A12" w:rsidRPr="00922A12" w:rsidRDefault="00E6427F" w:rsidP="00922A12">
      <w:pPr>
        <w:jc w:val="both"/>
      </w:pPr>
      <w:r>
        <w:t>5</w:t>
      </w:r>
      <w:r w:rsidR="00922A12" w:rsidRPr="00922A12">
        <w:t xml:space="preserve">.  </w:t>
      </w:r>
      <w:proofErr w:type="spellStart"/>
      <w:proofErr w:type="gramStart"/>
      <w:r w:rsidR="00922A12" w:rsidRPr="00922A12">
        <w:t>ამ</w:t>
      </w:r>
      <w:proofErr w:type="spellEnd"/>
      <w:proofErr w:type="gramEnd"/>
      <w:r w:rsidR="00922A12" w:rsidRPr="00922A12">
        <w:t xml:space="preserve"> </w:t>
      </w:r>
      <w:proofErr w:type="spellStart"/>
      <w:r w:rsidR="00922A12" w:rsidRPr="00922A12">
        <w:t>ბრძანების</w:t>
      </w:r>
      <w:proofErr w:type="spellEnd"/>
      <w:r w:rsidR="00922A12" w:rsidRPr="00922A12">
        <w:t xml:space="preserve"> მე-3 </w:t>
      </w:r>
      <w:proofErr w:type="spellStart"/>
      <w:r w:rsidR="00922A12" w:rsidRPr="00922A12">
        <w:t>და</w:t>
      </w:r>
      <w:proofErr w:type="spellEnd"/>
      <w:r w:rsidR="00922A12" w:rsidRPr="00922A12">
        <w:t xml:space="preserve"> მე-4 </w:t>
      </w:r>
      <w:proofErr w:type="spellStart"/>
      <w:r w:rsidR="00922A12" w:rsidRPr="00922A12">
        <w:t>პუნქტების</w:t>
      </w:r>
      <w:proofErr w:type="spellEnd"/>
      <w:r w:rsidR="00922A12" w:rsidRPr="00922A12">
        <w:t xml:space="preserve"> </w:t>
      </w:r>
      <w:proofErr w:type="spellStart"/>
      <w:r w:rsidR="00922A12" w:rsidRPr="00922A12">
        <w:t>გათვალისწინებით</w:t>
      </w:r>
      <w:proofErr w:type="spellEnd"/>
      <w:r w:rsidR="00922A12" w:rsidRPr="00922A12">
        <w:t xml:space="preserve">, </w:t>
      </w:r>
      <w:proofErr w:type="spellStart"/>
      <w:r w:rsidR="00922A12" w:rsidRPr="00922A12">
        <w:t>პროგრამის</w:t>
      </w:r>
      <w:proofErr w:type="spellEnd"/>
      <w:r w:rsidR="00922A12" w:rsidRPr="00922A12">
        <w:t xml:space="preserve"> მე-2 </w:t>
      </w:r>
      <w:proofErr w:type="spellStart"/>
      <w:r w:rsidR="00922A12" w:rsidRPr="00922A12">
        <w:t>მუხლის</w:t>
      </w:r>
      <w:proofErr w:type="spellEnd"/>
      <w:r w:rsidR="00922A12" w:rsidRPr="00922A12">
        <w:t xml:space="preserve"> </w:t>
      </w:r>
      <w:proofErr w:type="spellStart"/>
      <w:r w:rsidR="00922A12" w:rsidRPr="00922A12">
        <w:t>პირველი</w:t>
      </w:r>
      <w:proofErr w:type="spellEnd"/>
      <w:r w:rsidR="00922A12" w:rsidRPr="00922A12">
        <w:t xml:space="preserve"> </w:t>
      </w:r>
      <w:proofErr w:type="spellStart"/>
      <w:r w:rsidR="00922A12" w:rsidRPr="00922A12">
        <w:t>პუნქტის</w:t>
      </w:r>
      <w:proofErr w:type="spellEnd"/>
      <w:r w:rsidR="00C360DC">
        <w:t xml:space="preserve"> ,,</w:t>
      </w:r>
      <w:r w:rsidR="00C360DC">
        <w:rPr>
          <w:lang w:val="ka-GE"/>
        </w:rPr>
        <w:t>გ“ და ,,დ“</w:t>
      </w:r>
      <w:r w:rsidR="00922A12" w:rsidRPr="00922A12">
        <w:t xml:space="preserve"> </w:t>
      </w:r>
      <w:proofErr w:type="spellStart"/>
      <w:r w:rsidR="00922A12" w:rsidRPr="00922A12">
        <w:t>ქვეპუნქტ</w:t>
      </w:r>
      <w:proofErr w:type="spellEnd"/>
      <w:r w:rsidR="00C360DC">
        <w:rPr>
          <w:lang w:val="ka-GE"/>
        </w:rPr>
        <w:t>ებ</w:t>
      </w:r>
      <w:proofErr w:type="spellStart"/>
      <w:r w:rsidR="00922A12" w:rsidRPr="00922A12">
        <w:t>ით</w:t>
      </w:r>
      <w:proofErr w:type="spellEnd"/>
      <w:r w:rsidR="00922A12" w:rsidRPr="00922A12">
        <w:t xml:space="preserve"> </w:t>
      </w:r>
      <w:proofErr w:type="spellStart"/>
      <w:r w:rsidR="00922A12" w:rsidRPr="00922A12">
        <w:t>გათვალისწინებული</w:t>
      </w:r>
      <w:proofErr w:type="spellEnd"/>
      <w:r w:rsidR="00922A12" w:rsidRPr="00922A12">
        <w:t xml:space="preserve"> </w:t>
      </w:r>
      <w:proofErr w:type="spellStart"/>
      <w:r w:rsidR="00922A12" w:rsidRPr="00922A12">
        <w:t>მოსარგებლეებისათვის</w:t>
      </w:r>
      <w:proofErr w:type="spellEnd"/>
      <w:r w:rsidR="00922A12" w:rsidRPr="00922A12">
        <w:t xml:space="preserve">  </w:t>
      </w:r>
      <w:proofErr w:type="spellStart"/>
      <w:r w:rsidR="00922A12" w:rsidRPr="00922A12">
        <w:t>გათვალისწინებული</w:t>
      </w:r>
      <w:proofErr w:type="spellEnd"/>
      <w:r w:rsidR="00922A12" w:rsidRPr="00922A12">
        <w:t xml:space="preserve"> </w:t>
      </w:r>
      <w:proofErr w:type="spellStart"/>
      <w:r w:rsidR="00922A12" w:rsidRPr="00922A12">
        <w:t>მედიკამენტების</w:t>
      </w:r>
      <w:proofErr w:type="spellEnd"/>
      <w:r w:rsidR="00922A12" w:rsidRPr="00922A12">
        <w:t xml:space="preserve"> </w:t>
      </w:r>
      <w:proofErr w:type="spellStart"/>
      <w:r w:rsidR="00922A12" w:rsidRPr="00922A12">
        <w:t>თანაგადახდის</w:t>
      </w:r>
      <w:proofErr w:type="spellEnd"/>
      <w:r w:rsidR="00922A12" w:rsidRPr="00922A12">
        <w:t xml:space="preserve"> </w:t>
      </w:r>
      <w:proofErr w:type="spellStart"/>
      <w:r w:rsidR="00922A12" w:rsidRPr="00922A12">
        <w:t>ოდენობა</w:t>
      </w:r>
      <w:proofErr w:type="spellEnd"/>
      <w:r w:rsidR="00922A12" w:rsidRPr="00922A12">
        <w:t xml:space="preserve"> </w:t>
      </w:r>
      <w:proofErr w:type="spellStart"/>
      <w:r w:rsidR="00922A12" w:rsidRPr="00922A12">
        <w:t>განისაზღვროს</w:t>
      </w:r>
      <w:proofErr w:type="spellEnd"/>
      <w:r w:rsidR="00922A12" w:rsidRPr="00922A12">
        <w:t xml:space="preserve"> N1 </w:t>
      </w:r>
      <w:proofErr w:type="spellStart"/>
      <w:r w:rsidR="00922A12" w:rsidRPr="00922A12">
        <w:t>დანართის</w:t>
      </w:r>
      <w:proofErr w:type="spellEnd"/>
      <w:r w:rsidR="00922A12" w:rsidRPr="00922A12">
        <w:t xml:space="preserve"> </w:t>
      </w:r>
      <w:proofErr w:type="spellStart"/>
      <w:r w:rsidR="00922A12" w:rsidRPr="00922A12">
        <w:t>შესაბამისად</w:t>
      </w:r>
      <w:proofErr w:type="spellEnd"/>
      <w:r w:rsidR="00922A12" w:rsidRPr="00922A12">
        <w:t>.</w:t>
      </w:r>
    </w:p>
    <w:p w14:paraId="1D18D951" w14:textId="165CC878" w:rsidR="00922A12" w:rsidRDefault="00E6427F" w:rsidP="00922A12">
      <w:pPr>
        <w:jc w:val="both"/>
      </w:pPr>
      <w:r>
        <w:t>6</w:t>
      </w:r>
      <w:r w:rsidR="00922A12">
        <w:t xml:space="preserve">. </w:t>
      </w:r>
      <w:proofErr w:type="spellStart"/>
      <w:proofErr w:type="gramStart"/>
      <w:r w:rsidR="00922A12">
        <w:t>დაევალოს</w:t>
      </w:r>
      <w:proofErr w:type="spellEnd"/>
      <w:proofErr w:type="gramEnd"/>
      <w:r w:rsidR="00922A12">
        <w:t xml:space="preserve"> </w:t>
      </w:r>
      <w:proofErr w:type="spellStart"/>
      <w:r w:rsidR="00922A12">
        <w:t>სსიპ</w:t>
      </w:r>
      <w:proofErr w:type="spellEnd"/>
      <w:r w:rsidR="00922A12">
        <w:t xml:space="preserve"> „</w:t>
      </w:r>
      <w:proofErr w:type="spellStart"/>
      <w:r w:rsidR="00922A12">
        <w:t>სოციალური</w:t>
      </w:r>
      <w:proofErr w:type="spellEnd"/>
      <w:r w:rsidR="00922A12">
        <w:t xml:space="preserve"> </w:t>
      </w:r>
      <w:proofErr w:type="spellStart"/>
      <w:r w:rsidR="00922A12">
        <w:t>მომსახურების</w:t>
      </w:r>
      <w:proofErr w:type="spellEnd"/>
      <w:r w:rsidR="00922A12">
        <w:t xml:space="preserve"> </w:t>
      </w:r>
      <w:proofErr w:type="spellStart"/>
      <w:r w:rsidR="00922A12">
        <w:t>სააგენტოს</w:t>
      </w:r>
      <w:proofErr w:type="spellEnd"/>
      <w:r w:rsidR="00922A12">
        <w:t xml:space="preserve">“ </w:t>
      </w:r>
      <w:proofErr w:type="spellStart"/>
      <w:r w:rsidR="00922A12">
        <w:t>უზრუნველყოს</w:t>
      </w:r>
      <w:proofErr w:type="spellEnd"/>
      <w:r w:rsidR="00922A12">
        <w:t xml:space="preserve"> </w:t>
      </w:r>
      <w:proofErr w:type="spellStart"/>
      <w:r w:rsidR="00922A12">
        <w:t>ამ</w:t>
      </w:r>
      <w:proofErr w:type="spellEnd"/>
      <w:r w:rsidR="00922A12">
        <w:t xml:space="preserve"> </w:t>
      </w:r>
      <w:proofErr w:type="spellStart"/>
      <w:r w:rsidR="00922A12">
        <w:t>ბრძანებით</w:t>
      </w:r>
      <w:proofErr w:type="spellEnd"/>
      <w:r w:rsidR="00922A12">
        <w:t xml:space="preserve"> </w:t>
      </w:r>
      <w:proofErr w:type="spellStart"/>
      <w:r w:rsidR="00922A12">
        <w:t>გათვალისწინებული</w:t>
      </w:r>
      <w:proofErr w:type="spellEnd"/>
      <w:r w:rsidR="00922A12">
        <w:t xml:space="preserve"> </w:t>
      </w:r>
      <w:proofErr w:type="spellStart"/>
      <w:r w:rsidR="00922A12">
        <w:t>საჭირო</w:t>
      </w:r>
      <w:proofErr w:type="spellEnd"/>
      <w:r w:rsidR="00922A12">
        <w:t xml:space="preserve"> </w:t>
      </w:r>
      <w:proofErr w:type="spellStart"/>
      <w:r w:rsidR="00922A12">
        <w:t>ღონისძიებების</w:t>
      </w:r>
      <w:proofErr w:type="spellEnd"/>
      <w:r w:rsidR="00922A12">
        <w:t xml:space="preserve"> </w:t>
      </w:r>
      <w:proofErr w:type="spellStart"/>
      <w:r w:rsidR="00922A12">
        <w:t>გატარება</w:t>
      </w:r>
      <w:proofErr w:type="spellEnd"/>
      <w:r w:rsidR="00922A12">
        <w:t xml:space="preserve">. </w:t>
      </w:r>
    </w:p>
    <w:p w14:paraId="5D55C813" w14:textId="5D66A910" w:rsidR="00922A12" w:rsidRDefault="00E6427F" w:rsidP="00922A12">
      <w:pPr>
        <w:jc w:val="both"/>
      </w:pPr>
      <w:r>
        <w:t>7</w:t>
      </w:r>
      <w:r w:rsidR="00922A12">
        <w:t xml:space="preserve">. </w:t>
      </w:r>
      <w:proofErr w:type="spellStart"/>
      <w:proofErr w:type="gramStart"/>
      <w:r w:rsidR="00922A12">
        <w:t>ბრძანება</w:t>
      </w:r>
      <w:proofErr w:type="spellEnd"/>
      <w:proofErr w:type="gramEnd"/>
      <w:r w:rsidR="00922A12">
        <w:t xml:space="preserve"> </w:t>
      </w:r>
      <w:proofErr w:type="spellStart"/>
      <w:r w:rsidR="00922A12">
        <w:t>ძალაშია</w:t>
      </w:r>
      <w:proofErr w:type="spellEnd"/>
      <w:r w:rsidR="00922A12">
        <w:t xml:space="preserve"> </w:t>
      </w:r>
      <w:proofErr w:type="spellStart"/>
      <w:r w:rsidR="00922A12">
        <w:t>ხელმოწერისთანავე</w:t>
      </w:r>
      <w:proofErr w:type="spellEnd"/>
      <w:r w:rsidR="00922A12">
        <w:t>.</w:t>
      </w:r>
    </w:p>
    <w:p w14:paraId="4670A301" w14:textId="60500363" w:rsidR="009F78FF" w:rsidRPr="009F78FF" w:rsidRDefault="009F78FF" w:rsidP="009F78FF">
      <w:pPr>
        <w:jc w:val="both"/>
        <w:rPr>
          <w:lang w:val="ka-GE"/>
        </w:rPr>
      </w:pPr>
      <w:r>
        <w:rPr>
          <w:lang w:val="ka-GE"/>
        </w:rPr>
        <w:t xml:space="preserve">8. ძალადაკარგულად ჩაითვალოს </w:t>
      </w:r>
      <w:r w:rsidRPr="009F78FF">
        <w:rPr>
          <w:lang w:val="ka-GE"/>
        </w:rPr>
        <w:t>,,ქრონიკული დაავადებების სამკურნალო მედიკამენტებით უზრუნველყოფის სახელმწიფო პროგრამის’’ განხორციელების მიზნით გასატარებელ ღონისძიებათა შესახებ</w:t>
      </w:r>
      <w:r>
        <w:rPr>
          <w:lang w:val="ka-GE"/>
        </w:rPr>
        <w:t>“ საქარტველოს ოკუპირებული ტერიტორიებიდან დევნილთა, შრომის, ჯანმრთელობისა და სოციალური დაცვის მინისტრის 2018 წლის 22 აგვისტოს N01-73/ო ბრძანება.</w:t>
      </w:r>
    </w:p>
    <w:p w14:paraId="3EE95DF7" w14:textId="77777777" w:rsidR="00922A12" w:rsidRDefault="00922A12" w:rsidP="00922A12">
      <w:pPr>
        <w:jc w:val="both"/>
      </w:pPr>
      <w:bookmarkStart w:id="0" w:name="_GoBack"/>
      <w:bookmarkEnd w:id="0"/>
    </w:p>
    <w:p w14:paraId="264174BB" w14:textId="77777777" w:rsidR="00D018FF" w:rsidRDefault="00D018FF">
      <w:pPr>
        <w:rPr>
          <w:lang w:val="ka-GE"/>
        </w:rPr>
      </w:pPr>
      <w:r>
        <w:rPr>
          <w:lang w:val="ka-GE"/>
        </w:rPr>
        <w:br w:type="page"/>
      </w:r>
    </w:p>
    <w:p w14:paraId="19C69723" w14:textId="72724EAF" w:rsidR="00922A12" w:rsidRDefault="00922A12" w:rsidP="00922A12">
      <w:pPr>
        <w:jc w:val="both"/>
        <w:rPr>
          <w:lang w:val="ka-GE"/>
        </w:rPr>
      </w:pPr>
      <w:r>
        <w:rPr>
          <w:lang w:val="ka-GE"/>
        </w:rPr>
        <w:lastRenderedPageBreak/>
        <w:t>დანართი 1</w:t>
      </w:r>
    </w:p>
    <w:tbl>
      <w:tblPr>
        <w:tblW w:w="10724" w:type="dxa"/>
        <w:tblInd w:w="-1090" w:type="dxa"/>
        <w:tblLayout w:type="fixed"/>
        <w:tblLook w:val="04A0" w:firstRow="1" w:lastRow="0" w:firstColumn="1" w:lastColumn="0" w:noHBand="0" w:noVBand="1"/>
      </w:tblPr>
      <w:tblGrid>
        <w:gridCol w:w="576"/>
        <w:gridCol w:w="2069"/>
        <w:gridCol w:w="1559"/>
        <w:gridCol w:w="1417"/>
        <w:gridCol w:w="1701"/>
        <w:gridCol w:w="3402"/>
      </w:tblGrid>
      <w:tr w:rsidR="009D49FF" w:rsidRPr="00E6427F" w14:paraId="67A79805" w14:textId="42F3E907" w:rsidTr="00E6427F">
        <w:trPr>
          <w:trHeight w:val="5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A4364" w14:textId="77777777" w:rsidR="009D49FF" w:rsidRPr="00E6427F" w:rsidRDefault="009D49FF" w:rsidP="00E91A10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ka-GE"/>
              </w:rPr>
            </w:pPr>
            <w:r w:rsidRPr="00E6427F">
              <w:rPr>
                <w:rFonts w:eastAsia="Times New Roman" w:cs="Calibri"/>
                <w:sz w:val="18"/>
                <w:szCs w:val="18"/>
                <w:lang w:val="ka-GE"/>
              </w:rPr>
              <w:t>N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782899" w14:textId="77777777" w:rsidR="009D49FF" w:rsidRPr="00E6427F" w:rsidRDefault="009D49FF" w:rsidP="00C360D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ka-GE"/>
              </w:rPr>
            </w:pPr>
            <w:r w:rsidRPr="00E6427F">
              <w:rPr>
                <w:rFonts w:eastAsia="Times New Roman" w:cs="Times New Roman"/>
                <w:sz w:val="18"/>
                <w:szCs w:val="18"/>
                <w:lang w:val="ka-GE"/>
              </w:rPr>
              <w:t>მედიკამენტის საერთაშორისო არაპატენტური დასახელება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BA442E" w14:textId="77777777" w:rsidR="009D49FF" w:rsidRPr="00E6427F" w:rsidRDefault="009D49FF" w:rsidP="00C360D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E6427F">
              <w:rPr>
                <w:rFonts w:eastAsia="Times New Roman" w:cs="Times New Roman"/>
                <w:sz w:val="18"/>
                <w:szCs w:val="18"/>
              </w:rPr>
              <w:t>სავაჭრო</w:t>
            </w:r>
            <w:proofErr w:type="spellEnd"/>
            <w:r w:rsidRPr="00E6427F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6427F">
              <w:rPr>
                <w:rFonts w:eastAsia="Times New Roman" w:cs="Times New Roman"/>
                <w:sz w:val="18"/>
                <w:szCs w:val="18"/>
              </w:rPr>
              <w:t>დასახელება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D6874F" w14:textId="77777777" w:rsidR="009D49FF" w:rsidRPr="00E6427F" w:rsidRDefault="009D49FF" w:rsidP="00C360D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proofErr w:type="spellStart"/>
            <w:r w:rsidRPr="00E6427F">
              <w:rPr>
                <w:rFonts w:eastAsia="Times New Roman" w:cs="Times New Roman"/>
                <w:color w:val="000000"/>
                <w:sz w:val="16"/>
                <w:szCs w:val="16"/>
              </w:rPr>
              <w:t>ქვეყანა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119913" w14:textId="77777777" w:rsidR="009D49FF" w:rsidRPr="00E6427F" w:rsidRDefault="009D49FF" w:rsidP="00C360D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proofErr w:type="spellStart"/>
            <w:r w:rsidRPr="00E6427F">
              <w:rPr>
                <w:rFonts w:eastAsia="Times New Roman" w:cs="Times New Roman"/>
                <w:color w:val="000000"/>
                <w:sz w:val="16"/>
                <w:szCs w:val="16"/>
              </w:rPr>
              <w:t>მწარმოებელი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4CBDC2" w14:textId="77777777" w:rsidR="009D49FF" w:rsidRPr="00E6427F" w:rsidRDefault="009D49FF" w:rsidP="00C360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</w:pPr>
            <w:r w:rsidRPr="00E6427F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>პროგრამის მე-2 მუხლის პირველი პუნქტის ,,გ“  და ,,დ“ ქვეპუნქტებით გათვალისწინებული მოსარგებლეებისთვის გათვალისწინებული თანაგადახდის ოდენობა/გასხვისების ფასი</w:t>
            </w:r>
          </w:p>
          <w:p w14:paraId="223F8CE2" w14:textId="796FE1EC" w:rsidR="009D49FF" w:rsidRPr="00E6427F" w:rsidRDefault="009D49FF" w:rsidP="00C360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</w:pPr>
            <w:r w:rsidRPr="00E6427F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>(ერთეულის ღირებულება-ლარი) 25%</w:t>
            </w:r>
          </w:p>
        </w:tc>
      </w:tr>
      <w:tr w:rsidR="009D49FF" w:rsidRPr="00E6427F" w14:paraId="1B20ED02" w14:textId="7B0C7DAF" w:rsidTr="00E6427F">
        <w:trPr>
          <w:trHeight w:val="5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A0EB6" w14:textId="7F236871" w:rsidR="009D49FF" w:rsidRPr="00E6427F" w:rsidRDefault="009D49FF" w:rsidP="00C360DC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ka-GE"/>
              </w:rPr>
            </w:pPr>
            <w:r w:rsidRPr="00E6427F">
              <w:rPr>
                <w:rFonts w:eastAsia="Times New Roman" w:cs="Calibri"/>
                <w:sz w:val="18"/>
                <w:szCs w:val="18"/>
                <w:lang w:val="ka-GE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531C2F" w14:textId="595B1C4E" w:rsidR="009D49FF" w:rsidRPr="00E6427F" w:rsidRDefault="009D49FF" w:rsidP="00C360DC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ka-GE"/>
              </w:rPr>
            </w:pPr>
            <w:r w:rsidRPr="00E6427F">
              <w:rPr>
                <w:rFonts w:eastAsia="Times New Roman" w:cs="Times New Roman"/>
                <w:sz w:val="18"/>
                <w:szCs w:val="18"/>
                <w:lang w:val="ka-GE"/>
              </w:rPr>
              <w:t>ლევოდოპა, კარბიდოპა 250მგ/25მგ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6CF62A" w14:textId="1759CEAE" w:rsidR="009D49FF" w:rsidRPr="00E6427F" w:rsidRDefault="009D49FF" w:rsidP="00C360DC">
            <w:pPr>
              <w:spacing w:after="0" w:line="240" w:lineRule="auto"/>
              <w:rPr>
                <w:rFonts w:eastAsia="Times New Roman" w:cs="Calibri"/>
                <w:sz w:val="18"/>
                <w:szCs w:val="18"/>
              </w:rPr>
            </w:pPr>
            <w:proofErr w:type="spellStart"/>
            <w:r w:rsidRPr="00E6427F">
              <w:rPr>
                <w:rFonts w:eastAsia="Times New Roman" w:cs="Times New Roman"/>
                <w:sz w:val="18"/>
                <w:szCs w:val="18"/>
              </w:rPr>
              <w:t>ნაკომი</w:t>
            </w:r>
            <w:proofErr w:type="spellEnd"/>
            <w:r w:rsidRPr="00E6427F">
              <w:rPr>
                <w:rFonts w:eastAsia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2C80D9" w14:textId="6B5AA3BA" w:rsidR="009D49FF" w:rsidRPr="00E6427F" w:rsidRDefault="009D49FF" w:rsidP="00C360D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proofErr w:type="spellStart"/>
            <w:r w:rsidRPr="00E6427F">
              <w:rPr>
                <w:rFonts w:eastAsia="Times New Roman" w:cs="Times New Roman"/>
                <w:color w:val="000000"/>
                <w:sz w:val="16"/>
                <w:szCs w:val="16"/>
              </w:rPr>
              <w:t>სლოვენია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7EBA2" w14:textId="0F481175" w:rsidR="009D49FF" w:rsidRPr="00E6427F" w:rsidRDefault="009D49FF" w:rsidP="00C360D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E6427F">
              <w:rPr>
                <w:rFonts w:eastAsia="Times New Roman" w:cs="Times New Roman"/>
                <w:color w:val="000000"/>
                <w:sz w:val="16"/>
                <w:szCs w:val="16"/>
              </w:rPr>
              <w:t>LEK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3E9CA2" w14:textId="146152DA" w:rsidR="009D49FF" w:rsidRPr="00E6427F" w:rsidRDefault="009D49FF" w:rsidP="00D018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</w:pPr>
            <w:r w:rsidRPr="00E6427F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>0.14</w:t>
            </w:r>
          </w:p>
        </w:tc>
      </w:tr>
      <w:tr w:rsidR="009D49FF" w:rsidRPr="00E6427F" w14:paraId="3B89850B" w14:textId="620BC8A5" w:rsidTr="00E6427F">
        <w:trPr>
          <w:trHeight w:val="5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D9A65" w14:textId="0C6AA1E7" w:rsidR="009D49FF" w:rsidRPr="00E6427F" w:rsidRDefault="009D49FF" w:rsidP="00C360DC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ka-GE"/>
              </w:rPr>
            </w:pPr>
            <w:r w:rsidRPr="00E6427F">
              <w:rPr>
                <w:rFonts w:eastAsia="Times New Roman" w:cs="Calibri"/>
                <w:sz w:val="18"/>
                <w:szCs w:val="18"/>
                <w:lang w:val="ka-GE"/>
              </w:rPr>
              <w:t>2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790C5A" w14:textId="17681F13" w:rsidR="009D49FF" w:rsidRPr="00E6427F" w:rsidRDefault="009D49FF" w:rsidP="00C360DC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ka-GE"/>
              </w:rPr>
            </w:pPr>
            <w:r w:rsidRPr="00E6427F">
              <w:rPr>
                <w:rFonts w:eastAsia="Times New Roman" w:cs="Times New Roman"/>
                <w:sz w:val="18"/>
                <w:szCs w:val="18"/>
                <w:lang w:val="ka-GE"/>
              </w:rPr>
              <w:t>ლევოდოპა+ბენსერაზიდის ჰიდროქლორიდი</w:t>
            </w:r>
            <w:r w:rsidRPr="00E6427F">
              <w:rPr>
                <w:rFonts w:eastAsia="Times New Roman" w:cs="Times New Roman"/>
                <w:sz w:val="18"/>
                <w:szCs w:val="18"/>
              </w:rPr>
              <w:t xml:space="preserve"> 100</w:t>
            </w:r>
            <w:r w:rsidRPr="00E6427F">
              <w:rPr>
                <w:rFonts w:eastAsia="Times New Roman" w:cs="Times New Roman"/>
                <w:sz w:val="18"/>
                <w:szCs w:val="18"/>
                <w:lang w:val="ka-GE"/>
              </w:rPr>
              <w:t>მგ/25მგ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DBB5AE" w14:textId="107CD527" w:rsidR="009D49FF" w:rsidRPr="00E6427F" w:rsidRDefault="009D49FF" w:rsidP="00C360D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E6427F">
              <w:rPr>
                <w:rFonts w:eastAsia="Times New Roman" w:cs="Times New Roman"/>
                <w:sz w:val="18"/>
                <w:szCs w:val="18"/>
                <w:lang w:val="ka-GE"/>
              </w:rPr>
              <w:t>მადოპარი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D5BE03" w14:textId="2009E3F4" w:rsidR="009D49FF" w:rsidRPr="00E6427F" w:rsidRDefault="009D49FF" w:rsidP="00C360D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E6427F">
              <w:rPr>
                <w:rFonts w:eastAsia="Times New Roman" w:cs="Times New Roman"/>
                <w:color w:val="000000"/>
                <w:sz w:val="16"/>
                <w:szCs w:val="16"/>
                <w:lang w:val="ka-GE"/>
              </w:rPr>
              <w:t>იტალია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E73ED9" w14:textId="367AD69E" w:rsidR="009D49FF" w:rsidRPr="00E6427F" w:rsidRDefault="009D49FF" w:rsidP="00C360D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E6427F">
              <w:rPr>
                <w:rFonts w:eastAsia="Times New Roman" w:cs="Times New Roman"/>
                <w:color w:val="000000"/>
                <w:sz w:val="16"/>
                <w:szCs w:val="16"/>
                <w:lang w:val="ka-GE"/>
              </w:rPr>
              <w:t>როშე სპა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1D3AF4" w14:textId="718EC270" w:rsidR="009D49FF" w:rsidRPr="00E6427F" w:rsidRDefault="009D49FF" w:rsidP="00C360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</w:pPr>
            <w:r w:rsidRPr="00E6427F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>0.12</w:t>
            </w:r>
          </w:p>
        </w:tc>
      </w:tr>
      <w:tr w:rsidR="009D49FF" w:rsidRPr="00E6427F" w14:paraId="27B54BE8" w14:textId="716B9ABF" w:rsidTr="00E6427F">
        <w:trPr>
          <w:trHeight w:val="5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F137B" w14:textId="71D1CF4A" w:rsidR="009D49FF" w:rsidRPr="00E6427F" w:rsidRDefault="009D49FF" w:rsidP="00C360DC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ka-GE"/>
              </w:rPr>
            </w:pPr>
            <w:r w:rsidRPr="00E6427F">
              <w:rPr>
                <w:rFonts w:eastAsia="Times New Roman" w:cs="Calibri"/>
                <w:sz w:val="18"/>
                <w:szCs w:val="18"/>
                <w:lang w:val="ka-GE"/>
              </w:rPr>
              <w:t>3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CB0ACE" w14:textId="2AB5B926" w:rsidR="009D49FF" w:rsidRPr="00E6427F" w:rsidRDefault="009D49FF" w:rsidP="00C360DC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ka-GE"/>
              </w:rPr>
            </w:pPr>
            <w:r w:rsidRPr="00E6427F">
              <w:rPr>
                <w:rFonts w:eastAsia="Times New Roman" w:cs="Calibri"/>
                <w:sz w:val="18"/>
                <w:szCs w:val="18"/>
                <w:lang w:val="ka-GE"/>
              </w:rPr>
              <w:t>ლამოტრიჯინი</w:t>
            </w:r>
            <w:r w:rsidRPr="00E6427F">
              <w:rPr>
                <w:rFonts w:eastAsia="Times New Roman" w:cs="Calibri"/>
                <w:sz w:val="18"/>
                <w:szCs w:val="18"/>
              </w:rPr>
              <w:t xml:space="preserve"> 25</w:t>
            </w:r>
            <w:r w:rsidRPr="00E6427F">
              <w:rPr>
                <w:rFonts w:eastAsia="Times New Roman" w:cs="Calibri"/>
                <w:sz w:val="18"/>
                <w:szCs w:val="18"/>
                <w:lang w:val="ka-GE"/>
              </w:rPr>
              <w:t>მგ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6A78B9" w14:textId="188CA6B9" w:rsidR="009D49FF" w:rsidRPr="00E6427F" w:rsidRDefault="009D49FF" w:rsidP="00C360D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E6427F">
              <w:rPr>
                <w:rFonts w:eastAsia="Times New Roman" w:cs="Times New Roman"/>
                <w:sz w:val="16"/>
                <w:szCs w:val="16"/>
              </w:rPr>
              <w:t xml:space="preserve">LAMICTAL 25მგ </w:t>
            </w:r>
            <w:proofErr w:type="spellStart"/>
            <w:r w:rsidRPr="00E6427F">
              <w:rPr>
                <w:rFonts w:eastAsia="Times New Roman" w:cs="Times New Roman"/>
                <w:sz w:val="16"/>
                <w:szCs w:val="16"/>
              </w:rPr>
              <w:t>ტაბლეტი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A61CA9" w14:textId="66E4B85C" w:rsidR="009D49FF" w:rsidRPr="00E6427F" w:rsidRDefault="009D49FF" w:rsidP="00C360D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proofErr w:type="spellStart"/>
            <w:r w:rsidRPr="00E6427F">
              <w:rPr>
                <w:rFonts w:eastAsia="Times New Roman" w:cs="Times New Roman"/>
                <w:color w:val="000000"/>
                <w:sz w:val="16"/>
                <w:szCs w:val="16"/>
              </w:rPr>
              <w:t>პოლონეთი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A655DD" w14:textId="6F818141" w:rsidR="009D49FF" w:rsidRPr="00E6427F" w:rsidRDefault="009D49FF" w:rsidP="00C360D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proofErr w:type="spellStart"/>
            <w:r w:rsidRPr="00E6427F">
              <w:rPr>
                <w:rFonts w:eastAsia="Times New Roman" w:cs="Times New Roman"/>
                <w:color w:val="000000"/>
                <w:sz w:val="16"/>
                <w:szCs w:val="16"/>
              </w:rPr>
              <w:t>გლაქსოსმიტკლაინ</w:t>
            </w:r>
            <w:proofErr w:type="spellEnd"/>
            <w:r w:rsidRPr="00E6427F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6427F">
              <w:rPr>
                <w:rFonts w:eastAsia="Times New Roman" w:cs="Times New Roman"/>
                <w:color w:val="000000"/>
                <w:sz w:val="16"/>
                <w:szCs w:val="16"/>
              </w:rPr>
              <w:t>ფარმაცეუტიკალს</w:t>
            </w:r>
            <w:proofErr w:type="spellEnd"/>
            <w:r w:rsidRPr="00E6427F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6427F">
              <w:rPr>
                <w:rFonts w:eastAsia="Times New Roman" w:cs="Times New Roman"/>
                <w:color w:val="000000"/>
                <w:sz w:val="16"/>
                <w:szCs w:val="16"/>
              </w:rPr>
              <w:t>ს.ა</w:t>
            </w:r>
            <w:proofErr w:type="spellEnd"/>
            <w:r w:rsidRPr="00E6427F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1C982F" w14:textId="67C7E303" w:rsidR="009D49FF" w:rsidRPr="00E6427F" w:rsidRDefault="009D49FF" w:rsidP="00C360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</w:pPr>
            <w:r w:rsidRPr="00E6427F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>0.10</w:t>
            </w:r>
          </w:p>
        </w:tc>
      </w:tr>
      <w:tr w:rsidR="009D49FF" w:rsidRPr="00E6427F" w14:paraId="00295CE9" w14:textId="0C07143A" w:rsidTr="00E6427F">
        <w:trPr>
          <w:trHeight w:val="5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12809" w14:textId="190A48D0" w:rsidR="009D49FF" w:rsidRPr="00E6427F" w:rsidRDefault="009D49FF" w:rsidP="00C360DC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ka-GE"/>
              </w:rPr>
            </w:pPr>
            <w:r w:rsidRPr="00E6427F">
              <w:rPr>
                <w:rFonts w:eastAsia="Times New Roman" w:cs="Calibri"/>
                <w:sz w:val="18"/>
                <w:szCs w:val="18"/>
                <w:lang w:val="ka-GE"/>
              </w:rPr>
              <w:t>4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D9D7F5" w14:textId="77777777" w:rsidR="009D49FF" w:rsidRPr="00E6427F" w:rsidRDefault="009D49FF" w:rsidP="00C360DC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ka-GE"/>
              </w:rPr>
            </w:pPr>
            <w:r w:rsidRPr="00E6427F">
              <w:rPr>
                <w:rFonts w:eastAsia="Times New Roman" w:cs="Calibri"/>
                <w:sz w:val="18"/>
                <w:szCs w:val="18"/>
                <w:lang w:val="ka-GE"/>
              </w:rPr>
              <w:t>ლამოტრიჯინი</w:t>
            </w:r>
            <w:r w:rsidRPr="00E6427F">
              <w:rPr>
                <w:rFonts w:eastAsia="Times New Roman" w:cs="Calibri"/>
                <w:sz w:val="18"/>
                <w:szCs w:val="18"/>
              </w:rPr>
              <w:t xml:space="preserve"> </w:t>
            </w:r>
            <w:r w:rsidRPr="00E6427F">
              <w:rPr>
                <w:rFonts w:eastAsia="Times New Roman" w:cs="Calibri"/>
                <w:sz w:val="18"/>
                <w:szCs w:val="18"/>
                <w:lang w:val="ka-GE"/>
              </w:rPr>
              <w:t>100მგ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3EA10E" w14:textId="77777777" w:rsidR="009D49FF" w:rsidRPr="00E6427F" w:rsidRDefault="009D49FF" w:rsidP="00C360D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ka-GE"/>
              </w:rPr>
            </w:pPr>
            <w:r w:rsidRPr="00E6427F">
              <w:rPr>
                <w:rFonts w:eastAsia="Times New Roman" w:cs="Times New Roman"/>
                <w:sz w:val="16"/>
                <w:szCs w:val="16"/>
                <w:lang w:val="ka-GE"/>
              </w:rPr>
              <w:t>ლამოტრიქსი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B561C4" w14:textId="77777777" w:rsidR="009D49FF" w:rsidRPr="00E6427F" w:rsidRDefault="009D49FF" w:rsidP="00C360D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ka-GE"/>
              </w:rPr>
            </w:pPr>
            <w:r w:rsidRPr="00E6427F">
              <w:rPr>
                <w:rFonts w:eastAsia="Times New Roman" w:cs="Times New Roman"/>
                <w:color w:val="000000"/>
                <w:sz w:val="16"/>
                <w:szCs w:val="16"/>
                <w:lang w:val="ka-GE"/>
              </w:rPr>
              <w:t>კვიპროსი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746136" w14:textId="77777777" w:rsidR="009D49FF" w:rsidRPr="00E6427F" w:rsidRDefault="009D49FF" w:rsidP="00C360D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proofErr w:type="spellStart"/>
            <w:r w:rsidRPr="00E6427F">
              <w:rPr>
                <w:rFonts w:eastAsia="Times New Roman" w:cs="Times New Roman"/>
                <w:color w:val="000000"/>
                <w:sz w:val="16"/>
                <w:szCs w:val="16"/>
              </w:rPr>
              <w:t>Medochemie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9F9DAF" w14:textId="62FF20D2" w:rsidR="009D49FF" w:rsidRPr="00E6427F" w:rsidRDefault="009D49FF" w:rsidP="00C360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</w:pPr>
            <w:r w:rsidRPr="00E6427F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>0.27</w:t>
            </w:r>
          </w:p>
        </w:tc>
      </w:tr>
      <w:tr w:rsidR="009D49FF" w:rsidRPr="00E6427F" w14:paraId="49BCFABB" w14:textId="34710749" w:rsidTr="00E6427F">
        <w:trPr>
          <w:trHeight w:val="62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E0972" w14:textId="3A982203" w:rsidR="009D49FF" w:rsidRPr="00E6427F" w:rsidRDefault="009D49FF" w:rsidP="00C360DC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ka-GE"/>
              </w:rPr>
            </w:pPr>
            <w:r w:rsidRPr="00E6427F">
              <w:rPr>
                <w:rFonts w:eastAsia="Times New Roman" w:cs="Calibri"/>
                <w:sz w:val="18"/>
                <w:szCs w:val="18"/>
                <w:lang w:val="ka-GE"/>
              </w:rPr>
              <w:t>5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1D3A19" w14:textId="77777777" w:rsidR="009D49FF" w:rsidRPr="00E6427F" w:rsidRDefault="009D49FF" w:rsidP="00C360DC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ka-GE"/>
              </w:rPr>
            </w:pPr>
            <w:r w:rsidRPr="00E6427F">
              <w:rPr>
                <w:rFonts w:eastAsia="Times New Roman" w:cs="Times New Roman"/>
                <w:sz w:val="18"/>
                <w:szCs w:val="18"/>
                <w:lang w:val="ka-GE"/>
              </w:rPr>
              <w:t>ნატრიუმის ვალპროატი</w:t>
            </w:r>
            <w:r w:rsidRPr="00E6427F">
              <w:rPr>
                <w:rFonts w:eastAsia="Times New Roman" w:cs="Times New Roman"/>
                <w:sz w:val="18"/>
                <w:szCs w:val="18"/>
              </w:rPr>
              <w:t xml:space="preserve"> 300მგ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4AB796" w14:textId="77777777" w:rsidR="009D49FF" w:rsidRPr="00E6427F" w:rsidRDefault="009D49FF" w:rsidP="00C360DC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proofErr w:type="spellStart"/>
            <w:r w:rsidRPr="00E6427F">
              <w:rPr>
                <w:rFonts w:eastAsia="Times New Roman" w:cs="Times New Roman"/>
                <w:sz w:val="18"/>
                <w:szCs w:val="18"/>
              </w:rPr>
              <w:t>Depakine</w:t>
            </w:r>
            <w:proofErr w:type="spellEnd"/>
            <w:r w:rsidRPr="00E6427F">
              <w:rPr>
                <w:rFonts w:eastAsia="Times New Roman" w:cs="Times New Roman"/>
                <w:sz w:val="18"/>
                <w:szCs w:val="18"/>
              </w:rPr>
              <w:t xml:space="preserve"> Chrono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71BB8E" w14:textId="77777777" w:rsidR="009D49FF" w:rsidRPr="00E6427F" w:rsidRDefault="009D49FF" w:rsidP="00C360D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proofErr w:type="spellStart"/>
            <w:r w:rsidRPr="00E6427F">
              <w:rPr>
                <w:rFonts w:eastAsia="Times New Roman" w:cs="Times New Roman"/>
                <w:color w:val="000000"/>
                <w:sz w:val="16"/>
                <w:szCs w:val="16"/>
              </w:rPr>
              <w:t>საფრანგეთი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4E3B1" w14:textId="77777777" w:rsidR="009D49FF" w:rsidRPr="00E6427F" w:rsidRDefault="009D49FF" w:rsidP="00C360D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E6427F">
              <w:rPr>
                <w:rFonts w:eastAsia="Times New Roman" w:cs="Times New Roman"/>
                <w:color w:val="000000"/>
                <w:sz w:val="16"/>
                <w:szCs w:val="16"/>
              </w:rPr>
              <w:t>Sanofi-Aventis Private Co. Ltd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3144A6" w14:textId="40E1C027" w:rsidR="009D49FF" w:rsidRPr="00E6427F" w:rsidRDefault="009D49FF" w:rsidP="00C360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</w:pPr>
            <w:r w:rsidRPr="00E6427F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>0.06</w:t>
            </w:r>
          </w:p>
        </w:tc>
      </w:tr>
      <w:tr w:rsidR="009D49FF" w:rsidRPr="00E6427F" w14:paraId="51592030" w14:textId="502378EF" w:rsidTr="00E6427F">
        <w:trPr>
          <w:trHeight w:val="62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BACAD" w14:textId="795DADBF" w:rsidR="009D49FF" w:rsidRPr="00E6427F" w:rsidRDefault="009D49FF" w:rsidP="00C360DC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ka-GE"/>
              </w:rPr>
            </w:pPr>
            <w:r w:rsidRPr="00E6427F">
              <w:rPr>
                <w:rFonts w:eastAsia="Times New Roman" w:cs="Calibri"/>
                <w:sz w:val="18"/>
                <w:szCs w:val="18"/>
                <w:lang w:val="ka-GE"/>
              </w:rPr>
              <w:t>6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4C5364" w14:textId="77777777" w:rsidR="009D49FF" w:rsidRPr="00E6427F" w:rsidRDefault="009D49FF" w:rsidP="00C360D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ka-GE"/>
              </w:rPr>
            </w:pPr>
            <w:r w:rsidRPr="00E6427F">
              <w:rPr>
                <w:rFonts w:eastAsia="Times New Roman" w:cs="Times New Roman"/>
                <w:sz w:val="18"/>
                <w:szCs w:val="18"/>
                <w:lang w:val="ka-GE"/>
              </w:rPr>
              <w:t>ნატრიუმის ვალპროატი</w:t>
            </w:r>
            <w:r w:rsidRPr="00E6427F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E6427F">
              <w:rPr>
                <w:rFonts w:eastAsia="Times New Roman" w:cs="Times New Roman"/>
                <w:sz w:val="18"/>
                <w:szCs w:val="18"/>
                <w:lang w:val="ka-GE"/>
              </w:rPr>
              <w:t>5</w:t>
            </w:r>
            <w:r w:rsidRPr="00E6427F">
              <w:rPr>
                <w:rFonts w:eastAsia="Times New Roman" w:cs="Times New Roman"/>
                <w:sz w:val="18"/>
                <w:szCs w:val="18"/>
              </w:rPr>
              <w:t>00მგ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82EEC" w14:textId="77777777" w:rsidR="009D49FF" w:rsidRPr="00E6427F" w:rsidRDefault="009D49FF" w:rsidP="00C360D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E6427F">
              <w:rPr>
                <w:rFonts w:eastAsia="Times New Roman" w:cs="Times New Roman"/>
                <w:sz w:val="18"/>
                <w:szCs w:val="18"/>
              </w:rPr>
              <w:t>Depakine</w:t>
            </w:r>
            <w:proofErr w:type="spellEnd"/>
            <w:r w:rsidRPr="00E6427F">
              <w:rPr>
                <w:rFonts w:eastAsia="Times New Roman" w:cs="Times New Roman"/>
                <w:sz w:val="18"/>
                <w:szCs w:val="18"/>
              </w:rPr>
              <w:t xml:space="preserve"> Chrono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9CD67F" w14:textId="77777777" w:rsidR="009D49FF" w:rsidRPr="00E6427F" w:rsidRDefault="009D49FF" w:rsidP="00C360D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proofErr w:type="spellStart"/>
            <w:r w:rsidRPr="00E6427F">
              <w:rPr>
                <w:rFonts w:eastAsia="Times New Roman" w:cs="Times New Roman"/>
                <w:color w:val="000000"/>
                <w:sz w:val="16"/>
                <w:szCs w:val="16"/>
              </w:rPr>
              <w:t>საფრანგეთი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DD99E9" w14:textId="77777777" w:rsidR="009D49FF" w:rsidRPr="00E6427F" w:rsidRDefault="009D49FF" w:rsidP="00C360D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E6427F">
              <w:rPr>
                <w:rFonts w:eastAsia="Times New Roman" w:cs="Times New Roman"/>
                <w:color w:val="000000"/>
                <w:sz w:val="16"/>
                <w:szCs w:val="16"/>
              </w:rPr>
              <w:t>Sanofi-Aventis Private Co. Ltd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E34090" w14:textId="003AB3DB" w:rsidR="009D49FF" w:rsidRPr="00E6427F" w:rsidRDefault="009D49FF" w:rsidP="00C360D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</w:pPr>
            <w:r w:rsidRPr="00E6427F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>0.10</w:t>
            </w:r>
          </w:p>
        </w:tc>
      </w:tr>
      <w:tr w:rsidR="009D49FF" w:rsidRPr="00E6427F" w14:paraId="06056286" w14:textId="5830C90D" w:rsidTr="00E6427F">
        <w:trPr>
          <w:trHeight w:val="67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5B797" w14:textId="19DF5E5E" w:rsidR="009D49FF" w:rsidRPr="00E6427F" w:rsidRDefault="009D49FF" w:rsidP="00C360DC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val="ka-GE"/>
              </w:rPr>
            </w:pPr>
            <w:r w:rsidRPr="00E6427F">
              <w:rPr>
                <w:rFonts w:eastAsia="Times New Roman" w:cs="Times New Roman"/>
                <w:sz w:val="18"/>
                <w:szCs w:val="18"/>
                <w:lang w:val="ka-GE"/>
              </w:rPr>
              <w:t>7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E0F9D0" w14:textId="77777777" w:rsidR="009D49FF" w:rsidRPr="00E6427F" w:rsidRDefault="009D49FF" w:rsidP="00C360D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ka-GE"/>
              </w:rPr>
            </w:pPr>
            <w:r w:rsidRPr="00E6427F">
              <w:rPr>
                <w:rFonts w:eastAsia="Times New Roman" w:cs="Times New Roman"/>
                <w:sz w:val="18"/>
                <w:szCs w:val="18"/>
                <w:lang w:val="ka-GE"/>
              </w:rPr>
              <w:t>კარბამაზეპინი 200მგ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C983A" w14:textId="77777777" w:rsidR="009D49FF" w:rsidRPr="00E6427F" w:rsidRDefault="009D49FF" w:rsidP="00C360D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ka-GE"/>
              </w:rPr>
            </w:pPr>
            <w:r w:rsidRPr="00E6427F">
              <w:rPr>
                <w:rFonts w:eastAsia="Times New Roman" w:cs="Times New Roman"/>
                <w:sz w:val="18"/>
                <w:szCs w:val="18"/>
                <w:lang w:val="ka-GE"/>
              </w:rPr>
              <w:t>ნეიროლეფსინი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C89F9D" w14:textId="77777777" w:rsidR="009D49FF" w:rsidRPr="00E6427F" w:rsidRDefault="009D49FF" w:rsidP="00C360D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ka-GE"/>
              </w:rPr>
            </w:pPr>
            <w:r w:rsidRPr="00E6427F">
              <w:rPr>
                <w:rFonts w:eastAsia="Times New Roman" w:cs="Times New Roman"/>
                <w:sz w:val="18"/>
                <w:szCs w:val="18"/>
                <w:lang w:val="ka-GE"/>
              </w:rPr>
              <w:t>საქართველო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A0533A" w14:textId="77777777" w:rsidR="009D49FF" w:rsidRPr="00E6427F" w:rsidRDefault="009D49FF" w:rsidP="00C360D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ka-GE"/>
              </w:rPr>
            </w:pPr>
            <w:r w:rsidRPr="00E6427F">
              <w:rPr>
                <w:rFonts w:eastAsia="Times New Roman" w:cs="Times New Roman"/>
                <w:sz w:val="18"/>
                <w:szCs w:val="18"/>
                <w:lang w:val="ka-GE"/>
              </w:rPr>
              <w:t>შპს ,,GMP”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9DD18F" w14:textId="7C4D04FB" w:rsidR="009D49FF" w:rsidRPr="00E6427F" w:rsidRDefault="009D49FF" w:rsidP="00C360DC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val="ka-GE"/>
              </w:rPr>
            </w:pPr>
            <w:r w:rsidRPr="00E6427F">
              <w:rPr>
                <w:rFonts w:eastAsia="Times New Roman" w:cs="Times New Roman"/>
                <w:sz w:val="18"/>
                <w:szCs w:val="18"/>
                <w:lang w:val="ka-GE"/>
              </w:rPr>
              <w:t>0.05</w:t>
            </w:r>
          </w:p>
        </w:tc>
      </w:tr>
      <w:tr w:rsidR="009D49FF" w:rsidRPr="00DC1833" w14:paraId="2DC75F17" w14:textId="5B7D52FC" w:rsidTr="00E6427F">
        <w:trPr>
          <w:trHeight w:val="7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15904" w14:textId="2933F7DE" w:rsidR="009D49FF" w:rsidRPr="00E6427F" w:rsidRDefault="009D49FF" w:rsidP="00C360D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ka-GE"/>
              </w:rPr>
            </w:pPr>
            <w:r w:rsidRPr="00E6427F">
              <w:rPr>
                <w:rFonts w:eastAsia="Times New Roman" w:cs="Times New Roman"/>
                <w:sz w:val="18"/>
                <w:szCs w:val="18"/>
                <w:lang w:val="ka-GE"/>
              </w:rPr>
              <w:t>8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E0B9FC" w14:textId="77777777" w:rsidR="009D49FF" w:rsidRPr="00E6427F" w:rsidRDefault="009D49FF" w:rsidP="00C360D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ka-GE"/>
              </w:rPr>
            </w:pPr>
            <w:r w:rsidRPr="00E6427F">
              <w:rPr>
                <w:rFonts w:eastAsia="Times New Roman" w:cs="Times New Roman"/>
                <w:sz w:val="18"/>
                <w:szCs w:val="18"/>
                <w:lang w:val="ka-GE"/>
              </w:rPr>
              <w:t>ლევეტირაცეტამი 500მგ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4BAF9E" w14:textId="77777777" w:rsidR="009D49FF" w:rsidRPr="00E6427F" w:rsidRDefault="009D49FF" w:rsidP="00C360D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ka-GE"/>
              </w:rPr>
            </w:pPr>
            <w:r w:rsidRPr="00E6427F">
              <w:rPr>
                <w:rFonts w:eastAsia="Times New Roman" w:cs="Times New Roman"/>
                <w:sz w:val="18"/>
                <w:szCs w:val="18"/>
                <w:lang w:val="ka-GE"/>
              </w:rPr>
              <w:t>ლევეტირაცეტამი</w:t>
            </w:r>
            <w:r w:rsidRPr="00E6427F">
              <w:rPr>
                <w:rFonts w:eastAsia="Times New Roman" w:cs="Times New Roman"/>
                <w:sz w:val="18"/>
                <w:szCs w:val="18"/>
                <w:lang w:val="ka-GE"/>
              </w:rPr>
              <w:br/>
              <w:t xml:space="preserve">აკორდი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9D2DA6" w14:textId="77777777" w:rsidR="009D49FF" w:rsidRPr="00E6427F" w:rsidRDefault="009D49FF" w:rsidP="00C360D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ka-GE"/>
              </w:rPr>
            </w:pPr>
            <w:r w:rsidRPr="00E6427F">
              <w:rPr>
                <w:rFonts w:eastAsia="Times New Roman" w:cs="Times New Roman"/>
                <w:sz w:val="18"/>
                <w:szCs w:val="18"/>
                <w:lang w:val="ka-GE"/>
              </w:rPr>
              <w:t>დიდი ბრიტანეთი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ECE67C" w14:textId="77777777" w:rsidR="009D49FF" w:rsidRPr="00E6427F" w:rsidRDefault="009D49FF" w:rsidP="00C360D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ka-GE"/>
              </w:rPr>
            </w:pPr>
            <w:r w:rsidRPr="00E6427F">
              <w:rPr>
                <w:rFonts w:eastAsia="Times New Roman" w:cs="Times New Roman"/>
                <w:sz w:val="18"/>
                <w:szCs w:val="18"/>
                <w:lang w:val="ka-GE"/>
              </w:rPr>
              <w:t>Accord Healthcare Limited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E566EF" w14:textId="1DD721CE" w:rsidR="009D49FF" w:rsidRPr="00E6427F" w:rsidRDefault="009D49FF" w:rsidP="00C2701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val="ka-GE"/>
              </w:rPr>
            </w:pPr>
            <w:r w:rsidRPr="00E6427F">
              <w:rPr>
                <w:rFonts w:eastAsia="Times New Roman" w:cs="Times New Roman"/>
                <w:sz w:val="18"/>
                <w:szCs w:val="18"/>
                <w:lang w:val="ka-GE"/>
              </w:rPr>
              <w:t>0.18</w:t>
            </w:r>
          </w:p>
        </w:tc>
      </w:tr>
    </w:tbl>
    <w:p w14:paraId="57417CB8" w14:textId="6DF6C83D" w:rsidR="00922A12" w:rsidRDefault="00922A12" w:rsidP="00922A12">
      <w:pPr>
        <w:jc w:val="both"/>
      </w:pPr>
    </w:p>
    <w:p w14:paraId="2F6CCF70" w14:textId="7C5EB827" w:rsidR="00E6427F" w:rsidRDefault="00E6427F" w:rsidP="00922A12">
      <w:pPr>
        <w:jc w:val="both"/>
      </w:pPr>
    </w:p>
    <w:p w14:paraId="58CBA069" w14:textId="16D5B9E2" w:rsidR="00E6427F" w:rsidRDefault="00E6427F" w:rsidP="00922A12">
      <w:pPr>
        <w:jc w:val="both"/>
      </w:pPr>
    </w:p>
    <w:p w14:paraId="2048CF7F" w14:textId="244CFE0D" w:rsidR="00E6427F" w:rsidRDefault="00E6427F" w:rsidP="00922A12">
      <w:pPr>
        <w:jc w:val="both"/>
      </w:pPr>
    </w:p>
    <w:p w14:paraId="38BAF411" w14:textId="13B68B3E" w:rsidR="00E6427F" w:rsidRPr="00E6427F" w:rsidRDefault="00E6427F" w:rsidP="00922A12">
      <w:pPr>
        <w:jc w:val="both"/>
        <w:rPr>
          <w:lang w:val="ka-GE"/>
        </w:rPr>
      </w:pPr>
      <w:r>
        <w:rPr>
          <w:lang w:val="ka-GE"/>
        </w:rPr>
        <w:t>მინისტრი                                                                                                               ე. ტიკარაძე</w:t>
      </w:r>
    </w:p>
    <w:sectPr w:rsidR="00E6427F" w:rsidRPr="00E6427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335AF"/>
    <w:multiLevelType w:val="hybridMultilevel"/>
    <w:tmpl w:val="4386F708"/>
    <w:lvl w:ilvl="0" w:tplc="68BC79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36E"/>
    <w:rsid w:val="00007532"/>
    <w:rsid w:val="002130FD"/>
    <w:rsid w:val="00364CF0"/>
    <w:rsid w:val="00366B0F"/>
    <w:rsid w:val="004B437F"/>
    <w:rsid w:val="00544FB7"/>
    <w:rsid w:val="00710A59"/>
    <w:rsid w:val="007701D3"/>
    <w:rsid w:val="00922A12"/>
    <w:rsid w:val="0098336E"/>
    <w:rsid w:val="009D49FF"/>
    <w:rsid w:val="009F78FF"/>
    <w:rsid w:val="00C27013"/>
    <w:rsid w:val="00C360DC"/>
    <w:rsid w:val="00D018FF"/>
    <w:rsid w:val="00D852E6"/>
    <w:rsid w:val="00DB22F6"/>
    <w:rsid w:val="00E6427F"/>
    <w:rsid w:val="00E91878"/>
    <w:rsid w:val="00F5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163CA"/>
  <w15:chartTrackingRefBased/>
  <w15:docId w15:val="{D8B4C498-F0E7-407A-A31E-9A44E93B5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22A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2A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2A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A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2A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A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22A1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30FD"/>
    <w:pPr>
      <w:ind w:left="720"/>
      <w:contextualSpacing/>
    </w:pPr>
  </w:style>
  <w:style w:type="paragraph" w:styleId="Revision">
    <w:name w:val="Revision"/>
    <w:hidden/>
    <w:uiPriority w:val="99"/>
    <w:semiHidden/>
    <w:rsid w:val="002130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dal.ge/drugs/active-ingredients/levodop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idal.ge/drugs/active-ingredients/carbidop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dal.ge/drugs/active-ingredients/acetylsalicylic-acid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vidal.ge/drugs/active-ingredients/magnesium-hydroxid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versi.ge/ka/aversi/act/genDet/?GenID=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5</Pages>
  <Words>1250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10</cp:revision>
  <cp:lastPrinted>2019-07-24T10:45:00Z</cp:lastPrinted>
  <dcterms:created xsi:type="dcterms:W3CDTF">2018-10-01T16:07:00Z</dcterms:created>
  <dcterms:modified xsi:type="dcterms:W3CDTF">2019-07-24T13:30:00Z</dcterms:modified>
</cp:coreProperties>
</file>