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6C" w:rsidRPr="00B01736" w:rsidRDefault="003E456C" w:rsidP="000D6079">
      <w:pPr>
        <w:spacing w:after="120"/>
        <w:jc w:val="center"/>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ჯანმრთელობის შესახებ ელექტრონული ჩანაწერების (EHR) სისტემა</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ზოგადი მიმოხილვა</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EHR სისტემის განსაზღვრება</w:t>
      </w:r>
    </w:p>
    <w:p w:rsidR="003E456C" w:rsidRPr="00B01736" w:rsidRDefault="003E456C" w:rsidP="00611045">
      <w:pPr>
        <w:spacing w:after="120"/>
        <w:jc w:val="both"/>
        <w:rPr>
          <w:rFonts w:ascii="Sylfaen" w:hAnsi="Sylfaen"/>
          <w:color w:val="000000" w:themeColor="text1"/>
          <w:sz w:val="20"/>
          <w:szCs w:val="20"/>
          <w:lang w:val="ka-GE"/>
        </w:rPr>
      </w:pPr>
      <w:r w:rsidRPr="00B01736">
        <w:rPr>
          <w:rFonts w:ascii="Sylfaen" w:hAnsi="Sylfaen" w:cs="Sylfaen"/>
          <w:color w:val="000000" w:themeColor="text1"/>
          <w:sz w:val="20"/>
          <w:szCs w:val="20"/>
          <w:lang w:val="ka-GE"/>
        </w:rPr>
        <w:t>ჯანმრთელობის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 xml:space="preserve">ჩანაწერების </w:t>
      </w:r>
      <w:r w:rsidRPr="00B01736">
        <w:rPr>
          <w:rFonts w:ascii="Sylfaen" w:hAnsi="Sylfaen"/>
          <w:color w:val="000000" w:themeColor="text1"/>
          <w:sz w:val="20"/>
          <w:szCs w:val="20"/>
          <w:lang w:val="ka-GE"/>
        </w:rPr>
        <w:t xml:space="preserve">(შემდგომში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w:t>
      </w:r>
      <w:r w:rsidRPr="00B01736">
        <w:rPr>
          <w:rFonts w:ascii="Sylfaen" w:hAnsi="Sylfaen"/>
          <w:color w:val="000000" w:themeColor="text1"/>
          <w:sz w:val="20"/>
          <w:szCs w:val="20"/>
          <w:lang w:val="ka-GE"/>
        </w:rPr>
        <w:t>)</w:t>
      </w:r>
      <w:r w:rsidRPr="00B01736">
        <w:rPr>
          <w:rFonts w:ascii="Sylfaen" w:hAnsi="Sylfaen" w:cs="Helvetica"/>
          <w:color w:val="000000" w:themeColor="text1"/>
          <w:sz w:val="20"/>
          <w:szCs w:val="20"/>
          <w:lang w:val="ka-GE"/>
        </w:rPr>
        <w:t xml:space="preserve"> </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სისტემა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არის პაციენტის 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მონაცემთა</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ციფრული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საცავი</w:t>
      </w:r>
      <w:r w:rsidRPr="00B01736">
        <w:rPr>
          <w:rFonts w:ascii="Sylfaen" w:hAnsi="Sylfaen"/>
          <w:color w:val="000000" w:themeColor="text1"/>
          <w:sz w:val="20"/>
          <w:szCs w:val="20"/>
          <w:lang w:val="ka-GE"/>
        </w:rPr>
        <w:t xml:space="preserve">, რომელიც მოიცავს ნებისმიერი პაციენტის ჰოსპიტალიზაციის ეპიზოდისა და ამბულატორიული ვიზიტის დროს დამოუკიდებელი საექიმო საქმიანობის უფლების მქონე პირის მიერ (ექიმი) შეგროვებულ, </w:t>
      </w:r>
      <w:r w:rsidRPr="00B01736">
        <w:rPr>
          <w:rFonts w:ascii="Sylfaen" w:hAnsi="Sylfaen" w:cs="Sylfaen"/>
          <w:color w:val="000000" w:themeColor="text1"/>
          <w:sz w:val="20"/>
          <w:szCs w:val="20"/>
          <w:lang w:val="ka-GE"/>
        </w:rPr>
        <w:t xml:space="preserve">ასევე, განსაზღვრული უწყებების მონაცემთა საცავებიდან  მოწოდებულ </w:t>
      </w:r>
      <w:r w:rsidRPr="00B01736">
        <w:rPr>
          <w:rFonts w:ascii="Sylfaen" w:hAnsi="Sylfaen"/>
          <w:color w:val="000000" w:themeColor="text1"/>
          <w:sz w:val="20"/>
          <w:szCs w:val="20"/>
          <w:lang w:val="ka-GE"/>
        </w:rPr>
        <w:t>ინფორმაციას.</w:t>
      </w:r>
    </w:p>
    <w:p w:rsidR="003E456C" w:rsidRPr="00B01736" w:rsidRDefault="003E456C" w:rsidP="00611045">
      <w:pPr>
        <w:spacing w:after="120"/>
        <w:jc w:val="both"/>
        <w:rPr>
          <w:rFonts w:ascii="Sylfaen" w:eastAsia="Times New Roman" w:hAnsi="Sylfaen" w:cs="Sylfaen"/>
          <w:b/>
          <w:bCs/>
          <w:color w:val="000000" w:themeColor="text1"/>
          <w:sz w:val="20"/>
          <w:szCs w:val="20"/>
          <w:lang w:val="ka-GE" w:eastAsia="x-none"/>
        </w:rPr>
      </w:pPr>
      <w:r w:rsidRPr="00B01736">
        <w:rPr>
          <w:rFonts w:ascii="Sylfaen" w:eastAsia="Times New Roman" w:hAnsi="Sylfaen" w:cs="Sylfaen"/>
          <w:b/>
          <w:bCs/>
          <w:color w:val="000000" w:themeColor="text1"/>
          <w:sz w:val="20"/>
          <w:szCs w:val="20"/>
          <w:lang w:val="ka-GE" w:eastAsia="x-none"/>
        </w:rPr>
        <w:t>EHR სისტემის მიზანი</w:t>
      </w:r>
    </w:p>
    <w:p w:rsidR="003E456C" w:rsidRPr="00B01736" w:rsidRDefault="003E456C" w:rsidP="00611045">
      <w:p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 xml:space="preserve">EHR სისტემის მიზანია </w:t>
      </w:r>
      <w:r w:rsidRPr="00B01736">
        <w:rPr>
          <w:rFonts w:ascii="Sylfaen" w:hAnsi="Sylfaen"/>
          <w:color w:val="000000" w:themeColor="text1"/>
          <w:sz w:val="20"/>
          <w:szCs w:val="20"/>
          <w:lang w:val="ka-GE"/>
        </w:rPr>
        <w:t xml:space="preserve">პაციენტის </w:t>
      </w:r>
      <w:r w:rsidRPr="00B01736">
        <w:rPr>
          <w:rFonts w:ascii="Sylfaen" w:hAnsi="Sylfaen" w:cs="Sylfaen"/>
          <w:color w:val="000000" w:themeColor="text1"/>
          <w:sz w:val="20"/>
          <w:szCs w:val="20"/>
          <w:lang w:val="ka-GE"/>
        </w:rPr>
        <w:t>ჯანმრთელობის მდგომარეობის</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შესახებ</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ელექტრონული</w:t>
      </w:r>
      <w:r w:rsidRPr="00B01736">
        <w:rPr>
          <w:rFonts w:ascii="Sylfaen" w:hAnsi="Sylfaen"/>
          <w:color w:val="000000" w:themeColor="text1"/>
          <w:sz w:val="20"/>
          <w:szCs w:val="20"/>
          <w:lang w:val="ka-GE"/>
        </w:rPr>
        <w:t xml:space="preserve"> </w:t>
      </w:r>
      <w:r w:rsidRPr="00B01736">
        <w:rPr>
          <w:rFonts w:ascii="Sylfaen" w:hAnsi="Sylfaen" w:cs="Sylfaen"/>
          <w:color w:val="000000" w:themeColor="text1"/>
          <w:sz w:val="20"/>
          <w:szCs w:val="20"/>
          <w:lang w:val="ka-GE"/>
        </w:rPr>
        <w:t>ჩანაწერების ერთიანი სისტემის შექმნა, რაც ხელს შეუწყობს უწყვეტი, ეფექტური, პაციენტზე ორიენტირებული და ხარისხიანი, ინტეგრირებული ჯანმრთელობის დაცვის სისტემის განვითარებას.</w:t>
      </w: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EHR სისტემის უპირატესობები</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პაცინტის შესახებ ზუსტი, უახლესი და სრულყოფილი ინფორმაციის უზრუნველყოფა;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პაციენტის შესახებ სამედიცინო ჩანაწერებზე სწრაფი წვდომა, უფრო მეტად კოორდინირებული და ეფექტური მკურნალობის მიზნით;</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ელექტრონული ინფორმაციის უსაფრთხოდ გაზიარება პაციენტებისა და სხვა ექიმებისთვის;</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სამედიცინო მომსახურების მიმწოდებლებისათვის დახმარების გაწევა: დიაგნოზების უკეთ დასმაში, სამედიცინო შეცდომების შემცირებისა და უსაფრთხო მკურნალობის პროცესების შექმნაში;</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პაციენტსა და სერვისის მიმწოდებელს შორის უკეთესი კომუნიკაციის ჩამოყალიბება;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ადვილად წაკითხვადი, სრულყოფილი და ზუსტი დოკუმენტაციის შექმნის ხელშეწყობა;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პაციენტის შესახებ პირადი მონაცემების კონფიდენციალობისა და უსაფრთხოების გაზრდა;</w:t>
      </w:r>
    </w:p>
    <w:p w:rsidR="003E456C" w:rsidRPr="00B01736" w:rsidRDefault="003E456C" w:rsidP="00611045">
      <w:pPr>
        <w:pStyle w:val="ListParagraph"/>
        <w:numPr>
          <w:ilvl w:val="0"/>
          <w:numId w:val="9"/>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დანახარჯების შემცირება ქაღალდმატარებელი ინფორმაციის შემცირების, უსაფრთხოების გაძლიერებისა და კვლევების დუ</w:t>
      </w:r>
      <w:r w:rsidR="00EB238E">
        <w:rPr>
          <w:rFonts w:ascii="Sylfaen" w:hAnsi="Sylfaen" w:cs="Sylfaen"/>
          <w:color w:val="000000" w:themeColor="text1"/>
          <w:sz w:val="20"/>
          <w:szCs w:val="20"/>
          <w:lang w:val="ka-GE"/>
        </w:rPr>
        <w:t>ბლირების</w:t>
      </w:r>
      <w:r w:rsidRPr="00B01736">
        <w:rPr>
          <w:rFonts w:ascii="Sylfaen" w:hAnsi="Sylfaen" w:cs="Sylfaen"/>
          <w:color w:val="000000" w:themeColor="text1"/>
          <w:sz w:val="20"/>
          <w:szCs w:val="20"/>
          <w:lang w:val="ka-GE"/>
        </w:rPr>
        <w:t xml:space="preserve"> შემთხვევების შემცირების გზით.</w:t>
      </w: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ამოცანები</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სისტემის ტექნიკური მხარის მომზადება</w:t>
      </w:r>
    </w:p>
    <w:p w:rsidR="003E456C" w:rsidRPr="00B01736" w:rsidRDefault="003E456C" w:rsidP="00611045">
      <w:pPr>
        <w:spacing w:after="120"/>
        <w:jc w:val="both"/>
        <w:rPr>
          <w:rFonts w:ascii="Sylfaen" w:hAnsi="Sylfaen"/>
          <w:sz w:val="20"/>
          <w:szCs w:val="20"/>
          <w:lang w:val="ka-GE"/>
        </w:rPr>
      </w:pPr>
      <w:r w:rsidRPr="00B01736">
        <w:rPr>
          <w:rFonts w:ascii="Sylfaen" w:hAnsi="Sylfaen"/>
          <w:sz w:val="20"/>
          <w:szCs w:val="20"/>
          <w:lang w:val="ka-GE"/>
        </w:rPr>
        <w:t>ა) ელექტრონული პლატფორმის შექმნა;</w:t>
      </w:r>
    </w:p>
    <w:p w:rsidR="003E456C" w:rsidRPr="00B01736" w:rsidRDefault="003E456C" w:rsidP="00611045">
      <w:pPr>
        <w:spacing w:after="120"/>
        <w:jc w:val="both"/>
        <w:rPr>
          <w:rFonts w:ascii="Sylfaen" w:hAnsi="Sylfaen"/>
          <w:sz w:val="20"/>
          <w:szCs w:val="20"/>
        </w:rPr>
      </w:pPr>
      <w:r w:rsidRPr="00B01736">
        <w:rPr>
          <w:rFonts w:ascii="Sylfaen" w:hAnsi="Sylfaen"/>
          <w:sz w:val="20"/>
          <w:szCs w:val="20"/>
          <w:lang w:val="ka-GE"/>
        </w:rPr>
        <w:t>ბ) სხვა სისტემებიდან ელექტრონული სერვისებით მისაღები მონაცემების დაზუსტება და სათანადო ელექტრონული სერვისის შექმნა (შემდეგი რესურსები</w:t>
      </w:r>
      <w:r w:rsidR="00811868">
        <w:rPr>
          <w:rFonts w:ascii="Sylfaen" w:hAnsi="Sylfaen"/>
          <w:sz w:val="20"/>
          <w:szCs w:val="20"/>
          <w:lang w:val="ka-GE"/>
        </w:rPr>
        <w:t>ს გათვალისწინებით</w:t>
      </w:r>
      <w:r w:rsidRPr="00B01736">
        <w:rPr>
          <w:rFonts w:ascii="Sylfaen" w:hAnsi="Sylfaen"/>
          <w:sz w:val="20"/>
          <w:szCs w:val="20"/>
          <w:lang w:val="ka-GE"/>
        </w:rPr>
        <w:t>)</w:t>
      </w:r>
      <w:r w:rsidRPr="00B01736">
        <w:rPr>
          <w:rFonts w:ascii="Sylfaen" w:hAnsi="Sylfaen"/>
          <w:sz w:val="20"/>
          <w:szCs w:val="20"/>
        </w:rPr>
        <w:t>:</w:t>
      </w:r>
    </w:p>
    <w:p w:rsidR="003E456C" w:rsidRPr="00B01736" w:rsidRDefault="003E456C" w:rsidP="00611045">
      <w:pPr>
        <w:pStyle w:val="ListParagraph"/>
        <w:numPr>
          <w:ilvl w:val="0"/>
          <w:numId w:val="11"/>
        </w:numPr>
        <w:spacing w:after="120"/>
        <w:jc w:val="both"/>
        <w:rPr>
          <w:rFonts w:ascii="Sylfaen" w:hAnsi="Sylfaen"/>
          <w:sz w:val="20"/>
          <w:szCs w:val="20"/>
          <w:lang w:val="ka-GE"/>
        </w:rPr>
      </w:pPr>
      <w:r w:rsidRPr="00B01736">
        <w:rPr>
          <w:rFonts w:ascii="Sylfaen" w:hAnsi="Sylfaen" w:cs="Sylfaen"/>
          <w:sz w:val="20"/>
          <w:szCs w:val="20"/>
          <w:lang w:val="ka-GE"/>
        </w:rPr>
        <w:t>იმუნიზაციის</w:t>
      </w:r>
      <w:r w:rsidRPr="00B01736">
        <w:rPr>
          <w:rFonts w:ascii="Sylfaen" w:hAnsi="Sylfaen"/>
          <w:sz w:val="20"/>
          <w:szCs w:val="20"/>
          <w:lang w:val="ka-GE"/>
        </w:rPr>
        <w:t xml:space="preserve"> ელექტრონული სისტემა</w:t>
      </w:r>
    </w:p>
    <w:p w:rsidR="003E456C" w:rsidRPr="00B01736"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rPr>
        <w:t xml:space="preserve">C </w:t>
      </w:r>
      <w:r w:rsidRPr="00B01736">
        <w:rPr>
          <w:rFonts w:ascii="Sylfaen" w:hAnsi="Sylfaen" w:cs="Sylfaen"/>
          <w:bCs/>
          <w:sz w:val="20"/>
          <w:szCs w:val="20"/>
          <w:lang w:val="ka-GE"/>
        </w:rPr>
        <w:t>ჰეპატიტი - სკრინინგისა და ელიმინაციის ელექტრონული სისტემა</w:t>
      </w:r>
    </w:p>
    <w:p w:rsidR="00811868"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lang w:val="ka-GE"/>
        </w:rPr>
        <w:t>დედათა და ბავშვთა ელექტრონული სისტემა</w:t>
      </w:r>
    </w:p>
    <w:p w:rsidR="003E456C" w:rsidRPr="00811868" w:rsidRDefault="00811868" w:rsidP="00611045">
      <w:pPr>
        <w:pStyle w:val="ListParagraph"/>
        <w:numPr>
          <w:ilvl w:val="0"/>
          <w:numId w:val="11"/>
        </w:numPr>
        <w:spacing w:after="120"/>
        <w:jc w:val="both"/>
        <w:rPr>
          <w:rFonts w:ascii="Sylfaen" w:hAnsi="Sylfaen" w:cs="Sylfaen"/>
          <w:bCs/>
          <w:sz w:val="20"/>
          <w:szCs w:val="20"/>
          <w:lang w:val="ka-GE"/>
        </w:rPr>
      </w:pPr>
      <w:r w:rsidRPr="00811868">
        <w:rPr>
          <w:rFonts w:ascii="Sylfaen" w:hAnsi="Sylfaen"/>
          <w:sz w:val="20"/>
          <w:szCs w:val="20"/>
          <w:lang w:val="ka-GE"/>
        </w:rPr>
        <w:t>სისხლის დონორების და სისხლის კომპონენტების მართვის ერთიანი სისტემა</w:t>
      </w:r>
      <w:r w:rsidR="003E456C" w:rsidRPr="00811868">
        <w:rPr>
          <w:rFonts w:ascii="Sylfaen" w:hAnsi="Sylfaen" w:cs="Sylfaen"/>
          <w:bCs/>
          <w:sz w:val="20"/>
          <w:szCs w:val="20"/>
          <w:lang w:val="ka-GE"/>
        </w:rPr>
        <w:t xml:space="preserve"> </w:t>
      </w:r>
    </w:p>
    <w:p w:rsidR="003E456C" w:rsidRPr="00B01736" w:rsidRDefault="003E456C" w:rsidP="00611045">
      <w:pPr>
        <w:pStyle w:val="ListParagraph"/>
        <w:numPr>
          <w:ilvl w:val="0"/>
          <w:numId w:val="11"/>
        </w:numPr>
        <w:spacing w:after="120"/>
        <w:jc w:val="both"/>
        <w:rPr>
          <w:rFonts w:ascii="Sylfaen" w:hAnsi="Sylfaen" w:cs="Sylfaen"/>
          <w:bCs/>
          <w:sz w:val="20"/>
          <w:szCs w:val="20"/>
          <w:lang w:val="ka-GE"/>
        </w:rPr>
      </w:pPr>
      <w:r w:rsidRPr="00B01736">
        <w:rPr>
          <w:rFonts w:ascii="Sylfaen" w:hAnsi="Sylfaen" w:cs="Sylfaen"/>
          <w:bCs/>
          <w:sz w:val="20"/>
          <w:szCs w:val="20"/>
          <w:lang w:val="ka-GE"/>
        </w:rPr>
        <w:t xml:space="preserve">სამედიცინო კლასიფიკატორები </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საყოველთო ჯანდაცვის მომხმარებელთ მართვის მოდული (დაწესებულებების ავტორიზაციის სერვისი)</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შიდსის მკურნალობის სახელმწიფო პროგრამის ელექტრონული ბაზა</w:t>
      </w:r>
    </w:p>
    <w:p w:rsidR="003E456C" w:rsidRPr="00B01736" w:rsidRDefault="003E456C"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bCs/>
          <w:sz w:val="20"/>
          <w:szCs w:val="20"/>
          <w:lang w:val="ka-GE"/>
        </w:rPr>
        <w:t>ნარკოლოგიის ელექტრონული ბაზა</w:t>
      </w:r>
    </w:p>
    <w:p w:rsidR="003E456C" w:rsidRPr="00B01736" w:rsidRDefault="00C20357" w:rsidP="00611045">
      <w:pPr>
        <w:pStyle w:val="ListParagraph"/>
        <w:numPr>
          <w:ilvl w:val="0"/>
          <w:numId w:val="11"/>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სხვა უნიფიცირებული საინფორმაციო სისტემებიდან მონაცემთა ინტეგრაცია</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lastRenderedPageBreak/>
        <w:t>EHR</w:t>
      </w:r>
      <w:r w:rsidRPr="00B01736">
        <w:rPr>
          <w:rFonts w:ascii="Sylfaen" w:hAnsi="Sylfaen" w:cs="Sylfaen"/>
          <w:color w:val="000000" w:themeColor="text1"/>
          <w:sz w:val="20"/>
          <w:szCs w:val="20"/>
          <w:lang w:val="ka-GE"/>
        </w:rPr>
        <w:t xml:space="preserve"> სისტემისთვის მარეგულირებელი სამართლებრივი სივრცის შექმნა</w:t>
      </w:r>
    </w:p>
    <w:p w:rsidR="003E456C" w:rsidRPr="00B01736" w:rsidRDefault="003E456C" w:rsidP="00611045">
      <w:pPr>
        <w:spacing w:after="120"/>
        <w:jc w:val="both"/>
        <w:rPr>
          <w:rFonts w:ascii="Sylfaen" w:hAnsi="Sylfaen"/>
          <w:sz w:val="20"/>
          <w:szCs w:val="20"/>
          <w:lang w:val="ka-GE"/>
        </w:rPr>
      </w:pPr>
      <w:r w:rsidRPr="00B01736">
        <w:rPr>
          <w:rFonts w:ascii="Sylfaen" w:hAnsi="Sylfaen" w:cs="Sylfaen"/>
          <w:color w:val="000000" w:themeColor="text1"/>
          <w:sz w:val="20"/>
          <w:szCs w:val="20"/>
          <w:lang w:val="ka-GE"/>
        </w:rPr>
        <w:t xml:space="preserve">მომზადდა </w:t>
      </w:r>
      <w:r w:rsidRPr="00B01736">
        <w:rPr>
          <w:rFonts w:ascii="Sylfaen" w:hAnsi="Sylfaen"/>
          <w:sz w:val="20"/>
          <w:szCs w:val="20"/>
          <w:lang w:val="ka-GE"/>
        </w:rPr>
        <w:t>„ჯანმრთელობის შესახებ ელექტრონული ჩანაწერების სისტემის (EHR) ფუნქციონირებისა და წარმოების წესის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2019 წლის 3 იანვრის №01-1/ნ ბრძანება. ამავდროულად, სისტემის დენერგვის ეტაპზე გამოვლენილი ხარვეზების/პრობლემების შესაბამისად, მუდმივ რეჟიმში ხორციელდება ნორმატიული სივრცის გადახედვა.</w:t>
      </w:r>
    </w:p>
    <w:p w:rsidR="003E456C" w:rsidRPr="00B01736" w:rsidRDefault="003E456C" w:rsidP="00611045">
      <w:pPr>
        <w:pStyle w:val="ListParagraph"/>
        <w:numPr>
          <w:ilvl w:val="0"/>
          <w:numId w:val="10"/>
        </w:numPr>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lang w:val="ka-GE"/>
        </w:rPr>
        <w:t xml:space="preserve">საქართველოს მასშტაბით არსებულ სამედიცინო დაწესებულებებში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სისტემის ეტაპობრივად დანერგვა:</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15 </w:t>
      </w:r>
      <w:proofErr w:type="spellStart"/>
      <w:r w:rsidRPr="00B01736">
        <w:rPr>
          <w:rFonts w:ascii="Sylfaen" w:hAnsi="Sylfaen" w:cs="Sylfaen"/>
          <w:sz w:val="20"/>
          <w:szCs w:val="20"/>
        </w:rPr>
        <w:t>იანვრიდან</w:t>
      </w:r>
      <w:proofErr w:type="spellEnd"/>
      <w:r w:rsidRPr="00B01736">
        <w:rPr>
          <w:rFonts w:ascii="Sylfaen" w:hAnsi="Sylfaen" w:cs="Sylfaen"/>
          <w:sz w:val="20"/>
          <w:szCs w:val="20"/>
        </w:rPr>
        <w:t xml:space="preserve"> ქ. </w:t>
      </w:r>
      <w:proofErr w:type="spellStart"/>
      <w:r w:rsidRPr="00B01736">
        <w:rPr>
          <w:rFonts w:ascii="Sylfaen" w:hAnsi="Sylfaen" w:cs="Sylfaen"/>
          <w:sz w:val="20"/>
          <w:szCs w:val="20"/>
        </w:rPr>
        <w:t>თბილისში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ქუთაისსა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ბათუმში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არსებული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ის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სისტემში</w:t>
      </w:r>
      <w:r w:rsidRPr="00B01736">
        <w:rPr>
          <w:rFonts w:ascii="Sylfaen" w:hAnsi="Sylfaen" w:cs="Sylfaen"/>
          <w:sz w:val="20"/>
          <w:szCs w:val="20"/>
          <w:lang w:val="ka-GE"/>
        </w:rPr>
        <w:t xml:space="preserve"> ჩართვა; </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_PDF_Subset"/>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_PDF_Subset"/>
          <w:sz w:val="20"/>
          <w:szCs w:val="20"/>
        </w:rPr>
        <w:t xml:space="preserve"> 1 </w:t>
      </w:r>
      <w:proofErr w:type="spellStart"/>
      <w:r w:rsidRPr="00B01736">
        <w:rPr>
          <w:rFonts w:ascii="Sylfaen" w:hAnsi="Sylfaen" w:cs="Sylfaen"/>
          <w:sz w:val="20"/>
          <w:szCs w:val="20"/>
        </w:rPr>
        <w:t>მაისიდან</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_PDF_Subset"/>
          <w:sz w:val="20"/>
          <w:szCs w:val="20"/>
        </w:rPr>
        <w:t xml:space="preserve"> </w:t>
      </w:r>
      <w:r w:rsidRPr="00B01736">
        <w:rPr>
          <w:rFonts w:ascii="Sylfaen" w:hAnsi="Sylfaen" w:cs="Sylfaen_PDF_Subset"/>
          <w:sz w:val="20"/>
          <w:szCs w:val="20"/>
          <w:lang w:val="ka-GE"/>
        </w:rPr>
        <w:t>მ</w:t>
      </w:r>
      <w:proofErr w:type="spellStart"/>
      <w:r w:rsidRPr="00B01736">
        <w:rPr>
          <w:rFonts w:ascii="Sylfaen" w:hAnsi="Sylfaen" w:cs="Sylfaen"/>
          <w:sz w:val="20"/>
          <w:szCs w:val="20"/>
        </w:rPr>
        <w:t>იმწოდებელი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დაწესებულების</w:t>
      </w:r>
      <w:proofErr w:type="spellEnd"/>
      <w:r w:rsidRPr="00B01736">
        <w:rPr>
          <w:rFonts w:ascii="Sylfaen" w:hAnsi="Sylfaen" w:cs="Sylfaen"/>
          <w:sz w:val="20"/>
          <w:szCs w:val="20"/>
        </w:rPr>
        <w:t xml:space="preserve">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
    <w:p w:rsidR="003E456C" w:rsidRPr="00B01736" w:rsidRDefault="003E456C" w:rsidP="00611045">
      <w:pPr>
        <w:pStyle w:val="ListParagraph"/>
        <w:numPr>
          <w:ilvl w:val="0"/>
          <w:numId w:val="12"/>
        </w:num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_PDF_Subset"/>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_PDF_Subset"/>
          <w:sz w:val="20"/>
          <w:szCs w:val="20"/>
        </w:rPr>
        <w:t xml:space="preserve"> 1 </w:t>
      </w:r>
      <w:proofErr w:type="spellStart"/>
      <w:r w:rsidRPr="00B01736">
        <w:rPr>
          <w:rFonts w:ascii="Sylfaen" w:hAnsi="Sylfaen" w:cs="Sylfaen"/>
          <w:sz w:val="20"/>
          <w:szCs w:val="20"/>
        </w:rPr>
        <w:t>სექტემბრიდან</w:t>
      </w:r>
      <w:proofErr w:type="spellEnd"/>
      <w:r w:rsidRPr="00B01736">
        <w:rPr>
          <w:rFonts w:ascii="Sylfaen" w:hAnsi="Sylfaen" w:cs="Sylfaen"/>
          <w:sz w:val="20"/>
          <w:szCs w:val="20"/>
          <w:lang w:val="ka-GE"/>
        </w:rPr>
        <w:t xml:space="preserve"> 2020 წლის 1 იანვრამდე</w:t>
      </w:r>
      <w:r w:rsidRPr="00B01736">
        <w:rPr>
          <w:rFonts w:ascii="Sylfaen" w:hAnsi="Sylfaen" w:cs="Sylfaen_PDF_Subset"/>
          <w:sz w:val="20"/>
          <w:szCs w:val="20"/>
        </w:rPr>
        <w:t xml:space="preserve"> </w:t>
      </w:r>
      <w:proofErr w:type="spellStart"/>
      <w:r w:rsidRPr="00B01736">
        <w:rPr>
          <w:rFonts w:ascii="Sylfaen" w:hAnsi="Sylfaen" w:cs="Sylfaen"/>
          <w:sz w:val="20"/>
          <w:szCs w:val="20"/>
        </w:rPr>
        <w:t>ჯანმრთელობის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_PDF_Subset"/>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ის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w:t>
      </w:r>
      <w:proofErr w:type="spell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
    <w:p w:rsidR="003E456C" w:rsidRPr="00B01736" w:rsidRDefault="003E456C" w:rsidP="00611045">
      <w:pPr>
        <w:spacing w:after="120"/>
        <w:jc w:val="both"/>
        <w:rPr>
          <w:rFonts w:ascii="Sylfaen" w:hAnsi="Sylfaen" w:cs="Sylfaen"/>
          <w:color w:val="000000" w:themeColor="text1"/>
          <w:sz w:val="20"/>
          <w:szCs w:val="20"/>
          <w:lang w:val="ka-GE"/>
        </w:rPr>
      </w:pPr>
      <w:r w:rsidRPr="00B01736">
        <w:rPr>
          <w:rFonts w:ascii="Sylfaen" w:hAnsi="Sylfaen" w:cs="Sylfaen"/>
          <w:sz w:val="20"/>
          <w:szCs w:val="20"/>
        </w:rPr>
        <w:t xml:space="preserve">2020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იანვრიდან</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გარდა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ამბულატორიულად</w:t>
      </w:r>
      <w:proofErr w:type="spellEnd"/>
      <w:r w:rsidRPr="00B01736">
        <w:rPr>
          <w:rFonts w:ascii="Sylfaen" w:hAnsi="Sylfaen" w:cs="Sylfaen"/>
          <w:sz w:val="20"/>
          <w:szCs w:val="20"/>
        </w:rPr>
        <w:t>/</w:t>
      </w:r>
      <w:proofErr w:type="spellStart"/>
      <w:r w:rsidRPr="00B01736">
        <w:rPr>
          <w:rFonts w:ascii="Sylfaen" w:hAnsi="Sylfaen" w:cs="Sylfaen"/>
          <w:sz w:val="20"/>
          <w:szCs w:val="20"/>
        </w:rPr>
        <w:t>დღის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სტაციონარის</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პირობებში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განსახორციელებელი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მაღალი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რისკის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შემცველი</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დერმატოკოსმეტოლოგიური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საქმიანობის</w:t>
      </w:r>
      <w:proofErr w:type="spellEnd"/>
      <w:r w:rsidRPr="00B01736">
        <w:rPr>
          <w:rFonts w:ascii="Sylfaen" w:hAnsi="Sylfaen" w:cs="Sylfaen"/>
          <w:sz w:val="20"/>
          <w:szCs w:val="20"/>
        </w:rPr>
        <w:t>/</w:t>
      </w:r>
      <w:proofErr w:type="spellStart"/>
      <w:r w:rsidRPr="00B01736">
        <w:rPr>
          <w:rFonts w:ascii="Sylfaen" w:hAnsi="Sylfaen" w:cs="Sylfaen"/>
          <w:sz w:val="20"/>
          <w:szCs w:val="20"/>
        </w:rPr>
        <w:t>მომსახურების</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მიმწოდებლებისა</w:t>
      </w:r>
      <w:proofErr w:type="spellEnd"/>
      <w:r w:rsidRPr="00B01736">
        <w:rPr>
          <w:rFonts w:ascii="Sylfaen" w:hAnsi="Sylfaen" w:cs="Sylfaen"/>
          <w:sz w:val="20"/>
          <w:szCs w:val="20"/>
        </w:rPr>
        <w:t>)</w:t>
      </w:r>
      <w:r w:rsidRPr="00B01736">
        <w:rPr>
          <w:rFonts w:ascii="Sylfaen" w:hAnsi="Sylfaen" w:cs="Sylfaen"/>
          <w:color w:val="000000" w:themeColor="text1"/>
          <w:sz w:val="20"/>
          <w:szCs w:val="20"/>
        </w:rPr>
        <w:t xml:space="preserve"> EHR</w:t>
      </w:r>
      <w:r w:rsidRPr="00B01736">
        <w:rPr>
          <w:rFonts w:ascii="Sylfaen" w:hAnsi="Sylfaen" w:cs="Sylfaen"/>
          <w:color w:val="000000" w:themeColor="text1"/>
          <w:sz w:val="20"/>
          <w:szCs w:val="20"/>
          <w:lang w:val="ka-GE"/>
        </w:rPr>
        <w:t xml:space="preserve"> სისტემაში </w:t>
      </w:r>
      <w:proofErr w:type="spellStart"/>
      <w:proofErr w:type="gramStart"/>
      <w:r w:rsidRPr="00B01736">
        <w:rPr>
          <w:rFonts w:ascii="Sylfaen" w:hAnsi="Sylfaen" w:cs="Sylfaen"/>
          <w:sz w:val="20"/>
          <w:szCs w:val="20"/>
        </w:rPr>
        <w:t>ჩართვა</w:t>
      </w:r>
      <w:proofErr w:type="spellEnd"/>
      <w:r w:rsidRPr="00B01736">
        <w:rPr>
          <w:rFonts w:ascii="Sylfaen" w:hAnsi="Sylfaen" w:cs="Sylfaen"/>
          <w:color w:val="000000" w:themeColor="text1"/>
          <w:sz w:val="20"/>
          <w:szCs w:val="20"/>
          <w:lang w:val="ka-GE"/>
        </w:rPr>
        <w:t>;.</w:t>
      </w:r>
      <w:proofErr w:type="gramEnd"/>
    </w:p>
    <w:p w:rsidR="003E456C" w:rsidRPr="00B01736" w:rsidRDefault="003E456C" w:rsidP="00611045">
      <w:pPr>
        <w:spacing w:after="120"/>
        <w:jc w:val="both"/>
        <w:rPr>
          <w:rFonts w:ascii="Sylfaen" w:hAnsi="Sylfaen" w:cs="Sylfaen"/>
          <w:b/>
          <w:color w:val="000000" w:themeColor="text1"/>
          <w:sz w:val="20"/>
          <w:szCs w:val="20"/>
          <w:lang w:val="ka-GE"/>
        </w:rPr>
      </w:pPr>
    </w:p>
    <w:p w:rsidR="003E456C" w:rsidRPr="00B01736" w:rsidRDefault="003E456C" w:rsidP="00611045">
      <w:pPr>
        <w:spacing w:after="120"/>
        <w:jc w:val="both"/>
        <w:rPr>
          <w:rFonts w:ascii="Sylfaen" w:hAnsi="Sylfaen" w:cs="Sylfaen"/>
          <w:b/>
          <w:color w:val="000000" w:themeColor="text1"/>
          <w:sz w:val="20"/>
          <w:szCs w:val="20"/>
          <w:lang w:val="ka-GE"/>
        </w:rPr>
      </w:pPr>
      <w:r w:rsidRPr="00B01736">
        <w:rPr>
          <w:rFonts w:ascii="Sylfaen" w:hAnsi="Sylfaen" w:cs="Sylfaen"/>
          <w:b/>
          <w:color w:val="000000" w:themeColor="text1"/>
          <w:sz w:val="20"/>
          <w:szCs w:val="20"/>
          <w:lang w:val="ka-GE"/>
        </w:rPr>
        <w:t>არსებული მდგომარეობა</w:t>
      </w:r>
    </w:p>
    <w:p w:rsidR="003E456C" w:rsidRPr="00B01736"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color w:val="000000" w:themeColor="text1"/>
          <w:sz w:val="20"/>
          <w:szCs w:val="20"/>
          <w:lang w:val="ka-GE"/>
        </w:rPr>
        <w:t xml:space="preserve">დღესდღეობით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ჩართულია საქართველოს მასშტაბით არსებული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სტაციონარული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w:t>
      </w:r>
      <w:proofErr w:type="spellEnd"/>
      <w:r w:rsidRPr="00B01736">
        <w:rPr>
          <w:rFonts w:ascii="Sylfaen" w:hAnsi="Sylfaen" w:cs="Sylfaen"/>
          <w:sz w:val="20"/>
          <w:szCs w:val="20"/>
          <w:lang w:val="ka-GE"/>
        </w:rPr>
        <w:t xml:space="preserve">ა. </w:t>
      </w:r>
    </w:p>
    <w:p w:rsidR="003E456C" w:rsidRPr="00B01736"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sz w:val="20"/>
          <w:szCs w:val="20"/>
          <w:lang w:val="ka-GE"/>
        </w:rPr>
        <w:t xml:space="preserve">2019 წლის 1 სექტემბრიდან </w:t>
      </w:r>
      <w:r w:rsidRPr="00B01736">
        <w:rPr>
          <w:rFonts w:ascii="Sylfaen" w:hAnsi="Sylfaen" w:cs="Sylfaen"/>
          <w:color w:val="000000" w:themeColor="text1"/>
          <w:sz w:val="20"/>
          <w:szCs w:val="20"/>
        </w:rPr>
        <w:t>EHR</w:t>
      </w:r>
      <w:r w:rsidRPr="00B01736">
        <w:rPr>
          <w:rFonts w:ascii="Sylfaen" w:hAnsi="Sylfaen" w:cs="Sylfaen"/>
          <w:sz w:val="20"/>
          <w:szCs w:val="20"/>
          <w:lang w:val="ka-GE"/>
        </w:rPr>
        <w:t xml:space="preserve">  სისტემაში, საპილოტე რეჟიმში ჩაერთო </w:t>
      </w:r>
      <w:proofErr w:type="spellStart"/>
      <w:r w:rsidRPr="00B01736">
        <w:rPr>
          <w:rFonts w:ascii="Sylfaen" w:hAnsi="Sylfaen" w:cs="Sylfaen"/>
          <w:sz w:val="20"/>
          <w:szCs w:val="20"/>
        </w:rPr>
        <w:t>ჯანმრთელობის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დაცვის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lang w:val="ka-GE"/>
        </w:rPr>
        <w:t xml:space="preserve"> </w:t>
      </w:r>
      <w:proofErr w:type="spellStart"/>
      <w:r w:rsidRPr="00B01736">
        <w:rPr>
          <w:rFonts w:ascii="Sylfaen" w:hAnsi="Sylfaen" w:cs="Sylfaen"/>
          <w:sz w:val="20"/>
          <w:szCs w:val="20"/>
        </w:rPr>
        <w:t>პროგრამების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ყველა</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ამბულატორიული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სამედიცინო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დაწესებულება</w:t>
      </w:r>
      <w:proofErr w:type="spellEnd"/>
      <w:r w:rsidRPr="00B01736">
        <w:rPr>
          <w:rFonts w:ascii="Sylfaen" w:hAnsi="Sylfaen" w:cs="Sylfaen"/>
          <w:sz w:val="20"/>
          <w:szCs w:val="20"/>
          <w:lang w:val="ka-GE"/>
        </w:rPr>
        <w:t>, რომელთათვისაც საპილოტე რეჟიმი გაგრძელდება 2020 წლის 1 იანვრამდე.</w:t>
      </w:r>
    </w:p>
    <w:p w:rsidR="003E456C" w:rsidRDefault="003E456C" w:rsidP="00611045">
      <w:pPr>
        <w:autoSpaceDE w:val="0"/>
        <w:autoSpaceDN w:val="0"/>
        <w:adjustRightInd w:val="0"/>
        <w:spacing w:after="120"/>
        <w:jc w:val="both"/>
        <w:rPr>
          <w:rFonts w:ascii="Sylfaen" w:hAnsi="Sylfaen" w:cs="Sylfaen"/>
          <w:sz w:val="20"/>
          <w:szCs w:val="20"/>
          <w:lang w:val="ka-GE"/>
        </w:rPr>
      </w:pPr>
      <w:r w:rsidRPr="00B01736">
        <w:rPr>
          <w:rFonts w:ascii="Sylfaen" w:hAnsi="Sylfaen" w:cs="Sylfaen"/>
          <w:sz w:val="20"/>
          <w:szCs w:val="20"/>
        </w:rPr>
        <w:t xml:space="preserve">2019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ოქტომბრიდან</w:t>
      </w:r>
      <w:proofErr w:type="spellEnd"/>
      <w:r w:rsidRPr="00B01736">
        <w:rPr>
          <w:rFonts w:ascii="Sylfaen" w:hAnsi="Sylfaen" w:cs="Sylfaen"/>
          <w:sz w:val="20"/>
          <w:szCs w:val="20"/>
        </w:rPr>
        <w:t xml:space="preserve"> 2020 </w:t>
      </w:r>
      <w:proofErr w:type="spellStart"/>
      <w:r w:rsidRPr="00B01736">
        <w:rPr>
          <w:rFonts w:ascii="Sylfaen" w:hAnsi="Sylfaen" w:cs="Sylfaen"/>
          <w:sz w:val="20"/>
          <w:szCs w:val="20"/>
        </w:rPr>
        <w:t>წლის</w:t>
      </w:r>
      <w:proofErr w:type="spellEnd"/>
      <w:r w:rsidRPr="00B01736">
        <w:rPr>
          <w:rFonts w:ascii="Sylfaen" w:hAnsi="Sylfaen" w:cs="Sylfaen"/>
          <w:sz w:val="20"/>
          <w:szCs w:val="20"/>
        </w:rPr>
        <w:t xml:space="preserve"> 1 </w:t>
      </w:r>
      <w:proofErr w:type="spellStart"/>
      <w:r w:rsidRPr="00B01736">
        <w:rPr>
          <w:rFonts w:ascii="Sylfaen" w:hAnsi="Sylfaen" w:cs="Sylfaen"/>
          <w:sz w:val="20"/>
          <w:szCs w:val="20"/>
        </w:rPr>
        <w:t>ივლისამდე</w:t>
      </w:r>
      <w:proofErr w:type="spellEnd"/>
      <w:r w:rsidRPr="00B01736">
        <w:rPr>
          <w:rFonts w:ascii="Sylfaen" w:hAnsi="Sylfaen" w:cs="Sylfaen"/>
          <w:sz w:val="20"/>
          <w:szCs w:val="20"/>
          <w:lang w:val="ka-GE"/>
        </w:rPr>
        <w:t xml:space="preserve"> </w:t>
      </w:r>
      <w:r w:rsidRPr="00B01736">
        <w:rPr>
          <w:rFonts w:ascii="Sylfaen" w:hAnsi="Sylfaen" w:cs="Sylfaen"/>
          <w:color w:val="000000" w:themeColor="text1"/>
          <w:sz w:val="20"/>
          <w:szCs w:val="20"/>
        </w:rPr>
        <w:t>EHR</w:t>
      </w:r>
      <w:r w:rsidRPr="00B01736">
        <w:rPr>
          <w:rFonts w:ascii="Sylfaen" w:hAnsi="Sylfaen" w:cs="Sylfaen"/>
          <w:color w:val="000000" w:themeColor="text1"/>
          <w:sz w:val="20"/>
          <w:szCs w:val="20"/>
          <w:lang w:val="ka-GE"/>
        </w:rPr>
        <w:t xml:space="preserve"> სისტემაში ეტაპობრივად ჩაერთვებიან </w:t>
      </w:r>
      <w:proofErr w:type="spellStart"/>
      <w:r w:rsidRPr="00B01736">
        <w:rPr>
          <w:rFonts w:ascii="Sylfaen" w:hAnsi="Sylfaen" w:cs="Sylfaen"/>
          <w:sz w:val="20"/>
          <w:szCs w:val="20"/>
        </w:rPr>
        <w:t>სოფლის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ექიმის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სახელმწიფო</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პროგრამის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მიმწოდებელი</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სოფლის</w:t>
      </w:r>
      <w:proofErr w:type="spellEnd"/>
      <w:r w:rsidRPr="00B01736">
        <w:rPr>
          <w:rFonts w:ascii="Sylfaen" w:hAnsi="Sylfaen" w:cs="Sylfaen"/>
          <w:sz w:val="20"/>
          <w:szCs w:val="20"/>
        </w:rPr>
        <w:t xml:space="preserve"> </w:t>
      </w:r>
      <w:proofErr w:type="spellStart"/>
      <w:r w:rsidRPr="00B01736">
        <w:rPr>
          <w:rFonts w:ascii="Sylfaen" w:hAnsi="Sylfaen" w:cs="Sylfaen"/>
          <w:sz w:val="20"/>
          <w:szCs w:val="20"/>
        </w:rPr>
        <w:t>ექიმები</w:t>
      </w:r>
      <w:proofErr w:type="spellEnd"/>
      <w:r w:rsidRPr="00B01736">
        <w:rPr>
          <w:rFonts w:ascii="Sylfaen" w:hAnsi="Sylfaen" w:cs="Sylfaen"/>
          <w:sz w:val="20"/>
          <w:szCs w:val="20"/>
        </w:rPr>
        <w:t>.</w:t>
      </w:r>
      <w:r w:rsidRPr="00B01736">
        <w:rPr>
          <w:rFonts w:ascii="Sylfaen" w:hAnsi="Sylfaen" w:cs="Sylfaen"/>
          <w:sz w:val="20"/>
          <w:szCs w:val="20"/>
          <w:lang w:val="ka-GE"/>
        </w:rPr>
        <w:t xml:space="preserve"> </w:t>
      </w:r>
    </w:p>
    <w:p w:rsidR="008258D1" w:rsidRDefault="008258D1" w:rsidP="00611045">
      <w:pPr>
        <w:autoSpaceDE w:val="0"/>
        <w:autoSpaceDN w:val="0"/>
        <w:adjustRightInd w:val="0"/>
        <w:spacing w:after="120"/>
        <w:jc w:val="both"/>
        <w:rPr>
          <w:rFonts w:ascii="Sylfaen" w:hAnsi="Sylfaen" w:cs="Sylfaen"/>
          <w:sz w:val="20"/>
          <w:szCs w:val="20"/>
          <w:lang w:val="ka-GE"/>
        </w:rPr>
      </w:pPr>
    </w:p>
    <w:p w:rsidR="008258D1" w:rsidRPr="00886218" w:rsidRDefault="008258D1" w:rsidP="008258D1">
      <w:pPr>
        <w:autoSpaceDE w:val="0"/>
        <w:autoSpaceDN w:val="0"/>
        <w:adjustRightInd w:val="0"/>
        <w:spacing w:after="120"/>
        <w:jc w:val="both"/>
        <w:rPr>
          <w:rFonts w:ascii="Sylfaen" w:hAnsi="Sylfaen" w:cs="Sylfaen"/>
          <w:sz w:val="20"/>
          <w:szCs w:val="20"/>
          <w:lang w:val="ka-GE"/>
        </w:rPr>
      </w:pPr>
      <w:r w:rsidRPr="00886218">
        <w:rPr>
          <w:rFonts w:ascii="Sylfaen" w:hAnsi="Sylfaen" w:cs="Sylfaen"/>
          <w:b/>
          <w:color w:val="000000" w:themeColor="text1"/>
          <w:sz w:val="20"/>
          <w:szCs w:val="20"/>
          <w:lang w:val="ka-GE"/>
        </w:rPr>
        <w:t>EHR სისტემაში ჩართულობის ანალიზი</w:t>
      </w:r>
    </w:p>
    <w:p w:rsidR="008258D1" w:rsidRPr="00886218" w:rsidRDefault="008258D1" w:rsidP="008258D1">
      <w:pPr>
        <w:jc w:val="both"/>
        <w:rPr>
          <w:rFonts w:ascii="Sylfaen" w:hAnsi="Sylfaen"/>
          <w:sz w:val="20"/>
          <w:szCs w:val="20"/>
          <w:lang w:val="ka-GE"/>
        </w:rPr>
      </w:pPr>
      <w:r w:rsidRPr="00886218">
        <w:rPr>
          <w:rFonts w:ascii="Sylfaen" w:hAnsi="Sylfaen"/>
          <w:sz w:val="20"/>
          <w:szCs w:val="20"/>
          <w:lang w:val="ka-GE"/>
        </w:rPr>
        <w:t xml:space="preserve">1) საქართველოს მასშტაბით </w:t>
      </w:r>
      <w:r w:rsidRPr="00886218">
        <w:rPr>
          <w:rFonts w:ascii="Sylfaen" w:hAnsi="Sylfaen"/>
          <w:sz w:val="20"/>
          <w:szCs w:val="20"/>
        </w:rPr>
        <w:t>EHR</w:t>
      </w:r>
      <w:r w:rsidRPr="00886218">
        <w:rPr>
          <w:rFonts w:ascii="Sylfaen" w:hAnsi="Sylfaen"/>
          <w:sz w:val="20"/>
          <w:szCs w:val="20"/>
          <w:lang w:val="ka-GE"/>
        </w:rPr>
        <w:t xml:space="preserve"> სისტემაში ჩართული სტაციონარული დაწესებულებები</w:t>
      </w:r>
    </w:p>
    <w:p w:rsidR="008258D1" w:rsidRPr="00886218" w:rsidRDefault="008258D1" w:rsidP="008258D1">
      <w:pPr>
        <w:jc w:val="center"/>
        <w:rPr>
          <w:rFonts w:ascii="Sylfaen" w:hAnsi="Sylfaen"/>
          <w:sz w:val="20"/>
          <w:szCs w:val="20"/>
        </w:rPr>
      </w:pPr>
      <w:r w:rsidRPr="00886218">
        <w:rPr>
          <w:rFonts w:ascii="Sylfaen" w:hAnsi="Sylfaen"/>
          <w:sz w:val="20"/>
          <w:szCs w:val="20"/>
        </w:rPr>
        <w:t>(</w:t>
      </w:r>
      <w:r w:rsidRPr="00886218">
        <w:rPr>
          <w:rFonts w:ascii="Sylfaen" w:hAnsi="Sylfaen"/>
          <w:sz w:val="20"/>
          <w:szCs w:val="20"/>
          <w:lang w:val="ka-GE"/>
        </w:rPr>
        <w:t>01.05.2019-25.08.2019</w:t>
      </w:r>
      <w:r w:rsidRPr="00886218">
        <w:rPr>
          <w:rFonts w:ascii="Sylfaen" w:hAnsi="Sylfaen"/>
          <w:sz w:val="20"/>
          <w:szCs w:val="20"/>
        </w:rPr>
        <w:t>)</w:t>
      </w:r>
    </w:p>
    <w:tbl>
      <w:tblPr>
        <w:tblStyle w:val="GridTable1Light"/>
        <w:tblW w:w="0" w:type="auto"/>
        <w:tblInd w:w="198" w:type="dxa"/>
        <w:tblLook w:val="04A0" w:firstRow="1" w:lastRow="0" w:firstColumn="1" w:lastColumn="0" w:noHBand="0" w:noVBand="1"/>
      </w:tblPr>
      <w:tblGrid>
        <w:gridCol w:w="4477"/>
        <w:gridCol w:w="4675"/>
      </w:tblGrid>
      <w:tr w:rsidR="008258D1" w:rsidRPr="00886218" w:rsidTr="001F0F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7" w:type="dxa"/>
            <w:shd w:val="clear" w:color="auto" w:fill="DDD9C3" w:themeFill="background2" w:themeFillShade="E6"/>
          </w:tcPr>
          <w:p w:rsidR="008258D1" w:rsidRPr="00886218" w:rsidRDefault="008258D1" w:rsidP="00AF4606">
            <w:pPr>
              <w:jc w:val="center"/>
              <w:rPr>
                <w:rFonts w:ascii="Sylfaen" w:hAnsi="Sylfaen"/>
                <w:sz w:val="20"/>
                <w:szCs w:val="20"/>
                <w:lang w:val="ka-GE"/>
              </w:rPr>
            </w:pPr>
            <w:bookmarkStart w:id="0" w:name="_GoBack"/>
            <w:r w:rsidRPr="00886218">
              <w:rPr>
                <w:rFonts w:ascii="Sylfaen" w:hAnsi="Sylfaen"/>
                <w:sz w:val="20"/>
                <w:szCs w:val="20"/>
                <w:lang w:val="ka-GE"/>
              </w:rPr>
              <w:t>რეგიონი</w:t>
            </w:r>
          </w:p>
        </w:tc>
        <w:tc>
          <w:tcPr>
            <w:tcW w:w="4675" w:type="dxa"/>
            <w:shd w:val="clear" w:color="auto" w:fill="DDD9C3" w:themeFill="background2" w:themeFillShade="E6"/>
          </w:tcPr>
          <w:p w:rsidR="008258D1" w:rsidRPr="00886218" w:rsidRDefault="008258D1" w:rsidP="00AF4606">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სისტემაში ჩართული დაწესებულებები (%)</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თბილისი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იმერეთი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კახეთი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აჭარა</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გურია</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მცხეთა-მთიანეთი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75%</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რაჭა-ლეჩხუმი, ქვემო სვანეთი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სამეგრელო-ზემო სვანეთი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93%</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rPr>
            </w:pPr>
            <w:r w:rsidRPr="00886218">
              <w:rPr>
                <w:rFonts w:ascii="Sylfaen" w:hAnsi="Sylfaen"/>
                <w:sz w:val="20"/>
                <w:szCs w:val="20"/>
                <w:lang w:val="ka-GE"/>
              </w:rPr>
              <w:lastRenderedPageBreak/>
              <w:t>სამცხე-ჯავახეთი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ქვემო ქართლი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შიდა ქართლი</w:t>
            </w:r>
          </w:p>
        </w:tc>
        <w:tc>
          <w:tcPr>
            <w:tcW w:w="4675" w:type="dxa"/>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100%</w:t>
            </w:r>
          </w:p>
        </w:tc>
      </w:tr>
      <w:tr w:rsidR="008258D1" w:rsidRPr="00886218" w:rsidTr="001F0F74">
        <w:tc>
          <w:tcPr>
            <w:cnfStyle w:val="001000000000" w:firstRow="0" w:lastRow="0" w:firstColumn="1" w:lastColumn="0" w:oddVBand="0" w:evenVBand="0" w:oddHBand="0" w:evenHBand="0" w:firstRowFirstColumn="0" w:firstRowLastColumn="0" w:lastRowFirstColumn="0" w:lastRowLastColumn="0"/>
            <w:tcW w:w="4477" w:type="dxa"/>
            <w:shd w:val="clear" w:color="auto" w:fill="EEECE1" w:themeFill="background2"/>
          </w:tcPr>
          <w:p w:rsidR="008258D1" w:rsidRPr="00886218" w:rsidRDefault="008258D1" w:rsidP="00AF4606">
            <w:pPr>
              <w:jc w:val="center"/>
              <w:rPr>
                <w:rFonts w:ascii="Sylfaen" w:hAnsi="Sylfaen"/>
                <w:sz w:val="20"/>
                <w:szCs w:val="20"/>
                <w:lang w:val="ka-GE"/>
              </w:rPr>
            </w:pPr>
            <w:r w:rsidRPr="00886218">
              <w:rPr>
                <w:rFonts w:ascii="Sylfaen" w:hAnsi="Sylfaen"/>
                <w:sz w:val="20"/>
                <w:szCs w:val="20"/>
                <w:lang w:val="ka-GE"/>
              </w:rPr>
              <w:t>სულ</w:t>
            </w:r>
          </w:p>
        </w:tc>
        <w:tc>
          <w:tcPr>
            <w:tcW w:w="4675" w:type="dxa"/>
            <w:shd w:val="clear" w:color="auto" w:fill="EEECE1" w:themeFill="background2"/>
          </w:tcPr>
          <w:p w:rsidR="008258D1" w:rsidRPr="00886218" w:rsidRDefault="008258D1" w:rsidP="00AF4606">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886218">
              <w:rPr>
                <w:rFonts w:ascii="Sylfaen" w:hAnsi="Sylfaen"/>
                <w:sz w:val="20"/>
                <w:szCs w:val="20"/>
                <w:lang w:val="ka-GE"/>
              </w:rPr>
              <w:t>99%</w:t>
            </w:r>
          </w:p>
        </w:tc>
      </w:tr>
      <w:bookmarkEnd w:id="0"/>
    </w:tbl>
    <w:p w:rsidR="00414323" w:rsidRDefault="00414323" w:rsidP="008258D1">
      <w:pPr>
        <w:jc w:val="both"/>
        <w:rPr>
          <w:rFonts w:ascii="Sylfaen" w:hAnsi="Sylfaen"/>
          <w:sz w:val="20"/>
          <w:szCs w:val="20"/>
          <w:lang w:val="ka-GE"/>
        </w:rPr>
      </w:pPr>
    </w:p>
    <w:p w:rsidR="008258D1" w:rsidRPr="00886218" w:rsidRDefault="008258D1" w:rsidP="008258D1">
      <w:pPr>
        <w:jc w:val="both"/>
        <w:rPr>
          <w:rFonts w:ascii="Sylfaen" w:hAnsi="Sylfaen"/>
          <w:sz w:val="20"/>
          <w:szCs w:val="20"/>
          <w:lang w:val="ka-GE"/>
        </w:rPr>
      </w:pPr>
      <w:r w:rsidRPr="00886218">
        <w:rPr>
          <w:rFonts w:ascii="Sylfaen" w:hAnsi="Sylfaen"/>
          <w:sz w:val="20"/>
          <w:szCs w:val="20"/>
          <w:lang w:val="ka-GE"/>
        </w:rPr>
        <w:t xml:space="preserve">2019 წლის 1 მაისიდან 25 აგვისტომდე პერიოდში </w:t>
      </w:r>
      <w:r w:rsidRPr="00886218">
        <w:rPr>
          <w:rFonts w:ascii="Sylfaen" w:hAnsi="Sylfaen"/>
          <w:sz w:val="20"/>
          <w:szCs w:val="20"/>
        </w:rPr>
        <w:t>EHR</w:t>
      </w:r>
      <w:r w:rsidRPr="00886218">
        <w:rPr>
          <w:rFonts w:ascii="Sylfaen" w:hAnsi="Sylfaen"/>
          <w:sz w:val="20"/>
          <w:szCs w:val="20"/>
          <w:lang w:val="ka-GE"/>
        </w:rPr>
        <w:t xml:space="preserve"> სისტემაში მუშაობს საქართველოს მასშტაბით არსებული სტაციონარული დაწესებულებების 99%. აღნიშნულ პერიოდში სისტემაში არ აღმოჩნდა მხოლოდ მცხეთა-მთიანეთისა და სამეგრელო-ზემო სვანეთის რეგიონებში არსებული ორ-ორი დაწესებულება.</w:t>
      </w:r>
    </w:p>
    <w:p w:rsidR="00B01736" w:rsidRDefault="00B01736" w:rsidP="00611045">
      <w:pPr>
        <w:autoSpaceDE w:val="0"/>
        <w:autoSpaceDN w:val="0"/>
        <w:adjustRightInd w:val="0"/>
        <w:spacing w:after="120"/>
        <w:jc w:val="both"/>
        <w:rPr>
          <w:rFonts w:ascii="Sylfaen" w:hAnsi="Sylfaen" w:cs="Sylfaen"/>
          <w:color w:val="000000" w:themeColor="text1"/>
          <w:sz w:val="20"/>
          <w:szCs w:val="20"/>
          <w:lang w:val="ka-GE"/>
        </w:rPr>
      </w:pPr>
    </w:p>
    <w:p w:rsidR="003E456C" w:rsidRDefault="00097F19" w:rsidP="00611045">
      <w:pPr>
        <w:spacing w:after="120"/>
        <w:jc w:val="both"/>
        <w:rPr>
          <w:rFonts w:ascii="Sylfaen" w:hAnsi="Sylfaen" w:cs="Sylfaen"/>
          <w:b/>
          <w:color w:val="000000" w:themeColor="text1"/>
          <w:sz w:val="20"/>
          <w:szCs w:val="20"/>
          <w:lang w:val="ka-GE"/>
        </w:rPr>
      </w:pPr>
      <w:r>
        <w:rPr>
          <w:rFonts w:ascii="Sylfaen" w:hAnsi="Sylfaen" w:cs="Sylfaen"/>
          <w:b/>
          <w:color w:val="000000" w:themeColor="text1"/>
          <w:sz w:val="20"/>
          <w:szCs w:val="20"/>
        </w:rPr>
        <w:t>EHR</w:t>
      </w:r>
      <w:r>
        <w:rPr>
          <w:rFonts w:ascii="Sylfaen" w:hAnsi="Sylfaen" w:cs="Sylfaen"/>
          <w:b/>
          <w:color w:val="000000" w:themeColor="text1"/>
          <w:sz w:val="20"/>
          <w:szCs w:val="20"/>
          <w:lang w:val="ka-GE"/>
        </w:rPr>
        <w:t xml:space="preserve"> -ის შემდგომი განვითარება</w:t>
      </w:r>
    </w:p>
    <w:p w:rsidR="00C20357"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r w:rsidRPr="00B01736">
        <w:rPr>
          <w:rFonts w:ascii="Sylfaen" w:hAnsi="Sylfaen" w:cs="Sylfaen"/>
          <w:color w:val="000000" w:themeColor="text1"/>
          <w:sz w:val="20"/>
          <w:szCs w:val="20"/>
        </w:rPr>
        <w:t xml:space="preserve">EHR </w:t>
      </w:r>
      <w:r w:rsidR="00C20357" w:rsidRPr="00B01736">
        <w:rPr>
          <w:rFonts w:ascii="Sylfaen" w:hAnsi="Sylfaen" w:cs="Sylfaen"/>
          <w:color w:val="000000" w:themeColor="text1"/>
          <w:sz w:val="20"/>
          <w:szCs w:val="20"/>
          <w:lang w:val="ka-GE"/>
        </w:rPr>
        <w:t xml:space="preserve">სისტემის შემდგომი, უახლოესი გაფართოება ითვალისწინებს </w:t>
      </w:r>
      <w:r w:rsidR="00C20357" w:rsidRPr="000D6079">
        <w:rPr>
          <w:rFonts w:ascii="Sylfaen" w:hAnsi="Sylfaen" w:cs="Sylfaen"/>
          <w:b/>
          <w:i/>
          <w:color w:val="000000" w:themeColor="text1"/>
          <w:sz w:val="20"/>
          <w:szCs w:val="20"/>
          <w:lang w:val="ka-GE"/>
        </w:rPr>
        <w:t>პირველადი ჯანდაცვის სერვისების აღრიცხვისთვის ელექტრონული სამედიცინო ჩანაწერების სისტემის</w:t>
      </w:r>
      <w:r w:rsidR="00C20357" w:rsidRPr="00B01736">
        <w:rPr>
          <w:rFonts w:ascii="Sylfaen" w:hAnsi="Sylfaen" w:cs="Sylfaen"/>
          <w:color w:val="000000" w:themeColor="text1"/>
          <w:sz w:val="20"/>
          <w:szCs w:val="20"/>
          <w:lang w:val="ka-GE"/>
        </w:rPr>
        <w:t xml:space="preserve"> შექმნას, რომელთა მომხმარებლები იქნებიან ოჯახის, უბნისა და სოფლის ექიმები.</w:t>
      </w:r>
      <w:r w:rsidR="00B01736">
        <w:rPr>
          <w:rFonts w:ascii="Sylfaen" w:hAnsi="Sylfaen" w:cs="Sylfaen"/>
          <w:color w:val="000000" w:themeColor="text1"/>
          <w:sz w:val="20"/>
          <w:szCs w:val="20"/>
          <w:lang w:val="ka-GE"/>
        </w:rPr>
        <w:t xml:space="preserve"> </w:t>
      </w:r>
    </w:p>
    <w:p w:rsidR="003E456C" w:rsidRPr="00B01736" w:rsidRDefault="00B01736" w:rsidP="00611045">
      <w:pPr>
        <w:autoSpaceDE w:val="0"/>
        <w:autoSpaceDN w:val="0"/>
        <w:adjustRightInd w:val="0"/>
        <w:spacing w:after="120"/>
        <w:jc w:val="both"/>
        <w:rPr>
          <w:rFonts w:ascii="Sylfaen" w:hAnsi="Sylfaen"/>
          <w:sz w:val="20"/>
          <w:szCs w:val="20"/>
          <w:lang w:val="ka-GE"/>
        </w:rPr>
      </w:pPr>
      <w:r>
        <w:rPr>
          <w:rFonts w:ascii="Sylfaen" w:hAnsi="Sylfaen" w:cs="Sylfaen"/>
          <w:color w:val="000000" w:themeColor="text1"/>
          <w:sz w:val="20"/>
          <w:szCs w:val="20"/>
          <w:lang w:val="ka-GE"/>
        </w:rPr>
        <w:t xml:space="preserve">ამ </w:t>
      </w:r>
      <w:r w:rsidR="00C20357" w:rsidRPr="00B01736">
        <w:rPr>
          <w:rFonts w:ascii="Sylfaen" w:hAnsi="Sylfaen" w:cs="Sylfaen"/>
          <w:color w:val="000000" w:themeColor="text1"/>
          <w:sz w:val="20"/>
          <w:szCs w:val="20"/>
          <w:lang w:val="ka-GE"/>
        </w:rPr>
        <w:t>პროექტის საფუძველზე</w:t>
      </w:r>
      <w:r w:rsidR="00C61A6E">
        <w:rPr>
          <w:rFonts w:ascii="Sylfaen" w:hAnsi="Sylfaen" w:cs="Sylfaen"/>
          <w:color w:val="000000" w:themeColor="text1"/>
          <w:sz w:val="20"/>
          <w:szCs w:val="20"/>
          <w:lang w:val="ka-GE"/>
        </w:rPr>
        <w:t>,</w:t>
      </w:r>
      <w:r w:rsidR="00C20357" w:rsidRPr="00B01736">
        <w:rPr>
          <w:rFonts w:ascii="Sylfaen" w:hAnsi="Sylfaen" w:cs="Sylfaen"/>
          <w:color w:val="000000" w:themeColor="text1"/>
          <w:sz w:val="20"/>
          <w:szCs w:val="20"/>
          <w:lang w:val="ka-GE"/>
        </w:rPr>
        <w:t xml:space="preserve"> ასევე</w:t>
      </w:r>
      <w:r w:rsidR="00C61A6E">
        <w:rPr>
          <w:rFonts w:ascii="Sylfaen" w:hAnsi="Sylfaen" w:cs="Sylfaen"/>
          <w:color w:val="000000" w:themeColor="text1"/>
          <w:sz w:val="20"/>
          <w:szCs w:val="20"/>
          <w:lang w:val="ka-GE"/>
        </w:rPr>
        <w:t>,</w:t>
      </w:r>
      <w:r w:rsidR="00C20357" w:rsidRPr="00B01736">
        <w:rPr>
          <w:rFonts w:ascii="Sylfaen" w:hAnsi="Sylfaen" w:cs="Sylfaen"/>
          <w:color w:val="000000" w:themeColor="text1"/>
          <w:sz w:val="20"/>
          <w:szCs w:val="20"/>
          <w:lang w:val="ka-GE"/>
        </w:rPr>
        <w:t xml:space="preserve"> რეალიზებული იქნება </w:t>
      </w:r>
      <w:r w:rsidR="00C20357" w:rsidRPr="000D6079">
        <w:rPr>
          <w:rFonts w:ascii="Sylfaen" w:hAnsi="Sylfaen" w:cs="Sylfaen"/>
          <w:b/>
          <w:i/>
          <w:color w:val="000000" w:themeColor="text1"/>
          <w:sz w:val="20"/>
          <w:szCs w:val="20"/>
          <w:lang w:val="ka-GE"/>
        </w:rPr>
        <w:t>სოფლის ექიმებისთვის ტელემედიცინის დანერგვისა და წარმატებული ფუნქციონირებისათვის საჭირო საინფორმაციო ბაზა</w:t>
      </w:r>
      <w:r w:rsidR="00C20357" w:rsidRPr="00B01736">
        <w:rPr>
          <w:rFonts w:ascii="Sylfaen" w:hAnsi="Sylfaen" w:cs="Sylfaen"/>
          <w:color w:val="000000" w:themeColor="text1"/>
          <w:sz w:val="20"/>
          <w:szCs w:val="20"/>
          <w:lang w:val="ka-GE"/>
        </w:rPr>
        <w:t xml:space="preserve">, რომელიც აღნიშნული მიზნებისთვის შეძლებს </w:t>
      </w:r>
      <w:r w:rsidR="003E456C" w:rsidRPr="00B01736">
        <w:rPr>
          <w:rFonts w:ascii="Sylfaen" w:hAnsi="Sylfaen" w:cs="Sylfaen"/>
          <w:sz w:val="20"/>
          <w:szCs w:val="20"/>
          <w:lang w:val="ka-GE"/>
        </w:rPr>
        <w:t>ციფრული</w:t>
      </w:r>
      <w:r w:rsidR="003E456C" w:rsidRPr="00B01736">
        <w:rPr>
          <w:rFonts w:ascii="Sylfaen" w:hAnsi="Sylfaen"/>
          <w:sz w:val="20"/>
          <w:szCs w:val="20"/>
          <w:lang w:val="ka-GE"/>
        </w:rPr>
        <w:t xml:space="preserve"> მონაცემების </w:t>
      </w:r>
      <w:r w:rsidR="00917ECD" w:rsidRPr="00B01736">
        <w:rPr>
          <w:rFonts w:ascii="Sylfaen" w:hAnsi="Sylfaen"/>
          <w:sz w:val="20"/>
          <w:szCs w:val="20"/>
          <w:lang w:val="ka-GE"/>
        </w:rPr>
        <w:t xml:space="preserve">დამუშავებას </w:t>
      </w:r>
      <w:r w:rsidR="003E456C" w:rsidRPr="00B01736">
        <w:rPr>
          <w:rFonts w:ascii="Sylfaen" w:hAnsi="Sylfaen"/>
          <w:sz w:val="20"/>
          <w:szCs w:val="20"/>
          <w:lang w:val="ka-GE"/>
        </w:rPr>
        <w:t>(</w:t>
      </w:r>
      <w:r w:rsidR="00917ECD" w:rsidRPr="00B01736">
        <w:rPr>
          <w:rFonts w:ascii="Sylfaen" w:hAnsi="Sylfaen"/>
          <w:sz w:val="20"/>
          <w:szCs w:val="20"/>
          <w:lang w:val="ka-GE"/>
        </w:rPr>
        <w:t xml:space="preserve">იგულისხმება </w:t>
      </w:r>
      <w:r w:rsidR="003E456C" w:rsidRPr="00B01736">
        <w:rPr>
          <w:rFonts w:ascii="Sylfaen" w:hAnsi="Sylfaen"/>
          <w:sz w:val="20"/>
          <w:szCs w:val="20"/>
          <w:lang w:val="ka-GE"/>
        </w:rPr>
        <w:t>ელექტრონული დოკუმენტები</w:t>
      </w:r>
      <w:r w:rsidR="00917ECD" w:rsidRPr="00B01736">
        <w:rPr>
          <w:rFonts w:ascii="Sylfaen" w:hAnsi="Sylfaen"/>
          <w:sz w:val="20"/>
          <w:szCs w:val="20"/>
          <w:lang w:val="ka-GE"/>
        </w:rPr>
        <w:t>ს</w:t>
      </w:r>
      <w:r w:rsidR="003E456C" w:rsidRPr="00B01736">
        <w:rPr>
          <w:rFonts w:ascii="Sylfaen" w:hAnsi="Sylfaen"/>
          <w:sz w:val="20"/>
          <w:szCs w:val="20"/>
          <w:lang w:val="ka-GE"/>
        </w:rPr>
        <w:t>, ციფრული მედია</w:t>
      </w:r>
      <w:r w:rsidR="00C61A6E">
        <w:rPr>
          <w:rFonts w:ascii="Sylfaen" w:hAnsi="Sylfaen"/>
          <w:sz w:val="20"/>
          <w:szCs w:val="20"/>
          <w:lang w:val="ka-GE"/>
        </w:rPr>
        <w:t>-</w:t>
      </w:r>
      <w:r w:rsidR="003E456C" w:rsidRPr="00B01736">
        <w:rPr>
          <w:rFonts w:ascii="Sylfaen" w:hAnsi="Sylfaen"/>
          <w:sz w:val="20"/>
          <w:szCs w:val="20"/>
          <w:lang w:val="ka-GE"/>
        </w:rPr>
        <w:t>მონაცემები</w:t>
      </w:r>
      <w:r w:rsidR="00917ECD" w:rsidRPr="00B01736">
        <w:rPr>
          <w:rFonts w:ascii="Sylfaen" w:hAnsi="Sylfaen"/>
          <w:sz w:val="20"/>
          <w:szCs w:val="20"/>
          <w:lang w:val="ka-GE"/>
        </w:rPr>
        <w:t>ს</w:t>
      </w:r>
      <w:r w:rsidR="003E456C" w:rsidRPr="00B01736">
        <w:rPr>
          <w:rFonts w:ascii="Sylfaen" w:hAnsi="Sylfaen"/>
          <w:sz w:val="20"/>
          <w:szCs w:val="20"/>
          <w:lang w:val="ka-GE"/>
        </w:rPr>
        <w:t xml:space="preserve"> და ა.შ. შეტან</w:t>
      </w:r>
      <w:r w:rsidR="00917ECD" w:rsidRPr="00B01736">
        <w:rPr>
          <w:rFonts w:ascii="Sylfaen" w:hAnsi="Sylfaen"/>
          <w:sz w:val="20"/>
          <w:szCs w:val="20"/>
          <w:lang w:val="ka-GE"/>
        </w:rPr>
        <w:t>ა</w:t>
      </w:r>
      <w:r w:rsidR="003E456C" w:rsidRPr="00B01736">
        <w:rPr>
          <w:rFonts w:ascii="Sylfaen" w:hAnsi="Sylfaen"/>
          <w:sz w:val="20"/>
          <w:szCs w:val="20"/>
        </w:rPr>
        <w:t>/</w:t>
      </w:r>
      <w:r w:rsidR="003E456C" w:rsidRPr="00B01736">
        <w:rPr>
          <w:rFonts w:ascii="Sylfaen" w:hAnsi="Sylfaen"/>
          <w:sz w:val="20"/>
          <w:szCs w:val="20"/>
          <w:lang w:val="ka-GE"/>
        </w:rPr>
        <w:t>მიღებ</w:t>
      </w:r>
      <w:r w:rsidR="00917ECD" w:rsidRPr="00B01736">
        <w:rPr>
          <w:rFonts w:ascii="Sylfaen" w:hAnsi="Sylfaen"/>
          <w:sz w:val="20"/>
          <w:szCs w:val="20"/>
          <w:lang w:val="ka-GE"/>
        </w:rPr>
        <w:t>ა</w:t>
      </w:r>
      <w:r w:rsidR="003E456C" w:rsidRPr="00B01736">
        <w:rPr>
          <w:rFonts w:ascii="Sylfaen" w:hAnsi="Sylfaen"/>
          <w:sz w:val="20"/>
          <w:szCs w:val="20"/>
          <w:lang w:val="ka-GE"/>
        </w:rPr>
        <w:t>, შენახვ</w:t>
      </w:r>
      <w:r w:rsidR="00917ECD" w:rsidRPr="00B01736">
        <w:rPr>
          <w:rFonts w:ascii="Sylfaen" w:hAnsi="Sylfaen"/>
          <w:sz w:val="20"/>
          <w:szCs w:val="20"/>
          <w:lang w:val="ka-GE"/>
        </w:rPr>
        <w:t>ა</w:t>
      </w:r>
      <w:r w:rsidR="003E456C" w:rsidRPr="00B01736">
        <w:rPr>
          <w:rFonts w:ascii="Sylfaen" w:hAnsi="Sylfaen"/>
          <w:sz w:val="20"/>
          <w:szCs w:val="20"/>
          <w:lang w:val="ka-GE"/>
        </w:rPr>
        <w:t xml:space="preserve"> და გაზიარებ</w:t>
      </w:r>
      <w:r w:rsidR="00917ECD" w:rsidRPr="00B01736">
        <w:rPr>
          <w:rFonts w:ascii="Sylfaen" w:hAnsi="Sylfaen"/>
          <w:sz w:val="20"/>
          <w:szCs w:val="20"/>
          <w:lang w:val="ka-GE"/>
        </w:rPr>
        <w:t>ა)</w:t>
      </w:r>
      <w:r w:rsidR="003E456C" w:rsidRPr="00B01736">
        <w:rPr>
          <w:rFonts w:ascii="Sylfaen" w:hAnsi="Sylfaen"/>
          <w:sz w:val="20"/>
          <w:szCs w:val="20"/>
          <w:lang w:val="ka-GE"/>
        </w:rPr>
        <w:t>;</w:t>
      </w:r>
    </w:p>
    <w:p w:rsidR="00917ECD" w:rsidRDefault="00917ECD" w:rsidP="00611045">
      <w:pPr>
        <w:jc w:val="both"/>
        <w:rPr>
          <w:rFonts w:ascii="Sylfaen" w:hAnsi="Sylfaen"/>
          <w:sz w:val="20"/>
          <w:szCs w:val="20"/>
          <w:lang w:val="ka-GE"/>
        </w:rPr>
      </w:pPr>
      <w:r w:rsidRPr="00B01736">
        <w:rPr>
          <w:rFonts w:ascii="Sylfaen" w:hAnsi="Sylfaen"/>
          <w:sz w:val="20"/>
          <w:szCs w:val="20"/>
          <w:lang w:val="ka-GE"/>
        </w:rPr>
        <w:t>ტელემედიცინის  პროცესის წარმატებით მართვის ერთ</w:t>
      </w:r>
      <w:r w:rsidR="00C61A6E">
        <w:rPr>
          <w:rFonts w:ascii="Sylfaen" w:hAnsi="Sylfaen"/>
          <w:sz w:val="20"/>
          <w:szCs w:val="20"/>
          <w:lang w:val="ka-GE"/>
        </w:rPr>
        <w:t>-</w:t>
      </w:r>
      <w:r w:rsidRPr="00B01736">
        <w:rPr>
          <w:rFonts w:ascii="Sylfaen" w:hAnsi="Sylfaen"/>
          <w:sz w:val="20"/>
          <w:szCs w:val="20"/>
          <w:lang w:val="ka-GE"/>
        </w:rPr>
        <w:t>ერთ პირობად</w:t>
      </w:r>
      <w:r w:rsidR="00C61A6E">
        <w:rPr>
          <w:rFonts w:ascii="Sylfaen" w:hAnsi="Sylfaen"/>
          <w:sz w:val="20"/>
          <w:szCs w:val="20"/>
          <w:lang w:val="ka-GE"/>
        </w:rPr>
        <w:t>,</w:t>
      </w:r>
      <w:r w:rsidRPr="00B01736">
        <w:rPr>
          <w:rFonts w:ascii="Sylfaen" w:hAnsi="Sylfaen"/>
          <w:sz w:val="20"/>
          <w:szCs w:val="20"/>
          <w:lang w:val="ka-GE"/>
        </w:rPr>
        <w:t xml:space="preserve"> ასევე</w:t>
      </w:r>
      <w:r w:rsidR="00C61A6E">
        <w:rPr>
          <w:rFonts w:ascii="Sylfaen" w:hAnsi="Sylfaen"/>
          <w:sz w:val="20"/>
          <w:szCs w:val="20"/>
          <w:lang w:val="ka-GE"/>
        </w:rPr>
        <w:t>,</w:t>
      </w:r>
      <w:r w:rsidRPr="00B01736">
        <w:rPr>
          <w:rFonts w:ascii="Sylfaen" w:hAnsi="Sylfaen"/>
          <w:sz w:val="20"/>
          <w:szCs w:val="20"/>
          <w:lang w:val="ka-GE"/>
        </w:rPr>
        <w:t xml:space="preserve"> მოიაზრება </w:t>
      </w:r>
      <w:r w:rsidR="003E456C" w:rsidRPr="00B01736">
        <w:rPr>
          <w:rFonts w:ascii="Sylfaen" w:hAnsi="Sylfaen"/>
          <w:sz w:val="20"/>
          <w:szCs w:val="20"/>
          <w:lang w:val="ka-GE"/>
        </w:rPr>
        <w:t>„ცხელი ხაზის“ გადაწყვეტილების შერჩევა და დანერგვა, რომელიც უზრუნველყოფს რიგების მართვას, რეფერალის მართვას და მონიტორინგს, ტელემედიცინის სეანსების დაგეგმვას, განხორციელებას და მონიტორინგს;</w:t>
      </w:r>
      <w:r w:rsidRPr="00B01736">
        <w:rPr>
          <w:rFonts w:ascii="Sylfaen" w:hAnsi="Sylfaen"/>
          <w:sz w:val="20"/>
          <w:szCs w:val="20"/>
          <w:lang w:val="ka-GE"/>
        </w:rPr>
        <w:t xml:space="preserve"> აღნიშნული ინსტრუმენტის დანერგვა</w:t>
      </w:r>
      <w:r w:rsidR="00C61A6E">
        <w:rPr>
          <w:rFonts w:ascii="Sylfaen" w:hAnsi="Sylfaen"/>
          <w:sz w:val="20"/>
          <w:szCs w:val="20"/>
          <w:lang w:val="ka-GE"/>
        </w:rPr>
        <w:t>,</w:t>
      </w:r>
      <w:r w:rsidR="00B01736">
        <w:rPr>
          <w:rFonts w:ascii="Sylfaen" w:hAnsi="Sylfaen"/>
          <w:sz w:val="20"/>
          <w:szCs w:val="20"/>
          <w:lang w:val="ka-GE"/>
        </w:rPr>
        <w:t xml:space="preserve"> ასევე</w:t>
      </w:r>
      <w:r w:rsidR="00C61A6E">
        <w:rPr>
          <w:rFonts w:ascii="Sylfaen" w:hAnsi="Sylfaen"/>
          <w:sz w:val="20"/>
          <w:szCs w:val="20"/>
          <w:lang w:val="ka-GE"/>
        </w:rPr>
        <w:t>,</w:t>
      </w:r>
      <w:r w:rsidRPr="00B01736">
        <w:rPr>
          <w:rFonts w:ascii="Sylfaen" w:hAnsi="Sylfaen"/>
          <w:sz w:val="20"/>
          <w:szCs w:val="20"/>
          <w:lang w:val="ka-GE"/>
        </w:rPr>
        <w:t xml:space="preserve"> უახლოესი მომავლის ამოცანაა.</w:t>
      </w:r>
    </w:p>
    <w:p w:rsidR="00102CFD" w:rsidRDefault="00102CFD" w:rsidP="000D6079">
      <w:pPr>
        <w:rPr>
          <w:rFonts w:ascii="Sylfaen" w:hAnsi="Sylfaen"/>
          <w:b/>
          <w:sz w:val="20"/>
          <w:szCs w:val="20"/>
          <w:lang w:val="ka-GE"/>
        </w:rPr>
      </w:pPr>
    </w:p>
    <w:p w:rsidR="000D6079" w:rsidRPr="000D6079" w:rsidRDefault="000D6079" w:rsidP="004A76CE">
      <w:pPr>
        <w:jc w:val="center"/>
        <w:rPr>
          <w:rFonts w:ascii="Sylfaen" w:hAnsi="Sylfaen"/>
          <w:b/>
          <w:sz w:val="20"/>
          <w:szCs w:val="20"/>
          <w:lang w:val="ka-GE"/>
        </w:rPr>
      </w:pPr>
      <w:r w:rsidRPr="000D6079">
        <w:rPr>
          <w:rFonts w:ascii="Sylfaen" w:hAnsi="Sylfaen"/>
          <w:b/>
          <w:sz w:val="20"/>
          <w:szCs w:val="20"/>
          <w:lang w:val="ka-GE"/>
        </w:rPr>
        <w:t>ელექტრონული რეცეპტების სისტემა</w:t>
      </w:r>
    </w:p>
    <w:p w:rsidR="009108BB" w:rsidRDefault="009108BB" w:rsidP="009108BB">
      <w:pPr>
        <w:jc w:val="both"/>
        <w:rPr>
          <w:rFonts w:ascii="Sylfaen" w:hAnsi="Sylfaen"/>
          <w:sz w:val="20"/>
          <w:szCs w:val="20"/>
          <w:lang w:val="ka-GE"/>
        </w:rPr>
      </w:pPr>
      <w:r>
        <w:rPr>
          <w:rFonts w:ascii="Sylfaen" w:hAnsi="Sylfaen"/>
          <w:sz w:val="20"/>
          <w:szCs w:val="20"/>
        </w:rPr>
        <w:t xml:space="preserve">EHR </w:t>
      </w:r>
      <w:r>
        <w:rPr>
          <w:rFonts w:ascii="Sylfaen" w:hAnsi="Sylfaen"/>
          <w:sz w:val="20"/>
          <w:szCs w:val="20"/>
          <w:lang w:val="ka-GE"/>
        </w:rPr>
        <w:t>სისტემის ორგანული ნაწილია ელექტრონული რეცეპტების სისტემა, რომელიც უზრუნველყოფს</w:t>
      </w:r>
      <w:r w:rsidR="00E43A4C">
        <w:rPr>
          <w:rFonts w:ascii="Sylfaen" w:hAnsi="Sylfaen"/>
          <w:sz w:val="20"/>
          <w:szCs w:val="20"/>
          <w:lang w:val="ka-GE"/>
        </w:rPr>
        <w:t>,</w:t>
      </w:r>
      <w:r>
        <w:rPr>
          <w:rFonts w:ascii="Sylfaen" w:hAnsi="Sylfaen"/>
          <w:sz w:val="20"/>
          <w:szCs w:val="20"/>
          <w:lang w:val="ka-GE"/>
        </w:rPr>
        <w:t xml:space="preserve"> ერთის მხრივ, ექიმის მიერ პაციენტისთვის ელექტრონული სახით დანიშნულების გაფორმებას, ხოლო მეორეს მხრივ, ფარმაცევტული დაწესებულების მიერ დანიშნულების ნახვას და რეალიზაციას. </w:t>
      </w:r>
    </w:p>
    <w:p w:rsidR="009108BB" w:rsidRDefault="009108BB" w:rsidP="009108BB">
      <w:pPr>
        <w:jc w:val="both"/>
        <w:rPr>
          <w:rFonts w:ascii="Sylfaen" w:hAnsi="Sylfaen"/>
          <w:sz w:val="20"/>
          <w:szCs w:val="20"/>
          <w:lang w:val="ka-GE"/>
        </w:rPr>
      </w:pPr>
      <w:r>
        <w:rPr>
          <w:rFonts w:ascii="Sylfaen" w:hAnsi="Sylfaen"/>
          <w:sz w:val="20"/>
          <w:szCs w:val="20"/>
          <w:lang w:val="ka-GE"/>
        </w:rPr>
        <w:t>აღნიშნული სისტემის მონაცემები ასევე ხელმისაწვდომია პაციენტისთვისაც.</w:t>
      </w:r>
    </w:p>
    <w:p w:rsidR="009108BB" w:rsidRDefault="009108BB" w:rsidP="009108BB">
      <w:pPr>
        <w:jc w:val="both"/>
        <w:rPr>
          <w:rFonts w:ascii="Sylfaen" w:hAnsi="Sylfaen" w:cs="Sylfaen"/>
          <w:color w:val="000000" w:themeColor="text1"/>
          <w:sz w:val="20"/>
          <w:szCs w:val="20"/>
        </w:rPr>
      </w:pPr>
      <w:r>
        <w:rPr>
          <w:rFonts w:ascii="Sylfaen" w:hAnsi="Sylfaen"/>
          <w:sz w:val="20"/>
          <w:szCs w:val="20"/>
          <w:lang w:val="ka-GE"/>
        </w:rPr>
        <w:t xml:space="preserve">სისტემაში ელექტრონული დანიშნულების გაფორმება სავალდებულოა მხოლოდ თბილისის მასშტაბით. სისტემა მზადაა იმისთვის, რომ მოხდეს მისი მოქმედების არეალის გაფართოება ქვეყნის დონეზე. </w:t>
      </w:r>
    </w:p>
    <w:p w:rsidR="009108BB" w:rsidRDefault="009108BB" w:rsidP="00611045">
      <w:pPr>
        <w:jc w:val="both"/>
        <w:rPr>
          <w:rFonts w:ascii="Sylfaen" w:hAnsi="Sylfaen"/>
          <w:sz w:val="20"/>
          <w:szCs w:val="20"/>
          <w:lang w:val="ka-GE"/>
        </w:rPr>
      </w:pPr>
    </w:p>
    <w:p w:rsidR="00917ECD" w:rsidRPr="00B01736" w:rsidRDefault="00B01736" w:rsidP="00611045">
      <w:pPr>
        <w:jc w:val="both"/>
        <w:rPr>
          <w:rFonts w:ascii="Sylfaen" w:hAnsi="Sylfaen"/>
          <w:sz w:val="20"/>
          <w:szCs w:val="20"/>
          <w:lang w:val="ka-GE"/>
        </w:rPr>
      </w:pPr>
      <w:r>
        <w:rPr>
          <w:rFonts w:ascii="Sylfaen" w:hAnsi="Sylfaen"/>
          <w:sz w:val="20"/>
          <w:szCs w:val="20"/>
        </w:rPr>
        <w:t xml:space="preserve">EHR </w:t>
      </w:r>
      <w:r>
        <w:rPr>
          <w:rFonts w:ascii="Sylfaen" w:hAnsi="Sylfaen"/>
          <w:sz w:val="20"/>
          <w:szCs w:val="20"/>
          <w:lang w:val="ka-GE"/>
        </w:rPr>
        <w:t>სისტემის მდგრადობის შესანარჩუნებლად საჭიროა გარკვეული აქტივობების დაგეგმვა და განხორციელება. ეს აქტივობები მოიცავს სისტემის წარმადობის</w:t>
      </w:r>
      <w:r w:rsidR="00E10331">
        <w:rPr>
          <w:rFonts w:ascii="Sylfaen" w:hAnsi="Sylfaen"/>
          <w:sz w:val="20"/>
          <w:szCs w:val="20"/>
          <w:lang w:val="ka-GE"/>
        </w:rPr>
        <w:t>ა</w:t>
      </w:r>
      <w:r>
        <w:rPr>
          <w:rFonts w:ascii="Sylfaen" w:hAnsi="Sylfaen"/>
          <w:sz w:val="20"/>
          <w:szCs w:val="20"/>
          <w:lang w:val="ka-GE"/>
        </w:rPr>
        <w:t xml:space="preserve"> </w:t>
      </w:r>
      <w:r w:rsidR="00E10331">
        <w:rPr>
          <w:rFonts w:ascii="Sylfaen" w:hAnsi="Sylfaen"/>
          <w:sz w:val="20"/>
          <w:szCs w:val="20"/>
          <w:lang w:val="ka-GE"/>
        </w:rPr>
        <w:t>და მონაცემთ</w:t>
      </w:r>
      <w:r w:rsidR="00E43A4C">
        <w:rPr>
          <w:rFonts w:ascii="Sylfaen" w:hAnsi="Sylfaen"/>
          <w:sz w:val="20"/>
          <w:szCs w:val="20"/>
          <w:lang w:val="ka-GE"/>
        </w:rPr>
        <w:t>ა</w:t>
      </w:r>
      <w:r w:rsidR="00E10331">
        <w:rPr>
          <w:rFonts w:ascii="Sylfaen" w:hAnsi="Sylfaen"/>
          <w:sz w:val="20"/>
          <w:szCs w:val="20"/>
          <w:lang w:val="ka-GE"/>
        </w:rPr>
        <w:t xml:space="preserve"> ხარისხის შენარჩუნებას</w:t>
      </w:r>
      <w:r>
        <w:rPr>
          <w:rFonts w:ascii="Sylfaen" w:hAnsi="Sylfaen"/>
          <w:sz w:val="20"/>
          <w:szCs w:val="20"/>
          <w:lang w:val="ka-GE"/>
        </w:rPr>
        <w:t xml:space="preserve">, ინფორმაციის დაცულობას, </w:t>
      </w:r>
      <w:r w:rsidR="00E10331">
        <w:rPr>
          <w:rFonts w:ascii="Sylfaen" w:hAnsi="Sylfaen"/>
          <w:sz w:val="20"/>
          <w:szCs w:val="20"/>
          <w:lang w:val="ka-GE"/>
        </w:rPr>
        <w:t>სისტემის მუდმივ დახვეწას, სისტემის აქტუალობის შენარჩუნებას მასში საჭირო ცვლილებების ეფექტიანად რეალიზაციის გზით.</w:t>
      </w:r>
    </w:p>
    <w:p w:rsidR="00917ECD" w:rsidRDefault="00917ECD" w:rsidP="00611045">
      <w:pPr>
        <w:jc w:val="both"/>
        <w:rPr>
          <w:rFonts w:ascii="Sylfaen" w:hAnsi="Sylfaen" w:cs="Sylfaen"/>
          <w:color w:val="000000" w:themeColor="text1"/>
          <w:sz w:val="20"/>
          <w:szCs w:val="20"/>
        </w:rPr>
      </w:pPr>
      <w:r w:rsidRPr="00B01736">
        <w:rPr>
          <w:rFonts w:ascii="Sylfaen" w:hAnsi="Sylfaen" w:cs="Sylfaen"/>
          <w:color w:val="000000" w:themeColor="text1"/>
          <w:sz w:val="20"/>
          <w:szCs w:val="20"/>
        </w:rPr>
        <w:t xml:space="preserve">EHR </w:t>
      </w:r>
      <w:r w:rsidRPr="00B01736">
        <w:rPr>
          <w:rFonts w:ascii="Sylfaen" w:hAnsi="Sylfaen" w:cs="Sylfaen"/>
          <w:color w:val="000000" w:themeColor="text1"/>
          <w:sz w:val="20"/>
          <w:szCs w:val="20"/>
          <w:lang w:val="ka-GE"/>
        </w:rPr>
        <w:t>სისტემის გაფართოების მეორე მიმართულებაა მისი ხელმისაწვდომობის გაზრდა, რისთვისაც საჭირო იქნება სათნადო მობილური აპლიკაციის შემუშავება. ეს უფრო მეტად გააფართოვებს სისტემის გამოყენების არეალს და უფრო კომფორტულს გახდის მას. აღსანიშნავია, რომ მობილური აპლიკაციის შექმნა მიზანშეწონილია მხოლოდ მას შემდეგ, როცა განხოციელდება ზემოთ ჩამოთვლილი ცვლილებები.</w:t>
      </w:r>
    </w:p>
    <w:p w:rsidR="009108BB" w:rsidRDefault="009108BB" w:rsidP="00611045">
      <w:pPr>
        <w:jc w:val="both"/>
        <w:rPr>
          <w:rFonts w:ascii="Sylfaen" w:hAnsi="Sylfaen"/>
          <w:sz w:val="20"/>
          <w:szCs w:val="20"/>
          <w:lang w:val="ka-GE"/>
        </w:rPr>
      </w:pPr>
    </w:p>
    <w:p w:rsidR="000D6079" w:rsidRPr="00E01081" w:rsidRDefault="000D6079" w:rsidP="004A76CE">
      <w:pPr>
        <w:spacing w:after="120"/>
        <w:jc w:val="center"/>
        <w:rPr>
          <w:rFonts w:ascii="Sylfaen" w:hAnsi="Sylfaen"/>
          <w:b/>
          <w:sz w:val="20"/>
          <w:szCs w:val="20"/>
          <w:lang w:val="ka-GE"/>
        </w:rPr>
      </w:pPr>
      <w:r w:rsidRPr="00E01081">
        <w:rPr>
          <w:rFonts w:ascii="Sylfaen" w:hAnsi="Sylfaen"/>
          <w:b/>
          <w:sz w:val="20"/>
          <w:szCs w:val="20"/>
          <w:lang w:val="ka-GE"/>
        </w:rPr>
        <w:t>რეფერალური კომისიის გადაწყვეტილებების აღრიცხვის მოდული</w:t>
      </w:r>
    </w:p>
    <w:p w:rsidR="000D6079" w:rsidRPr="004158E5" w:rsidRDefault="000D6079" w:rsidP="000D6079">
      <w:pPr>
        <w:spacing w:after="120"/>
        <w:rPr>
          <w:rFonts w:ascii="Calibri" w:eastAsia="Times New Roman" w:hAnsi="Calibri" w:cs="Calibri"/>
          <w:color w:val="000000"/>
          <w:sz w:val="20"/>
          <w:szCs w:val="20"/>
          <w:lang w:val="ka-GE"/>
        </w:rPr>
      </w:pPr>
      <w:r w:rsidRPr="00F04EC5">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მოქალაქეთა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სამედიცონო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საჭიროების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გაკეთებული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მათზე</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მიღებული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გადაწყვეტილებების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აღრიცხვა</w:t>
      </w:r>
      <w:proofErr w:type="spellEnd"/>
    </w:p>
    <w:p w:rsidR="000D6079" w:rsidRPr="00696F7A" w:rsidRDefault="000D6079" w:rsidP="000D6079">
      <w:pPr>
        <w:spacing w:after="120"/>
        <w:rPr>
          <w:rFonts w:ascii="Calibri" w:eastAsia="Times New Roman" w:hAnsi="Calibri" w:cs="Calibri"/>
          <w:color w:val="000000"/>
          <w:sz w:val="20"/>
          <w:szCs w:val="20"/>
          <w:lang w:val="ka-GE"/>
        </w:rPr>
      </w:pPr>
      <w:r w:rsidRPr="00F04EC5">
        <w:rPr>
          <w:rFonts w:ascii="Sylfaen" w:hAnsi="Sylfaen"/>
          <w:b/>
          <w:sz w:val="20"/>
          <w:szCs w:val="20"/>
          <w:lang w:val="ka-GE"/>
        </w:rPr>
        <w:lastRenderedPageBreak/>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0D6079" w:rsidRPr="00696F7A" w:rsidRDefault="000D6079" w:rsidP="000D6079">
      <w:pPr>
        <w:spacing w:after="120"/>
        <w:rPr>
          <w:rFonts w:ascii="Sylfaen" w:eastAsia="Times New Roman" w:hAnsi="Sylfaen" w:cs="Calibri"/>
          <w:color w:val="000000"/>
          <w:sz w:val="20"/>
          <w:szCs w:val="20"/>
          <w:lang w:val="ka-GE"/>
        </w:rPr>
      </w:pPr>
      <w:r w:rsidRPr="00F04EC5">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0032517E">
        <w:rPr>
          <w:rFonts w:ascii="Sylfaen" w:eastAsia="Times New Roman" w:hAnsi="Sylfaen" w:cs="Sylfaen"/>
          <w:color w:val="000000"/>
          <w:sz w:val="20"/>
          <w:szCs w:val="20"/>
        </w:rPr>
        <w:t>ინფორ</w:t>
      </w:r>
      <w:r w:rsidRPr="00E01081">
        <w:rPr>
          <w:rFonts w:ascii="Sylfaen" w:eastAsia="Times New Roman" w:hAnsi="Sylfaen" w:cs="Sylfaen"/>
          <w:color w:val="000000"/>
          <w:sz w:val="20"/>
          <w:szCs w:val="20"/>
        </w:rPr>
        <w:t>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საკონტაქტო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სხვადასხვა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კატეგორიები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შშმ</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სოციალურად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დაუცველი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0032517E">
        <w:rPr>
          <w:rFonts w:ascii="Sylfaen" w:eastAsia="Times New Roman" w:hAnsi="Sylfaen" w:cs="Sylfaen"/>
          <w:color w:val="000000"/>
          <w:sz w:val="20"/>
          <w:szCs w:val="20"/>
        </w:rPr>
        <w:t>ა.შ</w:t>
      </w:r>
      <w:proofErr w:type="spellEnd"/>
      <w:r w:rsidR="0032517E">
        <w:rPr>
          <w:rFonts w:ascii="Sylfaen" w:eastAsia="Times New Roman" w:hAnsi="Sylfaen" w:cs="Sylfaen"/>
          <w:color w:val="000000"/>
          <w:sz w:val="20"/>
          <w:szCs w:val="20"/>
        </w:rPr>
        <w:t>.</w:t>
      </w:r>
      <w:r w:rsidRPr="00E01081">
        <w:rPr>
          <w:rFonts w:ascii="Calibri" w:eastAsia="Times New Roman" w:hAnsi="Calibri" w:cs="Calibri"/>
          <w:color w:val="000000"/>
          <w:sz w:val="20"/>
          <w:szCs w:val="20"/>
        </w:rPr>
        <w:t>)</w:t>
      </w:r>
    </w:p>
    <w:p w:rsidR="000D6079" w:rsidRPr="00E01081" w:rsidRDefault="000D6079" w:rsidP="000D6079">
      <w:pPr>
        <w:spacing w:after="120"/>
        <w:rPr>
          <w:rFonts w:ascii="Calibri" w:eastAsia="Times New Roman" w:hAnsi="Calibri" w:cs="Calibri"/>
          <w:color w:val="000000"/>
          <w:sz w:val="20"/>
          <w:szCs w:val="20"/>
        </w:rPr>
      </w:pPr>
      <w:r w:rsidRPr="00CF27A9">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Default="000D6079" w:rsidP="000D6079">
      <w:pPr>
        <w:spacing w:after="120"/>
        <w:rPr>
          <w:rFonts w:ascii="Sylfaen" w:hAnsi="Sylfaen"/>
          <w:sz w:val="20"/>
          <w:szCs w:val="20"/>
          <w:lang w:val="ka-GE"/>
        </w:rPr>
      </w:pPr>
    </w:p>
    <w:p w:rsidR="000D6079" w:rsidRPr="00E01081" w:rsidRDefault="000D6079" w:rsidP="004A76CE">
      <w:pPr>
        <w:spacing w:after="120"/>
        <w:jc w:val="center"/>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t>რეფერალური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კომისიის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გადაწყვეტილებები</w:t>
      </w:r>
      <w:proofErr w:type="spellEnd"/>
      <w:r>
        <w:rPr>
          <w:rFonts w:ascii="Sylfaen" w:eastAsia="Times New Roman" w:hAnsi="Sylfaen" w:cs="Sylfaen"/>
          <w:b/>
          <w:color w:val="000000"/>
          <w:sz w:val="20"/>
          <w:szCs w:val="20"/>
          <w:lang w:val="ka-GE"/>
        </w:rPr>
        <w:t>ს ინტეგრაციის ნაწილი</w:t>
      </w:r>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მომწოდებლებისთვის</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დაწესებულებებისთვის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მიწოდება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D026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p>
    <w:p w:rsidR="000D6079" w:rsidRDefault="000D6079" w:rsidP="000D6079">
      <w:pPr>
        <w:spacing w:after="120"/>
        <w:rPr>
          <w:rFonts w:ascii="Sylfaen" w:eastAsia="Times New Roman" w:hAnsi="Sylfaen" w:cs="Sylfaen"/>
          <w:color w:val="000000"/>
          <w:sz w:val="20"/>
          <w:szCs w:val="20"/>
          <w:lang w:val="ka-GE"/>
        </w:rPr>
      </w:pPr>
      <w:r w:rsidRPr="00D026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9108BB" w:rsidRPr="009108BB" w:rsidRDefault="009108BB" w:rsidP="00611045">
      <w:pPr>
        <w:jc w:val="both"/>
        <w:rPr>
          <w:rFonts w:ascii="Sylfaen" w:hAnsi="Sylfaen" w:cs="Sylfaen"/>
          <w:color w:val="000000" w:themeColor="text1"/>
          <w:sz w:val="20"/>
          <w:szCs w:val="20"/>
          <w:lang w:val="ka-GE"/>
        </w:rPr>
      </w:pPr>
    </w:p>
    <w:p w:rsidR="00611045" w:rsidRPr="00097F19" w:rsidRDefault="00097F19" w:rsidP="004A76CE">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სხვა </w:t>
      </w:r>
      <w:r w:rsidRPr="00097F19">
        <w:rPr>
          <w:rFonts w:ascii="Sylfaen" w:hAnsi="Sylfaen" w:cs="Sylfaen"/>
          <w:b/>
          <w:color w:val="000000" w:themeColor="text1"/>
          <w:sz w:val="20"/>
          <w:szCs w:val="20"/>
          <w:lang w:val="ka-GE"/>
        </w:rPr>
        <w:t xml:space="preserve">არსებული ელექტრონული სისტემების </w:t>
      </w:r>
      <w:r>
        <w:rPr>
          <w:rFonts w:ascii="Sylfaen" w:hAnsi="Sylfaen" w:cs="Sylfaen"/>
          <w:b/>
          <w:color w:val="000000" w:themeColor="text1"/>
          <w:sz w:val="20"/>
          <w:szCs w:val="20"/>
          <w:lang w:val="ka-GE"/>
        </w:rPr>
        <w:t xml:space="preserve">ზოგადი </w:t>
      </w:r>
      <w:r w:rsidRPr="00097F19">
        <w:rPr>
          <w:rFonts w:ascii="Sylfaen" w:hAnsi="Sylfaen" w:cs="Sylfaen"/>
          <w:b/>
          <w:color w:val="000000" w:themeColor="text1"/>
          <w:sz w:val="20"/>
          <w:szCs w:val="20"/>
          <w:lang w:val="ka-GE"/>
        </w:rPr>
        <w:t>მიმოხილვა</w:t>
      </w:r>
    </w:p>
    <w:p w:rsidR="00DC063C" w:rsidRDefault="000D6079" w:rsidP="00611045">
      <w:pPr>
        <w:jc w:val="both"/>
        <w:rPr>
          <w:rFonts w:ascii="Sylfaen" w:hAnsi="Sylfaen"/>
          <w:sz w:val="20"/>
          <w:szCs w:val="20"/>
          <w:lang w:val="ka-GE"/>
        </w:rPr>
      </w:pPr>
      <w:r>
        <w:rPr>
          <w:rFonts w:ascii="Sylfaen" w:hAnsi="Sylfaen" w:cs="Sylfaen"/>
          <w:color w:val="000000" w:themeColor="text1"/>
          <w:sz w:val="20"/>
          <w:szCs w:val="20"/>
          <w:lang w:val="ka-GE"/>
        </w:rPr>
        <w:t>შეიძლება ითქვას, რომ უმრავლესი</w:t>
      </w:r>
      <w:r w:rsidR="00E10331">
        <w:rPr>
          <w:rFonts w:ascii="Sylfaen" w:hAnsi="Sylfaen" w:cs="Sylfaen"/>
          <w:color w:val="000000" w:themeColor="text1"/>
          <w:sz w:val="20"/>
          <w:szCs w:val="20"/>
          <w:lang w:val="ka-GE"/>
        </w:rPr>
        <w:t xml:space="preserve"> საინფორმაციო სისტემ</w:t>
      </w:r>
      <w:r>
        <w:rPr>
          <w:rFonts w:ascii="Sylfaen" w:hAnsi="Sylfaen" w:cs="Sylfaen"/>
          <w:color w:val="000000" w:themeColor="text1"/>
          <w:sz w:val="20"/>
          <w:szCs w:val="20"/>
          <w:lang w:val="ka-GE"/>
        </w:rPr>
        <w:t>ები</w:t>
      </w:r>
      <w:r w:rsidR="00E10331">
        <w:rPr>
          <w:rFonts w:ascii="Sylfaen" w:hAnsi="Sylfaen" w:cs="Sylfaen"/>
          <w:color w:val="000000" w:themeColor="text1"/>
          <w:sz w:val="20"/>
          <w:szCs w:val="20"/>
          <w:lang w:val="ka-GE"/>
        </w:rPr>
        <w:t>, რომლ</w:t>
      </w:r>
      <w:r>
        <w:rPr>
          <w:rFonts w:ascii="Sylfaen" w:hAnsi="Sylfaen" w:cs="Sylfaen"/>
          <w:color w:val="000000" w:themeColor="text1"/>
          <w:sz w:val="20"/>
          <w:szCs w:val="20"/>
          <w:lang w:val="ka-GE"/>
        </w:rPr>
        <w:t>ებ</w:t>
      </w:r>
      <w:r w:rsidR="00E10331">
        <w:rPr>
          <w:rFonts w:ascii="Sylfaen" w:hAnsi="Sylfaen" w:cs="Sylfaen"/>
          <w:color w:val="000000" w:themeColor="text1"/>
          <w:sz w:val="20"/>
          <w:szCs w:val="20"/>
          <w:lang w:val="ka-GE"/>
        </w:rPr>
        <w:t>იც დღეს</w:t>
      </w:r>
      <w:r w:rsidR="004A76CE">
        <w:rPr>
          <w:rFonts w:ascii="Sylfaen" w:hAnsi="Sylfaen" w:cs="Sylfaen"/>
          <w:color w:val="000000" w:themeColor="text1"/>
          <w:sz w:val="20"/>
          <w:szCs w:val="20"/>
          <w:lang w:val="ka-GE"/>
        </w:rPr>
        <w:t xml:space="preserve"> ელექტრონული ჯანდაცვის ფარგლებში</w:t>
      </w:r>
      <w:r w:rsidR="00E10331">
        <w:rPr>
          <w:rFonts w:ascii="Sylfaen" w:hAnsi="Sylfaen" w:cs="Sylfaen"/>
          <w:color w:val="000000" w:themeColor="text1"/>
          <w:sz w:val="20"/>
          <w:szCs w:val="20"/>
          <w:lang w:val="ka-GE"/>
        </w:rPr>
        <w:t xml:space="preserve"> ფუნქციონირებ</w:t>
      </w:r>
      <w:r>
        <w:rPr>
          <w:rFonts w:ascii="Sylfaen" w:hAnsi="Sylfaen" w:cs="Sylfaen"/>
          <w:color w:val="000000" w:themeColor="text1"/>
          <w:sz w:val="20"/>
          <w:szCs w:val="20"/>
          <w:lang w:val="ka-GE"/>
        </w:rPr>
        <w:t>ენ</w:t>
      </w:r>
      <w:r w:rsidR="00E10331">
        <w:rPr>
          <w:rFonts w:ascii="Sylfaen" w:hAnsi="Sylfaen" w:cs="Sylfaen"/>
          <w:color w:val="000000" w:themeColor="text1"/>
          <w:sz w:val="20"/>
          <w:szCs w:val="20"/>
          <w:lang w:val="ka-GE"/>
        </w:rPr>
        <w:t xml:space="preserve">, </w:t>
      </w:r>
      <w:r w:rsidR="002B0D2B">
        <w:rPr>
          <w:rFonts w:ascii="Sylfaen" w:hAnsi="Sylfaen" w:cs="Sylfaen"/>
          <w:color w:val="000000" w:themeColor="text1"/>
          <w:sz w:val="20"/>
          <w:szCs w:val="20"/>
          <w:lang w:val="ka-GE"/>
        </w:rPr>
        <w:t>მონაცემებს აგროვებ</w:t>
      </w:r>
      <w:r>
        <w:rPr>
          <w:rFonts w:ascii="Sylfaen" w:hAnsi="Sylfaen" w:cs="Sylfaen"/>
          <w:color w:val="000000" w:themeColor="text1"/>
          <w:sz w:val="20"/>
          <w:szCs w:val="20"/>
          <w:lang w:val="ka-GE"/>
        </w:rPr>
        <w:t>ენ</w:t>
      </w:r>
      <w:r w:rsidR="002B0D2B">
        <w:rPr>
          <w:rFonts w:ascii="Sylfaen" w:hAnsi="Sylfaen" w:cs="Sylfaen"/>
          <w:color w:val="000000" w:themeColor="text1"/>
          <w:sz w:val="20"/>
          <w:szCs w:val="20"/>
          <w:lang w:val="ka-GE"/>
        </w:rPr>
        <w:t xml:space="preserve"> </w:t>
      </w:r>
      <w:r w:rsidR="0004125F">
        <w:rPr>
          <w:rFonts w:ascii="Sylfaen" w:hAnsi="Sylfaen" w:cs="Sylfaen"/>
          <w:color w:val="000000" w:themeColor="text1"/>
          <w:sz w:val="20"/>
          <w:szCs w:val="20"/>
          <w:lang w:val="ka-GE"/>
        </w:rPr>
        <w:t xml:space="preserve">ავტონომიურად, </w:t>
      </w:r>
      <w:r w:rsidR="002B0D2B">
        <w:rPr>
          <w:rFonts w:ascii="Sylfaen" w:hAnsi="Sylfaen" w:cs="Sylfaen"/>
          <w:color w:val="000000" w:themeColor="text1"/>
          <w:sz w:val="20"/>
          <w:szCs w:val="20"/>
          <w:lang w:val="ka-GE"/>
        </w:rPr>
        <w:t>კონკრეტული მიზნებიდან გამომდინარე</w:t>
      </w:r>
      <w:r w:rsidR="00611045">
        <w:rPr>
          <w:rFonts w:ascii="Sylfaen" w:hAnsi="Sylfaen" w:cs="Sylfaen"/>
          <w:color w:val="000000" w:themeColor="text1"/>
          <w:sz w:val="20"/>
          <w:szCs w:val="20"/>
          <w:lang w:val="ka-GE"/>
        </w:rPr>
        <w:t>;</w:t>
      </w:r>
      <w:r w:rsidR="002B0D2B">
        <w:rPr>
          <w:rFonts w:ascii="Sylfaen" w:hAnsi="Sylfaen" w:cs="Sylfaen"/>
          <w:color w:val="000000" w:themeColor="text1"/>
          <w:sz w:val="20"/>
          <w:szCs w:val="20"/>
          <w:lang w:val="ka-GE"/>
        </w:rPr>
        <w:t xml:space="preserve"> ამიტომ ხშირია მათ შორის მონაცემთა დუბლირებული აღრიცხვის შემთხვევები, ეს კი ამ სისტემების ოპტიმიზაციის საჭიროებაზე მიუთითებს. </w:t>
      </w:r>
      <w:r w:rsidR="00DA54EB">
        <w:rPr>
          <w:rFonts w:ascii="Sylfaen" w:hAnsi="Sylfaen" w:cs="Sylfaen"/>
          <w:color w:val="000000" w:themeColor="text1"/>
          <w:sz w:val="20"/>
          <w:szCs w:val="20"/>
          <w:lang w:val="ka-GE"/>
        </w:rPr>
        <w:t>დუბლირებული ინფორმაციის თვიდან აცილების ერთ</w:t>
      </w:r>
      <w:r w:rsidR="004A76CE">
        <w:rPr>
          <w:rFonts w:ascii="Sylfaen" w:hAnsi="Sylfaen" w:cs="Sylfaen"/>
          <w:color w:val="000000" w:themeColor="text1"/>
          <w:sz w:val="20"/>
          <w:szCs w:val="20"/>
          <w:lang w:val="ka-GE"/>
        </w:rPr>
        <w:t>-</w:t>
      </w:r>
      <w:r w:rsidR="00DA54EB">
        <w:rPr>
          <w:rFonts w:ascii="Sylfaen" w:hAnsi="Sylfaen" w:cs="Sylfaen"/>
          <w:color w:val="000000" w:themeColor="text1"/>
          <w:sz w:val="20"/>
          <w:szCs w:val="20"/>
          <w:lang w:val="ka-GE"/>
        </w:rPr>
        <w:t xml:space="preserve">ერთი </w:t>
      </w:r>
      <w:r w:rsidR="004A76CE">
        <w:rPr>
          <w:rFonts w:ascii="Sylfaen" w:hAnsi="Sylfaen" w:cs="Sylfaen"/>
          <w:color w:val="000000" w:themeColor="text1"/>
          <w:sz w:val="20"/>
          <w:szCs w:val="20"/>
          <w:lang w:val="ka-GE"/>
        </w:rPr>
        <w:t>გ</w:t>
      </w:r>
      <w:r w:rsidR="00DA54EB">
        <w:rPr>
          <w:rFonts w:ascii="Sylfaen" w:hAnsi="Sylfaen" w:cs="Sylfaen"/>
          <w:color w:val="000000" w:themeColor="text1"/>
          <w:sz w:val="20"/>
          <w:szCs w:val="20"/>
          <w:lang w:val="ka-GE"/>
        </w:rPr>
        <w:t xml:space="preserve">ზაა სისტემებს შორის ინფორმაციის გაცვლის მდგრადი სერვისების შექმნის გზით </w:t>
      </w:r>
      <w:r w:rsidR="0004125F">
        <w:rPr>
          <w:rFonts w:ascii="Sylfaen" w:hAnsi="Sylfaen" w:cs="Sylfaen"/>
          <w:color w:val="000000" w:themeColor="text1"/>
          <w:sz w:val="20"/>
          <w:szCs w:val="20"/>
          <w:lang w:val="ka-GE"/>
        </w:rPr>
        <w:t>ელექტრონული</w:t>
      </w:r>
      <w:r w:rsidR="00DA54EB">
        <w:rPr>
          <w:rFonts w:ascii="Sylfaen" w:hAnsi="Sylfaen" w:cs="Sylfaen"/>
          <w:color w:val="000000" w:themeColor="text1"/>
          <w:sz w:val="20"/>
          <w:szCs w:val="20"/>
          <w:lang w:val="ka-GE"/>
        </w:rPr>
        <w:t xml:space="preserve"> სისტემების </w:t>
      </w:r>
      <w:r w:rsidR="0004125F">
        <w:rPr>
          <w:rFonts w:ascii="Sylfaen" w:hAnsi="Sylfaen" w:cs="Sylfaen"/>
          <w:color w:val="000000" w:themeColor="text1"/>
          <w:sz w:val="20"/>
          <w:szCs w:val="20"/>
          <w:lang w:val="ka-GE"/>
        </w:rPr>
        <w:t>ურთიერთ</w:t>
      </w:r>
      <w:r w:rsidR="00DA54EB">
        <w:rPr>
          <w:rFonts w:ascii="Sylfaen" w:hAnsi="Sylfaen" w:cs="Sylfaen"/>
          <w:color w:val="000000" w:themeColor="text1"/>
          <w:sz w:val="20"/>
          <w:szCs w:val="20"/>
          <w:lang w:val="ka-GE"/>
        </w:rPr>
        <w:t>ინტეგრაცია</w:t>
      </w:r>
      <w:r w:rsidR="00DC063C">
        <w:rPr>
          <w:rFonts w:ascii="Sylfaen" w:hAnsi="Sylfaen" w:cs="Sylfaen"/>
          <w:color w:val="000000" w:themeColor="text1"/>
          <w:sz w:val="20"/>
          <w:szCs w:val="20"/>
          <w:lang w:val="ka-GE"/>
        </w:rPr>
        <w:t xml:space="preserve">. ეს გამორიცხავს სხვადასხვა სისტემებში ერთი და იგივე მონაცემების შეტანის აუცილებლობას, </w:t>
      </w:r>
      <w:r w:rsidR="00DA54EB">
        <w:rPr>
          <w:rFonts w:ascii="Sylfaen" w:hAnsi="Sylfaen" w:cs="Sylfaen"/>
          <w:color w:val="000000" w:themeColor="text1"/>
          <w:sz w:val="20"/>
          <w:szCs w:val="20"/>
          <w:lang w:val="ka-GE"/>
        </w:rPr>
        <w:t xml:space="preserve"> </w:t>
      </w:r>
      <w:r w:rsidR="00DC063C">
        <w:rPr>
          <w:rFonts w:ascii="Sylfaen" w:hAnsi="Sylfaen" w:cs="Sylfaen"/>
          <w:color w:val="000000" w:themeColor="text1"/>
          <w:sz w:val="20"/>
          <w:szCs w:val="20"/>
          <w:lang w:val="ka-GE"/>
        </w:rPr>
        <w:t xml:space="preserve">აღნიშნულ საკითხზე </w:t>
      </w:r>
      <w:r w:rsidR="00DA54EB">
        <w:rPr>
          <w:rFonts w:ascii="Sylfaen" w:hAnsi="Sylfaen" w:cs="Sylfaen"/>
          <w:color w:val="000000" w:themeColor="text1"/>
          <w:sz w:val="20"/>
          <w:szCs w:val="20"/>
          <w:lang w:val="ka-GE"/>
        </w:rPr>
        <w:t>უკვე დაწყებულია მუშაობა.</w:t>
      </w:r>
      <w:r w:rsidR="00611045">
        <w:rPr>
          <w:rFonts w:ascii="Sylfaen" w:hAnsi="Sylfaen" w:cs="Sylfaen"/>
          <w:color w:val="000000" w:themeColor="text1"/>
          <w:sz w:val="20"/>
          <w:szCs w:val="20"/>
          <w:lang w:val="ka-GE"/>
        </w:rPr>
        <w:t xml:space="preserve"> კერძოდ</w:t>
      </w:r>
      <w:r w:rsidR="0025160D">
        <w:rPr>
          <w:rFonts w:ascii="Sylfaen" w:hAnsi="Sylfaen" w:cs="Sylfaen"/>
          <w:color w:val="000000" w:themeColor="text1"/>
          <w:sz w:val="20"/>
          <w:szCs w:val="20"/>
          <w:lang w:val="ka-GE"/>
        </w:rPr>
        <w:t>,</w:t>
      </w:r>
      <w:r w:rsidR="00611045">
        <w:rPr>
          <w:rFonts w:ascii="Sylfaen" w:hAnsi="Sylfaen" w:cs="Sylfaen"/>
          <w:color w:val="000000" w:themeColor="text1"/>
          <w:sz w:val="20"/>
          <w:szCs w:val="20"/>
          <w:lang w:val="ka-GE"/>
        </w:rPr>
        <w:t xml:space="preserve"> კეთდება</w:t>
      </w:r>
      <w:r w:rsidR="0025160D">
        <w:rPr>
          <w:rFonts w:ascii="Sylfaen" w:hAnsi="Sylfaen" w:cs="Sylfaen"/>
          <w:color w:val="000000" w:themeColor="text1"/>
          <w:sz w:val="20"/>
          <w:szCs w:val="20"/>
          <w:lang w:val="ka-GE"/>
        </w:rPr>
        <w:t xml:space="preserve"> </w:t>
      </w:r>
      <w:r w:rsidR="00611045" w:rsidRPr="00B01736">
        <w:rPr>
          <w:rFonts w:ascii="Sylfaen" w:hAnsi="Sylfaen"/>
          <w:sz w:val="20"/>
          <w:szCs w:val="20"/>
          <w:lang w:val="ka-GE"/>
        </w:rPr>
        <w:t>სხვადასხვა ელექტრონულ სისტემებში დამუშავებული მონაცემების</w:t>
      </w:r>
      <w:r w:rsidR="00611045">
        <w:rPr>
          <w:rFonts w:ascii="Sylfaen" w:hAnsi="Sylfaen"/>
          <w:sz w:val="20"/>
          <w:szCs w:val="20"/>
          <w:lang w:val="ka-GE"/>
        </w:rPr>
        <w:t xml:space="preserve"> </w:t>
      </w:r>
      <w:r w:rsidR="00611045" w:rsidRPr="00B01736">
        <w:rPr>
          <w:rFonts w:ascii="Sylfaen" w:hAnsi="Sylfaen"/>
          <w:sz w:val="20"/>
          <w:szCs w:val="20"/>
          <w:lang w:val="ka-GE"/>
        </w:rPr>
        <w:t xml:space="preserve"> </w:t>
      </w:r>
      <w:r w:rsidR="00611045">
        <w:rPr>
          <w:rFonts w:ascii="Sylfaen" w:hAnsi="Sylfaen" w:cs="Sylfaen"/>
          <w:color w:val="000000" w:themeColor="text1"/>
          <w:sz w:val="20"/>
          <w:szCs w:val="20"/>
          <w:lang w:val="ka-GE"/>
        </w:rPr>
        <w:t xml:space="preserve">ანალიზი </w:t>
      </w:r>
      <w:r w:rsidR="00611045" w:rsidRPr="00B01736">
        <w:rPr>
          <w:rFonts w:ascii="Sylfaen" w:hAnsi="Sylfaen"/>
          <w:sz w:val="20"/>
          <w:szCs w:val="20"/>
          <w:lang w:val="ka-GE"/>
        </w:rPr>
        <w:t>მონაცემთა გაცვლის სერვის</w:t>
      </w:r>
      <w:r w:rsidR="0025160D">
        <w:rPr>
          <w:rFonts w:ascii="Sylfaen" w:hAnsi="Sylfaen"/>
          <w:sz w:val="20"/>
          <w:szCs w:val="20"/>
          <w:lang w:val="ka-GE"/>
        </w:rPr>
        <w:t>-</w:t>
      </w:r>
      <w:r w:rsidR="00611045" w:rsidRPr="00B01736">
        <w:rPr>
          <w:rFonts w:ascii="Sylfaen" w:hAnsi="Sylfaen"/>
          <w:sz w:val="20"/>
          <w:szCs w:val="20"/>
          <w:lang w:val="ka-GE"/>
        </w:rPr>
        <w:t>ობიექტები</w:t>
      </w:r>
      <w:r w:rsidR="00611045">
        <w:rPr>
          <w:rFonts w:ascii="Sylfaen" w:hAnsi="Sylfaen"/>
          <w:sz w:val="20"/>
          <w:szCs w:val="20"/>
          <w:lang w:val="ka-GE"/>
        </w:rPr>
        <w:t>ს გამოსავლენად</w:t>
      </w:r>
      <w:r w:rsidR="00611045" w:rsidRPr="00B01736">
        <w:rPr>
          <w:rFonts w:ascii="Sylfaen" w:hAnsi="Sylfaen"/>
          <w:sz w:val="20"/>
          <w:szCs w:val="20"/>
          <w:lang w:val="ka-GE"/>
        </w:rPr>
        <w:t xml:space="preserve">, </w:t>
      </w:r>
      <w:r w:rsidR="00611045">
        <w:rPr>
          <w:rFonts w:ascii="Sylfaen" w:hAnsi="Sylfaen"/>
          <w:sz w:val="20"/>
          <w:szCs w:val="20"/>
          <w:lang w:val="ka-GE"/>
        </w:rPr>
        <w:t>მათ</w:t>
      </w:r>
      <w:r w:rsidR="0025160D">
        <w:rPr>
          <w:rFonts w:ascii="Sylfaen" w:hAnsi="Sylfaen"/>
          <w:sz w:val="20"/>
          <w:szCs w:val="20"/>
          <w:lang w:val="ka-GE"/>
        </w:rPr>
        <w:t>,</w:t>
      </w:r>
      <w:r w:rsidR="00611045">
        <w:rPr>
          <w:rFonts w:ascii="Sylfaen" w:hAnsi="Sylfaen"/>
          <w:sz w:val="20"/>
          <w:szCs w:val="20"/>
          <w:lang w:val="ka-GE"/>
        </w:rPr>
        <w:t xml:space="preserve"> ასევე</w:t>
      </w:r>
      <w:r w:rsidR="0025160D">
        <w:rPr>
          <w:rFonts w:ascii="Sylfaen" w:hAnsi="Sylfaen"/>
          <w:sz w:val="20"/>
          <w:szCs w:val="20"/>
          <w:lang w:val="ka-GE"/>
        </w:rPr>
        <w:t>,</w:t>
      </w:r>
      <w:r w:rsidR="00611045">
        <w:rPr>
          <w:rFonts w:ascii="Sylfaen" w:hAnsi="Sylfaen"/>
          <w:sz w:val="20"/>
          <w:szCs w:val="20"/>
          <w:lang w:val="ka-GE"/>
        </w:rPr>
        <w:t xml:space="preserve"> უნდა მიენიჭეოთ პერსონალური მონაცემების გაზიარების დაშვება/აკრძალვის</w:t>
      </w:r>
      <w:r w:rsidR="00F959C7">
        <w:rPr>
          <w:rFonts w:ascii="Sylfaen" w:hAnsi="Sylfaen"/>
          <w:sz w:val="20"/>
          <w:szCs w:val="20"/>
          <w:lang w:val="ka-GE"/>
        </w:rPr>
        <w:t xml:space="preserve"> </w:t>
      </w:r>
      <w:r w:rsidR="00611045" w:rsidRPr="00B01736">
        <w:rPr>
          <w:rFonts w:ascii="Sylfaen" w:hAnsi="Sylfaen"/>
          <w:sz w:val="20"/>
          <w:szCs w:val="20"/>
          <w:lang w:val="ka-GE"/>
        </w:rPr>
        <w:t>სტატუსები</w:t>
      </w:r>
      <w:r w:rsidR="00611045">
        <w:rPr>
          <w:rFonts w:ascii="Sylfaen" w:hAnsi="Sylfaen"/>
          <w:sz w:val="20"/>
          <w:szCs w:val="20"/>
          <w:lang w:val="ka-GE"/>
        </w:rPr>
        <w:t>, რაც გადაწყვეტს არჩეული მონაცემის გაზიარების ლეგიტიმაციას.</w:t>
      </w:r>
    </w:p>
    <w:p w:rsidR="0025160D" w:rsidRDefault="0025160D" w:rsidP="00611045">
      <w:pPr>
        <w:jc w:val="both"/>
        <w:rPr>
          <w:rFonts w:ascii="Sylfaen" w:hAnsi="Sylfaen" w:cs="Sylfaen"/>
          <w:color w:val="000000" w:themeColor="text1"/>
          <w:sz w:val="20"/>
          <w:szCs w:val="20"/>
          <w:lang w:val="ka-GE"/>
        </w:rPr>
      </w:pPr>
    </w:p>
    <w:p w:rsidR="00611045" w:rsidRDefault="00DA54EB" w:rsidP="00611045">
      <w:p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მზარდი მონაცემების პარალელურად საჭიროა დაინერგოს შესაბამისი სიმძლავრის და ეფექტურობის მქონე ანალიტიკური ინსტრუმენტები</w:t>
      </w:r>
      <w:r w:rsidR="0004125F">
        <w:rPr>
          <w:rFonts w:ascii="Sylfaen" w:hAnsi="Sylfaen" w:cs="Sylfaen"/>
          <w:color w:val="000000" w:themeColor="text1"/>
          <w:sz w:val="20"/>
          <w:szCs w:val="20"/>
          <w:lang w:val="ka-GE"/>
        </w:rPr>
        <w:t xml:space="preserve"> და გადაწყვეტილებები</w:t>
      </w:r>
      <w:r>
        <w:rPr>
          <w:rFonts w:ascii="Sylfaen" w:hAnsi="Sylfaen" w:cs="Sylfaen"/>
          <w:color w:val="000000" w:themeColor="text1"/>
          <w:sz w:val="20"/>
          <w:szCs w:val="20"/>
          <w:lang w:val="ka-GE"/>
        </w:rPr>
        <w:t xml:space="preserve">. </w:t>
      </w:r>
      <w:r w:rsidR="00DC063C">
        <w:rPr>
          <w:rFonts w:ascii="Sylfaen" w:hAnsi="Sylfaen" w:cs="Sylfaen"/>
          <w:color w:val="000000" w:themeColor="text1"/>
          <w:sz w:val="20"/>
          <w:szCs w:val="20"/>
          <w:lang w:val="ka-GE"/>
        </w:rPr>
        <w:t>რეალურ რეჟიმში მომუშავე სისტემების წარმადობის შესანარჩუნებლად ამავე სისტემებ</w:t>
      </w:r>
      <w:r w:rsidR="0004125F">
        <w:rPr>
          <w:rFonts w:ascii="Sylfaen" w:hAnsi="Sylfaen" w:cs="Sylfaen"/>
          <w:color w:val="000000" w:themeColor="text1"/>
          <w:sz w:val="20"/>
          <w:szCs w:val="20"/>
          <w:lang w:val="ka-GE"/>
        </w:rPr>
        <w:t>ს</w:t>
      </w:r>
      <w:r w:rsidR="00DC063C">
        <w:rPr>
          <w:rFonts w:ascii="Sylfaen" w:hAnsi="Sylfaen" w:cs="Sylfaen"/>
          <w:color w:val="000000" w:themeColor="text1"/>
          <w:sz w:val="20"/>
          <w:szCs w:val="20"/>
          <w:lang w:val="ka-GE"/>
        </w:rPr>
        <w:t xml:space="preserve"> არ უნდა ჩაებას ანალიტიკა. ანალიტიკური მოდულები ცალკე უნდა ფუნქციონირებდნენ. </w:t>
      </w:r>
      <w:r>
        <w:rPr>
          <w:rFonts w:ascii="Sylfaen" w:hAnsi="Sylfaen" w:cs="Sylfaen"/>
          <w:color w:val="000000" w:themeColor="text1"/>
          <w:sz w:val="20"/>
          <w:szCs w:val="20"/>
          <w:lang w:val="ka-GE"/>
        </w:rPr>
        <w:t xml:space="preserve">ამისთვის </w:t>
      </w:r>
      <w:r w:rsidR="00DC063C">
        <w:rPr>
          <w:rFonts w:ascii="Sylfaen" w:hAnsi="Sylfaen" w:cs="Sylfaen"/>
          <w:color w:val="000000" w:themeColor="text1"/>
          <w:sz w:val="20"/>
          <w:szCs w:val="20"/>
          <w:lang w:val="ka-GE"/>
        </w:rPr>
        <w:t>საკმარისი</w:t>
      </w:r>
      <w:r>
        <w:rPr>
          <w:rFonts w:ascii="Sylfaen" w:hAnsi="Sylfaen" w:cs="Sylfaen"/>
          <w:color w:val="000000" w:themeColor="text1"/>
          <w:sz w:val="20"/>
          <w:szCs w:val="20"/>
          <w:lang w:val="ka-GE"/>
        </w:rPr>
        <w:t xml:space="preserve"> ინფორმაციული სანახი</w:t>
      </w:r>
      <w:r w:rsidR="00DC063C">
        <w:rPr>
          <w:rFonts w:ascii="Sylfaen" w:hAnsi="Sylfaen" w:cs="Sylfaen"/>
          <w:color w:val="000000" w:themeColor="text1"/>
          <w:sz w:val="20"/>
          <w:szCs w:val="20"/>
          <w:lang w:val="ka-GE"/>
        </w:rPr>
        <w:t xml:space="preserve"> სამინისტროს ოქტომბრისთვის ექნება, </w:t>
      </w:r>
      <w:r>
        <w:rPr>
          <w:rFonts w:ascii="Sylfaen" w:hAnsi="Sylfaen" w:cs="Sylfaen"/>
          <w:color w:val="000000" w:themeColor="text1"/>
          <w:sz w:val="20"/>
          <w:szCs w:val="20"/>
          <w:lang w:val="ka-GE"/>
        </w:rPr>
        <w:t xml:space="preserve">შესაბამისი ინსტრუმენტები </w:t>
      </w:r>
      <w:r w:rsidR="00DC063C">
        <w:rPr>
          <w:rFonts w:ascii="Sylfaen" w:hAnsi="Sylfaen" w:cs="Sylfaen"/>
          <w:color w:val="000000" w:themeColor="text1"/>
          <w:sz w:val="20"/>
          <w:szCs w:val="20"/>
          <w:lang w:val="ka-GE"/>
        </w:rPr>
        <w:t xml:space="preserve">და მეთოდები კი შესაქმნელია. </w:t>
      </w:r>
      <w:r w:rsidR="0004125F">
        <w:rPr>
          <w:rFonts w:ascii="Sylfaen" w:hAnsi="Sylfaen" w:cs="Sylfaen"/>
          <w:color w:val="000000" w:themeColor="text1"/>
          <w:sz w:val="20"/>
          <w:szCs w:val="20"/>
          <w:lang w:val="ka-GE"/>
        </w:rPr>
        <w:t>ანალიტიკის მწარმოებელთ</w:t>
      </w:r>
      <w:r w:rsidR="00C65058">
        <w:rPr>
          <w:rFonts w:ascii="Sylfaen" w:hAnsi="Sylfaen" w:cs="Sylfaen"/>
          <w:color w:val="000000" w:themeColor="text1"/>
          <w:sz w:val="20"/>
          <w:szCs w:val="20"/>
          <w:lang w:val="ka-GE"/>
        </w:rPr>
        <w:t>ა</w:t>
      </w:r>
      <w:r w:rsidR="0004125F">
        <w:rPr>
          <w:rFonts w:ascii="Sylfaen" w:hAnsi="Sylfaen" w:cs="Sylfaen"/>
          <w:color w:val="000000" w:themeColor="text1"/>
          <w:sz w:val="20"/>
          <w:szCs w:val="20"/>
          <w:lang w:val="ka-GE"/>
        </w:rPr>
        <w:t>თვის დეპერსონალიზებული მონაცემების მისაწოდებლად (ამას გვავალებს პერსონალურ მონაცემთა დაცვის კანონი) ასევე საჭიროა შესაბამის გადაწყვეტილებების დანერგვა.</w:t>
      </w:r>
      <w:r w:rsidR="00F959C7">
        <w:rPr>
          <w:rFonts w:ascii="Sylfaen" w:hAnsi="Sylfaen" w:cs="Sylfaen"/>
          <w:color w:val="000000" w:themeColor="text1"/>
          <w:sz w:val="20"/>
          <w:szCs w:val="20"/>
          <w:lang w:val="ka-GE"/>
        </w:rPr>
        <w:t xml:space="preserve"> </w:t>
      </w:r>
    </w:p>
    <w:p w:rsidR="00097F19" w:rsidRDefault="00097F19" w:rsidP="00611045">
      <w:pPr>
        <w:jc w:val="both"/>
        <w:rPr>
          <w:rFonts w:ascii="Sylfaen" w:hAnsi="Sylfaen" w:cs="Sylfaen"/>
          <w:color w:val="000000" w:themeColor="text1"/>
          <w:sz w:val="20"/>
          <w:szCs w:val="20"/>
          <w:lang w:val="ka-GE"/>
        </w:rPr>
      </w:pPr>
    </w:p>
    <w:p w:rsidR="00097F19" w:rsidRDefault="009108BB" w:rsidP="00097F19">
      <w:p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 xml:space="preserve">ქვემოთ </w:t>
      </w:r>
      <w:r w:rsidR="00097F19">
        <w:rPr>
          <w:rFonts w:ascii="Sylfaen" w:hAnsi="Sylfaen" w:cs="Sylfaen"/>
          <w:color w:val="000000" w:themeColor="text1"/>
          <w:sz w:val="20"/>
          <w:szCs w:val="20"/>
          <w:lang w:val="ka-GE"/>
        </w:rPr>
        <w:t xml:space="preserve">მოცემულია </w:t>
      </w:r>
      <w:r>
        <w:rPr>
          <w:rFonts w:ascii="Sylfaen" w:hAnsi="Sylfaen" w:cs="Sylfaen"/>
          <w:color w:val="000000" w:themeColor="text1"/>
          <w:sz w:val="20"/>
          <w:szCs w:val="20"/>
          <w:lang w:val="ka-GE"/>
        </w:rPr>
        <w:t xml:space="preserve">ელექტრონული ჯანდაცვის თვალსაზრისით მნიშვნელოვან სამსახურებში </w:t>
      </w:r>
      <w:r w:rsidR="003B4B7F">
        <w:rPr>
          <w:rFonts w:ascii="Sylfaen" w:hAnsi="Sylfaen" w:cs="Sylfaen"/>
          <w:color w:val="000000" w:themeColor="text1"/>
          <w:sz w:val="20"/>
          <w:szCs w:val="20"/>
          <w:lang w:val="ka-GE"/>
        </w:rPr>
        <w:t xml:space="preserve">მოქმედი </w:t>
      </w:r>
      <w:r w:rsidR="00097F19">
        <w:rPr>
          <w:rFonts w:ascii="Sylfaen" w:hAnsi="Sylfaen" w:cs="Sylfaen"/>
          <w:color w:val="000000" w:themeColor="text1"/>
          <w:sz w:val="20"/>
          <w:szCs w:val="20"/>
          <w:lang w:val="ka-GE"/>
        </w:rPr>
        <w:t>ელექტრონული სისტემები, მოკლედ აღწერილია მათ მიერ დამუშავებული მონაცემები, ასევე</w:t>
      </w:r>
      <w:r w:rsidR="00C65058">
        <w:rPr>
          <w:rFonts w:ascii="Sylfaen" w:hAnsi="Sylfaen" w:cs="Sylfaen"/>
          <w:color w:val="000000" w:themeColor="text1"/>
          <w:sz w:val="20"/>
          <w:szCs w:val="20"/>
          <w:lang w:val="ka-GE"/>
        </w:rPr>
        <w:t>,</w:t>
      </w:r>
      <w:r w:rsidR="00097F19">
        <w:rPr>
          <w:rFonts w:ascii="Sylfaen" w:hAnsi="Sylfaen" w:cs="Sylfaen"/>
          <w:color w:val="000000" w:themeColor="text1"/>
          <w:sz w:val="20"/>
          <w:szCs w:val="20"/>
          <w:lang w:val="ka-GE"/>
        </w:rPr>
        <w:t xml:space="preserve"> </w:t>
      </w:r>
      <w:r w:rsidR="000D6079">
        <w:rPr>
          <w:rFonts w:ascii="Sylfaen" w:hAnsi="Sylfaen" w:cs="Sylfaen"/>
          <w:color w:val="000000" w:themeColor="text1"/>
          <w:sz w:val="20"/>
          <w:szCs w:val="20"/>
          <w:lang w:val="ka-GE"/>
        </w:rPr>
        <w:t xml:space="preserve">ინფორმაცია </w:t>
      </w:r>
      <w:r w:rsidR="00097F19">
        <w:rPr>
          <w:rFonts w:ascii="Sylfaen" w:hAnsi="Sylfaen" w:cs="Sylfaen"/>
          <w:color w:val="000000" w:themeColor="text1"/>
          <w:sz w:val="20"/>
          <w:szCs w:val="20"/>
          <w:lang w:val="ka-GE"/>
        </w:rPr>
        <w:t>მათი დახვეწის საჭიროებ</w:t>
      </w:r>
      <w:r w:rsidR="000D6079">
        <w:rPr>
          <w:rFonts w:ascii="Sylfaen" w:hAnsi="Sylfaen" w:cs="Sylfaen"/>
          <w:color w:val="000000" w:themeColor="text1"/>
          <w:sz w:val="20"/>
          <w:szCs w:val="20"/>
          <w:lang w:val="ka-GE"/>
        </w:rPr>
        <w:t>ის შესახებ</w:t>
      </w:r>
      <w:r w:rsidR="00097F19">
        <w:rPr>
          <w:rFonts w:ascii="Sylfaen" w:hAnsi="Sylfaen" w:cs="Sylfaen"/>
          <w:color w:val="000000" w:themeColor="text1"/>
          <w:sz w:val="20"/>
          <w:szCs w:val="20"/>
          <w:lang w:val="ka-GE"/>
        </w:rPr>
        <w:t xml:space="preserve"> შეცვლილ ბიზნეს პროცესებთ</w:t>
      </w:r>
      <w:r w:rsidR="00C65058">
        <w:rPr>
          <w:rFonts w:ascii="Sylfaen" w:hAnsi="Sylfaen" w:cs="Sylfaen"/>
          <w:color w:val="000000" w:themeColor="text1"/>
          <w:sz w:val="20"/>
          <w:szCs w:val="20"/>
          <w:lang w:val="ka-GE"/>
        </w:rPr>
        <w:t>ა</w:t>
      </w:r>
      <w:r w:rsidR="00097F19">
        <w:rPr>
          <w:rFonts w:ascii="Sylfaen" w:hAnsi="Sylfaen" w:cs="Sylfaen"/>
          <w:color w:val="000000" w:themeColor="text1"/>
          <w:sz w:val="20"/>
          <w:szCs w:val="20"/>
          <w:lang w:val="ka-GE"/>
        </w:rPr>
        <w:t>ნ შესაბამისობის</w:t>
      </w:r>
      <w:r w:rsidR="003B4B7F">
        <w:rPr>
          <w:rFonts w:ascii="Sylfaen" w:hAnsi="Sylfaen" w:cs="Sylfaen"/>
          <w:color w:val="000000" w:themeColor="text1"/>
          <w:sz w:val="20"/>
          <w:szCs w:val="20"/>
          <w:lang w:val="ka-GE"/>
        </w:rPr>
        <w:t xml:space="preserve"> და</w:t>
      </w:r>
      <w:r w:rsidR="00097F19">
        <w:rPr>
          <w:rFonts w:ascii="Sylfaen" w:hAnsi="Sylfaen" w:cs="Sylfaen"/>
          <w:color w:val="000000" w:themeColor="text1"/>
          <w:sz w:val="20"/>
          <w:szCs w:val="20"/>
          <w:lang w:val="ka-GE"/>
        </w:rPr>
        <w:t xml:space="preserve"> მონაცემთა ოპტიმიზაციის მიზნით; სისტემები</w:t>
      </w:r>
      <w:r w:rsidR="00C65058">
        <w:rPr>
          <w:rFonts w:ascii="Sylfaen" w:hAnsi="Sylfaen" w:cs="Sylfaen"/>
          <w:color w:val="000000" w:themeColor="text1"/>
          <w:sz w:val="20"/>
          <w:szCs w:val="20"/>
          <w:lang w:val="ka-GE"/>
        </w:rPr>
        <w:t xml:space="preserve">, </w:t>
      </w:r>
      <w:r w:rsidR="00097F19">
        <w:rPr>
          <w:rFonts w:ascii="Sylfaen" w:hAnsi="Sylfaen" w:cs="Sylfaen"/>
          <w:color w:val="000000" w:themeColor="text1"/>
          <w:sz w:val="20"/>
          <w:szCs w:val="20"/>
          <w:lang w:val="ka-GE"/>
        </w:rPr>
        <w:t>ასევე</w:t>
      </w:r>
      <w:r w:rsidR="00C65058">
        <w:rPr>
          <w:rFonts w:ascii="Sylfaen" w:hAnsi="Sylfaen" w:cs="Sylfaen"/>
          <w:color w:val="000000" w:themeColor="text1"/>
          <w:sz w:val="20"/>
          <w:szCs w:val="20"/>
          <w:lang w:val="ka-GE"/>
        </w:rPr>
        <w:t>,</w:t>
      </w:r>
      <w:r w:rsidR="00097F19">
        <w:rPr>
          <w:rFonts w:ascii="Sylfaen" w:hAnsi="Sylfaen" w:cs="Sylfaen"/>
          <w:color w:val="000000" w:themeColor="text1"/>
          <w:sz w:val="20"/>
          <w:szCs w:val="20"/>
          <w:lang w:val="ka-GE"/>
        </w:rPr>
        <w:t xml:space="preserve"> გადასახედია პერსონალურ მონაცემთა და ინფორმაციული უსაფრთხოების შესახებ კანონებთან სრულად შესაბამისობაში მოყვანის მიზნითაც.</w:t>
      </w:r>
    </w:p>
    <w:p w:rsidR="00097F19" w:rsidRDefault="00097F19" w:rsidP="009108BB">
      <w:pPr>
        <w:jc w:val="both"/>
        <w:rPr>
          <w:rFonts w:ascii="Sylfaen" w:hAnsi="Sylfaen" w:cs="Sylfaen"/>
          <w:sz w:val="20"/>
          <w:szCs w:val="20"/>
          <w:lang w:val="ka-GE"/>
        </w:rPr>
      </w:pPr>
    </w:p>
    <w:p w:rsidR="000D6079" w:rsidRDefault="000D6079"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C65058" w:rsidRDefault="00C65058" w:rsidP="009108BB">
      <w:pPr>
        <w:pStyle w:val="gmail-msolistparagraph"/>
        <w:spacing w:before="0" w:beforeAutospacing="0" w:after="0" w:afterAutospacing="0"/>
        <w:jc w:val="center"/>
        <w:rPr>
          <w:rFonts w:ascii="Sylfaen" w:hAnsi="Sylfaen"/>
          <w:b/>
          <w:sz w:val="20"/>
          <w:szCs w:val="20"/>
          <w:lang w:val="ka-GE" w:eastAsia="en-US"/>
        </w:rPr>
      </w:pPr>
    </w:p>
    <w:p w:rsidR="009108BB" w:rsidRPr="009108BB" w:rsidRDefault="009108BB" w:rsidP="009108BB">
      <w:pPr>
        <w:pStyle w:val="gmail-msolistparagraph"/>
        <w:spacing w:before="0" w:beforeAutospacing="0" w:after="0" w:afterAutospacing="0"/>
        <w:jc w:val="center"/>
        <w:rPr>
          <w:rFonts w:ascii="Sylfaen" w:hAnsi="Sylfaen"/>
          <w:b/>
          <w:sz w:val="20"/>
          <w:szCs w:val="20"/>
          <w:lang w:val="ka-GE" w:eastAsia="en-US"/>
        </w:rPr>
      </w:pPr>
      <w:r w:rsidRPr="009108BB">
        <w:rPr>
          <w:rFonts w:ascii="Sylfaen" w:hAnsi="Sylfaen"/>
          <w:b/>
          <w:sz w:val="20"/>
          <w:szCs w:val="20"/>
          <w:lang w:val="ka-GE" w:eastAsia="en-US"/>
        </w:rPr>
        <w:lastRenderedPageBreak/>
        <w:t xml:space="preserve">დაავადებათა კონტროლისა და საზოგადოებრივი ჯანმრთელობის ეროვნულ ცენტრში </w:t>
      </w:r>
      <w:r w:rsidR="001B6C44" w:rsidRPr="009108BB">
        <w:rPr>
          <w:rFonts w:ascii="Sylfaen" w:hAnsi="Sylfaen"/>
          <w:b/>
          <w:sz w:val="20"/>
          <w:szCs w:val="20"/>
          <w:lang w:val="ka-GE" w:eastAsia="en-US"/>
        </w:rPr>
        <w:t xml:space="preserve">არსებული </w:t>
      </w:r>
      <w:r w:rsidR="001B6C44">
        <w:rPr>
          <w:rFonts w:ascii="Sylfaen" w:hAnsi="Sylfaen"/>
          <w:b/>
          <w:sz w:val="20"/>
          <w:szCs w:val="20"/>
          <w:lang w:val="ka-GE" w:eastAsia="en-US"/>
        </w:rPr>
        <w:t>სა</w:t>
      </w:r>
      <w:r w:rsidR="001B6C44" w:rsidRPr="009108BB">
        <w:rPr>
          <w:rFonts w:ascii="Sylfaen" w:hAnsi="Sylfaen"/>
          <w:b/>
          <w:sz w:val="20"/>
          <w:szCs w:val="20"/>
          <w:lang w:val="ka-GE" w:eastAsia="en-US"/>
        </w:rPr>
        <w:t>ინფორმაცი</w:t>
      </w:r>
      <w:r w:rsidR="001B6C44">
        <w:rPr>
          <w:rFonts w:ascii="Sylfaen" w:hAnsi="Sylfaen"/>
          <w:b/>
          <w:sz w:val="20"/>
          <w:szCs w:val="20"/>
          <w:lang w:val="ka-GE" w:eastAsia="en-US"/>
        </w:rPr>
        <w:t>ო</w:t>
      </w:r>
      <w:r w:rsidR="001B6C44" w:rsidRPr="009108BB">
        <w:rPr>
          <w:rFonts w:ascii="Sylfaen" w:hAnsi="Sylfaen"/>
          <w:b/>
          <w:sz w:val="20"/>
          <w:szCs w:val="20"/>
          <w:lang w:val="ka-GE" w:eastAsia="en-US"/>
        </w:rPr>
        <w:t xml:space="preserve"> სისტემები</w:t>
      </w:r>
    </w:p>
    <w:p w:rsidR="009108BB" w:rsidRPr="009108BB" w:rsidRDefault="00EF1E69" w:rsidP="009108BB">
      <w:pPr>
        <w:spacing w:before="100" w:beforeAutospacing="1"/>
        <w:jc w:val="both"/>
        <w:rPr>
          <w:rFonts w:ascii="Sylfaen" w:hAnsi="Sylfaen"/>
          <w:sz w:val="20"/>
          <w:szCs w:val="20"/>
          <w:lang w:val="ka-GE"/>
        </w:rPr>
      </w:pPr>
      <w:r>
        <w:rPr>
          <w:rFonts w:ascii="Sylfaen" w:hAnsi="Sylfaen"/>
          <w:sz w:val="20"/>
          <w:szCs w:val="20"/>
          <w:lang w:val="ka-GE"/>
        </w:rPr>
        <w:t xml:space="preserve">სსიპ - ლ.საყვარელიძის სახელობის </w:t>
      </w:r>
      <w:r w:rsidR="009108BB" w:rsidRPr="009108BB">
        <w:rPr>
          <w:rFonts w:ascii="Sylfaen" w:hAnsi="Sylfaen"/>
          <w:sz w:val="20"/>
          <w:szCs w:val="20"/>
          <w:lang w:val="ka-GE"/>
        </w:rPr>
        <w:t xml:space="preserve">დაავადებათა კონტროლისა და საზოგადოებრივი ჯანმრთელობის ეროვნულმა ცენტრმა მასზე დაკისრებული ფუნქციების წარმატებით განხორციელების მიზნით 2017 წელს ცენტრის დღის წესრიგში დააყენა ცენტრის დიგიტალიზაცია. აღნიშნული აქტივობა პირდაპირ შესაბამისობაშია ჯანმრთელობის მსოფლიო ორგანიზაციის ხედვებთან, რომლითაც ელექტრონული ჯანდაცვა საზოგადო კეთილდღეობის გასაუმჯობესებლად გლობალურ პროდუქტს წარმოადგენს და მისი განვითარება არის არსებითი პირობა მდგრადი განვითარების მიზნების მისაღწევად.  </w:t>
      </w:r>
    </w:p>
    <w:p w:rsidR="009108BB" w:rsidRPr="009108BB" w:rsidRDefault="009108BB" w:rsidP="009108BB">
      <w:pPr>
        <w:spacing w:before="100" w:beforeAutospacing="1"/>
        <w:jc w:val="both"/>
        <w:rPr>
          <w:rFonts w:ascii="Sylfaen" w:hAnsi="Sylfaen"/>
          <w:sz w:val="20"/>
          <w:szCs w:val="20"/>
          <w:lang w:val="ka-GE"/>
        </w:rPr>
      </w:pPr>
      <w:r w:rsidRPr="009108BB">
        <w:rPr>
          <w:rFonts w:ascii="Sylfaen" w:hAnsi="Sylfaen"/>
          <w:sz w:val="20"/>
          <w:szCs w:val="20"/>
          <w:lang w:val="ka-GE"/>
        </w:rPr>
        <w:t>2017 წლიდან მოყოლებული ცენტრში აქტიურად მიმდინარეობს გაციფრულების პროცესი და იგი ცენტრის 7 სტრატეგიული მიმართულებიდან ერთ</w:t>
      </w:r>
      <w:r w:rsidR="009E3930">
        <w:rPr>
          <w:rFonts w:ascii="Sylfaen" w:hAnsi="Sylfaen"/>
          <w:sz w:val="20"/>
          <w:szCs w:val="20"/>
          <w:lang w:val="ka-GE"/>
        </w:rPr>
        <w:t>-</w:t>
      </w:r>
      <w:r w:rsidRPr="009108BB">
        <w:rPr>
          <w:rFonts w:ascii="Sylfaen" w:hAnsi="Sylfaen"/>
          <w:sz w:val="20"/>
          <w:szCs w:val="20"/>
          <w:lang w:val="ka-GE"/>
        </w:rPr>
        <w:t xml:space="preserve">ერთ უმნიშვნელოვანეს მიმართულებას წარმოადგენს. </w:t>
      </w:r>
      <w:r w:rsidR="009E3930">
        <w:rPr>
          <w:rFonts w:ascii="Sylfaen" w:hAnsi="Sylfaen"/>
          <w:sz w:val="20"/>
          <w:szCs w:val="20"/>
          <w:lang w:val="ka-GE"/>
        </w:rPr>
        <w:t>გადაიდგა</w:t>
      </w:r>
      <w:r w:rsidRPr="009108BB">
        <w:rPr>
          <w:rFonts w:ascii="Sylfaen" w:hAnsi="Sylfaen"/>
          <w:sz w:val="20"/>
          <w:szCs w:val="20"/>
          <w:lang w:val="ka-GE"/>
        </w:rPr>
        <w:t xml:space="preserve"> მნიშნვნელოვანი ნაბიჯები ცენტრში ინფორმაციული ტექნოლოგიების სპეციალისტების მოსაზიდად</w:t>
      </w:r>
      <w:r w:rsidR="00393E02">
        <w:rPr>
          <w:rFonts w:ascii="Sylfaen" w:hAnsi="Sylfaen"/>
          <w:sz w:val="20"/>
          <w:szCs w:val="20"/>
          <w:lang w:val="ka-GE"/>
        </w:rPr>
        <w:t xml:space="preserve"> და</w:t>
      </w:r>
      <w:r w:rsidRPr="009108BB">
        <w:rPr>
          <w:rFonts w:ascii="Sylfaen" w:hAnsi="Sylfaen"/>
          <w:sz w:val="20"/>
          <w:szCs w:val="20"/>
          <w:lang w:val="ka-GE"/>
        </w:rPr>
        <w:t xml:space="preserve"> ელექტრონული სისტემების განსავითარებლად, ამავდროულად  აუცილებელი გახდა ცენტრის ტექნიკურ ადმინისტრირებაში ეტაპობრივად მომხდარიყო ჯანმრთელობის დაცვის ერთიანი საინფორმაციო სისტემის სხვადასხვა ელექტრონული მოდულების და სისტემების გადმობარება, </w:t>
      </w:r>
      <w:r w:rsidR="00393E02">
        <w:rPr>
          <w:rFonts w:ascii="Sylfaen" w:hAnsi="Sylfaen"/>
          <w:sz w:val="20"/>
          <w:szCs w:val="20"/>
          <w:lang w:val="ka-GE"/>
        </w:rPr>
        <w:t>რომლებიც</w:t>
      </w:r>
      <w:r w:rsidRPr="009108BB">
        <w:rPr>
          <w:rFonts w:ascii="Sylfaen" w:hAnsi="Sylfaen"/>
          <w:sz w:val="20"/>
          <w:szCs w:val="20"/>
          <w:lang w:val="ka-GE"/>
        </w:rPr>
        <w:t xml:space="preserve"> 2011-2015 წლებში იქნა შექმნილი ა.შ.შ განვითარების სააგენტოს მიერ და წარმოადგენდა ცენტრისათვის სასიცოხლოდ მნიშვნელოვან სისტემებს. </w:t>
      </w:r>
    </w:p>
    <w:p w:rsidR="009108BB" w:rsidRPr="009108BB" w:rsidRDefault="009108BB" w:rsidP="009108BB">
      <w:pPr>
        <w:spacing w:before="100" w:beforeAutospacing="1"/>
        <w:jc w:val="both"/>
        <w:rPr>
          <w:rFonts w:ascii="Sylfaen" w:hAnsi="Sylfaen"/>
          <w:sz w:val="20"/>
          <w:szCs w:val="20"/>
          <w:lang w:val="ka-GE"/>
        </w:rPr>
      </w:pPr>
      <w:r w:rsidRPr="009108BB">
        <w:rPr>
          <w:rFonts w:ascii="Sylfaen" w:hAnsi="Sylfaen"/>
          <w:sz w:val="20"/>
          <w:szCs w:val="20"/>
          <w:lang w:val="ka-GE"/>
        </w:rPr>
        <w:t>დღევანდელი მდგომარეობით ცენტრი მართავს სხვადასხვა ვებ და ფეისბუქ გვერდებს, მობილურ აპლიკაციებს, ორგანიზაციის და ლაბორატორიული ქსელის ფუნქციონირებისათვის საჭირო ლოკალურ სისტემებს და საზოგადებრივი ჯანმრთელობისათვის კრიტიკულად მნიშვნელოვან ელექტრონულ სისტემებს</w:t>
      </w:r>
      <w:r w:rsidR="00393E02">
        <w:rPr>
          <w:rFonts w:ascii="Sylfaen" w:hAnsi="Sylfaen"/>
          <w:sz w:val="20"/>
          <w:szCs w:val="20"/>
          <w:lang w:val="ka-GE"/>
        </w:rPr>
        <w:t>,</w:t>
      </w:r>
      <w:r w:rsidRPr="009108BB">
        <w:rPr>
          <w:rFonts w:ascii="Sylfaen" w:hAnsi="Sylfaen"/>
          <w:sz w:val="20"/>
          <w:szCs w:val="20"/>
          <w:lang w:val="ka-GE"/>
        </w:rPr>
        <w:t xml:space="preserve"> </w:t>
      </w:r>
      <w:r w:rsidR="00490F8F">
        <w:rPr>
          <w:rFonts w:ascii="Sylfaen" w:hAnsi="Sylfaen"/>
          <w:sz w:val="20"/>
          <w:szCs w:val="20"/>
          <w:lang w:val="ka-GE"/>
        </w:rPr>
        <w:t>რომლებიც</w:t>
      </w:r>
      <w:r w:rsidRPr="009108BB">
        <w:rPr>
          <w:rFonts w:ascii="Sylfaen" w:hAnsi="Sylfaen"/>
          <w:sz w:val="20"/>
          <w:szCs w:val="20"/>
          <w:lang w:val="ka-GE"/>
        </w:rPr>
        <w:t xml:space="preserve"> </w:t>
      </w:r>
      <w:r w:rsidR="00490F8F">
        <w:rPr>
          <w:rFonts w:ascii="Sylfaen" w:hAnsi="Sylfaen"/>
          <w:sz w:val="20"/>
          <w:szCs w:val="20"/>
          <w:lang w:val="ka-GE"/>
        </w:rPr>
        <w:t>წარმოადგენენ</w:t>
      </w:r>
      <w:r w:rsidRPr="009108BB">
        <w:rPr>
          <w:rFonts w:ascii="Sylfaen" w:hAnsi="Sylfaen"/>
          <w:sz w:val="20"/>
          <w:szCs w:val="20"/>
          <w:lang w:val="ka-GE"/>
        </w:rPr>
        <w:t xml:space="preserve"> ჯანმრთებლობის დაცვის ერთიანი საინფორმაციო სისტემის მნიშვნელოვან კომპონენტებს. აღნიშნულ დოკუმენტში მოკლედ არის აღწერილი მხოლოდ ის ელექტრონული სისტემები</w:t>
      </w:r>
      <w:r w:rsidR="00490F8F">
        <w:rPr>
          <w:rFonts w:ascii="Sylfaen" w:hAnsi="Sylfaen"/>
          <w:sz w:val="20"/>
          <w:szCs w:val="20"/>
          <w:lang w:val="ka-GE"/>
        </w:rPr>
        <w:t>,</w:t>
      </w:r>
      <w:r w:rsidRPr="009108BB">
        <w:rPr>
          <w:rFonts w:ascii="Sylfaen" w:hAnsi="Sylfaen"/>
          <w:sz w:val="20"/>
          <w:szCs w:val="20"/>
          <w:lang w:val="ka-GE"/>
        </w:rPr>
        <w:t xml:space="preserve"> </w:t>
      </w:r>
      <w:r w:rsidR="00490F8F">
        <w:rPr>
          <w:rFonts w:ascii="Sylfaen" w:hAnsi="Sylfaen"/>
          <w:sz w:val="20"/>
          <w:szCs w:val="20"/>
          <w:lang w:val="ka-GE"/>
        </w:rPr>
        <w:t>რომლებიც</w:t>
      </w:r>
      <w:r w:rsidRPr="009108BB">
        <w:rPr>
          <w:rFonts w:ascii="Sylfaen" w:hAnsi="Sylfaen"/>
          <w:sz w:val="20"/>
          <w:szCs w:val="20"/>
          <w:lang w:val="ka-GE"/>
        </w:rPr>
        <w:t xml:space="preserve"> უშუალოდ ეხება ადამიანის ჯამრთელობის მდგომარეობას და მასთან დაკავშირებულ საკითხებს და მოქმდებს მთელი ქვეყნის მასშტაბით. დოკუმენტში არ არის აღწერილი სხვადასხვა ტექნიკური მოდულები, როგორიცაა მაგალითად მომხმარებელთა მართვის სისტემა, სმს ძრავი, კლასიფიკატორების სისტემა, მარაგების მართვის კომპლექსური სისტემა, ანალიტიკური ძრავები და ა.შ:</w:t>
      </w:r>
    </w:p>
    <w:p w:rsidR="00490F8F" w:rsidRDefault="00490F8F" w:rsidP="000D6079">
      <w:pPr>
        <w:pStyle w:val="gmail-msolistparagraph"/>
        <w:spacing w:before="0" w:beforeAutospacing="0" w:after="240" w:afterAutospacing="0"/>
        <w:jc w:val="both"/>
        <w:rPr>
          <w:rFonts w:ascii="Sylfaen" w:hAnsi="Sylfaen"/>
          <w:b/>
          <w:sz w:val="20"/>
          <w:szCs w:val="20"/>
          <w:lang w:val="ka-GE" w:eastAsia="en-US"/>
        </w:rPr>
      </w:pPr>
    </w:p>
    <w:p w:rsid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 რეგისტრი</w:t>
      </w:r>
      <w:r w:rsidRPr="006747F3">
        <w:rPr>
          <w:rFonts w:ascii="Sylfaen" w:hAnsi="Sylfaen"/>
          <w:sz w:val="20"/>
          <w:szCs w:val="20"/>
          <w:lang w:val="ka-GE" w:eastAsia="en-US"/>
        </w:rPr>
        <w:t xml:space="preserve"> - სისტემა უზრუნველყოფს ორსული ქალბატონების და ახალშობილების ჯამრთელობის პროცესის სრულ მონიტორინგს ორსულობიდან სამშობიაროდან გაწერამდე. სისტემა</w:t>
      </w:r>
      <w:r w:rsidR="001D3923">
        <w:rPr>
          <w:rFonts w:ascii="Sylfaen" w:hAnsi="Sylfaen"/>
          <w:sz w:val="20"/>
          <w:szCs w:val="20"/>
          <w:lang w:val="ka-GE" w:eastAsia="en-US"/>
        </w:rPr>
        <w:t>,</w:t>
      </w:r>
      <w:r w:rsidRPr="006747F3">
        <w:rPr>
          <w:rFonts w:ascii="Sylfaen" w:hAnsi="Sylfaen"/>
          <w:sz w:val="20"/>
          <w:szCs w:val="20"/>
          <w:lang w:val="ka-GE" w:eastAsia="en-US"/>
        </w:rPr>
        <w:t xml:space="preserve"> ამავდროულად</w:t>
      </w:r>
      <w:r w:rsidR="001D3923">
        <w:rPr>
          <w:rFonts w:ascii="Sylfaen" w:hAnsi="Sylfaen"/>
          <w:sz w:val="20"/>
          <w:szCs w:val="20"/>
          <w:lang w:val="ka-GE" w:eastAsia="en-US"/>
        </w:rPr>
        <w:t>,</w:t>
      </w:r>
      <w:r w:rsidRPr="006747F3">
        <w:rPr>
          <w:rFonts w:ascii="Sylfaen" w:hAnsi="Sylfaen"/>
          <w:sz w:val="20"/>
          <w:szCs w:val="20"/>
          <w:lang w:val="ka-GE" w:eastAsia="en-US"/>
        </w:rPr>
        <w:t xml:space="preserve"> გამოიყენება ჯანმრთელობის დაცვის სახელმწიფო პროგრამების სხვადასხვა კომპონენტების ადმინისტრირებისათვის. სისტემა გვაწვდის ქვეყანაში ორსულთა და ახალშობილთა შესახებ ხარისხიანი ინფორმაციას</w:t>
      </w:r>
      <w:r w:rsidR="001D3923">
        <w:rPr>
          <w:rFonts w:ascii="Sylfaen" w:hAnsi="Sylfaen"/>
          <w:sz w:val="20"/>
          <w:szCs w:val="20"/>
          <w:lang w:val="ka-GE" w:eastAsia="en-US"/>
        </w:rPr>
        <w:t>,</w:t>
      </w:r>
      <w:r w:rsidRPr="006747F3">
        <w:rPr>
          <w:rFonts w:ascii="Sylfaen" w:hAnsi="Sylfaen"/>
          <w:sz w:val="20"/>
          <w:szCs w:val="20"/>
          <w:lang w:val="ka-GE" w:eastAsia="en-US"/>
        </w:rPr>
        <w:t xml:space="preserve"> სხვადასხვა ტიპის გადაწყვეტილებებისათვის.  სისტემა შექმნილია გაეროს ბავშვთა ფონდის დაფინანსებით 2015 წელს. იგი სრულად ფუნქციონირებს მთელი ქვეყნის მასშტაბით 2016 წლიდან</w:t>
      </w:r>
      <w:r w:rsidR="006747F3" w:rsidRPr="006747F3">
        <w:rPr>
          <w:rFonts w:ascii="Sylfaen" w:hAnsi="Sylfaen"/>
          <w:sz w:val="20"/>
          <w:szCs w:val="20"/>
          <w:lang w:val="ka-GE" w:eastAsia="en-US"/>
        </w:rPr>
        <w:t>;</w:t>
      </w:r>
    </w:p>
    <w:p w:rsidR="009108BB" w:rsidRPr="006747F3"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დაბადებისა და გარდაცვალების სისტემა</w:t>
      </w:r>
      <w:r w:rsidRPr="006747F3">
        <w:rPr>
          <w:rFonts w:ascii="Sylfaen" w:hAnsi="Sylfaen"/>
          <w:sz w:val="20"/>
          <w:szCs w:val="20"/>
          <w:lang w:val="ka-GE" w:eastAsia="en-US"/>
        </w:rPr>
        <w:t xml:space="preserve"> -  სისტემაში უზრუნველყოფილია სამედიცინო დაწესებულებაში რეგისტირებული ყველა დაბადების და გარდაცვალების ფაქტის რეგისტრაცია (შესაბამისი მიზეზების მითითებით), მაგრამ ამავდროულად მასში რეგისტრირებულია ყველა დაბადების და გარდაცვალების აქტი, რომელიც სამედიცინო დაწესებულების გარეთ ხდება, რადგანაც შესაბამისი საკანონმდებლო აქტების საფუძველზე აღნიშნული ინფორმაცია იუსტიციის სამინისტროდან გადმოეცემა სისტემა</w:t>
      </w:r>
      <w:r w:rsidR="001D3923">
        <w:rPr>
          <w:rFonts w:ascii="Sylfaen" w:hAnsi="Sylfaen"/>
          <w:sz w:val="20"/>
          <w:szCs w:val="20"/>
          <w:lang w:val="ka-GE" w:eastAsia="en-US"/>
        </w:rPr>
        <w:t>ს</w:t>
      </w:r>
      <w:r w:rsidRPr="006747F3">
        <w:rPr>
          <w:rFonts w:ascii="Sylfaen" w:hAnsi="Sylfaen"/>
          <w:sz w:val="20"/>
          <w:szCs w:val="20"/>
          <w:lang w:val="ka-GE" w:eastAsia="en-US"/>
        </w:rPr>
        <w:t xml:space="preserve">. სისტემა წარმოადგენს ძირითად წყაროს საქართველოს იუსტიციის სამინისტროსათვის ქვეყანაში დაბადებისა და გარდაცვალების აქტების რეგისტრაცისათვის, საქართველოს სტატისტიკის ეროვნული სამსახურისათვის საქართველოს მოსახლეობის შესახებ სხვადასხვა ანგარიშების/პუბლიკაციების წარმოებისათვის, ჯანმრთელობის დაცვის სამინისტროსათვის და მისი საქვეუწყებო დაწესებულებებისათვის, აწარმოოს გარდაცვალების </w:t>
      </w:r>
      <w:r w:rsidRPr="006747F3">
        <w:rPr>
          <w:rFonts w:ascii="Sylfaen" w:hAnsi="Sylfaen"/>
          <w:sz w:val="20"/>
          <w:szCs w:val="20"/>
          <w:lang w:val="ka-GE" w:eastAsia="en-US"/>
        </w:rPr>
        <w:lastRenderedPageBreak/>
        <w:t>სტატისტიკა ძირითადი დიაგნოზების და გამომწვევი მიზეზების მიხედვით და გააკეთოს კორელაციები სხვადასხვა მიზნით. სისტემა შეექმნილია აშშ განვითარების სააგენტოს მხარდაჭერით 2014-</w:t>
      </w:r>
      <w:r w:rsidR="001426AF">
        <w:rPr>
          <w:rFonts w:ascii="Sylfaen" w:hAnsi="Sylfaen"/>
          <w:sz w:val="20"/>
          <w:szCs w:val="20"/>
          <w:lang w:val="ka-GE" w:eastAsia="en-US"/>
        </w:rPr>
        <w:t>20</w:t>
      </w:r>
      <w:r w:rsidRPr="006747F3">
        <w:rPr>
          <w:rFonts w:ascii="Sylfaen" w:hAnsi="Sylfaen"/>
          <w:sz w:val="20"/>
          <w:szCs w:val="20"/>
          <w:lang w:val="ka-GE" w:eastAsia="en-US"/>
        </w:rPr>
        <w:t>15 წლებში. მთელი ქვეყნის მასშტაბით ამოქმედდა 2016 წლიდან</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იმუნიზაციის სისტემა</w:t>
      </w:r>
      <w:r w:rsidRPr="009108BB">
        <w:rPr>
          <w:rFonts w:ascii="Sylfaen" w:hAnsi="Sylfaen"/>
          <w:sz w:val="20"/>
          <w:szCs w:val="20"/>
          <w:lang w:val="ka-GE" w:eastAsia="en-US"/>
        </w:rPr>
        <w:t xml:space="preserve"> - კომპლექსური სისტემება, რომელიც შედგება სხვადასხვა კომპონენტებისა და სისტემებისაგან, </w:t>
      </w:r>
      <w:r w:rsidR="0076355F">
        <w:rPr>
          <w:rFonts w:ascii="Sylfaen" w:hAnsi="Sylfaen"/>
          <w:sz w:val="20"/>
          <w:szCs w:val="20"/>
          <w:lang w:val="ka-GE" w:eastAsia="en-US"/>
        </w:rPr>
        <w:t>მ.შ.,</w:t>
      </w:r>
      <w:r w:rsidRPr="009108BB">
        <w:rPr>
          <w:rFonts w:ascii="Sylfaen" w:hAnsi="Sylfaen"/>
          <w:sz w:val="20"/>
          <w:szCs w:val="20"/>
          <w:lang w:val="ka-GE" w:eastAsia="en-US"/>
        </w:rPr>
        <w:t xml:space="preserve"> სასაწყობე მარაგების და ნაშთების კონტროლის, იმუნიზაციის კალენდარის, იმუნიზაციის აპლიკაციის, SMS ძრავის, შეტყობინებების მართვის სისტემის და სხვა დამატებით ტექნიკური სისტემებისაგან. აღნიშნული სისტემის საშუალებით ცენტრი უზრუნველყოფს უწყვეტ მონიტორინგს ქვეყანაში იმუნიზაციის პროცესზე და მარაგების მართვაზე. გვაძლევს ინფომრაციას სხვადასხვა ტექნიკური და პოლიტიკური გადაწყვეტილებების მისაღებად. სისტემა შეექმნილია აშშ განვითარების სააგენტოს მხარდაჭერით 2013-</w:t>
      </w:r>
      <w:r w:rsidR="0076355F">
        <w:rPr>
          <w:rFonts w:ascii="Sylfaen" w:hAnsi="Sylfaen"/>
          <w:sz w:val="20"/>
          <w:szCs w:val="20"/>
          <w:lang w:val="ka-GE" w:eastAsia="en-US"/>
        </w:rPr>
        <w:t>20</w:t>
      </w:r>
      <w:r w:rsidRPr="009108BB">
        <w:rPr>
          <w:rFonts w:ascii="Sylfaen" w:hAnsi="Sylfaen"/>
          <w:sz w:val="20"/>
          <w:szCs w:val="20"/>
          <w:lang w:val="ka-GE" w:eastAsia="en-US"/>
        </w:rPr>
        <w:t>14 წლებში. მთელი ქვეყნის მასშტაბით ამოქმედდა 2014 წლიდან. 2018 წელს მოხდა სისტემის მნიშვნელოვანი ნაწილის განახლება გაეროს ბავშვთა ფონდის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სკრინინგის სისტემა</w:t>
      </w:r>
      <w:r w:rsidRPr="009108BB">
        <w:rPr>
          <w:rFonts w:ascii="Sylfaen" w:hAnsi="Sylfaen"/>
          <w:sz w:val="20"/>
          <w:szCs w:val="20"/>
          <w:lang w:val="ka-GE" w:eastAsia="en-US"/>
        </w:rPr>
        <w:t xml:space="preserve"> - უზრუნველყოფს ინფორმაციის აღრიცხვას ბენეფიციარების სკრინინგის და შედეგების შესახებ ჰეპატიტებზე და </w:t>
      </w:r>
      <w:r w:rsidR="0076355F">
        <w:rPr>
          <w:rFonts w:ascii="Sylfaen" w:hAnsi="Sylfaen"/>
          <w:sz w:val="20"/>
          <w:szCs w:val="20"/>
          <w:lang w:val="ka-GE" w:eastAsia="en-US"/>
        </w:rPr>
        <w:t>აივ ინფექციაზე</w:t>
      </w:r>
      <w:r w:rsidRPr="009108BB">
        <w:rPr>
          <w:rFonts w:ascii="Sylfaen" w:hAnsi="Sylfaen"/>
          <w:sz w:val="20"/>
          <w:szCs w:val="20"/>
          <w:lang w:val="ka-GE" w:eastAsia="en-US"/>
        </w:rPr>
        <w:t>.  სისტემა შექმნილია ცენტრის მიერ 2018 წელს</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C ჰეპატიტის ანალიტიკური სისტემა</w:t>
      </w:r>
      <w:r w:rsidRPr="009108BB">
        <w:rPr>
          <w:rFonts w:ascii="Sylfaen" w:hAnsi="Sylfaen"/>
          <w:sz w:val="20"/>
          <w:szCs w:val="20"/>
          <w:lang w:val="ka-GE" w:eastAsia="en-US"/>
        </w:rPr>
        <w:t xml:space="preserve"> - უზრუნველყოფს C ჰეპატიტის შესახებ სკრინინგის და მკურნალობის სისტემებიდან ინფორმაციის შეკრებას და მის ანალიზს სხვადასხვა ჭრილში. სისტემაზე დაყრდნობით ხდება ქვეყანაში სკრინინგის პროცესის მუდმივი მონიტორინგი და მისი საშუალებით მიიღება სხვადასხვა გადაწყვეტილებები. სისტემა შექმნილია 2018 წელს, ამერიკის </w:t>
      </w:r>
      <w:r w:rsidR="00574E7C">
        <w:rPr>
          <w:rFonts w:ascii="Sylfaen" w:hAnsi="Sylfaen"/>
          <w:sz w:val="20"/>
          <w:szCs w:val="20"/>
          <w:lang w:val="en-US" w:eastAsia="en-US"/>
        </w:rPr>
        <w:t>CDC</w:t>
      </w:r>
      <w:r w:rsidR="00574E7C">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ერთიანი სამედიცინო სტატისტიკის წარმოების სხვადასხვა ელექტრონული ანგარიშგების ფორმები</w:t>
      </w:r>
      <w:r w:rsidRPr="009108BB">
        <w:rPr>
          <w:rFonts w:ascii="Sylfaen" w:hAnsi="Sylfaen"/>
          <w:sz w:val="20"/>
          <w:szCs w:val="20"/>
          <w:lang w:val="ka-GE" w:eastAsia="en-US"/>
        </w:rPr>
        <w:t xml:space="preserve"> - სისტემა შედგება მრავლობითი ქვესისტემებისაგან (ფორმა 025, 066, 1 და ა.შ). სისტემა უზრუნველყოფს სამედიცინო დაწესებულებებისაგან ელექტრონულად, პერსონიფიცირებული სამედიცინო სტატისტიკის მიღებას. სისტემაში დაგროვილი ინფორმაციის საფუძველზე იწარმოება ქვეყნის ერთიანი სამედიცინო სტატისტიკა. სისტემა  წარმოადგენს მნიშვნელოვან წყაროს სხვადასხვა ტიპის შედარებების გასაკეთებლად სხვადასხვა დაავადებებზე. სისტემის ნაწილი თავდაპირველად შეიქმნა აშშ განვითარების სააგენტოს მხარდაჭერით 2014-15 წლებში. 2018 წელს, ცენტრის მიერ მოხდა სისტემის განახლება და ყველა ქაღალდმატარებელი ფორმის ელექტრონიზაცია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დაავადებათა ზედამხედველობის ინტეგრირეული ელექტრონული სისტემა (EIDSS)</w:t>
      </w:r>
      <w:r w:rsidRPr="009108BB">
        <w:rPr>
          <w:rFonts w:ascii="Sylfaen" w:hAnsi="Sylfaen"/>
          <w:sz w:val="20"/>
          <w:szCs w:val="20"/>
          <w:lang w:val="ka-GE" w:eastAsia="en-US"/>
        </w:rPr>
        <w:t xml:space="preserve"> - სისტემა შექმნილია ერთიანი ჯანმთელობის ფარგლებში, რომელშიც რეგისტრირდება განსაკუთრებით საშიში ინფექციები (როგორც ადამიანებზე ისე ცხოველებზე) წინასწარ დამტკიცებული </w:t>
      </w:r>
      <w:r w:rsidR="00DA7BFB">
        <w:rPr>
          <w:rFonts w:ascii="Sylfaen" w:hAnsi="Sylfaen"/>
          <w:sz w:val="20"/>
          <w:szCs w:val="20"/>
          <w:lang w:val="ka-GE" w:eastAsia="en-US"/>
        </w:rPr>
        <w:t>დაავდებებ</w:t>
      </w:r>
      <w:r w:rsidRPr="009108BB">
        <w:rPr>
          <w:rFonts w:ascii="Sylfaen" w:hAnsi="Sylfaen"/>
          <w:sz w:val="20"/>
          <w:szCs w:val="20"/>
          <w:lang w:val="ka-GE" w:eastAsia="en-US"/>
        </w:rPr>
        <w:t xml:space="preserve">ის ნუსხის მიხედვით. სისტემა შექმნილია </w:t>
      </w:r>
      <w:r w:rsidR="00DA7BFB">
        <w:rPr>
          <w:rFonts w:ascii="Sylfaen" w:hAnsi="Sylfaen"/>
          <w:sz w:val="20"/>
          <w:szCs w:val="20"/>
          <w:lang w:val="ka-GE" w:eastAsia="en-US"/>
        </w:rPr>
        <w:t>საშიშ</w:t>
      </w:r>
      <w:r w:rsidRPr="009108BB">
        <w:rPr>
          <w:rFonts w:ascii="Sylfaen" w:hAnsi="Sylfaen"/>
          <w:sz w:val="20"/>
          <w:szCs w:val="20"/>
          <w:lang w:val="ka-GE" w:eastAsia="en-US"/>
        </w:rPr>
        <w:t>ი ინფექციების განუწყვეტელი მონიტორინგისათვის, კონტაქტების კვლევისათვის და პრევენციული ღონისძიებების გატარებისათვის. სისტემაში მონაცემები რეგისტრირდება</w:t>
      </w:r>
      <w:r w:rsidR="00DA7BFB">
        <w:rPr>
          <w:rFonts w:ascii="Sylfaen" w:hAnsi="Sylfaen"/>
          <w:sz w:val="20"/>
          <w:szCs w:val="20"/>
          <w:lang w:val="ka-GE" w:eastAsia="en-US"/>
        </w:rPr>
        <w:t>,</w:t>
      </w:r>
      <w:r w:rsidRPr="009108BB">
        <w:rPr>
          <w:rFonts w:ascii="Sylfaen" w:hAnsi="Sylfaen"/>
          <w:sz w:val="20"/>
          <w:szCs w:val="20"/>
          <w:lang w:val="ka-GE" w:eastAsia="en-US"/>
        </w:rPr>
        <w:t xml:space="preserve"> როგორც ჯანმთელობის სექტორის</w:t>
      </w:r>
      <w:r w:rsidR="00DA7BFB">
        <w:rPr>
          <w:rFonts w:ascii="Sylfaen" w:hAnsi="Sylfaen"/>
          <w:sz w:val="20"/>
          <w:szCs w:val="20"/>
          <w:lang w:val="ka-GE" w:eastAsia="en-US"/>
        </w:rPr>
        <w:t>,</w:t>
      </w:r>
      <w:r w:rsidRPr="009108BB">
        <w:rPr>
          <w:rFonts w:ascii="Sylfaen" w:hAnsi="Sylfaen"/>
          <w:sz w:val="20"/>
          <w:szCs w:val="20"/>
          <w:lang w:val="ka-GE" w:eastAsia="en-US"/>
        </w:rPr>
        <w:t xml:space="preserve"> ასევე</w:t>
      </w:r>
      <w:r w:rsidR="00DA7BFB">
        <w:rPr>
          <w:rFonts w:ascii="Sylfaen" w:hAnsi="Sylfaen"/>
          <w:sz w:val="20"/>
          <w:szCs w:val="20"/>
          <w:lang w:val="ka-GE" w:eastAsia="en-US"/>
        </w:rPr>
        <w:t>,</w:t>
      </w:r>
      <w:r w:rsidRPr="009108BB">
        <w:rPr>
          <w:rFonts w:ascii="Sylfaen" w:hAnsi="Sylfaen"/>
          <w:sz w:val="20"/>
          <w:szCs w:val="20"/>
          <w:lang w:val="ka-GE" w:eastAsia="en-US"/>
        </w:rPr>
        <w:t xml:space="preserve"> სოფლის მეურნეობის სექტორის მიერ. სისტემა იქმნება და ვითარდება 2005 წლიდან DTRA</w:t>
      </w:r>
      <w:r w:rsidR="00DA7BFB">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ლაბორატორიის მართვის ერთიანი საინფორმაციო სისტემა</w:t>
      </w:r>
      <w:r w:rsidRPr="009108BB">
        <w:rPr>
          <w:rFonts w:ascii="Sylfaen" w:hAnsi="Sylfaen"/>
          <w:sz w:val="20"/>
          <w:szCs w:val="20"/>
          <w:lang w:val="ka-GE" w:eastAsia="en-US"/>
        </w:rPr>
        <w:t xml:space="preserve"> - წარმოადგენს კომპლექსურ სისტემას, რომელიც უზრუნველყოფს ცენტრის დაქვემდებარებაში არსებული ლაბორატორიების მართვას (ნიმუშების რეგისტრაცია, კვლევის პასუხები, მარაგების მართვა, ხარისხის კონტროლი და ა.შ). სისტემა შექმნილია 2017 – 2019 წლებში DTRA</w:t>
      </w:r>
      <w:r w:rsidR="003871DF">
        <w:rPr>
          <w:rFonts w:ascii="Sylfaen" w:hAnsi="Sylfaen"/>
          <w:sz w:val="20"/>
          <w:szCs w:val="20"/>
          <w:lang w:val="ka-GE" w:eastAsia="en-US"/>
        </w:rPr>
        <w:t>-ს</w:t>
      </w:r>
      <w:r w:rsidRPr="009108BB">
        <w:rPr>
          <w:rFonts w:ascii="Sylfaen" w:hAnsi="Sylfaen"/>
          <w:sz w:val="20"/>
          <w:szCs w:val="20"/>
          <w:lang w:val="ka-GE" w:eastAsia="en-US"/>
        </w:rPr>
        <w:t xml:space="preserve"> დახმარებით. სისტემის გადმოცემა იგეგმება 2020 წელს</w:t>
      </w:r>
      <w:r w:rsidR="003871DF">
        <w:rPr>
          <w:rFonts w:ascii="Sylfaen" w:hAnsi="Sylfaen"/>
          <w:sz w:val="20"/>
          <w:szCs w:val="20"/>
          <w:lang w:val="ka-GE" w:eastAsia="en-US"/>
        </w:rPr>
        <w:t>.</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lastRenderedPageBreak/>
        <w:t>ტუბერკულოზის აპლიკაცია</w:t>
      </w:r>
      <w:r w:rsidRPr="009108BB">
        <w:rPr>
          <w:rFonts w:ascii="Sylfaen" w:hAnsi="Sylfaen"/>
          <w:sz w:val="20"/>
          <w:szCs w:val="20"/>
          <w:lang w:val="ka-GE" w:eastAsia="en-US"/>
        </w:rPr>
        <w:t xml:space="preserve"> - მონიტორინგის სისტემა, რომელიც უზრუნველყოფს ტუბ. პაციენტების მიერ წამლის მიღების ელექტრონულ (ვიდეო) მონიტორინგს. სისტემა შექმნილია გლობალური ფონდის მიერ 2018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შიდსის პრევენციის სისტემა</w:t>
      </w:r>
      <w:r w:rsidRPr="009108BB">
        <w:rPr>
          <w:rFonts w:ascii="Sylfaen" w:hAnsi="Sylfaen"/>
          <w:sz w:val="20"/>
          <w:szCs w:val="20"/>
          <w:lang w:val="ka-GE" w:eastAsia="en-US"/>
        </w:rPr>
        <w:t xml:space="preserve"> - მაღალი რისკის ჯგუფებში სქესობრივი გზით გადამდები დაავადებების აღრიცხვა და მათი შემდგომი პრევენცია.  სისტემა შექმნილია გლობალური ფონდის მიერ 2017 წელს.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კიბოს მართვის ერთიანი საინფორმაციო სისტემა</w:t>
      </w:r>
      <w:r w:rsidRPr="009108BB">
        <w:rPr>
          <w:rFonts w:ascii="Sylfaen" w:hAnsi="Sylfaen"/>
          <w:sz w:val="20"/>
          <w:szCs w:val="20"/>
          <w:lang w:val="ka-GE" w:eastAsia="en-US"/>
        </w:rPr>
        <w:t xml:space="preserve"> - სისტემა აერთიანების  კიბოს სკრინინგისა და მკურნალობის კომპონენეტებისაგან. მასში აღირიცხება ყველა სკრინირებული ბენეფიციარი და ინფორმაცია კიბოსთან დაკავშირებული რისკების შესახებ. სისტემის შექმნა დაწყებულია 2018 წლიდან და კვლავაც მიმდინარეობს მისი შექმნა. 2019 წლის მე-2 ნახევრიდან ფუქნციონირებს მთელი ქვეყნის მასშტაბით. შექმნილია ცენტრის, გაეროს მოსახლეობის ფონდის და თბილისის მერიის ერთობლივი თანამშრომლობით.</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სისხლის დონორების და სისხლის კომპონენტების მართვის ერთიანი სისტემა</w:t>
      </w:r>
      <w:r w:rsidRPr="009108BB">
        <w:rPr>
          <w:rFonts w:ascii="Sylfaen" w:hAnsi="Sylfaen"/>
          <w:sz w:val="20"/>
          <w:szCs w:val="20"/>
          <w:lang w:val="ka-GE" w:eastAsia="en-US"/>
        </w:rPr>
        <w:t xml:space="preserve"> - სისტემაში რეგისტრირებულია სისხლის ყველა დონორი, მათი ჯანმრთელობის სტატუსი (ინფექციებთან მიმართებაში), სისხლის აღების, სისხლის კომპონენტების დამზადების, შენახვის და სისხლის კომპონენტების გადასხმის სრული პროცესი. სისტემას აქვს მარაგების მართვის კომპონენტი, რაც საშუალებას იძლევა სისხლის მარაგების კონტროლი მოხდეს ქვეყანაში. სისტემა ფუნქციონირებს 2004 წლიდან მთელი ქვეყნის მასშტაბით. 2019 წელს მოხდა სისტემის განახლება და ფუნქციების გაფართოება ცენტრის რესურსებით. </w:t>
      </w:r>
    </w:p>
    <w:p w:rsidR="009108BB" w:rsidRPr="009108BB" w:rsidRDefault="009108BB" w:rsidP="000D6079">
      <w:pPr>
        <w:pStyle w:val="gmail-msolistparagraph"/>
        <w:spacing w:before="0" w:beforeAutospacing="0" w:after="240" w:afterAutospacing="0"/>
        <w:jc w:val="both"/>
        <w:rPr>
          <w:rFonts w:ascii="Sylfaen" w:hAnsi="Sylfaen"/>
          <w:sz w:val="20"/>
          <w:szCs w:val="20"/>
          <w:lang w:val="ka-GE" w:eastAsia="en-US"/>
        </w:rPr>
      </w:pPr>
      <w:r w:rsidRPr="000D6079">
        <w:rPr>
          <w:rFonts w:ascii="Sylfaen" w:hAnsi="Sylfaen"/>
          <w:b/>
          <w:sz w:val="20"/>
          <w:szCs w:val="20"/>
          <w:lang w:val="ka-GE" w:eastAsia="en-US"/>
        </w:rPr>
        <w:t>დედიდან შვილზე შიდსის და სიფილისის ელიმინაციის მონიტორინგის სისტემა</w:t>
      </w:r>
      <w:r w:rsidRPr="009108BB">
        <w:rPr>
          <w:rFonts w:ascii="Sylfaen" w:hAnsi="Sylfaen"/>
          <w:sz w:val="20"/>
          <w:szCs w:val="20"/>
          <w:lang w:val="ka-GE" w:eastAsia="en-US"/>
        </w:rPr>
        <w:t xml:space="preserve"> - სისტემაში ძირითადი ინფორმაცია აკუმულირდება დაბადების რეგისტრიდან და წარმოადგენს ინსტრუმენტს პროცესში ჩართული სამედიცინო დაწესებულებებისათვის ეფექტურად მართონ სრული პროცესი პრევენციისათვის. სისტემის შექმნა მიმდინარეობს გაეროს ბავშვთა ფონდის დახმარებით 2019 წლის მეორე ნახევრიდან.   </w:t>
      </w:r>
    </w:p>
    <w:p w:rsidR="009108BB" w:rsidRPr="009108BB" w:rsidRDefault="009108BB" w:rsidP="009108BB">
      <w:pPr>
        <w:pStyle w:val="gmail-msolistparagraph"/>
        <w:spacing w:before="0" w:beforeAutospacing="0" w:after="240" w:afterAutospacing="0"/>
        <w:jc w:val="both"/>
        <w:rPr>
          <w:rFonts w:ascii="Sylfaen" w:hAnsi="Sylfaen"/>
          <w:sz w:val="20"/>
          <w:szCs w:val="20"/>
          <w:lang w:val="ka-GE" w:eastAsia="en-US"/>
        </w:rPr>
      </w:pPr>
      <w:r w:rsidRPr="009108BB">
        <w:rPr>
          <w:rFonts w:ascii="Sylfaen" w:hAnsi="Sylfaen"/>
          <w:sz w:val="20"/>
          <w:szCs w:val="20"/>
          <w:lang w:val="ka-GE" w:eastAsia="en-US"/>
        </w:rPr>
        <w:t>დოკუმენტში ჩამოთვლილი ყველა სისტემა შექმნილია სერვისებზე ორიენტირებული არქიტექტურით</w:t>
      </w:r>
      <w:r w:rsidR="00FE6768">
        <w:rPr>
          <w:rFonts w:ascii="Sylfaen" w:hAnsi="Sylfaen"/>
          <w:sz w:val="20"/>
          <w:szCs w:val="20"/>
          <w:lang w:val="ka-GE" w:eastAsia="en-US"/>
        </w:rPr>
        <w:t>,</w:t>
      </w:r>
      <w:r w:rsidRPr="009108BB">
        <w:rPr>
          <w:rFonts w:ascii="Sylfaen" w:hAnsi="Sylfaen"/>
          <w:sz w:val="20"/>
          <w:szCs w:val="20"/>
          <w:lang w:val="ka-GE" w:eastAsia="en-US"/>
        </w:rPr>
        <w:t xml:space="preserve"> რაც გვაძლევს საშუალებას ინფორმაციის მარტივად მიმოსაცვლელად</w:t>
      </w:r>
      <w:r w:rsidR="00FE6768">
        <w:rPr>
          <w:rFonts w:ascii="Sylfaen" w:hAnsi="Sylfaen"/>
          <w:sz w:val="20"/>
          <w:szCs w:val="20"/>
          <w:lang w:val="ka-GE" w:eastAsia="en-US"/>
        </w:rPr>
        <w:t>,</w:t>
      </w:r>
      <w:r w:rsidRPr="009108BB">
        <w:rPr>
          <w:rFonts w:ascii="Sylfaen" w:hAnsi="Sylfaen"/>
          <w:sz w:val="20"/>
          <w:szCs w:val="20"/>
          <w:lang w:val="ka-GE" w:eastAsia="en-US"/>
        </w:rPr>
        <w:t xml:space="preserve"> როგორც ცენტრის არსებულ სისტემებს შორის</w:t>
      </w:r>
      <w:r w:rsidR="00FE6768">
        <w:rPr>
          <w:rFonts w:ascii="Sylfaen" w:hAnsi="Sylfaen"/>
          <w:sz w:val="20"/>
          <w:szCs w:val="20"/>
          <w:lang w:val="ka-GE" w:eastAsia="en-US"/>
        </w:rPr>
        <w:t>,</w:t>
      </w:r>
      <w:r w:rsidRPr="009108BB">
        <w:rPr>
          <w:rFonts w:ascii="Sylfaen" w:hAnsi="Sylfaen"/>
          <w:sz w:val="20"/>
          <w:szCs w:val="20"/>
          <w:lang w:val="ka-GE" w:eastAsia="en-US"/>
        </w:rPr>
        <w:t xml:space="preserve"> ასევე</w:t>
      </w:r>
      <w:r w:rsidR="00FE6768">
        <w:rPr>
          <w:rFonts w:ascii="Sylfaen" w:hAnsi="Sylfaen"/>
          <w:sz w:val="20"/>
          <w:szCs w:val="20"/>
          <w:lang w:val="ka-GE" w:eastAsia="en-US"/>
        </w:rPr>
        <w:t>,</w:t>
      </w:r>
      <w:r w:rsidRPr="009108BB">
        <w:rPr>
          <w:rFonts w:ascii="Sylfaen" w:hAnsi="Sylfaen"/>
          <w:sz w:val="20"/>
          <w:szCs w:val="20"/>
          <w:lang w:val="ka-GE" w:eastAsia="en-US"/>
        </w:rPr>
        <w:t xml:space="preserve"> მის გარეთ.  ცენტრის შესაბამისი თემატური სამსახურები მუდმივად ახდენენ მონაცემების აუდიტს და სისტემის ფუნქციონირების მონიტორინგს, რომელზე დაყრდნობითაც ცენტრი მუდმივად ანვითარებს თითოეულ სისტემას, როგორც ტექნოლოგიურად ისე ფუნქციურად მონაცემთა ხარისხის გაუმჯობესების მიზნით. ცენტრისათვის უმნიშვნელოვანეს საკითხს წარმოადგენს 2018 წლამდე  შექმნილი სისტემების დიდი ნაწილის ეტაპობრივად ახალ ტექნოლოგიებზე გადაწერა და მათი ფუნქციონალის განვითარება, მიუხედავად მათი გამართულად ფუნქციონირებისა,  ვინაიდან აღნიშნულ პერიოდში შექმნილი უმეტესი სისტემები ტექნიკური თვალსაზრისით მორალურად ძველდება და უახლოეს პერიოდში მათი ცვლილება აუცილებელია.</w:t>
      </w:r>
    </w:p>
    <w:p w:rsidR="00102CFD" w:rsidRDefault="00102CFD" w:rsidP="00283F26">
      <w:pPr>
        <w:jc w:val="center"/>
        <w:rPr>
          <w:rFonts w:ascii="Sylfaen" w:hAnsi="Sylfaen"/>
          <w:b/>
          <w:sz w:val="20"/>
          <w:szCs w:val="20"/>
          <w:lang w:val="ka-GE"/>
        </w:rPr>
      </w:pPr>
    </w:p>
    <w:p w:rsidR="009108BB" w:rsidRPr="00283F26" w:rsidRDefault="00283F26" w:rsidP="00283F26">
      <w:pPr>
        <w:jc w:val="center"/>
        <w:rPr>
          <w:rFonts w:ascii="Sylfaen" w:hAnsi="Sylfaen"/>
          <w:b/>
          <w:sz w:val="20"/>
          <w:szCs w:val="20"/>
          <w:lang w:val="ka-GE"/>
        </w:rPr>
      </w:pPr>
      <w:r w:rsidRPr="00283F26">
        <w:rPr>
          <w:rFonts w:ascii="Sylfaen" w:hAnsi="Sylfaen"/>
          <w:b/>
          <w:sz w:val="20"/>
          <w:szCs w:val="20"/>
          <w:lang w:val="ka-GE"/>
        </w:rPr>
        <w:t>სოციალური მომსახურების სააგენტო</w:t>
      </w:r>
      <w:r w:rsidR="001B6C44">
        <w:rPr>
          <w:rFonts w:ascii="Sylfaen" w:hAnsi="Sylfaen"/>
          <w:b/>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9108BB" w:rsidRPr="009108BB" w:rsidRDefault="009108BB" w:rsidP="009108BB">
      <w:pPr>
        <w:jc w:val="both"/>
        <w:rPr>
          <w:rFonts w:ascii="Sylfaen" w:hAnsi="Sylfaen"/>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სამედიცინო</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შემთხვევების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რეგისტრაციის</w:t>
      </w:r>
      <w:r w:rsidRPr="000D6079">
        <w:rPr>
          <w:rFonts w:ascii="Calibri" w:eastAsia="Times New Roman" w:hAnsi="Calibri"/>
          <w:b/>
          <w:sz w:val="20"/>
          <w:szCs w:val="20"/>
          <w:lang w:val="ka-GE"/>
        </w:rPr>
        <w:t xml:space="preserve"> </w:t>
      </w:r>
      <w:r w:rsidRPr="000D6079">
        <w:rPr>
          <w:rFonts w:ascii="Sylfaen" w:eastAsia="Times New Roman" w:hAnsi="Sylfaen" w:cs="Sylfaen"/>
          <w:b/>
          <w:sz w:val="20"/>
          <w:szCs w:val="20"/>
          <w:lang w:val="ka-GE"/>
        </w:rPr>
        <w:t>მოდული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დამდგარი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შემთხვეების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დროული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სამინისტრო</w:t>
      </w:r>
      <w:r w:rsidRPr="000D6079">
        <w:rPr>
          <w:rFonts w:ascii="Calibri" w:eastAsia="Times New Roman" w:hAnsi="Calibri"/>
          <w:color w:val="000000"/>
          <w:sz w:val="20"/>
          <w:szCs w:val="20"/>
          <w:lang w:val="ka-GE"/>
        </w:rPr>
        <w:t>,</w:t>
      </w:r>
      <w:r w:rsidR="00FE6768">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ჯანმრთელობის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Sylfaen" w:eastAsia="Times New Roman" w:hAnsi="Sylfaen" w:cs="Sylfaen"/>
          <w:color w:val="000000"/>
          <w:sz w:val="20"/>
          <w:szCs w:val="20"/>
          <w:lang w:val="ka-GE"/>
        </w:rPr>
      </w:pPr>
      <w:r w:rsidRPr="00FE6768">
        <w:rPr>
          <w:rFonts w:ascii="Sylfaen" w:eastAsia="Times New Roman" w:hAnsi="Sylfaen"/>
          <w:b/>
          <w:color w:val="000000"/>
          <w:sz w:val="20"/>
          <w:szCs w:val="20"/>
          <w:lang w:val="ka-GE"/>
        </w:rPr>
        <w:lastRenderedPageBreak/>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spacing w:after="120"/>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sz w:val="20"/>
          <w:szCs w:val="20"/>
          <w:lang w:val="ka-GE"/>
        </w:rPr>
      </w:pPr>
      <w:r w:rsidRPr="000D6079">
        <w:rPr>
          <w:rFonts w:ascii="Sylfaen" w:eastAsia="Times New Roman" w:hAnsi="Sylfaen" w:cs="Sylfaen"/>
          <w:b/>
          <w:sz w:val="20"/>
          <w:szCs w:val="20"/>
          <w:lang w:val="ka-GE"/>
        </w:rPr>
        <w:t>ელ.ანგარიშგების მოდული სამედიცინო დაწესებულებებისთვის</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შესრულებული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სამუშაოს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ანაზღაურების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განმახორციელებლის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ნაწილობრივ</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ხელოვნური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კოდები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p>
    <w:p w:rsidR="000D6079" w:rsidRPr="00E01081" w:rsidRDefault="000D6079" w:rsidP="000D6079">
      <w:pPr>
        <w:spacing w:after="120"/>
        <w:rPr>
          <w:rFonts w:ascii="Calibri" w:eastAsia="Times New Roman" w:hAnsi="Calibri" w:cs="Calibri"/>
          <w:color w:val="000000"/>
          <w:sz w:val="20"/>
          <w:szCs w:val="20"/>
          <w:lang w:val="ka-GE"/>
        </w:rPr>
      </w:pPr>
      <w:r w:rsidRPr="00FE6768">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olor w:val="000000"/>
          <w:sz w:val="20"/>
          <w:szCs w:val="20"/>
          <w:lang w:val="ka-GE"/>
        </w:rPr>
      </w:pPr>
      <w:r w:rsidRPr="000D6079">
        <w:rPr>
          <w:rFonts w:ascii="Sylfaen" w:eastAsia="Times New Roman" w:hAnsi="Sylfaen" w:cs="Sylfaen"/>
          <w:color w:val="000000"/>
          <w:sz w:val="20"/>
          <w:szCs w:val="20"/>
          <w:lang w:val="ka-GE"/>
        </w:rPr>
        <w:t>სისტემა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ტექნოლოგიურად</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ძირეულ</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ცვლილებებს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თავიდან</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დასაგეგმია</w:t>
      </w:r>
      <w:r w:rsidRPr="000D6079">
        <w:rPr>
          <w:rFonts w:ascii="Calibri" w:eastAsia="Times New Roman" w:hAnsi="Calibri"/>
          <w:color w:val="000000"/>
          <w:sz w:val="20"/>
          <w:szCs w:val="20"/>
          <w:lang w:val="ka-GE"/>
        </w:rPr>
        <w:t>/</w:t>
      </w:r>
      <w:r w:rsidRPr="000D6079">
        <w:rPr>
          <w:rFonts w:ascii="Sylfaen" w:eastAsia="Times New Roman" w:hAnsi="Sylfaen" w:cs="Sylfaen"/>
          <w:color w:val="000000"/>
          <w:sz w:val="20"/>
          <w:szCs w:val="20"/>
          <w:lang w:val="ka-GE"/>
        </w:rPr>
        <w:t>გადასაწერია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როგორც</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მონაცემთა</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ბაზა</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ისე</w:t>
      </w:r>
      <w:r w:rsidR="00870421">
        <w:rPr>
          <w:rFonts w:ascii="Sylfaen" w:eastAsia="Times New Roman" w:hAnsi="Sylfaen" w:cs="Sylfaen"/>
          <w:color w:val="000000"/>
          <w:sz w:val="20"/>
          <w:szCs w:val="20"/>
          <w:lang w:val="ka-GE"/>
        </w:rPr>
        <w:t>,</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პროგრამული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უზრუნველყოფის</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ტექნიკური</w:t>
      </w:r>
      <w:r w:rsidRPr="000D6079">
        <w:rPr>
          <w:rFonts w:ascii="Calibri" w:eastAsia="Times New Roman" w:hAnsi="Calibri"/>
          <w:color w:val="000000"/>
          <w:sz w:val="20"/>
          <w:szCs w:val="20"/>
          <w:lang w:val="ka-GE"/>
        </w:rPr>
        <w:t xml:space="preserve"> </w:t>
      </w:r>
      <w:r w:rsidRPr="000D6079">
        <w:rPr>
          <w:rFonts w:ascii="Sylfaen" w:eastAsia="Times New Roman" w:hAnsi="Sylfaen" w:cs="Sylfaen"/>
          <w:color w:val="000000"/>
          <w:sz w:val="20"/>
          <w:szCs w:val="20"/>
          <w:lang w:val="ka-GE"/>
        </w:rPr>
        <w:t>გადაწყვეტილება</w:t>
      </w:r>
      <w:r w:rsidRPr="000D6079">
        <w:rPr>
          <w:rFonts w:ascii="Calibri" w:eastAsia="Times New Roman" w:hAnsi="Calibri"/>
          <w:color w:val="000000"/>
          <w:sz w:val="20"/>
          <w:szCs w:val="20"/>
          <w:lang w:val="ka-GE"/>
        </w:rPr>
        <w:t xml:space="preserve"> </w:t>
      </w:r>
    </w:p>
    <w:p w:rsidR="000D6079" w:rsidRPr="00E01081" w:rsidRDefault="000D6079" w:rsidP="000D6079">
      <w:pPr>
        <w:rPr>
          <w:rFonts w:ascii="Sylfaen" w:eastAsia="Times New Roman" w:hAnsi="Sylfaen"/>
          <w:color w:val="000000"/>
          <w:sz w:val="20"/>
          <w:szCs w:val="20"/>
          <w:lang w:val="ka-GE"/>
        </w:rPr>
      </w:pPr>
    </w:p>
    <w:p w:rsidR="000D6079" w:rsidRPr="00E01081" w:rsidRDefault="000D6079" w:rsidP="000D6079">
      <w:pPr>
        <w:spacing w:after="120"/>
        <w:rPr>
          <w:rFonts w:ascii="Sylfaen" w:eastAsia="Times New Roman" w:hAnsi="Sylfaen"/>
          <w:b/>
          <w:sz w:val="20"/>
          <w:szCs w:val="20"/>
          <w:lang w:val="ka-GE"/>
        </w:rPr>
      </w:pPr>
      <w:r w:rsidRPr="00E01081">
        <w:rPr>
          <w:rFonts w:ascii="Sylfaen" w:eastAsia="Times New Roman" w:hAnsi="Sylfaen"/>
          <w:b/>
          <w:sz w:val="20"/>
          <w:szCs w:val="20"/>
          <w:lang w:val="ka-GE"/>
        </w:rPr>
        <w:t>ჯანმრთელობის დაცვის პროგრამების ფინანსური მართვის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მართვა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ბიუჯეტის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მონიტორინგი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ორგანიზაციების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ხელშეკრულებების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ჩ</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აქტების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ხაზინიდან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ინტეგრირებული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საშუალებით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თანხების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გადარიცხვა</w:t>
      </w:r>
      <w:r w:rsidRPr="000D6079">
        <w:rPr>
          <w:rFonts w:ascii="Calibri" w:eastAsia="Times New Roman" w:hAnsi="Calibri" w:cs="Calibri"/>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აჭარის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ჯანდაცვა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მხარეების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რეკვიზიტები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102CFD" w:rsidRPr="000D6079" w:rsidRDefault="00102CFD" w:rsidP="000D6079">
      <w:pPr>
        <w:spacing w:after="120"/>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ბენეფიციართა რეგისტრაციის 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ამბულატორიულ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მყოფი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ბენეფიციარების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მონცამები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საკონტაქტო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ნათესაური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კავშირები</w:t>
      </w:r>
    </w:p>
    <w:p w:rsidR="000D6079" w:rsidRPr="000D6079" w:rsidRDefault="000D6079" w:rsidP="000D6079">
      <w:pPr>
        <w:spacing w:after="120"/>
        <w:rPr>
          <w:rFonts w:ascii="Calibri" w:eastAsia="Times New Roman" w:hAnsi="Calibri" w:cs="Calibri"/>
          <w:color w:val="000000"/>
          <w:sz w:val="20"/>
          <w:szCs w:val="20"/>
          <w:lang w:val="ka-GE"/>
        </w:rPr>
      </w:pPr>
      <w:r w:rsidRPr="00870421">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მიმართვების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საინფორმაციო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r w:rsidRPr="000D6079">
        <w:rPr>
          <w:rFonts w:ascii="Calibri" w:eastAsia="Times New Roman" w:hAnsi="Calibri" w:cs="Calibri"/>
          <w:b/>
          <w:color w:val="000000"/>
          <w:sz w:val="20"/>
          <w:szCs w:val="20"/>
          <w:lang w:val="ka-GE"/>
        </w:rPr>
        <w:t xml:space="preserve"> - cloud</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პასპორტიზაციია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ფასების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ატვირთვა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lastRenderedPageBreak/>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საგანგებო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ინფრომაცია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სერვისები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საწოლთა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ფონდი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შ</w:t>
      </w:r>
    </w:p>
    <w:p w:rsidR="000D6079" w:rsidRDefault="000D6079" w:rsidP="000D6079">
      <w:pPr>
        <w:spacing w:after="120"/>
        <w:rPr>
          <w:rFonts w:ascii="Sylfaen" w:eastAsia="Times New Roman" w:hAnsi="Sylfaen" w:cs="Sylfaen"/>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1F1DEC" w:rsidRDefault="000D6079" w:rsidP="000D6079">
      <w:pPr>
        <w:spacing w:after="120"/>
        <w:rPr>
          <w:rFonts w:ascii="Sylfaen" w:eastAsia="Times New Roman" w:hAnsi="Sylfaen" w:cs="Sylfaen"/>
          <w:color w:val="000000"/>
          <w:sz w:val="20"/>
          <w:szCs w:val="20"/>
          <w:lang w:val="ka-GE"/>
        </w:rPr>
      </w:pPr>
      <w:r>
        <w:rPr>
          <w:rFonts w:ascii="Sylfaen" w:eastAsia="Times New Roman" w:hAnsi="Sylfaen" w:cs="Sylfaen"/>
          <w:color w:val="000000"/>
          <w:sz w:val="20"/>
          <w:szCs w:val="20"/>
          <w:lang w:val="ka-GE"/>
        </w:rPr>
        <w:t xml:space="preserve">მთლიანად გასაახლებელია </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დიალიზის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დიალიზის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პროგრამის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მოსარგებლეებზე</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გაწეული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აღრიცხვა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w:t>
      </w:r>
      <w:r w:rsidRPr="000D6079">
        <w:rPr>
          <w:rFonts w:ascii="Calibri" w:eastAsia="Times New Roman" w:hAnsi="Calibri" w:cs="Calibri"/>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სეანსები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ხარჯვითი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ნაწილი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ონკო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მედიკამენტებით</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ბენეფიციართა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უზრუნველყოფი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ფარგლებში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ელექტრონულ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განაღდება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ქრონიკული</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დაავადებების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მედიკამენტების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პორტალი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მოსახლეობის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ქრონიკული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უზრუნველყოფა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w:t>
      </w:r>
      <w:r w:rsidRPr="000D6079">
        <w:rPr>
          <w:rFonts w:ascii="Sylfaen" w:eastAsia="Times New Roman" w:hAnsi="Sylfaen" w:cs="Sylfaen"/>
          <w:color w:val="000000"/>
          <w:sz w:val="20"/>
          <w:szCs w:val="20"/>
          <w:lang w:val="ka-GE"/>
        </w:rPr>
        <w:t>აფთიაქები</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ჯანმრეთელობის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ლოჯისტიკა</w:t>
      </w:r>
    </w:p>
    <w:p w:rsidR="000D6079" w:rsidRPr="000D6079" w:rsidRDefault="000D6079" w:rsidP="000D6079">
      <w:pPr>
        <w:spacing w:after="120"/>
        <w:rPr>
          <w:rFonts w:ascii="Calibri" w:eastAsia="Times New Roman" w:hAnsi="Calibri" w:cs="Calibri"/>
          <w:color w:val="000000"/>
          <w:sz w:val="20"/>
          <w:szCs w:val="20"/>
          <w:lang w:val="ka-GE"/>
        </w:rPr>
      </w:pPr>
      <w:r w:rsidRPr="003754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0D6079" w:rsidRDefault="000D6079" w:rsidP="000D6079">
      <w:pPr>
        <w:rPr>
          <w:rFonts w:ascii="Sylfaen" w:hAnsi="Sylfaen"/>
          <w:b/>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საჭიროებებზე</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მოთხოვნების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ადმინისტრირების</w:t>
      </w:r>
      <w:r w:rsidRPr="000D6079">
        <w:rPr>
          <w:rFonts w:ascii="Calibri" w:eastAsia="Times New Roman" w:hAnsi="Calibri" w:cs="Calibri"/>
          <w:b/>
          <w:color w:val="000000"/>
          <w:sz w:val="20"/>
          <w:szCs w:val="20"/>
          <w:lang w:val="ka-GE"/>
        </w:rPr>
        <w:t>/</w:t>
      </w:r>
      <w:r w:rsidRPr="000D6079">
        <w:rPr>
          <w:rFonts w:ascii="Sylfaen" w:eastAsia="Times New Roman" w:hAnsi="Sylfaen" w:cs="Sylfaen"/>
          <w:b/>
          <w:color w:val="000000"/>
          <w:sz w:val="20"/>
          <w:szCs w:val="20"/>
          <w:lang w:val="ka-GE"/>
        </w:rPr>
        <w:t>რეგისტრაციის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მხრიდან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გეგმიური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მოსმახურების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დაფინანსებების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მოთხოვნის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ელექტორნულ</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რეჟიმში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დამფინანსებელთან</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თბილისის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მერია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ფორმა</w:t>
      </w:r>
      <w:r w:rsidRPr="000D6079">
        <w:rPr>
          <w:rFonts w:ascii="Calibri" w:eastAsia="Times New Roman" w:hAnsi="Calibri" w:cs="Calibri"/>
          <w:color w:val="000000"/>
          <w:sz w:val="20"/>
          <w:szCs w:val="20"/>
          <w:lang w:val="ka-GE"/>
        </w:rPr>
        <w:t xml:space="preserve"> 100, </w:t>
      </w:r>
      <w:r w:rsidRPr="000D6079">
        <w:rPr>
          <w:rFonts w:ascii="Sylfaen" w:eastAsia="Times New Roman" w:hAnsi="Sylfaen" w:cs="Sylfaen"/>
          <w:color w:val="000000"/>
          <w:sz w:val="20"/>
          <w:szCs w:val="20"/>
          <w:lang w:val="ka-GE"/>
        </w:rPr>
        <w:t>მედიკამენტების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კალკულაცია</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097173">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მოდულებში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0D6079" w:rsidRPr="00C91440" w:rsidRDefault="000D6079" w:rsidP="000D6079">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lastRenderedPageBreak/>
        <w:t>ჩართული მხარეები:</w:t>
      </w:r>
      <w:r w:rsidRPr="00C91440">
        <w:rPr>
          <w:rFonts w:ascii="Sylfaen" w:hAnsi="Sylfaen"/>
          <w:b/>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მომხმარებელთა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მართვის</w:t>
      </w:r>
      <w:r w:rsidRPr="000D6079">
        <w:rPr>
          <w:rFonts w:ascii="Calibri" w:eastAsia="Times New Roman" w:hAnsi="Calibri" w:cs="Calibri"/>
          <w:b/>
          <w:color w:val="000000"/>
          <w:sz w:val="20"/>
          <w:szCs w:val="20"/>
          <w:lang w:val="ka-GE"/>
        </w:rPr>
        <w:t xml:space="preserve"> </w:t>
      </w:r>
      <w:r>
        <w:rPr>
          <w:rFonts w:ascii="Sylfaen" w:eastAsia="Times New Roman" w:hAnsi="Sylfaen" w:cs="Calibri"/>
          <w:b/>
          <w:color w:val="000000"/>
          <w:sz w:val="20"/>
          <w:szCs w:val="20"/>
          <w:lang w:val="ka-GE"/>
        </w:rPr>
        <w:t xml:space="preserve">განახლებული </w:t>
      </w:r>
      <w:r w:rsidRPr="000D6079">
        <w:rPr>
          <w:rFonts w:ascii="Sylfaen" w:eastAsia="Times New Roman" w:hAnsi="Sylfaen" w:cs="Sylfaen"/>
          <w:b/>
          <w:color w:val="000000"/>
          <w:sz w:val="20"/>
          <w:szCs w:val="20"/>
          <w:lang w:val="ka-GE"/>
        </w:rPr>
        <w:t>მოდული</w:t>
      </w:r>
      <w:r w:rsidRPr="000D6079">
        <w:rPr>
          <w:rFonts w:ascii="Calibri" w:eastAsia="Times New Roman" w:hAnsi="Calibri" w:cs="Calibri"/>
          <w:b/>
          <w:color w:val="000000"/>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 xml:space="preserve">მიზანი: </w:t>
      </w:r>
      <w:r w:rsidRPr="000D6079">
        <w:rPr>
          <w:rFonts w:ascii="Sylfaen" w:eastAsia="Times New Roman" w:hAnsi="Sylfaen" w:cs="Sylfaen"/>
          <w:color w:val="000000"/>
          <w:sz w:val="20"/>
          <w:szCs w:val="20"/>
          <w:lang w:val="ka-GE"/>
        </w:rPr>
        <w:t>ყველა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მოდულში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მომხმარებელების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მათთვის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წვდომის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უფლებების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ჩართვა</w:t>
      </w:r>
    </w:p>
    <w:p w:rsidR="000D6079" w:rsidRPr="00C91440" w:rsidRDefault="000D6079" w:rsidP="000D6079">
      <w:pPr>
        <w:spacing w:after="120"/>
        <w:rPr>
          <w:rFonts w:ascii="Sylfaen" w:eastAsia="Times New Roman" w:hAnsi="Sylfaen" w:cs="Sylfaen"/>
          <w:b/>
          <w:color w:val="000000"/>
          <w:sz w:val="20"/>
          <w:szCs w:val="20"/>
          <w:lang w:val="ka-GE"/>
        </w:rPr>
      </w:pPr>
      <w:r w:rsidRPr="001000A4">
        <w:rPr>
          <w:rFonts w:ascii="Sylfaen" w:hAnsi="Sylfaen"/>
          <w:b/>
          <w:sz w:val="20"/>
          <w:szCs w:val="20"/>
          <w:lang w:val="ka-GE"/>
        </w:rPr>
        <w:t>ჩართული მხარეები:</w:t>
      </w:r>
      <w:r w:rsidRPr="00C91440">
        <w:rPr>
          <w:rFonts w:ascii="Sylfaen" w:hAnsi="Sylfaen"/>
          <w:b/>
          <w:sz w:val="20"/>
          <w:szCs w:val="20"/>
          <w:lang w:val="ka-GE"/>
        </w:rPr>
        <w:t xml:space="preserve"> </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პროცესში</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მოსახლეობის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კატეგორიზაციის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დაახლოებით</w:t>
      </w:r>
      <w:r w:rsidRPr="000D6079">
        <w:rPr>
          <w:rFonts w:ascii="Calibri" w:eastAsia="Times New Roman" w:hAnsi="Calibri" w:cs="Calibri"/>
          <w:color w:val="000000"/>
          <w:sz w:val="20"/>
          <w:szCs w:val="20"/>
          <w:lang w:val="ka-GE"/>
        </w:rPr>
        <w:t xml:space="preserve"> 30 </w:t>
      </w:r>
      <w:r w:rsidRPr="000D6079">
        <w:rPr>
          <w:rFonts w:ascii="Sylfaen" w:eastAsia="Times New Roman" w:hAnsi="Sylfaen" w:cs="Sylfaen"/>
          <w:color w:val="000000"/>
          <w:sz w:val="20"/>
          <w:szCs w:val="20"/>
          <w:lang w:val="ka-GE"/>
        </w:rPr>
        <w:t>სხვადასხვა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წყაროდან</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მიღებული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შეკრება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დამუშავება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შესაბამისი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მომსახურების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პაკეტის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გენერაცია</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საყოველთაო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ვერტიკალები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არა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სახელმწიფო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მათ</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შორის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სადაზღვევო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კომპანიები</w:t>
      </w:r>
    </w:p>
    <w:p w:rsidR="000D6079" w:rsidRPr="000D6079" w:rsidRDefault="000D6079" w:rsidP="000D6079">
      <w:pPr>
        <w:spacing w:after="120"/>
        <w:rPr>
          <w:rFonts w:ascii="Calibri" w:eastAsia="Times New Roman" w:hAnsi="Calibri" w:cs="Calibri"/>
          <w:color w:val="000000"/>
          <w:sz w:val="20"/>
          <w:szCs w:val="20"/>
          <w:lang w:val="ka-GE"/>
        </w:rPr>
      </w:pPr>
      <w:r w:rsidRPr="00C91440">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პერსონალური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ფინანსური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კატეგორიები</w:t>
      </w:r>
    </w:p>
    <w:p w:rsidR="000D6079" w:rsidRDefault="000D6079" w:rsidP="000D6079">
      <w:pPr>
        <w:spacing w:after="120"/>
        <w:rPr>
          <w:rFonts w:ascii="Sylfaen" w:eastAsia="Times New Roman" w:hAnsi="Sylfaen" w:cs="Sylfaen"/>
          <w:color w:val="000000"/>
          <w:sz w:val="20"/>
          <w:szCs w:val="20"/>
          <w:lang w:val="ka-GE"/>
        </w:rPr>
      </w:pPr>
      <w:r w:rsidRPr="00C91440">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p>
    <w:p w:rsidR="003B4B7F" w:rsidRDefault="003B4B7F" w:rsidP="000D6079">
      <w:pPr>
        <w:jc w:val="both"/>
        <w:rPr>
          <w:rFonts w:ascii="Sylfaen" w:hAnsi="Sylfaen" w:cs="Sylfaen"/>
          <w:sz w:val="20"/>
          <w:szCs w:val="20"/>
          <w:lang w:val="ka-GE"/>
        </w:rPr>
      </w:pPr>
    </w:p>
    <w:p w:rsidR="000D6079" w:rsidRDefault="000D6079" w:rsidP="000D6079">
      <w:pPr>
        <w:spacing w:after="120"/>
        <w:jc w:val="center"/>
        <w:rPr>
          <w:rFonts w:ascii="Sylfaen" w:eastAsia="Times New Roman" w:hAnsi="Sylfaen" w:cs="Sylfaen"/>
          <w:b/>
          <w:color w:val="000000"/>
          <w:sz w:val="20"/>
          <w:szCs w:val="20"/>
          <w:lang w:val="ka-GE"/>
        </w:rPr>
      </w:pPr>
      <w:r>
        <w:rPr>
          <w:rFonts w:ascii="Sylfaen" w:eastAsia="Times New Roman" w:hAnsi="Sylfaen" w:cs="Sylfaen"/>
          <w:b/>
          <w:color w:val="000000"/>
          <w:sz w:val="20"/>
          <w:szCs w:val="20"/>
          <w:lang w:val="ka-GE"/>
        </w:rPr>
        <w:t>სამედიცინო საქმიანობის სახელმწიფო რეგულირების სააგენტო</w:t>
      </w:r>
      <w:r w:rsidR="001B6C44">
        <w:rPr>
          <w:rFonts w:ascii="Sylfaen" w:eastAsia="Times New Roman" w:hAnsi="Sylfaen" w:cs="Sylfaen"/>
          <w:b/>
          <w:color w:val="000000"/>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r w:rsidRPr="000D6079">
        <w:rPr>
          <w:rFonts w:ascii="Sylfaen" w:eastAsia="Times New Roman" w:hAnsi="Sylfaen" w:cs="Sylfaen"/>
          <w:b/>
          <w:color w:val="000000"/>
          <w:sz w:val="20"/>
          <w:szCs w:val="20"/>
          <w:lang w:val="ka-GE"/>
        </w:rPr>
        <w:t>სამედიცინო</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დაწესებულებების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ლიცენზირებისა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და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ნებართვების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ნებართვას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ლიცენზიას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შეტყობინებას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დაქვემდებარებული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რეგისტრაცია</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რეგულირების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დაწესებულების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საიდენტიფიკაციო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მონაცემები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საქმიანბობების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და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spacing w:after="120"/>
        <w:rPr>
          <w:rFonts w:ascii="Calibri" w:eastAsia="Times New Roman" w:hAnsi="Calibri" w:cs="Calibri"/>
          <w:color w:val="000000"/>
          <w:sz w:val="20"/>
          <w:szCs w:val="20"/>
          <w:lang w:val="ka-GE"/>
        </w:rPr>
      </w:pPr>
      <w:r w:rsidRPr="000D6079">
        <w:rPr>
          <w:rFonts w:ascii="Sylfaen" w:eastAsia="Times New Roman" w:hAnsi="Sylfaen" w:cs="Sylfaen"/>
          <w:color w:val="000000"/>
          <w:sz w:val="20"/>
          <w:szCs w:val="20"/>
          <w:lang w:val="ka-GE"/>
        </w:rPr>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0D6079" w:rsidRPr="00E01081" w:rsidRDefault="000D6079" w:rsidP="000D6079">
      <w:pPr>
        <w:rPr>
          <w:rFonts w:ascii="Sylfaen" w:eastAsia="Times New Roman" w:hAnsi="Sylfaen" w:cs="Sylfaen"/>
          <w:color w:val="000000"/>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r w:rsidRPr="000D6079">
        <w:rPr>
          <w:rFonts w:ascii="Sylfaen" w:eastAsia="Times New Roman" w:hAnsi="Sylfaen" w:cs="Sylfaen"/>
          <w:b/>
          <w:color w:val="000000"/>
          <w:sz w:val="20"/>
          <w:szCs w:val="20"/>
          <w:lang w:val="ka-GE"/>
        </w:rPr>
        <w:t>ექიმთა</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სერთიფიცირების</w:t>
      </w:r>
      <w:r w:rsidRPr="000D6079">
        <w:rPr>
          <w:rFonts w:ascii="Calibri" w:eastAsia="Times New Roman" w:hAnsi="Calibri" w:cs="Calibri"/>
          <w:b/>
          <w:color w:val="000000"/>
          <w:sz w:val="20"/>
          <w:szCs w:val="20"/>
          <w:lang w:val="ka-GE"/>
        </w:rPr>
        <w:t xml:space="preserve"> </w:t>
      </w:r>
      <w:r w:rsidRPr="000D6079">
        <w:rPr>
          <w:rFonts w:ascii="Sylfaen" w:eastAsia="Times New Roman" w:hAnsi="Sylfaen" w:cs="Sylfaen"/>
          <w:b/>
          <w:color w:val="000000"/>
          <w:sz w:val="20"/>
          <w:szCs w:val="20"/>
          <w:lang w:val="ka-GE"/>
        </w:rPr>
        <w:t>მოდული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მიზანი: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სერტიფიცირებული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სამედიცინო</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პერსონალის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რეესტრი</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r w:rsidRPr="000D6079">
        <w:rPr>
          <w:rFonts w:ascii="Sylfaen" w:eastAsia="Times New Roman" w:hAnsi="Sylfaen" w:cs="Sylfaen"/>
          <w:color w:val="000000"/>
          <w:sz w:val="20"/>
          <w:szCs w:val="20"/>
          <w:lang w:val="ka-GE"/>
        </w:rPr>
        <w:t>რეგულირების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სააგენტო</w:t>
      </w:r>
    </w:p>
    <w:p w:rsidR="000D6079" w:rsidRPr="000D6079"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r w:rsidRPr="000D6079">
        <w:rPr>
          <w:rFonts w:ascii="Sylfaen" w:eastAsia="Times New Roman" w:hAnsi="Sylfaen" w:cs="Sylfaen"/>
          <w:color w:val="000000"/>
          <w:sz w:val="20"/>
          <w:szCs w:val="20"/>
          <w:lang w:val="ka-GE"/>
        </w:rPr>
        <w:t>პირადი</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განათლება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სერტიფიცირების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გაცემა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შეჩერება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გაუქმების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შესახებ</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ინფორმაცია</w:t>
      </w:r>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r w:rsidRPr="000D6079">
        <w:rPr>
          <w:rFonts w:ascii="Sylfaen" w:eastAsia="Times New Roman" w:hAnsi="Sylfaen" w:cs="Sylfaen"/>
          <w:color w:val="000000"/>
          <w:sz w:val="20"/>
          <w:szCs w:val="20"/>
          <w:lang w:val="ka-GE"/>
        </w:rPr>
        <w:t>გაშვებულია</w:t>
      </w:r>
      <w:r w:rsidRPr="00E01081">
        <w:rPr>
          <w:rFonts w:ascii="Sylfaen" w:eastAsia="Times New Roman" w:hAnsi="Sylfaen" w:cs="Sylfaen"/>
          <w:color w:val="000000"/>
          <w:sz w:val="20"/>
          <w:szCs w:val="20"/>
          <w:lang w:val="ka-GE"/>
        </w:rPr>
        <w:t>;</w:t>
      </w:r>
    </w:p>
    <w:p w:rsidR="000D6079" w:rsidRPr="000D6079" w:rsidRDefault="000D6079" w:rsidP="000D6079">
      <w:pPr>
        <w:jc w:val="both"/>
        <w:rPr>
          <w:rFonts w:ascii="Sylfaen" w:hAnsi="Sylfaen" w:cs="Sylfaen"/>
          <w:sz w:val="20"/>
          <w:szCs w:val="20"/>
          <w:lang w:val="ka-GE"/>
        </w:rPr>
      </w:pPr>
      <w:r w:rsidRPr="000D6079">
        <w:rPr>
          <w:rFonts w:ascii="Sylfaen" w:eastAsia="Times New Roman" w:hAnsi="Sylfaen" w:cs="Sylfaen"/>
          <w:color w:val="000000"/>
          <w:sz w:val="20"/>
          <w:szCs w:val="20"/>
          <w:lang w:val="ka-GE"/>
        </w:rPr>
        <w:lastRenderedPageBreak/>
        <w:t>ტექნიკურად</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მოძველებულია</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საჭიროებს</w:t>
      </w:r>
      <w:r w:rsidRPr="000D6079">
        <w:rPr>
          <w:rFonts w:ascii="Calibri" w:eastAsia="Times New Roman" w:hAnsi="Calibri" w:cs="Calibri"/>
          <w:color w:val="000000"/>
          <w:sz w:val="20"/>
          <w:szCs w:val="20"/>
          <w:lang w:val="ka-GE"/>
        </w:rPr>
        <w:t xml:space="preserve"> </w:t>
      </w:r>
      <w:r w:rsidRPr="000D6079">
        <w:rPr>
          <w:rFonts w:ascii="Sylfaen" w:eastAsia="Times New Roman" w:hAnsi="Sylfaen" w:cs="Sylfaen"/>
          <w:color w:val="000000"/>
          <w:sz w:val="20"/>
          <w:szCs w:val="20"/>
          <w:lang w:val="ka-GE"/>
        </w:rPr>
        <w:t>განახლებას</w:t>
      </w:r>
    </w:p>
    <w:p w:rsidR="003B4B7F" w:rsidRDefault="003B4B7F" w:rsidP="00097F19">
      <w:pPr>
        <w:pStyle w:val="ListParagraph"/>
        <w:ind w:left="502"/>
        <w:jc w:val="both"/>
        <w:rPr>
          <w:rFonts w:ascii="Sylfaen" w:hAnsi="Sylfaen" w:cs="Sylfaen"/>
          <w:sz w:val="20"/>
          <w:szCs w:val="20"/>
          <w:lang w:val="ka-GE"/>
        </w:rPr>
      </w:pPr>
    </w:p>
    <w:p w:rsidR="000D6079" w:rsidRDefault="000D6079" w:rsidP="00097F19">
      <w:pPr>
        <w:pStyle w:val="ListParagraph"/>
        <w:ind w:left="502"/>
        <w:jc w:val="both"/>
        <w:rPr>
          <w:rFonts w:ascii="Sylfaen" w:hAnsi="Sylfaen" w:cs="Sylfaen"/>
          <w:sz w:val="20"/>
          <w:szCs w:val="20"/>
          <w:lang w:val="ka-GE"/>
        </w:rPr>
      </w:pPr>
    </w:p>
    <w:p w:rsidR="003B4B7F" w:rsidRPr="000D6079" w:rsidRDefault="000D6079" w:rsidP="000D6079">
      <w:pPr>
        <w:pStyle w:val="ListParagraph"/>
        <w:ind w:left="502"/>
        <w:jc w:val="center"/>
        <w:rPr>
          <w:rFonts w:ascii="Sylfaen" w:hAnsi="Sylfaen" w:cs="Sylfaen"/>
          <w:b/>
          <w:sz w:val="20"/>
          <w:szCs w:val="20"/>
          <w:lang w:val="ka-GE"/>
        </w:rPr>
      </w:pPr>
      <w:r w:rsidRPr="000D6079">
        <w:rPr>
          <w:rFonts w:ascii="Sylfaen" w:hAnsi="Sylfaen" w:cs="Sylfaen"/>
          <w:b/>
          <w:sz w:val="20"/>
          <w:szCs w:val="20"/>
          <w:lang w:val="ka-GE"/>
        </w:rPr>
        <w:t>წამლის სააგენტო</w:t>
      </w:r>
      <w:r w:rsidR="001B6C44">
        <w:rPr>
          <w:rFonts w:ascii="Sylfaen" w:hAnsi="Sylfaen" w:cs="Sylfaen"/>
          <w:b/>
          <w:sz w:val="20"/>
          <w:szCs w:val="20"/>
          <w:lang w:val="ka-GE"/>
        </w:rPr>
        <w:t xml:space="preserve">ში </w:t>
      </w:r>
      <w:r w:rsidR="001B6C44" w:rsidRPr="009108BB">
        <w:rPr>
          <w:rFonts w:ascii="Sylfaen" w:hAnsi="Sylfaen"/>
          <w:b/>
          <w:sz w:val="20"/>
          <w:szCs w:val="20"/>
          <w:lang w:val="ka-GE"/>
        </w:rPr>
        <w:t xml:space="preserve">არსებული </w:t>
      </w:r>
      <w:r w:rsidR="001B6C44">
        <w:rPr>
          <w:rFonts w:ascii="Sylfaen" w:hAnsi="Sylfaen"/>
          <w:b/>
          <w:sz w:val="20"/>
          <w:szCs w:val="20"/>
          <w:lang w:val="ka-GE"/>
        </w:rPr>
        <w:t>სა</w:t>
      </w:r>
      <w:r w:rsidR="001B6C44" w:rsidRPr="009108BB">
        <w:rPr>
          <w:rFonts w:ascii="Sylfaen" w:hAnsi="Sylfaen"/>
          <w:b/>
          <w:sz w:val="20"/>
          <w:szCs w:val="20"/>
          <w:lang w:val="ka-GE"/>
        </w:rPr>
        <w:t>ინფორმაცი</w:t>
      </w:r>
      <w:r w:rsidR="001B6C44">
        <w:rPr>
          <w:rFonts w:ascii="Sylfaen" w:hAnsi="Sylfaen"/>
          <w:b/>
          <w:sz w:val="20"/>
          <w:szCs w:val="20"/>
          <w:lang w:val="ka-GE"/>
        </w:rPr>
        <w:t>ო</w:t>
      </w:r>
      <w:r w:rsidR="001B6C44" w:rsidRPr="009108BB">
        <w:rPr>
          <w:rFonts w:ascii="Sylfaen" w:hAnsi="Sylfaen"/>
          <w:b/>
          <w:sz w:val="20"/>
          <w:szCs w:val="20"/>
          <w:lang w:val="ka-GE"/>
        </w:rPr>
        <w:t xml:space="preserve"> სისტემები</w:t>
      </w:r>
    </w:p>
    <w:p w:rsidR="003B4B7F" w:rsidRPr="000D6079" w:rsidRDefault="003B4B7F" w:rsidP="000D6079">
      <w:pPr>
        <w:jc w:val="both"/>
        <w:rPr>
          <w:rFonts w:ascii="Sylfaen" w:hAnsi="Sylfaen" w:cs="Sylfaen"/>
          <w:sz w:val="20"/>
          <w:szCs w:val="20"/>
          <w:lang w:val="ka-GE"/>
        </w:rPr>
      </w:pPr>
    </w:p>
    <w:p w:rsidR="000D6079" w:rsidRPr="00E01081" w:rsidRDefault="000D6079" w:rsidP="000D6079">
      <w:pPr>
        <w:spacing w:after="120"/>
        <w:rPr>
          <w:rFonts w:ascii="Calibri" w:eastAsia="Times New Roman" w:hAnsi="Calibri" w:cs="Calibri"/>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პროდუქტების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ქვეყანაში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რეგისტრირებული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წამლის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 xml:space="preserve">მონაცემთა მოკლე აღწერა: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პროდუქტების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დეტალური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მწარმოებელი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დოზა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შეფუთვა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ვადები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გადასახედია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rPr>
          <w:rFonts w:ascii="Sylfaen" w:eastAsia="Times New Roman" w:hAnsi="Sylfaen" w:cs="Sylfaen"/>
          <w:color w:val="000000"/>
          <w:sz w:val="20"/>
          <w:szCs w:val="20"/>
          <w:lang w:val="ka-GE"/>
        </w:rPr>
      </w:pPr>
    </w:p>
    <w:p w:rsidR="000D6079" w:rsidRPr="00E01081" w:rsidRDefault="000D6079" w:rsidP="000D6079">
      <w:pPr>
        <w:spacing w:after="120"/>
        <w:rPr>
          <w:rFonts w:ascii="Sylfaen" w:eastAsia="Times New Roman" w:hAnsi="Sylfaen" w:cs="Sylfaen"/>
          <w:b/>
          <w:color w:val="000000"/>
          <w:sz w:val="20"/>
          <w:szCs w:val="20"/>
        </w:rPr>
      </w:pPr>
      <w:proofErr w:type="spellStart"/>
      <w:r w:rsidRPr="00E01081">
        <w:rPr>
          <w:rFonts w:ascii="Sylfaen" w:eastAsia="Times New Roman" w:hAnsi="Sylfaen" w:cs="Sylfaen"/>
          <w:b/>
          <w:color w:val="000000"/>
          <w:sz w:val="20"/>
          <w:szCs w:val="20"/>
        </w:rPr>
        <w:t>ფარმაცევტული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სააფთიაქო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ნებართვას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შეტყობინებას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დაქვემდებარებული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ერთიანი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რეესტრი</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წამლის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სააგენტო</w:t>
      </w:r>
      <w:proofErr w:type="spellEnd"/>
    </w:p>
    <w:p w:rsidR="000D6079" w:rsidRPr="00E01081" w:rsidRDefault="000D6079" w:rsidP="000D6079">
      <w:pPr>
        <w:spacing w:after="120"/>
        <w:rPr>
          <w:rFonts w:ascii="Calibri" w:eastAsia="Times New Roman" w:hAnsi="Calibri" w:cs="Calibri"/>
          <w:color w:val="000000"/>
          <w:sz w:val="20"/>
          <w:szCs w:val="20"/>
        </w:rPr>
      </w:pPr>
      <w:r w:rsidRPr="00E67DB6">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დაწესებულების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საიდნეტიფიკაციო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მოცანემები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მფლობელების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ფარმაცევტების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ნებართვების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w:t>
      </w:r>
      <w:r w:rsidRPr="00E01081">
        <w:rPr>
          <w:rFonts w:ascii="Calibri" w:eastAsia="Times New Roman" w:hAnsi="Calibri" w:cs="Calibri"/>
          <w:color w:val="000000"/>
          <w:sz w:val="20"/>
          <w:szCs w:val="20"/>
        </w:rPr>
        <w:t>.</w:t>
      </w:r>
      <w:r w:rsidRPr="00E01081">
        <w:rPr>
          <w:rFonts w:ascii="Sylfaen" w:eastAsia="Times New Roman" w:hAnsi="Sylfaen" w:cs="Sylfaen"/>
          <w:color w:val="000000"/>
          <w:sz w:val="20"/>
          <w:szCs w:val="20"/>
        </w:rPr>
        <w:t>შ</w:t>
      </w:r>
      <w:proofErr w:type="spellEnd"/>
    </w:p>
    <w:p w:rsidR="000D6079" w:rsidRDefault="000D6079" w:rsidP="000D6079">
      <w:pPr>
        <w:spacing w:after="120"/>
        <w:rPr>
          <w:rFonts w:ascii="Sylfaen" w:eastAsia="Times New Roman" w:hAnsi="Sylfaen" w:cs="Sylfaen"/>
          <w:color w:val="000000"/>
          <w:sz w:val="20"/>
          <w:szCs w:val="20"/>
        </w:rPr>
      </w:pPr>
      <w:r w:rsidRPr="00E67DB6">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E67DB6" w:rsidRPr="00E01081" w:rsidRDefault="00E67DB6" w:rsidP="000D6079">
      <w:pPr>
        <w:spacing w:after="120"/>
        <w:rPr>
          <w:rFonts w:ascii="Calibri" w:eastAsia="Times New Roman" w:hAnsi="Calibri" w:cs="Calibri"/>
          <w:color w:val="000000"/>
          <w:sz w:val="20"/>
          <w:szCs w:val="20"/>
        </w:rPr>
      </w:pPr>
    </w:p>
    <w:p w:rsidR="003B4B7F" w:rsidRDefault="000D6079" w:rsidP="000D6079">
      <w:pPr>
        <w:pStyle w:val="ListParagraph"/>
        <w:ind w:left="502"/>
        <w:jc w:val="center"/>
        <w:rPr>
          <w:rFonts w:ascii="Sylfaen" w:hAnsi="Sylfaen" w:cs="Sylfaen"/>
          <w:b/>
          <w:sz w:val="20"/>
          <w:szCs w:val="20"/>
          <w:lang w:val="ka-GE"/>
        </w:rPr>
      </w:pPr>
      <w:r w:rsidRPr="000D6079">
        <w:rPr>
          <w:rFonts w:ascii="Sylfaen" w:hAnsi="Sylfaen" w:cs="Sylfaen"/>
          <w:b/>
          <w:sz w:val="20"/>
          <w:szCs w:val="20"/>
          <w:lang w:val="ka-GE"/>
        </w:rPr>
        <w:t>სხვა უწყებებისთვის შექმნილი საინფორმაციო სისტემები</w:t>
      </w:r>
    </w:p>
    <w:p w:rsidR="000D6079" w:rsidRDefault="000D6079" w:rsidP="000D6079">
      <w:pPr>
        <w:pStyle w:val="ListParagraph"/>
        <w:ind w:left="502"/>
        <w:jc w:val="center"/>
        <w:rPr>
          <w:rFonts w:ascii="Sylfaen" w:hAnsi="Sylfaen" w:cs="Sylfaen"/>
          <w:b/>
          <w:sz w:val="20"/>
          <w:szCs w:val="20"/>
          <w:lang w:val="ka-GE"/>
        </w:rPr>
      </w:pPr>
    </w:p>
    <w:p w:rsidR="000D6079" w:rsidRPr="001F1DEC" w:rsidRDefault="000D6079" w:rsidP="000D6079">
      <w:pPr>
        <w:spacing w:after="120"/>
        <w:rPr>
          <w:rFonts w:ascii="Sylfaen" w:eastAsia="Times New Roman" w:hAnsi="Sylfaen" w:cs="Calibri"/>
          <w:b/>
          <w:color w:val="000000"/>
          <w:sz w:val="20"/>
          <w:szCs w:val="20"/>
          <w:lang w:val="ka-GE"/>
        </w:rPr>
      </w:pPr>
      <w:proofErr w:type="spellStart"/>
      <w:r w:rsidRPr="00E01081">
        <w:rPr>
          <w:rFonts w:ascii="Sylfaen" w:eastAsia="Times New Roman" w:hAnsi="Sylfaen" w:cs="Sylfaen"/>
          <w:b/>
          <w:color w:val="000000"/>
          <w:sz w:val="20"/>
          <w:szCs w:val="20"/>
        </w:rPr>
        <w:t>ანგარიშგების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სამედიცინო</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დაწესებულებებისთვის</w:t>
      </w:r>
      <w:proofErr w:type="spellEnd"/>
      <w:r w:rsidRPr="00E01081">
        <w:rPr>
          <w:rFonts w:ascii="Calibri" w:eastAsia="Times New Roman" w:hAnsi="Calibri" w:cs="Calibri"/>
          <w:b/>
          <w:color w:val="000000"/>
          <w:sz w:val="20"/>
          <w:szCs w:val="20"/>
        </w:rPr>
        <w:t xml:space="preserve"> </w:t>
      </w:r>
      <w:r>
        <w:rPr>
          <w:rFonts w:ascii="Sylfaen" w:eastAsia="Times New Roman" w:hAnsi="Sylfaen" w:cs="Calibri"/>
          <w:b/>
          <w:color w:val="000000"/>
          <w:sz w:val="20"/>
          <w:szCs w:val="20"/>
          <w:lang w:val="ka-GE"/>
        </w:rPr>
        <w:t>(მერია)</w:t>
      </w:r>
    </w:p>
    <w:p w:rsidR="000D6079" w:rsidRPr="00E01081" w:rsidRDefault="000D6079" w:rsidP="000D6079">
      <w:pPr>
        <w:spacing w:after="120"/>
        <w:rPr>
          <w:rFonts w:ascii="Sylfaen" w:hAnsi="Sylfaen"/>
          <w:sz w:val="20"/>
          <w:szCs w:val="20"/>
          <w:lang w:val="ka-GE"/>
        </w:rPr>
      </w:pPr>
      <w:r w:rsidRPr="00625FF2">
        <w:rPr>
          <w:rFonts w:ascii="Sylfaen" w:hAnsi="Sylfaen"/>
          <w:b/>
          <w:sz w:val="20"/>
          <w:szCs w:val="20"/>
          <w:lang w:val="ka-GE"/>
        </w:rPr>
        <w:t xml:space="preserve">მიზანი: </w:t>
      </w:r>
      <w:proofErr w:type="spellStart"/>
      <w:r w:rsidRPr="00E01081">
        <w:rPr>
          <w:rFonts w:ascii="Sylfaen" w:eastAsia="Times New Roman" w:hAnsi="Sylfaen" w:cs="Sylfaen"/>
          <w:color w:val="000000"/>
          <w:sz w:val="20"/>
          <w:szCs w:val="20"/>
        </w:rPr>
        <w:t>დაწესებულებების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მხრიდან</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შესრულებული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სამუშაოს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ანაზღაურების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წარდგენა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r w:rsidRPr="00E01081">
        <w:rPr>
          <w:rFonts w:ascii="Calibri" w:eastAsia="Times New Roman" w:hAnsi="Calibri" w:cs="Calibri"/>
          <w:color w:val="000000"/>
          <w:sz w:val="20"/>
          <w:szCs w:val="20"/>
        </w:rPr>
        <w:t>,</w:t>
      </w:r>
      <w:r w:rsidR="00625FF2">
        <w:rPr>
          <w:rFonts w:ascii="Sylfaen" w:eastAsia="Times New Roman" w:hAnsi="Sylfaen" w:cs="Calibri"/>
          <w:color w:val="000000"/>
          <w:sz w:val="20"/>
          <w:szCs w:val="20"/>
          <w:lang w:val="ka-GE"/>
        </w:rPr>
        <w:t xml:space="preserve"> </w:t>
      </w:r>
      <w:proofErr w:type="spellStart"/>
      <w:r w:rsidRPr="00E01081">
        <w:rPr>
          <w:rFonts w:ascii="Sylfaen" w:eastAsia="Times New Roman" w:hAnsi="Sylfaen" w:cs="Sylfaen"/>
          <w:color w:val="000000"/>
          <w:sz w:val="20"/>
          <w:szCs w:val="20"/>
        </w:rPr>
        <w:t>სამედიცინო</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დაწესებულებები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მედიკამენტების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ხარჯვითი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ნაწილი</w:t>
      </w:r>
      <w:proofErr w:type="spellEnd"/>
    </w:p>
    <w:p w:rsidR="000D6079" w:rsidRPr="00E01081" w:rsidRDefault="000D6079" w:rsidP="000D6079">
      <w:pPr>
        <w:spacing w:after="120"/>
        <w:rPr>
          <w:rFonts w:ascii="Calibri" w:eastAsia="Times New Roman" w:hAnsi="Calibri" w:cs="Calibri"/>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პილოტი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გაშვებულია</w:t>
      </w:r>
      <w:proofErr w:type="spellEnd"/>
      <w:r w:rsidRPr="00E01081">
        <w:rPr>
          <w:rFonts w:ascii="Sylfaen" w:eastAsia="Times New Roman" w:hAnsi="Sylfaen" w:cs="Sylfaen"/>
          <w:color w:val="000000"/>
          <w:sz w:val="20"/>
          <w:szCs w:val="20"/>
          <w:lang w:val="ka-GE"/>
        </w:rPr>
        <w:t>;</w:t>
      </w:r>
    </w:p>
    <w:p w:rsidR="000D6079" w:rsidRPr="00E01081" w:rsidRDefault="000D6079" w:rsidP="000D6079">
      <w:pPr>
        <w:spacing w:after="120"/>
        <w:rPr>
          <w:rFonts w:ascii="Calibri" w:eastAsia="Times New Roman" w:hAnsi="Calibri" w:cs="Calibri"/>
          <w:color w:val="000000"/>
          <w:sz w:val="20"/>
          <w:szCs w:val="20"/>
        </w:rPr>
      </w:pPr>
      <w:proofErr w:type="spellStart"/>
      <w:r w:rsidRPr="00E01081">
        <w:rPr>
          <w:rFonts w:ascii="Sylfaen" w:eastAsia="Times New Roman" w:hAnsi="Sylfaen" w:cs="Sylfaen"/>
          <w:color w:val="000000"/>
          <w:sz w:val="20"/>
          <w:szCs w:val="20"/>
        </w:rPr>
        <w:t>იგეგმება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რეფერალური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კომიისის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ფარგლებში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დანერგვა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რაც</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საკმაოდ</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გაამარტივებ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ბიზნეს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პროცესს</w:t>
      </w:r>
      <w:proofErr w:type="spellEnd"/>
    </w:p>
    <w:p w:rsidR="000D6079" w:rsidRDefault="000D6079" w:rsidP="000D6079">
      <w:pPr>
        <w:spacing w:after="120"/>
        <w:rPr>
          <w:rFonts w:ascii="Sylfaen" w:hAnsi="Sylfaen"/>
          <w:sz w:val="20"/>
          <w:szCs w:val="20"/>
          <w:lang w:val="ka-GE"/>
        </w:rPr>
      </w:pPr>
    </w:p>
    <w:p w:rsidR="000D6079" w:rsidRPr="000D6079" w:rsidRDefault="000D6079" w:rsidP="000D6079">
      <w:pPr>
        <w:spacing w:after="120"/>
        <w:rPr>
          <w:rFonts w:ascii="Sylfaen" w:eastAsia="Times New Roman" w:hAnsi="Sylfaen" w:cs="Sylfaen"/>
          <w:b/>
          <w:color w:val="000000"/>
          <w:sz w:val="20"/>
          <w:szCs w:val="20"/>
          <w:lang w:val="ka-GE"/>
        </w:rPr>
      </w:pPr>
      <w:proofErr w:type="spellStart"/>
      <w:r w:rsidRPr="00E01081">
        <w:rPr>
          <w:rFonts w:ascii="Sylfaen" w:eastAsia="Times New Roman" w:hAnsi="Sylfaen" w:cs="Sylfaen"/>
          <w:b/>
          <w:color w:val="000000"/>
          <w:sz w:val="20"/>
          <w:szCs w:val="20"/>
        </w:rPr>
        <w:t>ჯანმრთელობის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დაცვის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პროგრამის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ფინანსური</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მართვის</w:t>
      </w:r>
      <w:proofErr w:type="spellEnd"/>
      <w:r w:rsidRPr="00E01081">
        <w:rPr>
          <w:rFonts w:ascii="Calibri" w:eastAsia="Times New Roman" w:hAnsi="Calibri" w:cs="Calibri"/>
          <w:b/>
          <w:color w:val="000000"/>
          <w:sz w:val="20"/>
          <w:szCs w:val="20"/>
        </w:rPr>
        <w:t xml:space="preserve"> </w:t>
      </w:r>
      <w:proofErr w:type="spellStart"/>
      <w:r w:rsidRPr="00E01081">
        <w:rPr>
          <w:rFonts w:ascii="Sylfaen" w:eastAsia="Times New Roman" w:hAnsi="Sylfaen" w:cs="Sylfaen"/>
          <w:b/>
          <w:color w:val="000000"/>
          <w:sz w:val="20"/>
          <w:szCs w:val="20"/>
        </w:rPr>
        <w:t>მოდული</w:t>
      </w:r>
      <w:proofErr w:type="spellEnd"/>
      <w:r>
        <w:rPr>
          <w:rFonts w:ascii="Sylfaen" w:eastAsia="Times New Roman" w:hAnsi="Sylfaen" w:cs="Sylfaen"/>
          <w:b/>
          <w:color w:val="000000"/>
          <w:sz w:val="20"/>
          <w:szCs w:val="20"/>
          <w:lang w:val="ka-GE"/>
        </w:rPr>
        <w:t xml:space="preserve"> (ქ. თბილისის მერია)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Pr="00E01081" w:rsidRDefault="000D6079" w:rsidP="000D6079">
      <w:pPr>
        <w:rPr>
          <w:rFonts w:ascii="Sylfaen" w:hAnsi="Sylfaen"/>
          <w:b/>
          <w:sz w:val="20"/>
          <w:szCs w:val="20"/>
          <w:lang w:val="ka-GE"/>
        </w:rPr>
      </w:pPr>
    </w:p>
    <w:p w:rsidR="000D6079" w:rsidRPr="00E01081" w:rsidRDefault="000D6079" w:rsidP="000D6079">
      <w:pPr>
        <w:spacing w:after="120"/>
        <w:rPr>
          <w:rFonts w:ascii="Sylfaen" w:hAnsi="Sylfaen"/>
          <w:b/>
          <w:sz w:val="20"/>
          <w:szCs w:val="20"/>
          <w:lang w:val="ka-GE"/>
        </w:rPr>
      </w:pPr>
      <w:r w:rsidRPr="00E01081">
        <w:rPr>
          <w:rFonts w:ascii="Sylfaen" w:hAnsi="Sylfaen"/>
          <w:b/>
          <w:sz w:val="20"/>
          <w:szCs w:val="20"/>
          <w:lang w:val="ka-GE"/>
        </w:rPr>
        <w:t>აუტიზმის შეტყობინებებისა და მართვის მოდული</w:t>
      </w:r>
      <w:r>
        <w:rPr>
          <w:rFonts w:ascii="Sylfaen" w:hAnsi="Sylfaen"/>
          <w:b/>
          <w:sz w:val="20"/>
          <w:szCs w:val="20"/>
          <w:lang w:val="ka-GE"/>
        </w:rPr>
        <w:t xml:space="preserve"> </w:t>
      </w:r>
      <w:r>
        <w:rPr>
          <w:rFonts w:ascii="Sylfaen" w:eastAsia="Times New Roman" w:hAnsi="Sylfaen" w:cs="Sylfaen"/>
          <w:b/>
          <w:color w:val="000000"/>
          <w:sz w:val="20"/>
          <w:szCs w:val="20"/>
          <w:lang w:val="ka-GE"/>
        </w:rPr>
        <w:t>(ქ. თბილისის მერია)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აუტიზმით</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დაავდებულ</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პირთა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დახმარების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პროგრამა</w:t>
      </w:r>
      <w:proofErr w:type="spellEnd"/>
      <w:r w:rsidRPr="00E01081">
        <w:rPr>
          <w:rFonts w:ascii="Calibri" w:eastAsia="Times New Roman" w:hAnsi="Calibri" w:cs="Calibri"/>
          <w:color w:val="000000"/>
          <w:sz w:val="20"/>
          <w:szCs w:val="20"/>
        </w:rPr>
        <w:t xml:space="preserve"> </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პერსონალური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ფინანსრური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ინფორმაცია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ჯანმრთელობის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შესახებ</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მონაცემები</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0D6079" w:rsidRDefault="000D6079" w:rsidP="000D6079">
      <w:pPr>
        <w:spacing w:after="120"/>
        <w:rPr>
          <w:rFonts w:ascii="Sylfaen" w:eastAsia="Times New Roman" w:hAnsi="Sylfaen" w:cs="Sylfaen"/>
          <w:b/>
          <w:color w:val="000000"/>
          <w:sz w:val="20"/>
          <w:szCs w:val="20"/>
          <w:lang w:val="ka-GE"/>
        </w:rPr>
      </w:pPr>
    </w:p>
    <w:p w:rsidR="000D6079" w:rsidRPr="000D6079" w:rsidRDefault="000D6079" w:rsidP="000D6079">
      <w:pPr>
        <w:spacing w:after="120"/>
        <w:rPr>
          <w:rFonts w:ascii="Calibri" w:eastAsia="Times New Roman" w:hAnsi="Calibri" w:cs="Calibri"/>
          <w:b/>
          <w:color w:val="000000"/>
          <w:sz w:val="20"/>
          <w:szCs w:val="20"/>
          <w:lang w:val="ka-GE"/>
        </w:rPr>
      </w:pPr>
      <w:proofErr w:type="spellStart"/>
      <w:r w:rsidRPr="00E01081">
        <w:rPr>
          <w:rFonts w:ascii="Sylfaen" w:eastAsia="Times New Roman" w:hAnsi="Sylfaen" w:cs="Sylfaen"/>
          <w:b/>
          <w:color w:val="000000"/>
          <w:sz w:val="20"/>
          <w:szCs w:val="20"/>
        </w:rPr>
        <w:t>ორთოპედია</w:t>
      </w:r>
      <w:proofErr w:type="spellEnd"/>
      <w:r>
        <w:rPr>
          <w:rFonts w:ascii="Sylfaen" w:eastAsia="Times New Roman" w:hAnsi="Sylfaen" w:cs="Sylfaen"/>
          <w:b/>
          <w:color w:val="000000"/>
          <w:sz w:val="20"/>
          <w:szCs w:val="20"/>
          <w:lang w:val="ka-GE"/>
        </w:rPr>
        <w:t xml:space="preserve"> (ქ. თბილისის მერია)</w:t>
      </w:r>
    </w:p>
    <w:p w:rsidR="000D6079" w:rsidRPr="00625FF2" w:rsidRDefault="000D6079" w:rsidP="000D6079">
      <w:pPr>
        <w:spacing w:after="120"/>
        <w:rPr>
          <w:rFonts w:ascii="Sylfaen" w:hAnsi="Sylfaen"/>
          <w:b/>
          <w:sz w:val="20"/>
          <w:szCs w:val="20"/>
          <w:lang w:val="ka-GE"/>
        </w:rPr>
      </w:pPr>
      <w:r w:rsidRPr="00625FF2">
        <w:rPr>
          <w:rFonts w:ascii="Sylfaen" w:hAnsi="Sylfaen"/>
          <w:b/>
          <w:sz w:val="20"/>
          <w:szCs w:val="20"/>
          <w:lang w:val="ka-GE"/>
        </w:rPr>
        <w:t xml:space="preserve">მიზანი: </w:t>
      </w:r>
    </w:p>
    <w:p w:rsidR="000D6079" w:rsidRPr="00E01081" w:rsidRDefault="000D6079" w:rsidP="000D6079">
      <w:pPr>
        <w:spacing w:after="120"/>
        <w:rPr>
          <w:rFonts w:ascii="Calibri" w:eastAsia="Times New Roman" w:hAnsi="Calibri" w:cs="Calibri"/>
          <w:color w:val="000000"/>
          <w:sz w:val="20"/>
          <w:szCs w:val="20"/>
        </w:rPr>
      </w:pPr>
      <w:r w:rsidRPr="00E01081">
        <w:rPr>
          <w:rFonts w:ascii="Sylfaen" w:hAnsi="Sylfaen"/>
          <w:sz w:val="20"/>
          <w:szCs w:val="20"/>
          <w:lang w:val="ka-GE"/>
        </w:rPr>
        <w:t xml:space="preserve">ჩართული მხარეები: </w:t>
      </w:r>
      <w:proofErr w:type="spellStart"/>
      <w:r w:rsidRPr="00E01081">
        <w:rPr>
          <w:rFonts w:ascii="Sylfaen" w:eastAsia="Times New Roman" w:hAnsi="Sylfaen" w:cs="Sylfaen"/>
          <w:color w:val="000000"/>
          <w:sz w:val="20"/>
          <w:szCs w:val="20"/>
        </w:rPr>
        <w:t>თბილისის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მერია</w:t>
      </w:r>
      <w:proofErr w:type="spellEnd"/>
    </w:p>
    <w:p w:rsidR="000D6079" w:rsidRPr="00625FF2" w:rsidRDefault="000D6079" w:rsidP="000D6079">
      <w:pPr>
        <w:spacing w:after="120"/>
        <w:rPr>
          <w:rFonts w:ascii="Calibri" w:eastAsia="Times New Roman" w:hAnsi="Calibri"/>
          <w:b/>
          <w:color w:val="000000"/>
          <w:sz w:val="20"/>
          <w:szCs w:val="20"/>
        </w:rPr>
      </w:pPr>
      <w:r w:rsidRPr="00625FF2">
        <w:rPr>
          <w:rFonts w:ascii="Sylfaen" w:eastAsia="Times New Roman" w:hAnsi="Sylfaen" w:cs="Sylfaen"/>
          <w:b/>
          <w:color w:val="000000"/>
          <w:sz w:val="20"/>
          <w:szCs w:val="20"/>
          <w:lang w:val="ka-GE"/>
        </w:rPr>
        <w:t xml:space="preserve">მონაცემთა მოკლე აღწერა: </w:t>
      </w:r>
    </w:p>
    <w:p w:rsidR="000D6079" w:rsidRPr="000D6079" w:rsidRDefault="000D6079" w:rsidP="000D6079">
      <w:pPr>
        <w:rPr>
          <w:rFonts w:ascii="Sylfaen" w:hAnsi="Sylfaen" w:cs="Sylfaen"/>
          <w:b/>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0D6079">
        <w:rPr>
          <w:rFonts w:ascii="Sylfaen" w:eastAsia="Times New Roman" w:hAnsi="Sylfaen"/>
          <w:color w:val="000000"/>
          <w:sz w:val="20"/>
          <w:szCs w:val="20"/>
          <w:lang w:val="ka-GE"/>
        </w:rPr>
        <w:t xml:space="preserve"> შეჩერდა</w:t>
      </w:r>
    </w:p>
    <w:p w:rsidR="000D6079" w:rsidRDefault="000D6079" w:rsidP="00611045">
      <w:pPr>
        <w:jc w:val="both"/>
        <w:rPr>
          <w:rFonts w:ascii="Sylfaen" w:hAnsi="Sylfaen" w:cs="Sylfaen"/>
          <w:b/>
          <w:color w:val="000000" w:themeColor="text1"/>
          <w:sz w:val="20"/>
          <w:szCs w:val="20"/>
          <w:lang w:val="ka-GE"/>
        </w:rPr>
      </w:pPr>
    </w:p>
    <w:p w:rsidR="000D6079" w:rsidRDefault="000D6079" w:rsidP="000D6079">
      <w:pPr>
        <w:spacing w:after="120"/>
        <w:rPr>
          <w:rFonts w:ascii="Sylfaen" w:hAnsi="Sylfaen"/>
          <w:b/>
          <w:sz w:val="20"/>
          <w:szCs w:val="20"/>
          <w:lang w:val="ka-GE"/>
        </w:rPr>
      </w:pPr>
    </w:p>
    <w:p w:rsidR="000D6079" w:rsidRPr="00135B5A" w:rsidRDefault="000D6079" w:rsidP="000D6079">
      <w:pPr>
        <w:spacing w:after="120"/>
        <w:rPr>
          <w:rFonts w:ascii="Sylfaen" w:hAnsi="Sylfaen"/>
          <w:b/>
          <w:sz w:val="20"/>
          <w:szCs w:val="20"/>
          <w:lang w:val="ka-GE"/>
        </w:rPr>
      </w:pPr>
      <w:r w:rsidRPr="00E01081">
        <w:rPr>
          <w:rFonts w:ascii="Sylfaen" w:hAnsi="Sylfaen"/>
          <w:b/>
          <w:sz w:val="20"/>
          <w:szCs w:val="20"/>
          <w:lang w:val="ka-GE"/>
        </w:rPr>
        <w:t>მიმართვების ადმინისტრირების მოდული</w:t>
      </w:r>
      <w:r>
        <w:rPr>
          <w:rFonts w:ascii="Sylfaen" w:hAnsi="Sylfaen"/>
          <w:b/>
          <w:sz w:val="20"/>
          <w:szCs w:val="20"/>
        </w:rPr>
        <w:t xml:space="preserve"> </w:t>
      </w:r>
      <w:r>
        <w:rPr>
          <w:rFonts w:ascii="Sylfaen" w:hAnsi="Sylfaen"/>
          <w:b/>
          <w:sz w:val="20"/>
          <w:szCs w:val="20"/>
          <w:lang w:val="ka-GE"/>
        </w:rPr>
        <w:t>(აჭარა)</w:t>
      </w:r>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მიზანი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გეგმიური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მომსახურებების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მოთხოვნა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დაფინანსება</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hAnsi="Sylfaen"/>
          <w:b/>
          <w:sz w:val="20"/>
          <w:szCs w:val="20"/>
          <w:lang w:val="ka-GE"/>
        </w:rPr>
        <w:t>ჩართული მხარეები:</w:t>
      </w:r>
      <w:r w:rsidRPr="00E01081">
        <w:rPr>
          <w:rFonts w:ascii="Sylfaen" w:hAnsi="Sylfaen"/>
          <w:sz w:val="20"/>
          <w:szCs w:val="20"/>
          <w:lang w:val="ka-GE"/>
        </w:rPr>
        <w:t xml:space="preserve"> </w:t>
      </w:r>
      <w:proofErr w:type="spellStart"/>
      <w:r w:rsidRPr="00E01081">
        <w:rPr>
          <w:rFonts w:ascii="Sylfaen" w:eastAsia="Times New Roman" w:hAnsi="Sylfaen" w:cs="Sylfaen"/>
          <w:color w:val="000000"/>
          <w:sz w:val="20"/>
          <w:szCs w:val="20"/>
        </w:rPr>
        <w:t>აჭარის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ჯანდაცვის</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სამინისტრო</w:t>
      </w:r>
      <w:proofErr w:type="spellEnd"/>
    </w:p>
    <w:p w:rsidR="000D6079" w:rsidRPr="00E01081" w:rsidRDefault="000D6079" w:rsidP="000D6079">
      <w:pPr>
        <w:spacing w:after="120"/>
        <w:rPr>
          <w:rFonts w:ascii="Calibri" w:eastAsia="Times New Roman" w:hAnsi="Calibri" w:cs="Calibri"/>
          <w:color w:val="000000"/>
          <w:sz w:val="20"/>
          <w:szCs w:val="20"/>
        </w:rPr>
      </w:pPr>
      <w:r w:rsidRPr="00625FF2">
        <w:rPr>
          <w:rFonts w:ascii="Sylfaen" w:eastAsia="Times New Roman" w:hAnsi="Sylfaen" w:cs="Sylfaen"/>
          <w:b/>
          <w:color w:val="000000"/>
          <w:sz w:val="20"/>
          <w:szCs w:val="20"/>
          <w:lang w:val="ka-GE"/>
        </w:rPr>
        <w:t>მონაცემთა მოკლე აღწერა:</w:t>
      </w:r>
      <w:r w:rsidRPr="00E01081">
        <w:rPr>
          <w:rFonts w:ascii="Sylfaen" w:eastAsia="Times New Roman" w:hAnsi="Sylfaen" w:cs="Sylfaen"/>
          <w:color w:val="000000"/>
          <w:sz w:val="20"/>
          <w:szCs w:val="20"/>
          <w:lang w:val="ka-GE"/>
        </w:rPr>
        <w:t xml:space="preserve"> </w:t>
      </w:r>
      <w:proofErr w:type="spellStart"/>
      <w:r w:rsidRPr="00E01081">
        <w:rPr>
          <w:rFonts w:ascii="Sylfaen" w:eastAsia="Times New Roman" w:hAnsi="Sylfaen" w:cs="Sylfaen"/>
          <w:color w:val="000000"/>
          <w:sz w:val="20"/>
          <w:szCs w:val="20"/>
        </w:rPr>
        <w:t>პირადი</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ინფრომაცია</w:t>
      </w:r>
      <w:proofErr w:type="spellEnd"/>
      <w:r w:rsidRPr="00E01081">
        <w:rPr>
          <w:rFonts w:ascii="Calibri" w:eastAsia="Times New Roman" w:hAnsi="Calibri" w:cs="Calibri"/>
          <w:color w:val="000000"/>
          <w:sz w:val="20"/>
          <w:szCs w:val="20"/>
        </w:rPr>
        <w:t xml:space="preserve">, </w:t>
      </w:r>
      <w:proofErr w:type="spellStart"/>
      <w:r w:rsidRPr="00E01081">
        <w:rPr>
          <w:rFonts w:ascii="Sylfaen" w:eastAsia="Times New Roman" w:hAnsi="Sylfaen" w:cs="Sylfaen"/>
          <w:color w:val="000000"/>
          <w:sz w:val="20"/>
          <w:szCs w:val="20"/>
        </w:rPr>
        <w:t>ფორმა</w:t>
      </w:r>
      <w:proofErr w:type="spellEnd"/>
      <w:r w:rsidRPr="00E01081">
        <w:rPr>
          <w:rFonts w:ascii="Calibri" w:eastAsia="Times New Roman" w:hAnsi="Calibri" w:cs="Calibri"/>
          <w:color w:val="000000"/>
          <w:sz w:val="20"/>
          <w:szCs w:val="20"/>
        </w:rPr>
        <w:t xml:space="preserve"> 100, </w:t>
      </w:r>
      <w:proofErr w:type="spellStart"/>
      <w:r w:rsidRPr="00E01081">
        <w:rPr>
          <w:rFonts w:ascii="Sylfaen" w:eastAsia="Times New Roman" w:hAnsi="Sylfaen" w:cs="Sylfaen"/>
          <w:color w:val="000000"/>
          <w:sz w:val="20"/>
          <w:szCs w:val="20"/>
        </w:rPr>
        <w:t>კალკულაცია</w:t>
      </w:r>
      <w:proofErr w:type="spellEnd"/>
    </w:p>
    <w:p w:rsidR="000D6079" w:rsidRDefault="000D6079" w:rsidP="000D6079">
      <w:pPr>
        <w:spacing w:after="120"/>
        <w:rPr>
          <w:rFonts w:ascii="Sylfaen" w:eastAsia="Times New Roman" w:hAnsi="Sylfaen" w:cs="Sylfaen"/>
          <w:color w:val="000000"/>
          <w:sz w:val="20"/>
          <w:szCs w:val="20"/>
          <w:lang w:val="ka-GE"/>
        </w:rPr>
      </w:pPr>
      <w:r w:rsidRPr="00625FF2">
        <w:rPr>
          <w:rFonts w:ascii="Sylfaen" w:eastAsia="Times New Roman" w:hAnsi="Sylfaen"/>
          <w:b/>
          <w:color w:val="000000"/>
          <w:sz w:val="20"/>
          <w:szCs w:val="20"/>
          <w:lang w:val="ka-GE"/>
        </w:rPr>
        <w:t>სტატუსი და მდგომარეობა:</w:t>
      </w:r>
      <w:r w:rsidRPr="00E01081">
        <w:rPr>
          <w:rFonts w:ascii="Sylfaen" w:eastAsia="Times New Roman" w:hAnsi="Sylfaen"/>
          <w:color w:val="000000"/>
          <w:sz w:val="20"/>
          <w:szCs w:val="20"/>
          <w:lang w:val="ka-GE"/>
        </w:rPr>
        <w:t xml:space="preserve"> </w:t>
      </w:r>
      <w:proofErr w:type="spellStart"/>
      <w:r w:rsidRPr="00E01081">
        <w:rPr>
          <w:rFonts w:ascii="Sylfaen" w:eastAsia="Times New Roman" w:hAnsi="Sylfaen" w:cs="Sylfaen"/>
          <w:color w:val="000000"/>
          <w:sz w:val="20"/>
          <w:szCs w:val="20"/>
        </w:rPr>
        <w:t>გაშვებულია</w:t>
      </w:r>
      <w:proofErr w:type="spellEnd"/>
    </w:p>
    <w:p w:rsidR="001B6C44" w:rsidRPr="001B6C44" w:rsidRDefault="001B6C44" w:rsidP="000D6079">
      <w:pPr>
        <w:spacing w:after="120"/>
        <w:rPr>
          <w:rFonts w:ascii="Calibri" w:eastAsia="Times New Roman" w:hAnsi="Calibri" w:cs="Calibri"/>
          <w:color w:val="000000"/>
          <w:sz w:val="20"/>
          <w:szCs w:val="20"/>
          <w:lang w:val="ka-GE"/>
        </w:rPr>
      </w:pPr>
    </w:p>
    <w:p w:rsidR="0004125F" w:rsidRDefault="00097F19" w:rsidP="000D6079">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ელექტრონული </w:t>
      </w:r>
      <w:r w:rsidR="0004125F" w:rsidRPr="00097F19">
        <w:rPr>
          <w:rFonts w:ascii="Sylfaen" w:hAnsi="Sylfaen" w:cs="Sylfaen"/>
          <w:b/>
          <w:color w:val="000000" w:themeColor="text1"/>
          <w:sz w:val="20"/>
          <w:szCs w:val="20"/>
          <w:lang w:val="ka-GE"/>
        </w:rPr>
        <w:t>სისტემების მდგრადობისა და უსაფრთხოების უზრუნველყოფის გადაწყვეტილებები</w:t>
      </w:r>
      <w:r w:rsidR="000D6079">
        <w:rPr>
          <w:rFonts w:ascii="Sylfaen" w:hAnsi="Sylfaen" w:cs="Sylfaen"/>
          <w:b/>
          <w:color w:val="000000" w:themeColor="text1"/>
          <w:sz w:val="20"/>
          <w:szCs w:val="20"/>
          <w:lang w:val="ka-GE"/>
        </w:rPr>
        <w:t>, რომელთა დანერგვა აუცილებელია ელექტრონული სისტემების გამართული და უსაფრთხო ფუნქციონირებისთვის</w:t>
      </w:r>
    </w:p>
    <w:p w:rsidR="000D6079" w:rsidRPr="00097F19" w:rsidRDefault="000D6079" w:rsidP="00611045">
      <w:pPr>
        <w:jc w:val="both"/>
        <w:rPr>
          <w:rFonts w:ascii="Sylfaen" w:hAnsi="Sylfaen" w:cs="Sylfaen"/>
          <w:b/>
          <w:color w:val="000000" w:themeColor="text1"/>
          <w:sz w:val="20"/>
          <w:szCs w:val="20"/>
          <w:lang w:val="ka-GE"/>
        </w:rPr>
      </w:pPr>
    </w:p>
    <w:p w:rsidR="00F959C7" w:rsidRDefault="00F959C7" w:rsidP="00F959C7">
      <w:pPr>
        <w:pStyle w:val="ListParagraph"/>
        <w:numPr>
          <w:ilvl w:val="0"/>
          <w:numId w:val="8"/>
        </w:numPr>
        <w:jc w:val="both"/>
        <w:rPr>
          <w:rFonts w:ascii="Sylfaen" w:hAnsi="Sylfaen"/>
          <w:sz w:val="20"/>
          <w:szCs w:val="20"/>
          <w:lang w:val="ka-GE"/>
        </w:rPr>
      </w:pPr>
      <w:r w:rsidRPr="00B01736">
        <w:rPr>
          <w:rFonts w:ascii="Sylfaen" w:hAnsi="Sylfaen"/>
          <w:sz w:val="20"/>
          <w:szCs w:val="20"/>
          <w:lang w:val="ka-GE"/>
        </w:rPr>
        <w:t>ინფორმაციული უსაფრთხოების საკითხები</w:t>
      </w:r>
    </w:p>
    <w:p w:rsidR="00F959C7" w:rsidRPr="00B01736" w:rsidRDefault="00F959C7" w:rsidP="00F959C7">
      <w:pPr>
        <w:pStyle w:val="ListParagraph"/>
        <w:numPr>
          <w:ilvl w:val="0"/>
          <w:numId w:val="6"/>
        </w:numPr>
        <w:jc w:val="both"/>
        <w:rPr>
          <w:rFonts w:ascii="Sylfaen" w:hAnsi="Sylfaen"/>
          <w:sz w:val="20"/>
          <w:szCs w:val="20"/>
          <w:lang w:val="ka-GE"/>
        </w:rPr>
      </w:pPr>
      <w:r>
        <w:rPr>
          <w:rFonts w:ascii="Sylfaen" w:hAnsi="Sylfaen"/>
          <w:sz w:val="20"/>
          <w:szCs w:val="20"/>
          <w:lang w:val="ka-GE"/>
        </w:rPr>
        <w:t>სათანადო ადამიანური რესურსების მოპოვება;</w:t>
      </w:r>
    </w:p>
    <w:p w:rsidR="00F959C7" w:rsidRPr="00B01736" w:rsidRDefault="00F959C7" w:rsidP="00F959C7">
      <w:pPr>
        <w:pStyle w:val="ListParagraph"/>
        <w:numPr>
          <w:ilvl w:val="0"/>
          <w:numId w:val="6"/>
        </w:numPr>
        <w:jc w:val="both"/>
        <w:rPr>
          <w:rFonts w:ascii="Sylfaen" w:hAnsi="Sylfaen"/>
          <w:sz w:val="20"/>
          <w:szCs w:val="20"/>
          <w:lang w:val="ka-GE"/>
        </w:rPr>
      </w:pPr>
      <w:r>
        <w:rPr>
          <w:rFonts w:ascii="Sylfaen" w:hAnsi="Sylfaen"/>
          <w:sz w:val="20"/>
          <w:szCs w:val="20"/>
          <w:lang w:val="ka-GE"/>
        </w:rPr>
        <w:t>ინფორმაციული უსაფრთხოების სისტემის დანერგვა არსებული კანონის მოთხოვნების შესაბამისად;</w:t>
      </w:r>
    </w:p>
    <w:p w:rsidR="00F959C7" w:rsidRPr="00B01736" w:rsidRDefault="00F959C7" w:rsidP="00F959C7">
      <w:pPr>
        <w:pStyle w:val="ListParagraph"/>
        <w:numPr>
          <w:ilvl w:val="0"/>
          <w:numId w:val="6"/>
        </w:numPr>
        <w:jc w:val="both"/>
        <w:rPr>
          <w:rFonts w:ascii="Sylfaen" w:hAnsi="Sylfaen"/>
          <w:sz w:val="20"/>
          <w:szCs w:val="20"/>
          <w:lang w:val="ka-GE"/>
        </w:rPr>
      </w:pPr>
      <w:r w:rsidRPr="00B01736">
        <w:rPr>
          <w:rFonts w:ascii="Sylfaen" w:hAnsi="Sylfaen"/>
          <w:sz w:val="20"/>
          <w:szCs w:val="20"/>
          <w:lang w:val="ka-GE"/>
        </w:rPr>
        <w:t>მონაცემთა რეზერვირება/აღდგენის პოლიტიკის შემუშავება ;</w:t>
      </w:r>
    </w:p>
    <w:p w:rsidR="00F959C7" w:rsidRPr="00B01736" w:rsidRDefault="00F959C7" w:rsidP="00F959C7">
      <w:pPr>
        <w:pStyle w:val="ListParagraph"/>
        <w:numPr>
          <w:ilvl w:val="0"/>
          <w:numId w:val="6"/>
        </w:numPr>
        <w:jc w:val="both"/>
        <w:rPr>
          <w:rFonts w:ascii="Sylfaen" w:hAnsi="Sylfaen"/>
          <w:sz w:val="20"/>
          <w:szCs w:val="20"/>
          <w:lang w:val="ka-GE"/>
        </w:rPr>
      </w:pPr>
      <w:r w:rsidRPr="00B01736">
        <w:rPr>
          <w:rFonts w:ascii="Sylfaen" w:hAnsi="Sylfaen"/>
          <w:sz w:val="20"/>
          <w:szCs w:val="20"/>
          <w:lang w:val="ka-GE"/>
        </w:rPr>
        <w:t xml:space="preserve">მონაცემებთან წვდომის ლოგირების </w:t>
      </w:r>
      <w:r>
        <w:rPr>
          <w:rFonts w:ascii="Sylfaen" w:hAnsi="Sylfaen"/>
          <w:sz w:val="20"/>
          <w:szCs w:val="20"/>
          <w:lang w:val="ka-GE"/>
        </w:rPr>
        <w:t xml:space="preserve">უფრო დახვეწილი </w:t>
      </w:r>
      <w:r w:rsidRPr="00B01736">
        <w:rPr>
          <w:rFonts w:ascii="Sylfaen" w:hAnsi="Sylfaen"/>
          <w:sz w:val="20"/>
          <w:szCs w:val="20"/>
          <w:lang w:val="ka-GE"/>
        </w:rPr>
        <w:t>სისტემის შექმნა.</w:t>
      </w:r>
    </w:p>
    <w:p w:rsidR="0004125F" w:rsidRDefault="00F959C7" w:rsidP="00F959C7">
      <w:pPr>
        <w:pStyle w:val="ListParagraph"/>
        <w:numPr>
          <w:ilvl w:val="0"/>
          <w:numId w:val="8"/>
        </w:num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მონაცემთ</w:t>
      </w:r>
      <w:r w:rsidR="00814A8A">
        <w:rPr>
          <w:rFonts w:ascii="Sylfaen" w:hAnsi="Sylfaen" w:cs="Sylfaen"/>
          <w:color w:val="000000" w:themeColor="text1"/>
          <w:sz w:val="20"/>
          <w:szCs w:val="20"/>
          <w:lang w:val="ka-GE"/>
        </w:rPr>
        <w:t>ა</w:t>
      </w:r>
      <w:r>
        <w:rPr>
          <w:rFonts w:ascii="Sylfaen" w:hAnsi="Sylfaen" w:cs="Sylfaen"/>
          <w:color w:val="000000" w:themeColor="text1"/>
          <w:sz w:val="20"/>
          <w:szCs w:val="20"/>
          <w:lang w:val="ka-GE"/>
        </w:rPr>
        <w:t xml:space="preserve"> ბაზების მუდმივი ადმინისტრირება, </w:t>
      </w:r>
      <w:r w:rsidR="00097F19">
        <w:rPr>
          <w:rFonts w:ascii="Sylfaen" w:hAnsi="Sylfaen" w:cs="Sylfaen"/>
          <w:color w:val="000000" w:themeColor="text1"/>
          <w:sz w:val="20"/>
          <w:szCs w:val="20"/>
          <w:lang w:val="ka-GE"/>
        </w:rPr>
        <w:t xml:space="preserve">ელექტრონული </w:t>
      </w:r>
      <w:r>
        <w:rPr>
          <w:rFonts w:ascii="Sylfaen" w:hAnsi="Sylfaen" w:cs="Sylfaen"/>
          <w:color w:val="000000" w:themeColor="text1"/>
          <w:sz w:val="20"/>
          <w:szCs w:val="20"/>
          <w:lang w:val="ka-GE"/>
        </w:rPr>
        <w:t xml:space="preserve">სისტემების ტესტირების ინსტრუმენტების დანერგვა და ამუშავება </w:t>
      </w:r>
      <w:r w:rsidR="00097F19">
        <w:rPr>
          <w:rFonts w:ascii="Sylfaen" w:hAnsi="Sylfaen" w:cs="Sylfaen"/>
          <w:color w:val="000000" w:themeColor="text1"/>
          <w:sz w:val="20"/>
          <w:szCs w:val="20"/>
          <w:lang w:val="ka-GE"/>
        </w:rPr>
        <w:t>მათი</w:t>
      </w:r>
      <w:r>
        <w:rPr>
          <w:rFonts w:ascii="Sylfaen" w:hAnsi="Sylfaen" w:cs="Sylfaen"/>
          <w:color w:val="000000" w:themeColor="text1"/>
          <w:sz w:val="20"/>
          <w:szCs w:val="20"/>
          <w:lang w:val="ka-GE"/>
        </w:rPr>
        <w:t xml:space="preserve"> წარმადობის, უწყვეტობისა და დაცულობის უზრუნველსაყოფად</w:t>
      </w:r>
      <w:r w:rsidR="00097F19">
        <w:rPr>
          <w:rFonts w:ascii="Sylfaen" w:hAnsi="Sylfaen" w:cs="Sylfaen"/>
          <w:color w:val="000000" w:themeColor="text1"/>
          <w:sz w:val="20"/>
          <w:szCs w:val="20"/>
          <w:lang w:val="ka-GE"/>
        </w:rPr>
        <w:t>;</w:t>
      </w:r>
    </w:p>
    <w:p w:rsidR="00097F19" w:rsidRDefault="00097F19" w:rsidP="00F959C7">
      <w:pPr>
        <w:pStyle w:val="ListParagraph"/>
        <w:numPr>
          <w:ilvl w:val="0"/>
          <w:numId w:val="8"/>
        </w:numPr>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მონაცემთ</w:t>
      </w:r>
      <w:r w:rsidR="00814A8A">
        <w:rPr>
          <w:rFonts w:ascii="Sylfaen" w:hAnsi="Sylfaen" w:cs="Sylfaen"/>
          <w:color w:val="000000" w:themeColor="text1"/>
          <w:sz w:val="20"/>
          <w:szCs w:val="20"/>
          <w:lang w:val="ka-GE"/>
        </w:rPr>
        <w:t>ა</w:t>
      </w:r>
      <w:r>
        <w:rPr>
          <w:rFonts w:ascii="Sylfaen" w:hAnsi="Sylfaen" w:cs="Sylfaen"/>
          <w:color w:val="000000" w:themeColor="text1"/>
          <w:sz w:val="20"/>
          <w:szCs w:val="20"/>
          <w:lang w:val="ka-GE"/>
        </w:rPr>
        <w:t xml:space="preserve"> ანალიზის ინსტრუმენტების დანერგვა, დეპერსონალიზაციის გადაწყვეტილებების შერჩევა და დანერგვა;</w:t>
      </w:r>
    </w:p>
    <w:p w:rsidR="00097F19" w:rsidRDefault="00097F19" w:rsidP="00097F19">
      <w:pPr>
        <w:pStyle w:val="ListParagraph"/>
        <w:numPr>
          <w:ilvl w:val="0"/>
          <w:numId w:val="8"/>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ვებ</w:t>
      </w:r>
      <w:r w:rsidR="00814A8A">
        <w:rPr>
          <w:rFonts w:ascii="Sylfaen" w:hAnsi="Sylfaen" w:cs="Sylfaen"/>
          <w:color w:val="000000" w:themeColor="text1"/>
          <w:sz w:val="20"/>
          <w:szCs w:val="20"/>
          <w:lang w:val="ka-GE"/>
        </w:rPr>
        <w:t>-</w:t>
      </w:r>
      <w:r>
        <w:rPr>
          <w:rFonts w:ascii="Sylfaen" w:hAnsi="Sylfaen" w:cs="Sylfaen"/>
          <w:color w:val="000000" w:themeColor="text1"/>
          <w:sz w:val="20"/>
          <w:szCs w:val="20"/>
          <w:lang w:val="ka-GE"/>
        </w:rPr>
        <w:t>აპლიკაციების დაცვის თანამედროვე საშუალებების რეალიზაცია</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თანამედროვე ელექტრონული სისტემები, რომლებსაც მასობრივად მოხმარების ფუნქცია აქვთ, ვებ</w:t>
      </w:r>
      <w:r w:rsidR="00814A8A">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ტექნოლოგიებზე იქმნება, ეს უზრუნველყოფს მომხმარებლის სისტემაში ჩ</w:t>
      </w:r>
      <w:r w:rsidR="00814A8A">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 xml:space="preserve">რთვას ზედმეტი </w:t>
      </w:r>
      <w:r w:rsidRPr="00097F19">
        <w:rPr>
          <w:rFonts w:ascii="Sylfaen" w:hAnsi="Sylfaen" w:cs="Sylfaen"/>
          <w:color w:val="000000" w:themeColor="text1"/>
          <w:sz w:val="20"/>
          <w:szCs w:val="20"/>
          <w:lang w:val="ka-GE"/>
        </w:rPr>
        <w:lastRenderedPageBreak/>
        <w:t>ლოკალური ინსტალაციების პროცედურების გარეშე. ამასთ</w:t>
      </w:r>
      <w:r w:rsidR="00814A8A">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ნ, ასეთი სისტემები დამატებითი უსაფრთხოების ზომების მიღებას მოითხოვს. ერთ-ერთი ასეთი გადაწყვეტილებაა ვებ</w:t>
      </w:r>
      <w:r w:rsidR="00814A8A">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აპლიკაციების დაცვის ტექნოლოგიების დანერგვა.</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საყურადღებოა, რომ ამჟამად სამინისტროს სერვერულ ცენტრში უწყვეტად მუშაობს 200-მდე ვებ აპლიკაცია და სერვისი (შემდგომში მათი რიცხვი კიდევ გაიზრდება), ამასთან მათი უმრავლესობა არის კრიტიკული ინფორმაციის მატარებელი და პირდაპირ კავშირშია ქვეყნის ჯანდაცვის ერთიანი სისტემის მდგრადობასთ</w:t>
      </w:r>
      <w:r w:rsidR="003836EB">
        <w:rPr>
          <w:rFonts w:ascii="Sylfaen" w:hAnsi="Sylfaen" w:cs="Sylfaen"/>
          <w:color w:val="000000" w:themeColor="text1"/>
          <w:sz w:val="20"/>
          <w:szCs w:val="20"/>
          <w:lang w:val="ka-GE"/>
        </w:rPr>
        <w:t>ა</w:t>
      </w:r>
      <w:r w:rsidRPr="00097F19">
        <w:rPr>
          <w:rFonts w:ascii="Sylfaen" w:hAnsi="Sylfaen" w:cs="Sylfaen"/>
          <w:color w:val="000000" w:themeColor="text1"/>
          <w:sz w:val="20"/>
          <w:szCs w:val="20"/>
          <w:lang w:val="ka-GE"/>
        </w:rPr>
        <w:t xml:space="preserve">ნ, ამ აპილიკაციების წყვეტა, დაყოვნება, მათზე კიბერშეტვა ან სხვა ხარვეზი გამოიწვევს როგორც სამინისტროს ინფორმაციული ნაკადების გათიშვას, ასევე ჯანდაცვის პროვაიდერთა მუშობის შეფერხებას. </w:t>
      </w:r>
    </w:p>
    <w:p w:rsidR="00097F19" w:rsidRPr="00097F19" w:rsidRDefault="00097F19" w:rsidP="00097F19">
      <w:pPr>
        <w:pStyle w:val="ListParagraph"/>
        <w:autoSpaceDE w:val="0"/>
        <w:autoSpaceDN w:val="0"/>
        <w:adjustRightInd w:val="0"/>
        <w:spacing w:after="120"/>
        <w:ind w:left="502"/>
        <w:jc w:val="both"/>
        <w:rPr>
          <w:rFonts w:ascii="Sylfaen" w:hAnsi="Sylfaen" w:cs="Sylfaen"/>
          <w:color w:val="000000" w:themeColor="text1"/>
          <w:sz w:val="20"/>
          <w:szCs w:val="20"/>
          <w:lang w:val="ka-GE"/>
        </w:rPr>
      </w:pPr>
      <w:r w:rsidRPr="00097F19">
        <w:rPr>
          <w:rFonts w:ascii="Sylfaen" w:hAnsi="Sylfaen" w:cs="Sylfaen"/>
          <w:color w:val="000000" w:themeColor="text1"/>
          <w:sz w:val="20"/>
          <w:szCs w:val="20"/>
          <w:lang w:val="ka-GE"/>
        </w:rPr>
        <w:t>თანამედროვე ვებ აპლიკაციების არქიტექტურა იძლევა საშუალებას, სხვადასხვა ტექნოლოგიების გამოყენებით მოხდეს მათი ინტეგრირება ვებ</w:t>
      </w:r>
      <w:r w:rsidR="003836EB">
        <w:rPr>
          <w:rFonts w:ascii="Sylfaen" w:hAnsi="Sylfaen" w:cs="Sylfaen"/>
          <w:color w:val="000000" w:themeColor="text1"/>
          <w:sz w:val="20"/>
          <w:szCs w:val="20"/>
          <w:lang w:val="ka-GE"/>
        </w:rPr>
        <w:t>-</w:t>
      </w:r>
      <w:r w:rsidRPr="00097F19">
        <w:rPr>
          <w:rFonts w:ascii="Sylfaen" w:hAnsi="Sylfaen" w:cs="Sylfaen"/>
          <w:color w:val="000000" w:themeColor="text1"/>
          <w:sz w:val="20"/>
          <w:szCs w:val="20"/>
          <w:lang w:val="ka-GE"/>
        </w:rPr>
        <w:t>აპლიკაციების დაცვის სისტემაში (Web Application Firewall – WAF), რითაც გვეძლევა  მრავლობითი მოწყვლადობის აღმოფხვრის, აგრეთვე</w:t>
      </w:r>
      <w:r w:rsidR="003836EB">
        <w:rPr>
          <w:rFonts w:ascii="Sylfaen" w:hAnsi="Sylfaen" w:cs="Sylfaen"/>
          <w:color w:val="000000" w:themeColor="text1"/>
          <w:sz w:val="20"/>
          <w:szCs w:val="20"/>
          <w:lang w:val="ka-GE"/>
        </w:rPr>
        <w:t xml:space="preserve">, </w:t>
      </w:r>
      <w:r w:rsidRPr="00097F19">
        <w:rPr>
          <w:rFonts w:ascii="Sylfaen" w:hAnsi="Sylfaen" w:cs="Sylfaen"/>
          <w:color w:val="000000" w:themeColor="text1"/>
          <w:sz w:val="20"/>
          <w:szCs w:val="20"/>
          <w:lang w:val="ka-GE"/>
        </w:rPr>
        <w:t>შემდგომში აპლიკაციების უწყევტი მუშობის მონიტორინგის, მართვის და ანალიზის შესაძლებლობა.</w:t>
      </w:r>
    </w:p>
    <w:p w:rsidR="00F959C7" w:rsidRDefault="00F959C7" w:rsidP="00611045">
      <w:pPr>
        <w:jc w:val="both"/>
        <w:rPr>
          <w:rFonts w:ascii="Sylfaen" w:hAnsi="Sylfaen" w:cs="Sylfaen"/>
          <w:color w:val="000000" w:themeColor="text1"/>
          <w:sz w:val="20"/>
          <w:szCs w:val="20"/>
          <w:lang w:val="ka-GE"/>
        </w:rPr>
      </w:pPr>
    </w:p>
    <w:p w:rsidR="00097F19" w:rsidRPr="00097F19" w:rsidRDefault="003B4B7F" w:rsidP="000D6079">
      <w:pPr>
        <w:jc w:val="center"/>
        <w:rPr>
          <w:rFonts w:ascii="Sylfaen" w:hAnsi="Sylfaen" w:cs="Sylfaen"/>
          <w:b/>
          <w:color w:val="000000" w:themeColor="text1"/>
          <w:sz w:val="20"/>
          <w:szCs w:val="20"/>
          <w:lang w:val="ka-GE"/>
        </w:rPr>
      </w:pPr>
      <w:r>
        <w:rPr>
          <w:rFonts w:ascii="Sylfaen" w:hAnsi="Sylfaen" w:cs="Sylfaen"/>
          <w:b/>
          <w:color w:val="000000" w:themeColor="text1"/>
          <w:sz w:val="20"/>
          <w:szCs w:val="20"/>
          <w:lang w:val="ka-GE"/>
        </w:rPr>
        <w:t xml:space="preserve">ტექნიკური და ტექნოლოგიური გადაწყვეტილებები, ასევე </w:t>
      </w:r>
      <w:r w:rsidR="00097F19" w:rsidRPr="00097F19">
        <w:rPr>
          <w:rFonts w:ascii="Sylfaen" w:hAnsi="Sylfaen" w:cs="Sylfaen"/>
          <w:b/>
          <w:color w:val="000000" w:themeColor="text1"/>
          <w:sz w:val="20"/>
          <w:szCs w:val="20"/>
          <w:lang w:val="ka-GE"/>
        </w:rPr>
        <w:t xml:space="preserve">ელექტრონული </w:t>
      </w:r>
      <w:r>
        <w:rPr>
          <w:rFonts w:ascii="Sylfaen" w:hAnsi="Sylfaen" w:cs="Sylfaen"/>
          <w:b/>
          <w:color w:val="000000" w:themeColor="text1"/>
          <w:sz w:val="20"/>
          <w:szCs w:val="20"/>
          <w:lang w:val="ka-GE"/>
        </w:rPr>
        <w:t xml:space="preserve">საინფორმაციო </w:t>
      </w:r>
      <w:r w:rsidR="00097F19" w:rsidRPr="00097F19">
        <w:rPr>
          <w:rFonts w:ascii="Sylfaen" w:hAnsi="Sylfaen" w:cs="Sylfaen"/>
          <w:b/>
          <w:color w:val="000000" w:themeColor="text1"/>
          <w:sz w:val="20"/>
          <w:szCs w:val="20"/>
          <w:lang w:val="ka-GE"/>
        </w:rPr>
        <w:t xml:space="preserve">სისტემები, რომელთა </w:t>
      </w:r>
      <w:r>
        <w:rPr>
          <w:rFonts w:ascii="Sylfaen" w:hAnsi="Sylfaen" w:cs="Sylfaen"/>
          <w:b/>
          <w:color w:val="000000" w:themeColor="text1"/>
          <w:sz w:val="20"/>
          <w:szCs w:val="20"/>
          <w:lang w:val="ka-GE"/>
        </w:rPr>
        <w:t xml:space="preserve">დანერგვა (შექმნა) </w:t>
      </w:r>
      <w:r w:rsidR="00097F19" w:rsidRPr="00097F19">
        <w:rPr>
          <w:rFonts w:ascii="Sylfaen" w:hAnsi="Sylfaen" w:cs="Sylfaen"/>
          <w:b/>
          <w:color w:val="000000" w:themeColor="text1"/>
          <w:sz w:val="20"/>
          <w:szCs w:val="20"/>
          <w:lang w:val="ka-GE"/>
        </w:rPr>
        <w:t>პრიორიტეტულ</w:t>
      </w:r>
      <w:r>
        <w:rPr>
          <w:rFonts w:ascii="Sylfaen" w:hAnsi="Sylfaen" w:cs="Sylfaen"/>
          <w:b/>
          <w:color w:val="000000" w:themeColor="text1"/>
          <w:sz w:val="20"/>
          <w:szCs w:val="20"/>
          <w:lang w:val="ka-GE"/>
        </w:rPr>
        <w:t>ად მიგვაჩნია</w:t>
      </w:r>
    </w:p>
    <w:p w:rsidR="00F959C7" w:rsidRPr="003B4B7F" w:rsidRDefault="00F959C7" w:rsidP="003B4B7F">
      <w:pPr>
        <w:jc w:val="both"/>
        <w:rPr>
          <w:rFonts w:ascii="Sylfaen" w:hAnsi="Sylfaen" w:cs="Sylfaen"/>
          <w:sz w:val="20"/>
          <w:szCs w:val="20"/>
          <w:lang w:val="ka-GE"/>
        </w:rPr>
      </w:pPr>
    </w:p>
    <w:p w:rsidR="003E456C" w:rsidRPr="00B01736" w:rsidRDefault="003E456C" w:rsidP="003B4B7F">
      <w:pPr>
        <w:pStyle w:val="ListParagraph"/>
        <w:numPr>
          <w:ilvl w:val="0"/>
          <w:numId w:val="13"/>
        </w:numPr>
        <w:jc w:val="both"/>
        <w:rPr>
          <w:rFonts w:ascii="Sylfaen" w:hAnsi="Sylfaen"/>
          <w:sz w:val="20"/>
          <w:szCs w:val="20"/>
          <w:lang w:val="ka-GE"/>
        </w:rPr>
      </w:pPr>
      <w:r w:rsidRPr="00B01736">
        <w:rPr>
          <w:rFonts w:ascii="Sylfaen" w:hAnsi="Sylfaen" w:cs="Sylfaen"/>
          <w:sz w:val="20"/>
          <w:szCs w:val="20"/>
          <w:lang w:val="ka-GE"/>
        </w:rPr>
        <w:t>სოფლის ექიმის კომპიუტერული სამუშაო ადგილით უზრუნველყოფა (ტელემედიცინის დანერგვის პროექტის მოთხოვნათა გათვალისწინებით):</w:t>
      </w:r>
    </w:p>
    <w:p w:rsidR="003E456C" w:rsidRPr="00B01736" w:rsidRDefault="003E456C" w:rsidP="003836EB">
      <w:pPr>
        <w:pStyle w:val="ListParagraph"/>
        <w:numPr>
          <w:ilvl w:val="1"/>
          <w:numId w:val="6"/>
        </w:numPr>
        <w:jc w:val="both"/>
        <w:rPr>
          <w:rFonts w:ascii="Sylfaen" w:hAnsi="Sylfaen"/>
          <w:sz w:val="20"/>
          <w:szCs w:val="20"/>
          <w:lang w:val="ka-GE"/>
        </w:rPr>
      </w:pPr>
      <w:r w:rsidRPr="00B01736">
        <w:rPr>
          <w:rFonts w:ascii="Sylfaen" w:hAnsi="Sylfaen" w:cs="Sylfaen"/>
          <w:sz w:val="20"/>
          <w:szCs w:val="20"/>
          <w:lang w:val="ka-GE"/>
        </w:rPr>
        <w:t>სათანადო ტექნიკური</w:t>
      </w:r>
      <w:r w:rsidRPr="00B01736">
        <w:rPr>
          <w:rFonts w:ascii="Sylfaen" w:hAnsi="Sylfaen"/>
          <w:sz w:val="20"/>
          <w:szCs w:val="20"/>
          <w:lang w:val="ka-GE"/>
        </w:rPr>
        <w:t xml:space="preserve"> მახასიათებლების განსაზღვრა და ტექნოლოგიური გადაწყვეტილებების შერჩევა;</w:t>
      </w:r>
    </w:p>
    <w:p w:rsidR="003E456C" w:rsidRDefault="003E456C" w:rsidP="003836EB">
      <w:pPr>
        <w:pStyle w:val="ListParagraph"/>
        <w:numPr>
          <w:ilvl w:val="1"/>
          <w:numId w:val="6"/>
        </w:numPr>
        <w:jc w:val="both"/>
        <w:rPr>
          <w:rFonts w:ascii="Sylfaen" w:hAnsi="Sylfaen"/>
          <w:sz w:val="20"/>
          <w:szCs w:val="20"/>
          <w:lang w:val="ka-GE"/>
        </w:rPr>
      </w:pPr>
      <w:r w:rsidRPr="00B01736">
        <w:rPr>
          <w:rFonts w:ascii="Sylfaen" w:hAnsi="Sylfaen"/>
          <w:sz w:val="20"/>
          <w:szCs w:val="20"/>
          <w:lang w:val="ka-GE"/>
        </w:rPr>
        <w:t>საკომუნიკაციო საშუალებების მოკვლევა და დანერგვა.</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sidRPr="003B4B7F">
        <w:rPr>
          <w:rFonts w:ascii="Sylfaen" w:hAnsi="Sylfaen" w:cs="Sylfaen"/>
          <w:color w:val="000000" w:themeColor="text1"/>
          <w:sz w:val="20"/>
          <w:szCs w:val="20"/>
          <w:lang w:val="ka-GE"/>
        </w:rPr>
        <w:t>საგანგებო სიტუაციების კოორდინაციისა და გადაუდებელი დახმარების ცენტრ</w:t>
      </w:r>
      <w:r>
        <w:rPr>
          <w:rFonts w:ascii="Sylfaen" w:hAnsi="Sylfaen" w:cs="Sylfaen"/>
          <w:color w:val="000000" w:themeColor="text1"/>
          <w:sz w:val="20"/>
          <w:szCs w:val="20"/>
          <w:lang w:val="ka-GE"/>
        </w:rPr>
        <w:t>ის ინფორმაციული ტექნოლოგიების მიმართ მზარდი მოთხოვნების დასაკმაყოფილებლად საჭირო რესურსების მოკვლევა და დანერგვა.</w:t>
      </w:r>
    </w:p>
    <w:p w:rsidR="004A5262" w:rsidRDefault="004A5262"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არსებული საინფორმაციო სისტემების შეფასება მათი დახვეწის, გადაწერის, მოდერნიზაციის საჭიროებ</w:t>
      </w:r>
      <w:r w:rsidR="000D6079">
        <w:rPr>
          <w:rFonts w:ascii="Sylfaen" w:hAnsi="Sylfaen" w:cs="Sylfaen"/>
          <w:color w:val="000000" w:themeColor="text1"/>
          <w:sz w:val="20"/>
          <w:szCs w:val="20"/>
          <w:lang w:val="ka-GE"/>
        </w:rPr>
        <w:t>ებ</w:t>
      </w:r>
      <w:r>
        <w:rPr>
          <w:rFonts w:ascii="Sylfaen" w:hAnsi="Sylfaen" w:cs="Sylfaen"/>
          <w:color w:val="000000" w:themeColor="text1"/>
          <w:sz w:val="20"/>
          <w:szCs w:val="20"/>
          <w:lang w:val="ka-GE"/>
        </w:rPr>
        <w:t>ის გა</w:t>
      </w:r>
      <w:r w:rsidR="000D6079">
        <w:rPr>
          <w:rFonts w:ascii="Sylfaen" w:hAnsi="Sylfaen" w:cs="Sylfaen"/>
          <w:color w:val="000000" w:themeColor="text1"/>
          <w:sz w:val="20"/>
          <w:szCs w:val="20"/>
          <w:lang w:val="ka-GE"/>
        </w:rPr>
        <w:t>მ</w:t>
      </w:r>
      <w:r>
        <w:rPr>
          <w:rFonts w:ascii="Sylfaen" w:hAnsi="Sylfaen" w:cs="Sylfaen"/>
          <w:color w:val="000000" w:themeColor="text1"/>
          <w:sz w:val="20"/>
          <w:szCs w:val="20"/>
          <w:lang w:val="ka-GE"/>
        </w:rPr>
        <w:t xml:space="preserve">ოსავლენად და შესაბამისი აქტივობების დასადგენად. შედეგად სათანადო სტრატეგიული გეგმის შემუშავება, რაც უზრუნველყოფს არსებული საინფორმაციო სისტემების ოპტიმიზაციას და დაგეგმილი პროექტების ერთიანი სტრატეგიის ფარგლებში შემუშავებას </w:t>
      </w:r>
    </w:p>
    <w:p w:rsidR="003E456C"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შშმ პირთა აღრიცხვის საინფორმაციო სისტემა (რეესტრი).</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ფტიზიატრიის უნიფიცირებული საინფორმაციო ბაზა.</w:t>
      </w:r>
    </w:p>
    <w:p w:rsid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ფსიქიატრიის საინფორმაციო ბაზა.</w:t>
      </w:r>
    </w:p>
    <w:p w:rsidR="003B4B7F" w:rsidRPr="003B4B7F" w:rsidRDefault="003B4B7F" w:rsidP="003B4B7F">
      <w:pPr>
        <w:pStyle w:val="ListParagraph"/>
        <w:numPr>
          <w:ilvl w:val="0"/>
          <w:numId w:val="13"/>
        </w:numPr>
        <w:autoSpaceDE w:val="0"/>
        <w:autoSpaceDN w:val="0"/>
        <w:adjustRightInd w:val="0"/>
        <w:spacing w:after="120"/>
        <w:jc w:val="both"/>
        <w:rPr>
          <w:rFonts w:ascii="Sylfaen" w:hAnsi="Sylfaen" w:cs="Sylfaen"/>
          <w:color w:val="000000" w:themeColor="text1"/>
          <w:sz w:val="20"/>
          <w:szCs w:val="20"/>
          <w:lang w:val="ka-GE"/>
        </w:rPr>
      </w:pPr>
      <w:r>
        <w:rPr>
          <w:rFonts w:ascii="Sylfaen" w:hAnsi="Sylfaen" w:cs="Sylfaen"/>
          <w:color w:val="000000" w:themeColor="text1"/>
          <w:sz w:val="20"/>
          <w:szCs w:val="20"/>
          <w:lang w:val="ka-GE"/>
        </w:rPr>
        <w:t>ნარკოლოგიის საინფორმაციო ბაზა.</w:t>
      </w: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3E456C" w:rsidRPr="00B01736" w:rsidRDefault="003E456C" w:rsidP="00611045">
      <w:pPr>
        <w:autoSpaceDE w:val="0"/>
        <w:autoSpaceDN w:val="0"/>
        <w:adjustRightInd w:val="0"/>
        <w:spacing w:after="120"/>
        <w:jc w:val="both"/>
        <w:rPr>
          <w:rFonts w:ascii="Sylfaen" w:hAnsi="Sylfaen" w:cs="Sylfaen"/>
          <w:color w:val="000000" w:themeColor="text1"/>
          <w:sz w:val="20"/>
          <w:szCs w:val="20"/>
          <w:lang w:val="ka-GE"/>
        </w:rPr>
      </w:pPr>
    </w:p>
    <w:p w:rsidR="00EA45F1" w:rsidRDefault="00EA45F1" w:rsidP="00611045">
      <w:pPr>
        <w:jc w:val="both"/>
        <w:rPr>
          <w:rFonts w:ascii="Sylfaen" w:hAnsi="Sylfaen"/>
          <w:sz w:val="20"/>
          <w:szCs w:val="20"/>
          <w:lang w:val="ka-GE"/>
        </w:rPr>
      </w:pPr>
    </w:p>
    <w:p w:rsidR="00611045" w:rsidRDefault="00611045" w:rsidP="00611045">
      <w:pPr>
        <w:jc w:val="both"/>
        <w:rPr>
          <w:rFonts w:ascii="Sylfaen" w:hAnsi="Sylfaen"/>
          <w:sz w:val="20"/>
          <w:szCs w:val="20"/>
          <w:lang w:val="ka-GE"/>
        </w:rPr>
      </w:pPr>
    </w:p>
    <w:p w:rsidR="00611045" w:rsidRPr="00B01736" w:rsidRDefault="00611045" w:rsidP="00611045">
      <w:pPr>
        <w:jc w:val="both"/>
        <w:rPr>
          <w:rFonts w:ascii="Sylfaen" w:hAnsi="Sylfaen"/>
          <w:sz w:val="20"/>
          <w:szCs w:val="20"/>
          <w:lang w:val="ka-GE"/>
        </w:rPr>
      </w:pPr>
    </w:p>
    <w:p w:rsidR="00EA45F1" w:rsidRPr="00B01736" w:rsidRDefault="00EA45F1"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p w:rsidR="003E456C" w:rsidRPr="00B01736" w:rsidRDefault="003E456C" w:rsidP="00611045">
      <w:pPr>
        <w:jc w:val="both"/>
        <w:rPr>
          <w:rFonts w:ascii="Sylfaen" w:hAnsi="Sylfaen"/>
          <w:sz w:val="20"/>
          <w:szCs w:val="20"/>
          <w:lang w:val="ka-GE"/>
        </w:rPr>
      </w:pPr>
    </w:p>
    <w:sectPr w:rsidR="003E456C" w:rsidRPr="00B01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CC"/>
    <w:family w:val="swiss"/>
    <w:pitch w:val="variable"/>
    <w:sig w:usb0="E0002AFF" w:usb1="C0007843" w:usb2="00000009" w:usb3="00000000" w:csb0="0000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FD5"/>
    <w:multiLevelType w:val="hybridMultilevel"/>
    <w:tmpl w:val="9BF69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91B57"/>
    <w:multiLevelType w:val="hybridMultilevel"/>
    <w:tmpl w:val="DF183664"/>
    <w:lvl w:ilvl="0" w:tplc="65640256">
      <w:start w:val="1"/>
      <w:numFmt w:val="decimal"/>
      <w:lvlText w:val="%1."/>
      <w:lvlJc w:val="left"/>
      <w:pPr>
        <w:ind w:left="502" w:hanging="360"/>
      </w:pPr>
      <w:rPr>
        <w:rFonts w:cs="Sylfae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3DE787C"/>
    <w:multiLevelType w:val="hybridMultilevel"/>
    <w:tmpl w:val="D9C87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07F2B"/>
    <w:multiLevelType w:val="hybridMultilevel"/>
    <w:tmpl w:val="B1244652"/>
    <w:lvl w:ilvl="0" w:tplc="628E6100">
      <w:start w:val="2017"/>
      <w:numFmt w:val="bullet"/>
      <w:lvlText w:val="-"/>
      <w:lvlJc w:val="left"/>
      <w:pPr>
        <w:ind w:left="720" w:hanging="360"/>
      </w:pPr>
      <w:rPr>
        <w:rFonts w:ascii="Sylfaen" w:eastAsiaTheme="minorHAnsi"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13819"/>
    <w:multiLevelType w:val="hybridMultilevel"/>
    <w:tmpl w:val="13D0755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30667"/>
    <w:multiLevelType w:val="hybridMultilevel"/>
    <w:tmpl w:val="69C2D5A8"/>
    <w:lvl w:ilvl="0" w:tplc="077EB6D4">
      <w:numFmt w:val="bullet"/>
      <w:lvlText w:val="-"/>
      <w:lvlJc w:val="left"/>
      <w:pPr>
        <w:ind w:left="420" w:hanging="360"/>
      </w:pPr>
      <w:rPr>
        <w:rFonts w:ascii="Sylfaen" w:eastAsiaTheme="minorHAnsi" w:hAnsi="Sylfaen"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9EE3CFD"/>
    <w:multiLevelType w:val="hybridMultilevel"/>
    <w:tmpl w:val="DDF458EC"/>
    <w:lvl w:ilvl="0" w:tplc="98FEF2D8">
      <w:start w:val="1"/>
      <w:numFmt w:val="decimal"/>
      <w:lvlText w:val="%1."/>
      <w:lvlJc w:val="left"/>
      <w:pPr>
        <w:ind w:left="862" w:hanging="360"/>
      </w:pPr>
      <w:rPr>
        <w:rFonts w:cs="Sylfaen"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F1A3562"/>
    <w:multiLevelType w:val="hybridMultilevel"/>
    <w:tmpl w:val="CF1A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B816A6"/>
    <w:multiLevelType w:val="hybridMultilevel"/>
    <w:tmpl w:val="39B8C30A"/>
    <w:lvl w:ilvl="0" w:tplc="FDCABBF4">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E77"/>
    <w:multiLevelType w:val="hybridMultilevel"/>
    <w:tmpl w:val="4D9E29F0"/>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27F50"/>
    <w:multiLevelType w:val="hybridMultilevel"/>
    <w:tmpl w:val="0BF88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8C023B"/>
    <w:multiLevelType w:val="hybridMultilevel"/>
    <w:tmpl w:val="7BA8677C"/>
    <w:lvl w:ilvl="0" w:tplc="C3AE95A4">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40B0A"/>
    <w:multiLevelType w:val="hybridMultilevel"/>
    <w:tmpl w:val="4C829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A7388"/>
    <w:multiLevelType w:val="hybridMultilevel"/>
    <w:tmpl w:val="1236F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2"/>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12"/>
  </w:num>
  <w:num w:numId="10">
    <w:abstractNumId w:val="4"/>
  </w:num>
  <w:num w:numId="11">
    <w:abstractNumId w:val="10"/>
  </w:num>
  <w:num w:numId="12">
    <w:abstractNumId w:val="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59C"/>
    <w:rsid w:val="00014014"/>
    <w:rsid w:val="0004125F"/>
    <w:rsid w:val="0006565B"/>
    <w:rsid w:val="00077DD8"/>
    <w:rsid w:val="0008268A"/>
    <w:rsid w:val="00085795"/>
    <w:rsid w:val="00097173"/>
    <w:rsid w:val="00097F19"/>
    <w:rsid w:val="000D6079"/>
    <w:rsid w:val="001000A4"/>
    <w:rsid w:val="00102CFD"/>
    <w:rsid w:val="001273D9"/>
    <w:rsid w:val="00136DFD"/>
    <w:rsid w:val="001426AF"/>
    <w:rsid w:val="001822B0"/>
    <w:rsid w:val="001A42E3"/>
    <w:rsid w:val="001B6C44"/>
    <w:rsid w:val="001C126A"/>
    <w:rsid w:val="001D3923"/>
    <w:rsid w:val="001F0F74"/>
    <w:rsid w:val="00227AAB"/>
    <w:rsid w:val="0025160D"/>
    <w:rsid w:val="00275F62"/>
    <w:rsid w:val="00281BDD"/>
    <w:rsid w:val="00283F26"/>
    <w:rsid w:val="002B0D2B"/>
    <w:rsid w:val="002F6D1C"/>
    <w:rsid w:val="0032517E"/>
    <w:rsid w:val="003754F2"/>
    <w:rsid w:val="003836EB"/>
    <w:rsid w:val="003871DF"/>
    <w:rsid w:val="00393E02"/>
    <w:rsid w:val="003B4B7F"/>
    <w:rsid w:val="003E456C"/>
    <w:rsid w:val="00414323"/>
    <w:rsid w:val="004158E5"/>
    <w:rsid w:val="004337AB"/>
    <w:rsid w:val="00464419"/>
    <w:rsid w:val="00476048"/>
    <w:rsid w:val="00490F8F"/>
    <w:rsid w:val="004A5262"/>
    <w:rsid w:val="004A76CE"/>
    <w:rsid w:val="00574E7C"/>
    <w:rsid w:val="005C1FF6"/>
    <w:rsid w:val="005F3F5E"/>
    <w:rsid w:val="00611045"/>
    <w:rsid w:val="00625FF2"/>
    <w:rsid w:val="00640FA0"/>
    <w:rsid w:val="006644AC"/>
    <w:rsid w:val="006747F3"/>
    <w:rsid w:val="00696F7A"/>
    <w:rsid w:val="0076355F"/>
    <w:rsid w:val="007636C8"/>
    <w:rsid w:val="007A2471"/>
    <w:rsid w:val="00811868"/>
    <w:rsid w:val="00814A8A"/>
    <w:rsid w:val="0081790D"/>
    <w:rsid w:val="0082259C"/>
    <w:rsid w:val="00824D59"/>
    <w:rsid w:val="008258D1"/>
    <w:rsid w:val="00870421"/>
    <w:rsid w:val="00886218"/>
    <w:rsid w:val="008F169E"/>
    <w:rsid w:val="009108BB"/>
    <w:rsid w:val="00910F9C"/>
    <w:rsid w:val="00917ECD"/>
    <w:rsid w:val="009948F5"/>
    <w:rsid w:val="009E3930"/>
    <w:rsid w:val="00A0348B"/>
    <w:rsid w:val="00A317F2"/>
    <w:rsid w:val="00A43726"/>
    <w:rsid w:val="00A8025B"/>
    <w:rsid w:val="00B01736"/>
    <w:rsid w:val="00B96690"/>
    <w:rsid w:val="00C20357"/>
    <w:rsid w:val="00C31F66"/>
    <w:rsid w:val="00C61A6E"/>
    <w:rsid w:val="00C61FE8"/>
    <w:rsid w:val="00C65058"/>
    <w:rsid w:val="00C91440"/>
    <w:rsid w:val="00CA31C9"/>
    <w:rsid w:val="00CB6390"/>
    <w:rsid w:val="00CF27A9"/>
    <w:rsid w:val="00D026F2"/>
    <w:rsid w:val="00D93413"/>
    <w:rsid w:val="00DA54EB"/>
    <w:rsid w:val="00DA7BFB"/>
    <w:rsid w:val="00DC063C"/>
    <w:rsid w:val="00DE2BEF"/>
    <w:rsid w:val="00E10331"/>
    <w:rsid w:val="00E43A4C"/>
    <w:rsid w:val="00E45C76"/>
    <w:rsid w:val="00E6696B"/>
    <w:rsid w:val="00E67DB6"/>
    <w:rsid w:val="00EA45F1"/>
    <w:rsid w:val="00EB238E"/>
    <w:rsid w:val="00EC7597"/>
    <w:rsid w:val="00EF1E69"/>
    <w:rsid w:val="00F04EC5"/>
    <w:rsid w:val="00F32D23"/>
    <w:rsid w:val="00F959C7"/>
    <w:rsid w:val="00FA54A6"/>
    <w:rsid w:val="00FE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8822A-9247-4EDC-AB28-F486AAC8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47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644AC"/>
    <w:rPr>
      <w:rFonts w:ascii="Calibri" w:hAnsi="Calibri" w:cstheme="minorBidi"/>
      <w:sz w:val="22"/>
      <w:szCs w:val="21"/>
    </w:rPr>
  </w:style>
  <w:style w:type="character" w:customStyle="1" w:styleId="PlainTextChar">
    <w:name w:val="Plain Text Char"/>
    <w:basedOn w:val="DefaultParagraphFont"/>
    <w:link w:val="PlainText"/>
    <w:uiPriority w:val="99"/>
    <w:rsid w:val="006644AC"/>
    <w:rPr>
      <w:rFonts w:ascii="Calibri" w:hAnsi="Calibri"/>
      <w:szCs w:val="21"/>
    </w:rPr>
  </w:style>
  <w:style w:type="paragraph" w:styleId="ListParagraph">
    <w:name w:val="List Paragraph"/>
    <w:basedOn w:val="Normal"/>
    <w:uiPriority w:val="34"/>
    <w:qFormat/>
    <w:rsid w:val="00464419"/>
    <w:pPr>
      <w:spacing w:after="200" w:line="276" w:lineRule="auto"/>
      <w:ind w:left="720"/>
      <w:contextualSpacing/>
    </w:pPr>
    <w:rPr>
      <w:rFonts w:asciiTheme="minorHAnsi" w:hAnsiTheme="minorHAnsi" w:cstheme="minorBidi"/>
      <w:sz w:val="22"/>
      <w:szCs w:val="22"/>
    </w:rPr>
  </w:style>
  <w:style w:type="paragraph" w:styleId="NormalWeb">
    <w:name w:val="Normal (Web)"/>
    <w:basedOn w:val="Normal"/>
    <w:uiPriority w:val="99"/>
    <w:semiHidden/>
    <w:unhideWhenUsed/>
    <w:rsid w:val="009108BB"/>
    <w:pPr>
      <w:spacing w:before="100" w:beforeAutospacing="1" w:after="100" w:afterAutospacing="1"/>
    </w:pPr>
    <w:rPr>
      <w:lang w:val="en-GB" w:eastAsia="en-GB"/>
    </w:rPr>
  </w:style>
  <w:style w:type="paragraph" w:customStyle="1" w:styleId="gmail-msolistparagraph">
    <w:name w:val="gmail-msolistparagraph"/>
    <w:basedOn w:val="Normal"/>
    <w:uiPriority w:val="99"/>
    <w:semiHidden/>
    <w:rsid w:val="009108BB"/>
    <w:pPr>
      <w:spacing w:before="100" w:beforeAutospacing="1" w:after="100" w:afterAutospacing="1"/>
    </w:pPr>
    <w:rPr>
      <w:lang w:val="en-GB" w:eastAsia="en-GB"/>
    </w:rPr>
  </w:style>
  <w:style w:type="table" w:styleId="GridTable1Light">
    <w:name w:val="Grid Table 1 Light"/>
    <w:basedOn w:val="TableNormal"/>
    <w:uiPriority w:val="46"/>
    <w:rsid w:val="008258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722">
      <w:bodyDiv w:val="1"/>
      <w:marLeft w:val="0"/>
      <w:marRight w:val="0"/>
      <w:marTop w:val="0"/>
      <w:marBottom w:val="0"/>
      <w:divBdr>
        <w:top w:val="none" w:sz="0" w:space="0" w:color="auto"/>
        <w:left w:val="none" w:sz="0" w:space="0" w:color="auto"/>
        <w:bottom w:val="none" w:sz="0" w:space="0" w:color="auto"/>
        <w:right w:val="none" w:sz="0" w:space="0" w:color="auto"/>
      </w:divBdr>
    </w:div>
    <w:div w:id="558135226">
      <w:bodyDiv w:val="1"/>
      <w:marLeft w:val="0"/>
      <w:marRight w:val="0"/>
      <w:marTop w:val="0"/>
      <w:marBottom w:val="0"/>
      <w:divBdr>
        <w:top w:val="none" w:sz="0" w:space="0" w:color="auto"/>
        <w:left w:val="none" w:sz="0" w:space="0" w:color="auto"/>
        <w:bottom w:val="none" w:sz="0" w:space="0" w:color="auto"/>
        <w:right w:val="none" w:sz="0" w:space="0" w:color="auto"/>
      </w:divBdr>
    </w:div>
    <w:div w:id="1556427808">
      <w:bodyDiv w:val="1"/>
      <w:marLeft w:val="0"/>
      <w:marRight w:val="0"/>
      <w:marTop w:val="0"/>
      <w:marBottom w:val="0"/>
      <w:divBdr>
        <w:top w:val="none" w:sz="0" w:space="0" w:color="auto"/>
        <w:left w:val="none" w:sz="0" w:space="0" w:color="auto"/>
        <w:bottom w:val="none" w:sz="0" w:space="0" w:color="auto"/>
        <w:right w:val="none" w:sz="0" w:space="0" w:color="auto"/>
      </w:divBdr>
    </w:div>
    <w:div w:id="1736705233">
      <w:bodyDiv w:val="1"/>
      <w:marLeft w:val="0"/>
      <w:marRight w:val="0"/>
      <w:marTop w:val="0"/>
      <w:marBottom w:val="0"/>
      <w:divBdr>
        <w:top w:val="none" w:sz="0" w:space="0" w:color="auto"/>
        <w:left w:val="none" w:sz="0" w:space="0" w:color="auto"/>
        <w:bottom w:val="none" w:sz="0" w:space="0" w:color="auto"/>
        <w:right w:val="none" w:sz="0" w:space="0" w:color="auto"/>
      </w:divBdr>
    </w:div>
    <w:div w:id="20355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4391</Words>
  <Characters>25035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 Goliadze</dc:creator>
  <cp:lastModifiedBy>Nia Khachidze</cp:lastModifiedBy>
  <cp:revision>18</cp:revision>
  <cp:lastPrinted>2019-07-29T06:04:00Z</cp:lastPrinted>
  <dcterms:created xsi:type="dcterms:W3CDTF">2019-09-13T12:01:00Z</dcterms:created>
  <dcterms:modified xsi:type="dcterms:W3CDTF">2019-09-13T14:59:00Z</dcterms:modified>
</cp:coreProperties>
</file>