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37" w:rsidRDefault="00491437" w:rsidP="00491437">
      <w:pPr>
        <w:spacing w:before="100" w:beforeAutospacing="1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Pr="00491437">
        <w:rPr>
          <w:rFonts w:ascii="Sylfaen" w:hAnsi="Sylfaen"/>
          <w:sz w:val="24"/>
          <w:szCs w:val="24"/>
          <w:lang w:val="ka-GE"/>
        </w:rPr>
        <w:t>საგარეო საქმეთა მინისტრის მოადგილე</w:t>
      </w:r>
      <w:r>
        <w:rPr>
          <w:rFonts w:ascii="Sylfaen" w:hAnsi="Sylfaen"/>
          <w:sz w:val="24"/>
          <w:szCs w:val="24"/>
          <w:lang w:val="ka-GE"/>
        </w:rPr>
        <w:t>ს</w:t>
      </w:r>
    </w:p>
    <w:p w:rsidR="00491437" w:rsidRDefault="00491437" w:rsidP="00491437">
      <w:pPr>
        <w:spacing w:before="100" w:beforeAutospacing="1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ქალბატონ</w:t>
      </w:r>
      <w:r w:rsidRPr="00491437">
        <w:rPr>
          <w:rFonts w:ascii="Sylfaen" w:hAnsi="Sylfaen"/>
          <w:sz w:val="24"/>
          <w:szCs w:val="24"/>
          <w:lang w:val="ka-GE"/>
        </w:rPr>
        <w:t xml:space="preserve"> ხათუნა თოთლაძე</w:t>
      </w:r>
      <w:r>
        <w:rPr>
          <w:rFonts w:ascii="Sylfaen" w:hAnsi="Sylfaen"/>
          <w:sz w:val="24"/>
          <w:szCs w:val="24"/>
          <w:lang w:val="ka-GE"/>
        </w:rPr>
        <w:t>ს</w:t>
      </w:r>
    </w:p>
    <w:p w:rsidR="00491437" w:rsidRDefault="00491437" w:rsidP="00491437">
      <w:pPr>
        <w:spacing w:before="100" w:beforeAutospacing="1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ქალბატონო ხათუნა,</w:t>
      </w:r>
    </w:p>
    <w:p w:rsidR="00491437" w:rsidRPr="00743C0C" w:rsidRDefault="00491437" w:rsidP="00491437">
      <w:pPr>
        <w:spacing w:before="100" w:beforeAutospacing="1"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გაცნობებთ, რომ მიმდინარე წლის </w:t>
      </w:r>
      <w:r w:rsidR="00A4559B" w:rsidRPr="00A4559B">
        <w:rPr>
          <w:rFonts w:ascii="Sylfaen" w:hAnsi="Sylfaen"/>
          <w:sz w:val="24"/>
          <w:szCs w:val="24"/>
          <w:lang w:val="ka-GE"/>
        </w:rPr>
        <w:t>24-26 აპრილს</w:t>
      </w:r>
      <w:r w:rsidR="00A4559B">
        <w:rPr>
          <w:rFonts w:ascii="Sylfaen" w:hAnsi="Sylfaen"/>
          <w:sz w:val="24"/>
          <w:szCs w:val="24"/>
          <w:lang w:val="ka-GE"/>
        </w:rPr>
        <w:t xml:space="preserve"> პერუ</w:t>
      </w:r>
      <w:r>
        <w:rPr>
          <w:rFonts w:ascii="Sylfaen" w:hAnsi="Sylfaen"/>
          <w:sz w:val="24"/>
          <w:szCs w:val="24"/>
          <w:lang w:val="ka-GE"/>
        </w:rPr>
        <w:t xml:space="preserve">ში, ქ. </w:t>
      </w:r>
      <w:r w:rsidR="008A0F06" w:rsidRPr="008A0F06">
        <w:rPr>
          <w:rFonts w:ascii="Sylfaen" w:hAnsi="Sylfaen"/>
          <w:sz w:val="24"/>
          <w:szCs w:val="24"/>
          <w:lang w:val="ka-GE"/>
        </w:rPr>
        <w:t xml:space="preserve">ლიმაში </w:t>
      </w:r>
      <w:r w:rsidR="00743C0C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ორგანიზაცია გეგმავს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8A0F06" w:rsidRPr="008A0F06">
        <w:rPr>
          <w:rFonts w:ascii="Sylfaen" w:hAnsi="Sylfaen"/>
          <w:sz w:val="24"/>
          <w:szCs w:val="24"/>
          <w:lang w:val="ka-GE"/>
        </w:rPr>
        <w:t xml:space="preserve">ექსპერტთა სამუშაო </w:t>
      </w:r>
      <w:r w:rsidR="00743C0C">
        <w:rPr>
          <w:rFonts w:ascii="Sylfaen" w:hAnsi="Sylfaen"/>
          <w:sz w:val="24"/>
          <w:szCs w:val="24"/>
          <w:lang w:val="ka-GE"/>
        </w:rPr>
        <w:t>შეხვედრის ჩატარებას თემაზე</w:t>
      </w:r>
      <w:r w:rsidR="008A0F06" w:rsidRPr="008A0F06">
        <w:rPr>
          <w:rFonts w:ascii="Sylfaen" w:hAnsi="Sylfaen"/>
          <w:sz w:val="24"/>
          <w:szCs w:val="24"/>
          <w:lang w:val="ka-GE"/>
        </w:rPr>
        <w:t>: „ინოვაციური მიდგომები შიდსის, ტუბერკულოზისა და მალარიის დიაგნოსტირებასა და სერვისების მიწოდებასთან დაკავშირებით“</w:t>
      </w:r>
      <w:r w:rsidR="008A0F06">
        <w:rPr>
          <w:rFonts w:ascii="Sylfaen" w:hAnsi="Sylfaen"/>
          <w:sz w:val="24"/>
          <w:szCs w:val="24"/>
          <w:lang w:val="ka-GE"/>
        </w:rPr>
        <w:t>.</w:t>
      </w:r>
      <w:r w:rsidR="00743C0C">
        <w:rPr>
          <w:rFonts w:ascii="Sylfaen" w:hAnsi="Sylfaen"/>
          <w:sz w:val="24"/>
          <w:szCs w:val="24"/>
          <w:lang w:val="ka-GE"/>
        </w:rPr>
        <w:t xml:space="preserve"> </w:t>
      </w:r>
      <w:r w:rsidR="00743C0C" w:rsidRPr="00743C0C">
        <w:rPr>
          <w:rFonts w:ascii="Sylfaen" w:hAnsi="Sylfaen"/>
          <w:sz w:val="24"/>
          <w:szCs w:val="24"/>
          <w:lang w:val="ka-GE"/>
        </w:rPr>
        <w:t>შეხვედრის მიზანია ტუბერკულოზის, შიდსის, მალარიისა და სხვა გადამდები დაავადებების დიაგნოსტირებისა და სერვისების მიწოდების მიმართულებით რეგიონთა შორის არსებული ინოვაციური მიდგომების შესახებ ინფორმაციის გაზიარება.</w:t>
      </w:r>
    </w:p>
    <w:p w:rsidR="00BE16FF" w:rsidRPr="009E54E3" w:rsidRDefault="00491437" w:rsidP="009E54E3">
      <w:pPr>
        <w:spacing w:before="100" w:beforeAutospacing="1" w:line="360" w:lineRule="auto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აღნიშნულ </w:t>
      </w:r>
      <w:r w:rsidR="00A650FA">
        <w:rPr>
          <w:rFonts w:ascii="Sylfaen" w:hAnsi="Sylfaen"/>
          <w:sz w:val="24"/>
          <w:szCs w:val="24"/>
          <w:lang w:val="ka-GE"/>
        </w:rPr>
        <w:t>შეხვედრა</w:t>
      </w:r>
      <w:r>
        <w:rPr>
          <w:rFonts w:ascii="Sylfaen" w:hAnsi="Sylfaen"/>
          <w:sz w:val="24"/>
          <w:szCs w:val="24"/>
          <w:lang w:val="ka-GE"/>
        </w:rPr>
        <w:t xml:space="preserve">ში </w:t>
      </w:r>
      <w:r w:rsidR="00A650FA">
        <w:rPr>
          <w:rFonts w:ascii="Sylfaen" w:hAnsi="Sylfaen"/>
          <w:sz w:val="24"/>
          <w:szCs w:val="24"/>
          <w:lang w:val="ka-GE"/>
        </w:rPr>
        <w:t xml:space="preserve">მონაწილეობის </w:t>
      </w:r>
      <w:r w:rsidR="00743C0C">
        <w:rPr>
          <w:rFonts w:ascii="Sylfaen" w:hAnsi="Sylfaen"/>
          <w:sz w:val="24"/>
          <w:szCs w:val="24"/>
          <w:lang w:val="ka-GE"/>
        </w:rPr>
        <w:t xml:space="preserve">მიღების </w:t>
      </w:r>
      <w:r w:rsidR="00A650FA">
        <w:rPr>
          <w:rFonts w:ascii="Sylfaen" w:hAnsi="Sylfaen"/>
          <w:sz w:val="24"/>
          <w:szCs w:val="24"/>
          <w:lang w:val="ka-GE"/>
        </w:rPr>
        <w:t xml:space="preserve">მიზნით </w:t>
      </w:r>
      <w:r w:rsidR="00A5475E" w:rsidRPr="003B659E">
        <w:rPr>
          <w:rFonts w:ascii="Sylfaen" w:hAnsi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A650FA">
        <w:rPr>
          <w:rFonts w:ascii="Sylfaen" w:hAnsi="Sylfaen"/>
          <w:sz w:val="24"/>
          <w:szCs w:val="24"/>
          <w:lang w:val="ka-GE"/>
        </w:rPr>
        <w:t>სამინისტროდან წარდგენილი არიან:</w:t>
      </w:r>
      <w:r w:rsidR="00BE16FF">
        <w:rPr>
          <w:rFonts w:ascii="Sylfaen" w:hAnsi="Sylfaen"/>
          <w:sz w:val="24"/>
          <w:szCs w:val="24"/>
          <w:lang w:val="ka-GE"/>
        </w:rPr>
        <w:t xml:space="preserve"> მაია ალხაზაშვილი, </w:t>
      </w:r>
      <w:r w:rsidR="009E54E3" w:rsidRPr="009E54E3">
        <w:rPr>
          <w:rFonts w:ascii="Sylfaen" w:hAnsi="Sylfaen"/>
          <w:sz w:val="24"/>
          <w:szCs w:val="24"/>
          <w:lang w:val="ka-GE"/>
        </w:rPr>
        <w:t>სსიპ</w:t>
      </w:r>
      <w:r w:rsidR="009E54E3" w:rsidRPr="009E54E3">
        <w:rPr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>ლ</w:t>
      </w:r>
      <w:r w:rsidR="009E54E3" w:rsidRPr="009E54E3">
        <w:rPr>
          <w:sz w:val="24"/>
          <w:szCs w:val="24"/>
          <w:lang w:val="ka-GE"/>
        </w:rPr>
        <w:t xml:space="preserve">. </w:t>
      </w:r>
      <w:r w:rsidR="009E54E3" w:rsidRPr="009E54E3">
        <w:rPr>
          <w:rFonts w:ascii="Sylfaen" w:hAnsi="Sylfaen"/>
          <w:sz w:val="24"/>
          <w:szCs w:val="24"/>
          <w:lang w:val="ka-GE"/>
        </w:rPr>
        <w:t>საყვარელიძის</w:t>
      </w:r>
      <w:r w:rsidR="009E54E3" w:rsidRPr="009E54E3">
        <w:rPr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>სახელობის</w:t>
      </w:r>
      <w:r w:rsidR="009E54E3" w:rsidRPr="009E54E3">
        <w:rPr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>დაავადებათა</w:t>
      </w:r>
      <w:r w:rsidR="009E54E3">
        <w:rPr>
          <w:rFonts w:ascii="Sylfaen" w:hAnsi="Sylfaen"/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>კონტროლისა</w:t>
      </w:r>
      <w:r w:rsidR="009E54E3" w:rsidRPr="009E54E3">
        <w:rPr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>და</w:t>
      </w:r>
      <w:r w:rsidR="009E54E3" w:rsidRPr="009E54E3">
        <w:rPr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>საზოგადოებრივი</w:t>
      </w:r>
      <w:r w:rsidR="009E54E3" w:rsidRPr="009E54E3">
        <w:rPr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>ჯანმრთელობის</w:t>
      </w:r>
      <w:r w:rsidR="009E54E3">
        <w:rPr>
          <w:rFonts w:ascii="Sylfaen" w:hAnsi="Sylfaen"/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>ეროვნული</w:t>
      </w:r>
      <w:r w:rsidR="009E54E3" w:rsidRPr="009E54E3">
        <w:rPr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>ცენტრის</w:t>
      </w:r>
      <w:r w:rsidR="009E54E3" w:rsidRPr="009E54E3">
        <w:rPr>
          <w:sz w:val="24"/>
          <w:szCs w:val="24"/>
          <w:lang w:val="ka-GE"/>
        </w:rPr>
        <w:t xml:space="preserve"> </w:t>
      </w:r>
      <w:r w:rsidR="00BE16FF" w:rsidRPr="006F1ECA">
        <w:rPr>
          <w:rFonts w:ascii="Sylfaen" w:hAnsi="Sylfaen"/>
          <w:sz w:val="24"/>
          <w:szCs w:val="24"/>
          <w:lang w:val="ka-GE"/>
        </w:rPr>
        <w:t>რიჩარდ ლუგარის სახელობის საზოგადოებრივი ჯანმრთელობის კვლევითი ცენტრი</w:t>
      </w:r>
      <w:r w:rsidR="00BE16FF">
        <w:rPr>
          <w:rFonts w:ascii="Sylfaen" w:hAnsi="Sylfaen"/>
          <w:sz w:val="24"/>
          <w:szCs w:val="24"/>
          <w:lang w:val="ka-GE"/>
        </w:rPr>
        <w:t xml:space="preserve">ს მენეჯერი; </w:t>
      </w:r>
      <w:r w:rsidR="009E54E3" w:rsidRPr="00734949">
        <w:rPr>
          <w:rFonts w:ascii="Sylfaen" w:hAnsi="Sylfaen"/>
          <w:sz w:val="24"/>
          <w:szCs w:val="24"/>
          <w:lang w:val="ka-GE"/>
        </w:rPr>
        <w:t>ნესტან</w:t>
      </w:r>
      <w:r w:rsidR="00096D2A">
        <w:rPr>
          <w:rFonts w:ascii="Sylfaen" w:hAnsi="Sylfaen"/>
          <w:sz w:val="24"/>
          <w:szCs w:val="24"/>
          <w:lang w:val="ka-GE"/>
        </w:rPr>
        <w:t>ი</w:t>
      </w:r>
      <w:r w:rsidR="009E54E3" w:rsidRPr="00734949">
        <w:rPr>
          <w:rFonts w:ascii="Sylfaen" w:hAnsi="Sylfaen"/>
          <w:sz w:val="24"/>
          <w:szCs w:val="24"/>
          <w:lang w:val="ka-GE"/>
        </w:rPr>
        <w:t xml:space="preserve"> ტუკვაძ</w:t>
      </w:r>
      <w:r w:rsidR="009E54E3">
        <w:rPr>
          <w:rFonts w:ascii="Sylfaen" w:hAnsi="Sylfaen"/>
          <w:sz w:val="24"/>
          <w:szCs w:val="24"/>
          <w:lang w:val="ka-GE"/>
        </w:rPr>
        <w:t xml:space="preserve">ე, </w:t>
      </w:r>
      <w:r w:rsidR="009E54E3" w:rsidRPr="00734949">
        <w:rPr>
          <w:rFonts w:ascii="Sylfaen" w:hAnsi="Sylfaen"/>
          <w:sz w:val="24"/>
          <w:szCs w:val="24"/>
          <w:lang w:val="ka-GE"/>
        </w:rPr>
        <w:t>ტუბერკულოზისა და ფილტვის დაავადებათა ეროვნული ცენტრი</w:t>
      </w:r>
      <w:r w:rsidR="009E54E3">
        <w:rPr>
          <w:rFonts w:ascii="Sylfaen" w:hAnsi="Sylfaen"/>
          <w:sz w:val="24"/>
          <w:szCs w:val="24"/>
          <w:lang w:val="ka-GE"/>
        </w:rPr>
        <w:t xml:space="preserve">ს </w:t>
      </w:r>
      <w:r w:rsidR="009E54E3" w:rsidRPr="00734949">
        <w:rPr>
          <w:rFonts w:ascii="Sylfaen" w:hAnsi="Sylfaen"/>
          <w:sz w:val="24"/>
          <w:szCs w:val="24"/>
          <w:lang w:val="ka-GE"/>
        </w:rPr>
        <w:t>კვლევის დეპარტამენტის ხელმძღვანელი</w:t>
      </w:r>
      <w:r w:rsidR="009E54E3">
        <w:rPr>
          <w:rFonts w:ascii="Sylfaen" w:hAnsi="Sylfaen"/>
          <w:sz w:val="24"/>
          <w:szCs w:val="24"/>
          <w:lang w:val="ka-GE"/>
        </w:rPr>
        <w:t xml:space="preserve">; </w:t>
      </w:r>
      <w:r w:rsidR="00096D2A">
        <w:rPr>
          <w:rFonts w:ascii="Sylfaen" w:hAnsi="Sylfaen"/>
          <w:sz w:val="24"/>
          <w:szCs w:val="24"/>
          <w:lang w:val="ka-GE"/>
        </w:rPr>
        <w:t xml:space="preserve">და </w:t>
      </w:r>
      <w:r w:rsidR="00BE16FF">
        <w:rPr>
          <w:rFonts w:ascii="Sylfaen" w:hAnsi="Sylfaen"/>
          <w:sz w:val="24"/>
          <w:szCs w:val="24"/>
          <w:lang w:val="ka-GE"/>
        </w:rPr>
        <w:t xml:space="preserve">რუსუდან ასპინძელაშვილი, </w:t>
      </w:r>
      <w:r w:rsidR="009E54E3" w:rsidRPr="009E54E3">
        <w:rPr>
          <w:rFonts w:ascii="Sylfaen" w:hAnsi="Sylfaen"/>
          <w:sz w:val="24"/>
          <w:szCs w:val="24"/>
          <w:lang w:val="ka-GE"/>
        </w:rPr>
        <w:t>ტუბერკულოზისა და ფილტვის დაავადებათა ეროვნული ცენტრის</w:t>
      </w:r>
      <w:r w:rsidR="009E54E3">
        <w:rPr>
          <w:rFonts w:ascii="Sylfaen" w:hAnsi="Sylfaen"/>
          <w:sz w:val="24"/>
          <w:szCs w:val="24"/>
          <w:lang w:val="ka-GE"/>
        </w:rPr>
        <w:t xml:space="preserve"> </w:t>
      </w:r>
      <w:r w:rsidR="009E54E3" w:rsidRPr="009E54E3">
        <w:rPr>
          <w:rFonts w:ascii="Sylfaen" w:hAnsi="Sylfaen"/>
          <w:sz w:val="24"/>
          <w:szCs w:val="24"/>
          <w:lang w:val="ka-GE"/>
        </w:rPr>
        <w:t xml:space="preserve">ეროვნული </w:t>
      </w:r>
      <w:r w:rsidR="009E54E3">
        <w:rPr>
          <w:rFonts w:ascii="Sylfaen" w:hAnsi="Sylfaen"/>
          <w:sz w:val="24"/>
          <w:szCs w:val="24"/>
          <w:lang w:val="ka-GE"/>
        </w:rPr>
        <w:t>მიკობაქტერიოლოგიის</w:t>
      </w:r>
      <w:r w:rsidR="009E54E3" w:rsidRPr="009E54E3">
        <w:rPr>
          <w:rFonts w:ascii="Sylfaen" w:hAnsi="Sylfaen"/>
          <w:sz w:val="24"/>
          <w:szCs w:val="24"/>
          <w:lang w:val="ka-GE"/>
        </w:rPr>
        <w:t xml:space="preserve"> რეფერალური ლაბორატორიის უფროსი</w:t>
      </w:r>
      <w:r w:rsidR="009E54E3">
        <w:rPr>
          <w:rFonts w:ascii="Sylfaen" w:hAnsi="Sylfaen"/>
          <w:sz w:val="24"/>
          <w:szCs w:val="24"/>
          <w:lang w:val="ka-GE"/>
        </w:rPr>
        <w:t>.</w:t>
      </w:r>
    </w:p>
    <w:p w:rsidR="00491437" w:rsidRDefault="000A3AB6" w:rsidP="00491437">
      <w:pPr>
        <w:spacing w:before="100" w:beforeAutospacing="1" w:after="24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Sylfaen" w:hAnsi="Sylfaen"/>
          <w:sz w:val="24"/>
          <w:szCs w:val="24"/>
          <w:lang w:val="ka-GE"/>
        </w:rPr>
        <w:t>მოგმართავთ თხოვნით,</w:t>
      </w:r>
      <w:r w:rsidR="00491437">
        <w:rPr>
          <w:rFonts w:ascii="Sylfaen" w:hAnsi="Sylfaen"/>
          <w:sz w:val="24"/>
          <w:szCs w:val="24"/>
          <w:lang w:val="ka-GE"/>
        </w:rPr>
        <w:t xml:space="preserve"> უშუამდგომლოთ </w:t>
      </w:r>
      <w:r w:rsidR="005E442A">
        <w:rPr>
          <w:rFonts w:ascii="Sylfaen" w:hAnsi="Sylfaen"/>
          <w:sz w:val="24"/>
          <w:szCs w:val="24"/>
          <w:lang w:val="ka-GE"/>
        </w:rPr>
        <w:t>ზემოაღნიშნულ პირებს</w:t>
      </w:r>
      <w:r w:rsidR="0049143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ქ. ანკარაში პერუს საკონსულოსთან,  პერუს </w:t>
      </w:r>
      <w:bookmarkStart w:id="0" w:name="_GoBack"/>
      <w:bookmarkEnd w:id="0"/>
      <w:r w:rsidR="00491437">
        <w:rPr>
          <w:rFonts w:ascii="Sylfaen" w:hAnsi="Sylfaen"/>
          <w:sz w:val="24"/>
          <w:szCs w:val="24"/>
          <w:lang w:val="ka-GE"/>
        </w:rPr>
        <w:t>ვიზის მიღებასთან დაკავშირებით.</w:t>
      </w:r>
    </w:p>
    <w:p w:rsidR="00E732AA" w:rsidRDefault="00491437" w:rsidP="00491437">
      <w:r>
        <w:rPr>
          <w:rFonts w:ascii="Sylfaen" w:hAnsi="Sylfaen"/>
          <w:sz w:val="24"/>
          <w:szCs w:val="24"/>
          <w:lang w:val="ka-GE"/>
        </w:rPr>
        <w:t>პატივისცემით,</w:t>
      </w:r>
    </w:p>
    <w:sectPr w:rsidR="00E732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CB"/>
    <w:rsid w:val="00096D2A"/>
    <w:rsid w:val="000A3AB6"/>
    <w:rsid w:val="0018375E"/>
    <w:rsid w:val="001E663C"/>
    <w:rsid w:val="003E6B9E"/>
    <w:rsid w:val="00491437"/>
    <w:rsid w:val="005E442A"/>
    <w:rsid w:val="006F1ECA"/>
    <w:rsid w:val="00734949"/>
    <w:rsid w:val="00743C0C"/>
    <w:rsid w:val="008163CB"/>
    <w:rsid w:val="008A0F06"/>
    <w:rsid w:val="0090327E"/>
    <w:rsid w:val="009E54E3"/>
    <w:rsid w:val="00A4559B"/>
    <w:rsid w:val="00A5475E"/>
    <w:rsid w:val="00A650FA"/>
    <w:rsid w:val="00AF4045"/>
    <w:rsid w:val="00BE16FF"/>
    <w:rsid w:val="00E7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3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43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9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18</cp:revision>
  <cp:lastPrinted>2019-03-13T07:20:00Z</cp:lastPrinted>
  <dcterms:created xsi:type="dcterms:W3CDTF">2019-03-13T06:51:00Z</dcterms:created>
  <dcterms:modified xsi:type="dcterms:W3CDTF">2019-03-13T07:48:00Z</dcterms:modified>
</cp:coreProperties>
</file>