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5E" w:rsidRDefault="00713193">
      <w:pPr>
        <w:spacing w:before="100"/>
        <w:ind w:left="5740"/>
        <w:sectPr w:rsidR="007F5F5E">
          <w:type w:val="continuous"/>
          <w:pgSz w:w="15840" w:h="12240" w:orient="landscape"/>
          <w:pgMar w:top="620" w:right="1340" w:bottom="280" w:left="1220" w:header="720" w:footer="720" w:gutter="0"/>
          <w:cols w:space="720"/>
        </w:sect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2096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5E" w:rsidRDefault="00713193">
      <w:pPr>
        <w:ind w:left="1965" w:right="-50"/>
        <w:rPr>
          <w:rFonts w:ascii="Sylfaen" w:eastAsia="Sylfaen" w:hAnsi="Sylfaen" w:cs="Sylfae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6282055</wp:posOffset>
                </wp:positionV>
                <wp:extent cx="1822450" cy="0"/>
                <wp:effectExtent l="9525" t="14605" r="635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0" cy="0"/>
                          <a:chOff x="1440" y="9893"/>
                          <a:chExt cx="2870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9893"/>
                            <a:ext cx="287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70"/>
                              <a:gd name="T2" fmla="+- 0 4310 1440"/>
                              <a:gd name="T3" fmla="*/ T2 w 28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0">
                                <a:moveTo>
                                  <a:pt x="0" y="0"/>
                                </a:moveTo>
                                <a:lnTo>
                                  <a:pt x="28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C239B2" id="Group 2" o:spid="_x0000_s1026" style="position:absolute;margin-left:1in;margin-top:494.65pt;width:143.5pt;height:0;z-index:-251658240;mso-position-horizontal-relative:page;mso-position-vertical-relative:page" coordorigin="1440,9893" coordsize="28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">
                <v:shape id="Freeform 3" o:spid="_x0000_s1027" style="position:absolute;left:1440;top:9893;width:2870;height:0;visibility:visible;mso-wrap-style:square;v-text-anchor:top" coordsize="28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/UHcMA&#10;AADaAAAADwAAAGRycy9kb3ducmV2LnhtbESPzWrDMBCE74G+g9hCb7EcFxLjRgmmUCj4Urs5pLfF&#10;Wv9Qa2Us1XbfvgoEehxm5hvmeF7NIGaaXG9ZwS6KQRDXVvfcKrh8vm1TEM4jaxwsk4JfcnA+PWyO&#10;mGm7cElz5VsRIOwyVNB5P2ZSurojgy6yI3HwGjsZ9EFOrdQTLgFuBpnE8V4a7DksdDjSa0f1d/Vj&#10;AqWodi5t0gKb/KO8Jl/5YX9YlHp6XPMXEJ5W/x++t9+1gme4XQk3QJ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/UHcMAAADaAAAADwAAAAAAAAAAAAAAAACYAgAAZHJzL2Rv&#10;d25yZXYueG1sUEsFBgAAAAAEAAQA9QAAAIgDAAAAAA==&#10;" path="m,l2870,e" filled="f" strokeweight="1pt">
                  <v:path arrowok="t" o:connecttype="custom" o:connectlocs="0,0;2870,0" o:connectangles="0,0"/>
                </v:shape>
                <w10:wrap anchorx="page" anchory="page"/>
              </v:group>
            </w:pict>
          </mc:Fallback>
        </mc:AlternateContent>
      </w:r>
      <w:proofErr w:type="spellStart"/>
      <w:proofErr w:type="gramStart"/>
      <w:r w:rsidR="00242E80">
        <w:rPr>
          <w:rFonts w:ascii="Sylfaen" w:eastAsia="Sylfaen" w:hAnsi="Sylfaen" w:cs="Sylfaen"/>
          <w:b/>
          <w:color w:val="1F4E79"/>
        </w:rPr>
        <w:t>შერიგებისა</w:t>
      </w:r>
      <w:proofErr w:type="spellEnd"/>
      <w:proofErr w:type="gramEnd"/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და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2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სამოქალაქო</w:t>
      </w:r>
      <w:proofErr w:type="spellEnd"/>
      <w:r w:rsidR="00242E80"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თანასწორობის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3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საკითხებში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საქართველოს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3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სახელმწიფო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მინისტრის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აპარატი</w:t>
      </w:r>
      <w:proofErr w:type="spellEnd"/>
    </w:p>
    <w:p w:rsidR="007F5F5E" w:rsidRDefault="00242E80">
      <w:pPr>
        <w:spacing w:before="3" w:line="260" w:lineRule="exact"/>
        <w:rPr>
          <w:sz w:val="26"/>
          <w:szCs w:val="26"/>
        </w:rPr>
      </w:pPr>
      <w:r>
        <w:br w:type="column"/>
      </w:r>
    </w:p>
    <w:p w:rsidR="007F5F5E" w:rsidRDefault="00242E80">
      <w:pPr>
        <w:spacing w:line="240" w:lineRule="exact"/>
        <w:rPr>
          <w:rFonts w:ascii="Sylfaen" w:eastAsia="Sylfaen" w:hAnsi="Sylfaen" w:cs="Sylfaen"/>
        </w:rPr>
        <w:sectPr w:rsidR="007F5F5E">
          <w:type w:val="continuous"/>
          <w:pgSz w:w="15840" w:h="12240" w:orient="landscape"/>
          <w:pgMar w:top="620" w:right="1340" w:bottom="280" w:left="1220" w:header="720" w:footer="720" w:gutter="0"/>
          <w:cols w:num="2" w:space="720" w:equalWidth="0">
            <w:col w:w="11434" w:space="239"/>
            <w:col w:w="1607"/>
          </w:cols>
        </w:sectPr>
      </w:pPr>
      <w:proofErr w:type="spellStart"/>
      <w:proofErr w:type="gramStart"/>
      <w:r>
        <w:rPr>
          <w:rFonts w:ascii="Sylfaen" w:eastAsia="Sylfaen" w:hAnsi="Sylfaen" w:cs="Sylfaen"/>
          <w:b/>
          <w:color w:val="1F4E79"/>
        </w:rPr>
        <w:t>დანართი</w:t>
      </w:r>
      <w:proofErr w:type="spellEnd"/>
      <w:proofErr w:type="gram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3861"/>
        <w:gridCol w:w="3330"/>
        <w:gridCol w:w="2746"/>
        <w:gridCol w:w="2570"/>
      </w:tblGrid>
      <w:tr w:rsidR="007F5F5E">
        <w:trPr>
          <w:trHeight w:hRule="exact" w:val="608"/>
        </w:trPr>
        <w:tc>
          <w:tcPr>
            <w:tcW w:w="12871" w:type="dxa"/>
            <w:gridSpan w:val="5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7F5F5E" w:rsidRDefault="00242E80">
            <w:pPr>
              <w:tabs>
                <w:tab w:val="left" w:pos="4500"/>
              </w:tabs>
              <w:ind w:left="10650" w:right="305" w:hanging="9035"/>
              <w:rPr>
                <w:rFonts w:ascii="Sylfaen" w:eastAsia="Sylfaen" w:hAnsi="Sylfaen" w:cs="Sylfaen"/>
                <w:sz w:val="14"/>
                <w:szCs w:val="14"/>
              </w:rPr>
            </w:pP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lastRenderedPageBreak/>
              <w:t>ორგანიზაცია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ab/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სტრუქტურული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pacing w:val="-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ერთეული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 xml:space="preserve">       </w:t>
            </w:r>
            <w:r>
              <w:rPr>
                <w:rFonts w:ascii="Sylfaen" w:eastAsia="Sylfaen" w:hAnsi="Sylfaen" w:cs="Sylfaen"/>
                <w:b/>
                <w:color w:val="FFFFFF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  <w:lang w:val="ka-GE"/>
              </w:rPr>
              <w:t>სტაჟიორთა</w:t>
            </w:r>
            <w:r>
              <w:rPr>
                <w:rFonts w:ascii="Sylfaen" w:eastAsia="Sylfaen" w:hAnsi="Sylfaen" w:cs="Sylfaen"/>
                <w:b/>
                <w:color w:val="FFFFFF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რაოდენობა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 xml:space="preserve">         </w:t>
            </w:r>
            <w:r>
              <w:rPr>
                <w:rFonts w:ascii="Sylfaen" w:eastAsia="Sylfaen" w:hAnsi="Sylfaen" w:cs="Sylfaen"/>
                <w:b/>
                <w:color w:val="FFFFFF"/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სტაჟირების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ვადა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 xml:space="preserve"> (1-დან</w:t>
            </w:r>
            <w:r>
              <w:rPr>
                <w:rFonts w:ascii="Sylfaen" w:eastAsia="Sylfaen" w:hAnsi="Sylfaen" w:cs="Sylfaen"/>
                <w:b/>
                <w:color w:val="FFFFFF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თვემდე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)</w:t>
            </w:r>
            <w:r>
              <w:rPr>
                <w:rFonts w:ascii="Sylfaen" w:eastAsia="Sylfaen" w:hAnsi="Sylfaen" w:cs="Sylfaen"/>
                <w:color w:val="000000"/>
                <w:position w:val="7"/>
                <w:sz w:val="14"/>
                <w:szCs w:val="14"/>
              </w:rPr>
              <w:t>1</w:t>
            </w:r>
          </w:p>
        </w:tc>
      </w:tr>
      <w:tr w:rsidR="007F5F5E">
        <w:trPr>
          <w:trHeight w:hRule="exact" w:val="648"/>
        </w:trPr>
        <w:tc>
          <w:tcPr>
            <w:tcW w:w="364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242E80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b/>
                <w:color w:val="2E73B5"/>
                <w:sz w:val="22"/>
                <w:szCs w:val="22"/>
              </w:rPr>
              <w:t>1</w:t>
            </w:r>
          </w:p>
        </w:tc>
        <w:tc>
          <w:tcPr>
            <w:tcW w:w="3861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2972BE" w:rsidRDefault="002972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დასაქმების ხელშეწყობის სახელმწიფო სააგენტო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2972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ადმინისტრაცია და ეკონომიკური სამსახური</w:t>
            </w:r>
          </w:p>
          <w:p w:rsidR="002972BE" w:rsidRPr="002972BE" w:rsidRDefault="002972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46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2972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:rsidR="002972BE" w:rsidRPr="002972BE" w:rsidRDefault="002972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70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2972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  <w:p w:rsidR="002972BE" w:rsidRPr="002972BE" w:rsidRDefault="002972BE">
            <w:pPr>
              <w:rPr>
                <w:rFonts w:ascii="Sylfaen" w:hAnsi="Sylfaen"/>
                <w:lang w:val="ka-GE"/>
              </w:rPr>
            </w:pPr>
          </w:p>
        </w:tc>
      </w:tr>
      <w:tr w:rsidR="007F5F5E">
        <w:trPr>
          <w:trHeight w:hRule="exact" w:val="648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2972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  <w:p w:rsidR="002972BE" w:rsidRPr="002972BE" w:rsidRDefault="002972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8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2972BE">
            <w:r>
              <w:rPr>
                <w:rFonts w:ascii="Sylfaen" w:hAnsi="Sylfaen"/>
                <w:lang w:val="ka-GE"/>
              </w:rPr>
              <w:t>სსიპ დასაქმების ხელშეწყობის სახელმწიფო სააგენტო</w:t>
            </w:r>
          </w:p>
        </w:tc>
        <w:tc>
          <w:tcPr>
            <w:tcW w:w="33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Pr="002972BE" w:rsidRDefault="002972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დასაქმების პროგრამების დეპარტამენტი</w:t>
            </w:r>
          </w:p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Pr="002972BE" w:rsidRDefault="002972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Pr="002972BE" w:rsidRDefault="002972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</w:tr>
      <w:tr w:rsidR="007F5F5E">
        <w:trPr>
          <w:trHeight w:hRule="exact" w:val="648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2972BE" w:rsidRDefault="002972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8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2972BE">
            <w:r>
              <w:rPr>
                <w:rFonts w:ascii="Sylfaen" w:hAnsi="Sylfaen"/>
                <w:lang w:val="ka-GE"/>
              </w:rPr>
              <w:t>სსიპ დასაქმების ხელშეწყობის სახელმწიფო სააგენტო</w:t>
            </w:r>
          </w:p>
        </w:tc>
        <w:tc>
          <w:tcPr>
            <w:tcW w:w="33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2972BE" w:rsidRDefault="002972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მონიტორინგის, სტატისტიკისა და ანალიტიკის სამსახური</w:t>
            </w:r>
          </w:p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2972BE" w:rsidRDefault="002972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2972BE" w:rsidRDefault="002972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</w:tr>
      <w:tr w:rsidR="007F5F5E">
        <w:trPr>
          <w:trHeight w:hRule="exact" w:val="648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38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33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2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</w:tr>
      <w:tr w:rsidR="007F5F5E">
        <w:trPr>
          <w:trHeight w:hRule="exact" w:val="648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38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33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2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</w:tr>
    </w:tbl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before="10" w:line="260" w:lineRule="exact"/>
        <w:rPr>
          <w:sz w:val="26"/>
          <w:szCs w:val="26"/>
        </w:rPr>
      </w:pPr>
    </w:p>
    <w:p w:rsidR="007F5F5E" w:rsidRDefault="00242E80">
      <w:pPr>
        <w:spacing w:before="16"/>
        <w:ind w:left="220" w:right="61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  <w:b/>
          <w:color w:val="1F4E79"/>
          <w:position w:val="6"/>
          <w:sz w:val="13"/>
          <w:szCs w:val="13"/>
        </w:rPr>
        <w:t xml:space="preserve">1  </w:t>
      </w:r>
      <w:proofErr w:type="spellStart"/>
      <w:r>
        <w:rPr>
          <w:rFonts w:ascii="Sylfaen" w:eastAsia="Sylfaen" w:hAnsi="Sylfaen" w:cs="Sylfaen"/>
          <w:b/>
          <w:color w:val="1F4E79"/>
        </w:rPr>
        <w:t>საქართველოს</w:t>
      </w:r>
      <w:proofErr w:type="spellEnd"/>
      <w:r>
        <w:rPr>
          <w:rFonts w:ascii="Sylfaen" w:eastAsia="Sylfaen" w:hAnsi="Sylfaen" w:cs="Sylfaen"/>
          <w:b/>
          <w:color w:val="1F4E79"/>
          <w:spacing w:val="2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მთავრობის</w:t>
      </w:r>
      <w:proofErr w:type="spellEnd"/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2014</w:t>
      </w:r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წლის</w:t>
      </w:r>
      <w:proofErr w:type="spellEnd"/>
      <w:r>
        <w:rPr>
          <w:rFonts w:ascii="Sylfaen" w:eastAsia="Sylfaen" w:hAnsi="Sylfaen" w:cs="Sylfaen"/>
          <w:b/>
          <w:color w:val="1F4E79"/>
          <w:spacing w:val="9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18</w:t>
      </w:r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ივნისის</w:t>
      </w:r>
      <w:proofErr w:type="spellEnd"/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№410</w:t>
      </w:r>
      <w:r>
        <w:rPr>
          <w:rFonts w:ascii="Sylfaen" w:eastAsia="Sylfaen" w:hAnsi="Sylfaen" w:cs="Sylfaen"/>
          <w:b/>
          <w:color w:val="1F4E79"/>
          <w:spacing w:val="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დადგენილების</w:t>
      </w:r>
      <w:proofErr w:type="spellEnd"/>
      <w:r>
        <w:rPr>
          <w:rFonts w:ascii="Sylfaen" w:eastAsia="Sylfaen" w:hAnsi="Sylfaen" w:cs="Sylfaen"/>
          <w:b/>
          <w:color w:val="1F4E79"/>
          <w:spacing w:val="1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მე-4</w:t>
      </w:r>
      <w:r>
        <w:rPr>
          <w:rFonts w:ascii="Sylfaen" w:eastAsia="Sylfaen" w:hAnsi="Sylfaen" w:cs="Sylfaen"/>
          <w:b/>
          <w:color w:val="1F4E79"/>
          <w:spacing w:val="10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მუხლის</w:t>
      </w:r>
      <w:proofErr w:type="spellEnd"/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მე-2</w:t>
      </w:r>
      <w:r>
        <w:rPr>
          <w:rFonts w:ascii="Sylfaen" w:eastAsia="Sylfaen" w:hAnsi="Sylfaen" w:cs="Sylfaen"/>
          <w:b/>
          <w:color w:val="1F4E79"/>
          <w:spacing w:val="10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პუნქტით</w:t>
      </w:r>
      <w:proofErr w:type="spellEnd"/>
      <w:r>
        <w:rPr>
          <w:rFonts w:ascii="Sylfaen" w:eastAsia="Sylfaen" w:hAnsi="Sylfaen" w:cs="Sylfaen"/>
          <w:b/>
          <w:color w:val="1F4E79"/>
          <w:spacing w:val="5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სტაჟირების</w:t>
      </w:r>
      <w:proofErr w:type="spellEnd"/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ხანგრძლივობა</w:t>
      </w:r>
      <w:proofErr w:type="spellEnd"/>
      <w:r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განსაზღვრულია</w:t>
      </w:r>
      <w:proofErr w:type="spellEnd"/>
      <w:r>
        <w:rPr>
          <w:rFonts w:ascii="Sylfaen" w:eastAsia="Sylfaen" w:hAnsi="Sylfaen" w:cs="Sylfaen"/>
          <w:b/>
          <w:color w:val="1F4E79"/>
          <w:spacing w:val="40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 xml:space="preserve">1-დან  6 </w:t>
      </w:r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თვემდე</w:t>
      </w:r>
      <w:proofErr w:type="spellEnd"/>
      <w:r>
        <w:rPr>
          <w:rFonts w:ascii="Sylfaen" w:eastAsia="Sylfaen" w:hAnsi="Sylfaen" w:cs="Sylfaen"/>
          <w:b/>
          <w:color w:val="1F4E79"/>
          <w:spacing w:val="48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ვადით</w:t>
      </w:r>
      <w:proofErr w:type="spellEnd"/>
      <w:r>
        <w:rPr>
          <w:rFonts w:ascii="Sylfaen" w:eastAsia="Sylfaen" w:hAnsi="Sylfaen" w:cs="Sylfaen"/>
          <w:b/>
          <w:color w:val="1F4E79"/>
        </w:rPr>
        <w:t>,</w:t>
      </w:r>
      <w:r>
        <w:rPr>
          <w:rFonts w:ascii="Sylfaen" w:eastAsia="Sylfaen" w:hAnsi="Sylfaen" w:cs="Sylfaen"/>
          <w:b/>
          <w:color w:val="1F4E79"/>
          <w:spacing w:val="48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თუმცა</w:t>
      </w:r>
      <w:proofErr w:type="spellEnd"/>
      <w:r>
        <w:rPr>
          <w:rFonts w:ascii="Sylfaen" w:eastAsia="Sylfaen" w:hAnsi="Sylfaen" w:cs="Sylfaen"/>
          <w:b/>
          <w:color w:val="1F4E79"/>
          <w:spacing w:val="4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სტაჟირების</w:t>
      </w:r>
      <w:proofErr w:type="spellEnd"/>
      <w:r>
        <w:rPr>
          <w:rFonts w:ascii="Sylfaen" w:eastAsia="Sylfaen" w:hAnsi="Sylfaen" w:cs="Sylfaen"/>
          <w:b/>
          <w:color w:val="1F4E79"/>
          <w:spacing w:val="4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პროგრამის</w:t>
      </w:r>
      <w:proofErr w:type="spellEnd"/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ეფექტურობის</w:t>
      </w:r>
      <w:proofErr w:type="spellEnd"/>
      <w:r>
        <w:rPr>
          <w:rFonts w:ascii="Sylfaen" w:eastAsia="Sylfaen" w:hAnsi="Sylfaen" w:cs="Sylfaen"/>
          <w:b/>
          <w:color w:val="1F4E79"/>
          <w:spacing w:val="42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ამაღლების</w:t>
      </w:r>
      <w:proofErr w:type="spellEnd"/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მიზნით</w:t>
      </w:r>
      <w:proofErr w:type="spellEnd"/>
      <w:r>
        <w:rPr>
          <w:rFonts w:ascii="Sylfaen" w:eastAsia="Sylfaen" w:hAnsi="Sylfaen" w:cs="Sylfaen"/>
          <w:b/>
          <w:color w:val="1F4E79"/>
          <w:spacing w:val="43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სასურველი</w:t>
      </w:r>
      <w:proofErr w:type="spellEnd"/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იქნებოდა</w:t>
      </w:r>
      <w:proofErr w:type="spellEnd"/>
      <w:r>
        <w:rPr>
          <w:rFonts w:ascii="Sylfaen" w:eastAsia="Sylfaen" w:hAnsi="Sylfaen" w:cs="Sylfaen"/>
          <w:b/>
          <w:color w:val="1F4E79"/>
          <w:spacing w:val="46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თუ</w:t>
      </w:r>
      <w:proofErr w:type="spellEnd"/>
      <w:r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სტაჟიორებს</w:t>
      </w:r>
      <w:proofErr w:type="spellEnd"/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მიეცემოდათ</w:t>
      </w:r>
      <w:proofErr w:type="spellEnd"/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პროგრამაში</w:t>
      </w:r>
      <w:proofErr w:type="spellEnd"/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სულ</w:t>
      </w:r>
      <w:proofErr w:type="spellEnd"/>
      <w:r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მცირე</w:t>
      </w:r>
      <w:proofErr w:type="spellEnd"/>
      <w:r>
        <w:rPr>
          <w:rFonts w:ascii="Sylfaen" w:eastAsia="Sylfaen" w:hAnsi="Sylfaen" w:cs="Sylfaen"/>
          <w:b/>
          <w:color w:val="1F4E79"/>
          <w:spacing w:val="-6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 xml:space="preserve">3 </w:t>
      </w:r>
      <w:proofErr w:type="spellStart"/>
      <w:r>
        <w:rPr>
          <w:rFonts w:ascii="Sylfaen" w:eastAsia="Sylfaen" w:hAnsi="Sylfaen" w:cs="Sylfaen"/>
          <w:b/>
          <w:color w:val="1F4E79"/>
        </w:rPr>
        <w:t>თვის</w:t>
      </w:r>
      <w:proofErr w:type="spellEnd"/>
      <w:r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ვადით</w:t>
      </w:r>
      <w:proofErr w:type="spellEnd"/>
      <w:r>
        <w:rPr>
          <w:rFonts w:ascii="Sylfaen" w:eastAsia="Sylfaen" w:hAnsi="Sylfaen" w:cs="Sylfaen"/>
          <w:b/>
          <w:color w:val="1F4E79"/>
          <w:spacing w:val="-6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მონაწილეობის</w:t>
      </w:r>
      <w:proofErr w:type="spellEnd"/>
      <w:r>
        <w:rPr>
          <w:rFonts w:ascii="Sylfaen" w:eastAsia="Sylfaen" w:hAnsi="Sylfaen" w:cs="Sylfaen"/>
          <w:b/>
          <w:color w:val="1F4E79"/>
          <w:spacing w:val="-1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შესაძლებლობა</w:t>
      </w:r>
      <w:proofErr w:type="spellEnd"/>
      <w:r>
        <w:rPr>
          <w:rFonts w:ascii="Sylfaen" w:eastAsia="Sylfaen" w:hAnsi="Sylfaen" w:cs="Sylfaen"/>
          <w:b/>
          <w:color w:val="1F4E79"/>
        </w:rPr>
        <w:t>.</w:t>
      </w:r>
    </w:p>
    <w:sectPr w:rsidR="007F5F5E">
      <w:type w:val="continuous"/>
      <w:pgSz w:w="15840" w:h="12240" w:orient="landscape"/>
      <w:pgMar w:top="620" w:right="13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684"/>
    <w:multiLevelType w:val="multilevel"/>
    <w:tmpl w:val="3A2E58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5E"/>
    <w:rsid w:val="00242E80"/>
    <w:rsid w:val="002972BE"/>
    <w:rsid w:val="003E6AB9"/>
    <w:rsid w:val="00713193"/>
    <w:rsid w:val="007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Khazaradze</dc:creator>
  <cp:lastModifiedBy>Ketevan Khazaradze</cp:lastModifiedBy>
  <cp:revision>2</cp:revision>
  <dcterms:created xsi:type="dcterms:W3CDTF">2020-02-19T13:20:00Z</dcterms:created>
  <dcterms:modified xsi:type="dcterms:W3CDTF">2020-02-19T13:20:00Z</dcterms:modified>
</cp:coreProperties>
</file>