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1B5D4" w14:textId="5FF696E3" w:rsidR="001F79AE" w:rsidRDefault="003D7E90" w:rsidP="00847D6F">
      <w:pPr>
        <w:pStyle w:val="Caption"/>
        <w:jc w:val="center"/>
        <w:rPr>
          <w:i w:val="0"/>
        </w:rPr>
      </w:pPr>
      <w:bookmarkStart w:id="0" w:name="_GoBack"/>
      <w:bookmarkEnd w:id="0"/>
      <w:r>
        <w:rPr>
          <w:i w:val="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1F79AE">
        <w:rPr>
          <w:i w:val="0"/>
        </w:rPr>
        <w:t xml:space="preserve"> მოხელეთა პროფესიული განვითარების </w:t>
      </w:r>
      <w:r>
        <w:rPr>
          <w:i w:val="0"/>
        </w:rPr>
        <w:t>2019  წლის</w:t>
      </w:r>
      <w:r w:rsidR="00C70CA0">
        <w:rPr>
          <w:i w:val="0"/>
          <w:lang w:val="en-US"/>
        </w:rPr>
        <w:t xml:space="preserve"> </w:t>
      </w:r>
      <w:r w:rsidR="001763EF">
        <w:rPr>
          <w:i w:val="0"/>
        </w:rPr>
        <w:t>გეგმა</w:t>
      </w:r>
    </w:p>
    <w:p w14:paraId="6CF62002" w14:textId="77777777" w:rsidR="001B01CB" w:rsidRPr="001B01CB" w:rsidRDefault="001B01CB" w:rsidP="001B01CB">
      <w:pPr>
        <w:rPr>
          <w:rFonts w:ascii="Sylfaen" w:hAnsi="Sylfaen"/>
          <w:lang w:val="ka-GE"/>
        </w:rPr>
      </w:pPr>
    </w:p>
    <w:tbl>
      <w:tblPr>
        <w:tblpPr w:leftFromText="180" w:rightFromText="180" w:vertAnchor="page" w:horzAnchor="page" w:tblpX="2008" w:tblpY="2531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290"/>
        <w:gridCol w:w="1750"/>
        <w:gridCol w:w="1652"/>
        <w:gridCol w:w="1275"/>
        <w:gridCol w:w="2024"/>
        <w:gridCol w:w="1765"/>
      </w:tblGrid>
      <w:tr w:rsidR="001B01CB" w:rsidRPr="00C74678" w14:paraId="7C907F52" w14:textId="77777777" w:rsidTr="00350ACF">
        <w:tc>
          <w:tcPr>
            <w:tcW w:w="1512" w:type="dxa"/>
            <w:shd w:val="clear" w:color="auto" w:fill="auto"/>
          </w:tcPr>
          <w:p w14:paraId="423BD389" w14:textId="3B1F6DF2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სასწავლო პროგრამის დასახელება</w:t>
            </w:r>
            <w:r>
              <w:rPr>
                <w:rFonts w:ascii="Sylfaen" w:hAnsi="Sylfaen"/>
                <w:sz w:val="20"/>
              </w:rPr>
              <w:t xml:space="preserve"> *</w:t>
            </w:r>
          </w:p>
        </w:tc>
        <w:tc>
          <w:tcPr>
            <w:tcW w:w="1290" w:type="dxa"/>
          </w:tcPr>
          <w:p w14:paraId="0C2EF5CE" w14:textId="3FC9BA93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საბაზისო/დამატებითი პროგრამა</w:t>
            </w:r>
            <w:r>
              <w:rPr>
                <w:rFonts w:ascii="Sylfaen" w:hAnsi="Sylfaen"/>
                <w:sz w:val="20"/>
              </w:rPr>
              <w:t xml:space="preserve"> *</w:t>
            </w:r>
          </w:p>
        </w:tc>
        <w:tc>
          <w:tcPr>
            <w:tcW w:w="1750" w:type="dxa"/>
            <w:shd w:val="clear" w:color="auto" w:fill="auto"/>
          </w:tcPr>
          <w:p w14:paraId="00989ACF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F379C3">
              <w:rPr>
                <w:rFonts w:ascii="Sylfaen" w:hAnsi="Sylfaen"/>
                <w:sz w:val="20"/>
                <w:lang w:val="ka-GE"/>
              </w:rPr>
              <w:t>დეტალური აღწერა / სასურველი თემები</w:t>
            </w:r>
          </w:p>
        </w:tc>
        <w:tc>
          <w:tcPr>
            <w:tcW w:w="1652" w:type="dxa"/>
          </w:tcPr>
          <w:p w14:paraId="7977A8CC" w14:textId="39077531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C74678">
              <w:rPr>
                <w:rFonts w:ascii="Sylfaen" w:hAnsi="Sylfaen"/>
                <w:sz w:val="20"/>
                <w:lang w:val="ka-GE"/>
              </w:rPr>
              <w:t xml:space="preserve">პროფესიული </w:t>
            </w:r>
            <w:r>
              <w:rPr>
                <w:rFonts w:ascii="Sylfaen" w:hAnsi="Sylfaen"/>
                <w:sz w:val="20"/>
                <w:lang w:val="ka-GE"/>
              </w:rPr>
              <w:t>სწავლების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 </w:t>
            </w:r>
            <w:r>
              <w:rPr>
                <w:rFonts w:ascii="Sylfaen" w:hAnsi="Sylfaen"/>
                <w:sz w:val="20"/>
                <w:lang w:val="ka-GE"/>
              </w:rPr>
              <w:t>მეთოდი/ფორმა</w:t>
            </w:r>
            <w:r>
              <w:rPr>
                <w:rFonts w:ascii="Sylfaen" w:hAnsi="Sylfaen"/>
                <w:sz w:val="20"/>
              </w:rPr>
              <w:t xml:space="preserve"> * </w:t>
            </w:r>
            <w:r>
              <w:rPr>
                <w:rFonts w:ascii="Sylfaen" w:hAnsi="Sylfaen"/>
                <w:sz w:val="20"/>
                <w:lang w:val="ka-GE"/>
              </w:rPr>
              <w:t>(შესაძლებელია რამდენიმე ვარიანტის მონიშვნა)</w:t>
            </w:r>
            <w:r w:rsidRPr="00C74678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  <w:tc>
          <w:tcPr>
            <w:tcW w:w="1275" w:type="dxa"/>
          </w:tcPr>
          <w:p w14:paraId="7E93A3C0" w14:textId="77777777" w:rsidR="001B01CB" w:rsidRPr="004F4D6E" w:rsidRDefault="001B01CB" w:rsidP="001B01CB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4F4D6E">
              <w:rPr>
                <w:rFonts w:ascii="Sylfaen" w:hAnsi="Sylfaen"/>
                <w:sz w:val="20"/>
                <w:lang w:val="ka-GE"/>
              </w:rPr>
              <w:t xml:space="preserve">მონაწილე თანამშრომლების </w:t>
            </w:r>
            <w:r>
              <w:rPr>
                <w:rFonts w:ascii="Sylfaen" w:hAnsi="Sylfaen"/>
                <w:sz w:val="20"/>
                <w:lang w:val="ka-GE"/>
              </w:rPr>
              <w:t xml:space="preserve">რაოდენობა </w:t>
            </w:r>
          </w:p>
        </w:tc>
        <w:tc>
          <w:tcPr>
            <w:tcW w:w="2024" w:type="dxa"/>
            <w:shd w:val="clear" w:color="auto" w:fill="auto"/>
          </w:tcPr>
          <w:p w14:paraId="00FDFC0F" w14:textId="24D0E939" w:rsidR="001B01CB" w:rsidRPr="00C74678" w:rsidRDefault="001B01CB" w:rsidP="0070673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990EB1">
              <w:rPr>
                <w:rFonts w:ascii="Sylfaen" w:hAnsi="Sylfaen"/>
                <w:sz w:val="20"/>
                <w:lang w:val="ka-GE"/>
              </w:rPr>
              <w:t xml:space="preserve">მონაწილე  თანამშრომლების </w:t>
            </w:r>
            <w:r w:rsidR="0070673F">
              <w:rPr>
                <w:rFonts w:ascii="Sylfaen" w:hAnsi="Sylfaen"/>
                <w:sz w:val="20"/>
                <w:lang w:val="ka-GE"/>
              </w:rPr>
              <w:t>თანამდებობა</w:t>
            </w:r>
          </w:p>
        </w:tc>
        <w:tc>
          <w:tcPr>
            <w:tcW w:w="1765" w:type="dxa"/>
            <w:shd w:val="clear" w:color="auto" w:fill="auto"/>
          </w:tcPr>
          <w:p w14:paraId="2ABB6FF1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</w:p>
          <w:p w14:paraId="73C235A2" w14:textId="77777777" w:rsidR="001B01CB" w:rsidRPr="00C74678" w:rsidRDefault="001B01CB" w:rsidP="001B01CB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პერიოდი*</w:t>
            </w:r>
          </w:p>
        </w:tc>
      </w:tr>
      <w:tr w:rsidR="001B01CB" w:rsidRPr="00C74678" w14:paraId="7549A8CC" w14:textId="77777777" w:rsidTr="00350ACF">
        <w:tc>
          <w:tcPr>
            <w:tcW w:w="1512" w:type="dxa"/>
            <w:shd w:val="clear" w:color="auto" w:fill="auto"/>
          </w:tcPr>
          <w:p w14:paraId="4E7171F0" w14:textId="40F1752C" w:rsidR="001B01CB" w:rsidRPr="00F204A5" w:rsidRDefault="0008455A" w:rsidP="00F204A5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მონაცემთა ბაზებთან მუშაობა და დიდი მონაცემების ანალიზი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  <w:r w:rsidR="001B01CB" w:rsidRPr="00F204A5">
              <w:rPr>
                <w:rFonts w:ascii="Sylfaen" w:hAnsi="Sylfaen"/>
                <w:sz w:val="20"/>
                <w:lang w:val="ka-GE"/>
              </w:rPr>
              <w:tab/>
            </w:r>
          </w:p>
          <w:p w14:paraId="712CD57B" w14:textId="77777777" w:rsidR="001B01CB" w:rsidRPr="00F204A5" w:rsidRDefault="001B01CB" w:rsidP="00F204A5">
            <w:pPr>
              <w:tabs>
                <w:tab w:val="left" w:pos="1182"/>
              </w:tabs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</w:tcPr>
          <w:p w14:paraId="6006D2F5" w14:textId="7108EB94" w:rsidR="001B01CB" w:rsidRPr="00F204A5" w:rsidRDefault="0008455A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</w:tcPr>
          <w:p w14:paraId="00D7E3D7" w14:textId="0A28EC15" w:rsidR="001B01CB" w:rsidRPr="00F204A5" w:rsidRDefault="0008455A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მონაცემთა ბაზების მენეჯმენტი, მონაცემების გასუფთავება, შენახვა, მანიპულირება, ანალიზი და ვიზუალიზაცია. მონაცემების დამუშავების საჭირო ტექნიკური საშუალებები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52E94561" w14:textId="77777777" w:rsidR="00762941" w:rsidRPr="00F204A5" w:rsidRDefault="00762941" w:rsidP="007629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საკლასო მეცადინეობა</w:t>
            </w:r>
          </w:p>
          <w:p w14:paraId="754C529E" w14:textId="2FD73005" w:rsidR="001B01CB" w:rsidRPr="00F204A5" w:rsidRDefault="00762941" w:rsidP="00762941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0C0A7B5A" w14:textId="6F171C71" w:rsidR="001B01CB" w:rsidRPr="00F204A5" w:rsidRDefault="000764D1" w:rsidP="00F204A5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14:paraId="2D27A264" w14:textId="6F0C3BDD" w:rsidR="001B01CB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სამმართველოს უფროსი, მეორადი სტრუქტურული ერთეულის ხელმძღვანელ</w:t>
            </w:r>
            <w:r w:rsidR="00350ACF" w:rsidRPr="00F204A5">
              <w:rPr>
                <w:rFonts w:ascii="Sylfaen" w:hAnsi="Sylfaen"/>
                <w:sz w:val="20"/>
                <w:lang w:val="ka-GE"/>
              </w:rPr>
              <w:t>ი</w:t>
            </w:r>
            <w:r w:rsidRPr="00F204A5">
              <w:rPr>
                <w:rFonts w:ascii="Sylfaen" w:hAnsi="Sylfaen"/>
                <w:sz w:val="20"/>
                <w:lang w:val="ka-GE"/>
              </w:rPr>
              <w:t>;</w:t>
            </w:r>
          </w:p>
          <w:p w14:paraId="3CAF1A76" w14:textId="728C5682" w:rsidR="00412B11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 xml:space="preserve">მთავარი სპეციალისტი, </w:t>
            </w:r>
            <w:r w:rsidR="00BE4B41">
              <w:rPr>
                <w:rFonts w:ascii="Sylfaen" w:hAnsi="Sylfaen"/>
                <w:sz w:val="20"/>
                <w:lang w:val="ka-GE"/>
              </w:rPr>
              <w:t>მეორე</w:t>
            </w:r>
            <w:r w:rsidRPr="00F204A5">
              <w:rPr>
                <w:rFonts w:ascii="Sylfaen" w:hAnsi="Sylfaen"/>
                <w:sz w:val="20"/>
                <w:lang w:val="ka-GE"/>
              </w:rPr>
              <w:t xml:space="preserve"> კატეგორიის უფროსი სპეციალისტი;</w:t>
            </w:r>
          </w:p>
          <w:p w14:paraId="092AE5C5" w14:textId="4EB2EB15" w:rsidR="00412B11" w:rsidRPr="00F204A5" w:rsidRDefault="00412B11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მთავარი სპეციალისტი, 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4DBD6146" w14:textId="57218D03" w:rsidR="001B01CB" w:rsidRPr="00ED4A52" w:rsidRDefault="00350ACF" w:rsidP="00F204A5">
            <w:pPr>
              <w:rPr>
                <w:rFonts w:ascii="Sylfaen" w:hAnsi="Sylfaen"/>
                <w:sz w:val="20"/>
                <w:lang w:val="ka-GE"/>
              </w:rPr>
            </w:pPr>
            <w:r w:rsidRPr="00F204A5">
              <w:rPr>
                <w:rFonts w:ascii="Sylfaen" w:hAnsi="Sylfaen"/>
                <w:sz w:val="20"/>
                <w:lang w:val="ka-GE"/>
              </w:rPr>
              <w:t>2019 წელი</w:t>
            </w:r>
            <w:r w:rsidR="00ED4A52">
              <w:rPr>
                <w:rFonts w:ascii="Sylfaen" w:hAnsi="Sylfaen"/>
                <w:sz w:val="20"/>
              </w:rPr>
              <w:t xml:space="preserve"> </w:t>
            </w:r>
            <w:r w:rsidR="00ED4A52">
              <w:rPr>
                <w:rFonts w:ascii="Sylfaen" w:hAnsi="Sylfaen"/>
                <w:sz w:val="20"/>
                <w:lang w:val="ka-GE"/>
              </w:rPr>
              <w:t>მარტი-დეკემბერი</w:t>
            </w:r>
          </w:p>
        </w:tc>
      </w:tr>
      <w:tr w:rsidR="001B01CB" w:rsidRPr="00C74678" w14:paraId="740C8CA0" w14:textId="77777777" w:rsidTr="00350ACF">
        <w:tc>
          <w:tcPr>
            <w:tcW w:w="1512" w:type="dxa"/>
            <w:shd w:val="clear" w:color="auto" w:fill="auto"/>
          </w:tcPr>
          <w:p w14:paraId="25DD894E" w14:textId="3082171A" w:rsidR="001B01CB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პოლიტიკის გავლენის შეფასება , რისკების ანალიზი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3EE93E17" w14:textId="77777777" w:rsidR="001B01CB" w:rsidRPr="00C74678" w:rsidRDefault="001B01CB" w:rsidP="001B01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</w:tcPr>
          <w:p w14:paraId="14FFE082" w14:textId="41A83F7E" w:rsidR="001B01CB" w:rsidRPr="00C74678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</w:tcPr>
          <w:p w14:paraId="3754A123" w14:textId="1CC9BAC1" w:rsidR="001B01CB" w:rsidRPr="00350ACF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proofErr w:type="spellStart"/>
            <w:proofErr w:type="gramStart"/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რეგულაციების</w:t>
            </w:r>
            <w:proofErr w:type="spellEnd"/>
            <w:proofErr w:type="gramEnd"/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გავლენის</w:t>
            </w:r>
            <w:proofErr w:type="spellEnd"/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50ACF">
              <w:rPr>
                <w:rStyle w:val="Strong"/>
                <w:rFonts w:ascii="Sylfaen" w:hAnsi="Sylfaen" w:cs="Sylfaen"/>
                <w:b w:val="0"/>
                <w:color w:val="000000"/>
                <w:sz w:val="21"/>
                <w:szCs w:val="21"/>
                <w:shd w:val="clear" w:color="auto" w:fill="FFFFFF"/>
              </w:rPr>
              <w:t>შეფასება</w:t>
            </w:r>
            <w:proofErr w:type="spellEnd"/>
            <w:r w:rsidRPr="00350ACF">
              <w:rPr>
                <w:rStyle w:val="Strong"/>
                <w:rFonts w:ascii="bpg_ingiri_arial" w:hAnsi="bpg_ingiri_arial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(Regulatory Impact Assessment):</w:t>
            </w:r>
            <w:r w:rsidRPr="00350ACF">
              <w:rPr>
                <w:rFonts w:ascii="bpg_ingiri_arial" w:hAnsi="bpg_ingiri_arial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ცვლილებების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დაგეგმვის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პროცესში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მოსალოდნელი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შედეგები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ს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წინასწარ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განსაზღვრა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ყველა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შესაძლო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ხარჯი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სა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სარგებელი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ს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გათვლ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შედეგად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გავლენის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ქვეშ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მყოფი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ყველა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მხარ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ის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გამოვლინ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>ება</w:t>
            </w:r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მათ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შორს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სავარაუდო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დაზარალებულები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),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ცვლილების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განხორციელებ</w:t>
            </w:r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lastRenderedPageBreak/>
              <w:t>ის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სხვადასხვა</w:t>
            </w:r>
            <w:proofErr w:type="spellEnd"/>
            <w:r>
              <w:rPr>
                <w:rFonts w:ascii="bpg_ingiri_arial" w:hAnsi="bpg_ingiri_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ალტერნატივის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შეფასება</w:t>
            </w:r>
            <w:proofErr w:type="spellEnd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lang w:val="ka-GE"/>
              </w:rPr>
              <w:t>საფრთხეების იდენტიფიცირება, გავლენისა და რისკის მართვა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63BC8592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>საკლასო მეცადინეობა</w:t>
            </w:r>
          </w:p>
          <w:p w14:paraId="44B68140" w14:textId="18C099C1" w:rsidR="001B01CB" w:rsidRPr="00C74678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28893D4F" w14:textId="1DF37A81" w:rsidR="001B01CB" w:rsidRPr="004F4D6E" w:rsidRDefault="00350ACF" w:rsidP="00350ACF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350ACF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14:paraId="20EFE53F" w14:textId="77777777" w:rsidR="00350ACF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პირველი კატეგორიის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</w:p>
          <w:p w14:paraId="3401B6FF" w14:textId="65C39F78" w:rsidR="001B01CB" w:rsidRPr="00C74678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2AC02363" w14:textId="5CD462C1" w:rsidR="00ED4A52" w:rsidRDefault="00350ACF" w:rsidP="001B01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წელი</w:t>
            </w:r>
            <w:r w:rsidR="00ED4A52">
              <w:rPr>
                <w:rFonts w:ascii="Sylfaen" w:hAnsi="Sylfaen"/>
                <w:sz w:val="20"/>
                <w:lang w:val="ka-GE"/>
              </w:rPr>
              <w:t xml:space="preserve"> მარტი-დეკემბერი</w:t>
            </w:r>
          </w:p>
          <w:p w14:paraId="40D6306D" w14:textId="7E41E807" w:rsidR="00ED4A52" w:rsidRPr="00C74678" w:rsidRDefault="00ED4A52" w:rsidP="001B01CB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50ACF" w:rsidRPr="00C74678" w14:paraId="5750DFF5" w14:textId="77777777" w:rsidTr="00350ACF">
        <w:tc>
          <w:tcPr>
            <w:tcW w:w="1512" w:type="dxa"/>
            <w:shd w:val="clear" w:color="auto" w:fill="auto"/>
          </w:tcPr>
          <w:p w14:paraId="207BDDD3" w14:textId="6D59FE6A" w:rsidR="00350ACF" w:rsidRDefault="00350ACF" w:rsidP="00397394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პოლიტიკის ეკონომიკური შეფასება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4AF99954" w14:textId="77777777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290" w:type="dxa"/>
            <w:vAlign w:val="center"/>
          </w:tcPr>
          <w:p w14:paraId="647C15C3" w14:textId="761A5DF3" w:rsidR="00350ACF" w:rsidRPr="00C74678" w:rsidRDefault="00350ACF" w:rsidP="00350ACF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დამატებითი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75BC969" w14:textId="020E30C5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ბიუჯეტირება, ხარჯისა და სარგებლის შეფასება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652" w:type="dxa"/>
          </w:tcPr>
          <w:p w14:paraId="476A0F6F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საკლასო მეცადინეობა</w:t>
            </w:r>
          </w:p>
          <w:p w14:paraId="674A8660" w14:textId="4858FBCC" w:rsidR="00350ACF" w:rsidRPr="00C74678" w:rsidRDefault="00F204A5" w:rsidP="00F204A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31120AC9" w14:textId="726F3262" w:rsidR="00350ACF" w:rsidRPr="004F4D6E" w:rsidRDefault="00350ACF" w:rsidP="00350ACF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350ACF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14:paraId="53D3D670" w14:textId="3F020185" w:rsidR="00350ACF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პირველი კატეგორიის უფროსი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- 1;</w:t>
            </w:r>
          </w:p>
          <w:p w14:paraId="1C3488CE" w14:textId="465FD066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  <w:r w:rsidRPr="00412B11">
              <w:rPr>
                <w:rFonts w:ascii="Sylfaen" w:hAnsi="Sylfaen"/>
                <w:sz w:val="20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412B11">
              <w:rPr>
                <w:rFonts w:ascii="Sylfaen" w:hAnsi="Sylfaen"/>
                <w:sz w:val="20"/>
                <w:lang w:val="ka-GE"/>
              </w:rPr>
              <w:t>მეორე კატეგორიის უფროსი სპეციალისტი</w:t>
            </w:r>
            <w:r w:rsidR="009B003A">
              <w:rPr>
                <w:rFonts w:ascii="Sylfaen" w:hAnsi="Sylfaen"/>
                <w:sz w:val="20"/>
                <w:lang w:val="ka-GE"/>
              </w:rPr>
              <w:t xml:space="preserve"> - 2.</w:t>
            </w:r>
          </w:p>
        </w:tc>
        <w:tc>
          <w:tcPr>
            <w:tcW w:w="1765" w:type="dxa"/>
            <w:shd w:val="clear" w:color="auto" w:fill="auto"/>
          </w:tcPr>
          <w:p w14:paraId="47553510" w14:textId="77777777" w:rsidR="00ED4A52" w:rsidRDefault="00ED4A52" w:rsidP="00ED4A5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2019 წელი მარტი-დეკემბერი</w:t>
            </w:r>
          </w:p>
          <w:p w14:paraId="2670FAC3" w14:textId="5E1ADB20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350ACF" w:rsidRPr="00C74678" w14:paraId="61AE3E97" w14:textId="77777777" w:rsidTr="00350ACF">
        <w:tc>
          <w:tcPr>
            <w:tcW w:w="1512" w:type="dxa"/>
            <w:shd w:val="clear" w:color="auto" w:fill="auto"/>
          </w:tcPr>
          <w:p w14:paraId="54ACA108" w14:textId="77777777" w:rsidR="00350ACF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  <w:p w14:paraId="7DAA8060" w14:textId="20BE874B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მენეჯერული უნარები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90" w:type="dxa"/>
          </w:tcPr>
          <w:p w14:paraId="110BE63A" w14:textId="219E315B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საბაზისო</w:t>
            </w:r>
          </w:p>
        </w:tc>
        <w:tc>
          <w:tcPr>
            <w:tcW w:w="1750" w:type="dxa"/>
            <w:shd w:val="clear" w:color="auto" w:fill="auto"/>
          </w:tcPr>
          <w:p w14:paraId="49947957" w14:textId="4CDF4827" w:rsidR="00927A86" w:rsidRPr="00927A86" w:rsidRDefault="00927A86" w:rsidP="00927A86">
            <w:pPr>
              <w:rPr>
                <w:rFonts w:ascii="Sylfaen" w:hAnsi="Sylfaen"/>
                <w:sz w:val="20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პროფესიული კომუნიკაცია,</w:t>
            </w:r>
            <w:r w:rsidR="009B003A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927A86">
              <w:rPr>
                <w:rFonts w:ascii="Sylfaen" w:hAnsi="Sylfaen"/>
                <w:sz w:val="20"/>
                <w:lang w:val="ka-GE"/>
              </w:rPr>
              <w:t xml:space="preserve">ეფექტური კომუნიკაცია და ეფექტური მოლაპარაკებები, მედიასთან ურთიერთობა და საჯარო </w:t>
            </w:r>
            <w:r w:rsidRPr="00927A86">
              <w:rPr>
                <w:rFonts w:ascii="Sylfaen" w:hAnsi="Sylfaen"/>
                <w:sz w:val="20"/>
                <w:lang w:val="ka-GE"/>
              </w:rPr>
              <w:lastRenderedPageBreak/>
              <w:t>გამოსვლა</w:t>
            </w:r>
            <w:r>
              <w:rPr>
                <w:rFonts w:ascii="Sylfaen" w:hAnsi="Sylfaen"/>
                <w:sz w:val="20"/>
                <w:lang w:val="ka-GE"/>
              </w:rPr>
              <w:t>;</w:t>
            </w:r>
            <w:r w:rsidRPr="00927A86">
              <w:rPr>
                <w:rFonts w:ascii="Sylfaen" w:hAnsi="Sylfaen"/>
                <w:sz w:val="20"/>
                <w:lang w:val="ka-GE"/>
              </w:rPr>
              <w:t xml:space="preserve"> საჯარო სამსახურის ეთიკა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927A86">
              <w:rPr>
                <w:rFonts w:ascii="Sylfaen" w:hAnsi="Sylfaen"/>
                <w:sz w:val="20"/>
                <w:lang w:val="ka-GE"/>
              </w:rPr>
              <w:t>კონფლიქტების მოგვარება, ორგანიზაციული კულტურა, ანტიკორუფციული პოლიტიკა და კორუფციის წინააღმდეგ ბრძოლის სამართლებრივი საშუალებები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  <w:p w14:paraId="108C0295" w14:textId="77777777" w:rsidR="00350ACF" w:rsidRPr="00C74678" w:rsidRDefault="00350ACF" w:rsidP="00350ACF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652" w:type="dxa"/>
          </w:tcPr>
          <w:p w14:paraId="65904C50" w14:textId="77777777" w:rsidR="00F204A5" w:rsidRPr="00F204A5" w:rsidRDefault="00F204A5" w:rsidP="00F204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F204A5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lastRenderedPageBreak/>
              <w:t>საკლასო მეცადინეობა</w:t>
            </w:r>
          </w:p>
          <w:p w14:paraId="664BDADA" w14:textId="2CDFCCBF" w:rsidR="00350ACF" w:rsidRPr="00C74678" w:rsidRDefault="00F204A5" w:rsidP="00F204A5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/ტრენინგი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275" w:type="dxa"/>
          </w:tcPr>
          <w:p w14:paraId="0717DD67" w14:textId="309E5A8C" w:rsidR="00350ACF" w:rsidRPr="004F4D6E" w:rsidRDefault="00927A86" w:rsidP="00350ACF">
            <w:pPr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399563BA" w14:textId="64CAA315" w:rsidR="00350ACF" w:rsidRPr="00C74678" w:rsidRDefault="00927A86" w:rsidP="00350ACF">
            <w:pPr>
              <w:rPr>
                <w:rFonts w:ascii="Sylfaen" w:hAnsi="Sylfaen"/>
                <w:sz w:val="20"/>
                <w:lang w:val="ka-GE"/>
              </w:rPr>
            </w:pPr>
            <w:r w:rsidRPr="00927A86">
              <w:rPr>
                <w:rFonts w:ascii="Sylfaen" w:hAnsi="Sylfaen"/>
                <w:sz w:val="20"/>
                <w:lang w:val="ka-GE"/>
              </w:rPr>
              <w:t>დეპარტამენტის უფროსი</w:t>
            </w:r>
            <w:r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927A86">
              <w:rPr>
                <w:rFonts w:ascii="Sylfaen" w:hAnsi="Sylfaen"/>
                <w:sz w:val="20"/>
                <w:lang w:val="ka-GE"/>
              </w:rPr>
              <w:t>პირველადი სტრუქტურული ერთეულის  ხელმძღვანელი</w:t>
            </w:r>
            <w:r w:rsidR="009B003A">
              <w:rPr>
                <w:rFonts w:ascii="Sylfaen" w:hAnsi="Sylfaen"/>
                <w:sz w:val="20"/>
                <w:lang w:val="ka-GE"/>
              </w:rPr>
              <w:t>.</w:t>
            </w:r>
          </w:p>
        </w:tc>
        <w:tc>
          <w:tcPr>
            <w:tcW w:w="1765" w:type="dxa"/>
            <w:shd w:val="clear" w:color="auto" w:fill="auto"/>
          </w:tcPr>
          <w:p w14:paraId="331FAFF6" w14:textId="3FFDA341" w:rsidR="00350ACF" w:rsidRPr="00C74678" w:rsidRDefault="00927A86" w:rsidP="0098215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98215A">
              <w:rPr>
                <w:rFonts w:ascii="Sylfaen" w:hAnsi="Sylfaen"/>
                <w:sz w:val="20"/>
                <w:lang w:val="ka-GE"/>
              </w:rPr>
              <w:t>ივნისამდე</w:t>
            </w:r>
          </w:p>
        </w:tc>
      </w:tr>
    </w:tbl>
    <w:p w14:paraId="69D13F4F" w14:textId="4CD8CB02" w:rsidR="00E50CA5" w:rsidRPr="00E50CA5" w:rsidRDefault="00E50CA5" w:rsidP="00E50CA5">
      <w:pPr>
        <w:rPr>
          <w:rFonts w:ascii="Sylfaen" w:hAnsi="Sylfaen"/>
          <w:lang w:val="ka-GE"/>
        </w:rPr>
      </w:pPr>
    </w:p>
    <w:sectPr w:rsidR="00E50CA5" w:rsidRPr="00E50CA5" w:rsidSect="00490A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F22E7" w14:textId="77777777" w:rsidR="002D6EDB" w:rsidRDefault="002D6EDB" w:rsidP="00975C08">
      <w:pPr>
        <w:spacing w:after="0" w:line="240" w:lineRule="auto"/>
      </w:pPr>
      <w:r>
        <w:separator/>
      </w:r>
    </w:p>
  </w:endnote>
  <w:endnote w:type="continuationSeparator" w:id="0">
    <w:p w14:paraId="2059C6DC" w14:textId="77777777" w:rsidR="002D6EDB" w:rsidRDefault="002D6EDB" w:rsidP="0097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pg_ingiri_arial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84243" w14:textId="77777777" w:rsidR="002D6EDB" w:rsidRDefault="002D6EDB" w:rsidP="00975C08">
      <w:pPr>
        <w:spacing w:after="0" w:line="240" w:lineRule="auto"/>
      </w:pPr>
      <w:r>
        <w:separator/>
      </w:r>
    </w:p>
  </w:footnote>
  <w:footnote w:type="continuationSeparator" w:id="0">
    <w:p w14:paraId="7B9BC4FD" w14:textId="77777777" w:rsidR="002D6EDB" w:rsidRDefault="002D6EDB" w:rsidP="0097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F70"/>
    <w:multiLevelType w:val="hybridMultilevel"/>
    <w:tmpl w:val="D5F46EBE"/>
    <w:lvl w:ilvl="0" w:tplc="D37E09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66A24"/>
    <w:multiLevelType w:val="hybridMultilevel"/>
    <w:tmpl w:val="B322BC40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52ACD"/>
    <w:multiLevelType w:val="hybridMultilevel"/>
    <w:tmpl w:val="15DCD5AE"/>
    <w:lvl w:ilvl="0" w:tplc="04D6E46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ascii="Sylfaen" w:eastAsia="SimSun" w:hAnsi="Sylfaen" w:cs="Arial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034AAE"/>
    <w:multiLevelType w:val="hybridMultilevel"/>
    <w:tmpl w:val="D96C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8085B"/>
    <w:multiLevelType w:val="hybridMultilevel"/>
    <w:tmpl w:val="61741B56"/>
    <w:lvl w:ilvl="0" w:tplc="8550D808">
      <w:start w:val="1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C038A"/>
    <w:multiLevelType w:val="hybridMultilevel"/>
    <w:tmpl w:val="88767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0160A"/>
    <w:multiLevelType w:val="hybridMultilevel"/>
    <w:tmpl w:val="475016A4"/>
    <w:lvl w:ilvl="0" w:tplc="29A2A5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8D2AF5"/>
    <w:multiLevelType w:val="hybridMultilevel"/>
    <w:tmpl w:val="5DE81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D6"/>
    <w:rsid w:val="0000053F"/>
    <w:rsid w:val="00011AFB"/>
    <w:rsid w:val="000164CE"/>
    <w:rsid w:val="000708AE"/>
    <w:rsid w:val="000764D1"/>
    <w:rsid w:val="0008455A"/>
    <w:rsid w:val="000964AD"/>
    <w:rsid w:val="000B112B"/>
    <w:rsid w:val="000E3EE3"/>
    <w:rsid w:val="001422CC"/>
    <w:rsid w:val="00143CB2"/>
    <w:rsid w:val="00170ECD"/>
    <w:rsid w:val="001763EF"/>
    <w:rsid w:val="001B01CB"/>
    <w:rsid w:val="001C76BD"/>
    <w:rsid w:val="001F79AE"/>
    <w:rsid w:val="0020397D"/>
    <w:rsid w:val="00237592"/>
    <w:rsid w:val="0025407D"/>
    <w:rsid w:val="00256014"/>
    <w:rsid w:val="00267BCF"/>
    <w:rsid w:val="0027426A"/>
    <w:rsid w:val="002C185B"/>
    <w:rsid w:val="002D6EDB"/>
    <w:rsid w:val="002F6DD4"/>
    <w:rsid w:val="00310E04"/>
    <w:rsid w:val="00350ACF"/>
    <w:rsid w:val="00350B62"/>
    <w:rsid w:val="00350D80"/>
    <w:rsid w:val="00397394"/>
    <w:rsid w:val="003D7E90"/>
    <w:rsid w:val="003E56E9"/>
    <w:rsid w:val="00412B11"/>
    <w:rsid w:val="00423CD6"/>
    <w:rsid w:val="00434918"/>
    <w:rsid w:val="004865A1"/>
    <w:rsid w:val="00490A35"/>
    <w:rsid w:val="004B1D73"/>
    <w:rsid w:val="004D31B6"/>
    <w:rsid w:val="004F4D6E"/>
    <w:rsid w:val="00541DB6"/>
    <w:rsid w:val="005A2A5F"/>
    <w:rsid w:val="005A4C01"/>
    <w:rsid w:val="005A5BCF"/>
    <w:rsid w:val="005C5948"/>
    <w:rsid w:val="005D1401"/>
    <w:rsid w:val="005F0E5D"/>
    <w:rsid w:val="006233BD"/>
    <w:rsid w:val="0064181D"/>
    <w:rsid w:val="006959A4"/>
    <w:rsid w:val="006E4F07"/>
    <w:rsid w:val="006F3550"/>
    <w:rsid w:val="0070673F"/>
    <w:rsid w:val="00742149"/>
    <w:rsid w:val="00762941"/>
    <w:rsid w:val="007A5878"/>
    <w:rsid w:val="007B40B7"/>
    <w:rsid w:val="007C4B4F"/>
    <w:rsid w:val="00847D6F"/>
    <w:rsid w:val="008568AE"/>
    <w:rsid w:val="00897EA4"/>
    <w:rsid w:val="008C19E5"/>
    <w:rsid w:val="009068AE"/>
    <w:rsid w:val="00927195"/>
    <w:rsid w:val="00927A86"/>
    <w:rsid w:val="00955C1D"/>
    <w:rsid w:val="00975C08"/>
    <w:rsid w:val="0098215A"/>
    <w:rsid w:val="0099033E"/>
    <w:rsid w:val="00995E68"/>
    <w:rsid w:val="009A1F93"/>
    <w:rsid w:val="009A42DD"/>
    <w:rsid w:val="009B003A"/>
    <w:rsid w:val="009D7D2F"/>
    <w:rsid w:val="009F3328"/>
    <w:rsid w:val="00AE7E46"/>
    <w:rsid w:val="00B201DD"/>
    <w:rsid w:val="00B94675"/>
    <w:rsid w:val="00BE4B41"/>
    <w:rsid w:val="00C17966"/>
    <w:rsid w:val="00C278E9"/>
    <w:rsid w:val="00C33042"/>
    <w:rsid w:val="00C70CA0"/>
    <w:rsid w:val="00C72446"/>
    <w:rsid w:val="00C853CC"/>
    <w:rsid w:val="00CA0ACD"/>
    <w:rsid w:val="00CC30B4"/>
    <w:rsid w:val="00D56422"/>
    <w:rsid w:val="00D63691"/>
    <w:rsid w:val="00DB5FFF"/>
    <w:rsid w:val="00E23F38"/>
    <w:rsid w:val="00E50CA5"/>
    <w:rsid w:val="00E87115"/>
    <w:rsid w:val="00E92132"/>
    <w:rsid w:val="00ED4A52"/>
    <w:rsid w:val="00F204A5"/>
    <w:rsid w:val="00F72894"/>
    <w:rsid w:val="00F8556F"/>
    <w:rsid w:val="00F87A7E"/>
    <w:rsid w:val="00FC1055"/>
    <w:rsid w:val="00FE2FA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A8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CA5"/>
    <w:pPr>
      <w:keepNext/>
      <w:keepLines/>
      <w:spacing w:before="240" w:after="0" w:line="259" w:lineRule="auto"/>
      <w:jc w:val="both"/>
      <w:outlineLvl w:val="0"/>
    </w:pPr>
    <w:rPr>
      <w:rFonts w:ascii="Sylfaen" w:eastAsiaTheme="majorEastAsia" w:hAnsi="Sylfaen" w:cstheme="majorBidi"/>
      <w:b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8A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708A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08"/>
  </w:style>
  <w:style w:type="paragraph" w:styleId="Footer">
    <w:name w:val="footer"/>
    <w:basedOn w:val="Normal"/>
    <w:link w:val="Foot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08"/>
  </w:style>
  <w:style w:type="character" w:styleId="CommentReference">
    <w:name w:val="annotation reference"/>
    <w:basedOn w:val="DefaultParagraphFont"/>
    <w:uiPriority w:val="99"/>
    <w:semiHidden/>
    <w:unhideWhenUsed/>
    <w:rsid w:val="0000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9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0CA5"/>
    <w:rPr>
      <w:rFonts w:ascii="Sylfaen" w:eastAsiaTheme="majorEastAsia" w:hAnsi="Sylfaen" w:cstheme="majorBidi"/>
      <w:b/>
      <w:sz w:val="32"/>
      <w:szCs w:val="32"/>
      <w:lang w:val="ka-GE"/>
    </w:rPr>
  </w:style>
  <w:style w:type="character" w:styleId="Strong">
    <w:name w:val="Strong"/>
    <w:basedOn w:val="DefaultParagraphFont"/>
    <w:uiPriority w:val="22"/>
    <w:qFormat/>
    <w:rsid w:val="00350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A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CA5"/>
    <w:pPr>
      <w:keepNext/>
      <w:keepLines/>
      <w:spacing w:before="240" w:after="0" w:line="259" w:lineRule="auto"/>
      <w:jc w:val="both"/>
      <w:outlineLvl w:val="0"/>
    </w:pPr>
    <w:rPr>
      <w:rFonts w:ascii="Sylfaen" w:eastAsiaTheme="majorEastAsia" w:hAnsi="Sylfaen" w:cstheme="majorBidi"/>
      <w:b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08A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708AE"/>
    <w:pPr>
      <w:spacing w:line="240" w:lineRule="auto"/>
      <w:jc w:val="right"/>
    </w:pPr>
    <w:rPr>
      <w:rFonts w:ascii="Sylfaen" w:hAnsi="Sylfaen" w:cs="Sylfaen"/>
      <w:b/>
      <w:i/>
      <w:iCs/>
      <w:color w:val="000000" w:themeColor="text1"/>
      <w:sz w:val="24"/>
      <w:szCs w:val="24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08"/>
  </w:style>
  <w:style w:type="paragraph" w:styleId="Footer">
    <w:name w:val="footer"/>
    <w:basedOn w:val="Normal"/>
    <w:link w:val="FooterChar"/>
    <w:uiPriority w:val="99"/>
    <w:unhideWhenUsed/>
    <w:rsid w:val="0097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08"/>
  </w:style>
  <w:style w:type="character" w:styleId="CommentReference">
    <w:name w:val="annotation reference"/>
    <w:basedOn w:val="DefaultParagraphFont"/>
    <w:uiPriority w:val="99"/>
    <w:semiHidden/>
    <w:unhideWhenUsed/>
    <w:rsid w:val="0000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9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0CA5"/>
    <w:rPr>
      <w:rFonts w:ascii="Sylfaen" w:eastAsiaTheme="majorEastAsia" w:hAnsi="Sylfaen" w:cstheme="majorBidi"/>
      <w:b/>
      <w:sz w:val="32"/>
      <w:szCs w:val="32"/>
      <w:lang w:val="ka-GE"/>
    </w:rPr>
  </w:style>
  <w:style w:type="character" w:styleId="Strong">
    <w:name w:val="Strong"/>
    <w:basedOn w:val="DefaultParagraphFont"/>
    <w:uiPriority w:val="22"/>
    <w:qFormat/>
    <w:rsid w:val="00350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Mikadze</dc:creator>
  <cp:lastModifiedBy>Nino Berbichashvili</cp:lastModifiedBy>
  <cp:revision>2</cp:revision>
  <cp:lastPrinted>2018-11-05T14:55:00Z</cp:lastPrinted>
  <dcterms:created xsi:type="dcterms:W3CDTF">2020-06-12T14:27:00Z</dcterms:created>
  <dcterms:modified xsi:type="dcterms:W3CDTF">2020-06-12T14:27:00Z</dcterms:modified>
</cp:coreProperties>
</file>