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6D752" w14:textId="77777777" w:rsidR="00F20EE4" w:rsidRDefault="00F20EE4" w:rsidP="00F20EE4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ჯანრთელობის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მსოფლიო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ორგანიზაციის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რეკომენდაცია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საერთაშორისო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მგზავრობასთან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დაკავშირებით</w:t>
      </w:r>
      <w:proofErr w:type="spellEnd"/>
      <w:r>
        <w:rPr>
          <w:rFonts w:ascii="Sylfaen" w:hAnsi="Sylfaen"/>
        </w:rPr>
        <w:t xml:space="preserve">, 24 </w:t>
      </w:r>
      <w:proofErr w:type="spellStart"/>
      <w:r>
        <w:rPr>
          <w:rFonts w:ascii="Sylfaen" w:hAnsi="Sylfaen"/>
        </w:rPr>
        <w:t>იანვარი</w:t>
      </w:r>
      <w:proofErr w:type="spellEnd"/>
      <w:r>
        <w:rPr>
          <w:rFonts w:ascii="Sylfaen" w:hAnsi="Sylfaen"/>
        </w:rPr>
        <w:t>, 2020 წ.</w:t>
      </w:r>
      <w:proofErr w:type="gramEnd"/>
      <w:r>
        <w:rPr>
          <w:rFonts w:ascii="Sylfaen" w:hAnsi="Sylfaen"/>
        </w:rPr>
        <w:t xml:space="preserve"> </w:t>
      </w:r>
    </w:p>
    <w:p w14:paraId="71CF5DDF" w14:textId="77777777" w:rsidR="00F20EE4" w:rsidRDefault="00F20EE4" w:rsidP="00F20EE4">
      <w:pPr>
        <w:rPr>
          <w:rFonts w:ascii="Sylfaen" w:hAnsi="Sylfaen"/>
        </w:rPr>
      </w:pPr>
    </w:p>
    <w:p w14:paraId="3B51223B" w14:textId="02A80258" w:rsidR="00F20EE4" w:rsidRPr="00FC7CA1" w:rsidRDefault="00F20EE4" w:rsidP="00FC7CA1">
      <w:pPr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FC7CA1">
        <w:rPr>
          <w:rFonts w:ascii="Sylfaen" w:hAnsi="Sylfaen"/>
          <w:sz w:val="22"/>
          <w:szCs w:val="22"/>
        </w:rPr>
        <w:t>ამ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დრომდე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ძირითადი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კლინიკური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სიმპტომები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მოიცავს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სიცხეს</w:t>
      </w:r>
      <w:proofErr w:type="spellEnd"/>
      <w:r w:rsidRPr="00FC7CA1">
        <w:rPr>
          <w:rFonts w:ascii="Sylfaen" w:hAnsi="Sylfaen"/>
          <w:sz w:val="22"/>
          <w:szCs w:val="22"/>
        </w:rPr>
        <w:t xml:space="preserve">, </w:t>
      </w:r>
      <w:proofErr w:type="spellStart"/>
      <w:r w:rsidRPr="00FC7CA1">
        <w:rPr>
          <w:rFonts w:ascii="Sylfaen" w:hAnsi="Sylfaen"/>
          <w:sz w:val="22"/>
          <w:szCs w:val="22"/>
        </w:rPr>
        <w:t>სუნთქვის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გაძნელებას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და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გულმკერდის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რენტგენით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ფილტვის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ბილატერალურ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ინფილტრატებს</w:t>
      </w:r>
      <w:proofErr w:type="spellEnd"/>
      <w:r w:rsidRPr="00FC7CA1">
        <w:rPr>
          <w:rFonts w:ascii="Sylfaen" w:hAnsi="Sylfaen"/>
          <w:sz w:val="22"/>
          <w:szCs w:val="22"/>
        </w:rPr>
        <w:t>.</w:t>
      </w:r>
      <w:proofErr w:type="gramEnd"/>
      <w:r w:rsidRPr="00FC7CA1">
        <w:rPr>
          <w:rFonts w:ascii="Sylfaen" w:hAnsi="Sylfaen"/>
          <w:sz w:val="22"/>
          <w:szCs w:val="22"/>
        </w:rPr>
        <w:t xml:space="preserve"> </w:t>
      </w:r>
      <w:proofErr w:type="gramStart"/>
      <w:r w:rsidRPr="00FC7CA1">
        <w:rPr>
          <w:rFonts w:ascii="Sylfaen" w:hAnsi="Sylfaen"/>
          <w:sz w:val="22"/>
          <w:szCs w:val="22"/>
        </w:rPr>
        <w:t xml:space="preserve">24 </w:t>
      </w:r>
      <w:proofErr w:type="spellStart"/>
      <w:r w:rsidRPr="00FC7CA1">
        <w:rPr>
          <w:rFonts w:ascii="Sylfaen" w:hAnsi="Sylfaen"/>
          <w:sz w:val="22"/>
          <w:szCs w:val="22"/>
        </w:rPr>
        <w:t>იანვრის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მონაცემებით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ადამიანიდან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ადამიანზე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Pr="00FC7CA1">
        <w:rPr>
          <w:rFonts w:ascii="Sylfaen" w:hAnsi="Sylfaen"/>
          <w:sz w:val="22"/>
          <w:szCs w:val="22"/>
        </w:rPr>
        <w:t>გადაცემა</w:t>
      </w:r>
      <w:proofErr w:type="spellEnd"/>
      <w:r w:rsidRPr="00FC7CA1">
        <w:rPr>
          <w:rFonts w:ascii="Sylfaen" w:hAnsi="Sylfaen"/>
          <w:sz w:val="22"/>
          <w:szCs w:val="22"/>
        </w:rPr>
        <w:t xml:space="preserve"> </w:t>
      </w:r>
      <w:r w:rsidRPr="00FC7CA1">
        <w:rPr>
          <w:rFonts w:ascii="Sylfaen" w:hAnsi="Sylfaen"/>
          <w:sz w:val="22"/>
          <w:szCs w:val="22"/>
          <w:lang w:val="ka-GE"/>
        </w:rPr>
        <w:t>უმეტესად დადასტურდა ვუჰანში, მაგრამ ასევე ჩინეთის სხვა ლოკაციებზეც</w:t>
      </w:r>
      <w:r w:rsidR="00914D83" w:rsidRPr="00FC7CA1">
        <w:rPr>
          <w:rFonts w:ascii="Sylfaen" w:hAnsi="Sylfaen"/>
          <w:sz w:val="22"/>
          <w:szCs w:val="22"/>
          <w:lang w:val="ka-GE"/>
        </w:rPr>
        <w:t xml:space="preserve"> და </w:t>
      </w:r>
      <w:r w:rsidR="0018204C" w:rsidRPr="00FC7CA1">
        <w:rPr>
          <w:rFonts w:ascii="Sylfaen" w:hAnsi="Sylfaen"/>
          <w:sz w:val="22"/>
          <w:szCs w:val="22"/>
          <w:lang w:val="ka-GE"/>
        </w:rPr>
        <w:t>საერთაშორისოდ</w:t>
      </w:r>
      <w:r w:rsidR="00914D83" w:rsidRPr="00FC7CA1">
        <w:rPr>
          <w:rFonts w:ascii="Sylfaen" w:hAnsi="Sylfaen"/>
          <w:sz w:val="22"/>
          <w:szCs w:val="22"/>
          <w:lang w:val="ka-GE"/>
        </w:rPr>
        <w:t>.</w:t>
      </w:r>
      <w:proofErr w:type="gramEnd"/>
      <w:r w:rsidR="00914D83" w:rsidRPr="00FC7CA1">
        <w:rPr>
          <w:rFonts w:ascii="Sylfaen" w:hAnsi="Sylfaen"/>
          <w:sz w:val="22"/>
          <w:szCs w:val="22"/>
          <w:lang w:val="ka-GE"/>
        </w:rPr>
        <w:t xml:space="preserve"> </w:t>
      </w:r>
      <w:r w:rsidR="0018204C" w:rsidRPr="00FC7CA1">
        <w:rPr>
          <w:rFonts w:ascii="Sylfaen" w:hAnsi="Sylfaen"/>
          <w:sz w:val="22"/>
          <w:szCs w:val="22"/>
          <w:lang w:val="ka-GE"/>
        </w:rPr>
        <w:t>დაავადების კლინიკური მახასიათებლების, ადამიანიდან ადამიანზე გადაცემის ინტენსივობის და ეპიდაფეთქების წყაროს შესახებ საბოლოო დასკვების გასაკეთებლად არ არის საკმარისი ინფორმაცია 2019-</w:t>
      </w:r>
      <w:proofErr w:type="spellStart"/>
      <w:r w:rsidR="0018204C" w:rsidRPr="00FC7CA1">
        <w:rPr>
          <w:rFonts w:ascii="Sylfaen" w:hAnsi="Sylfaen"/>
          <w:sz w:val="22"/>
          <w:szCs w:val="22"/>
        </w:rPr>
        <w:t>nCoV</w:t>
      </w:r>
      <w:proofErr w:type="spellEnd"/>
      <w:r w:rsidR="0018204C"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="0018204C" w:rsidRPr="00FC7CA1">
        <w:rPr>
          <w:rFonts w:ascii="Sylfaen" w:hAnsi="Sylfaen"/>
          <w:sz w:val="22"/>
          <w:szCs w:val="22"/>
        </w:rPr>
        <w:t>ეპიდემიოლოგიის</w:t>
      </w:r>
      <w:proofErr w:type="spellEnd"/>
      <w:r w:rsidR="0018204C" w:rsidRPr="00FC7CA1">
        <w:rPr>
          <w:rFonts w:ascii="Sylfaen" w:hAnsi="Sylfaen"/>
          <w:sz w:val="22"/>
          <w:szCs w:val="22"/>
        </w:rPr>
        <w:t xml:space="preserve"> </w:t>
      </w:r>
      <w:proofErr w:type="spellStart"/>
      <w:r w:rsidR="0018204C" w:rsidRPr="00FC7CA1">
        <w:rPr>
          <w:rFonts w:ascii="Sylfaen" w:hAnsi="Sylfaen"/>
          <w:sz w:val="22"/>
          <w:szCs w:val="22"/>
        </w:rPr>
        <w:t>შესახებ</w:t>
      </w:r>
      <w:proofErr w:type="spellEnd"/>
      <w:r w:rsidR="00434EDE" w:rsidRPr="00FC7CA1">
        <w:rPr>
          <w:rFonts w:ascii="Sylfaen" w:hAnsi="Sylfaen"/>
          <w:sz w:val="22"/>
          <w:szCs w:val="22"/>
        </w:rPr>
        <w:t xml:space="preserve">. </w:t>
      </w:r>
    </w:p>
    <w:p w14:paraId="6E27A9BF" w14:textId="77777777" w:rsidR="00434EDE" w:rsidRDefault="00434EDE" w:rsidP="00FC7CA1">
      <w:pPr>
        <w:jc w:val="both"/>
        <w:rPr>
          <w:rFonts w:ascii="Sylfaen" w:hAnsi="Sylfaen"/>
          <w:sz w:val="22"/>
          <w:szCs w:val="22"/>
        </w:rPr>
      </w:pPr>
    </w:p>
    <w:p w14:paraId="2D33D048" w14:textId="37CA2EE7" w:rsidR="00E7188F" w:rsidRPr="00E7188F" w:rsidRDefault="00E7188F" w:rsidP="00FC7CA1">
      <w:pPr>
        <w:jc w:val="both"/>
        <w:rPr>
          <w:rFonts w:ascii="Sylfaen" w:hAnsi="Sylfaen"/>
          <w:b/>
          <w:sz w:val="22"/>
          <w:szCs w:val="22"/>
        </w:rPr>
      </w:pPr>
      <w:proofErr w:type="spellStart"/>
      <w:r w:rsidRPr="00E7188F">
        <w:rPr>
          <w:rFonts w:ascii="Sylfaen" w:hAnsi="Sylfaen"/>
          <w:b/>
          <w:sz w:val="22"/>
          <w:szCs w:val="22"/>
        </w:rPr>
        <w:t>რეკომენდაციები</w:t>
      </w:r>
      <w:proofErr w:type="spellEnd"/>
      <w:r w:rsidRPr="00E7188F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E7188F">
        <w:rPr>
          <w:rFonts w:ascii="Sylfaen" w:hAnsi="Sylfaen"/>
          <w:b/>
          <w:sz w:val="22"/>
          <w:szCs w:val="22"/>
        </w:rPr>
        <w:t>მგზავრებისთვის</w:t>
      </w:r>
      <w:proofErr w:type="spellEnd"/>
    </w:p>
    <w:p w14:paraId="6011FD6B" w14:textId="77777777" w:rsidR="00E7188F" w:rsidRPr="00FC7CA1" w:rsidRDefault="00E7188F" w:rsidP="00FC7CA1">
      <w:pPr>
        <w:jc w:val="both"/>
        <w:rPr>
          <w:rFonts w:ascii="Sylfaen" w:hAnsi="Sylfaen"/>
          <w:sz w:val="22"/>
          <w:szCs w:val="22"/>
        </w:rPr>
      </w:pPr>
    </w:p>
    <w:p w14:paraId="458A6259" w14:textId="3C8177A8" w:rsidR="003124FD" w:rsidRPr="00FC7CA1" w:rsidRDefault="003124FD" w:rsidP="00FC7CA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FC7CA1">
        <w:rPr>
          <w:rFonts w:ascii="Sylfaen" w:hAnsi="Sylfaen"/>
          <w:sz w:val="22"/>
          <w:szCs w:val="22"/>
          <w:lang w:val="ka-GE"/>
        </w:rPr>
        <w:t>მოერიდეთ კონტაქტს</w:t>
      </w:r>
      <w:r w:rsidR="00214A0E" w:rsidRPr="00FC7CA1">
        <w:rPr>
          <w:rFonts w:ascii="Sylfaen" w:hAnsi="Sylfaen"/>
          <w:sz w:val="22"/>
          <w:szCs w:val="22"/>
          <w:lang w:val="ka-GE"/>
        </w:rPr>
        <w:t xml:space="preserve"> ადამიანებთან ვისაც აქვს სიცხე ან ხველა</w:t>
      </w:r>
      <w:r w:rsidRPr="00FC7CA1">
        <w:rPr>
          <w:rFonts w:ascii="Sylfaen" w:hAnsi="Sylfaen"/>
          <w:sz w:val="22"/>
          <w:szCs w:val="22"/>
          <w:lang w:val="ka-GE"/>
        </w:rPr>
        <w:t>;</w:t>
      </w:r>
    </w:p>
    <w:p w14:paraId="09FACFD8" w14:textId="0740EE8F" w:rsidR="003124FD" w:rsidRPr="00FC7CA1" w:rsidRDefault="003124FD" w:rsidP="00FC7CA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FC7CA1">
        <w:rPr>
          <w:rFonts w:ascii="Sylfaen" w:hAnsi="Sylfaen"/>
          <w:sz w:val="22"/>
          <w:szCs w:val="22"/>
          <w:lang w:val="ka-GE"/>
        </w:rPr>
        <w:t>ხშირად დაიბანეთ ხელები საპნითა და წყლით მინიმუმ 20 წამის განმავლობაში, ხოლო მათზე ხელმისაწვდომობის არქონის შემთხვევაში გამოიყენეთ ალკოჰოლის შემცველი სადენზიფექციო საშუალება;</w:t>
      </w:r>
    </w:p>
    <w:p w14:paraId="3B78DE01" w14:textId="7FE056BE" w:rsidR="003124FD" w:rsidRPr="00FC7CA1" w:rsidRDefault="003124FD" w:rsidP="00FC7CA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FC7CA1">
        <w:rPr>
          <w:rFonts w:ascii="Sylfaen" w:hAnsi="Sylfaen"/>
          <w:sz w:val="22"/>
          <w:szCs w:val="22"/>
          <w:lang w:val="ka-GE"/>
        </w:rPr>
        <w:t>დაიფარეთ პირისა და ცხვირის მიდამო ცხვირსახოცით ან იდაყვით (და არა ხელით) ცემინების და ხველის დროს - დაუყოვნებლივ გადააგდეთ ცხვირსახოცი და დაიბანეთ ხელები;</w:t>
      </w:r>
    </w:p>
    <w:p w14:paraId="026EAA7C" w14:textId="79A5B58F" w:rsidR="00434EDE" w:rsidRPr="00FC7CA1" w:rsidRDefault="00D779C8" w:rsidP="00FC7CA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FC7CA1">
        <w:rPr>
          <w:rFonts w:ascii="Sylfaen" w:hAnsi="Sylfaen"/>
          <w:sz w:val="22"/>
          <w:szCs w:val="22"/>
          <w:lang w:val="ka-GE"/>
        </w:rPr>
        <w:t>თუ გაქვთ სიცხე, ხველა და სუნთქვის გაძნელება დაუყოვნებლივ მიმართეთ ექიმს და გაუზიარეთ მოგზაურობის ისტორია;</w:t>
      </w:r>
    </w:p>
    <w:p w14:paraId="6164A047" w14:textId="40F0C8FE" w:rsidR="00D779C8" w:rsidRPr="00FC7CA1" w:rsidRDefault="0035798F" w:rsidP="00FC7CA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FC7CA1">
        <w:rPr>
          <w:rFonts w:ascii="Sylfaen" w:hAnsi="Sylfaen"/>
          <w:sz w:val="22"/>
          <w:szCs w:val="22"/>
          <w:lang w:val="ka-GE"/>
        </w:rPr>
        <w:t xml:space="preserve">იმ არეალებში, სადაც ამჟამად დაფიქსირებულია ახალი კორონავირუსის შემთხვევები, ცხოველთა ბაზრებში ვიზიტისას </w:t>
      </w:r>
      <w:r w:rsidR="00D779C8" w:rsidRPr="00FC7CA1">
        <w:rPr>
          <w:rFonts w:ascii="Sylfaen" w:hAnsi="Sylfaen"/>
          <w:sz w:val="22"/>
          <w:szCs w:val="22"/>
          <w:lang w:val="ka-GE"/>
        </w:rPr>
        <w:t xml:space="preserve">მოერიდეთ </w:t>
      </w:r>
      <w:r w:rsidRPr="00FC7CA1">
        <w:rPr>
          <w:rFonts w:ascii="Sylfaen" w:hAnsi="Sylfaen"/>
          <w:sz w:val="22"/>
          <w:szCs w:val="22"/>
          <w:lang w:val="ka-GE"/>
        </w:rPr>
        <w:t xml:space="preserve">პირდაპირ კონტაქტს </w:t>
      </w:r>
      <w:r w:rsidR="00D779C8" w:rsidRPr="00FC7CA1">
        <w:rPr>
          <w:rFonts w:ascii="Sylfaen" w:hAnsi="Sylfaen"/>
          <w:sz w:val="22"/>
          <w:szCs w:val="22"/>
          <w:lang w:val="ka-GE"/>
        </w:rPr>
        <w:t>ცხოველებთან</w:t>
      </w:r>
      <w:r w:rsidRPr="00FC7CA1">
        <w:rPr>
          <w:rFonts w:ascii="Sylfaen" w:hAnsi="Sylfaen"/>
          <w:sz w:val="22"/>
          <w:szCs w:val="22"/>
          <w:lang w:val="ka-GE"/>
        </w:rPr>
        <w:t xml:space="preserve"> და ზედაპირებს რომლებიც კონტაქტშია ცოცხალ ცხოველებთან</w:t>
      </w:r>
      <w:r w:rsidR="004E48A9" w:rsidRPr="00FC7CA1">
        <w:rPr>
          <w:rFonts w:ascii="Sylfaen" w:hAnsi="Sylfaen"/>
          <w:sz w:val="22"/>
          <w:szCs w:val="22"/>
          <w:lang w:val="ka-GE"/>
        </w:rPr>
        <w:t>;</w:t>
      </w:r>
    </w:p>
    <w:p w14:paraId="7817B7BD" w14:textId="118C0F02" w:rsidR="004E48A9" w:rsidRPr="00FC7CA1" w:rsidRDefault="004E48A9" w:rsidP="00FC7CA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FC7CA1">
        <w:rPr>
          <w:rFonts w:ascii="Sylfaen" w:hAnsi="Sylfaen"/>
          <w:sz w:val="22"/>
          <w:szCs w:val="22"/>
          <w:lang w:val="ka-GE"/>
        </w:rPr>
        <w:t xml:space="preserve">მოერიდეთ უმი ან თერმულად ცუდად დამუშავებული ცხოველური პროდუქტების მოხმარებას. ფრთხილად დაამუშავეთ უმი ხორცი, რძე ან ცხოველთა ორგანოები რათა თავიდან აიცილოთ ჯვარედინი დაბინძურება. </w:t>
      </w:r>
    </w:p>
    <w:p w14:paraId="5392C302" w14:textId="0A7A5C12" w:rsidR="004A542E" w:rsidRPr="00FC7CA1" w:rsidRDefault="004A542E" w:rsidP="00FC7CA1">
      <w:pPr>
        <w:jc w:val="both"/>
        <w:rPr>
          <w:sz w:val="22"/>
          <w:szCs w:val="22"/>
        </w:rPr>
      </w:pPr>
    </w:p>
    <w:p w14:paraId="0A33EB54" w14:textId="54119306" w:rsidR="004E48A9" w:rsidRPr="00FC7CA1" w:rsidRDefault="00B10F5E" w:rsidP="00FC7CA1">
      <w:pPr>
        <w:jc w:val="both"/>
        <w:rPr>
          <w:rFonts w:ascii="Sylfaen" w:hAnsi="Sylfaen" w:cs="Menlo Bold"/>
          <w:b/>
          <w:sz w:val="22"/>
          <w:szCs w:val="22"/>
        </w:rPr>
      </w:pPr>
      <w:proofErr w:type="spellStart"/>
      <w:r w:rsidRPr="00FC7CA1">
        <w:rPr>
          <w:rFonts w:ascii="Sylfaen" w:hAnsi="Sylfaen" w:cs="Menlo Bold"/>
          <w:b/>
          <w:sz w:val="22"/>
          <w:szCs w:val="22"/>
        </w:rPr>
        <w:t>რეკომენდაციები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სკრინინგის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შესახებ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იმ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ქვეყნებში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შესვლისას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,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სადაც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არ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დაფიქსირებულა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ახალი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კორონავირუსის</w:t>
      </w:r>
      <w:proofErr w:type="spellEnd"/>
      <w:r w:rsidRPr="00FC7CA1">
        <w:rPr>
          <w:rFonts w:ascii="Sylfaen" w:hAnsi="Sylfaen" w:cs="Menlo Bold"/>
          <w:b/>
          <w:sz w:val="22"/>
          <w:szCs w:val="22"/>
        </w:rPr>
        <w:t xml:space="preserve"> 2019-</w:t>
      </w:r>
      <w:proofErr w:type="gramStart"/>
      <w:r w:rsidRPr="00FC7CA1">
        <w:rPr>
          <w:rFonts w:ascii="Sylfaen" w:hAnsi="Sylfaen" w:cs="Menlo Bold"/>
          <w:b/>
          <w:sz w:val="22"/>
          <w:szCs w:val="22"/>
        </w:rPr>
        <w:t xml:space="preserve">nCoV  </w:t>
      </w:r>
      <w:proofErr w:type="spellStart"/>
      <w:r w:rsidRPr="00FC7CA1">
        <w:rPr>
          <w:rFonts w:ascii="Sylfaen" w:hAnsi="Sylfaen" w:cs="Menlo Bold"/>
          <w:b/>
          <w:sz w:val="22"/>
          <w:szCs w:val="22"/>
        </w:rPr>
        <w:t>გავრცელება</w:t>
      </w:r>
      <w:proofErr w:type="spellEnd"/>
      <w:proofErr w:type="gramEnd"/>
    </w:p>
    <w:p w14:paraId="41422DEA" w14:textId="77777777" w:rsidR="00B10F5E" w:rsidRPr="00FC7CA1" w:rsidRDefault="00B10F5E" w:rsidP="00FC7CA1">
      <w:pPr>
        <w:jc w:val="both"/>
        <w:rPr>
          <w:rFonts w:ascii="Sylfaen" w:hAnsi="Sylfaen" w:cs="Menlo Bold"/>
          <w:b/>
          <w:sz w:val="22"/>
          <w:szCs w:val="22"/>
        </w:rPr>
      </w:pPr>
    </w:p>
    <w:p w14:paraId="1CD21B6F" w14:textId="67878286" w:rsidR="00910726" w:rsidRPr="00FC7CA1" w:rsidRDefault="00910726" w:rsidP="00FC7CA1">
      <w:pPr>
        <w:pStyle w:val="ListParagraph"/>
        <w:numPr>
          <w:ilvl w:val="0"/>
          <w:numId w:val="4"/>
        </w:numPr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</w:rPr>
      </w:pP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მტკიცებულებებმა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აჩვენა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რომ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პოტენციური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შესაძლო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შემთხვევების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გამოვლენის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მიზნით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ტემპერატურის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ვერ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დაიჭერს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ინკუბაციის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პერიოდში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მყოფ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პაციენტებს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ან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მგზავრებს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რომლებსაც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სიცხე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დაე</w:t>
      </w:r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>წიათ</w:t>
      </w:r>
      <w:proofErr w:type="spellEnd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>მოგზაურობის</w:t>
      </w:r>
      <w:proofErr w:type="spellEnd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>დროს</w:t>
      </w:r>
      <w:proofErr w:type="spellEnd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E7188F">
        <w:rPr>
          <w:rFonts w:ascii="Sylfaen" w:eastAsia="Times New Roman" w:hAnsi="Sylfaen" w:cs="Times New Roman"/>
          <w:color w:val="333333"/>
          <w:sz w:val="22"/>
          <w:szCs w:val="22"/>
        </w:rPr>
        <w:t>საჭირო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იქნება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დამატებითი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ქმედებები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თუმცა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მიმდინარე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აპიდაფეთქების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განმავლობაში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ექსპორტირებული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შემთხვევების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უმეტესობა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გამოვლენილ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იქნა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შესვლისას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სკრინინგით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დაავადების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შეტანის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რისკი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შესაძლოა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შემცირდეს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თუ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შესვლისას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ტემპერატურის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დაკავშირებული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იქნება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სიმპტომური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მგზავრების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ადრეულ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გამოვლენასთან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აღნიშნულს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მოჰყვება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რეფერალი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სამედიცინო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მეთვალყურეობისთვის</w:t>
      </w:r>
      <w:proofErr w:type="spellEnd"/>
      <w:r w:rsidR="00D01A29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</w:p>
    <w:p w14:paraId="2914FE6A" w14:textId="77777777" w:rsidR="00FC7CA1" w:rsidRPr="00FC7CA1" w:rsidRDefault="00FC7CA1" w:rsidP="00FC7CA1">
      <w:pPr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</w:rPr>
      </w:pPr>
    </w:p>
    <w:p w14:paraId="65FA493D" w14:textId="1A26275F" w:rsidR="00D01A29" w:rsidRDefault="00D01A29" w:rsidP="00FC7CA1">
      <w:pPr>
        <w:pStyle w:val="ListParagraph"/>
        <w:numPr>
          <w:ilvl w:val="0"/>
          <w:numId w:val="4"/>
        </w:numPr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</w:rPr>
      </w:pP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ტემპერატურის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ყოველთვის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თან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უნდა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ახლდეს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რისკის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კომუნიკაციის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მესიჯების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გავრცელება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შემოსასვლელ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პუნქტებში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აღნიშნულის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განხორციელება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შესაძლებელია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პოსტერების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ლიფლეტების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ელექტრონული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ბიულეტინების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lastRenderedPageBreak/>
        <w:t>ა.შ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გზით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რისი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მიზანიც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იქნება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მოგზაურებში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დაავადების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ნიშნებისა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სიმპტომების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შესახებ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ცნობიერების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ამაღლება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თუ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როდის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უნდა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მიმართონ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სამედიცინო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მომსახურებას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გაუზიარონ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თავიანთი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მოგზაურობის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ისტორია</w:t>
      </w:r>
      <w:proofErr w:type="spellEnd"/>
      <w:r w:rsidR="004E68DE" w:rsidRPr="00FC7CA1">
        <w:rPr>
          <w:rFonts w:ascii="Sylfaen" w:eastAsia="Times New Roman" w:hAnsi="Sylfaen" w:cs="Times New Roman"/>
          <w:color w:val="333333"/>
          <w:sz w:val="22"/>
          <w:szCs w:val="22"/>
        </w:rPr>
        <w:t>.</w:t>
      </w:r>
    </w:p>
    <w:p w14:paraId="54A729CB" w14:textId="77777777" w:rsidR="00E7188F" w:rsidRPr="00E7188F" w:rsidRDefault="00E7188F" w:rsidP="00E7188F">
      <w:pPr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</w:rPr>
      </w:pPr>
    </w:p>
    <w:p w14:paraId="44C12328" w14:textId="4EF8705F" w:rsidR="004E68DE" w:rsidRDefault="004E68DE" w:rsidP="00FC7CA1">
      <w:pPr>
        <w:pStyle w:val="ListParagraph"/>
        <w:numPr>
          <w:ilvl w:val="0"/>
          <w:numId w:val="4"/>
        </w:numPr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</w:rPr>
      </w:pP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ქვეყნებმა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რომლებიც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დანერგავენ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ტემპერატურის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უნდა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შეიმუშაონ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ასევე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მონაცემთა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შეგროვებისა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ანალიზის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მექანიზმი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მაგ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დასკრინული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მგზავრების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რაოდენობა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მ.შ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დადასტურებული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შემთხვ</w:t>
      </w:r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ევები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ასევე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სკრინინგის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მეთოდი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შესვლისას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სკრინინგის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განხორციელებისას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ქვეყნებმა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უნდა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გაითვალისწინონ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ეროვნული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რეგულაციები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შესაძლებლობა</w:t>
      </w:r>
      <w:proofErr w:type="spellEnd"/>
      <w:r w:rsidR="00477EC4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. </w:t>
      </w:r>
    </w:p>
    <w:p w14:paraId="2570F157" w14:textId="77777777" w:rsidR="00FC7CA1" w:rsidRPr="00FC7CA1" w:rsidRDefault="00FC7CA1" w:rsidP="00FC7CA1">
      <w:pPr>
        <w:pStyle w:val="ListParagraph"/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</w:rPr>
      </w:pPr>
    </w:p>
    <w:p w14:paraId="2BFBBBDD" w14:textId="1C550D0D" w:rsidR="00477EC4" w:rsidRPr="00FC7CA1" w:rsidRDefault="00477EC4" w:rsidP="00FC7CA1">
      <w:pPr>
        <w:pStyle w:val="ListParagraph"/>
        <w:numPr>
          <w:ilvl w:val="0"/>
          <w:numId w:val="4"/>
        </w:numPr>
        <w:shd w:val="clear" w:color="auto" w:fill="FFFFFF"/>
        <w:spacing w:line="225" w:lineRule="atLeast"/>
        <w:ind w:right="300"/>
        <w:jc w:val="both"/>
        <w:textAlignment w:val="baseline"/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</w:pP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საზოგადოებრივი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>ჯანმრთელობის</w:t>
      </w:r>
      <w:proofErr w:type="spellEnd"/>
      <w:r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უწყებებმა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უნდა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გააძლიერონ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თანამშრომლობა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ავიაკომპანიის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ოპერატორებთან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ბორტზე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შემთხვევის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მართვის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და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ანგარიშგებისთვის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თუ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აღმოჩნდა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მგზავრი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რესპირატორული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 </w:t>
      </w:r>
      <w:proofErr w:type="spellStart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>სიმპტომებით</w:t>
      </w:r>
      <w:proofErr w:type="spellEnd"/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</w:rPr>
        <w:t xml:space="preserve">, IATA </w:t>
      </w:r>
      <w:r w:rsidR="00FC7CA1" w:rsidRPr="00FC7CA1">
        <w:rPr>
          <w:rFonts w:ascii="Sylfaen" w:eastAsia="Times New Roman" w:hAnsi="Sylfaen" w:cs="Times New Roman"/>
          <w:color w:val="333333"/>
          <w:sz w:val="22"/>
          <w:szCs w:val="22"/>
          <w:lang w:val="ka-GE"/>
        </w:rPr>
        <w:t>გაიდლაინების შესაბამისად.</w:t>
      </w:r>
    </w:p>
    <w:p w14:paraId="22E83098" w14:textId="77777777" w:rsidR="00B10F5E" w:rsidRDefault="00B10F5E" w:rsidP="00F20EE4">
      <w:pPr>
        <w:rPr>
          <w:rFonts w:ascii="Sylfaen" w:hAnsi="Sylfaen" w:cs="Menlo Bold"/>
          <w:b/>
          <w:sz w:val="22"/>
          <w:lang w:val="ka-GE"/>
        </w:rPr>
      </w:pPr>
    </w:p>
    <w:p w14:paraId="34E18A56" w14:textId="43FBD3F7" w:rsidR="001C556B" w:rsidRDefault="001C556B" w:rsidP="00F20EE4">
      <w:pPr>
        <w:rPr>
          <w:rFonts w:ascii="Sylfaen" w:hAnsi="Sylfaen" w:cs="Menlo Bold"/>
          <w:b/>
          <w:sz w:val="22"/>
          <w:lang w:val="ka-GE"/>
        </w:rPr>
      </w:pPr>
      <w:r>
        <w:rPr>
          <w:rFonts w:ascii="Sylfaen" w:hAnsi="Sylfaen" w:cs="Menlo Bold"/>
          <w:b/>
          <w:sz w:val="22"/>
          <w:lang w:val="ka-GE"/>
        </w:rPr>
        <w:t>წყარო:</w:t>
      </w:r>
    </w:p>
    <w:p w14:paraId="4BE9C4B9" w14:textId="77777777" w:rsidR="001C556B" w:rsidRPr="001C556B" w:rsidRDefault="001C556B" w:rsidP="001C556B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Pr="001C556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https://www.who.int/ith/2020-24-01-outbreak-of-Pneumonia-caused-by-new-coronavirus/en/?fbclid=IwAR0dbanDs7q6lz8yXsDSdvb04q0C-hOUKkUoC2oreQjppSk0b1RFIouToGo</w:t>
        </w:r>
      </w:hyperlink>
    </w:p>
    <w:p w14:paraId="4B84E2C1" w14:textId="77777777" w:rsidR="001C556B" w:rsidRPr="00B10F5E" w:rsidRDefault="001C556B" w:rsidP="00F20EE4">
      <w:pPr>
        <w:rPr>
          <w:rFonts w:ascii="Sylfaen" w:hAnsi="Sylfaen" w:cs="Menlo Bold"/>
          <w:b/>
          <w:sz w:val="22"/>
          <w:lang w:val="ka-GE"/>
        </w:rPr>
      </w:pPr>
      <w:bookmarkStart w:id="0" w:name="_GoBack"/>
      <w:bookmarkEnd w:id="0"/>
    </w:p>
    <w:sectPr w:rsidR="001C556B" w:rsidRPr="00B10F5E" w:rsidSect="004A54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A5E"/>
    <w:multiLevelType w:val="hybridMultilevel"/>
    <w:tmpl w:val="1D84C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D3FFB"/>
    <w:multiLevelType w:val="hybridMultilevel"/>
    <w:tmpl w:val="9022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3F58"/>
    <w:multiLevelType w:val="hybridMultilevel"/>
    <w:tmpl w:val="BA806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936B0"/>
    <w:multiLevelType w:val="multilevel"/>
    <w:tmpl w:val="871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2E"/>
    <w:rsid w:val="0018204C"/>
    <w:rsid w:val="001C556B"/>
    <w:rsid w:val="00214A0E"/>
    <w:rsid w:val="003124FD"/>
    <w:rsid w:val="0035798F"/>
    <w:rsid w:val="00434EDE"/>
    <w:rsid w:val="00477EC4"/>
    <w:rsid w:val="004A542E"/>
    <w:rsid w:val="004E1E77"/>
    <w:rsid w:val="004E48A9"/>
    <w:rsid w:val="004E68DE"/>
    <w:rsid w:val="00584F60"/>
    <w:rsid w:val="00910726"/>
    <w:rsid w:val="00914D83"/>
    <w:rsid w:val="009D51FC"/>
    <w:rsid w:val="00B10F5E"/>
    <w:rsid w:val="00CA70C6"/>
    <w:rsid w:val="00D01A29"/>
    <w:rsid w:val="00D1715F"/>
    <w:rsid w:val="00D779C8"/>
    <w:rsid w:val="00E7188F"/>
    <w:rsid w:val="00E81740"/>
    <w:rsid w:val="00F20EE4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CAF4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who.int/ith/2020-24-01-outbreak-of-Pneumonia-caused-by-new-coronavirus/en/?fbclid=IwAR0dbanDs7q6lz8yXsDSdvb04q0C-hOUKkUoC2oreQjppSk0b1RFIouToG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518</Words>
  <Characters>2959</Characters>
  <Application>Microsoft Macintosh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Kasradze</dc:creator>
  <cp:keywords/>
  <dc:description/>
  <cp:lastModifiedBy>Ana Kasradze</cp:lastModifiedBy>
  <cp:revision>15</cp:revision>
  <dcterms:created xsi:type="dcterms:W3CDTF">2020-01-25T07:15:00Z</dcterms:created>
  <dcterms:modified xsi:type="dcterms:W3CDTF">2020-01-25T09:59:00Z</dcterms:modified>
</cp:coreProperties>
</file>