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BD7" w:rsidRDefault="00E15BD7" w:rsidP="00E15BD7">
      <w:pPr>
        <w:tabs>
          <w:tab w:val="left" w:pos="0"/>
        </w:tabs>
        <w:jc w:val="right"/>
        <w:rPr>
          <w:rFonts w:ascii="Sylfaen" w:hAnsi="Sylfaen"/>
          <w:b/>
          <w:i/>
          <w:sz w:val="20"/>
          <w:szCs w:val="20"/>
          <w:lang w:val="ka-GE"/>
        </w:rPr>
      </w:pPr>
      <w:r>
        <w:rPr>
          <w:rFonts w:ascii="Sylfaen" w:hAnsi="Sylfaen"/>
          <w:b/>
          <w:i/>
          <w:sz w:val="20"/>
          <w:szCs w:val="20"/>
          <w:lang w:val="ka-GE"/>
        </w:rPr>
        <w:t>დამტკიცებულია საქართველოს ოკუპირებული</w:t>
      </w:r>
    </w:p>
    <w:p w:rsidR="00E15BD7" w:rsidRDefault="00E15BD7" w:rsidP="00E15BD7">
      <w:pPr>
        <w:tabs>
          <w:tab w:val="left" w:pos="0"/>
        </w:tabs>
        <w:jc w:val="right"/>
        <w:rPr>
          <w:rFonts w:ascii="Sylfaen" w:hAnsi="Sylfaen"/>
          <w:b/>
          <w:i/>
          <w:sz w:val="20"/>
          <w:szCs w:val="20"/>
          <w:lang w:val="ka-GE"/>
        </w:rPr>
      </w:pPr>
      <w:r>
        <w:rPr>
          <w:rFonts w:ascii="Sylfaen" w:hAnsi="Sylfaen"/>
          <w:b/>
          <w:i/>
          <w:sz w:val="20"/>
          <w:szCs w:val="20"/>
          <w:lang w:val="ka-GE"/>
        </w:rPr>
        <w:t xml:space="preserve"> ტერიტორიებიდან დევნილთა, შრომის, </w:t>
      </w:r>
    </w:p>
    <w:p w:rsidR="00E15BD7" w:rsidRDefault="00E15BD7" w:rsidP="00E15BD7">
      <w:pPr>
        <w:tabs>
          <w:tab w:val="left" w:pos="0"/>
        </w:tabs>
        <w:jc w:val="right"/>
        <w:rPr>
          <w:rFonts w:ascii="Sylfaen" w:hAnsi="Sylfaen"/>
          <w:b/>
          <w:i/>
          <w:sz w:val="20"/>
          <w:szCs w:val="20"/>
          <w:lang w:val="ka-GE"/>
        </w:rPr>
      </w:pPr>
      <w:r>
        <w:rPr>
          <w:rFonts w:ascii="Sylfaen" w:hAnsi="Sylfaen"/>
          <w:b/>
          <w:i/>
          <w:sz w:val="20"/>
          <w:szCs w:val="20"/>
          <w:lang w:val="ka-GE"/>
        </w:rPr>
        <w:t xml:space="preserve">ჯანმრთელობისა და სოციალური დაცვის </w:t>
      </w:r>
    </w:p>
    <w:p w:rsidR="00E15BD7" w:rsidRDefault="00E15BD7" w:rsidP="00E15BD7">
      <w:pPr>
        <w:tabs>
          <w:tab w:val="left" w:pos="0"/>
        </w:tabs>
        <w:jc w:val="right"/>
        <w:rPr>
          <w:rFonts w:ascii="Sylfaen" w:hAnsi="Sylfaen"/>
          <w:b/>
          <w:i/>
          <w:sz w:val="20"/>
          <w:szCs w:val="20"/>
          <w:lang w:val="ka-GE"/>
        </w:rPr>
      </w:pPr>
      <w:r>
        <w:rPr>
          <w:rFonts w:ascii="Sylfaen" w:hAnsi="Sylfaen"/>
          <w:b/>
          <w:i/>
          <w:sz w:val="20"/>
          <w:szCs w:val="20"/>
          <w:lang w:val="ka-GE"/>
        </w:rPr>
        <w:t xml:space="preserve">მინისტრის 2020 წლის 14 სექტემბრის </w:t>
      </w:r>
    </w:p>
    <w:p w:rsidR="00E15BD7" w:rsidRDefault="00E15BD7" w:rsidP="00E15BD7">
      <w:pPr>
        <w:jc w:val="right"/>
        <w:rPr>
          <w:rFonts w:ascii="Sylfaen" w:hAnsi="Sylfaen"/>
          <w:b/>
          <w:i/>
          <w:sz w:val="20"/>
          <w:szCs w:val="20"/>
          <w:lang w:val="ka-GE"/>
        </w:rPr>
      </w:pPr>
      <w:r>
        <w:rPr>
          <w:rFonts w:ascii="Sylfaen" w:hAnsi="Sylfaen"/>
          <w:b/>
          <w:i/>
          <w:sz w:val="20"/>
          <w:szCs w:val="20"/>
          <w:lang w:val="ru-RU"/>
        </w:rPr>
        <w:t>№</w:t>
      </w:r>
      <w:r>
        <w:rPr>
          <w:rFonts w:ascii="Sylfaen" w:hAnsi="Sylfaen"/>
          <w:b/>
          <w:i/>
          <w:sz w:val="20"/>
          <w:szCs w:val="20"/>
          <w:lang w:val="ka-GE"/>
        </w:rPr>
        <w:t>01-455/ო ბრძანებით</w:t>
      </w:r>
    </w:p>
    <w:p w:rsidR="00E15BD7" w:rsidRDefault="00E15BD7" w:rsidP="00E728ED">
      <w:pPr>
        <w:jc w:val="right"/>
        <w:rPr>
          <w:rFonts w:ascii="Sylfaen" w:hAnsi="Sylfaen" w:cs="ALK Rounded Mtav Medium"/>
          <w:b/>
        </w:rPr>
      </w:pPr>
    </w:p>
    <w:p w:rsidR="00E728ED" w:rsidRDefault="00E728ED" w:rsidP="00E728ED">
      <w:pPr>
        <w:jc w:val="right"/>
        <w:rPr>
          <w:rFonts w:ascii="Sylfaen" w:hAnsi="Sylfaen" w:cs="ALK Rounded Mtav Medium"/>
          <w:b/>
          <w:u w:val="single"/>
        </w:rPr>
      </w:pPr>
      <w:r w:rsidRPr="00E15BD7">
        <w:rPr>
          <w:rFonts w:ascii="Sylfaen" w:hAnsi="Sylfaen" w:cs="ALK Rounded Mtav Medium"/>
          <w:b/>
          <w:u w:val="single"/>
          <w:lang w:val="ka-GE"/>
        </w:rPr>
        <w:t xml:space="preserve">დანართი </w:t>
      </w:r>
      <w:r w:rsidRPr="00E15BD7">
        <w:rPr>
          <w:rFonts w:ascii="Sylfaen" w:hAnsi="Sylfaen" w:cs="ALK Rounded Mtav Medium"/>
          <w:b/>
          <w:u w:val="single"/>
          <w:lang w:val="ru-RU"/>
        </w:rPr>
        <w:t>№</w:t>
      </w:r>
      <w:r w:rsidRPr="00E15BD7">
        <w:rPr>
          <w:rFonts w:ascii="Sylfaen" w:hAnsi="Sylfaen" w:cs="ALK Rounded Mtav Medium"/>
          <w:b/>
          <w:u w:val="single"/>
          <w:lang w:val="ka-GE"/>
        </w:rPr>
        <w:t>10</w:t>
      </w:r>
    </w:p>
    <w:p w:rsidR="00E15BD7" w:rsidRPr="00E15BD7" w:rsidRDefault="00E15BD7" w:rsidP="00E728ED">
      <w:pPr>
        <w:jc w:val="right"/>
        <w:rPr>
          <w:rFonts w:ascii="Sylfaen" w:hAnsi="Sylfaen" w:cs="ALK Rounded Mtav Medium"/>
          <w:b/>
          <w:u w:val="single"/>
        </w:rPr>
      </w:pPr>
    </w:p>
    <w:p w:rsidR="00A32735" w:rsidRDefault="00A32735" w:rsidP="00E728ED">
      <w:pPr>
        <w:jc w:val="center"/>
        <w:rPr>
          <w:rFonts w:ascii="Sylfaen" w:hAnsi="Sylfaen" w:cs="ALK Rounded Mtav Medium"/>
          <w:b/>
          <w:color w:val="5B9BD5" w:themeColor="accent1"/>
          <w:sz w:val="28"/>
          <w:szCs w:val="28"/>
        </w:rPr>
      </w:pPr>
      <w:r w:rsidRPr="00864352">
        <w:rPr>
          <w:rFonts w:ascii="Sylfaen" w:hAnsi="Sylfaen" w:cs="ALK Rounded Mtav Medium"/>
          <w:b/>
          <w:color w:val="5B9BD5" w:themeColor="accent1"/>
          <w:sz w:val="28"/>
          <w:szCs w:val="28"/>
          <w:lang w:val="ka-GE"/>
        </w:rPr>
        <w:t>ინფექციის პრევენცია და კონტროლი სასწრაფო სამედიცინო</w:t>
      </w:r>
      <w:r w:rsidR="00E728ED" w:rsidRPr="00864352">
        <w:rPr>
          <w:rFonts w:ascii="Sylfaen" w:hAnsi="Sylfaen" w:cs="ALK Rounded Mtav Medium"/>
          <w:b/>
          <w:color w:val="5B9BD5" w:themeColor="accent1"/>
          <w:sz w:val="28"/>
          <w:szCs w:val="28"/>
          <w:lang w:val="ru-RU"/>
        </w:rPr>
        <w:t xml:space="preserve"> </w:t>
      </w:r>
      <w:r w:rsidRPr="00864352">
        <w:rPr>
          <w:rFonts w:ascii="Sylfaen" w:hAnsi="Sylfaen" w:cs="ALK Rounded Mtav Medium"/>
          <w:b/>
          <w:color w:val="5B9BD5" w:themeColor="accent1"/>
          <w:sz w:val="28"/>
          <w:szCs w:val="28"/>
          <w:lang w:val="ka-GE"/>
        </w:rPr>
        <w:t>დახმარების დაწესებულებებში</w:t>
      </w:r>
    </w:p>
    <w:p w:rsidR="00E15BD7" w:rsidRPr="00E15BD7" w:rsidRDefault="00E15BD7" w:rsidP="00E728ED">
      <w:pPr>
        <w:jc w:val="center"/>
        <w:rPr>
          <w:rFonts w:ascii="Sylfaen" w:hAnsi="Sylfaen" w:cs="ALK Rounded Mtav Medium"/>
          <w:b/>
          <w:color w:val="5B9BD5" w:themeColor="accent1"/>
          <w:sz w:val="28"/>
          <w:szCs w:val="28"/>
        </w:rPr>
      </w:pPr>
    </w:p>
    <w:p w:rsidR="00E15BD7" w:rsidRDefault="00E15BD7" w:rsidP="00E15BD7">
      <w:pPr>
        <w:jc w:val="center"/>
        <w:rPr>
          <w:rFonts w:ascii="Sylfaen" w:hAnsi="Sylfaen"/>
        </w:rPr>
      </w:pPr>
      <w:r>
        <w:rPr>
          <w:rFonts w:ascii="Sylfaen" w:hAnsi="Sylfaen"/>
          <w:lang w:val="ka-GE"/>
        </w:rPr>
        <w:t>ჯანმრთელობის ეროვნული რეკომენდაცია (გაიდლაინი)</w:t>
      </w:r>
    </w:p>
    <w:p w:rsidR="00E15BD7" w:rsidRPr="00E15BD7" w:rsidRDefault="00E15BD7" w:rsidP="00E15BD7">
      <w:pPr>
        <w:jc w:val="center"/>
        <w:rPr>
          <w:rFonts w:ascii="Sylfaen" w:hAnsi="Sylfaen"/>
        </w:rPr>
      </w:pPr>
      <w:bookmarkStart w:id="0" w:name="_GoBack"/>
      <w:bookmarkEnd w:id="0"/>
    </w:p>
    <w:p w:rsidR="00A32735" w:rsidRDefault="00A32735" w:rsidP="004112CD">
      <w:pPr>
        <w:ind w:firstLine="1276"/>
        <w:jc w:val="both"/>
        <w:rPr>
          <w:rFonts w:ascii="Sylfaen" w:hAnsi="Sylfaen" w:cs="ALK Rounded Mtav Medium"/>
          <w:b/>
          <w:lang w:val="ka-GE"/>
        </w:rPr>
      </w:pPr>
    </w:p>
    <w:p w:rsidR="00A32735" w:rsidRPr="004112CD" w:rsidRDefault="00A32735" w:rsidP="004112CD">
      <w:pPr>
        <w:jc w:val="both"/>
        <w:rPr>
          <w:rFonts w:ascii="Sylfaen" w:hAnsi="Sylfaen" w:cs="ALK Rounded Mtav Medium"/>
          <w:sz w:val="22"/>
          <w:szCs w:val="22"/>
          <w:lang w:val="ka-GE"/>
        </w:rPr>
      </w:pPr>
      <w:r w:rsidRPr="004112CD">
        <w:rPr>
          <w:rFonts w:ascii="Sylfaen" w:hAnsi="Sylfaen" w:cs="ALK Rounded Mtav Medium"/>
          <w:sz w:val="22"/>
          <w:szCs w:val="22"/>
          <w:lang w:val="ka-GE"/>
        </w:rPr>
        <w:t>ამ</w:t>
      </w:r>
      <w:r w:rsidRPr="004112CD">
        <w:rPr>
          <w:rFonts w:ascii="Sylfaen" w:hAnsi="Sylfaen"/>
          <w:sz w:val="22"/>
          <w:szCs w:val="22"/>
          <w:lang w:val="ka-GE"/>
        </w:rPr>
        <w:t xml:space="preserve"> </w:t>
      </w:r>
      <w:r w:rsidRPr="004112CD">
        <w:rPr>
          <w:rFonts w:ascii="Sylfaen" w:hAnsi="Sylfaen" w:cs="ALK Rounded Mtav Medium"/>
          <w:sz w:val="22"/>
          <w:szCs w:val="22"/>
          <w:lang w:val="ka-GE"/>
        </w:rPr>
        <w:t>გაიდლაინის მიზანია</w:t>
      </w:r>
      <w:r w:rsidRPr="004112CD">
        <w:rPr>
          <w:rFonts w:ascii="Sylfaen" w:hAnsi="Sylfaen"/>
          <w:sz w:val="22"/>
          <w:szCs w:val="22"/>
          <w:lang w:val="ka-GE"/>
        </w:rPr>
        <w:t xml:space="preserve"> </w:t>
      </w:r>
      <w:r w:rsidRPr="004112CD">
        <w:rPr>
          <w:rFonts w:ascii="Sylfaen" w:hAnsi="Sylfaen" w:cs="ALK Rounded Mtav Medium"/>
          <w:sz w:val="22"/>
          <w:szCs w:val="22"/>
          <w:lang w:val="ka-GE"/>
        </w:rPr>
        <w:t>სასწრაფო</w:t>
      </w:r>
      <w:r w:rsidRPr="004112CD">
        <w:rPr>
          <w:rFonts w:ascii="Sylfaen" w:hAnsi="Sylfaen"/>
          <w:sz w:val="22"/>
          <w:szCs w:val="22"/>
          <w:lang w:val="ka-GE"/>
        </w:rPr>
        <w:t xml:space="preserve"> </w:t>
      </w:r>
      <w:r w:rsidRPr="004112CD">
        <w:rPr>
          <w:rFonts w:ascii="Sylfaen" w:hAnsi="Sylfaen" w:cs="ALK Rounded Mtav Medium"/>
          <w:sz w:val="22"/>
          <w:szCs w:val="22"/>
          <w:lang w:val="ka-GE"/>
        </w:rPr>
        <w:t>სამედიცინო</w:t>
      </w:r>
      <w:r w:rsidRPr="004112CD">
        <w:rPr>
          <w:rFonts w:ascii="Sylfaen" w:hAnsi="Sylfaen"/>
          <w:sz w:val="22"/>
          <w:szCs w:val="22"/>
          <w:lang w:val="ka-GE"/>
        </w:rPr>
        <w:t xml:space="preserve"> </w:t>
      </w:r>
      <w:r w:rsidRPr="004112CD">
        <w:rPr>
          <w:rFonts w:ascii="Sylfaen" w:hAnsi="Sylfaen" w:cs="ALK Rounded Mtav Medium"/>
          <w:sz w:val="22"/>
          <w:szCs w:val="22"/>
          <w:lang w:val="ka-GE"/>
        </w:rPr>
        <w:t>მომსახურების მიმწოდებელი  დაწესებულებების უზრუნველყოფა</w:t>
      </w:r>
      <w:r w:rsidRPr="004112CD">
        <w:rPr>
          <w:rFonts w:ascii="Sylfaen" w:hAnsi="Sylfaen"/>
          <w:sz w:val="22"/>
          <w:szCs w:val="22"/>
          <w:lang w:val="ka-GE"/>
        </w:rPr>
        <w:t xml:space="preserve"> </w:t>
      </w:r>
      <w:r w:rsidRPr="004112CD">
        <w:rPr>
          <w:rFonts w:ascii="Sylfaen" w:hAnsi="Sylfaen" w:cs="ALK Rounded Mtav Medium"/>
          <w:sz w:val="22"/>
          <w:szCs w:val="22"/>
          <w:lang w:val="ka-GE"/>
        </w:rPr>
        <w:t>პრაქტიკული</w:t>
      </w:r>
      <w:r w:rsidRPr="004112CD">
        <w:rPr>
          <w:rFonts w:ascii="Sylfaen" w:hAnsi="Sylfaen"/>
          <w:sz w:val="22"/>
          <w:szCs w:val="22"/>
          <w:lang w:val="ka-GE"/>
        </w:rPr>
        <w:t xml:space="preserve"> </w:t>
      </w:r>
      <w:r w:rsidRPr="004112CD">
        <w:rPr>
          <w:rFonts w:ascii="Sylfaen" w:hAnsi="Sylfaen" w:cs="ALK Rounded Mtav Medium"/>
          <w:sz w:val="22"/>
          <w:szCs w:val="22"/>
          <w:lang w:val="ka-GE"/>
        </w:rPr>
        <w:t>რეკომენდაციებით. სასწრაფო</w:t>
      </w:r>
      <w:r w:rsidRPr="004112CD">
        <w:rPr>
          <w:rFonts w:ascii="Sylfaen" w:hAnsi="Sylfaen"/>
          <w:sz w:val="22"/>
          <w:szCs w:val="22"/>
          <w:lang w:val="ka-GE"/>
        </w:rPr>
        <w:t xml:space="preserve"> </w:t>
      </w:r>
      <w:r w:rsidRPr="004112CD">
        <w:rPr>
          <w:rFonts w:ascii="Sylfaen" w:hAnsi="Sylfaen" w:cs="ALK Rounded Mtav Medium"/>
          <w:sz w:val="22"/>
          <w:szCs w:val="22"/>
          <w:lang w:val="ka-GE"/>
        </w:rPr>
        <w:t>სამედიცინო</w:t>
      </w:r>
      <w:r w:rsidRPr="004112CD">
        <w:rPr>
          <w:rFonts w:ascii="Sylfaen" w:hAnsi="Sylfaen"/>
          <w:sz w:val="22"/>
          <w:szCs w:val="22"/>
          <w:lang w:val="ka-GE"/>
        </w:rPr>
        <w:t xml:space="preserve"> </w:t>
      </w:r>
      <w:r w:rsidRPr="004112CD">
        <w:rPr>
          <w:rFonts w:ascii="Sylfaen" w:hAnsi="Sylfaen" w:cs="ALK Rounded Mtav Medium"/>
          <w:sz w:val="22"/>
          <w:szCs w:val="22"/>
          <w:lang w:val="ka-GE"/>
        </w:rPr>
        <w:t>მომსახურების</w:t>
      </w:r>
      <w:r w:rsidRPr="004112CD">
        <w:rPr>
          <w:rFonts w:ascii="Sylfaen" w:hAnsi="Sylfaen"/>
          <w:sz w:val="22"/>
          <w:szCs w:val="22"/>
          <w:lang w:val="ka-GE"/>
        </w:rPr>
        <w:t xml:space="preserve">  მიწოდებისას სამედიცინო პერსონალი ინფიცირებისა და ინფექციების განვითარების რისკის წინაშე დგას, რასაც  განაპირობებს:</w:t>
      </w:r>
    </w:p>
    <w:p w:rsidR="00A32735" w:rsidRPr="004112CD" w:rsidRDefault="00A32735" w:rsidP="004112CD">
      <w:pPr>
        <w:rPr>
          <w:rFonts w:ascii="Sylfaen" w:hAnsi="Sylfaen" w:cs="ALK Rounded Mtav Medium"/>
          <w:sz w:val="22"/>
          <w:szCs w:val="22"/>
          <w:lang w:val="ka-GE"/>
        </w:rPr>
      </w:pPr>
    </w:p>
    <w:p w:rsidR="00A32735" w:rsidRPr="00E728ED" w:rsidRDefault="00A32735" w:rsidP="00E728ED">
      <w:pPr>
        <w:pStyle w:val="ListParagraph"/>
        <w:numPr>
          <w:ilvl w:val="0"/>
          <w:numId w:val="23"/>
        </w:numPr>
        <w:rPr>
          <w:rFonts w:ascii="Sylfaen" w:hAnsi="Sylfaen"/>
          <w:sz w:val="22"/>
          <w:szCs w:val="22"/>
          <w:lang w:val="ka-GE"/>
        </w:rPr>
      </w:pPr>
      <w:r w:rsidRPr="00E728ED">
        <w:rPr>
          <w:rFonts w:ascii="Sylfaen" w:hAnsi="Sylfaen" w:cs="ALK Rounded Mtav Medium"/>
          <w:sz w:val="22"/>
          <w:szCs w:val="22"/>
          <w:lang w:val="ka-GE"/>
        </w:rPr>
        <w:t>მოსახლეობის მობილურობის</w:t>
      </w:r>
      <w:r w:rsidRPr="00E728ED">
        <w:rPr>
          <w:rFonts w:ascii="Sylfaen" w:hAnsi="Sylfaen"/>
          <w:sz w:val="22"/>
          <w:szCs w:val="22"/>
          <w:lang w:val="ka-GE"/>
        </w:rPr>
        <w:t xml:space="preserve"> </w:t>
      </w:r>
      <w:r w:rsidRPr="00E728ED">
        <w:rPr>
          <w:rFonts w:ascii="Sylfaen" w:hAnsi="Sylfaen" w:cs="ALK Rounded Mtav Medium"/>
          <w:sz w:val="22"/>
          <w:szCs w:val="22"/>
          <w:lang w:val="ka-GE"/>
        </w:rPr>
        <w:t>ზრდა;</w:t>
      </w:r>
    </w:p>
    <w:p w:rsidR="00A32735" w:rsidRPr="00E728ED" w:rsidRDefault="00A32735" w:rsidP="00E728ED">
      <w:pPr>
        <w:pStyle w:val="ListParagraph"/>
        <w:numPr>
          <w:ilvl w:val="0"/>
          <w:numId w:val="23"/>
        </w:numPr>
        <w:rPr>
          <w:rFonts w:ascii="Sylfaen" w:hAnsi="Sylfaen" w:cs="ALK Rounded Mtav Medium"/>
          <w:sz w:val="22"/>
          <w:szCs w:val="22"/>
          <w:lang w:val="ka-GE"/>
        </w:rPr>
      </w:pPr>
      <w:r w:rsidRPr="00E728ED">
        <w:rPr>
          <w:rFonts w:ascii="Sylfaen" w:hAnsi="Sylfaen" w:cs="ALK Rounded Mtav Medium"/>
          <w:sz w:val="22"/>
          <w:szCs w:val="22"/>
          <w:lang w:val="ka-GE"/>
        </w:rPr>
        <w:t>გადაუდებელი</w:t>
      </w:r>
      <w:r w:rsidRPr="00E728ED">
        <w:rPr>
          <w:rFonts w:ascii="Sylfaen" w:hAnsi="Sylfaen"/>
          <w:sz w:val="22"/>
          <w:szCs w:val="22"/>
          <w:lang w:val="ka-GE"/>
        </w:rPr>
        <w:t xml:space="preserve"> და საგანგებო </w:t>
      </w:r>
      <w:r w:rsidRPr="00E728ED">
        <w:rPr>
          <w:rFonts w:ascii="Sylfaen" w:hAnsi="Sylfaen" w:cs="ALK Rounded Mtav Medium"/>
          <w:sz w:val="22"/>
          <w:szCs w:val="22"/>
          <w:lang w:val="ka-GE"/>
        </w:rPr>
        <w:t xml:space="preserve">შემთხვევები </w:t>
      </w:r>
      <w:r w:rsidRPr="00E728ED">
        <w:rPr>
          <w:rFonts w:ascii="Sylfaen" w:hAnsi="Sylfaen"/>
          <w:sz w:val="22"/>
          <w:szCs w:val="22"/>
          <w:lang w:val="ka-GE"/>
        </w:rPr>
        <w:t>(</w:t>
      </w:r>
      <w:r w:rsidRPr="00E728ED">
        <w:rPr>
          <w:rFonts w:ascii="Sylfaen" w:hAnsi="Sylfaen" w:cs="ALK Rounded Mtav Medium"/>
          <w:sz w:val="22"/>
          <w:szCs w:val="22"/>
          <w:lang w:val="ka-GE"/>
        </w:rPr>
        <w:t>სატრანსპორტო</w:t>
      </w:r>
      <w:r w:rsidRPr="00E728ED">
        <w:rPr>
          <w:rFonts w:ascii="Sylfaen" w:hAnsi="Sylfaen"/>
          <w:sz w:val="22"/>
          <w:szCs w:val="22"/>
          <w:lang w:val="ka-GE"/>
        </w:rPr>
        <w:t xml:space="preserve"> </w:t>
      </w:r>
      <w:r w:rsidRPr="00E728ED">
        <w:rPr>
          <w:rFonts w:ascii="Sylfaen" w:hAnsi="Sylfaen" w:cs="ALK Rounded Mtav Medium"/>
          <w:sz w:val="22"/>
          <w:szCs w:val="22"/>
          <w:lang w:val="ka-GE"/>
        </w:rPr>
        <w:t>შემთხვევა</w:t>
      </w:r>
      <w:r w:rsidRPr="00E728ED">
        <w:rPr>
          <w:rFonts w:ascii="Sylfaen" w:hAnsi="Sylfaen"/>
          <w:sz w:val="22"/>
          <w:szCs w:val="22"/>
          <w:lang w:val="ka-GE"/>
        </w:rPr>
        <w:t xml:space="preserve">, </w:t>
      </w:r>
      <w:r w:rsidRPr="00E728ED">
        <w:rPr>
          <w:rFonts w:ascii="Sylfaen" w:hAnsi="Sylfaen" w:cs="ALK Rounded Mtav Medium"/>
          <w:sz w:val="22"/>
          <w:szCs w:val="22"/>
          <w:lang w:val="ka-GE"/>
        </w:rPr>
        <w:t>წყალდიდობა</w:t>
      </w:r>
      <w:r w:rsidRPr="00E728ED">
        <w:rPr>
          <w:rFonts w:ascii="Sylfaen" w:hAnsi="Sylfaen"/>
          <w:sz w:val="22"/>
          <w:szCs w:val="22"/>
          <w:lang w:val="ka-GE"/>
        </w:rPr>
        <w:t>,</w:t>
      </w:r>
      <w:r w:rsidRPr="00E728ED">
        <w:rPr>
          <w:rFonts w:ascii="Sylfaen" w:hAnsi="Sylfaen" w:cs="ALK Rounded Mtav Medium"/>
          <w:sz w:val="22"/>
          <w:szCs w:val="22"/>
          <w:lang w:val="ka-GE"/>
        </w:rPr>
        <w:t>ხანძარი</w:t>
      </w:r>
      <w:r w:rsidRPr="00E728ED">
        <w:rPr>
          <w:rFonts w:ascii="Sylfaen" w:hAnsi="Sylfaen"/>
          <w:sz w:val="22"/>
          <w:szCs w:val="22"/>
          <w:lang w:val="ka-GE"/>
        </w:rPr>
        <w:t xml:space="preserve"> და  </w:t>
      </w:r>
      <w:r w:rsidRPr="00E728ED">
        <w:rPr>
          <w:rFonts w:ascii="Sylfaen" w:hAnsi="Sylfaen" w:cs="ALK Rounded Mtav Medium"/>
          <w:sz w:val="22"/>
          <w:szCs w:val="22"/>
          <w:lang w:val="ka-GE"/>
        </w:rPr>
        <w:t>სხვა</w:t>
      </w:r>
      <w:r w:rsidRPr="00E728ED">
        <w:rPr>
          <w:rFonts w:ascii="Sylfaen" w:hAnsi="Sylfaen"/>
          <w:sz w:val="22"/>
          <w:szCs w:val="22"/>
          <w:lang w:val="ka-GE"/>
        </w:rPr>
        <w:t>);</w:t>
      </w:r>
    </w:p>
    <w:p w:rsidR="00A32735" w:rsidRPr="00E728ED" w:rsidRDefault="00A32735" w:rsidP="00E728ED">
      <w:pPr>
        <w:pStyle w:val="ListParagraph"/>
        <w:numPr>
          <w:ilvl w:val="0"/>
          <w:numId w:val="23"/>
        </w:numPr>
        <w:rPr>
          <w:rFonts w:ascii="Sylfaen" w:hAnsi="Sylfaen" w:cs="ALK Rounded Mtav Medium"/>
          <w:sz w:val="22"/>
          <w:szCs w:val="22"/>
          <w:lang w:val="ka-GE"/>
        </w:rPr>
      </w:pPr>
      <w:r w:rsidRPr="00E728ED">
        <w:rPr>
          <w:rFonts w:ascii="Sylfaen" w:hAnsi="Sylfaen" w:cs="ALK Rounded Mtav Medium"/>
          <w:sz w:val="22"/>
          <w:szCs w:val="22"/>
          <w:lang w:val="ka-GE"/>
        </w:rPr>
        <w:t>ხანგრძლივი მოვლის</w:t>
      </w:r>
      <w:r w:rsidRPr="00E728ED">
        <w:rPr>
          <w:rFonts w:ascii="Sylfaen" w:hAnsi="Sylfaen" w:cs="ALK Rounded Mtav Medium"/>
          <w:sz w:val="22"/>
          <w:szCs w:val="22"/>
        </w:rPr>
        <w:t xml:space="preserve"> </w:t>
      </w:r>
      <w:r w:rsidRPr="00E728ED">
        <w:rPr>
          <w:rFonts w:ascii="Sylfaen" w:hAnsi="Sylfaen" w:cs="ALK Rounded Mtav Medium"/>
          <w:sz w:val="22"/>
          <w:szCs w:val="22"/>
          <w:lang w:val="ka-GE"/>
        </w:rPr>
        <w:t>საჭიროების და ქრონიკული/კრიტიკული დაავადების მქონე პაციენტები; ასევე უსახლკარონი</w:t>
      </w:r>
    </w:p>
    <w:p w:rsidR="00A32735" w:rsidRPr="00E728ED" w:rsidRDefault="00A32735" w:rsidP="00E728ED">
      <w:pPr>
        <w:pStyle w:val="ListParagraph"/>
        <w:numPr>
          <w:ilvl w:val="0"/>
          <w:numId w:val="23"/>
        </w:numPr>
        <w:rPr>
          <w:rFonts w:ascii="Sylfaen" w:hAnsi="Sylfaen" w:cs="ALK Rounded Mtav Medium"/>
          <w:sz w:val="22"/>
          <w:szCs w:val="22"/>
          <w:lang w:val="ka-GE"/>
        </w:rPr>
      </w:pPr>
      <w:r w:rsidRPr="00E728ED">
        <w:rPr>
          <w:rFonts w:ascii="Sylfaen" w:hAnsi="Sylfaen"/>
          <w:sz w:val="22"/>
          <w:szCs w:val="22"/>
          <w:lang w:val="ka-GE"/>
        </w:rPr>
        <w:t xml:space="preserve">დასუფთავებისა და დეზინფექციის არასრულფასოვნად ჩატარება პაციენტების დიდი ნაკადისა და დაუზუსტებელი მდგომარეობების გამო. </w:t>
      </w:r>
    </w:p>
    <w:p w:rsidR="00A32735" w:rsidRPr="004112CD" w:rsidRDefault="00A32735" w:rsidP="004112CD">
      <w:pPr>
        <w:rPr>
          <w:rFonts w:ascii="Sylfaen" w:hAnsi="Sylfaen" w:cs="ALK Rounded Mtav Medium"/>
          <w:sz w:val="22"/>
          <w:szCs w:val="22"/>
          <w:lang w:val="ka-GE"/>
        </w:rPr>
      </w:pPr>
    </w:p>
    <w:p w:rsidR="00A32735" w:rsidRPr="00E728ED" w:rsidRDefault="00A32735" w:rsidP="004112CD">
      <w:pPr>
        <w:rPr>
          <w:rFonts w:ascii="Sylfaen" w:hAnsi="Sylfaen" w:cs="ALK Rounded Mtav Medium"/>
          <w:b/>
          <w:sz w:val="22"/>
          <w:szCs w:val="22"/>
          <w:u w:val="single"/>
          <w:lang w:val="ka-GE"/>
        </w:rPr>
      </w:pPr>
      <w:r w:rsidRPr="00E728ED">
        <w:rPr>
          <w:rFonts w:ascii="Sylfaen" w:hAnsi="Sylfaen" w:cs="Menlo Bold"/>
          <w:b/>
          <w:spacing w:val="2"/>
          <w:w w:val="96"/>
          <w:sz w:val="22"/>
          <w:szCs w:val="22"/>
          <w:u w:val="single"/>
          <w:lang w:val="ka-GE"/>
        </w:rPr>
        <w:t>ინფექციური</w:t>
      </w:r>
      <w:r w:rsidRPr="00E728ED">
        <w:rPr>
          <w:rFonts w:ascii="Sylfaen" w:hAnsi="Sylfaen"/>
          <w:b/>
          <w:spacing w:val="2"/>
          <w:w w:val="96"/>
          <w:sz w:val="22"/>
          <w:szCs w:val="22"/>
          <w:u w:val="single"/>
          <w:lang w:val="ka-GE"/>
        </w:rPr>
        <w:t xml:space="preserve"> </w:t>
      </w:r>
      <w:r w:rsidRPr="00E728ED">
        <w:rPr>
          <w:rFonts w:ascii="Sylfaen" w:hAnsi="Sylfaen" w:cs="Menlo Bold"/>
          <w:b/>
          <w:spacing w:val="2"/>
          <w:w w:val="96"/>
          <w:sz w:val="22"/>
          <w:szCs w:val="22"/>
          <w:u w:val="single"/>
          <w:lang w:val="ka-GE"/>
        </w:rPr>
        <w:t>დაავადებები</w:t>
      </w:r>
      <w:r w:rsidRPr="00E728ED">
        <w:rPr>
          <w:rFonts w:ascii="Sylfaen" w:hAnsi="Sylfaen"/>
          <w:b/>
          <w:spacing w:val="2"/>
          <w:w w:val="96"/>
          <w:sz w:val="22"/>
          <w:szCs w:val="22"/>
          <w:u w:val="single"/>
          <w:lang w:val="ka-GE"/>
        </w:rPr>
        <w:t xml:space="preserve"> </w:t>
      </w:r>
      <w:r w:rsidRPr="00E728ED">
        <w:rPr>
          <w:rFonts w:ascii="Sylfaen" w:hAnsi="Sylfaen" w:cs="ALK Rounded Mtav Medium"/>
          <w:b/>
          <w:sz w:val="22"/>
          <w:szCs w:val="22"/>
          <w:u w:val="single"/>
          <w:lang w:val="ka-GE"/>
        </w:rPr>
        <w:t xml:space="preserve">სასწრაფო სამედიცინო დახმარების სამსახურში </w:t>
      </w:r>
    </w:p>
    <w:p w:rsidR="00A32735" w:rsidRPr="004112CD" w:rsidRDefault="00A32735" w:rsidP="004112CD">
      <w:pPr>
        <w:rPr>
          <w:rFonts w:ascii="Sylfaen" w:hAnsi="Sylfaen" w:cs="ALK Rounded Mtav Medium"/>
          <w:sz w:val="22"/>
          <w:szCs w:val="22"/>
          <w:lang w:val="ka-GE"/>
        </w:rPr>
      </w:pPr>
      <w:r w:rsidRPr="004112CD">
        <w:rPr>
          <w:rFonts w:ascii="Sylfaen" w:hAnsi="Sylfaen" w:cs="ORISF"/>
          <w:color w:val="1A1A1A"/>
          <w:sz w:val="22"/>
          <w:szCs w:val="22"/>
          <w:lang w:val="ka-GE"/>
        </w:rPr>
        <w:t xml:space="preserve">სასწრაფო სამედიცინო დახმარების  სამსახურის  პერსონალის </w:t>
      </w:r>
      <w:r w:rsidRPr="004112CD">
        <w:rPr>
          <w:rFonts w:ascii="Sylfaen" w:hAnsi="Sylfaen" w:cs="ORISF"/>
          <w:color w:val="1A1A1A"/>
          <w:sz w:val="22"/>
          <w:szCs w:val="22"/>
        </w:rPr>
        <w:t>საქმიანობის</w:t>
      </w:r>
      <w:r w:rsidRPr="004112CD">
        <w:rPr>
          <w:rFonts w:ascii="Sylfaen" w:hAnsi="Sylfaen" w:cs="Menlo Bold"/>
          <w:color w:val="1A1A1A"/>
          <w:sz w:val="22"/>
          <w:szCs w:val="22"/>
        </w:rPr>
        <w:t xml:space="preserve"> შეზღუდვების</w:t>
      </w:r>
      <w:r w:rsidRPr="004112CD">
        <w:rPr>
          <w:rFonts w:ascii="Sylfaen" w:hAnsi="Sylfaen" w:cs="ORISF"/>
          <w:color w:val="1A1A1A"/>
          <w:sz w:val="22"/>
          <w:szCs w:val="22"/>
        </w:rPr>
        <w:t xml:space="preserve"> </w:t>
      </w:r>
      <w:r w:rsidRPr="004112CD">
        <w:rPr>
          <w:rFonts w:ascii="Sylfaen" w:hAnsi="Sylfaen" w:cs="ORISF"/>
          <w:color w:val="1A1A1A"/>
          <w:sz w:val="22"/>
          <w:szCs w:val="22"/>
          <w:lang w:val="ka-GE"/>
        </w:rPr>
        <w:t xml:space="preserve">შესახებ </w:t>
      </w:r>
      <w:r w:rsidRPr="004112CD">
        <w:rPr>
          <w:rFonts w:ascii="Sylfaen" w:hAnsi="Sylfaen" w:cs="Menlo Bold"/>
          <w:color w:val="1A1A1A"/>
          <w:sz w:val="22"/>
          <w:szCs w:val="22"/>
        </w:rPr>
        <w:t>გადაწყვეტილებები</w:t>
      </w:r>
      <w:r w:rsidRPr="004112CD">
        <w:rPr>
          <w:rFonts w:ascii="Sylfaen" w:hAnsi="Sylfaen" w:cs="Menlo Bold"/>
          <w:color w:val="1A1A1A"/>
          <w:sz w:val="22"/>
          <w:szCs w:val="22"/>
          <w:lang w:val="ka-GE"/>
        </w:rPr>
        <w:t xml:space="preserve"> </w:t>
      </w:r>
      <w:r w:rsidRPr="004112CD">
        <w:rPr>
          <w:rFonts w:ascii="Sylfaen" w:hAnsi="Sylfaen" w:cs="Menlo Bold"/>
          <w:color w:val="1A1A1A"/>
          <w:sz w:val="22"/>
          <w:szCs w:val="22"/>
        </w:rPr>
        <w:t>ეფუძნება</w:t>
      </w:r>
      <w:r w:rsidRPr="004112CD">
        <w:rPr>
          <w:rFonts w:ascii="Sylfaen" w:hAnsi="Sylfaen" w:cs="ORISF"/>
          <w:color w:val="1A1A1A"/>
          <w:sz w:val="22"/>
          <w:szCs w:val="22"/>
        </w:rPr>
        <w:t xml:space="preserve"> </w:t>
      </w:r>
      <w:r w:rsidRPr="004112CD">
        <w:rPr>
          <w:rFonts w:ascii="Sylfaen" w:hAnsi="Sylfaen" w:cs="Menlo Bold"/>
          <w:color w:val="1A1A1A"/>
          <w:sz w:val="22"/>
          <w:szCs w:val="22"/>
        </w:rPr>
        <w:t>დაავადების</w:t>
      </w:r>
      <w:r w:rsidRPr="004112CD">
        <w:rPr>
          <w:rFonts w:ascii="Sylfaen" w:hAnsi="Sylfaen" w:cs="ORISF"/>
          <w:color w:val="1A1A1A"/>
          <w:sz w:val="22"/>
          <w:szCs w:val="22"/>
        </w:rPr>
        <w:t xml:space="preserve"> </w:t>
      </w:r>
      <w:r w:rsidRPr="004112CD">
        <w:rPr>
          <w:rFonts w:ascii="Sylfaen" w:hAnsi="Sylfaen" w:cs="Menlo Bold"/>
          <w:color w:val="1A1A1A"/>
          <w:sz w:val="22"/>
          <w:szCs w:val="22"/>
        </w:rPr>
        <w:t>გადაცემის</w:t>
      </w:r>
      <w:r w:rsidRPr="004112CD">
        <w:rPr>
          <w:rFonts w:ascii="Sylfaen" w:hAnsi="Sylfaen" w:cs="ORISF"/>
          <w:color w:val="1A1A1A"/>
          <w:sz w:val="22"/>
          <w:szCs w:val="22"/>
        </w:rPr>
        <w:t xml:space="preserve"> </w:t>
      </w:r>
      <w:r w:rsidRPr="004112CD">
        <w:rPr>
          <w:rFonts w:ascii="Sylfaen" w:hAnsi="Sylfaen" w:cs="ORISF"/>
          <w:color w:val="1A1A1A"/>
          <w:sz w:val="22"/>
          <w:szCs w:val="22"/>
          <w:lang w:val="ka-GE"/>
        </w:rPr>
        <w:t xml:space="preserve">გზებსა </w:t>
      </w:r>
      <w:r w:rsidRPr="004112CD">
        <w:rPr>
          <w:rFonts w:ascii="Sylfaen" w:hAnsi="Sylfaen" w:cs="Menlo Bold"/>
          <w:color w:val="1A1A1A"/>
          <w:sz w:val="22"/>
          <w:szCs w:val="22"/>
        </w:rPr>
        <w:t>და</w:t>
      </w:r>
      <w:r w:rsidRPr="004112CD">
        <w:rPr>
          <w:rFonts w:ascii="Sylfaen" w:hAnsi="Sylfaen" w:cs="ORISF"/>
          <w:color w:val="1A1A1A"/>
          <w:sz w:val="22"/>
          <w:szCs w:val="22"/>
        </w:rPr>
        <w:t xml:space="preserve"> </w:t>
      </w:r>
      <w:r w:rsidRPr="004112CD">
        <w:rPr>
          <w:rFonts w:ascii="Sylfaen" w:hAnsi="Sylfaen" w:cs="Menlo Bold"/>
          <w:color w:val="1A1A1A"/>
          <w:sz w:val="22"/>
          <w:szCs w:val="22"/>
        </w:rPr>
        <w:t>ეპიდემიოლოგი</w:t>
      </w:r>
      <w:r w:rsidRPr="004112CD">
        <w:rPr>
          <w:rFonts w:ascii="Sylfaen" w:hAnsi="Sylfaen" w:cs="Menlo Bold"/>
          <w:color w:val="1A1A1A"/>
          <w:sz w:val="22"/>
          <w:szCs w:val="22"/>
          <w:lang w:val="ka-GE"/>
        </w:rPr>
        <w:t>ურ</w:t>
      </w:r>
      <w:r w:rsidRPr="004112CD">
        <w:rPr>
          <w:rFonts w:ascii="Sylfaen" w:hAnsi="Sylfaen" w:cs="ORISF"/>
          <w:color w:val="1A1A1A"/>
          <w:sz w:val="22"/>
          <w:szCs w:val="22"/>
        </w:rPr>
        <w:t xml:space="preserve"> </w:t>
      </w:r>
      <w:r w:rsidRPr="004112CD">
        <w:rPr>
          <w:rFonts w:ascii="Sylfaen" w:hAnsi="Sylfaen" w:cs="Menlo Bold"/>
          <w:color w:val="1A1A1A"/>
          <w:sz w:val="22"/>
          <w:szCs w:val="22"/>
        </w:rPr>
        <w:t>რეჟიმს</w:t>
      </w:r>
      <w:r w:rsidRPr="004112CD">
        <w:rPr>
          <w:rFonts w:ascii="Sylfaen" w:hAnsi="Sylfaen" w:cs="Menlo Bold"/>
          <w:color w:val="1A1A1A"/>
          <w:sz w:val="22"/>
          <w:szCs w:val="22"/>
          <w:lang w:val="ka-GE"/>
        </w:rPr>
        <w:t>.</w:t>
      </w:r>
      <w:r w:rsidRPr="004112CD">
        <w:rPr>
          <w:rFonts w:ascii="Sylfaen" w:hAnsi="Sylfaen" w:cs="ORISF"/>
          <w:color w:val="1A1A1A"/>
          <w:sz w:val="22"/>
          <w:szCs w:val="22"/>
        </w:rPr>
        <w:t xml:space="preserve"> </w:t>
      </w:r>
    </w:p>
    <w:p w:rsidR="00A32735" w:rsidRDefault="00A32735" w:rsidP="004112CD">
      <w:pPr>
        <w:pStyle w:val="ListParagraph"/>
        <w:widowControl w:val="0"/>
        <w:autoSpaceDE w:val="0"/>
        <w:autoSpaceDN w:val="0"/>
        <w:adjustRightInd w:val="0"/>
        <w:ind w:left="0"/>
        <w:rPr>
          <w:rFonts w:ascii="Sylfaen" w:hAnsi="Sylfaen" w:cs="ORISF"/>
          <w:color w:val="1A1A1A"/>
          <w:lang w:val="ka-GE"/>
        </w:rPr>
      </w:pPr>
    </w:p>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8"/>
        <w:gridCol w:w="3402"/>
        <w:gridCol w:w="2653"/>
        <w:gridCol w:w="40"/>
        <w:gridCol w:w="1701"/>
      </w:tblGrid>
      <w:tr w:rsidR="00A32735" w:rsidRPr="008800E9" w:rsidTr="00CF4419">
        <w:tc>
          <w:tcPr>
            <w:tcW w:w="2978" w:type="dxa"/>
            <w:shd w:val="clear" w:color="auto" w:fill="auto"/>
          </w:tcPr>
          <w:p w:rsidR="00A32735" w:rsidRDefault="00A32735" w:rsidP="004112CD">
            <w:pPr>
              <w:widowControl w:val="0"/>
              <w:autoSpaceDE w:val="0"/>
              <w:autoSpaceDN w:val="0"/>
              <w:adjustRightInd w:val="0"/>
              <w:rPr>
                <w:rFonts w:ascii="Sylfaen" w:eastAsia="Cambria" w:hAnsi="Sylfaen" w:cs="Menlo Bold"/>
                <w:b/>
                <w:bCs/>
                <w:spacing w:val="-2"/>
                <w:sz w:val="20"/>
                <w:szCs w:val="20"/>
              </w:rPr>
            </w:pPr>
            <w:r w:rsidRPr="00175D19">
              <w:rPr>
                <w:rFonts w:ascii="Sylfaen" w:eastAsia="Cambria" w:hAnsi="Sylfaen" w:cs="Menlo Bold"/>
                <w:b/>
                <w:bCs/>
                <w:spacing w:val="-2"/>
                <w:sz w:val="20"/>
                <w:szCs w:val="20"/>
                <w:lang w:val="ka-GE"/>
              </w:rPr>
              <w:t>დაავადება/პრობლემა</w:t>
            </w:r>
          </w:p>
          <w:p w:rsidR="00CF4419" w:rsidRPr="00CF4419" w:rsidRDefault="00CF4419" w:rsidP="004112CD">
            <w:pPr>
              <w:widowControl w:val="0"/>
              <w:autoSpaceDE w:val="0"/>
              <w:autoSpaceDN w:val="0"/>
              <w:adjustRightInd w:val="0"/>
              <w:rPr>
                <w:rFonts w:ascii="Sylfaen" w:eastAsia="Cambria" w:hAnsi="Sylfaen" w:cs="Menlo Bold"/>
                <w:sz w:val="20"/>
                <w:szCs w:val="20"/>
              </w:rPr>
            </w:pPr>
          </w:p>
        </w:tc>
        <w:tc>
          <w:tcPr>
            <w:tcW w:w="3402" w:type="dxa"/>
            <w:shd w:val="clear" w:color="auto" w:fill="auto"/>
          </w:tcPr>
          <w:p w:rsidR="00A32735" w:rsidRPr="00175D19" w:rsidRDefault="00A32735" w:rsidP="004112CD">
            <w:pPr>
              <w:widowControl w:val="0"/>
              <w:autoSpaceDE w:val="0"/>
              <w:autoSpaceDN w:val="0"/>
              <w:adjustRightInd w:val="0"/>
              <w:rPr>
                <w:rFonts w:ascii="Sylfaen" w:eastAsia="Cambria" w:hAnsi="Sylfaen" w:cs="Menlo Bold"/>
                <w:b/>
                <w:bCs/>
                <w:spacing w:val="-2"/>
                <w:sz w:val="20"/>
                <w:szCs w:val="20"/>
              </w:rPr>
            </w:pPr>
            <w:r>
              <w:rPr>
                <w:rFonts w:ascii="Sylfaen" w:eastAsia="Cambria" w:hAnsi="Sylfaen" w:cs="Menlo Bold"/>
                <w:b/>
                <w:bCs/>
                <w:spacing w:val="-2"/>
                <w:sz w:val="20"/>
                <w:szCs w:val="20"/>
                <w:lang w:val="ka-GE"/>
              </w:rPr>
              <w:t>ს</w:t>
            </w:r>
            <w:r w:rsidRPr="00175D19">
              <w:rPr>
                <w:rFonts w:ascii="Sylfaen" w:eastAsia="Cambria" w:hAnsi="Sylfaen" w:cs="Menlo Bold"/>
                <w:b/>
                <w:bCs/>
                <w:spacing w:val="-2"/>
                <w:sz w:val="20"/>
                <w:szCs w:val="20"/>
              </w:rPr>
              <w:t>ამუშაო   საქმიანობის   შეზღუდვა</w:t>
            </w:r>
          </w:p>
        </w:tc>
        <w:tc>
          <w:tcPr>
            <w:tcW w:w="2653" w:type="dxa"/>
            <w:shd w:val="clear" w:color="auto" w:fill="auto"/>
          </w:tcPr>
          <w:p w:rsidR="00A32735" w:rsidRPr="00175D19" w:rsidRDefault="00A32735" w:rsidP="004112CD">
            <w:pPr>
              <w:widowControl w:val="0"/>
              <w:autoSpaceDE w:val="0"/>
              <w:autoSpaceDN w:val="0"/>
              <w:adjustRightInd w:val="0"/>
              <w:rPr>
                <w:rFonts w:ascii="Sylfaen" w:eastAsia="Cambria" w:hAnsi="Sylfaen" w:cs="Menlo Bold"/>
                <w:sz w:val="20"/>
                <w:szCs w:val="20"/>
              </w:rPr>
            </w:pPr>
            <w:r w:rsidRPr="00175D19">
              <w:rPr>
                <w:rFonts w:ascii="Sylfaen" w:eastAsia="Cambria" w:hAnsi="Sylfaen" w:cs="Menlo Bold"/>
                <w:b/>
                <w:bCs/>
                <w:spacing w:val="-2"/>
                <w:sz w:val="20"/>
                <w:szCs w:val="20"/>
                <w:lang w:val="ka-GE"/>
              </w:rPr>
              <w:t>შეზღუდვის ხანგრძლივობა</w:t>
            </w:r>
          </w:p>
        </w:tc>
        <w:tc>
          <w:tcPr>
            <w:tcW w:w="1741" w:type="dxa"/>
            <w:gridSpan w:val="2"/>
            <w:shd w:val="clear" w:color="auto" w:fill="auto"/>
          </w:tcPr>
          <w:p w:rsidR="00A32735" w:rsidRPr="00175D19" w:rsidRDefault="00A32735" w:rsidP="004112CD">
            <w:pPr>
              <w:widowControl w:val="0"/>
              <w:autoSpaceDE w:val="0"/>
              <w:autoSpaceDN w:val="0"/>
              <w:adjustRightInd w:val="0"/>
              <w:jc w:val="center"/>
              <w:rPr>
                <w:rFonts w:ascii="Sylfaen" w:eastAsia="Cambria" w:hAnsi="Sylfaen" w:cs="Menlo Bold"/>
                <w:sz w:val="20"/>
                <w:szCs w:val="20"/>
              </w:rPr>
            </w:pPr>
            <w:r w:rsidRPr="00175D19">
              <w:rPr>
                <w:rFonts w:ascii="Sylfaen" w:eastAsia="Cambria" w:hAnsi="Sylfaen" w:cs="Menlo Bold"/>
                <w:b/>
                <w:bCs/>
                <w:spacing w:val="-2"/>
                <w:sz w:val="20"/>
                <w:szCs w:val="20"/>
              </w:rPr>
              <w:t>კ</w:t>
            </w:r>
            <w:r w:rsidRPr="00175D19">
              <w:rPr>
                <w:rFonts w:ascii="Sylfaen" w:eastAsia="Cambria" w:hAnsi="Sylfaen" w:cs="Menlo Bold"/>
                <w:b/>
                <w:bCs/>
                <w:spacing w:val="-2"/>
                <w:sz w:val="20"/>
                <w:szCs w:val="20"/>
                <w:lang w:val="ka-GE"/>
              </w:rPr>
              <w:t>ატეგორია</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rPr>
                <w:rFonts w:ascii="Sylfaen" w:eastAsia="Cambria" w:hAnsi="Sylfaen" w:cs="Menlo Bold"/>
                <w:sz w:val="18"/>
                <w:szCs w:val="18"/>
              </w:rPr>
            </w:pPr>
            <w:r>
              <w:rPr>
                <w:rFonts w:ascii="Sylfaen" w:eastAsia="Cambria" w:hAnsi="Sylfaen" w:cs="Menlo Bold"/>
                <w:b/>
                <w:bCs/>
                <w:sz w:val="18"/>
                <w:szCs w:val="18"/>
                <w:lang w:val="ka-GE"/>
              </w:rPr>
              <w:t xml:space="preserve">ინფექციური გენეზისის  </w:t>
            </w:r>
            <w:r w:rsidRPr="008800E9">
              <w:rPr>
                <w:rFonts w:ascii="Sylfaen" w:eastAsia="Cambria" w:hAnsi="Sylfaen" w:cs="Menlo Bold"/>
                <w:b/>
                <w:bCs/>
                <w:sz w:val="18"/>
                <w:szCs w:val="18"/>
              </w:rPr>
              <w:t>კონიუნქტივიტი</w:t>
            </w:r>
          </w:p>
        </w:tc>
        <w:tc>
          <w:tcPr>
            <w:tcW w:w="3402" w:type="dxa"/>
            <w:shd w:val="clear" w:color="auto" w:fill="auto"/>
          </w:tcPr>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z w:val="18"/>
                <w:szCs w:val="18"/>
              </w:rPr>
              <w:t xml:space="preserve">პაციენტთან </w:t>
            </w:r>
            <w:r w:rsidRPr="00246BE8">
              <w:rPr>
                <w:rFonts w:ascii="Sylfaen" w:eastAsia="Cambria" w:hAnsi="Sylfaen" w:cs="Menlo Bold"/>
                <w:sz w:val="18"/>
                <w:szCs w:val="18"/>
              </w:rPr>
              <w:t>და მის გარემოსთან</w:t>
            </w:r>
            <w:r>
              <w:rPr>
                <w:rFonts w:ascii="Sylfaen" w:eastAsia="Cambria" w:hAnsi="Sylfaen" w:cs="Menlo Bold"/>
                <w:sz w:val="18"/>
                <w:szCs w:val="18"/>
                <w:lang w:val="ka-GE"/>
              </w:rPr>
              <w:t xml:space="preserve"> </w:t>
            </w:r>
            <w:r w:rsidRPr="008800E9">
              <w:rPr>
                <w:rFonts w:ascii="Sylfaen" w:eastAsia="Cambria" w:hAnsi="Sylfaen"/>
                <w:sz w:val="18"/>
                <w:szCs w:val="18"/>
                <w:lang w:val="ka-GE"/>
              </w:rPr>
              <w:t>კ</w:t>
            </w:r>
            <w:r w:rsidRPr="008800E9">
              <w:rPr>
                <w:rFonts w:ascii="Sylfaen" w:eastAsia="Cambria" w:hAnsi="Sylfaen" w:cs="Menlo Bold"/>
                <w:sz w:val="18"/>
                <w:szCs w:val="18"/>
              </w:rPr>
              <w:t>ონტაქტის</w:t>
            </w:r>
            <w:r w:rsidRPr="008800E9">
              <w:rPr>
                <w:rFonts w:ascii="Sylfaen" w:eastAsia="Cambria" w:hAnsi="Sylfaen"/>
                <w:sz w:val="18"/>
                <w:szCs w:val="18"/>
              </w:rPr>
              <w:t xml:space="preserve"> </w:t>
            </w:r>
            <w:r w:rsidRPr="008800E9">
              <w:rPr>
                <w:rFonts w:ascii="Sylfaen" w:eastAsia="Cambria" w:hAnsi="Sylfaen"/>
                <w:sz w:val="18"/>
                <w:szCs w:val="18"/>
                <w:lang w:val="ka-GE"/>
              </w:rPr>
              <w:t>შ</w:t>
            </w:r>
            <w:r w:rsidRPr="008800E9">
              <w:rPr>
                <w:rFonts w:ascii="Sylfaen" w:eastAsia="Cambria" w:hAnsi="Sylfaen" w:cs="Menlo Bold"/>
                <w:sz w:val="18"/>
                <w:szCs w:val="18"/>
              </w:rPr>
              <w:t>ეზღუდვა</w:t>
            </w:r>
          </w:p>
        </w:tc>
        <w:tc>
          <w:tcPr>
            <w:tcW w:w="2653"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lang w:val="ka-GE"/>
              </w:rPr>
            </w:pPr>
            <w:r w:rsidRPr="008800E9">
              <w:rPr>
                <w:rFonts w:ascii="Sylfaen" w:eastAsia="Cambria" w:hAnsi="Sylfaen" w:cs="Menlo Bold"/>
                <w:sz w:val="18"/>
                <w:szCs w:val="18"/>
                <w:lang w:val="ka-GE"/>
              </w:rPr>
              <w:t>გამოჯანმრთელებამდე</w:t>
            </w: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101"/>
                <w:sz w:val="18"/>
                <w:szCs w:val="18"/>
              </w:rPr>
              <w:t>II</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b/>
                <w:bCs/>
                <w:sz w:val="18"/>
                <w:szCs w:val="18"/>
              </w:rPr>
              <w:t>ციტომეგალოვირუსული ინფექცია</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sz w:val="18"/>
                <w:szCs w:val="18"/>
              </w:rPr>
              <w:t xml:space="preserve"> </w:t>
            </w:r>
            <w:r w:rsidRPr="008800E9">
              <w:rPr>
                <w:rFonts w:ascii="Sylfaen" w:eastAsia="Cambria" w:hAnsi="Sylfaen" w:cs="Menlo Bold"/>
                <w:sz w:val="18"/>
                <w:szCs w:val="18"/>
              </w:rPr>
              <w:t>არ იზღუდება</w:t>
            </w:r>
          </w:p>
        </w:tc>
        <w:tc>
          <w:tcPr>
            <w:tcW w:w="2653"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101"/>
                <w:sz w:val="18"/>
                <w:szCs w:val="18"/>
              </w:rPr>
              <w:t>I</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rPr>
                <w:rFonts w:ascii="Sylfaen" w:eastAsia="Cambria" w:hAnsi="Sylfaen"/>
                <w:sz w:val="18"/>
                <w:szCs w:val="18"/>
              </w:rPr>
            </w:pPr>
          </w:p>
          <w:p w:rsidR="00A32735" w:rsidRPr="008800E9" w:rsidRDefault="00A32735" w:rsidP="004112CD">
            <w:pPr>
              <w:widowControl w:val="0"/>
              <w:autoSpaceDE w:val="0"/>
              <w:autoSpaceDN w:val="0"/>
              <w:adjustRightInd w:val="0"/>
              <w:rPr>
                <w:rFonts w:ascii="Sylfaen" w:eastAsia="Cambria" w:hAnsi="Sylfaen"/>
                <w:b/>
                <w:bCs/>
                <w:sz w:val="18"/>
                <w:szCs w:val="18"/>
              </w:rPr>
            </w:pPr>
            <w:r w:rsidRPr="008800E9">
              <w:rPr>
                <w:rFonts w:ascii="Sylfaen" w:eastAsia="Cambria" w:hAnsi="Sylfaen" w:cs="Menlo Bold"/>
                <w:b/>
                <w:bCs/>
                <w:sz w:val="18"/>
                <w:szCs w:val="18"/>
              </w:rPr>
              <w:t>დიარეით მიმდინარე დაავადებები</w:t>
            </w:r>
          </w:p>
        </w:tc>
        <w:tc>
          <w:tcPr>
            <w:tcW w:w="3402" w:type="dxa"/>
            <w:shd w:val="clear" w:color="auto" w:fill="auto"/>
          </w:tcPr>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z w:val="18"/>
                <w:szCs w:val="18"/>
              </w:rPr>
              <w:t xml:space="preserve"> იზღუდება</w:t>
            </w:r>
            <w:r w:rsidRPr="008800E9">
              <w:rPr>
                <w:rFonts w:ascii="Sylfaen" w:eastAsia="Cambria" w:hAnsi="Sylfaen"/>
                <w:sz w:val="18"/>
                <w:szCs w:val="18"/>
              </w:rPr>
              <w:t xml:space="preserve"> </w:t>
            </w:r>
            <w:r w:rsidRPr="008800E9">
              <w:rPr>
                <w:rFonts w:ascii="Sylfaen" w:eastAsia="Cambria" w:hAnsi="Sylfaen" w:cs="Menlo Bold"/>
                <w:sz w:val="18"/>
                <w:szCs w:val="18"/>
              </w:rPr>
              <w:t>კონტაქტი</w:t>
            </w:r>
            <w:r w:rsidRPr="008800E9">
              <w:rPr>
                <w:rFonts w:ascii="Sylfaen" w:eastAsia="Cambria" w:hAnsi="Sylfaen"/>
                <w:sz w:val="18"/>
                <w:szCs w:val="18"/>
              </w:rPr>
              <w:t xml:space="preserve"> პაციენტთან</w:t>
            </w:r>
            <w:r w:rsidRPr="008800E9">
              <w:rPr>
                <w:rFonts w:ascii="Sylfaen" w:eastAsia="Cambria" w:hAnsi="Sylfaen" w:cs="Menlo Bold"/>
                <w:sz w:val="18"/>
                <w:szCs w:val="18"/>
              </w:rPr>
              <w:t>, მის გარემოსთან</w:t>
            </w:r>
            <w:r w:rsidRPr="008800E9">
              <w:rPr>
                <w:rFonts w:ascii="Sylfaen" w:eastAsia="Cambria" w:hAnsi="Sylfaen"/>
                <w:sz w:val="18"/>
                <w:szCs w:val="18"/>
              </w:rPr>
              <w:t xml:space="preserve"> </w:t>
            </w:r>
            <w:r w:rsidRPr="008800E9">
              <w:rPr>
                <w:rFonts w:ascii="Sylfaen" w:eastAsia="Cambria" w:hAnsi="Sylfaen" w:cs="Menlo Bold"/>
                <w:sz w:val="18"/>
                <w:szCs w:val="18"/>
              </w:rPr>
              <w:t>შეხება</w:t>
            </w:r>
            <w:r w:rsidRPr="008800E9">
              <w:rPr>
                <w:rFonts w:ascii="Sylfaen" w:eastAsia="Cambria" w:hAnsi="Sylfaen"/>
                <w:sz w:val="18"/>
                <w:szCs w:val="18"/>
              </w:rPr>
              <w:t xml:space="preserve"> </w:t>
            </w:r>
            <w:r w:rsidRPr="008800E9">
              <w:rPr>
                <w:rFonts w:ascii="Sylfaen" w:eastAsia="Cambria" w:hAnsi="Sylfaen" w:cs="Menlo Bold"/>
                <w:sz w:val="18"/>
                <w:szCs w:val="18"/>
              </w:rPr>
              <w:t>ან</w:t>
            </w:r>
            <w:r w:rsidRPr="008800E9">
              <w:rPr>
                <w:rFonts w:ascii="Sylfaen" w:eastAsia="Cambria" w:hAnsi="Sylfaen"/>
                <w:sz w:val="18"/>
                <w:szCs w:val="18"/>
              </w:rPr>
              <w:t xml:space="preserve"> </w:t>
            </w:r>
            <w:r w:rsidRPr="008800E9">
              <w:rPr>
                <w:rFonts w:ascii="Sylfaen" w:eastAsia="Cambria" w:hAnsi="Sylfaen" w:cs="Menlo Bold"/>
                <w:sz w:val="18"/>
                <w:szCs w:val="18"/>
              </w:rPr>
              <w:t>საკვების</w:t>
            </w:r>
            <w:r>
              <w:rPr>
                <w:rFonts w:ascii="Sylfaen" w:eastAsia="Cambria" w:hAnsi="Sylfaen" w:cs="Menlo Bold"/>
                <w:sz w:val="18"/>
                <w:szCs w:val="18"/>
                <w:lang w:val="ka-GE"/>
              </w:rPr>
              <w:t xml:space="preserve"> მომზადებაზე, დაფასოებასა და მიწოდებაზე დასაქმება</w:t>
            </w:r>
          </w:p>
        </w:tc>
        <w:tc>
          <w:tcPr>
            <w:tcW w:w="2653"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pacing w:val="-7"/>
                <w:sz w:val="18"/>
                <w:szCs w:val="18"/>
              </w:rPr>
              <w:t>სიმპტომ</w:t>
            </w:r>
            <w:r>
              <w:rPr>
                <w:rFonts w:ascii="Sylfaen" w:eastAsia="Cambria" w:hAnsi="Sylfaen" w:cs="Menlo Bold"/>
                <w:spacing w:val="-7"/>
                <w:sz w:val="18"/>
                <w:szCs w:val="18"/>
                <w:lang w:val="ka-GE"/>
              </w:rPr>
              <w:t>ების</w:t>
            </w:r>
            <w:r w:rsidRPr="008800E9">
              <w:rPr>
                <w:rFonts w:ascii="Sylfaen" w:eastAsia="Cambria" w:hAnsi="Sylfaen" w:cs="Menlo Bold"/>
                <w:spacing w:val="-7"/>
                <w:sz w:val="18"/>
                <w:szCs w:val="18"/>
              </w:rPr>
              <w:t xml:space="preserve"> ალაგებამდე</w:t>
            </w: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w w:val="101"/>
                <w:sz w:val="18"/>
                <w:szCs w:val="18"/>
              </w:rPr>
            </w:pPr>
            <w:r w:rsidRPr="00246BE8">
              <w:rPr>
                <w:rFonts w:ascii="Sylfaen" w:eastAsia="Cambria" w:hAnsi="Sylfaen"/>
                <w:w w:val="101"/>
                <w:sz w:val="18"/>
                <w:szCs w:val="18"/>
              </w:rPr>
              <w:t>IB</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b/>
                <w:bCs/>
                <w:sz w:val="18"/>
                <w:szCs w:val="18"/>
              </w:rPr>
            </w:pPr>
            <w:r w:rsidRPr="008800E9">
              <w:rPr>
                <w:rFonts w:ascii="Sylfaen" w:eastAsia="Cambria" w:hAnsi="Sylfaen" w:cs="Menlo Bold"/>
                <w:b/>
                <w:bCs/>
                <w:sz w:val="18"/>
                <w:szCs w:val="18"/>
                <w:lang w:val="ka-GE"/>
              </w:rPr>
              <w:t>სალმონელა. რეკონვალესცენციის</w:t>
            </w:r>
            <w:r>
              <w:rPr>
                <w:rFonts w:ascii="Sylfaen" w:eastAsia="Cambria" w:hAnsi="Sylfaen" w:cs="Menlo Bold"/>
                <w:b/>
                <w:bCs/>
                <w:sz w:val="18"/>
                <w:szCs w:val="18"/>
                <w:lang w:val="ka-GE"/>
              </w:rPr>
              <w:t xml:space="preserve"> </w:t>
            </w:r>
            <w:r w:rsidRPr="008800E9">
              <w:rPr>
                <w:rFonts w:ascii="Sylfaen" w:eastAsia="Cambria" w:hAnsi="Sylfaen" w:cs="Menlo Bold"/>
                <w:b/>
                <w:bCs/>
                <w:sz w:val="18"/>
                <w:szCs w:val="18"/>
                <w:lang w:val="ka-GE"/>
              </w:rPr>
              <w:t xml:space="preserve"> ეტაპი</w:t>
            </w:r>
          </w:p>
        </w:tc>
        <w:tc>
          <w:tcPr>
            <w:tcW w:w="3402" w:type="dxa"/>
            <w:shd w:val="clear" w:color="auto" w:fill="auto"/>
          </w:tcPr>
          <w:p w:rsidR="00A32735" w:rsidRPr="008800E9" w:rsidRDefault="00A32735" w:rsidP="004112CD">
            <w:pPr>
              <w:widowControl w:val="0"/>
              <w:autoSpaceDE w:val="0"/>
              <w:autoSpaceDN w:val="0"/>
              <w:adjustRightInd w:val="0"/>
              <w:ind w:hanging="105"/>
              <w:rPr>
                <w:rFonts w:ascii="Sylfaen" w:eastAsia="Cambria" w:hAnsi="Sylfaen"/>
                <w:sz w:val="18"/>
                <w:szCs w:val="18"/>
              </w:rPr>
            </w:pPr>
            <w:r w:rsidRPr="008800E9">
              <w:rPr>
                <w:rFonts w:ascii="Sylfaen" w:eastAsia="Cambria" w:hAnsi="Sylfaen" w:cs="Menlo Bold"/>
                <w:sz w:val="18"/>
                <w:szCs w:val="18"/>
              </w:rPr>
              <w:t xml:space="preserve"> </w:t>
            </w:r>
            <w:r w:rsidRPr="00246BE8">
              <w:rPr>
                <w:rFonts w:ascii="Sylfaen" w:eastAsia="Cambria" w:hAnsi="Sylfaen" w:cs="Menlo Bold"/>
                <w:sz w:val="18"/>
                <w:szCs w:val="18"/>
              </w:rPr>
              <w:t>იზღუდ</w:t>
            </w:r>
            <w:r>
              <w:rPr>
                <w:rFonts w:ascii="Sylfaen" w:eastAsia="Cambria" w:hAnsi="Sylfaen" w:cs="Menlo Bold"/>
                <w:sz w:val="18"/>
                <w:szCs w:val="18"/>
                <w:lang w:val="ka-GE"/>
              </w:rPr>
              <w:t>ება</w:t>
            </w:r>
            <w:r w:rsidRPr="00246BE8">
              <w:rPr>
                <w:rFonts w:ascii="Sylfaen" w:eastAsia="Cambria" w:hAnsi="Sylfaen"/>
                <w:sz w:val="18"/>
                <w:szCs w:val="18"/>
              </w:rPr>
              <w:t xml:space="preserve"> </w:t>
            </w:r>
            <w:r w:rsidRPr="00246BE8">
              <w:rPr>
                <w:rFonts w:ascii="Sylfaen" w:eastAsia="Cambria" w:hAnsi="Sylfaen" w:cs="Menlo Bold"/>
                <w:sz w:val="18"/>
                <w:szCs w:val="18"/>
              </w:rPr>
              <w:t>მაღალი</w:t>
            </w:r>
            <w:r w:rsidRPr="00246BE8">
              <w:rPr>
                <w:rFonts w:ascii="Sylfaen" w:eastAsia="Cambria" w:hAnsi="Sylfaen"/>
                <w:sz w:val="18"/>
                <w:szCs w:val="18"/>
              </w:rPr>
              <w:t xml:space="preserve"> </w:t>
            </w:r>
            <w:r w:rsidRPr="00246BE8">
              <w:rPr>
                <w:rFonts w:ascii="Sylfaen" w:eastAsia="Cambria" w:hAnsi="Sylfaen" w:cs="Menlo Bold"/>
                <w:sz w:val="18"/>
                <w:szCs w:val="18"/>
              </w:rPr>
              <w:t>რისკის</w:t>
            </w:r>
            <w:r w:rsidRPr="00246BE8">
              <w:rPr>
                <w:rFonts w:ascii="Sylfaen" w:eastAsia="Cambria" w:hAnsi="Sylfaen"/>
                <w:sz w:val="18"/>
                <w:szCs w:val="18"/>
              </w:rPr>
              <w:t xml:space="preserve"> </w:t>
            </w:r>
            <w:r>
              <w:rPr>
                <w:rFonts w:ascii="Sylfaen" w:eastAsia="Cambria" w:hAnsi="Sylfaen"/>
                <w:sz w:val="18"/>
                <w:szCs w:val="18"/>
                <w:lang w:val="ka-GE"/>
              </w:rPr>
              <w:t xml:space="preserve">   </w:t>
            </w:r>
            <w:r w:rsidRPr="00246BE8">
              <w:rPr>
                <w:rFonts w:ascii="Sylfaen" w:eastAsia="Cambria" w:hAnsi="Sylfaen" w:cs="Menlo Bold"/>
                <w:sz w:val="18"/>
                <w:szCs w:val="18"/>
              </w:rPr>
              <w:t>მქონე</w:t>
            </w:r>
            <w:r w:rsidRPr="00246BE8">
              <w:rPr>
                <w:rFonts w:ascii="Sylfaen" w:eastAsia="Cambria" w:hAnsi="Sylfaen"/>
                <w:sz w:val="18"/>
                <w:szCs w:val="18"/>
              </w:rPr>
              <w:t xml:space="preserve"> </w:t>
            </w:r>
            <w:r w:rsidRPr="00246BE8">
              <w:rPr>
                <w:rFonts w:ascii="Sylfaen" w:eastAsia="Cambria" w:hAnsi="Sylfaen" w:cs="Menlo Bold"/>
                <w:sz w:val="18"/>
                <w:szCs w:val="18"/>
              </w:rPr>
              <w:t>პაციენტების</w:t>
            </w:r>
            <w:r w:rsidRPr="00246BE8">
              <w:rPr>
                <w:rFonts w:ascii="Sylfaen" w:eastAsia="Cambria" w:hAnsi="Sylfaen"/>
                <w:sz w:val="18"/>
                <w:szCs w:val="18"/>
              </w:rPr>
              <w:t xml:space="preserve"> </w:t>
            </w:r>
            <w:r w:rsidRPr="00246BE8">
              <w:rPr>
                <w:rFonts w:ascii="Sylfaen" w:eastAsia="Cambria" w:hAnsi="Sylfaen" w:cs="Menlo Bold"/>
                <w:sz w:val="18"/>
                <w:szCs w:val="18"/>
              </w:rPr>
              <w:t>მოვლა</w:t>
            </w:r>
          </w:p>
        </w:tc>
        <w:tc>
          <w:tcPr>
            <w:tcW w:w="2653"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sz w:val="18"/>
                <w:szCs w:val="18"/>
              </w:rPr>
              <w:t>სიმპტომების</w:t>
            </w:r>
            <w:r w:rsidRPr="008800E9">
              <w:rPr>
                <w:rFonts w:ascii="Sylfaen" w:eastAsia="Cambria" w:hAnsi="Sylfaen"/>
                <w:sz w:val="18"/>
                <w:szCs w:val="18"/>
              </w:rPr>
              <w:t xml:space="preserve"> </w:t>
            </w:r>
            <w:r w:rsidRPr="008800E9">
              <w:rPr>
                <w:rFonts w:ascii="Sylfaen" w:eastAsia="Cambria" w:hAnsi="Sylfaen" w:cs="Menlo Bold"/>
                <w:sz w:val="18"/>
                <w:szCs w:val="18"/>
              </w:rPr>
              <w:t>ალაგებამდე</w:t>
            </w:r>
            <w:r w:rsidRPr="008800E9">
              <w:rPr>
                <w:rFonts w:ascii="Sylfaen" w:eastAsia="Cambria" w:hAnsi="Sylfaen"/>
                <w:sz w:val="18"/>
                <w:szCs w:val="18"/>
              </w:rPr>
              <w:t xml:space="preserve"> </w:t>
            </w:r>
          </w:p>
        </w:tc>
        <w:tc>
          <w:tcPr>
            <w:tcW w:w="1741" w:type="dxa"/>
            <w:gridSpan w:val="2"/>
            <w:shd w:val="clear" w:color="auto" w:fill="auto"/>
          </w:tcPr>
          <w:p w:rsidR="00A32735" w:rsidRPr="00246BE8" w:rsidRDefault="00A32735" w:rsidP="004112CD">
            <w:pPr>
              <w:widowControl w:val="0"/>
              <w:tabs>
                <w:tab w:val="left" w:pos="1530"/>
              </w:tabs>
              <w:autoSpaceDE w:val="0"/>
              <w:autoSpaceDN w:val="0"/>
              <w:adjustRightInd w:val="0"/>
              <w:ind w:firstLine="231"/>
              <w:jc w:val="center"/>
              <w:rPr>
                <w:rFonts w:ascii="Sylfaen" w:eastAsia="Cambria" w:hAnsi="Sylfaen"/>
                <w:sz w:val="18"/>
                <w:szCs w:val="18"/>
              </w:rPr>
            </w:pPr>
            <w:r w:rsidRPr="00246BE8">
              <w:rPr>
                <w:rFonts w:ascii="Sylfaen" w:eastAsia="Cambria" w:hAnsi="Sylfaen"/>
                <w:w w:val="94"/>
                <w:sz w:val="18"/>
                <w:szCs w:val="18"/>
              </w:rPr>
              <w:t>IB</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b/>
                <w:bCs/>
                <w:spacing w:val="-2"/>
                <w:sz w:val="18"/>
                <w:szCs w:val="18"/>
              </w:rPr>
              <w:t>დიფტერია</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lang w:val="ka-GE"/>
              </w:rPr>
            </w:pPr>
            <w:r w:rsidRPr="008800E9">
              <w:rPr>
                <w:rFonts w:ascii="Sylfaen" w:eastAsia="Cambria" w:hAnsi="Sylfaen" w:cs="Menlo Bold"/>
                <w:sz w:val="18"/>
                <w:szCs w:val="18"/>
              </w:rPr>
              <w:t xml:space="preserve"> </w:t>
            </w:r>
            <w:r w:rsidRPr="008800E9">
              <w:rPr>
                <w:rFonts w:ascii="Sylfaen" w:eastAsia="Cambria" w:hAnsi="Sylfaen" w:cs="Menlo Bold"/>
                <w:sz w:val="18"/>
                <w:szCs w:val="18"/>
                <w:lang w:val="ka-GE"/>
              </w:rPr>
              <w:t xml:space="preserve">საქმიანობის სრული შეზღუდვა </w:t>
            </w:r>
          </w:p>
        </w:tc>
        <w:tc>
          <w:tcPr>
            <w:tcW w:w="2653" w:type="dxa"/>
            <w:shd w:val="clear" w:color="auto" w:fill="auto"/>
          </w:tcPr>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z w:val="18"/>
                <w:szCs w:val="18"/>
              </w:rPr>
              <w:t xml:space="preserve"> ანტიმიკრობული</w:t>
            </w:r>
            <w:r w:rsidRPr="008800E9">
              <w:rPr>
                <w:rFonts w:ascii="Sylfaen" w:eastAsia="Cambria" w:hAnsi="Sylfaen"/>
                <w:sz w:val="18"/>
                <w:szCs w:val="18"/>
              </w:rPr>
              <w:t xml:space="preserve"> </w:t>
            </w:r>
            <w:r w:rsidRPr="008800E9">
              <w:rPr>
                <w:rFonts w:ascii="Sylfaen" w:eastAsia="Cambria" w:hAnsi="Sylfaen" w:cs="Menlo Bold"/>
                <w:sz w:val="18"/>
                <w:szCs w:val="18"/>
              </w:rPr>
              <w:t>თერაპიის</w:t>
            </w:r>
            <w:r w:rsidRPr="008800E9">
              <w:rPr>
                <w:rFonts w:ascii="Sylfaen" w:eastAsia="Cambria" w:hAnsi="Sylfaen"/>
                <w:sz w:val="18"/>
                <w:szCs w:val="18"/>
              </w:rPr>
              <w:t xml:space="preserve"> </w:t>
            </w:r>
            <w:r w:rsidRPr="008800E9">
              <w:rPr>
                <w:rFonts w:ascii="Sylfaen" w:eastAsia="Cambria" w:hAnsi="Sylfaen" w:cs="Menlo Bold"/>
                <w:sz w:val="18"/>
                <w:szCs w:val="18"/>
              </w:rPr>
              <w:lastRenderedPageBreak/>
              <w:t>დასრულებამდე,</w:t>
            </w:r>
            <w:r w:rsidRPr="008800E9">
              <w:rPr>
                <w:rFonts w:ascii="Sylfaen" w:eastAsia="Cambria" w:hAnsi="Sylfaen"/>
                <w:sz w:val="18"/>
                <w:szCs w:val="18"/>
              </w:rPr>
              <w:t xml:space="preserve"> </w:t>
            </w:r>
            <w:r w:rsidRPr="0030724E">
              <w:rPr>
                <w:rFonts w:ascii="Sylfaen" w:eastAsia="Cambria" w:hAnsi="Sylfaen" w:cs="Menlo Bold"/>
                <w:sz w:val="18"/>
                <w:szCs w:val="18"/>
              </w:rPr>
              <w:t>დადასტურება-</w:t>
            </w:r>
            <w:r w:rsidRPr="0030724E">
              <w:rPr>
                <w:rFonts w:ascii="Sylfaen" w:eastAsia="Cambria" w:hAnsi="Sylfaen"/>
                <w:sz w:val="18"/>
                <w:szCs w:val="18"/>
              </w:rPr>
              <w:t xml:space="preserve"> 24 </w:t>
            </w:r>
            <w:r w:rsidRPr="0030724E">
              <w:rPr>
                <w:rFonts w:ascii="Sylfaen" w:eastAsia="Cambria" w:hAnsi="Sylfaen" w:cs="Menlo Bold"/>
                <w:sz w:val="18"/>
                <w:szCs w:val="18"/>
              </w:rPr>
              <w:t>საათის</w:t>
            </w:r>
            <w:r w:rsidRPr="0030724E">
              <w:rPr>
                <w:rFonts w:ascii="Sylfaen" w:eastAsia="Cambria" w:hAnsi="Sylfaen"/>
                <w:sz w:val="18"/>
                <w:szCs w:val="18"/>
              </w:rPr>
              <w:t xml:space="preserve"> </w:t>
            </w:r>
            <w:r w:rsidRPr="0030724E">
              <w:rPr>
                <w:rFonts w:ascii="Sylfaen" w:eastAsia="Cambria" w:hAnsi="Sylfaen" w:cs="Menlo Bold"/>
                <w:sz w:val="18"/>
                <w:szCs w:val="18"/>
              </w:rPr>
              <w:t>განმავლობაში</w:t>
            </w:r>
            <w:r w:rsidRPr="0030724E">
              <w:rPr>
                <w:rFonts w:ascii="Sylfaen" w:eastAsia="Cambria" w:hAnsi="Sylfaen"/>
                <w:sz w:val="18"/>
                <w:szCs w:val="18"/>
              </w:rPr>
              <w:t xml:space="preserve"> </w:t>
            </w:r>
            <w:r w:rsidRPr="0030724E">
              <w:rPr>
                <w:rFonts w:ascii="Sylfaen" w:eastAsia="Cambria" w:hAnsi="Sylfaen" w:cs="Menlo Bold"/>
                <w:sz w:val="18"/>
                <w:szCs w:val="18"/>
              </w:rPr>
              <w:t>მიღებული</w:t>
            </w:r>
            <w:r w:rsidRPr="0030724E">
              <w:rPr>
                <w:rFonts w:ascii="Sylfaen" w:eastAsia="Cambria" w:hAnsi="Sylfaen"/>
                <w:sz w:val="18"/>
                <w:szCs w:val="18"/>
              </w:rPr>
              <w:t xml:space="preserve"> 2 უარყოფითი</w:t>
            </w:r>
            <w:r w:rsidRPr="0030724E">
              <w:rPr>
                <w:rFonts w:ascii="Sylfaen" w:eastAsia="Cambria" w:hAnsi="Sylfaen" w:cs="Menlo Bold"/>
                <w:sz w:val="18"/>
                <w:szCs w:val="18"/>
              </w:rPr>
              <w:t xml:space="preserve"> კულტურა</w:t>
            </w:r>
          </w:p>
        </w:tc>
        <w:tc>
          <w:tcPr>
            <w:tcW w:w="1741" w:type="dxa"/>
            <w:gridSpan w:val="2"/>
            <w:shd w:val="clear" w:color="auto" w:fill="auto"/>
          </w:tcPr>
          <w:p w:rsidR="00A32735" w:rsidRPr="00246BE8" w:rsidRDefault="00A32735" w:rsidP="004112CD">
            <w:pPr>
              <w:widowControl w:val="0"/>
              <w:tabs>
                <w:tab w:val="left" w:pos="1530"/>
              </w:tabs>
              <w:autoSpaceDE w:val="0"/>
              <w:autoSpaceDN w:val="0"/>
              <w:adjustRightInd w:val="0"/>
              <w:ind w:firstLine="231"/>
              <w:jc w:val="center"/>
              <w:rPr>
                <w:rFonts w:ascii="Sylfaen" w:eastAsia="Cambria" w:hAnsi="Sylfaen"/>
                <w:sz w:val="18"/>
                <w:szCs w:val="18"/>
              </w:rPr>
            </w:pPr>
            <w:r w:rsidRPr="00246BE8">
              <w:rPr>
                <w:rFonts w:ascii="Sylfaen" w:eastAsia="Cambria" w:hAnsi="Sylfaen"/>
                <w:w w:val="94"/>
                <w:sz w:val="18"/>
                <w:szCs w:val="18"/>
              </w:rPr>
              <w:lastRenderedPageBreak/>
              <w:t>IB</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b/>
                <w:bCs/>
                <w:spacing w:val="-1"/>
                <w:w w:val="92"/>
                <w:sz w:val="18"/>
                <w:szCs w:val="18"/>
              </w:rPr>
              <w:lastRenderedPageBreak/>
              <w:t>ენტეროვირუსული ინფექცია</w:t>
            </w:r>
          </w:p>
        </w:tc>
        <w:tc>
          <w:tcPr>
            <w:tcW w:w="3402" w:type="dxa"/>
            <w:shd w:val="clear" w:color="auto" w:fill="auto"/>
          </w:tcPr>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z w:val="18"/>
                <w:szCs w:val="18"/>
              </w:rPr>
              <w:t>ჩვილ</w:t>
            </w:r>
            <w:r w:rsidRPr="008800E9">
              <w:rPr>
                <w:rFonts w:ascii="Sylfaen" w:eastAsia="Cambria" w:hAnsi="Sylfaen"/>
                <w:sz w:val="18"/>
                <w:szCs w:val="18"/>
              </w:rPr>
              <w:t xml:space="preserve"> </w:t>
            </w:r>
            <w:r w:rsidRPr="008800E9">
              <w:rPr>
                <w:rFonts w:ascii="Sylfaen" w:eastAsia="Cambria" w:hAnsi="Sylfaen" w:cs="Menlo Bold"/>
                <w:sz w:val="18"/>
                <w:szCs w:val="18"/>
              </w:rPr>
              <w:t>ბავშვთა</w:t>
            </w:r>
            <w:r w:rsidRPr="008800E9">
              <w:rPr>
                <w:rFonts w:ascii="Sylfaen" w:eastAsia="Cambria" w:hAnsi="Sylfaen"/>
                <w:sz w:val="18"/>
                <w:szCs w:val="18"/>
              </w:rPr>
              <w:t xml:space="preserve"> </w:t>
            </w:r>
            <w:r w:rsidRPr="008800E9">
              <w:rPr>
                <w:rFonts w:ascii="Sylfaen" w:eastAsia="Cambria" w:hAnsi="Sylfaen" w:cs="Menlo Bold"/>
                <w:sz w:val="18"/>
                <w:szCs w:val="18"/>
              </w:rPr>
              <w:t>მოვლის</w:t>
            </w:r>
            <w:r w:rsidRPr="008800E9">
              <w:rPr>
                <w:rFonts w:ascii="Sylfaen" w:eastAsia="Cambria" w:hAnsi="Sylfaen"/>
                <w:sz w:val="18"/>
                <w:szCs w:val="18"/>
              </w:rPr>
              <w:t xml:space="preserve">, </w:t>
            </w:r>
            <w:r w:rsidRPr="008800E9">
              <w:rPr>
                <w:rFonts w:ascii="Sylfaen" w:eastAsia="Cambria" w:hAnsi="Sylfaen" w:cs="Menlo Bold"/>
                <w:sz w:val="18"/>
                <w:szCs w:val="18"/>
              </w:rPr>
              <w:t>ახალშობილთა</w:t>
            </w:r>
            <w:r w:rsidRPr="008800E9">
              <w:rPr>
                <w:rFonts w:ascii="Sylfaen" w:eastAsia="Cambria" w:hAnsi="Sylfaen"/>
                <w:sz w:val="18"/>
                <w:szCs w:val="18"/>
              </w:rPr>
              <w:t xml:space="preserve"> </w:t>
            </w:r>
            <w:r w:rsidRPr="008800E9">
              <w:rPr>
                <w:rFonts w:ascii="Sylfaen" w:eastAsia="Cambria" w:hAnsi="Sylfaen" w:cs="Menlo Bold"/>
                <w:sz w:val="18"/>
                <w:szCs w:val="18"/>
              </w:rPr>
              <w:t>და</w:t>
            </w:r>
            <w:r w:rsidRPr="008800E9">
              <w:rPr>
                <w:rFonts w:ascii="Sylfaen" w:eastAsia="Cambria" w:hAnsi="Sylfaen"/>
                <w:sz w:val="18"/>
                <w:szCs w:val="18"/>
              </w:rPr>
              <w:t xml:space="preserve"> </w:t>
            </w:r>
            <w:r w:rsidRPr="008800E9">
              <w:rPr>
                <w:rFonts w:ascii="Sylfaen" w:eastAsia="Cambria" w:hAnsi="Sylfaen" w:cs="Menlo Bold"/>
                <w:sz w:val="18"/>
                <w:szCs w:val="18"/>
              </w:rPr>
              <w:t>იმუნოკომპრომეტირებული</w:t>
            </w:r>
            <w:r w:rsidRPr="008800E9">
              <w:rPr>
                <w:rFonts w:ascii="Sylfaen" w:eastAsia="Cambria" w:hAnsi="Sylfaen"/>
                <w:sz w:val="18"/>
                <w:szCs w:val="18"/>
              </w:rPr>
              <w:t xml:space="preserve"> </w:t>
            </w:r>
            <w:r w:rsidRPr="008800E9">
              <w:rPr>
                <w:rFonts w:ascii="Sylfaen" w:eastAsia="Cambria" w:hAnsi="Sylfaen" w:cs="Menlo Bold"/>
                <w:sz w:val="18"/>
                <w:szCs w:val="18"/>
              </w:rPr>
              <w:t>პაციენტების</w:t>
            </w:r>
            <w:r w:rsidRPr="008800E9">
              <w:rPr>
                <w:rFonts w:ascii="Sylfaen" w:eastAsia="Cambria" w:hAnsi="Sylfaen"/>
                <w:sz w:val="18"/>
                <w:szCs w:val="18"/>
              </w:rPr>
              <w:t xml:space="preserve"> </w:t>
            </w:r>
            <w:r w:rsidRPr="008800E9">
              <w:rPr>
                <w:rFonts w:ascii="Sylfaen" w:eastAsia="Cambria" w:hAnsi="Sylfaen" w:cs="Menlo Bold"/>
                <w:sz w:val="18"/>
                <w:szCs w:val="18"/>
              </w:rPr>
              <w:t>მოვლა</w:t>
            </w:r>
            <w:r w:rsidRPr="008800E9">
              <w:rPr>
                <w:rFonts w:ascii="Sylfaen" w:eastAsia="Cambria" w:hAnsi="Sylfaen"/>
                <w:sz w:val="18"/>
                <w:szCs w:val="18"/>
              </w:rPr>
              <w:t>-</w:t>
            </w:r>
            <w:r w:rsidRPr="008800E9">
              <w:rPr>
                <w:rFonts w:ascii="Sylfaen" w:eastAsia="Cambria" w:hAnsi="Sylfaen" w:cs="Menlo Bold"/>
                <w:sz w:val="18"/>
                <w:szCs w:val="18"/>
              </w:rPr>
              <w:t>პატრონობა</w:t>
            </w:r>
            <w:r w:rsidRPr="008800E9">
              <w:rPr>
                <w:rFonts w:ascii="Sylfaen" w:eastAsia="Cambria" w:hAnsi="Sylfaen"/>
                <w:sz w:val="18"/>
                <w:szCs w:val="18"/>
              </w:rPr>
              <w:t xml:space="preserve"> </w:t>
            </w:r>
            <w:r w:rsidRPr="008800E9">
              <w:rPr>
                <w:rFonts w:ascii="Sylfaen" w:eastAsia="Cambria" w:hAnsi="Sylfaen" w:cs="Menlo Bold"/>
                <w:sz w:val="18"/>
                <w:szCs w:val="18"/>
              </w:rPr>
              <w:t>და</w:t>
            </w:r>
            <w:r w:rsidRPr="008800E9">
              <w:rPr>
                <w:rFonts w:ascii="Sylfaen" w:eastAsia="Cambria" w:hAnsi="Sylfaen"/>
                <w:sz w:val="18"/>
                <w:szCs w:val="18"/>
              </w:rPr>
              <w:t xml:space="preserve"> </w:t>
            </w:r>
            <w:r w:rsidRPr="008800E9">
              <w:rPr>
                <w:rFonts w:ascii="Sylfaen" w:eastAsia="Cambria" w:hAnsi="Sylfaen" w:cs="Menlo Bold"/>
                <w:sz w:val="18"/>
                <w:szCs w:val="18"/>
              </w:rPr>
              <w:t>მათ</w:t>
            </w:r>
            <w:r w:rsidRPr="008800E9">
              <w:rPr>
                <w:rFonts w:ascii="Sylfaen" w:eastAsia="Cambria" w:hAnsi="Sylfaen"/>
                <w:sz w:val="18"/>
                <w:szCs w:val="18"/>
              </w:rPr>
              <w:t xml:space="preserve"> </w:t>
            </w:r>
            <w:r w:rsidRPr="008800E9">
              <w:rPr>
                <w:rFonts w:ascii="Sylfaen" w:eastAsia="Cambria" w:hAnsi="Sylfaen" w:cs="Menlo Bold"/>
                <w:sz w:val="18"/>
                <w:szCs w:val="18"/>
              </w:rPr>
              <w:t>გარემოსთან</w:t>
            </w:r>
            <w:r w:rsidRPr="008800E9">
              <w:rPr>
                <w:rFonts w:ascii="Sylfaen" w:eastAsia="Cambria" w:hAnsi="Sylfaen" w:cs="Menlo Bold"/>
                <w:sz w:val="18"/>
                <w:szCs w:val="18"/>
                <w:lang w:val="ka-GE"/>
              </w:rPr>
              <w:t xml:space="preserve"> </w:t>
            </w:r>
            <w:r w:rsidRPr="008800E9">
              <w:rPr>
                <w:rFonts w:ascii="Sylfaen" w:eastAsia="Cambria" w:hAnsi="Sylfaen" w:cs="Menlo Bold"/>
                <w:sz w:val="18"/>
                <w:szCs w:val="18"/>
              </w:rPr>
              <w:t xml:space="preserve">კონტაქტი </w:t>
            </w:r>
          </w:p>
        </w:tc>
        <w:tc>
          <w:tcPr>
            <w:tcW w:w="2653"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pacing w:val="-7"/>
                <w:sz w:val="18"/>
                <w:szCs w:val="18"/>
              </w:rPr>
              <w:t>სიმპტომების ალაგებამდე</w:t>
            </w:r>
          </w:p>
        </w:tc>
        <w:tc>
          <w:tcPr>
            <w:tcW w:w="1741" w:type="dxa"/>
            <w:gridSpan w:val="2"/>
            <w:shd w:val="clear" w:color="auto" w:fill="auto"/>
          </w:tcPr>
          <w:p w:rsidR="00A32735" w:rsidRPr="00246BE8" w:rsidRDefault="00A32735" w:rsidP="004112CD">
            <w:pPr>
              <w:widowControl w:val="0"/>
              <w:tabs>
                <w:tab w:val="left" w:pos="1530"/>
              </w:tabs>
              <w:autoSpaceDE w:val="0"/>
              <w:autoSpaceDN w:val="0"/>
              <w:adjustRightInd w:val="0"/>
              <w:ind w:firstLine="231"/>
              <w:jc w:val="center"/>
              <w:rPr>
                <w:rFonts w:ascii="Sylfaen" w:eastAsia="Cambria" w:hAnsi="Sylfaen"/>
                <w:sz w:val="18"/>
                <w:szCs w:val="18"/>
              </w:rPr>
            </w:pPr>
            <w:r w:rsidRPr="00246BE8">
              <w:rPr>
                <w:rFonts w:ascii="Sylfaen" w:eastAsia="Cambria" w:hAnsi="Sylfaen"/>
                <w:w w:val="101"/>
                <w:sz w:val="18"/>
                <w:szCs w:val="18"/>
              </w:rPr>
              <w:t>II</w:t>
            </w:r>
          </w:p>
        </w:tc>
      </w:tr>
      <w:tr w:rsidR="00A32735" w:rsidRPr="008800E9" w:rsidTr="00CF4419">
        <w:tc>
          <w:tcPr>
            <w:tcW w:w="2978" w:type="dxa"/>
            <w:shd w:val="clear" w:color="auto" w:fill="auto"/>
          </w:tcPr>
          <w:p w:rsidR="00A32735" w:rsidRDefault="00A32735" w:rsidP="004112CD">
            <w:pPr>
              <w:widowControl w:val="0"/>
              <w:autoSpaceDE w:val="0"/>
              <w:autoSpaceDN w:val="0"/>
              <w:adjustRightInd w:val="0"/>
              <w:rPr>
                <w:rFonts w:ascii="Sylfaen" w:eastAsia="Cambria" w:hAnsi="Sylfaen" w:cs="Menlo Bold"/>
                <w:b/>
                <w:bCs/>
                <w:sz w:val="18"/>
                <w:szCs w:val="18"/>
                <w:lang w:val="ka-GE"/>
              </w:rPr>
            </w:pPr>
            <w:r w:rsidRPr="008800E9">
              <w:rPr>
                <w:rFonts w:ascii="Sylfaen" w:eastAsia="Cambria" w:hAnsi="Sylfaen" w:cs="Menlo Bold"/>
                <w:b/>
                <w:bCs/>
                <w:sz w:val="18"/>
                <w:szCs w:val="18"/>
              </w:rPr>
              <w:t xml:space="preserve">ჰებატიტი  </w:t>
            </w:r>
            <w:r w:rsidRPr="00246BE8">
              <w:rPr>
                <w:rFonts w:ascii="Sylfaen" w:eastAsia="Cambria" w:hAnsi="Sylfaen" w:cs="Menlo Bold"/>
                <w:b/>
                <w:sz w:val="18"/>
                <w:szCs w:val="18"/>
              </w:rPr>
              <w:t>B</w:t>
            </w:r>
            <w:r w:rsidRPr="008800E9">
              <w:rPr>
                <w:rFonts w:ascii="Sylfaen" w:eastAsia="Cambria" w:hAnsi="Sylfaen" w:cs="Menlo Bold"/>
                <w:b/>
                <w:bCs/>
                <w:sz w:val="18"/>
                <w:szCs w:val="18"/>
                <w:lang w:val="ka-GE"/>
              </w:rPr>
              <w:t xml:space="preserve"> </w:t>
            </w:r>
          </w:p>
          <w:p w:rsidR="00A32735" w:rsidRDefault="00A32735" w:rsidP="004112CD">
            <w:pPr>
              <w:widowControl w:val="0"/>
              <w:autoSpaceDE w:val="0"/>
              <w:autoSpaceDN w:val="0"/>
              <w:adjustRightInd w:val="0"/>
              <w:rPr>
                <w:rFonts w:ascii="Sylfaen" w:eastAsia="Cambria" w:hAnsi="Sylfaen" w:cs="Menlo Bold"/>
                <w:b/>
                <w:bCs/>
                <w:sz w:val="18"/>
                <w:szCs w:val="18"/>
                <w:lang w:val="ka-GE"/>
              </w:rPr>
            </w:pPr>
          </w:p>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პერსონალ</w:t>
            </w:r>
            <w:r>
              <w:rPr>
                <w:rFonts w:ascii="Sylfaen" w:eastAsia="Cambria" w:hAnsi="Sylfaen" w:cs="Menlo Bold"/>
                <w:sz w:val="18"/>
                <w:szCs w:val="18"/>
                <w:lang w:val="ka-GE"/>
              </w:rPr>
              <w:t>ი,</w:t>
            </w:r>
            <w:r w:rsidRPr="008800E9">
              <w:rPr>
                <w:rFonts w:ascii="Sylfaen" w:eastAsia="Cambria" w:hAnsi="Sylfaen" w:cs="Menlo Bold"/>
                <w:sz w:val="18"/>
                <w:szCs w:val="18"/>
              </w:rPr>
              <w:t xml:space="preserve"> რომელსაც აქვს მწვავე და/ან  ქრონიკული B ჰეპატიტის ფორმა</w:t>
            </w:r>
            <w:r>
              <w:rPr>
                <w:rFonts w:ascii="Sylfaen" w:eastAsia="Cambria" w:hAnsi="Sylfaen" w:cs="Menlo Bold"/>
                <w:sz w:val="18"/>
                <w:szCs w:val="18"/>
                <w:lang w:val="ka-GE"/>
              </w:rPr>
              <w:t>;</w:t>
            </w:r>
            <w:r w:rsidRPr="008800E9">
              <w:rPr>
                <w:rFonts w:ascii="Sylfaen" w:eastAsia="Cambria" w:hAnsi="Sylfaen" w:cs="Menlo Bold"/>
                <w:sz w:val="18"/>
                <w:szCs w:val="18"/>
              </w:rPr>
              <w:t xml:space="preserve"> </w:t>
            </w:r>
            <w:r w:rsidRPr="00246BE8">
              <w:rPr>
                <w:rFonts w:ascii="Sylfaen" w:eastAsia="Cambria" w:hAnsi="Sylfaen" w:cs="Menlo Bold"/>
                <w:sz w:val="18"/>
                <w:szCs w:val="18"/>
              </w:rPr>
              <w:t xml:space="preserve">აქვთ </w:t>
            </w:r>
            <w:r w:rsidRPr="00246BE8">
              <w:rPr>
                <w:rFonts w:ascii="Sylfaen" w:eastAsia="Cambria" w:hAnsi="Sylfaen" w:cs="Menlo Bold"/>
                <w:sz w:val="18"/>
                <w:szCs w:val="18"/>
                <w:lang w:val="ka-GE"/>
              </w:rPr>
              <w:t>ზ</w:t>
            </w:r>
            <w:r w:rsidRPr="00246BE8">
              <w:rPr>
                <w:rFonts w:ascii="Sylfaen" w:eastAsia="Cambria" w:hAnsi="Sylfaen" w:cs="Menlo Bold"/>
                <w:sz w:val="18"/>
                <w:szCs w:val="18"/>
              </w:rPr>
              <w:t>ედაპირული ანტიგემია და არ</w:t>
            </w:r>
            <w:r w:rsidRPr="008800E9">
              <w:rPr>
                <w:rFonts w:ascii="Sylfaen" w:eastAsia="Cambria" w:hAnsi="Sylfaen" w:cs="Menlo Bold"/>
                <w:sz w:val="18"/>
                <w:szCs w:val="18"/>
              </w:rPr>
              <w:t xml:space="preserve"> ასრულებენ</w:t>
            </w:r>
            <w:r>
              <w:rPr>
                <w:rFonts w:ascii="Sylfaen" w:eastAsia="Cambria" w:hAnsi="Sylfaen" w:cs="Menlo Bold"/>
                <w:sz w:val="18"/>
                <w:szCs w:val="18"/>
                <w:lang w:val="ka-GE"/>
              </w:rPr>
              <w:t>/ან ასრულებენ</w:t>
            </w:r>
            <w:r w:rsidRPr="008800E9">
              <w:rPr>
                <w:rFonts w:ascii="Sylfaen" w:eastAsia="Cambria" w:hAnsi="Sylfaen" w:cs="Menlo Bold"/>
                <w:sz w:val="18"/>
                <w:szCs w:val="18"/>
              </w:rPr>
              <w:t xml:space="preserve"> ინვაზიურ პორცედურებს</w:t>
            </w:r>
          </w:p>
          <w:p w:rsidR="00A32735" w:rsidRPr="008800E9" w:rsidRDefault="00A32735" w:rsidP="004112CD">
            <w:pPr>
              <w:widowControl w:val="0"/>
              <w:autoSpaceDE w:val="0"/>
              <w:autoSpaceDN w:val="0"/>
              <w:adjustRightInd w:val="0"/>
              <w:jc w:val="both"/>
              <w:rPr>
                <w:rFonts w:ascii="Sylfaen" w:eastAsia="Cambria" w:hAnsi="Sylfaen" w:cs="Menlo Bold"/>
                <w:color w:val="1A1A1A"/>
                <w:sz w:val="18"/>
                <w:szCs w:val="18"/>
              </w:rPr>
            </w:pPr>
          </w:p>
        </w:tc>
        <w:tc>
          <w:tcPr>
            <w:tcW w:w="3402" w:type="dxa"/>
            <w:shd w:val="clear" w:color="auto" w:fill="auto"/>
          </w:tcPr>
          <w:p w:rsidR="00A32735" w:rsidRDefault="00A32735" w:rsidP="004112CD">
            <w:pPr>
              <w:widowControl w:val="0"/>
              <w:autoSpaceDE w:val="0"/>
              <w:autoSpaceDN w:val="0"/>
              <w:adjustRightInd w:val="0"/>
              <w:rPr>
                <w:rFonts w:ascii="Sylfaen" w:eastAsia="Cambria" w:hAnsi="Sylfaen" w:cs="Menlo Bold"/>
                <w:sz w:val="18"/>
                <w:szCs w:val="18"/>
                <w:lang w:val="ka-GE"/>
              </w:rPr>
            </w:pPr>
          </w:p>
          <w:p w:rsidR="00A32735" w:rsidRDefault="00A32735" w:rsidP="004112CD">
            <w:pPr>
              <w:widowControl w:val="0"/>
              <w:autoSpaceDE w:val="0"/>
              <w:autoSpaceDN w:val="0"/>
              <w:adjustRightInd w:val="0"/>
              <w:rPr>
                <w:rFonts w:ascii="Sylfaen" w:eastAsia="Cambria" w:hAnsi="Sylfaen" w:cs="Menlo Bold"/>
                <w:sz w:val="18"/>
                <w:szCs w:val="18"/>
                <w:lang w:val="ka-GE"/>
              </w:rPr>
            </w:pPr>
          </w:p>
          <w:p w:rsidR="00A32735" w:rsidRDefault="00A32735" w:rsidP="004112CD">
            <w:pPr>
              <w:widowControl w:val="0"/>
              <w:autoSpaceDE w:val="0"/>
              <w:autoSpaceDN w:val="0"/>
              <w:adjustRightInd w:val="0"/>
              <w:rPr>
                <w:rFonts w:ascii="Sylfaen" w:eastAsia="Cambria" w:hAnsi="Sylfaen" w:cs="Menlo Bold"/>
                <w:sz w:val="18"/>
                <w:szCs w:val="18"/>
                <w:lang w:val="ka-GE"/>
              </w:rPr>
            </w:pPr>
            <w:r w:rsidRPr="008800E9">
              <w:rPr>
                <w:rFonts w:ascii="Sylfaen" w:eastAsia="Cambria" w:hAnsi="Sylfaen" w:cs="Menlo Bold"/>
                <w:sz w:val="18"/>
                <w:szCs w:val="18"/>
              </w:rPr>
              <w:t xml:space="preserve">არ არის შეზღუდვა; </w:t>
            </w:r>
          </w:p>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 xml:space="preserve">იხელმძღვანელეთ სახელმწიფოში </w:t>
            </w:r>
            <w:r w:rsidRPr="00246BE8">
              <w:rPr>
                <w:rFonts w:ascii="Sylfaen" w:eastAsia="Cambria" w:hAnsi="Sylfaen" w:cs="Menlo Bold"/>
                <w:sz w:val="18"/>
                <w:szCs w:val="18"/>
              </w:rPr>
              <w:t>არსებულ</w:t>
            </w:r>
            <w:r w:rsidRPr="00246BE8">
              <w:rPr>
                <w:rFonts w:ascii="Sylfaen" w:eastAsia="Cambria" w:hAnsi="Sylfaen" w:cs="Menlo Bold"/>
                <w:sz w:val="18"/>
                <w:szCs w:val="18"/>
                <w:lang w:val="ka-GE"/>
              </w:rPr>
              <w:t>ი</w:t>
            </w:r>
            <w:r w:rsidRPr="00246BE8">
              <w:rPr>
                <w:rFonts w:ascii="Sylfaen" w:eastAsia="Cambria" w:hAnsi="Sylfaen" w:cs="Menlo Bold"/>
                <w:sz w:val="18"/>
                <w:szCs w:val="18"/>
              </w:rPr>
              <w:t xml:space="preserve"> რეგულაცი</w:t>
            </w:r>
            <w:r w:rsidRPr="00246BE8">
              <w:rPr>
                <w:rFonts w:ascii="Sylfaen" w:eastAsia="Cambria" w:hAnsi="Sylfaen" w:cs="Menlo Bold"/>
                <w:sz w:val="18"/>
                <w:szCs w:val="18"/>
                <w:lang w:val="ka-GE"/>
              </w:rPr>
              <w:t>ით</w:t>
            </w:r>
            <w:r w:rsidRPr="00246BE8">
              <w:rPr>
                <w:rFonts w:ascii="Sylfaen" w:eastAsia="Cambria" w:hAnsi="Sylfaen" w:cs="Menlo Bold"/>
                <w:sz w:val="18"/>
                <w:szCs w:val="18"/>
              </w:rPr>
              <w:t>,</w:t>
            </w:r>
            <w:r w:rsidRPr="008800E9">
              <w:rPr>
                <w:rFonts w:ascii="Sylfaen" w:eastAsia="Cambria" w:hAnsi="Sylfaen" w:cs="Menlo Bold"/>
                <w:sz w:val="18"/>
                <w:szCs w:val="18"/>
              </w:rPr>
              <w:t xml:space="preserve"> გამოიყენეთ პირადი დაცვის საშუალებები</w:t>
            </w:r>
          </w:p>
          <w:p w:rsidR="00A32735" w:rsidRPr="008800E9" w:rsidRDefault="00A32735" w:rsidP="004112CD">
            <w:pPr>
              <w:widowControl w:val="0"/>
              <w:autoSpaceDE w:val="0"/>
              <w:autoSpaceDN w:val="0"/>
              <w:adjustRightInd w:val="0"/>
              <w:jc w:val="both"/>
              <w:rPr>
                <w:rFonts w:ascii="Sylfaen" w:eastAsia="Cambria" w:hAnsi="Sylfaen" w:cs="Menlo Bold"/>
                <w:color w:val="1A1A1A"/>
                <w:sz w:val="18"/>
                <w:szCs w:val="18"/>
              </w:rPr>
            </w:pPr>
          </w:p>
        </w:tc>
        <w:tc>
          <w:tcPr>
            <w:tcW w:w="2653" w:type="dxa"/>
            <w:shd w:val="clear" w:color="auto" w:fill="auto"/>
          </w:tcPr>
          <w:p w:rsidR="00A32735" w:rsidRDefault="00A32735" w:rsidP="004112CD">
            <w:pPr>
              <w:widowControl w:val="0"/>
              <w:autoSpaceDE w:val="0"/>
              <w:autoSpaceDN w:val="0"/>
              <w:adjustRightInd w:val="0"/>
              <w:jc w:val="both"/>
              <w:rPr>
                <w:rFonts w:ascii="Sylfaen" w:eastAsia="Cambria" w:hAnsi="Sylfaen"/>
                <w:spacing w:val="-7"/>
                <w:sz w:val="18"/>
                <w:szCs w:val="18"/>
                <w:lang w:val="ka-GE"/>
              </w:rPr>
            </w:pPr>
          </w:p>
          <w:p w:rsidR="00A32735" w:rsidRDefault="00A32735" w:rsidP="004112CD">
            <w:pPr>
              <w:widowControl w:val="0"/>
              <w:autoSpaceDE w:val="0"/>
              <w:autoSpaceDN w:val="0"/>
              <w:adjustRightInd w:val="0"/>
              <w:jc w:val="both"/>
              <w:rPr>
                <w:rFonts w:ascii="Sylfaen" w:eastAsia="Cambria" w:hAnsi="Sylfaen"/>
                <w:spacing w:val="-7"/>
                <w:sz w:val="18"/>
                <w:szCs w:val="18"/>
                <w:lang w:val="ka-GE"/>
              </w:rPr>
            </w:pPr>
          </w:p>
          <w:p w:rsidR="00A32735" w:rsidRPr="008800E9" w:rsidRDefault="00A32735" w:rsidP="004112CD">
            <w:pPr>
              <w:widowControl w:val="0"/>
              <w:autoSpaceDE w:val="0"/>
              <w:autoSpaceDN w:val="0"/>
              <w:adjustRightInd w:val="0"/>
              <w:jc w:val="both"/>
              <w:rPr>
                <w:rFonts w:ascii="Sylfaen" w:eastAsia="Cambria" w:hAnsi="Sylfaen" w:cs="Menlo Bold"/>
                <w:color w:val="1A1A1A"/>
                <w:sz w:val="18"/>
                <w:szCs w:val="18"/>
              </w:rPr>
            </w:pPr>
            <w:r w:rsidRPr="00246BE8">
              <w:rPr>
                <w:rFonts w:ascii="Sylfaen" w:eastAsia="Cambria" w:hAnsi="Sylfaen"/>
                <w:spacing w:val="-7"/>
                <w:sz w:val="18"/>
                <w:szCs w:val="18"/>
                <w:lang w:val="ka-GE"/>
              </w:rPr>
              <w:t xml:space="preserve">სანამ </w:t>
            </w:r>
            <w:r w:rsidRPr="00246BE8">
              <w:rPr>
                <w:rFonts w:ascii="Sylfaen" w:eastAsia="Cambria" w:hAnsi="Sylfaen"/>
                <w:spacing w:val="-7"/>
                <w:sz w:val="18"/>
                <w:szCs w:val="18"/>
              </w:rPr>
              <w:t xml:space="preserve">HBV </w:t>
            </w:r>
            <w:r w:rsidRPr="00246BE8">
              <w:rPr>
                <w:rFonts w:ascii="Sylfaen" w:eastAsia="Cambria" w:hAnsi="Sylfaen"/>
                <w:spacing w:val="-7"/>
                <w:sz w:val="18"/>
                <w:szCs w:val="18"/>
                <w:lang w:val="ka-GE"/>
              </w:rPr>
              <w:t>ანტიგენი უარყოფითია</w:t>
            </w: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cs="Menlo Bold"/>
                <w:color w:val="1A1A1A"/>
                <w:sz w:val="18"/>
                <w:szCs w:val="18"/>
              </w:rPr>
            </w:pPr>
            <w:r w:rsidRPr="00246BE8">
              <w:rPr>
                <w:rFonts w:ascii="Sylfaen" w:eastAsia="Cambria" w:hAnsi="Sylfaen"/>
                <w:w w:val="94"/>
                <w:sz w:val="18"/>
                <w:szCs w:val="18"/>
              </w:rPr>
              <w:t>II</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color w:val="1A1A1A"/>
                <w:sz w:val="18"/>
                <w:szCs w:val="18"/>
              </w:rPr>
            </w:pPr>
            <w:r w:rsidRPr="008800E9">
              <w:rPr>
                <w:rFonts w:ascii="Sylfaen" w:eastAsia="Cambria" w:hAnsi="Sylfaen" w:cs="Menlo Bold"/>
                <w:b/>
                <w:bCs/>
                <w:spacing w:val="-4"/>
                <w:w w:val="96"/>
                <w:sz w:val="18"/>
                <w:szCs w:val="18"/>
              </w:rPr>
              <w:t>ჰეპატიტი</w:t>
            </w:r>
            <w:r w:rsidRPr="008800E9">
              <w:rPr>
                <w:rFonts w:ascii="Sylfaen" w:eastAsia="Cambria" w:hAnsi="Sylfaen" w:cs="Menlo Bold"/>
                <w:b/>
                <w:bCs/>
                <w:spacing w:val="-4"/>
                <w:w w:val="96"/>
                <w:sz w:val="18"/>
                <w:szCs w:val="18"/>
                <w:lang w:val="ka-GE"/>
              </w:rPr>
              <w:t xml:space="preserve"> </w:t>
            </w:r>
            <w:r w:rsidRPr="008800E9">
              <w:rPr>
                <w:rFonts w:ascii="Sylfaen" w:eastAsia="Cambria" w:hAnsi="Sylfaen"/>
                <w:b/>
                <w:bCs/>
                <w:sz w:val="18"/>
                <w:szCs w:val="18"/>
              </w:rPr>
              <w:t>C</w:t>
            </w:r>
          </w:p>
        </w:tc>
        <w:tc>
          <w:tcPr>
            <w:tcW w:w="3402" w:type="dxa"/>
            <w:shd w:val="clear" w:color="auto" w:fill="auto"/>
          </w:tcPr>
          <w:p w:rsidR="00A32735" w:rsidRPr="008800E9" w:rsidRDefault="00A32735" w:rsidP="004112CD">
            <w:pPr>
              <w:widowControl w:val="0"/>
              <w:autoSpaceDE w:val="0"/>
              <w:autoSpaceDN w:val="0"/>
              <w:adjustRightInd w:val="0"/>
              <w:rPr>
                <w:rFonts w:ascii="Sylfaen" w:eastAsia="Cambria" w:hAnsi="Sylfaen" w:cs="Menlo Bold"/>
                <w:color w:val="1A1A1A"/>
                <w:sz w:val="18"/>
                <w:szCs w:val="18"/>
              </w:rPr>
            </w:pPr>
            <w:r w:rsidRPr="008800E9">
              <w:rPr>
                <w:rFonts w:ascii="Sylfaen" w:eastAsia="Cambria" w:hAnsi="Sylfaen" w:cs="Menlo Bold"/>
                <w:sz w:val="18"/>
                <w:szCs w:val="18"/>
              </w:rPr>
              <w:t>ქვეყნის კანონმდებლობის მიხედვით</w:t>
            </w:r>
            <w:r w:rsidRPr="008800E9">
              <w:rPr>
                <w:rFonts w:ascii="Sylfaen" w:eastAsia="Cambria" w:hAnsi="Sylfaen" w:cs="Menlo Bold"/>
                <w:spacing w:val="-6"/>
                <w:w w:val="94"/>
                <w:sz w:val="18"/>
                <w:szCs w:val="18"/>
                <w:lang w:val="ka-GE"/>
              </w:rPr>
              <w:t xml:space="preserve"> ან </w:t>
            </w:r>
            <w:r w:rsidRPr="008800E9">
              <w:rPr>
                <w:rFonts w:ascii="Sylfaen" w:eastAsia="Cambria" w:hAnsi="Sylfaen" w:cs="Menlo Bold"/>
                <w:sz w:val="18"/>
                <w:szCs w:val="18"/>
              </w:rPr>
              <w:t>მაღალინვაზიური პროცედურები</w:t>
            </w:r>
          </w:p>
        </w:tc>
        <w:tc>
          <w:tcPr>
            <w:tcW w:w="2653"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color w:val="1A1A1A"/>
                <w:sz w:val="18"/>
                <w:szCs w:val="18"/>
              </w:rPr>
            </w:pP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cs="Menlo Bold"/>
                <w:color w:val="1A1A1A"/>
                <w:sz w:val="18"/>
                <w:szCs w:val="18"/>
              </w:rPr>
            </w:pPr>
            <w:r w:rsidRPr="00246BE8">
              <w:rPr>
                <w:rFonts w:ascii="Sylfaen" w:eastAsia="Cambria" w:hAnsi="Sylfaen"/>
                <w:w w:val="101"/>
                <w:sz w:val="18"/>
                <w:szCs w:val="18"/>
              </w:rPr>
              <w:t>II</w:t>
            </w:r>
          </w:p>
        </w:tc>
      </w:tr>
      <w:tr w:rsidR="00A32735" w:rsidRPr="008800E9" w:rsidTr="00CF4419">
        <w:tc>
          <w:tcPr>
            <w:tcW w:w="2978" w:type="dxa"/>
            <w:shd w:val="clear" w:color="auto" w:fill="auto"/>
          </w:tcPr>
          <w:p w:rsidR="00A32735" w:rsidRPr="00CF4419" w:rsidRDefault="00A32735" w:rsidP="004112CD">
            <w:pPr>
              <w:widowControl w:val="0"/>
              <w:autoSpaceDE w:val="0"/>
              <w:autoSpaceDN w:val="0"/>
              <w:adjustRightInd w:val="0"/>
              <w:rPr>
                <w:rFonts w:ascii="Sylfaen" w:eastAsia="Cambria" w:hAnsi="Sylfaen" w:cs="Menlo Bold"/>
                <w:b/>
                <w:bCs/>
                <w:sz w:val="18"/>
                <w:szCs w:val="18"/>
              </w:rPr>
            </w:pPr>
            <w:r w:rsidRPr="00CF4419">
              <w:rPr>
                <w:rFonts w:ascii="Sylfaen" w:eastAsia="Cambria" w:hAnsi="Sylfaen" w:cs="Menlo Bold"/>
                <w:b/>
                <w:bCs/>
                <w:sz w:val="18"/>
                <w:szCs w:val="18"/>
              </w:rPr>
              <w:t>მარტივი ჰერპესი</w:t>
            </w:r>
          </w:p>
          <w:p w:rsidR="00A32735" w:rsidRDefault="00A32735" w:rsidP="004112CD">
            <w:pPr>
              <w:widowControl w:val="0"/>
              <w:autoSpaceDE w:val="0"/>
              <w:autoSpaceDN w:val="0"/>
              <w:adjustRightInd w:val="0"/>
              <w:rPr>
                <w:rFonts w:ascii="Sylfaen" w:eastAsia="Cambria" w:hAnsi="Sylfaen"/>
                <w:spacing w:val="-1"/>
                <w:sz w:val="18"/>
                <w:szCs w:val="18"/>
                <w:lang w:val="ka-GE"/>
              </w:rPr>
            </w:pPr>
          </w:p>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გენიტალიები</w:t>
            </w:r>
            <w:r w:rsidRPr="008800E9">
              <w:rPr>
                <w:rFonts w:ascii="Sylfaen" w:eastAsia="Cambria" w:hAnsi="Sylfaen" w:cs="Menlo Bold"/>
                <w:sz w:val="18"/>
                <w:szCs w:val="18"/>
                <w:lang w:val="ka-GE"/>
              </w:rPr>
              <w:t xml:space="preserve">, </w:t>
            </w:r>
            <w:r w:rsidRPr="008800E9">
              <w:rPr>
                <w:rFonts w:ascii="Sylfaen" w:eastAsia="Cambria" w:hAnsi="Sylfaen" w:cs="Menlo Bold"/>
                <w:sz w:val="18"/>
                <w:szCs w:val="18"/>
              </w:rPr>
              <w:t>ხელები, პანარიციუმი ტერმინალური ფალანგი (herpetic whitlow)</w:t>
            </w:r>
          </w:p>
          <w:p w:rsidR="00A32735" w:rsidRPr="008800E9" w:rsidRDefault="00A32735" w:rsidP="004112CD">
            <w:pPr>
              <w:widowControl w:val="0"/>
              <w:autoSpaceDE w:val="0"/>
              <w:autoSpaceDN w:val="0"/>
              <w:adjustRightInd w:val="0"/>
              <w:rPr>
                <w:rFonts w:ascii="Sylfaen" w:eastAsia="Cambria" w:hAnsi="Sylfaen" w:cs="Menlo Bold"/>
                <w:sz w:val="18"/>
                <w:szCs w:val="18"/>
              </w:rPr>
            </w:pPr>
          </w:p>
          <w:p w:rsidR="00A32735" w:rsidRPr="008800E9" w:rsidRDefault="00A32735" w:rsidP="004112CD">
            <w:pPr>
              <w:widowControl w:val="0"/>
              <w:autoSpaceDE w:val="0"/>
              <w:autoSpaceDN w:val="0"/>
              <w:adjustRightInd w:val="0"/>
              <w:jc w:val="both"/>
              <w:rPr>
                <w:rFonts w:ascii="Sylfaen" w:eastAsia="Cambria" w:hAnsi="Sylfaen"/>
                <w:spacing w:val="-1"/>
                <w:sz w:val="18"/>
                <w:szCs w:val="18"/>
                <w:lang w:val="ka-GE"/>
              </w:rPr>
            </w:pPr>
          </w:p>
          <w:p w:rsidR="00A32735" w:rsidRDefault="00A32735" w:rsidP="004112CD">
            <w:pPr>
              <w:widowControl w:val="0"/>
              <w:autoSpaceDE w:val="0"/>
              <w:autoSpaceDN w:val="0"/>
              <w:adjustRightInd w:val="0"/>
              <w:jc w:val="both"/>
              <w:rPr>
                <w:rFonts w:ascii="Sylfaen" w:eastAsia="Cambria" w:hAnsi="Sylfaen"/>
                <w:spacing w:val="-1"/>
                <w:sz w:val="18"/>
                <w:szCs w:val="18"/>
                <w:lang w:val="ka-GE"/>
              </w:rPr>
            </w:pPr>
          </w:p>
          <w:p w:rsidR="00A32735" w:rsidRPr="004112CD"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spacing w:val="-1"/>
                <w:sz w:val="18"/>
                <w:szCs w:val="18"/>
                <w:lang w:val="ka-GE"/>
              </w:rPr>
              <w:t>სახე და პირის ღრუ</w:t>
            </w:r>
          </w:p>
        </w:tc>
        <w:tc>
          <w:tcPr>
            <w:tcW w:w="3402" w:type="dxa"/>
            <w:shd w:val="clear" w:color="auto" w:fill="auto"/>
          </w:tcPr>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არ არის შეზღუდვა</w:t>
            </w:r>
          </w:p>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 xml:space="preserve"> </w:t>
            </w:r>
          </w:p>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პაციენტთან და მის გარემოსთან კონტაქტის</w:t>
            </w:r>
            <w:r>
              <w:rPr>
                <w:rFonts w:ascii="Sylfaen" w:eastAsia="Cambria" w:hAnsi="Sylfaen" w:cs="Menlo Bold"/>
                <w:sz w:val="18"/>
                <w:szCs w:val="18"/>
                <w:lang w:val="ka-GE"/>
              </w:rPr>
              <w:t xml:space="preserve"> </w:t>
            </w:r>
            <w:r w:rsidRPr="008800E9">
              <w:rPr>
                <w:rFonts w:ascii="Sylfaen" w:eastAsia="Cambria" w:hAnsi="Sylfaen" w:cs="Menlo Bold"/>
                <w:sz w:val="18"/>
                <w:szCs w:val="18"/>
              </w:rPr>
              <w:t xml:space="preserve"> და კვების მართვის შეზღუდვა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p>
          <w:p w:rsidR="00A32735" w:rsidRDefault="00A32735" w:rsidP="004112CD">
            <w:pPr>
              <w:widowControl w:val="0"/>
              <w:autoSpaceDE w:val="0"/>
              <w:autoSpaceDN w:val="0"/>
              <w:adjustRightInd w:val="0"/>
              <w:jc w:val="both"/>
              <w:rPr>
                <w:rFonts w:ascii="Sylfaen" w:eastAsia="Cambria" w:hAnsi="Sylfaen" w:cs="Menlo Bold"/>
                <w:sz w:val="18"/>
                <w:szCs w:val="18"/>
                <w:lang w:val="ka-GE"/>
              </w:rPr>
            </w:pPr>
          </w:p>
          <w:p w:rsidR="00A32735" w:rsidRPr="008800E9" w:rsidRDefault="00A32735" w:rsidP="004112CD">
            <w:pPr>
              <w:widowControl w:val="0"/>
              <w:autoSpaceDE w:val="0"/>
              <w:autoSpaceDN w:val="0"/>
              <w:adjustRightInd w:val="0"/>
              <w:jc w:val="both"/>
              <w:rPr>
                <w:rFonts w:ascii="Sylfaen" w:eastAsia="Cambria" w:hAnsi="Sylfaen" w:cs="Menlo Bold"/>
                <w:color w:val="1A1A1A"/>
                <w:sz w:val="18"/>
                <w:szCs w:val="18"/>
              </w:rPr>
            </w:pPr>
            <w:r w:rsidRPr="008800E9">
              <w:rPr>
                <w:rFonts w:ascii="Sylfaen" w:eastAsia="Cambria" w:hAnsi="Sylfaen" w:cs="Menlo Bold"/>
                <w:sz w:val="18"/>
                <w:szCs w:val="18"/>
              </w:rPr>
              <w:t>შეფასდეს მაღალი რისკის პაციენტის მოვლის შეზღუდვა</w:t>
            </w:r>
          </w:p>
        </w:tc>
        <w:tc>
          <w:tcPr>
            <w:tcW w:w="2653" w:type="dxa"/>
            <w:shd w:val="clear" w:color="auto" w:fill="auto"/>
          </w:tcPr>
          <w:p w:rsidR="00A32735" w:rsidRDefault="00A32735" w:rsidP="004112CD">
            <w:pPr>
              <w:widowControl w:val="0"/>
              <w:autoSpaceDE w:val="0"/>
              <w:autoSpaceDN w:val="0"/>
              <w:adjustRightInd w:val="0"/>
              <w:jc w:val="both"/>
              <w:rPr>
                <w:rFonts w:ascii="Sylfaen" w:eastAsia="Cambria" w:hAnsi="Sylfaen"/>
                <w:sz w:val="18"/>
                <w:szCs w:val="18"/>
                <w:lang w:val="ka-GE"/>
              </w:rPr>
            </w:pPr>
          </w:p>
          <w:p w:rsidR="00A32735" w:rsidRDefault="00A32735" w:rsidP="004112CD">
            <w:pPr>
              <w:widowControl w:val="0"/>
              <w:autoSpaceDE w:val="0"/>
              <w:autoSpaceDN w:val="0"/>
              <w:adjustRightInd w:val="0"/>
              <w:jc w:val="both"/>
              <w:rPr>
                <w:rFonts w:ascii="Sylfaen" w:eastAsia="Cambria" w:hAnsi="Sylfaen"/>
                <w:sz w:val="18"/>
                <w:szCs w:val="18"/>
                <w:lang w:val="ka-GE"/>
              </w:rPr>
            </w:pPr>
          </w:p>
          <w:p w:rsidR="00A32735" w:rsidRPr="008800E9" w:rsidRDefault="00A32735" w:rsidP="004112CD">
            <w:pPr>
              <w:widowControl w:val="0"/>
              <w:autoSpaceDE w:val="0"/>
              <w:autoSpaceDN w:val="0"/>
              <w:adjustRightInd w:val="0"/>
              <w:jc w:val="both"/>
              <w:rPr>
                <w:rFonts w:ascii="Sylfaen" w:eastAsia="Cambria" w:hAnsi="Sylfaen" w:cs="Menlo Bold"/>
                <w:color w:val="1A1A1A"/>
                <w:sz w:val="18"/>
                <w:szCs w:val="18"/>
              </w:rPr>
            </w:pPr>
            <w:r w:rsidRPr="008800E9">
              <w:rPr>
                <w:rFonts w:ascii="Sylfaen" w:eastAsia="Cambria" w:hAnsi="Sylfaen"/>
                <w:sz w:val="18"/>
                <w:szCs w:val="18"/>
                <w:lang w:val="ka-GE"/>
              </w:rPr>
              <w:t>წყლულების ალაგებამდე</w:t>
            </w: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w w:val="101"/>
                <w:sz w:val="18"/>
                <w:szCs w:val="18"/>
              </w:rPr>
            </w:pPr>
            <w:r w:rsidRPr="00246BE8">
              <w:rPr>
                <w:rFonts w:ascii="Sylfaen" w:eastAsia="Cambria" w:hAnsi="Sylfaen"/>
                <w:w w:val="101"/>
                <w:sz w:val="18"/>
                <w:szCs w:val="18"/>
              </w:rPr>
              <w:t>II</w:t>
            </w:r>
          </w:p>
          <w:p w:rsidR="00A32735" w:rsidRPr="00246BE8" w:rsidRDefault="00A32735" w:rsidP="004112CD">
            <w:pPr>
              <w:widowControl w:val="0"/>
              <w:autoSpaceDE w:val="0"/>
              <w:autoSpaceDN w:val="0"/>
              <w:adjustRightInd w:val="0"/>
              <w:jc w:val="center"/>
              <w:rPr>
                <w:rFonts w:ascii="Sylfaen" w:eastAsia="Cambria" w:hAnsi="Sylfaen"/>
                <w:w w:val="91"/>
                <w:sz w:val="18"/>
                <w:szCs w:val="18"/>
              </w:rPr>
            </w:pPr>
          </w:p>
          <w:p w:rsidR="00A32735" w:rsidRPr="00246BE8" w:rsidRDefault="00A32735" w:rsidP="004112CD">
            <w:pPr>
              <w:widowControl w:val="0"/>
              <w:autoSpaceDE w:val="0"/>
              <w:autoSpaceDN w:val="0"/>
              <w:adjustRightInd w:val="0"/>
              <w:jc w:val="center"/>
              <w:rPr>
                <w:rFonts w:ascii="Sylfaen" w:eastAsia="Cambria" w:hAnsi="Sylfaen"/>
                <w:w w:val="91"/>
                <w:sz w:val="18"/>
                <w:szCs w:val="18"/>
              </w:rPr>
            </w:pPr>
          </w:p>
          <w:p w:rsidR="00A32735" w:rsidRPr="00246BE8" w:rsidRDefault="00A32735" w:rsidP="004112CD">
            <w:pPr>
              <w:widowControl w:val="0"/>
              <w:autoSpaceDE w:val="0"/>
              <w:autoSpaceDN w:val="0"/>
              <w:adjustRightInd w:val="0"/>
              <w:jc w:val="center"/>
              <w:rPr>
                <w:rFonts w:ascii="Sylfaen" w:eastAsia="Cambria" w:hAnsi="Sylfaen"/>
                <w:w w:val="91"/>
                <w:sz w:val="18"/>
                <w:szCs w:val="18"/>
              </w:rPr>
            </w:pPr>
          </w:p>
          <w:p w:rsidR="00A32735" w:rsidRPr="00246BE8" w:rsidRDefault="00A32735" w:rsidP="004112CD">
            <w:pPr>
              <w:widowControl w:val="0"/>
              <w:autoSpaceDE w:val="0"/>
              <w:autoSpaceDN w:val="0"/>
              <w:adjustRightInd w:val="0"/>
              <w:jc w:val="center"/>
              <w:rPr>
                <w:rFonts w:ascii="Sylfaen" w:eastAsia="Cambria" w:hAnsi="Sylfaen"/>
                <w:w w:val="91"/>
                <w:sz w:val="18"/>
                <w:szCs w:val="18"/>
              </w:rPr>
            </w:pPr>
          </w:p>
          <w:p w:rsidR="00A32735" w:rsidRPr="00246BE8" w:rsidRDefault="00A32735" w:rsidP="004112CD">
            <w:pPr>
              <w:widowControl w:val="0"/>
              <w:autoSpaceDE w:val="0"/>
              <w:autoSpaceDN w:val="0"/>
              <w:adjustRightInd w:val="0"/>
              <w:jc w:val="center"/>
              <w:rPr>
                <w:rFonts w:ascii="Sylfaen" w:eastAsia="Cambria" w:hAnsi="Sylfaen"/>
                <w:w w:val="91"/>
                <w:sz w:val="18"/>
                <w:szCs w:val="18"/>
              </w:rPr>
            </w:pPr>
          </w:p>
          <w:p w:rsidR="00A32735" w:rsidRPr="00246BE8" w:rsidRDefault="00A32735" w:rsidP="004112CD">
            <w:pPr>
              <w:widowControl w:val="0"/>
              <w:autoSpaceDE w:val="0"/>
              <w:autoSpaceDN w:val="0"/>
              <w:adjustRightInd w:val="0"/>
              <w:jc w:val="center"/>
              <w:rPr>
                <w:rFonts w:ascii="Sylfaen" w:eastAsia="Cambria" w:hAnsi="Sylfaen"/>
                <w:w w:val="91"/>
                <w:sz w:val="18"/>
                <w:szCs w:val="18"/>
              </w:rPr>
            </w:pPr>
          </w:p>
          <w:p w:rsidR="00A32735" w:rsidRPr="00246BE8" w:rsidRDefault="00A32735" w:rsidP="004112CD">
            <w:pPr>
              <w:widowControl w:val="0"/>
              <w:autoSpaceDE w:val="0"/>
              <w:autoSpaceDN w:val="0"/>
              <w:adjustRightInd w:val="0"/>
              <w:jc w:val="center"/>
              <w:rPr>
                <w:rFonts w:ascii="Sylfaen" w:eastAsia="Cambria" w:hAnsi="Sylfaen" w:cs="Menlo Bold"/>
                <w:color w:val="1A1A1A"/>
                <w:sz w:val="18"/>
                <w:szCs w:val="18"/>
              </w:rPr>
            </w:pPr>
            <w:r w:rsidRPr="00246BE8">
              <w:rPr>
                <w:rFonts w:ascii="Sylfaen" w:eastAsia="Cambria" w:hAnsi="Sylfaen"/>
                <w:w w:val="91"/>
                <w:sz w:val="18"/>
                <w:szCs w:val="18"/>
              </w:rPr>
              <w:t>IA</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color w:val="1A1A1A"/>
                <w:sz w:val="18"/>
                <w:szCs w:val="18"/>
              </w:rPr>
            </w:pPr>
            <w:r w:rsidRPr="008800E9">
              <w:rPr>
                <w:rFonts w:ascii="Sylfaen" w:eastAsia="Cambria" w:hAnsi="Sylfaen" w:cs="Menlo Bold"/>
                <w:b/>
                <w:bCs/>
                <w:sz w:val="18"/>
                <w:szCs w:val="18"/>
              </w:rPr>
              <w:t xml:space="preserve">ადამიანის </w:t>
            </w:r>
            <w:r w:rsidRPr="008800E9">
              <w:rPr>
                <w:rFonts w:ascii="Sylfaen" w:eastAsia="Cambria" w:hAnsi="Sylfaen" w:cs="Menlo Bold"/>
                <w:b/>
                <w:bCs/>
                <w:sz w:val="18"/>
                <w:szCs w:val="18"/>
                <w:lang w:val="ka-GE"/>
              </w:rPr>
              <w:t xml:space="preserve">  </w:t>
            </w:r>
            <w:r w:rsidRPr="008800E9">
              <w:rPr>
                <w:rFonts w:ascii="Sylfaen" w:eastAsia="Cambria" w:hAnsi="Sylfaen" w:cs="Menlo Bold"/>
                <w:b/>
                <w:bCs/>
                <w:sz w:val="18"/>
                <w:szCs w:val="18"/>
              </w:rPr>
              <w:t>იმუნოდეფიციტის ვირუსი</w:t>
            </w:r>
          </w:p>
        </w:tc>
        <w:tc>
          <w:tcPr>
            <w:tcW w:w="3402" w:type="dxa"/>
            <w:shd w:val="clear" w:color="auto" w:fill="auto"/>
          </w:tcPr>
          <w:p w:rsidR="00A32735" w:rsidRPr="008800E9" w:rsidRDefault="00A32735" w:rsidP="004112CD">
            <w:pPr>
              <w:widowControl w:val="0"/>
              <w:autoSpaceDE w:val="0"/>
              <w:autoSpaceDN w:val="0"/>
              <w:adjustRightInd w:val="0"/>
              <w:rPr>
                <w:rFonts w:ascii="Sylfaen" w:eastAsia="Cambria" w:hAnsi="Sylfaen" w:cs="Menlo Bold"/>
                <w:color w:val="1A1A1A"/>
                <w:sz w:val="18"/>
                <w:szCs w:val="18"/>
              </w:rPr>
            </w:pPr>
            <w:proofErr w:type="gramStart"/>
            <w:r w:rsidRPr="008800E9">
              <w:rPr>
                <w:rFonts w:ascii="Sylfaen" w:eastAsia="Cambria" w:hAnsi="Sylfaen" w:cs="Menlo Bold"/>
                <w:sz w:val="18"/>
                <w:szCs w:val="18"/>
              </w:rPr>
              <w:t>არ</w:t>
            </w:r>
            <w:proofErr w:type="gramEnd"/>
            <w:r w:rsidRPr="008800E9">
              <w:rPr>
                <w:rFonts w:ascii="Sylfaen" w:eastAsia="Cambria" w:hAnsi="Sylfaen" w:cs="Menlo Bold"/>
                <w:sz w:val="18"/>
                <w:szCs w:val="18"/>
              </w:rPr>
              <w:t xml:space="preserve"> ჩაატაროთ ექსპოზიციის რისკის შემცველი პროცედურები ექსპერტების ჯგუფთან კონსულტაციის გარეშე. </w:t>
            </w:r>
            <w:proofErr w:type="gramStart"/>
            <w:r w:rsidRPr="008800E9">
              <w:rPr>
                <w:rFonts w:ascii="Sylfaen" w:eastAsia="Cambria" w:hAnsi="Sylfaen" w:cs="Menlo Bold"/>
                <w:sz w:val="18"/>
                <w:szCs w:val="18"/>
              </w:rPr>
              <w:t>საკონსულტაციო</w:t>
            </w:r>
            <w:proofErr w:type="gramEnd"/>
            <w:r w:rsidRPr="008800E9">
              <w:rPr>
                <w:rFonts w:ascii="Sylfaen" w:eastAsia="Cambria" w:hAnsi="Sylfaen" w:cs="Menlo Bold"/>
                <w:sz w:val="18"/>
                <w:szCs w:val="18"/>
              </w:rPr>
              <w:t xml:space="preserve"> ჯგუფმა უნდა განიხილოს და გაუწიოს რეკომენდაცია საჭირო პროცედურას. </w:t>
            </w:r>
            <w:proofErr w:type="gramStart"/>
            <w:r w:rsidRPr="008800E9">
              <w:rPr>
                <w:rFonts w:ascii="Sylfaen" w:eastAsia="Cambria" w:hAnsi="Sylfaen" w:cs="Menlo Bold"/>
                <w:sz w:val="18"/>
                <w:szCs w:val="18"/>
              </w:rPr>
              <w:t>გათვალისწინებული</w:t>
            </w:r>
            <w:proofErr w:type="gramEnd"/>
            <w:r w:rsidRPr="008800E9">
              <w:rPr>
                <w:rFonts w:ascii="Sylfaen" w:eastAsia="Cambria" w:hAnsi="Sylfaen" w:cs="Menlo Bold"/>
                <w:sz w:val="18"/>
                <w:szCs w:val="18"/>
              </w:rPr>
              <w:t xml:space="preserve"> უნდა იყოს პროცედურის სპეციფიკა, შემსრულებლის უნარები და ტექნიკის ფლობა.  </w:t>
            </w:r>
            <w:r>
              <w:rPr>
                <w:rFonts w:ascii="Sylfaen" w:eastAsia="Cambria" w:hAnsi="Sylfaen" w:cs="Menlo Bold"/>
                <w:sz w:val="18"/>
                <w:szCs w:val="18"/>
                <w:lang w:val="ka-GE"/>
              </w:rPr>
              <w:t xml:space="preserve">დაცული უნდა იყოს </w:t>
            </w:r>
            <w:r w:rsidRPr="008800E9">
              <w:rPr>
                <w:rFonts w:ascii="Sylfaen" w:eastAsia="Cambria" w:hAnsi="Sylfaen" w:cs="Menlo Bold"/>
                <w:sz w:val="18"/>
                <w:szCs w:val="18"/>
              </w:rPr>
              <w:t>უსაფრთხოების სტანდარტული</w:t>
            </w:r>
            <w:r>
              <w:rPr>
                <w:rFonts w:ascii="Sylfaen" w:eastAsia="Cambria" w:hAnsi="Sylfaen" w:cs="Menlo Bold"/>
                <w:sz w:val="18"/>
                <w:szCs w:val="18"/>
                <w:lang w:val="ka-GE"/>
              </w:rPr>
              <w:t xml:space="preserve"> </w:t>
            </w:r>
            <w:r w:rsidRPr="008800E9">
              <w:rPr>
                <w:rFonts w:ascii="Sylfaen" w:eastAsia="Cambria" w:hAnsi="Sylfaen" w:cs="Menlo Bold"/>
                <w:sz w:val="18"/>
                <w:szCs w:val="18"/>
              </w:rPr>
              <w:t>ზომები - ქვეყნის კანონმდებლობის შესაბამისად.</w:t>
            </w:r>
          </w:p>
        </w:tc>
        <w:tc>
          <w:tcPr>
            <w:tcW w:w="2653"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color w:val="1A1A1A"/>
                <w:sz w:val="18"/>
                <w:szCs w:val="18"/>
              </w:rPr>
            </w:pP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cs="Menlo Bold"/>
                <w:color w:val="1A1A1A"/>
                <w:sz w:val="18"/>
                <w:szCs w:val="18"/>
              </w:rPr>
            </w:pP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Pr>
                <w:rFonts w:ascii="Sylfaen" w:eastAsia="Cambria" w:hAnsi="Sylfaen" w:cs="Menlo Bold"/>
                <w:b/>
                <w:bCs/>
                <w:sz w:val="18"/>
                <w:szCs w:val="18"/>
                <w:lang w:val="ka-GE"/>
              </w:rPr>
              <w:t xml:space="preserve">     </w:t>
            </w:r>
            <w:r w:rsidRPr="008800E9">
              <w:rPr>
                <w:rFonts w:ascii="Sylfaen" w:eastAsia="Cambria" w:hAnsi="Sylfaen" w:cs="Menlo Bold"/>
                <w:b/>
                <w:bCs/>
                <w:sz w:val="18"/>
                <w:szCs w:val="18"/>
              </w:rPr>
              <w:t>წითელა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pacing w:val="-2"/>
                <w:sz w:val="18"/>
                <w:szCs w:val="18"/>
              </w:rPr>
              <w:t>მწვავე</w:t>
            </w:r>
          </w:p>
          <w:p w:rsidR="00A32735" w:rsidRPr="008800E9" w:rsidRDefault="00A32735" w:rsidP="004112CD">
            <w:pPr>
              <w:widowControl w:val="0"/>
              <w:autoSpaceDE w:val="0"/>
              <w:autoSpaceDN w:val="0"/>
              <w:adjustRightInd w:val="0"/>
              <w:jc w:val="both"/>
              <w:rPr>
                <w:rFonts w:ascii="Sylfaen" w:eastAsia="Cambria" w:hAnsi="Sylfaen" w:cs="Menlo Bold"/>
                <w:spacing w:val="-2"/>
                <w:sz w:val="18"/>
                <w:szCs w:val="18"/>
                <w:lang w:val="ka-GE"/>
              </w:rPr>
            </w:pPr>
          </w:p>
          <w:p w:rsidR="00A32735" w:rsidRDefault="00A32735" w:rsidP="004112CD">
            <w:pPr>
              <w:widowControl w:val="0"/>
              <w:autoSpaceDE w:val="0"/>
              <w:autoSpaceDN w:val="0"/>
              <w:adjustRightInd w:val="0"/>
              <w:jc w:val="both"/>
              <w:rPr>
                <w:rFonts w:ascii="Sylfaen" w:eastAsia="Cambria" w:hAnsi="Sylfaen" w:cs="Menlo Bold"/>
                <w:spacing w:val="-2"/>
                <w:sz w:val="18"/>
                <w:szCs w:val="18"/>
                <w:lang w:val="ka-GE"/>
              </w:rPr>
            </w:pPr>
          </w:p>
          <w:p w:rsidR="00A32735" w:rsidRDefault="00A32735" w:rsidP="004112CD">
            <w:pPr>
              <w:widowControl w:val="0"/>
              <w:autoSpaceDE w:val="0"/>
              <w:autoSpaceDN w:val="0"/>
              <w:adjustRightInd w:val="0"/>
              <w:jc w:val="both"/>
              <w:rPr>
                <w:rFonts w:ascii="Sylfaen" w:eastAsia="Cambria" w:hAnsi="Sylfaen" w:cs="Menlo Bold"/>
                <w:spacing w:val="-2"/>
                <w:sz w:val="18"/>
                <w:szCs w:val="18"/>
                <w:lang w:val="ka-GE"/>
              </w:rPr>
            </w:pPr>
          </w:p>
          <w:p w:rsidR="00A32735" w:rsidRDefault="00A32735" w:rsidP="004112CD">
            <w:pPr>
              <w:widowControl w:val="0"/>
              <w:autoSpaceDE w:val="0"/>
              <w:autoSpaceDN w:val="0"/>
              <w:adjustRightInd w:val="0"/>
              <w:rPr>
                <w:rFonts w:ascii="Sylfaen" w:eastAsia="Cambria" w:hAnsi="Sylfaen" w:cs="Menlo Bold"/>
                <w:spacing w:val="-2"/>
                <w:sz w:val="18"/>
                <w:szCs w:val="18"/>
                <w:lang w:val="ka-GE"/>
              </w:rPr>
            </w:pPr>
          </w:p>
          <w:p w:rsidR="00A32735" w:rsidRDefault="00A32735" w:rsidP="004112CD">
            <w:pPr>
              <w:widowControl w:val="0"/>
              <w:autoSpaceDE w:val="0"/>
              <w:autoSpaceDN w:val="0"/>
              <w:adjustRightInd w:val="0"/>
              <w:rPr>
                <w:rFonts w:ascii="Sylfaen" w:eastAsia="Cambria" w:hAnsi="Sylfaen" w:cs="Menlo Bold"/>
                <w:spacing w:val="-2"/>
                <w:sz w:val="18"/>
                <w:szCs w:val="18"/>
                <w:lang w:val="ka-GE"/>
              </w:rPr>
            </w:pPr>
          </w:p>
          <w:p w:rsidR="00A32735" w:rsidRDefault="00A32735" w:rsidP="004112CD">
            <w:pPr>
              <w:widowControl w:val="0"/>
              <w:autoSpaceDE w:val="0"/>
              <w:autoSpaceDN w:val="0"/>
              <w:adjustRightInd w:val="0"/>
              <w:rPr>
                <w:rFonts w:ascii="Sylfaen" w:eastAsia="Cambria" w:hAnsi="Sylfaen" w:cs="Menlo Bold"/>
                <w:spacing w:val="-2"/>
                <w:sz w:val="18"/>
                <w:szCs w:val="18"/>
                <w:lang w:val="ka-GE"/>
              </w:rPr>
            </w:pPr>
          </w:p>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pacing w:val="-2"/>
                <w:sz w:val="18"/>
                <w:szCs w:val="18"/>
              </w:rPr>
              <w:t>პოსტექსპოზიცია (მაღალი მიმღებლობის პერსონალი )</w:t>
            </w:r>
          </w:p>
        </w:tc>
        <w:tc>
          <w:tcPr>
            <w:tcW w:w="3402" w:type="dxa"/>
            <w:shd w:val="clear" w:color="auto" w:fill="auto"/>
          </w:tcPr>
          <w:p w:rsidR="00A32735" w:rsidRDefault="00A32735" w:rsidP="004112CD">
            <w:pPr>
              <w:widowControl w:val="0"/>
              <w:autoSpaceDE w:val="0"/>
              <w:autoSpaceDN w:val="0"/>
              <w:adjustRightInd w:val="0"/>
              <w:jc w:val="both"/>
              <w:rPr>
                <w:rFonts w:ascii="Sylfaen" w:eastAsia="Cambria" w:hAnsi="Sylfaen" w:cs="Menlo Bold"/>
                <w:sz w:val="18"/>
                <w:szCs w:val="18"/>
                <w:lang w:val="ka-GE"/>
              </w:rPr>
            </w:pPr>
          </w:p>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sz w:val="18"/>
                <w:szCs w:val="18"/>
              </w:rPr>
              <w:t xml:space="preserve">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p w:rsidR="00A32735" w:rsidRPr="008800E9" w:rsidRDefault="00A32735" w:rsidP="004112CD">
            <w:pPr>
              <w:widowControl w:val="0"/>
              <w:autoSpaceDE w:val="0"/>
              <w:autoSpaceDN w:val="0"/>
              <w:adjustRightInd w:val="0"/>
              <w:jc w:val="both"/>
              <w:rPr>
                <w:rFonts w:ascii="Sylfaen" w:eastAsia="Cambria" w:hAnsi="Sylfaen"/>
                <w:spacing w:val="-1"/>
                <w:w w:val="93"/>
                <w:sz w:val="18"/>
                <w:szCs w:val="18"/>
              </w:rPr>
            </w:pPr>
          </w:p>
          <w:p w:rsidR="00A32735" w:rsidRPr="008800E9" w:rsidRDefault="00A32735" w:rsidP="004112CD">
            <w:pPr>
              <w:widowControl w:val="0"/>
              <w:autoSpaceDE w:val="0"/>
              <w:autoSpaceDN w:val="0"/>
              <w:adjustRightInd w:val="0"/>
              <w:jc w:val="both"/>
              <w:rPr>
                <w:rFonts w:ascii="Sylfaen" w:eastAsia="Cambria" w:hAnsi="Sylfaen" w:cs="Menlo Bold"/>
                <w:sz w:val="18"/>
                <w:szCs w:val="18"/>
                <w:lang w:val="ka-GE"/>
              </w:rPr>
            </w:pPr>
          </w:p>
          <w:p w:rsidR="00A32735" w:rsidRDefault="00A32735" w:rsidP="004112CD">
            <w:pPr>
              <w:widowControl w:val="0"/>
              <w:autoSpaceDE w:val="0"/>
              <w:autoSpaceDN w:val="0"/>
              <w:adjustRightInd w:val="0"/>
              <w:jc w:val="both"/>
              <w:rPr>
                <w:rFonts w:ascii="Sylfaen" w:eastAsia="Cambria" w:hAnsi="Sylfaen" w:cs="Menlo Bold"/>
                <w:sz w:val="18"/>
                <w:szCs w:val="18"/>
                <w:lang w:val="ka-GE"/>
              </w:rPr>
            </w:pPr>
          </w:p>
          <w:p w:rsidR="00A32735" w:rsidRDefault="00A32735" w:rsidP="004112CD">
            <w:pPr>
              <w:widowControl w:val="0"/>
              <w:autoSpaceDE w:val="0"/>
              <w:autoSpaceDN w:val="0"/>
              <w:adjustRightInd w:val="0"/>
              <w:jc w:val="both"/>
              <w:rPr>
                <w:rFonts w:ascii="Sylfaen" w:eastAsia="Cambria" w:hAnsi="Sylfaen" w:cs="Menlo Bold"/>
                <w:sz w:val="18"/>
                <w:szCs w:val="18"/>
                <w:lang w:val="ka-GE"/>
              </w:rPr>
            </w:pPr>
          </w:p>
          <w:p w:rsidR="00A32735" w:rsidRDefault="00A32735" w:rsidP="004112CD">
            <w:pPr>
              <w:widowControl w:val="0"/>
              <w:autoSpaceDE w:val="0"/>
              <w:autoSpaceDN w:val="0"/>
              <w:adjustRightInd w:val="0"/>
              <w:jc w:val="both"/>
              <w:rPr>
                <w:rFonts w:ascii="Sylfaen" w:eastAsia="Cambria" w:hAnsi="Sylfaen" w:cs="Menlo Bold"/>
                <w:sz w:val="18"/>
                <w:szCs w:val="18"/>
                <w:lang w:val="ka-GE"/>
              </w:rPr>
            </w:pPr>
          </w:p>
          <w:p w:rsidR="00A32735" w:rsidRDefault="00A32735" w:rsidP="004112CD">
            <w:pPr>
              <w:widowControl w:val="0"/>
              <w:autoSpaceDE w:val="0"/>
              <w:autoSpaceDN w:val="0"/>
              <w:adjustRightInd w:val="0"/>
              <w:jc w:val="both"/>
              <w:rPr>
                <w:rFonts w:ascii="Sylfaen" w:eastAsia="Cambria" w:hAnsi="Sylfaen" w:cs="Menlo Bold"/>
                <w:sz w:val="18"/>
                <w:szCs w:val="18"/>
                <w:lang w:val="ka-GE"/>
              </w:rPr>
            </w:pPr>
          </w:p>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sz w:val="18"/>
                <w:szCs w:val="18"/>
              </w:rPr>
              <w:t xml:space="preserve">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p>
        </w:tc>
        <w:tc>
          <w:tcPr>
            <w:tcW w:w="2653" w:type="dxa"/>
            <w:shd w:val="clear" w:color="auto" w:fill="auto"/>
          </w:tcPr>
          <w:p w:rsidR="00A32735" w:rsidRPr="000F79C9" w:rsidRDefault="00A32735" w:rsidP="004112CD">
            <w:pPr>
              <w:widowControl w:val="0"/>
              <w:autoSpaceDE w:val="0"/>
              <w:autoSpaceDN w:val="0"/>
              <w:adjustRightInd w:val="0"/>
              <w:rPr>
                <w:rFonts w:ascii="Sylfaen" w:eastAsia="Cambria" w:hAnsi="Sylfaen" w:cs="Menlo Bold"/>
                <w:spacing w:val="-2"/>
                <w:sz w:val="18"/>
                <w:szCs w:val="18"/>
              </w:rPr>
            </w:pPr>
            <w:r w:rsidRPr="008800E9">
              <w:rPr>
                <w:rFonts w:ascii="Sylfaen" w:eastAsia="Cambria" w:hAnsi="Sylfaen" w:cs="Menlo Bold"/>
                <w:spacing w:val="-2"/>
                <w:sz w:val="18"/>
                <w:szCs w:val="18"/>
              </w:rPr>
              <w:t>გამონაყრი</w:t>
            </w:r>
            <w:r w:rsidRPr="000F79C9">
              <w:rPr>
                <w:rFonts w:ascii="Sylfaen" w:eastAsia="Cambria" w:hAnsi="Sylfaen" w:cs="Menlo Bold"/>
                <w:spacing w:val="-2"/>
                <w:sz w:val="18"/>
                <w:szCs w:val="18"/>
              </w:rPr>
              <w:t>ს</w:t>
            </w:r>
            <w:r w:rsidRPr="008800E9">
              <w:rPr>
                <w:rFonts w:ascii="Sylfaen" w:eastAsia="Cambria" w:hAnsi="Sylfaen" w:cs="Menlo Bold"/>
                <w:spacing w:val="-2"/>
                <w:sz w:val="18"/>
                <w:szCs w:val="18"/>
              </w:rPr>
              <w:t xml:space="preserve"> </w:t>
            </w:r>
            <w:r w:rsidRPr="000F79C9">
              <w:rPr>
                <w:rFonts w:ascii="Sylfaen" w:eastAsia="Cambria" w:hAnsi="Sylfaen" w:cs="Menlo Bold"/>
                <w:spacing w:val="-2"/>
                <w:sz w:val="18"/>
                <w:szCs w:val="18"/>
              </w:rPr>
              <w:t xml:space="preserve"> გ</w:t>
            </w:r>
            <w:r w:rsidRPr="008800E9">
              <w:rPr>
                <w:rFonts w:ascii="Sylfaen" w:eastAsia="Cambria" w:hAnsi="Sylfaen" w:cs="Menlo Bold"/>
                <w:spacing w:val="-2"/>
                <w:sz w:val="18"/>
                <w:szCs w:val="18"/>
              </w:rPr>
              <w:t>ამოვლ</w:t>
            </w:r>
            <w:r w:rsidRPr="000F79C9">
              <w:rPr>
                <w:rFonts w:ascii="Sylfaen" w:eastAsia="Cambria" w:hAnsi="Sylfaen" w:cs="Menlo Bold"/>
                <w:spacing w:val="-2"/>
                <w:sz w:val="18"/>
                <w:szCs w:val="18"/>
              </w:rPr>
              <w:t xml:space="preserve">ენიდან  </w:t>
            </w:r>
            <w:r w:rsidRPr="008800E9">
              <w:rPr>
                <w:rFonts w:ascii="Sylfaen" w:eastAsia="Cambria" w:hAnsi="Sylfaen" w:cs="Menlo Bold"/>
                <w:spacing w:val="-2"/>
                <w:sz w:val="18"/>
                <w:szCs w:val="18"/>
              </w:rPr>
              <w:t>7 დღის განმავლობაში</w:t>
            </w:r>
          </w:p>
          <w:p w:rsidR="00A32735" w:rsidRDefault="00A32735" w:rsidP="004112CD">
            <w:pPr>
              <w:widowControl w:val="0"/>
              <w:autoSpaceDE w:val="0"/>
              <w:autoSpaceDN w:val="0"/>
              <w:adjustRightInd w:val="0"/>
              <w:rPr>
                <w:rFonts w:ascii="Sylfaen" w:eastAsia="Cambria" w:hAnsi="Sylfaen" w:cs="Menlo Bold"/>
                <w:spacing w:val="-2"/>
                <w:sz w:val="18"/>
                <w:szCs w:val="18"/>
                <w:lang w:val="ka-GE"/>
              </w:rPr>
            </w:pPr>
            <w:proofErr w:type="gramStart"/>
            <w:r w:rsidRPr="000F79C9">
              <w:rPr>
                <w:rFonts w:ascii="Sylfaen" w:eastAsia="Cambria" w:hAnsi="Sylfaen" w:cs="Menlo Bold"/>
                <w:spacing w:val="-2"/>
                <w:sz w:val="18"/>
                <w:szCs w:val="18"/>
              </w:rPr>
              <w:t>ინფიცირებულები</w:t>
            </w:r>
            <w:proofErr w:type="gramEnd"/>
            <w:r w:rsidRPr="000F79C9">
              <w:rPr>
                <w:rFonts w:ascii="Sylfaen" w:eastAsia="Cambria" w:hAnsi="Sylfaen" w:cs="Menlo Bold"/>
                <w:spacing w:val="-2"/>
                <w:sz w:val="18"/>
                <w:szCs w:val="18"/>
              </w:rPr>
              <w:t xml:space="preserve"> გადამდებად ითვლებიან გამონაყარის დაწყებამდე 4 დღი</w:t>
            </w:r>
            <w:r>
              <w:rPr>
                <w:rFonts w:ascii="Sylfaen" w:eastAsia="Cambria" w:hAnsi="Sylfaen" w:cs="Menlo Bold"/>
                <w:spacing w:val="-2"/>
                <w:sz w:val="18"/>
                <w:szCs w:val="18"/>
                <w:lang w:val="ka-GE"/>
              </w:rPr>
              <w:t>თ ადრე</w:t>
            </w:r>
            <w:r w:rsidRPr="000F79C9">
              <w:rPr>
                <w:rFonts w:ascii="Sylfaen" w:eastAsia="Cambria" w:hAnsi="Sylfaen" w:cs="Menlo Bold"/>
                <w:spacing w:val="-2"/>
                <w:sz w:val="18"/>
                <w:szCs w:val="18"/>
              </w:rPr>
              <w:t xml:space="preserve"> და გამონაყარის დაწყებიდან მომდევნო 4 დღის განმავლობაში.</w:t>
            </w:r>
          </w:p>
          <w:p w:rsidR="00A32735" w:rsidRPr="000F79C9" w:rsidRDefault="00A32735" w:rsidP="004112CD">
            <w:pPr>
              <w:widowControl w:val="0"/>
              <w:autoSpaceDE w:val="0"/>
              <w:autoSpaceDN w:val="0"/>
              <w:adjustRightInd w:val="0"/>
              <w:rPr>
                <w:rFonts w:ascii="Sylfaen" w:eastAsia="Cambria" w:hAnsi="Sylfaen" w:cs="Menlo Bold"/>
                <w:spacing w:val="-2"/>
                <w:sz w:val="18"/>
                <w:szCs w:val="18"/>
                <w:lang w:val="ka-GE"/>
              </w:rPr>
            </w:pPr>
          </w:p>
          <w:p w:rsidR="00A32735" w:rsidRPr="000F79C9" w:rsidRDefault="00A32735" w:rsidP="004112CD">
            <w:pPr>
              <w:widowControl w:val="0"/>
              <w:autoSpaceDE w:val="0"/>
              <w:autoSpaceDN w:val="0"/>
              <w:adjustRightInd w:val="0"/>
              <w:rPr>
                <w:rFonts w:ascii="Sylfaen" w:eastAsia="Cambria" w:hAnsi="Sylfaen" w:cs="Menlo Bold"/>
                <w:spacing w:val="-2"/>
                <w:sz w:val="18"/>
                <w:szCs w:val="18"/>
              </w:rPr>
            </w:pPr>
            <w:r w:rsidRPr="000F79C9">
              <w:rPr>
                <w:rFonts w:ascii="Sylfaen" w:eastAsia="Cambria" w:hAnsi="Sylfaen" w:cs="Menlo Bold"/>
                <w:spacing w:val="-2"/>
                <w:sz w:val="18"/>
                <w:szCs w:val="18"/>
              </w:rPr>
              <w:t xml:space="preserve">5 დღე პირველი ექსპოზიციიდან, </w:t>
            </w:r>
            <w:r>
              <w:rPr>
                <w:rFonts w:ascii="Sylfaen" w:eastAsia="Cambria" w:hAnsi="Sylfaen" w:cs="Menlo Bold"/>
                <w:spacing w:val="-2"/>
                <w:sz w:val="18"/>
                <w:szCs w:val="18"/>
                <w:lang w:val="ka-GE"/>
              </w:rPr>
              <w:t xml:space="preserve"> </w:t>
            </w:r>
            <w:r w:rsidRPr="000F79C9">
              <w:rPr>
                <w:rFonts w:ascii="Sylfaen" w:eastAsia="Cambria" w:hAnsi="Sylfaen" w:cs="Menlo Bold"/>
                <w:spacing w:val="-2"/>
                <w:sz w:val="18"/>
                <w:szCs w:val="18"/>
              </w:rPr>
              <w:t xml:space="preserve">21 დღე ბოლო ექსპოზიციიდან და/ან </w:t>
            </w:r>
            <w:r w:rsidRPr="000F79C9">
              <w:rPr>
                <w:rFonts w:ascii="Sylfaen" w:eastAsia="Cambria" w:hAnsi="Sylfaen" w:cs="Menlo Bold"/>
                <w:spacing w:val="-2"/>
                <w:sz w:val="18"/>
                <w:szCs w:val="18"/>
              </w:rPr>
              <w:lastRenderedPageBreak/>
              <w:t xml:space="preserve">4 დღე გამონაყრის გამოვლენიდან  </w:t>
            </w: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sz w:val="18"/>
                <w:szCs w:val="18"/>
              </w:rPr>
            </w:pPr>
          </w:p>
          <w:p w:rsidR="00A32735" w:rsidRPr="00246BE8" w:rsidRDefault="00A32735" w:rsidP="004112CD">
            <w:pPr>
              <w:widowControl w:val="0"/>
              <w:autoSpaceDE w:val="0"/>
              <w:autoSpaceDN w:val="0"/>
              <w:adjustRightInd w:val="0"/>
              <w:jc w:val="center"/>
              <w:rPr>
                <w:rFonts w:ascii="Sylfaen" w:eastAsia="Cambria" w:hAnsi="Sylfaen"/>
                <w:w w:val="91"/>
                <w:sz w:val="18"/>
                <w:szCs w:val="18"/>
              </w:rPr>
            </w:pPr>
            <w:r w:rsidRPr="00246BE8">
              <w:rPr>
                <w:rFonts w:ascii="Sylfaen" w:eastAsia="Cambria" w:hAnsi="Sylfaen"/>
                <w:w w:val="91"/>
                <w:sz w:val="18"/>
                <w:szCs w:val="18"/>
              </w:rPr>
              <w:t>IA</w:t>
            </w:r>
          </w:p>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94"/>
                <w:sz w:val="18"/>
                <w:szCs w:val="18"/>
              </w:rPr>
              <w:t>IB</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b/>
                <w:bCs/>
                <w:sz w:val="18"/>
                <w:szCs w:val="18"/>
              </w:rPr>
              <w:lastRenderedPageBreak/>
              <w:t>მენინგოკოკური ინფექცი</w:t>
            </w:r>
            <w:r w:rsidRPr="008800E9">
              <w:rPr>
                <w:rFonts w:ascii="Sylfaen" w:eastAsia="Cambria" w:hAnsi="Sylfaen" w:cs="Menlo Bold"/>
                <w:b/>
                <w:bCs/>
                <w:sz w:val="18"/>
                <w:szCs w:val="18"/>
                <w:lang w:val="ka-GE"/>
              </w:rPr>
              <w:t>ა</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sz w:val="18"/>
                <w:szCs w:val="18"/>
              </w:rPr>
              <w:t xml:space="preserve">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p>
        </w:tc>
        <w:tc>
          <w:tcPr>
            <w:tcW w:w="2653"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lang w:val="ka-GE"/>
              </w:rPr>
            </w:pPr>
            <w:r w:rsidRPr="008800E9">
              <w:rPr>
                <w:rFonts w:ascii="Sylfaen" w:eastAsia="Cambria" w:hAnsi="Sylfaen"/>
                <w:spacing w:val="-7"/>
                <w:sz w:val="18"/>
                <w:szCs w:val="18"/>
                <w:lang w:val="ka-GE"/>
              </w:rPr>
              <w:t xml:space="preserve">მკურნალობის დაწყებიდან 24 საათი </w:t>
            </w: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91"/>
                <w:sz w:val="18"/>
                <w:szCs w:val="18"/>
              </w:rPr>
              <w:t>IA</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b/>
                <w:bCs/>
                <w:sz w:val="18"/>
                <w:szCs w:val="18"/>
                <w:lang w:val="ka-GE"/>
              </w:rPr>
              <w:t>ყ</w:t>
            </w:r>
            <w:r w:rsidRPr="008800E9">
              <w:rPr>
                <w:rFonts w:ascii="Sylfaen" w:eastAsia="Cambria" w:hAnsi="Sylfaen" w:cs="Menlo Bold"/>
                <w:b/>
                <w:bCs/>
                <w:sz w:val="18"/>
                <w:szCs w:val="18"/>
              </w:rPr>
              <w:t>ბაყურა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pacing w:val="-2"/>
                <w:sz w:val="18"/>
                <w:szCs w:val="18"/>
              </w:rPr>
              <w:t>მწვავე</w:t>
            </w: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spacing w:val="-2"/>
                <w:sz w:val="18"/>
                <w:szCs w:val="18"/>
              </w:rPr>
              <w:t>პოსტექსპოზიცია (მაღალი მიმღებლობის პერსონალი)</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sz w:val="18"/>
                <w:szCs w:val="18"/>
              </w:rPr>
              <w:t xml:space="preserve">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cs="Menlo Bold"/>
                <w:spacing w:val="-1"/>
                <w:w w:val="93"/>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sz w:val="18"/>
                <w:szCs w:val="18"/>
              </w:rPr>
              <w:t xml:space="preserve">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p>
        </w:tc>
        <w:tc>
          <w:tcPr>
            <w:tcW w:w="2653"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rPr>
                <w:rFonts w:ascii="Sylfaen" w:eastAsia="Cambria" w:hAnsi="Sylfaen"/>
                <w:sz w:val="18"/>
                <w:szCs w:val="18"/>
                <w:lang w:val="ka-GE"/>
              </w:rPr>
            </w:pPr>
            <w:r>
              <w:rPr>
                <w:rFonts w:ascii="Sylfaen" w:eastAsia="Cambria" w:hAnsi="Sylfaen"/>
                <w:spacing w:val="-7"/>
                <w:sz w:val="18"/>
                <w:szCs w:val="18"/>
                <w:lang w:val="ka-GE"/>
              </w:rPr>
              <w:t xml:space="preserve">5 დღე ჯირკვლის შესიებიდან </w:t>
            </w: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Default="00A32735" w:rsidP="004112CD">
            <w:pPr>
              <w:widowControl w:val="0"/>
              <w:autoSpaceDE w:val="0"/>
              <w:autoSpaceDN w:val="0"/>
              <w:adjustRightInd w:val="0"/>
              <w:rPr>
                <w:rFonts w:ascii="Sylfaen" w:eastAsia="Cambria" w:hAnsi="Sylfaen"/>
                <w:spacing w:val="-7"/>
                <w:sz w:val="18"/>
                <w:szCs w:val="18"/>
              </w:rPr>
            </w:pPr>
            <w:r w:rsidRPr="008800E9">
              <w:rPr>
                <w:rFonts w:ascii="Sylfaen" w:eastAsia="Cambria" w:hAnsi="Sylfaen"/>
                <w:spacing w:val="-7"/>
                <w:sz w:val="18"/>
                <w:szCs w:val="18"/>
                <w:lang w:val="ka-GE"/>
              </w:rPr>
              <w:t xml:space="preserve">12 დღე პირველი ექსპოზიიდან, 26 დღე ბოლო ექსპოზიციიდან ან </w:t>
            </w:r>
            <w:r>
              <w:rPr>
                <w:rFonts w:ascii="Sylfaen" w:eastAsia="Cambria" w:hAnsi="Sylfaen"/>
                <w:spacing w:val="-7"/>
                <w:sz w:val="18"/>
                <w:szCs w:val="18"/>
                <w:lang w:val="ka-GE"/>
              </w:rPr>
              <w:t xml:space="preserve">5 დღე ჯირკვლის შესიებიდან </w:t>
            </w:r>
          </w:p>
          <w:p w:rsidR="004112CD" w:rsidRPr="004112CD" w:rsidRDefault="004112CD" w:rsidP="004112CD">
            <w:pPr>
              <w:widowControl w:val="0"/>
              <w:autoSpaceDE w:val="0"/>
              <w:autoSpaceDN w:val="0"/>
              <w:adjustRightInd w:val="0"/>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tc>
        <w:tc>
          <w:tcPr>
            <w:tcW w:w="1741" w:type="dxa"/>
            <w:gridSpan w:val="2"/>
            <w:shd w:val="clear" w:color="auto" w:fill="auto"/>
          </w:tcPr>
          <w:p w:rsidR="00A32735" w:rsidRPr="00246BE8" w:rsidRDefault="00A32735" w:rsidP="004112CD">
            <w:pPr>
              <w:widowControl w:val="0"/>
              <w:autoSpaceDE w:val="0"/>
              <w:autoSpaceDN w:val="0"/>
              <w:adjustRightInd w:val="0"/>
              <w:jc w:val="center"/>
              <w:rPr>
                <w:rFonts w:ascii="Sylfaen" w:eastAsia="Cambria" w:hAnsi="Sylfaen"/>
                <w:sz w:val="18"/>
                <w:szCs w:val="18"/>
              </w:rPr>
            </w:pPr>
          </w:p>
          <w:p w:rsidR="00A32735" w:rsidRPr="00246BE8" w:rsidRDefault="00A32735" w:rsidP="004112CD">
            <w:pPr>
              <w:widowControl w:val="0"/>
              <w:autoSpaceDE w:val="0"/>
              <w:autoSpaceDN w:val="0"/>
              <w:adjustRightInd w:val="0"/>
              <w:jc w:val="center"/>
              <w:rPr>
                <w:rFonts w:ascii="Sylfaen" w:eastAsia="Cambria" w:hAnsi="Sylfaen"/>
                <w:w w:val="94"/>
                <w:sz w:val="18"/>
                <w:szCs w:val="18"/>
              </w:rPr>
            </w:pPr>
            <w:r w:rsidRPr="00246BE8">
              <w:rPr>
                <w:rFonts w:ascii="Sylfaen" w:eastAsia="Cambria" w:hAnsi="Sylfaen"/>
                <w:w w:val="94"/>
                <w:sz w:val="18"/>
                <w:szCs w:val="18"/>
              </w:rPr>
              <w:t>IB</w:t>
            </w:r>
          </w:p>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101"/>
                <w:sz w:val="18"/>
                <w:szCs w:val="18"/>
              </w:rPr>
              <w:t>II</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b/>
                <w:bCs/>
                <w:sz w:val="18"/>
                <w:szCs w:val="18"/>
              </w:rPr>
              <w:t>ყივანახველა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pacing w:val="-2"/>
                <w:sz w:val="18"/>
                <w:szCs w:val="18"/>
              </w:rPr>
              <w:t>მწვავე</w:t>
            </w: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pacing w:val="-13"/>
                <w:sz w:val="18"/>
                <w:szCs w:val="18"/>
              </w:rPr>
              <w:t>პ</w:t>
            </w:r>
            <w:r w:rsidRPr="008800E9">
              <w:rPr>
                <w:rFonts w:ascii="Sylfaen" w:eastAsia="Cambria" w:hAnsi="Sylfaen" w:cs="Menlo Bold"/>
                <w:spacing w:val="-2"/>
                <w:sz w:val="18"/>
                <w:szCs w:val="18"/>
              </w:rPr>
              <w:t>ოსტექსპოზიცია</w:t>
            </w:r>
          </w:p>
          <w:p w:rsidR="00A32735" w:rsidRPr="008800E9" w:rsidRDefault="00A32735" w:rsidP="004112CD">
            <w:pPr>
              <w:widowControl w:val="0"/>
              <w:autoSpaceDE w:val="0"/>
              <w:autoSpaceDN w:val="0"/>
              <w:adjustRightInd w:val="0"/>
              <w:jc w:val="both"/>
              <w:rPr>
                <w:rFonts w:ascii="Sylfaen" w:eastAsia="Cambria" w:hAnsi="Sylfaen"/>
                <w:spacing w:val="-7"/>
                <w:sz w:val="18"/>
                <w:szCs w:val="18"/>
                <w:lang w:val="ka-GE"/>
              </w:rPr>
            </w:pPr>
            <w:r w:rsidRPr="008800E9">
              <w:rPr>
                <w:rFonts w:ascii="Sylfaen" w:eastAsia="Cambria" w:hAnsi="Sylfaen"/>
                <w:spacing w:val="-7"/>
                <w:sz w:val="18"/>
                <w:szCs w:val="18"/>
                <w:lang w:val="ka-GE"/>
              </w:rPr>
              <w:t>(ასიმპტომური       მიმდინარეობა)</w:t>
            </w:r>
          </w:p>
          <w:p w:rsidR="00A32735" w:rsidRPr="008800E9" w:rsidRDefault="00A32735" w:rsidP="004112CD">
            <w:pPr>
              <w:widowControl w:val="0"/>
              <w:autoSpaceDE w:val="0"/>
              <w:autoSpaceDN w:val="0"/>
              <w:adjustRightInd w:val="0"/>
              <w:jc w:val="both"/>
              <w:rPr>
                <w:rFonts w:ascii="Sylfaen" w:eastAsia="Cambria" w:hAnsi="Sylfaen"/>
                <w:spacing w:val="-11"/>
                <w:sz w:val="18"/>
                <w:szCs w:val="18"/>
              </w:rPr>
            </w:pPr>
          </w:p>
          <w:p w:rsidR="00A32735" w:rsidRPr="008800E9" w:rsidRDefault="00A32735" w:rsidP="004112CD">
            <w:pPr>
              <w:widowControl w:val="0"/>
              <w:autoSpaceDE w:val="0"/>
              <w:autoSpaceDN w:val="0"/>
              <w:adjustRightInd w:val="0"/>
              <w:jc w:val="both"/>
              <w:rPr>
                <w:rFonts w:ascii="Sylfaen" w:eastAsia="Cambria" w:hAnsi="Sylfaen" w:cs="Menlo Bold"/>
                <w:spacing w:val="-2"/>
                <w:sz w:val="18"/>
                <w:szCs w:val="18"/>
              </w:rPr>
            </w:pPr>
            <w:r w:rsidRPr="008800E9">
              <w:rPr>
                <w:rFonts w:ascii="Sylfaen" w:eastAsia="Cambria" w:hAnsi="Sylfaen" w:cs="Menlo Bold"/>
                <w:spacing w:val="-2"/>
                <w:sz w:val="18"/>
                <w:szCs w:val="18"/>
              </w:rPr>
              <w:t>პოსტექსპოზიცია</w:t>
            </w:r>
          </w:p>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spacing w:val="-7"/>
                <w:sz w:val="18"/>
                <w:szCs w:val="18"/>
                <w:lang w:val="ka-GE"/>
              </w:rPr>
              <w:t>(სიმპტომატიკით მიმდინარე )</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sz w:val="18"/>
                <w:szCs w:val="18"/>
              </w:rPr>
              <w:t xml:space="preserve">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Default="00A32735" w:rsidP="004112CD">
            <w:pPr>
              <w:widowControl w:val="0"/>
              <w:autoSpaceDE w:val="0"/>
              <w:autoSpaceDN w:val="0"/>
              <w:adjustRightInd w:val="0"/>
              <w:rPr>
                <w:rFonts w:ascii="Sylfaen" w:eastAsia="Cambria" w:hAnsi="Sylfaen"/>
                <w:sz w:val="18"/>
                <w:szCs w:val="18"/>
                <w:lang w:val="ka-GE"/>
              </w:rPr>
            </w:pPr>
            <w:r w:rsidRPr="008800E9">
              <w:rPr>
                <w:rFonts w:ascii="Sylfaen" w:eastAsia="Cambria" w:hAnsi="Sylfaen"/>
                <w:sz w:val="18"/>
                <w:szCs w:val="18"/>
                <w:lang w:val="ka-GE"/>
              </w:rPr>
              <w:t xml:space="preserve"> </w:t>
            </w:r>
          </w:p>
          <w:p w:rsidR="00A32735" w:rsidRPr="008800E9" w:rsidRDefault="00A32735" w:rsidP="004112CD">
            <w:pPr>
              <w:widowControl w:val="0"/>
              <w:autoSpaceDE w:val="0"/>
              <w:autoSpaceDN w:val="0"/>
              <w:adjustRightInd w:val="0"/>
              <w:rPr>
                <w:rFonts w:ascii="Sylfaen" w:eastAsia="Cambria" w:hAnsi="Sylfaen" w:cs="Menlo Bold"/>
                <w:spacing w:val="-2"/>
                <w:sz w:val="18"/>
                <w:szCs w:val="18"/>
              </w:rPr>
            </w:pPr>
            <w:r w:rsidRPr="008800E9">
              <w:rPr>
                <w:rFonts w:ascii="Sylfaen" w:eastAsia="Cambria" w:hAnsi="Sylfaen"/>
                <w:sz w:val="18"/>
                <w:szCs w:val="18"/>
                <w:lang w:val="ka-GE"/>
              </w:rPr>
              <w:t xml:space="preserve"> </w:t>
            </w:r>
            <w:r w:rsidRPr="008800E9">
              <w:rPr>
                <w:rFonts w:ascii="Sylfaen" w:eastAsia="Cambria" w:hAnsi="Sylfaen" w:cs="Menlo Bold"/>
                <w:spacing w:val="-2"/>
                <w:sz w:val="18"/>
                <w:szCs w:val="18"/>
              </w:rPr>
              <w:t>არ</w:t>
            </w:r>
            <w:r w:rsidRPr="008800E9">
              <w:rPr>
                <w:rFonts w:ascii="Sylfaen" w:eastAsia="Cambria" w:hAnsi="Sylfaen" w:cs="Menlo Bold"/>
                <w:spacing w:val="-2"/>
                <w:sz w:val="18"/>
                <w:szCs w:val="18"/>
                <w:lang w:val="ka-GE"/>
              </w:rPr>
              <w:t xml:space="preserve"> </w:t>
            </w:r>
            <w:r w:rsidRPr="008800E9">
              <w:rPr>
                <w:rFonts w:ascii="Sylfaen" w:eastAsia="Cambria" w:hAnsi="Sylfaen" w:cs="Menlo Bold"/>
                <w:spacing w:val="-2"/>
                <w:sz w:val="18"/>
                <w:szCs w:val="18"/>
              </w:rPr>
              <w:t>იზღუდება; რეკომენდირებულია პროფილაკტიკა</w:t>
            </w:r>
          </w:p>
          <w:p w:rsidR="00A32735" w:rsidRPr="008800E9" w:rsidRDefault="00A32735" w:rsidP="004112CD">
            <w:pPr>
              <w:widowControl w:val="0"/>
              <w:autoSpaceDE w:val="0"/>
              <w:autoSpaceDN w:val="0"/>
              <w:adjustRightInd w:val="0"/>
              <w:rPr>
                <w:rFonts w:ascii="Sylfaen" w:eastAsia="Cambria" w:hAnsi="Sylfaen" w:cs="Menlo Bold"/>
                <w:spacing w:val="-2"/>
                <w:sz w:val="18"/>
                <w:szCs w:val="18"/>
              </w:rPr>
            </w:pPr>
          </w:p>
          <w:p w:rsidR="00A32735" w:rsidRPr="008800E9" w:rsidRDefault="00A32735" w:rsidP="004112CD">
            <w:pPr>
              <w:widowControl w:val="0"/>
              <w:autoSpaceDE w:val="0"/>
              <w:autoSpaceDN w:val="0"/>
              <w:adjustRightInd w:val="0"/>
              <w:jc w:val="both"/>
              <w:rPr>
                <w:rFonts w:ascii="Sylfaen" w:eastAsia="Cambria" w:hAnsi="Sylfaen"/>
                <w:spacing w:val="-1"/>
                <w:w w:val="93"/>
                <w:sz w:val="18"/>
                <w:szCs w:val="18"/>
              </w:rPr>
            </w:pP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pacing w:val="-1"/>
                <w:w w:val="93"/>
                <w:sz w:val="18"/>
                <w:szCs w:val="18"/>
                <w:lang w:val="ka-GE"/>
              </w:rPr>
              <w:t xml:space="preserve"> </w:t>
            </w:r>
            <w:r w:rsidRPr="008800E9">
              <w:rPr>
                <w:rFonts w:ascii="Sylfaen" w:eastAsia="Cambria" w:hAnsi="Sylfaen" w:cs="Menlo Bold"/>
                <w:sz w:val="18"/>
                <w:szCs w:val="18"/>
              </w:rPr>
              <w:t xml:space="preserve">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tc>
        <w:tc>
          <w:tcPr>
            <w:tcW w:w="2693" w:type="dxa"/>
            <w:gridSpan w:val="2"/>
            <w:shd w:val="clear" w:color="auto" w:fill="auto"/>
          </w:tcPr>
          <w:p w:rsidR="00A32735" w:rsidRPr="00246BE8" w:rsidRDefault="00A32735" w:rsidP="004112CD">
            <w:pPr>
              <w:widowControl w:val="0"/>
              <w:autoSpaceDE w:val="0"/>
              <w:autoSpaceDN w:val="0"/>
              <w:adjustRightInd w:val="0"/>
              <w:rPr>
                <w:rFonts w:ascii="Sylfaen" w:eastAsia="Cambria" w:hAnsi="Sylfaen"/>
                <w:spacing w:val="-7"/>
                <w:sz w:val="18"/>
                <w:szCs w:val="18"/>
                <w:lang w:val="ka-GE"/>
              </w:rPr>
            </w:pPr>
            <w:r w:rsidRPr="00246BE8">
              <w:rPr>
                <w:rFonts w:ascii="Sylfaen" w:eastAsia="Cambria" w:hAnsi="Sylfaen"/>
                <w:spacing w:val="-7"/>
                <w:sz w:val="18"/>
                <w:szCs w:val="18"/>
                <w:lang w:val="ka-GE"/>
              </w:rPr>
              <w:t xml:space="preserve">კატარალური ფაზის  ან პაროქსიზმული ხველის დაწყებიდან  კვირის მანძილზე ან ეფექტიანი ანტიმიკრობული თერაპიის დაწყებიდან 5 დღე.  </w:t>
            </w:r>
          </w:p>
          <w:p w:rsidR="00A32735" w:rsidRPr="00246BE8" w:rsidRDefault="00A32735" w:rsidP="004112CD">
            <w:pPr>
              <w:widowControl w:val="0"/>
              <w:autoSpaceDE w:val="0"/>
              <w:autoSpaceDN w:val="0"/>
              <w:adjustRightInd w:val="0"/>
              <w:rPr>
                <w:rFonts w:ascii="Sylfaen" w:eastAsia="Cambria" w:hAnsi="Sylfaen"/>
                <w:sz w:val="18"/>
                <w:szCs w:val="18"/>
              </w:rPr>
            </w:pPr>
          </w:p>
          <w:p w:rsidR="00A32735" w:rsidRPr="00246BE8" w:rsidRDefault="00A32735" w:rsidP="004112CD">
            <w:pPr>
              <w:widowControl w:val="0"/>
              <w:autoSpaceDE w:val="0"/>
              <w:autoSpaceDN w:val="0"/>
              <w:adjustRightInd w:val="0"/>
              <w:jc w:val="both"/>
              <w:rPr>
                <w:rFonts w:ascii="Sylfaen" w:eastAsia="Cambria" w:hAnsi="Sylfaen"/>
                <w:sz w:val="18"/>
                <w:szCs w:val="18"/>
              </w:rPr>
            </w:pPr>
          </w:p>
          <w:p w:rsidR="00A32735" w:rsidRDefault="00A32735" w:rsidP="004112CD">
            <w:pPr>
              <w:widowControl w:val="0"/>
              <w:autoSpaceDE w:val="0"/>
              <w:autoSpaceDN w:val="0"/>
              <w:adjustRightInd w:val="0"/>
              <w:jc w:val="both"/>
              <w:rPr>
                <w:rFonts w:ascii="Sylfaen" w:eastAsia="Cambria" w:hAnsi="Sylfaen"/>
                <w:spacing w:val="-9"/>
                <w:sz w:val="18"/>
                <w:szCs w:val="18"/>
                <w:lang w:val="ka-GE"/>
              </w:rPr>
            </w:pPr>
          </w:p>
          <w:p w:rsidR="00A32735" w:rsidRPr="00246BE8" w:rsidRDefault="00A32735" w:rsidP="004112CD">
            <w:pPr>
              <w:widowControl w:val="0"/>
              <w:autoSpaceDE w:val="0"/>
              <w:autoSpaceDN w:val="0"/>
              <w:adjustRightInd w:val="0"/>
              <w:jc w:val="both"/>
              <w:rPr>
                <w:rFonts w:ascii="Sylfaen" w:eastAsia="Cambria" w:hAnsi="Sylfaen"/>
                <w:sz w:val="18"/>
                <w:szCs w:val="18"/>
                <w:lang w:val="ka-GE"/>
              </w:rPr>
            </w:pPr>
            <w:r>
              <w:rPr>
                <w:rFonts w:ascii="Sylfaen" w:eastAsia="Cambria" w:hAnsi="Sylfaen"/>
                <w:spacing w:val="-9"/>
                <w:sz w:val="18"/>
                <w:szCs w:val="18"/>
                <w:lang w:val="ka-GE"/>
              </w:rPr>
              <w:t>ა</w:t>
            </w:r>
            <w:r w:rsidRPr="00246BE8">
              <w:rPr>
                <w:rFonts w:ascii="Sylfaen" w:eastAsia="Cambria" w:hAnsi="Sylfaen"/>
                <w:spacing w:val="-9"/>
                <w:sz w:val="18"/>
                <w:szCs w:val="18"/>
                <w:lang w:val="ka-GE"/>
              </w:rPr>
              <w:t xml:space="preserve">ნტიმიკრობული თერაპიიდან 5 დღე </w:t>
            </w:r>
          </w:p>
        </w:tc>
        <w:tc>
          <w:tcPr>
            <w:tcW w:w="1701" w:type="dxa"/>
            <w:shd w:val="clear" w:color="auto" w:fill="auto"/>
          </w:tcPr>
          <w:p w:rsidR="00A32735" w:rsidRPr="00246BE8" w:rsidRDefault="00A32735" w:rsidP="004112CD">
            <w:pPr>
              <w:widowControl w:val="0"/>
              <w:autoSpaceDE w:val="0"/>
              <w:autoSpaceDN w:val="0"/>
              <w:adjustRightInd w:val="0"/>
              <w:jc w:val="center"/>
              <w:rPr>
                <w:rFonts w:ascii="Sylfaen" w:eastAsia="Cambria" w:hAnsi="Sylfaen"/>
                <w:sz w:val="18"/>
                <w:szCs w:val="18"/>
              </w:rPr>
            </w:pPr>
          </w:p>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94"/>
                <w:sz w:val="18"/>
                <w:szCs w:val="18"/>
              </w:rPr>
              <w:t>IB</w:t>
            </w:r>
          </w:p>
          <w:p w:rsidR="004112CD" w:rsidRDefault="004112CD" w:rsidP="004112CD">
            <w:pPr>
              <w:widowControl w:val="0"/>
              <w:autoSpaceDE w:val="0"/>
              <w:autoSpaceDN w:val="0"/>
              <w:adjustRightInd w:val="0"/>
              <w:jc w:val="center"/>
              <w:rPr>
                <w:rFonts w:ascii="Sylfaen" w:eastAsia="Cambria" w:hAnsi="Sylfaen"/>
                <w:w w:val="101"/>
                <w:sz w:val="18"/>
                <w:szCs w:val="18"/>
              </w:rPr>
            </w:pPr>
          </w:p>
          <w:p w:rsidR="004112CD" w:rsidRDefault="004112CD" w:rsidP="004112CD">
            <w:pPr>
              <w:widowControl w:val="0"/>
              <w:autoSpaceDE w:val="0"/>
              <w:autoSpaceDN w:val="0"/>
              <w:adjustRightInd w:val="0"/>
              <w:jc w:val="center"/>
              <w:rPr>
                <w:rFonts w:ascii="Sylfaen" w:eastAsia="Cambria" w:hAnsi="Sylfaen"/>
                <w:w w:val="101"/>
                <w:sz w:val="18"/>
                <w:szCs w:val="18"/>
              </w:rPr>
            </w:pPr>
          </w:p>
          <w:p w:rsidR="004112CD" w:rsidRDefault="004112CD" w:rsidP="004112CD">
            <w:pPr>
              <w:widowControl w:val="0"/>
              <w:autoSpaceDE w:val="0"/>
              <w:autoSpaceDN w:val="0"/>
              <w:adjustRightInd w:val="0"/>
              <w:jc w:val="center"/>
              <w:rPr>
                <w:rFonts w:ascii="Sylfaen" w:eastAsia="Cambria" w:hAnsi="Sylfaen"/>
                <w:w w:val="101"/>
                <w:sz w:val="18"/>
                <w:szCs w:val="18"/>
              </w:rPr>
            </w:pPr>
          </w:p>
          <w:p w:rsidR="00A32735" w:rsidRPr="00246BE8" w:rsidRDefault="00A32735" w:rsidP="004112CD">
            <w:pPr>
              <w:widowControl w:val="0"/>
              <w:autoSpaceDE w:val="0"/>
              <w:autoSpaceDN w:val="0"/>
              <w:adjustRightInd w:val="0"/>
              <w:jc w:val="center"/>
              <w:rPr>
                <w:rFonts w:ascii="Sylfaen" w:eastAsia="Cambria" w:hAnsi="Sylfaen"/>
                <w:w w:val="101"/>
                <w:sz w:val="18"/>
                <w:szCs w:val="18"/>
              </w:rPr>
            </w:pPr>
            <w:r w:rsidRPr="00246BE8">
              <w:rPr>
                <w:rFonts w:ascii="Sylfaen" w:eastAsia="Cambria" w:hAnsi="Sylfaen"/>
                <w:w w:val="101"/>
                <w:sz w:val="18"/>
                <w:szCs w:val="18"/>
              </w:rPr>
              <w:t>I</w:t>
            </w:r>
          </w:p>
          <w:p w:rsidR="00A32735" w:rsidRPr="00246BE8" w:rsidRDefault="00A32735" w:rsidP="004112CD">
            <w:pPr>
              <w:widowControl w:val="0"/>
              <w:autoSpaceDE w:val="0"/>
              <w:autoSpaceDN w:val="0"/>
              <w:adjustRightInd w:val="0"/>
              <w:jc w:val="center"/>
              <w:rPr>
                <w:rFonts w:ascii="Sylfaen" w:eastAsia="Cambria" w:hAnsi="Sylfaen"/>
                <w:w w:val="101"/>
                <w:sz w:val="18"/>
                <w:szCs w:val="18"/>
              </w:rPr>
            </w:pPr>
          </w:p>
          <w:p w:rsidR="004112CD" w:rsidRDefault="004112CD" w:rsidP="004112CD">
            <w:pPr>
              <w:widowControl w:val="0"/>
              <w:autoSpaceDE w:val="0"/>
              <w:autoSpaceDN w:val="0"/>
              <w:adjustRightInd w:val="0"/>
              <w:jc w:val="center"/>
              <w:rPr>
                <w:rFonts w:ascii="Sylfaen" w:eastAsia="Cambria" w:hAnsi="Sylfaen"/>
                <w:w w:val="94"/>
                <w:sz w:val="18"/>
                <w:szCs w:val="18"/>
              </w:rPr>
            </w:pPr>
          </w:p>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94"/>
                <w:sz w:val="18"/>
                <w:szCs w:val="18"/>
              </w:rPr>
              <w:t>IB</w:t>
            </w:r>
          </w:p>
        </w:tc>
      </w:tr>
      <w:tr w:rsidR="00A32735" w:rsidRPr="008800E9" w:rsidTr="00CF4419">
        <w:trPr>
          <w:trHeight w:val="944"/>
        </w:trPr>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b/>
                <w:bCs/>
                <w:sz w:val="18"/>
                <w:szCs w:val="18"/>
              </w:rPr>
              <w:t xml:space="preserve"> </w:t>
            </w:r>
            <w:r w:rsidRPr="008800E9">
              <w:rPr>
                <w:rFonts w:ascii="Sylfaen" w:eastAsia="Cambria" w:hAnsi="Sylfaen" w:cs="Menlo Bold"/>
                <w:b/>
                <w:bCs/>
                <w:sz w:val="18"/>
                <w:szCs w:val="18"/>
              </w:rPr>
              <w:t>წითურა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pacing w:val="-2"/>
                <w:sz w:val="18"/>
                <w:szCs w:val="18"/>
              </w:rPr>
              <w:t xml:space="preserve">აქტიური </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z w:val="18"/>
                <w:szCs w:val="18"/>
              </w:rPr>
              <w:t xml:space="preserve">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tc>
        <w:tc>
          <w:tcPr>
            <w:tcW w:w="2693" w:type="dxa"/>
            <w:gridSpan w:val="2"/>
            <w:shd w:val="clear" w:color="auto" w:fill="auto"/>
          </w:tcPr>
          <w:p w:rsidR="00A32735" w:rsidRPr="00246BE8" w:rsidRDefault="00A32735" w:rsidP="004112CD">
            <w:pPr>
              <w:widowControl w:val="0"/>
              <w:autoSpaceDE w:val="0"/>
              <w:autoSpaceDN w:val="0"/>
              <w:adjustRightInd w:val="0"/>
              <w:rPr>
                <w:rFonts w:ascii="Sylfaen" w:eastAsia="Cambria" w:hAnsi="Sylfaen"/>
                <w:sz w:val="18"/>
                <w:szCs w:val="18"/>
                <w:lang w:val="ka-GE"/>
              </w:rPr>
            </w:pPr>
            <w:r w:rsidRPr="00246BE8">
              <w:rPr>
                <w:rFonts w:ascii="Sylfaen" w:eastAsia="Cambria" w:hAnsi="Sylfaen"/>
                <w:spacing w:val="-9"/>
                <w:sz w:val="18"/>
                <w:szCs w:val="18"/>
                <w:lang w:val="ka-GE"/>
              </w:rPr>
              <w:t>გამონაყრის დაწყებიდან 5 დღე იგივეა რაც</w:t>
            </w:r>
            <w:r>
              <w:rPr>
                <w:rFonts w:ascii="Sylfaen" w:eastAsia="Cambria" w:hAnsi="Sylfaen"/>
                <w:spacing w:val="-9"/>
                <w:sz w:val="18"/>
                <w:szCs w:val="18"/>
                <w:lang w:val="ka-GE"/>
              </w:rPr>
              <w:t xml:space="preserve"> </w:t>
            </w:r>
            <w:r w:rsidRPr="00246BE8">
              <w:rPr>
                <w:rFonts w:ascii="Sylfaen" w:eastAsia="Cambria" w:hAnsi="Sylfaen"/>
                <w:spacing w:val="-9"/>
                <w:sz w:val="18"/>
                <w:szCs w:val="18"/>
                <w:lang w:val="ka-GE"/>
              </w:rPr>
              <w:t xml:space="preserve"> წითელა</w:t>
            </w:r>
            <w:r>
              <w:rPr>
                <w:rFonts w:ascii="Sylfaen" w:eastAsia="Cambria" w:hAnsi="Sylfaen"/>
                <w:spacing w:val="-9"/>
                <w:sz w:val="18"/>
                <w:szCs w:val="18"/>
                <w:lang w:val="ka-GE"/>
              </w:rPr>
              <w:t>ს შემთხვევაში</w:t>
            </w:r>
          </w:p>
        </w:tc>
        <w:tc>
          <w:tcPr>
            <w:tcW w:w="1701" w:type="dxa"/>
            <w:shd w:val="clear" w:color="auto" w:fill="auto"/>
          </w:tcPr>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91"/>
                <w:sz w:val="18"/>
                <w:szCs w:val="18"/>
              </w:rPr>
              <w:t>IA</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spacing w:val="-2"/>
                <w:sz w:val="18"/>
                <w:szCs w:val="18"/>
              </w:rPr>
              <w:t>პოსტექსპოზიცია(მაღალი მიმღებლობის პერსონალი )</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z w:val="18"/>
                <w:szCs w:val="18"/>
              </w:rPr>
              <w:t xml:space="preserve">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tc>
        <w:tc>
          <w:tcPr>
            <w:tcW w:w="2693" w:type="dxa"/>
            <w:gridSpan w:val="2"/>
            <w:shd w:val="clear" w:color="auto" w:fill="auto"/>
          </w:tcPr>
          <w:p w:rsidR="00A32735" w:rsidRPr="00246BE8" w:rsidRDefault="00A32735" w:rsidP="004112CD">
            <w:pPr>
              <w:widowControl w:val="0"/>
              <w:autoSpaceDE w:val="0"/>
              <w:autoSpaceDN w:val="0"/>
              <w:adjustRightInd w:val="0"/>
              <w:rPr>
                <w:rFonts w:ascii="Sylfaen" w:eastAsia="Cambria" w:hAnsi="Sylfaen"/>
                <w:sz w:val="18"/>
                <w:szCs w:val="18"/>
              </w:rPr>
            </w:pPr>
            <w:r w:rsidRPr="00246BE8">
              <w:rPr>
                <w:rFonts w:ascii="Sylfaen" w:eastAsia="Cambria" w:hAnsi="Sylfaen"/>
                <w:spacing w:val="-7"/>
                <w:sz w:val="18"/>
                <w:szCs w:val="18"/>
                <w:lang w:val="ka-GE"/>
              </w:rPr>
              <w:t xml:space="preserve">პირველი ექსპოზიციის შემდეგ მე-7 დღიდან </w:t>
            </w:r>
            <w:r w:rsidR="004112CD">
              <w:rPr>
                <w:rFonts w:ascii="Sylfaen" w:eastAsia="Cambria" w:hAnsi="Sylfaen"/>
                <w:spacing w:val="-7"/>
                <w:sz w:val="18"/>
                <w:szCs w:val="18"/>
              </w:rPr>
              <w:t xml:space="preserve"> </w:t>
            </w:r>
            <w:r w:rsidRPr="00246BE8">
              <w:rPr>
                <w:rFonts w:ascii="Sylfaen" w:eastAsia="Cambria" w:hAnsi="Sylfaen"/>
                <w:spacing w:val="-7"/>
                <w:sz w:val="18"/>
                <w:szCs w:val="18"/>
                <w:lang w:val="ka-GE"/>
              </w:rPr>
              <w:t>ბოლო ექსპოზიციიდან 21-ე დღემდე.</w:t>
            </w:r>
          </w:p>
        </w:tc>
        <w:tc>
          <w:tcPr>
            <w:tcW w:w="1701" w:type="dxa"/>
            <w:shd w:val="clear" w:color="auto" w:fill="auto"/>
          </w:tcPr>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94"/>
                <w:sz w:val="18"/>
                <w:szCs w:val="18"/>
              </w:rPr>
              <w:t>IB</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b/>
                <w:bCs/>
                <w:sz w:val="18"/>
                <w:szCs w:val="18"/>
              </w:rPr>
              <w:t>მუნი</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z w:val="18"/>
                <w:szCs w:val="18"/>
              </w:rPr>
              <w:t>შეიზღუდოს პაციენტთან</w:t>
            </w:r>
            <w:r w:rsidRPr="008800E9">
              <w:rPr>
                <w:rFonts w:ascii="Sylfaen" w:eastAsia="Cambria" w:hAnsi="Sylfaen" w:cs="Menlo Bold"/>
                <w:sz w:val="18"/>
                <w:szCs w:val="18"/>
                <w:lang w:val="ka-GE"/>
              </w:rPr>
              <w:t xml:space="preserve"> </w:t>
            </w:r>
            <w:r w:rsidRPr="008800E9">
              <w:rPr>
                <w:rFonts w:ascii="Sylfaen" w:eastAsia="Cambria" w:hAnsi="Sylfaen" w:cs="Menlo Bold"/>
                <w:sz w:val="18"/>
                <w:szCs w:val="18"/>
              </w:rPr>
              <w:t>კონტა</w:t>
            </w:r>
            <w:r w:rsidRPr="008800E9">
              <w:rPr>
                <w:rFonts w:ascii="Sylfaen" w:eastAsia="Cambria" w:hAnsi="Sylfaen" w:cs="Menlo Bold"/>
                <w:sz w:val="18"/>
                <w:szCs w:val="18"/>
                <w:lang w:val="ka-GE"/>
              </w:rPr>
              <w:t>ქ</w:t>
            </w:r>
            <w:r w:rsidRPr="008800E9">
              <w:rPr>
                <w:rFonts w:ascii="Sylfaen" w:eastAsia="Cambria" w:hAnsi="Sylfaen" w:cs="Menlo Bold"/>
                <w:sz w:val="18"/>
                <w:szCs w:val="18"/>
              </w:rPr>
              <w:t>ტი</w:t>
            </w:r>
          </w:p>
        </w:tc>
        <w:tc>
          <w:tcPr>
            <w:tcW w:w="2693" w:type="dxa"/>
            <w:gridSpan w:val="2"/>
            <w:shd w:val="clear" w:color="auto" w:fill="auto"/>
          </w:tcPr>
          <w:p w:rsidR="00A32735" w:rsidRPr="00246BE8" w:rsidRDefault="00A32735" w:rsidP="004112CD">
            <w:pPr>
              <w:widowControl w:val="0"/>
              <w:autoSpaceDE w:val="0"/>
              <w:autoSpaceDN w:val="0"/>
              <w:adjustRightInd w:val="0"/>
              <w:rPr>
                <w:rFonts w:ascii="Sylfaen" w:eastAsia="Cambria" w:hAnsi="Sylfaen"/>
                <w:sz w:val="18"/>
                <w:szCs w:val="18"/>
                <w:lang w:val="ka-GE"/>
              </w:rPr>
            </w:pPr>
            <w:r w:rsidRPr="00246BE8">
              <w:rPr>
                <w:rFonts w:ascii="Sylfaen" w:eastAsia="Cambria" w:hAnsi="Sylfaen" w:cs="Menlo Bold"/>
                <w:sz w:val="18"/>
                <w:szCs w:val="18"/>
              </w:rPr>
              <w:t>ეფექტიანი მკურნალობის დაწყებიდან 24 საათის განმავლობაში</w:t>
            </w:r>
          </w:p>
        </w:tc>
        <w:tc>
          <w:tcPr>
            <w:tcW w:w="1701" w:type="dxa"/>
            <w:shd w:val="clear" w:color="auto" w:fill="auto"/>
          </w:tcPr>
          <w:p w:rsidR="00A32735" w:rsidRPr="00246BE8" w:rsidRDefault="00A32735" w:rsidP="004112CD">
            <w:pPr>
              <w:widowControl w:val="0"/>
              <w:autoSpaceDE w:val="0"/>
              <w:autoSpaceDN w:val="0"/>
              <w:adjustRightInd w:val="0"/>
              <w:jc w:val="center"/>
              <w:rPr>
                <w:rFonts w:ascii="Sylfaen" w:eastAsia="Cambria" w:hAnsi="Sylfaen"/>
                <w:sz w:val="18"/>
                <w:szCs w:val="18"/>
              </w:rPr>
            </w:pPr>
            <w:r w:rsidRPr="00246BE8">
              <w:rPr>
                <w:rFonts w:ascii="Sylfaen" w:eastAsia="Cambria" w:hAnsi="Sylfaen"/>
                <w:w w:val="94"/>
                <w:sz w:val="18"/>
                <w:szCs w:val="18"/>
              </w:rPr>
              <w:t>IB</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b/>
                <w:bCs/>
                <w:sz w:val="18"/>
                <w:szCs w:val="18"/>
              </w:rPr>
            </w:pPr>
            <w:r w:rsidRPr="008800E9">
              <w:rPr>
                <w:rFonts w:ascii="Sylfaen" w:eastAsia="Cambria" w:hAnsi="Sylfaen" w:cs="Menlo Bold"/>
                <w:b/>
                <w:bCs/>
                <w:sz w:val="18"/>
                <w:szCs w:val="18"/>
              </w:rPr>
              <w:t>ოქროსფერი სტაფილოკოკი</w:t>
            </w:r>
          </w:p>
          <w:p w:rsidR="00A32735" w:rsidRPr="008800E9" w:rsidRDefault="00A32735" w:rsidP="004112CD">
            <w:pPr>
              <w:widowControl w:val="0"/>
              <w:autoSpaceDE w:val="0"/>
              <w:autoSpaceDN w:val="0"/>
              <w:adjustRightInd w:val="0"/>
              <w:jc w:val="both"/>
              <w:rPr>
                <w:rFonts w:ascii="Sylfaen" w:eastAsia="Cambria" w:hAnsi="Sylfaen" w:cs="Menlo Bold"/>
                <w:spacing w:val="-2"/>
                <w:sz w:val="18"/>
                <w:szCs w:val="18"/>
              </w:rPr>
            </w:pPr>
            <w:r w:rsidRPr="008800E9">
              <w:rPr>
                <w:rFonts w:ascii="Sylfaen" w:eastAsia="Cambria" w:hAnsi="Sylfaen" w:cs="Menlo Bold"/>
                <w:spacing w:val="-2"/>
                <w:sz w:val="18"/>
                <w:szCs w:val="18"/>
              </w:rPr>
              <w:t>აქტიური, პიოდერმია</w:t>
            </w:r>
          </w:p>
          <w:p w:rsidR="00A32735" w:rsidRPr="008800E9" w:rsidRDefault="00A32735" w:rsidP="004112CD">
            <w:pPr>
              <w:widowControl w:val="0"/>
              <w:autoSpaceDE w:val="0"/>
              <w:autoSpaceDN w:val="0"/>
              <w:adjustRightInd w:val="0"/>
              <w:jc w:val="both"/>
              <w:rPr>
                <w:rFonts w:ascii="Sylfaen" w:eastAsia="Cambria" w:hAnsi="Sylfaen" w:cs="Menlo Bold"/>
                <w:spacing w:val="-2"/>
                <w:sz w:val="18"/>
                <w:szCs w:val="18"/>
              </w:rPr>
            </w:pPr>
            <w:r w:rsidRPr="008800E9">
              <w:rPr>
                <w:rFonts w:ascii="Sylfaen" w:eastAsia="Cambria" w:hAnsi="Sylfaen" w:cs="Menlo Bold"/>
                <w:spacing w:val="-2"/>
                <w:sz w:val="18"/>
                <w:szCs w:val="18"/>
              </w:rPr>
              <w:t xml:space="preserve">l </w:t>
            </w:r>
            <w:r>
              <w:rPr>
                <w:rFonts w:ascii="Sylfaen" w:eastAsia="Cambria" w:hAnsi="Sylfaen" w:cs="Menlo Bold"/>
                <w:spacing w:val="-2"/>
                <w:sz w:val="18"/>
                <w:szCs w:val="18"/>
                <w:lang w:val="ka-GE"/>
              </w:rPr>
              <w:t xml:space="preserve"> </w:t>
            </w:r>
            <w:r w:rsidRPr="008800E9">
              <w:rPr>
                <w:rFonts w:ascii="Sylfaen" w:eastAsia="Cambria" w:hAnsi="Sylfaen" w:cs="Menlo Bold"/>
                <w:spacing w:val="-2"/>
                <w:sz w:val="18"/>
                <w:szCs w:val="18"/>
              </w:rPr>
              <w:t>კანის ღია დაზიანება</w:t>
            </w:r>
          </w:p>
          <w:p w:rsidR="00A32735" w:rsidRPr="008800E9" w:rsidRDefault="00A32735" w:rsidP="004112CD">
            <w:pPr>
              <w:widowControl w:val="0"/>
              <w:autoSpaceDE w:val="0"/>
              <w:autoSpaceDN w:val="0"/>
              <w:adjustRightInd w:val="0"/>
              <w:jc w:val="both"/>
              <w:rPr>
                <w:rFonts w:ascii="Sylfaen" w:eastAsia="Cambria" w:hAnsi="Sylfaen" w:cs="Menlo Bold"/>
                <w:spacing w:val="-2"/>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lang w:val="ka-GE"/>
              </w:rPr>
            </w:pPr>
            <w:r w:rsidRPr="00246BE8">
              <w:rPr>
                <w:rFonts w:ascii="Sylfaen" w:eastAsia="Cambria" w:hAnsi="Sylfaen"/>
                <w:sz w:val="18"/>
                <w:szCs w:val="18"/>
                <w:lang w:val="ka-GE"/>
              </w:rPr>
              <w:t>მატარებლობა</w:t>
            </w:r>
            <w:r w:rsidRPr="008800E9">
              <w:rPr>
                <w:rFonts w:ascii="Sylfaen" w:eastAsia="Cambria" w:hAnsi="Sylfaen"/>
                <w:sz w:val="18"/>
                <w:szCs w:val="18"/>
                <w:lang w:val="ka-GE"/>
              </w:rPr>
              <w:t xml:space="preserve"> </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z w:val="18"/>
                <w:szCs w:val="18"/>
              </w:rPr>
              <w:t>პაციენტთან</w:t>
            </w:r>
            <w:r w:rsidRPr="008800E9">
              <w:rPr>
                <w:rFonts w:ascii="Sylfaen" w:eastAsia="Cambria" w:hAnsi="Sylfaen"/>
                <w:sz w:val="18"/>
                <w:szCs w:val="18"/>
              </w:rPr>
              <w:t xml:space="preserve"> </w:t>
            </w:r>
            <w:r w:rsidRPr="008800E9">
              <w:rPr>
                <w:rFonts w:ascii="Sylfaen" w:eastAsia="Cambria" w:hAnsi="Sylfaen" w:cs="Menlo Bold"/>
                <w:sz w:val="18"/>
                <w:szCs w:val="18"/>
              </w:rPr>
              <w:t>და მის გარემოსთან</w:t>
            </w:r>
            <w:r w:rsidRPr="008800E9">
              <w:rPr>
                <w:rFonts w:ascii="Sylfaen" w:eastAsia="Cambria" w:hAnsi="Sylfaen"/>
                <w:sz w:val="18"/>
                <w:szCs w:val="18"/>
              </w:rPr>
              <w:t xml:space="preserve"> </w:t>
            </w:r>
            <w:r w:rsidRPr="008800E9">
              <w:rPr>
                <w:rFonts w:ascii="Sylfaen" w:eastAsia="Cambria" w:hAnsi="Sylfaen" w:cs="Menlo Bold"/>
                <w:sz w:val="18"/>
                <w:szCs w:val="18"/>
              </w:rPr>
              <w:t>კონტაქტის</w:t>
            </w:r>
            <w:r w:rsidRPr="008800E9">
              <w:rPr>
                <w:rFonts w:ascii="Sylfaen" w:eastAsia="Cambria" w:hAnsi="Sylfaen"/>
                <w:sz w:val="18"/>
                <w:szCs w:val="18"/>
              </w:rPr>
              <w:t xml:space="preserve"> </w:t>
            </w:r>
            <w:r w:rsidRPr="008800E9">
              <w:rPr>
                <w:rFonts w:ascii="Sylfaen" w:eastAsia="Cambria" w:hAnsi="Sylfaen" w:cs="Menlo Bold"/>
                <w:sz w:val="18"/>
                <w:szCs w:val="18"/>
              </w:rPr>
              <w:t>და</w:t>
            </w:r>
            <w:r w:rsidRPr="008800E9">
              <w:rPr>
                <w:rFonts w:ascii="Sylfaen" w:eastAsia="Cambria" w:hAnsi="Sylfaen"/>
                <w:sz w:val="18"/>
                <w:szCs w:val="18"/>
              </w:rPr>
              <w:t xml:space="preserve"> </w:t>
            </w:r>
            <w:r w:rsidRPr="008800E9">
              <w:rPr>
                <w:rFonts w:ascii="Sylfaen" w:eastAsia="Cambria" w:hAnsi="Sylfaen" w:cs="Menlo Bold"/>
                <w:sz w:val="18"/>
                <w:szCs w:val="18"/>
              </w:rPr>
              <w:t>კვების</w:t>
            </w:r>
            <w:r w:rsidRPr="008800E9">
              <w:rPr>
                <w:rFonts w:ascii="Sylfaen" w:eastAsia="Cambria" w:hAnsi="Sylfaen"/>
                <w:sz w:val="18"/>
                <w:szCs w:val="18"/>
              </w:rPr>
              <w:t xml:space="preserve"> </w:t>
            </w:r>
            <w:r w:rsidRPr="008800E9">
              <w:rPr>
                <w:rFonts w:ascii="Sylfaen" w:eastAsia="Cambria" w:hAnsi="Sylfaen" w:cs="Menlo Bold"/>
                <w:sz w:val="18"/>
                <w:szCs w:val="18"/>
              </w:rPr>
              <w:t>მართვის შეზღუდვა</w:t>
            </w: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pacing w:val="-6"/>
                <w:sz w:val="18"/>
                <w:szCs w:val="18"/>
              </w:rPr>
              <w:t>არ იზღუდება</w:t>
            </w:r>
            <w:r w:rsidRPr="008800E9">
              <w:rPr>
                <w:rFonts w:ascii="Sylfaen" w:eastAsia="Cambria" w:hAnsi="Sylfaen"/>
                <w:w w:val="94"/>
                <w:sz w:val="18"/>
                <w:szCs w:val="18"/>
              </w:rPr>
              <w:t>,</w:t>
            </w:r>
            <w:r w:rsidRPr="008800E9">
              <w:rPr>
                <w:rFonts w:ascii="Sylfaen" w:eastAsia="Cambria" w:hAnsi="Sylfaen" w:cs="Menlo Bold"/>
                <w:sz w:val="18"/>
                <w:szCs w:val="18"/>
              </w:rPr>
              <w:t xml:space="preserve"> თუ</w:t>
            </w:r>
            <w:r w:rsidRPr="008800E9">
              <w:rPr>
                <w:rFonts w:ascii="Sylfaen" w:eastAsia="Cambria" w:hAnsi="Sylfaen"/>
                <w:sz w:val="18"/>
                <w:szCs w:val="18"/>
              </w:rPr>
              <w:t xml:space="preserve"> </w:t>
            </w:r>
            <w:r w:rsidRPr="008800E9">
              <w:rPr>
                <w:rFonts w:ascii="Sylfaen" w:eastAsia="Cambria" w:hAnsi="Sylfaen" w:cs="Menlo Bold"/>
                <w:sz w:val="18"/>
                <w:szCs w:val="18"/>
              </w:rPr>
              <w:t>ეპიდემიოლოგიურად</w:t>
            </w:r>
            <w:r w:rsidRPr="008800E9">
              <w:rPr>
                <w:rFonts w:ascii="Sylfaen" w:eastAsia="Cambria" w:hAnsi="Sylfaen"/>
                <w:sz w:val="18"/>
                <w:szCs w:val="18"/>
              </w:rPr>
              <w:t xml:space="preserve"> </w:t>
            </w:r>
            <w:r w:rsidRPr="008800E9">
              <w:rPr>
                <w:rFonts w:ascii="Sylfaen" w:eastAsia="Cambria" w:hAnsi="Sylfaen" w:cs="Menlo Bold"/>
                <w:sz w:val="18"/>
                <w:szCs w:val="18"/>
              </w:rPr>
              <w:t>არ</w:t>
            </w:r>
            <w:r w:rsidRPr="008800E9">
              <w:rPr>
                <w:rFonts w:ascii="Sylfaen" w:eastAsia="Cambria" w:hAnsi="Sylfaen"/>
                <w:sz w:val="18"/>
                <w:szCs w:val="18"/>
              </w:rPr>
              <w:t xml:space="preserve"> </w:t>
            </w:r>
            <w:r w:rsidRPr="008800E9">
              <w:rPr>
                <w:rFonts w:ascii="Sylfaen" w:eastAsia="Cambria" w:hAnsi="Sylfaen" w:cs="Menlo Bold"/>
                <w:sz w:val="18"/>
                <w:szCs w:val="18"/>
              </w:rPr>
              <w:t>არის</w:t>
            </w:r>
            <w:r w:rsidRPr="008800E9">
              <w:rPr>
                <w:rFonts w:ascii="Sylfaen" w:eastAsia="Cambria" w:hAnsi="Sylfaen"/>
                <w:sz w:val="18"/>
                <w:szCs w:val="18"/>
              </w:rPr>
              <w:t xml:space="preserve"> </w:t>
            </w:r>
            <w:r w:rsidRPr="008800E9">
              <w:rPr>
                <w:rFonts w:ascii="Sylfaen" w:eastAsia="Cambria" w:hAnsi="Sylfaen" w:cs="Menlo Bold"/>
                <w:sz w:val="18"/>
                <w:szCs w:val="18"/>
              </w:rPr>
              <w:t>დაკავშირებული</w:t>
            </w:r>
            <w:r w:rsidRPr="008800E9">
              <w:rPr>
                <w:rFonts w:ascii="Sylfaen" w:eastAsia="Cambria" w:hAnsi="Sylfaen"/>
                <w:sz w:val="18"/>
                <w:szCs w:val="18"/>
              </w:rPr>
              <w:t xml:space="preserve"> </w:t>
            </w:r>
            <w:r w:rsidRPr="008800E9">
              <w:rPr>
                <w:rFonts w:ascii="Sylfaen" w:eastAsia="Cambria" w:hAnsi="Sylfaen" w:cs="Menlo Bold"/>
                <w:sz w:val="18"/>
                <w:szCs w:val="18"/>
              </w:rPr>
              <w:t>ინფექციის</w:t>
            </w:r>
            <w:r w:rsidRPr="008800E9">
              <w:rPr>
                <w:rFonts w:ascii="Sylfaen" w:eastAsia="Cambria" w:hAnsi="Sylfaen"/>
                <w:sz w:val="18"/>
                <w:szCs w:val="18"/>
              </w:rPr>
              <w:t xml:space="preserve"> </w:t>
            </w:r>
            <w:r w:rsidRPr="008800E9">
              <w:rPr>
                <w:rFonts w:ascii="Sylfaen" w:eastAsia="Cambria" w:hAnsi="Sylfaen" w:cs="Menlo Bold"/>
                <w:sz w:val="18"/>
                <w:szCs w:val="18"/>
              </w:rPr>
              <w:t>გადატანასთან</w:t>
            </w:r>
          </w:p>
        </w:tc>
        <w:tc>
          <w:tcPr>
            <w:tcW w:w="2693" w:type="dxa"/>
            <w:gridSpan w:val="2"/>
            <w:shd w:val="clear" w:color="auto" w:fill="auto"/>
          </w:tcPr>
          <w:p w:rsidR="00A32735" w:rsidRPr="00246BE8" w:rsidRDefault="00A32735" w:rsidP="004112CD">
            <w:pPr>
              <w:widowControl w:val="0"/>
              <w:autoSpaceDE w:val="0"/>
              <w:autoSpaceDN w:val="0"/>
              <w:adjustRightInd w:val="0"/>
              <w:jc w:val="both"/>
              <w:rPr>
                <w:rFonts w:ascii="Sylfaen" w:eastAsia="Cambria" w:hAnsi="Sylfaen"/>
                <w:sz w:val="18"/>
                <w:szCs w:val="18"/>
              </w:rPr>
            </w:pPr>
          </w:p>
          <w:p w:rsidR="00A32735" w:rsidRPr="00246BE8" w:rsidRDefault="00A32735" w:rsidP="004112CD">
            <w:pPr>
              <w:widowControl w:val="0"/>
              <w:autoSpaceDE w:val="0"/>
              <w:autoSpaceDN w:val="0"/>
              <w:adjustRightInd w:val="0"/>
              <w:jc w:val="both"/>
              <w:rPr>
                <w:rFonts w:ascii="Sylfaen" w:eastAsia="Cambria" w:hAnsi="Sylfaen" w:cs="Menlo Bold"/>
                <w:sz w:val="18"/>
                <w:szCs w:val="18"/>
              </w:rPr>
            </w:pPr>
            <w:r w:rsidRPr="00246BE8">
              <w:rPr>
                <w:rFonts w:ascii="Sylfaen" w:eastAsia="Cambria" w:hAnsi="Sylfaen" w:cs="Menlo Bold"/>
                <w:sz w:val="18"/>
                <w:szCs w:val="18"/>
              </w:rPr>
              <w:t>სანამ დაზიანება არ ალაგდება</w:t>
            </w:r>
          </w:p>
          <w:p w:rsidR="00A32735" w:rsidRPr="00246BE8" w:rsidRDefault="00A32735" w:rsidP="004112CD">
            <w:pPr>
              <w:widowControl w:val="0"/>
              <w:autoSpaceDE w:val="0"/>
              <w:autoSpaceDN w:val="0"/>
              <w:adjustRightInd w:val="0"/>
              <w:jc w:val="both"/>
              <w:rPr>
                <w:rFonts w:ascii="Sylfaen" w:eastAsia="Cambria" w:hAnsi="Sylfaen" w:cs="Menlo Bold"/>
                <w:sz w:val="18"/>
                <w:szCs w:val="18"/>
              </w:rPr>
            </w:pPr>
          </w:p>
        </w:tc>
        <w:tc>
          <w:tcPr>
            <w:tcW w:w="1701" w:type="dxa"/>
            <w:shd w:val="clear" w:color="auto" w:fill="auto"/>
          </w:tcPr>
          <w:p w:rsidR="00A32735" w:rsidRPr="00246BE8" w:rsidRDefault="00A32735" w:rsidP="004112CD">
            <w:pPr>
              <w:widowControl w:val="0"/>
              <w:autoSpaceDE w:val="0"/>
              <w:autoSpaceDN w:val="0"/>
              <w:adjustRightInd w:val="0"/>
              <w:jc w:val="both"/>
              <w:rPr>
                <w:rFonts w:ascii="Sylfaen" w:eastAsia="Cambria" w:hAnsi="Sylfaen"/>
                <w:sz w:val="18"/>
                <w:szCs w:val="18"/>
              </w:rPr>
            </w:pPr>
          </w:p>
          <w:p w:rsidR="00A32735" w:rsidRPr="00246BE8" w:rsidRDefault="00A32735" w:rsidP="004112CD">
            <w:pPr>
              <w:widowControl w:val="0"/>
              <w:autoSpaceDE w:val="0"/>
              <w:autoSpaceDN w:val="0"/>
              <w:adjustRightInd w:val="0"/>
              <w:jc w:val="both"/>
              <w:rPr>
                <w:rFonts w:ascii="Sylfaen" w:eastAsia="Cambria" w:hAnsi="Sylfaen"/>
                <w:w w:val="94"/>
                <w:sz w:val="18"/>
                <w:szCs w:val="18"/>
              </w:rPr>
            </w:pPr>
            <w:r w:rsidRPr="00246BE8">
              <w:rPr>
                <w:rFonts w:ascii="Sylfaen" w:eastAsia="Cambria" w:hAnsi="Sylfaen"/>
                <w:w w:val="94"/>
                <w:sz w:val="18"/>
                <w:szCs w:val="18"/>
              </w:rPr>
              <w:t>IB</w:t>
            </w:r>
          </w:p>
          <w:p w:rsidR="004112CD" w:rsidRDefault="004112CD" w:rsidP="004112CD">
            <w:pPr>
              <w:widowControl w:val="0"/>
              <w:autoSpaceDE w:val="0"/>
              <w:autoSpaceDN w:val="0"/>
              <w:adjustRightInd w:val="0"/>
              <w:jc w:val="both"/>
              <w:rPr>
                <w:rFonts w:ascii="Sylfaen" w:eastAsia="Cambria" w:hAnsi="Sylfaen"/>
                <w:w w:val="94"/>
                <w:sz w:val="18"/>
                <w:szCs w:val="18"/>
              </w:rPr>
            </w:pPr>
          </w:p>
          <w:p w:rsidR="004112CD" w:rsidRDefault="004112CD" w:rsidP="004112CD">
            <w:pPr>
              <w:widowControl w:val="0"/>
              <w:autoSpaceDE w:val="0"/>
              <w:autoSpaceDN w:val="0"/>
              <w:adjustRightInd w:val="0"/>
              <w:jc w:val="both"/>
              <w:rPr>
                <w:rFonts w:ascii="Sylfaen" w:eastAsia="Cambria" w:hAnsi="Sylfaen"/>
                <w:w w:val="94"/>
                <w:sz w:val="18"/>
                <w:szCs w:val="18"/>
              </w:rPr>
            </w:pPr>
          </w:p>
          <w:p w:rsidR="004112CD" w:rsidRDefault="004112CD" w:rsidP="004112CD">
            <w:pPr>
              <w:widowControl w:val="0"/>
              <w:autoSpaceDE w:val="0"/>
              <w:autoSpaceDN w:val="0"/>
              <w:adjustRightInd w:val="0"/>
              <w:jc w:val="both"/>
              <w:rPr>
                <w:rFonts w:ascii="Sylfaen" w:eastAsia="Cambria" w:hAnsi="Sylfaen"/>
                <w:w w:val="94"/>
                <w:sz w:val="18"/>
                <w:szCs w:val="18"/>
              </w:rPr>
            </w:pPr>
          </w:p>
          <w:p w:rsidR="004112CD" w:rsidRDefault="004112CD" w:rsidP="004112CD">
            <w:pPr>
              <w:widowControl w:val="0"/>
              <w:autoSpaceDE w:val="0"/>
              <w:autoSpaceDN w:val="0"/>
              <w:adjustRightInd w:val="0"/>
              <w:jc w:val="both"/>
              <w:rPr>
                <w:rFonts w:ascii="Sylfaen" w:eastAsia="Cambria" w:hAnsi="Sylfaen"/>
                <w:w w:val="94"/>
                <w:sz w:val="18"/>
                <w:szCs w:val="18"/>
              </w:rPr>
            </w:pPr>
          </w:p>
          <w:p w:rsidR="00A32735" w:rsidRPr="00246BE8" w:rsidRDefault="00A32735" w:rsidP="004112CD">
            <w:pPr>
              <w:widowControl w:val="0"/>
              <w:autoSpaceDE w:val="0"/>
              <w:autoSpaceDN w:val="0"/>
              <w:adjustRightInd w:val="0"/>
              <w:jc w:val="both"/>
              <w:rPr>
                <w:rFonts w:ascii="Sylfaen" w:eastAsia="Cambria" w:hAnsi="Sylfaen"/>
                <w:sz w:val="18"/>
                <w:szCs w:val="18"/>
              </w:rPr>
            </w:pPr>
            <w:r w:rsidRPr="00246BE8">
              <w:rPr>
                <w:rFonts w:ascii="Sylfaen" w:eastAsia="Cambria" w:hAnsi="Sylfaen"/>
                <w:w w:val="94"/>
                <w:sz w:val="18"/>
                <w:szCs w:val="18"/>
              </w:rPr>
              <w:t>IB</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r w:rsidRPr="008800E9">
              <w:rPr>
                <w:rFonts w:ascii="Sylfaen" w:eastAsia="Cambria" w:hAnsi="Sylfaen" w:cs="Menlo Bold"/>
                <w:b/>
                <w:bCs/>
                <w:spacing w:val="-5"/>
                <w:w w:val="94"/>
                <w:sz w:val="18"/>
                <w:szCs w:val="18"/>
              </w:rPr>
              <w:t>სტრეპტოკოკი</w:t>
            </w:r>
            <w:r w:rsidRPr="008800E9">
              <w:rPr>
                <w:rFonts w:ascii="Sylfaen" w:eastAsia="Cambria" w:hAnsi="Sylfaen"/>
                <w:b/>
                <w:bCs/>
                <w:sz w:val="18"/>
                <w:szCs w:val="18"/>
              </w:rPr>
              <w:t xml:space="preserve">, </w:t>
            </w:r>
            <w:r w:rsidRPr="008800E9">
              <w:rPr>
                <w:rFonts w:ascii="Sylfaen" w:eastAsia="Cambria" w:hAnsi="Sylfaen" w:cs="Menlo Bold"/>
                <w:b/>
                <w:bCs/>
                <w:w w:val="95"/>
                <w:sz w:val="18"/>
                <w:szCs w:val="18"/>
              </w:rPr>
              <w:t>ჯგუფი</w:t>
            </w:r>
            <w:r w:rsidRPr="008800E9">
              <w:rPr>
                <w:rFonts w:ascii="Sylfaen" w:eastAsia="Cambria" w:hAnsi="Sylfaen" w:cs="Menlo Bold"/>
                <w:b/>
                <w:bCs/>
                <w:w w:val="95"/>
                <w:sz w:val="18"/>
                <w:szCs w:val="18"/>
                <w:lang w:val="ka-GE"/>
              </w:rPr>
              <w:t xml:space="preserve"> </w:t>
            </w:r>
            <w:r w:rsidRPr="008800E9">
              <w:rPr>
                <w:rFonts w:ascii="Sylfaen" w:eastAsia="Cambria" w:hAnsi="Sylfaen"/>
                <w:b/>
                <w:bCs/>
                <w:sz w:val="18"/>
                <w:szCs w:val="18"/>
              </w:rPr>
              <w:t>A</w:t>
            </w:r>
          </w:p>
        </w:tc>
        <w:tc>
          <w:tcPr>
            <w:tcW w:w="3402" w:type="dxa"/>
            <w:shd w:val="clear" w:color="auto" w:fill="auto"/>
          </w:tcPr>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z w:val="18"/>
                <w:szCs w:val="18"/>
              </w:rPr>
              <w:t>პაციენტთან</w:t>
            </w:r>
            <w:r w:rsidRPr="008800E9">
              <w:rPr>
                <w:rFonts w:ascii="Sylfaen" w:eastAsia="Cambria" w:hAnsi="Sylfaen"/>
                <w:sz w:val="18"/>
                <w:szCs w:val="18"/>
              </w:rPr>
              <w:t xml:space="preserve"> </w:t>
            </w:r>
            <w:r w:rsidRPr="008800E9">
              <w:rPr>
                <w:rFonts w:ascii="Sylfaen" w:eastAsia="Cambria" w:hAnsi="Sylfaen" w:cs="Menlo Bold"/>
                <w:sz w:val="18"/>
                <w:szCs w:val="18"/>
              </w:rPr>
              <w:t>, მის გარემოსთან</w:t>
            </w:r>
            <w:r w:rsidRPr="008800E9">
              <w:rPr>
                <w:rFonts w:ascii="Sylfaen" w:eastAsia="Cambria" w:hAnsi="Sylfaen"/>
                <w:sz w:val="18"/>
                <w:szCs w:val="18"/>
              </w:rPr>
              <w:t xml:space="preserve"> </w:t>
            </w:r>
            <w:r w:rsidRPr="008800E9">
              <w:rPr>
                <w:rFonts w:ascii="Sylfaen" w:eastAsia="Cambria" w:hAnsi="Sylfaen" w:cs="Menlo Bold"/>
                <w:sz w:val="18"/>
                <w:szCs w:val="18"/>
              </w:rPr>
              <w:t>კონტაქტის</w:t>
            </w:r>
            <w:r w:rsidRPr="008800E9">
              <w:rPr>
                <w:rFonts w:ascii="Sylfaen" w:eastAsia="Cambria" w:hAnsi="Sylfaen"/>
                <w:sz w:val="18"/>
                <w:szCs w:val="18"/>
              </w:rPr>
              <w:t xml:space="preserve"> </w:t>
            </w:r>
            <w:r w:rsidRPr="008800E9">
              <w:rPr>
                <w:rFonts w:ascii="Sylfaen" w:eastAsia="Cambria" w:hAnsi="Sylfaen" w:cs="Menlo Bold"/>
                <w:sz w:val="18"/>
                <w:szCs w:val="18"/>
              </w:rPr>
              <w:t>და</w:t>
            </w:r>
            <w:r w:rsidRPr="008800E9">
              <w:rPr>
                <w:rFonts w:ascii="Sylfaen" w:eastAsia="Cambria" w:hAnsi="Sylfaen"/>
                <w:sz w:val="18"/>
                <w:szCs w:val="18"/>
              </w:rPr>
              <w:t xml:space="preserve"> </w:t>
            </w:r>
            <w:r w:rsidRPr="008800E9">
              <w:rPr>
                <w:rFonts w:ascii="Sylfaen" w:eastAsia="Cambria" w:hAnsi="Sylfaen" w:cs="Menlo Bold"/>
                <w:sz w:val="18"/>
                <w:szCs w:val="18"/>
              </w:rPr>
              <w:t>კვების</w:t>
            </w:r>
            <w:r w:rsidRPr="008800E9">
              <w:rPr>
                <w:rFonts w:ascii="Sylfaen" w:eastAsia="Cambria" w:hAnsi="Sylfaen"/>
                <w:sz w:val="18"/>
                <w:szCs w:val="18"/>
              </w:rPr>
              <w:t xml:space="preserve"> </w:t>
            </w:r>
            <w:r w:rsidRPr="008800E9">
              <w:rPr>
                <w:rFonts w:ascii="Sylfaen" w:eastAsia="Cambria" w:hAnsi="Sylfaen" w:cs="Menlo Bold"/>
                <w:sz w:val="18"/>
                <w:szCs w:val="18"/>
              </w:rPr>
              <w:t>მართვის შეზღუდვა</w:t>
            </w:r>
          </w:p>
        </w:tc>
        <w:tc>
          <w:tcPr>
            <w:tcW w:w="2693" w:type="dxa"/>
            <w:gridSpan w:val="2"/>
            <w:shd w:val="clear" w:color="auto" w:fill="auto"/>
          </w:tcPr>
          <w:p w:rsidR="00A32735" w:rsidRPr="00246BE8" w:rsidRDefault="00A32735" w:rsidP="004112CD">
            <w:pPr>
              <w:widowControl w:val="0"/>
              <w:autoSpaceDE w:val="0"/>
              <w:autoSpaceDN w:val="0"/>
              <w:adjustRightInd w:val="0"/>
              <w:rPr>
                <w:rFonts w:ascii="Sylfaen" w:eastAsia="Cambria" w:hAnsi="Sylfaen"/>
                <w:sz w:val="18"/>
                <w:szCs w:val="18"/>
              </w:rPr>
            </w:pPr>
            <w:r w:rsidRPr="00246BE8">
              <w:rPr>
                <w:rFonts w:ascii="Sylfaen" w:eastAsia="Cambria" w:hAnsi="Sylfaen" w:cs="Menlo Bold"/>
                <w:sz w:val="18"/>
                <w:szCs w:val="18"/>
              </w:rPr>
              <w:t xml:space="preserve"> 24 საათი</w:t>
            </w:r>
            <w:r w:rsidRPr="00246BE8">
              <w:rPr>
                <w:rFonts w:ascii="Sylfaen" w:eastAsia="Cambria" w:hAnsi="Sylfaen" w:cs="Menlo Bold"/>
                <w:sz w:val="18"/>
                <w:szCs w:val="18"/>
                <w:lang w:val="ka-GE"/>
              </w:rPr>
              <w:t xml:space="preserve"> ა</w:t>
            </w:r>
            <w:r w:rsidRPr="00246BE8">
              <w:rPr>
                <w:rFonts w:ascii="Sylfaen" w:eastAsia="Cambria" w:hAnsi="Sylfaen" w:cs="Menlo Bold"/>
                <w:sz w:val="18"/>
                <w:szCs w:val="18"/>
              </w:rPr>
              <w:t>დეკვატური</w:t>
            </w:r>
            <w:r w:rsidRPr="00246BE8">
              <w:rPr>
                <w:rFonts w:ascii="Sylfaen" w:eastAsia="Cambria" w:hAnsi="Sylfaen"/>
                <w:sz w:val="18"/>
                <w:szCs w:val="18"/>
              </w:rPr>
              <w:t xml:space="preserve"> </w:t>
            </w:r>
            <w:r w:rsidRPr="00246BE8">
              <w:rPr>
                <w:rFonts w:ascii="Sylfaen" w:eastAsia="Cambria" w:hAnsi="Sylfaen" w:cs="Menlo Bold"/>
                <w:sz w:val="18"/>
                <w:szCs w:val="18"/>
              </w:rPr>
              <w:t>მკურნალობის</w:t>
            </w:r>
            <w:r w:rsidRPr="00246BE8">
              <w:rPr>
                <w:rFonts w:ascii="Sylfaen" w:eastAsia="Cambria" w:hAnsi="Sylfaen"/>
                <w:sz w:val="18"/>
                <w:szCs w:val="18"/>
              </w:rPr>
              <w:t xml:space="preserve"> </w:t>
            </w:r>
            <w:r w:rsidRPr="00246BE8">
              <w:rPr>
                <w:rFonts w:ascii="Sylfaen" w:eastAsia="Cambria" w:hAnsi="Sylfaen" w:cs="Menlo Bold"/>
                <w:sz w:val="18"/>
                <w:szCs w:val="18"/>
              </w:rPr>
              <w:t>დაწყებიდან</w:t>
            </w:r>
            <w:r w:rsidRPr="00246BE8">
              <w:rPr>
                <w:rFonts w:ascii="Sylfaen" w:eastAsia="Cambria" w:hAnsi="Sylfaen"/>
                <w:sz w:val="18"/>
                <w:szCs w:val="18"/>
              </w:rPr>
              <w:t xml:space="preserve"> </w:t>
            </w:r>
          </w:p>
        </w:tc>
        <w:tc>
          <w:tcPr>
            <w:tcW w:w="1701" w:type="dxa"/>
            <w:shd w:val="clear" w:color="auto" w:fill="auto"/>
          </w:tcPr>
          <w:p w:rsidR="00A32735" w:rsidRPr="00246BE8" w:rsidRDefault="00A32735" w:rsidP="004112CD">
            <w:pPr>
              <w:widowControl w:val="0"/>
              <w:autoSpaceDE w:val="0"/>
              <w:autoSpaceDN w:val="0"/>
              <w:adjustRightInd w:val="0"/>
              <w:jc w:val="both"/>
              <w:rPr>
                <w:rFonts w:ascii="Sylfaen" w:eastAsia="Cambria" w:hAnsi="Sylfaen"/>
                <w:sz w:val="18"/>
                <w:szCs w:val="18"/>
              </w:rPr>
            </w:pPr>
            <w:r w:rsidRPr="00246BE8">
              <w:rPr>
                <w:rFonts w:ascii="Sylfaen" w:eastAsia="Cambria" w:hAnsi="Sylfaen"/>
                <w:w w:val="94"/>
                <w:sz w:val="18"/>
                <w:szCs w:val="18"/>
              </w:rPr>
              <w:t>IB</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ind w:hanging="320"/>
              <w:jc w:val="center"/>
              <w:rPr>
                <w:rFonts w:ascii="Sylfaen" w:eastAsia="Cambria" w:hAnsi="Sylfaen"/>
                <w:b/>
                <w:bCs/>
                <w:sz w:val="18"/>
                <w:szCs w:val="18"/>
                <w:lang w:val="ka-GE"/>
              </w:rPr>
            </w:pPr>
            <w:r w:rsidRPr="008800E9">
              <w:rPr>
                <w:rFonts w:ascii="Sylfaen" w:eastAsia="Cambria" w:hAnsi="Sylfaen"/>
                <w:b/>
                <w:bCs/>
                <w:sz w:val="18"/>
                <w:szCs w:val="18"/>
                <w:lang w:val="ka-GE"/>
              </w:rPr>
              <w:t>ტუბერკულოზი</w:t>
            </w:r>
          </w:p>
          <w:p w:rsidR="00A32735" w:rsidRPr="008800E9" w:rsidRDefault="00A32735" w:rsidP="004112CD">
            <w:pPr>
              <w:widowControl w:val="0"/>
              <w:autoSpaceDE w:val="0"/>
              <w:autoSpaceDN w:val="0"/>
              <w:adjustRightInd w:val="0"/>
              <w:ind w:hanging="320"/>
              <w:jc w:val="center"/>
              <w:rPr>
                <w:rFonts w:ascii="Sylfaen" w:eastAsia="Cambria" w:hAnsi="Sylfaen"/>
                <w:sz w:val="18"/>
                <w:szCs w:val="18"/>
              </w:rPr>
            </w:pPr>
            <w:r w:rsidRPr="008800E9">
              <w:rPr>
                <w:rFonts w:ascii="Sylfaen" w:eastAsia="Cambria" w:hAnsi="Sylfaen" w:cs="Menlo Bold"/>
                <w:b/>
                <w:bCs/>
                <w:sz w:val="18"/>
                <w:szCs w:val="18"/>
              </w:rPr>
              <w:t>აქტიური ფორმა</w:t>
            </w:r>
          </w:p>
          <w:p w:rsidR="00A32735" w:rsidRPr="004112CD" w:rsidRDefault="00A32735" w:rsidP="004112CD">
            <w:pPr>
              <w:widowControl w:val="0"/>
              <w:autoSpaceDE w:val="0"/>
              <w:autoSpaceDN w:val="0"/>
              <w:adjustRightInd w:val="0"/>
              <w:jc w:val="both"/>
              <w:rPr>
                <w:rFonts w:ascii="Sylfaen" w:eastAsia="Cambria" w:hAnsi="Sylfaen"/>
                <w:sz w:val="18"/>
                <w:szCs w:val="18"/>
              </w:rPr>
            </w:pPr>
          </w:p>
        </w:tc>
        <w:tc>
          <w:tcPr>
            <w:tcW w:w="3402" w:type="dxa"/>
            <w:shd w:val="clear" w:color="auto" w:fill="auto"/>
          </w:tcPr>
          <w:p w:rsidR="00A32735" w:rsidRPr="008800E9" w:rsidRDefault="00A32735" w:rsidP="004112CD">
            <w:pPr>
              <w:widowControl w:val="0"/>
              <w:autoSpaceDE w:val="0"/>
              <w:autoSpaceDN w:val="0"/>
              <w:adjustRightInd w:val="0"/>
              <w:rPr>
                <w:rFonts w:ascii="Sylfaen" w:eastAsia="Cambria" w:hAnsi="Sylfaen"/>
                <w:spacing w:val="-6"/>
                <w:sz w:val="18"/>
                <w:szCs w:val="18"/>
              </w:rPr>
            </w:pPr>
            <w:r w:rsidRPr="008800E9">
              <w:rPr>
                <w:rFonts w:ascii="Sylfaen" w:eastAsia="Cambria" w:hAnsi="Sylfaen" w:cs="Menlo Bold"/>
                <w:sz w:val="18"/>
                <w:szCs w:val="18"/>
              </w:rPr>
              <w:t xml:space="preserve"> 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p>
        </w:tc>
        <w:tc>
          <w:tcPr>
            <w:tcW w:w="2693" w:type="dxa"/>
            <w:gridSpan w:val="2"/>
            <w:shd w:val="clear" w:color="auto" w:fill="auto"/>
          </w:tcPr>
          <w:p w:rsidR="00A32735" w:rsidRPr="00246BE8" w:rsidRDefault="00A32735" w:rsidP="004112CD">
            <w:pPr>
              <w:widowControl w:val="0"/>
              <w:autoSpaceDE w:val="0"/>
              <w:autoSpaceDN w:val="0"/>
              <w:adjustRightInd w:val="0"/>
              <w:rPr>
                <w:rFonts w:ascii="Sylfaen" w:eastAsia="Cambria" w:hAnsi="Sylfaen" w:cs="Menlo Bold"/>
                <w:sz w:val="18"/>
                <w:szCs w:val="18"/>
              </w:rPr>
            </w:pPr>
            <w:r w:rsidRPr="00246BE8">
              <w:rPr>
                <w:rFonts w:ascii="Sylfaen" w:eastAsia="Cambria" w:hAnsi="Sylfaen" w:cs="Menlo Bold"/>
                <w:sz w:val="18"/>
                <w:szCs w:val="18"/>
              </w:rPr>
              <w:t>სანამ  არ დადასტურდება ელიმინაცია</w:t>
            </w:r>
          </w:p>
        </w:tc>
        <w:tc>
          <w:tcPr>
            <w:tcW w:w="1701" w:type="dxa"/>
            <w:shd w:val="clear" w:color="auto" w:fill="auto"/>
          </w:tcPr>
          <w:p w:rsidR="00A32735" w:rsidRPr="00246BE8" w:rsidRDefault="00A32735" w:rsidP="004112CD">
            <w:pPr>
              <w:widowControl w:val="0"/>
              <w:autoSpaceDE w:val="0"/>
              <w:autoSpaceDN w:val="0"/>
              <w:adjustRightInd w:val="0"/>
              <w:jc w:val="both"/>
              <w:rPr>
                <w:rFonts w:ascii="Sylfaen" w:eastAsia="Cambria" w:hAnsi="Sylfaen"/>
                <w:sz w:val="18"/>
                <w:szCs w:val="18"/>
              </w:rPr>
            </w:pPr>
          </w:p>
          <w:p w:rsidR="00A32735" w:rsidRPr="00246BE8" w:rsidRDefault="00A32735" w:rsidP="004112CD">
            <w:pPr>
              <w:widowControl w:val="0"/>
              <w:autoSpaceDE w:val="0"/>
              <w:autoSpaceDN w:val="0"/>
              <w:adjustRightInd w:val="0"/>
              <w:jc w:val="both"/>
              <w:rPr>
                <w:rFonts w:ascii="Sylfaen" w:eastAsia="Cambria" w:hAnsi="Sylfaen"/>
                <w:w w:val="91"/>
                <w:sz w:val="18"/>
                <w:szCs w:val="18"/>
              </w:rPr>
            </w:pPr>
            <w:r w:rsidRPr="00246BE8">
              <w:rPr>
                <w:rFonts w:ascii="Sylfaen" w:eastAsia="Cambria" w:hAnsi="Sylfaen"/>
                <w:w w:val="91"/>
                <w:sz w:val="18"/>
                <w:szCs w:val="18"/>
              </w:rPr>
              <w:t xml:space="preserve">IA </w:t>
            </w:r>
          </w:p>
          <w:p w:rsidR="00A32735" w:rsidRPr="00246BE8" w:rsidRDefault="00A32735" w:rsidP="004112CD">
            <w:pPr>
              <w:widowControl w:val="0"/>
              <w:autoSpaceDE w:val="0"/>
              <w:autoSpaceDN w:val="0"/>
              <w:adjustRightInd w:val="0"/>
              <w:jc w:val="both"/>
              <w:rPr>
                <w:rFonts w:ascii="Sylfaen" w:eastAsia="Cambria" w:hAnsi="Sylfaen"/>
                <w:sz w:val="18"/>
                <w:szCs w:val="18"/>
              </w:rPr>
            </w:pP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b/>
                <w:bCs/>
                <w:sz w:val="18"/>
                <w:szCs w:val="18"/>
              </w:rPr>
              <w:t>ჩუტყვავილა</w:t>
            </w: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pacing w:val="-2"/>
                <w:sz w:val="18"/>
                <w:szCs w:val="18"/>
              </w:rPr>
              <w:t>აქტიური</w:t>
            </w: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cs="Menlo Bold"/>
                <w:sz w:val="18"/>
                <w:szCs w:val="18"/>
              </w:rPr>
            </w:pPr>
            <w:r w:rsidRPr="008800E9">
              <w:rPr>
                <w:rFonts w:ascii="Sylfaen" w:eastAsia="Cambria" w:hAnsi="Sylfaen" w:cs="Menlo Bold"/>
                <w:sz w:val="18"/>
                <w:szCs w:val="18"/>
              </w:rPr>
              <w:t>პოსტექსპოზიცია(მაღალი მიმღებლობის პერსონალი</w:t>
            </w:r>
          </w:p>
          <w:p w:rsidR="00A32735" w:rsidRPr="008800E9" w:rsidRDefault="00A32735" w:rsidP="004112CD">
            <w:pPr>
              <w:widowControl w:val="0"/>
              <w:autoSpaceDE w:val="0"/>
              <w:autoSpaceDN w:val="0"/>
              <w:adjustRightInd w:val="0"/>
              <w:jc w:val="both"/>
              <w:rPr>
                <w:rFonts w:ascii="Sylfaen" w:eastAsia="Cambria" w:hAnsi="Sylfaen"/>
                <w:sz w:val="18"/>
                <w:szCs w:val="18"/>
              </w:rPr>
            </w:pP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rPr>
                <w:rFonts w:ascii="Sylfaen" w:eastAsia="Cambria" w:hAnsi="Sylfaen"/>
                <w:spacing w:val="-6"/>
                <w:sz w:val="18"/>
                <w:szCs w:val="18"/>
              </w:rPr>
            </w:pPr>
            <w:r w:rsidRPr="008800E9">
              <w:rPr>
                <w:rFonts w:ascii="Sylfaen" w:eastAsia="Cambria" w:hAnsi="Sylfaen" w:cs="Menlo Bold"/>
                <w:sz w:val="18"/>
                <w:szCs w:val="18"/>
              </w:rPr>
              <w:t xml:space="preserve">  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p w:rsidR="00A32735" w:rsidRPr="008800E9" w:rsidRDefault="00A32735" w:rsidP="004112CD">
            <w:pPr>
              <w:widowControl w:val="0"/>
              <w:autoSpaceDE w:val="0"/>
              <w:autoSpaceDN w:val="0"/>
              <w:adjustRightInd w:val="0"/>
              <w:jc w:val="both"/>
              <w:rPr>
                <w:rFonts w:ascii="Sylfaen" w:eastAsia="Cambria" w:hAnsi="Sylfaen"/>
                <w:spacing w:val="-6"/>
                <w:sz w:val="18"/>
                <w:szCs w:val="18"/>
              </w:rPr>
            </w:pPr>
          </w:p>
          <w:p w:rsidR="00A32735" w:rsidRPr="008800E9" w:rsidRDefault="00A32735" w:rsidP="004112CD">
            <w:pPr>
              <w:widowControl w:val="0"/>
              <w:autoSpaceDE w:val="0"/>
              <w:autoSpaceDN w:val="0"/>
              <w:adjustRightInd w:val="0"/>
              <w:jc w:val="both"/>
              <w:rPr>
                <w:rFonts w:ascii="Sylfaen" w:eastAsia="Cambria" w:hAnsi="Sylfaen"/>
                <w:spacing w:val="-6"/>
                <w:sz w:val="18"/>
                <w:szCs w:val="18"/>
              </w:rPr>
            </w:pPr>
            <w:r w:rsidRPr="008800E9">
              <w:rPr>
                <w:rFonts w:ascii="Sylfaen" w:eastAsia="Cambria" w:hAnsi="Sylfaen" w:cs="Menlo Bold"/>
                <w:sz w:val="18"/>
                <w:szCs w:val="18"/>
              </w:rPr>
              <w:t xml:space="preserve">  საქმიანობის </w:t>
            </w:r>
            <w:r w:rsidRPr="008800E9">
              <w:rPr>
                <w:rFonts w:ascii="Sylfaen" w:eastAsia="Cambria" w:hAnsi="Sylfaen" w:cs="Menlo Bold"/>
                <w:sz w:val="18"/>
                <w:szCs w:val="18"/>
                <w:lang w:val="ka-GE"/>
              </w:rPr>
              <w:t xml:space="preserve">სრული </w:t>
            </w:r>
            <w:r w:rsidRPr="008800E9">
              <w:rPr>
                <w:rFonts w:ascii="Sylfaen" w:eastAsia="Cambria" w:hAnsi="Sylfaen" w:cs="Menlo Bold"/>
                <w:sz w:val="18"/>
                <w:szCs w:val="18"/>
              </w:rPr>
              <w:t>შეზღუდვა</w:t>
            </w: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tc>
        <w:tc>
          <w:tcPr>
            <w:tcW w:w="2693" w:type="dxa"/>
            <w:gridSpan w:val="2"/>
            <w:shd w:val="clear" w:color="auto" w:fill="auto"/>
          </w:tcPr>
          <w:p w:rsidR="00A32735" w:rsidRPr="00246BE8" w:rsidRDefault="00A32735" w:rsidP="004112CD">
            <w:pPr>
              <w:widowControl w:val="0"/>
              <w:autoSpaceDE w:val="0"/>
              <w:autoSpaceDN w:val="0"/>
              <w:adjustRightInd w:val="0"/>
              <w:rPr>
                <w:rFonts w:ascii="Sylfaen" w:eastAsia="Cambria" w:hAnsi="Sylfaen" w:cs="Menlo Bold"/>
                <w:sz w:val="18"/>
                <w:szCs w:val="18"/>
              </w:rPr>
            </w:pPr>
            <w:r w:rsidRPr="00246BE8">
              <w:rPr>
                <w:rFonts w:ascii="Sylfaen" w:eastAsia="Cambria" w:hAnsi="Sylfaen" w:cs="Menlo Bold"/>
                <w:spacing w:val="-7"/>
                <w:sz w:val="18"/>
                <w:szCs w:val="18"/>
              </w:rPr>
              <w:lastRenderedPageBreak/>
              <w:t>წარმონაქმნების ალაგებამდე</w:t>
            </w:r>
          </w:p>
          <w:p w:rsidR="00A32735" w:rsidRPr="00246BE8" w:rsidRDefault="00A32735" w:rsidP="004112CD">
            <w:pPr>
              <w:widowControl w:val="0"/>
              <w:autoSpaceDE w:val="0"/>
              <w:autoSpaceDN w:val="0"/>
              <w:adjustRightInd w:val="0"/>
              <w:jc w:val="both"/>
              <w:rPr>
                <w:rFonts w:ascii="Sylfaen" w:eastAsia="Cambria" w:hAnsi="Sylfaen"/>
                <w:sz w:val="18"/>
                <w:szCs w:val="18"/>
              </w:rPr>
            </w:pPr>
          </w:p>
          <w:p w:rsidR="00A32735" w:rsidRPr="00246BE8" w:rsidRDefault="00A32735" w:rsidP="004112CD">
            <w:pPr>
              <w:widowControl w:val="0"/>
              <w:autoSpaceDE w:val="0"/>
              <w:autoSpaceDN w:val="0"/>
              <w:adjustRightInd w:val="0"/>
              <w:rPr>
                <w:rFonts w:ascii="Sylfaen" w:eastAsia="Cambria" w:hAnsi="Sylfaen"/>
                <w:sz w:val="18"/>
                <w:szCs w:val="18"/>
                <w:lang w:val="ka-GE"/>
              </w:rPr>
            </w:pPr>
            <w:r w:rsidRPr="00246BE8">
              <w:rPr>
                <w:rFonts w:ascii="Sylfaen" w:eastAsia="Cambria" w:hAnsi="Sylfaen"/>
                <w:spacing w:val="-7"/>
                <w:sz w:val="18"/>
                <w:szCs w:val="18"/>
                <w:lang w:val="ka-GE"/>
              </w:rPr>
              <w:t xml:space="preserve">პირველი ექსპოზიიციდან მე-10 დღიდან ბოლო ექსპოზიციიდან 21-ე დღემდე </w:t>
            </w:r>
            <w:r w:rsidRPr="00246BE8">
              <w:rPr>
                <w:rFonts w:ascii="Sylfaen" w:eastAsia="Cambria" w:hAnsi="Sylfaen"/>
                <w:sz w:val="18"/>
                <w:szCs w:val="18"/>
              </w:rPr>
              <w:t>(</w:t>
            </w:r>
            <w:r w:rsidRPr="00246BE8">
              <w:rPr>
                <w:rFonts w:ascii="Sylfaen" w:eastAsia="Cambria" w:hAnsi="Sylfaen"/>
                <w:sz w:val="18"/>
                <w:szCs w:val="18"/>
                <w:lang w:val="ka-GE"/>
              </w:rPr>
              <w:t xml:space="preserve">ვარიცელა -ზოსტერის </w:t>
            </w:r>
            <w:r w:rsidRPr="00246BE8">
              <w:rPr>
                <w:rFonts w:ascii="Sylfaen" w:eastAsia="Cambria" w:hAnsi="Sylfaen"/>
                <w:sz w:val="18"/>
                <w:szCs w:val="18"/>
              </w:rPr>
              <w:t>Ig –</w:t>
            </w:r>
            <w:r w:rsidRPr="00246BE8">
              <w:rPr>
                <w:rFonts w:ascii="Sylfaen" w:eastAsia="Cambria" w:hAnsi="Sylfaen"/>
                <w:sz w:val="18"/>
                <w:szCs w:val="18"/>
                <w:lang w:val="ka-GE"/>
              </w:rPr>
              <w:t xml:space="preserve">ით </w:t>
            </w:r>
            <w:r w:rsidRPr="00246BE8">
              <w:rPr>
                <w:rFonts w:ascii="Sylfaen" w:eastAsia="Cambria" w:hAnsi="Sylfaen"/>
                <w:sz w:val="18"/>
                <w:szCs w:val="18"/>
                <w:lang w:val="ka-GE"/>
              </w:rPr>
              <w:lastRenderedPageBreak/>
              <w:t>იმუნიზაციიდან</w:t>
            </w:r>
            <w:r w:rsidRPr="00246BE8">
              <w:rPr>
                <w:rFonts w:ascii="Sylfaen" w:eastAsia="Cambria" w:hAnsi="Sylfaen"/>
                <w:sz w:val="18"/>
                <w:szCs w:val="18"/>
              </w:rPr>
              <w:t xml:space="preserve"> 28</w:t>
            </w:r>
            <w:r w:rsidRPr="00246BE8">
              <w:rPr>
                <w:rFonts w:ascii="Sylfaen" w:eastAsia="Cambria" w:hAnsi="Sylfaen"/>
                <w:sz w:val="18"/>
                <w:szCs w:val="18"/>
                <w:lang w:val="ka-GE"/>
              </w:rPr>
              <w:t>-ე</w:t>
            </w:r>
            <w:r w:rsidRPr="00246BE8">
              <w:rPr>
                <w:rFonts w:ascii="Sylfaen" w:eastAsia="Cambria" w:hAnsi="Sylfaen"/>
                <w:spacing w:val="4"/>
                <w:sz w:val="18"/>
                <w:szCs w:val="18"/>
              </w:rPr>
              <w:t xml:space="preserve"> </w:t>
            </w:r>
            <w:r w:rsidRPr="00246BE8">
              <w:rPr>
                <w:rFonts w:ascii="Sylfaen" w:eastAsia="Cambria" w:hAnsi="Sylfaen"/>
                <w:w w:val="93"/>
                <w:sz w:val="18"/>
                <w:szCs w:val="18"/>
                <w:lang w:val="ka-GE"/>
              </w:rPr>
              <w:t>დღე)</w:t>
            </w:r>
          </w:p>
        </w:tc>
        <w:tc>
          <w:tcPr>
            <w:tcW w:w="1701" w:type="dxa"/>
            <w:shd w:val="clear" w:color="auto" w:fill="auto"/>
          </w:tcPr>
          <w:p w:rsidR="00A32735" w:rsidRPr="00246BE8" w:rsidRDefault="00A32735" w:rsidP="004112CD">
            <w:pPr>
              <w:widowControl w:val="0"/>
              <w:autoSpaceDE w:val="0"/>
              <w:autoSpaceDN w:val="0"/>
              <w:adjustRightInd w:val="0"/>
              <w:jc w:val="both"/>
              <w:rPr>
                <w:rFonts w:ascii="Sylfaen" w:eastAsia="Cambria" w:hAnsi="Sylfaen"/>
                <w:sz w:val="18"/>
                <w:szCs w:val="18"/>
              </w:rPr>
            </w:pPr>
          </w:p>
          <w:p w:rsidR="00A32735" w:rsidRPr="00246BE8" w:rsidRDefault="00A32735" w:rsidP="004112CD">
            <w:pPr>
              <w:widowControl w:val="0"/>
              <w:autoSpaceDE w:val="0"/>
              <w:autoSpaceDN w:val="0"/>
              <w:adjustRightInd w:val="0"/>
              <w:jc w:val="both"/>
              <w:rPr>
                <w:rFonts w:ascii="Sylfaen" w:eastAsia="Cambria" w:hAnsi="Sylfaen"/>
                <w:w w:val="91"/>
                <w:sz w:val="18"/>
                <w:szCs w:val="18"/>
              </w:rPr>
            </w:pPr>
            <w:r w:rsidRPr="00246BE8">
              <w:rPr>
                <w:rFonts w:ascii="Sylfaen" w:eastAsia="Cambria" w:hAnsi="Sylfaen"/>
                <w:w w:val="91"/>
                <w:sz w:val="18"/>
                <w:szCs w:val="18"/>
              </w:rPr>
              <w:t xml:space="preserve">IA </w:t>
            </w:r>
          </w:p>
          <w:p w:rsidR="004112CD" w:rsidRDefault="004112CD" w:rsidP="004112CD">
            <w:pPr>
              <w:widowControl w:val="0"/>
              <w:autoSpaceDE w:val="0"/>
              <w:autoSpaceDN w:val="0"/>
              <w:adjustRightInd w:val="0"/>
              <w:jc w:val="both"/>
              <w:rPr>
                <w:rFonts w:ascii="Sylfaen" w:eastAsia="Cambria" w:hAnsi="Sylfaen"/>
                <w:w w:val="91"/>
                <w:sz w:val="18"/>
                <w:szCs w:val="18"/>
              </w:rPr>
            </w:pPr>
          </w:p>
          <w:p w:rsidR="00A32735" w:rsidRPr="00246BE8" w:rsidRDefault="00A32735" w:rsidP="004112CD">
            <w:pPr>
              <w:widowControl w:val="0"/>
              <w:autoSpaceDE w:val="0"/>
              <w:autoSpaceDN w:val="0"/>
              <w:adjustRightInd w:val="0"/>
              <w:jc w:val="both"/>
              <w:rPr>
                <w:rFonts w:ascii="Sylfaen" w:eastAsia="Cambria" w:hAnsi="Sylfaen"/>
                <w:sz w:val="18"/>
                <w:szCs w:val="18"/>
              </w:rPr>
            </w:pPr>
            <w:r w:rsidRPr="00246BE8">
              <w:rPr>
                <w:rFonts w:ascii="Sylfaen" w:eastAsia="Cambria" w:hAnsi="Sylfaen"/>
                <w:w w:val="91"/>
                <w:sz w:val="18"/>
                <w:szCs w:val="18"/>
              </w:rPr>
              <w:t>IA</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b/>
                <w:bCs/>
                <w:spacing w:val="-2"/>
                <w:sz w:val="18"/>
                <w:szCs w:val="18"/>
                <w:lang w:val="ka-GE"/>
              </w:rPr>
            </w:pPr>
            <w:r w:rsidRPr="00246BE8">
              <w:rPr>
                <w:rFonts w:ascii="Sylfaen" w:eastAsia="Cambria" w:hAnsi="Sylfaen"/>
                <w:b/>
                <w:bCs/>
                <w:spacing w:val="-2"/>
                <w:sz w:val="18"/>
                <w:szCs w:val="18"/>
                <w:lang w:val="ka-GE"/>
              </w:rPr>
              <w:lastRenderedPageBreak/>
              <w:t>ზოსტერი</w:t>
            </w:r>
            <w:r w:rsidRPr="008800E9">
              <w:rPr>
                <w:rFonts w:ascii="Sylfaen" w:eastAsia="Cambria" w:hAnsi="Sylfaen"/>
                <w:b/>
                <w:bCs/>
                <w:spacing w:val="-2"/>
                <w:sz w:val="18"/>
                <w:szCs w:val="18"/>
                <w:lang w:val="ka-GE"/>
              </w:rPr>
              <w:t xml:space="preserve"> </w:t>
            </w:r>
          </w:p>
          <w:p w:rsidR="00A32735" w:rsidRPr="008800E9" w:rsidRDefault="00A32735" w:rsidP="004112CD">
            <w:pPr>
              <w:widowControl w:val="0"/>
              <w:autoSpaceDE w:val="0"/>
              <w:autoSpaceDN w:val="0"/>
              <w:adjustRightInd w:val="0"/>
              <w:rPr>
                <w:rFonts w:ascii="Sylfaen" w:eastAsia="Cambria" w:hAnsi="Sylfaen"/>
                <w:sz w:val="18"/>
                <w:szCs w:val="18"/>
                <w:lang w:val="ka-GE"/>
              </w:rPr>
            </w:pPr>
            <w:r w:rsidRPr="008800E9">
              <w:rPr>
                <w:rFonts w:ascii="Sylfaen" w:eastAsia="Cambria" w:hAnsi="Sylfaen" w:cs="Menlo Bold"/>
                <w:sz w:val="18"/>
                <w:szCs w:val="18"/>
              </w:rPr>
              <w:t xml:space="preserve"> ლოკალიზებული</w:t>
            </w:r>
            <w:r w:rsidRPr="008800E9">
              <w:rPr>
                <w:rFonts w:ascii="Sylfaen" w:eastAsia="Cambria" w:hAnsi="Sylfaen"/>
                <w:sz w:val="18"/>
                <w:szCs w:val="18"/>
              </w:rPr>
              <w:t xml:space="preserve">, </w:t>
            </w:r>
            <w:r w:rsidRPr="008800E9">
              <w:rPr>
                <w:rFonts w:ascii="Sylfaen" w:eastAsia="Cambria" w:hAnsi="Sylfaen" w:cs="Menlo Bold"/>
                <w:sz w:val="18"/>
                <w:szCs w:val="18"/>
                <w:lang w:val="ka-GE"/>
              </w:rPr>
              <w:t xml:space="preserve">ჯანმრთელ პერსონალში </w:t>
            </w:r>
          </w:p>
          <w:p w:rsidR="00A32735" w:rsidRPr="008800E9" w:rsidRDefault="00A32735" w:rsidP="004112CD">
            <w:pPr>
              <w:widowControl w:val="0"/>
              <w:autoSpaceDE w:val="0"/>
              <w:autoSpaceDN w:val="0"/>
              <w:adjustRightInd w:val="0"/>
              <w:rPr>
                <w:rFonts w:ascii="Sylfaen" w:eastAsia="Cambria" w:hAnsi="Sylfaen"/>
                <w:sz w:val="18"/>
                <w:szCs w:val="18"/>
              </w:rPr>
            </w:pPr>
          </w:p>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 xml:space="preserve">გენერალიზებული ან ლოკალიზებული იმუნოკომპრომეტირებულ </w:t>
            </w:r>
          </w:p>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პერსონალში</w:t>
            </w:r>
          </w:p>
          <w:p w:rsidR="00A32735" w:rsidRPr="008800E9" w:rsidRDefault="00A32735" w:rsidP="004112CD">
            <w:pPr>
              <w:widowControl w:val="0"/>
              <w:autoSpaceDE w:val="0"/>
              <w:autoSpaceDN w:val="0"/>
              <w:adjustRightInd w:val="0"/>
              <w:rPr>
                <w:rFonts w:ascii="Sylfaen" w:eastAsia="Cambria" w:hAnsi="Sylfaen"/>
                <w:sz w:val="18"/>
                <w:szCs w:val="18"/>
              </w:rPr>
            </w:pPr>
          </w:p>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პოსტექსპოზიცია</w:t>
            </w:r>
          </w:p>
          <w:p w:rsidR="00A32735" w:rsidRPr="004112CD"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 xml:space="preserve">მაღალი მიმღებლობა </w:t>
            </w:r>
          </w:p>
        </w:tc>
        <w:tc>
          <w:tcPr>
            <w:tcW w:w="3402" w:type="dxa"/>
            <w:shd w:val="clear" w:color="auto" w:fill="auto"/>
          </w:tcPr>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sz w:val="18"/>
                <w:szCs w:val="18"/>
              </w:rPr>
              <w:t xml:space="preserve"> შეიზღუდოს მაღალი რისკის მქონე პაციენტების მოვლა †</w:t>
            </w:r>
          </w:p>
          <w:p w:rsidR="00A32735" w:rsidRPr="008800E9" w:rsidRDefault="00A32735" w:rsidP="004112CD">
            <w:pPr>
              <w:widowControl w:val="0"/>
              <w:autoSpaceDE w:val="0"/>
              <w:autoSpaceDN w:val="0"/>
              <w:adjustRightInd w:val="0"/>
              <w:jc w:val="both"/>
              <w:rPr>
                <w:rFonts w:ascii="Sylfaen" w:eastAsia="Cambria" w:hAnsi="Sylfaen"/>
                <w:spacing w:val="-2"/>
                <w:w w:val="95"/>
                <w:sz w:val="18"/>
                <w:szCs w:val="18"/>
              </w:rPr>
            </w:pPr>
          </w:p>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z w:val="18"/>
                <w:szCs w:val="18"/>
              </w:rPr>
              <w:t>შეიზღუდოს</w:t>
            </w:r>
            <w:r w:rsidRPr="008800E9">
              <w:rPr>
                <w:rFonts w:ascii="Sylfaen" w:eastAsia="Cambria" w:hAnsi="Sylfaen"/>
                <w:sz w:val="18"/>
                <w:szCs w:val="18"/>
              </w:rPr>
              <w:t xml:space="preserve"> </w:t>
            </w:r>
            <w:r w:rsidRPr="008800E9">
              <w:rPr>
                <w:rFonts w:ascii="Sylfaen" w:eastAsia="Cambria" w:hAnsi="Sylfaen" w:cs="Menlo Bold"/>
                <w:sz w:val="18"/>
                <w:szCs w:val="18"/>
              </w:rPr>
              <w:t>პაციენტთან</w:t>
            </w:r>
            <w:r w:rsidRPr="008800E9">
              <w:rPr>
                <w:rFonts w:ascii="Sylfaen" w:eastAsia="Cambria" w:hAnsi="Sylfaen"/>
                <w:sz w:val="18"/>
                <w:szCs w:val="18"/>
              </w:rPr>
              <w:t xml:space="preserve"> </w:t>
            </w:r>
            <w:r w:rsidRPr="008800E9">
              <w:rPr>
                <w:rFonts w:ascii="Sylfaen" w:eastAsia="Cambria" w:hAnsi="Sylfaen" w:cs="Menlo Bold"/>
                <w:sz w:val="18"/>
                <w:szCs w:val="18"/>
              </w:rPr>
              <w:t>კონტაქტი</w:t>
            </w:r>
          </w:p>
          <w:p w:rsidR="00A32735" w:rsidRPr="008800E9" w:rsidRDefault="00A32735" w:rsidP="004112CD">
            <w:pPr>
              <w:widowControl w:val="0"/>
              <w:autoSpaceDE w:val="0"/>
              <w:autoSpaceDN w:val="0"/>
              <w:adjustRightInd w:val="0"/>
              <w:jc w:val="both"/>
              <w:rPr>
                <w:rFonts w:ascii="Sylfaen" w:eastAsia="Cambria" w:hAnsi="Sylfaen"/>
                <w:sz w:val="18"/>
                <w:szCs w:val="18"/>
              </w:rPr>
            </w:pPr>
          </w:p>
          <w:p w:rsidR="00A32735" w:rsidRPr="008800E9" w:rsidRDefault="00A32735" w:rsidP="004112CD">
            <w:pPr>
              <w:widowControl w:val="0"/>
              <w:autoSpaceDE w:val="0"/>
              <w:autoSpaceDN w:val="0"/>
              <w:adjustRightInd w:val="0"/>
              <w:jc w:val="both"/>
              <w:rPr>
                <w:rFonts w:ascii="Sylfaen" w:eastAsia="Cambria" w:hAnsi="Sylfaen"/>
                <w:spacing w:val="-2"/>
                <w:w w:val="95"/>
                <w:sz w:val="18"/>
                <w:szCs w:val="18"/>
              </w:rPr>
            </w:pPr>
          </w:p>
          <w:p w:rsidR="00A32735" w:rsidRDefault="00A32735" w:rsidP="004112CD">
            <w:pPr>
              <w:widowControl w:val="0"/>
              <w:autoSpaceDE w:val="0"/>
              <w:autoSpaceDN w:val="0"/>
              <w:adjustRightInd w:val="0"/>
              <w:jc w:val="both"/>
              <w:rPr>
                <w:rFonts w:ascii="Sylfaen" w:eastAsia="Cambria" w:hAnsi="Sylfaen"/>
                <w:spacing w:val="-2"/>
                <w:w w:val="95"/>
                <w:sz w:val="18"/>
                <w:szCs w:val="18"/>
              </w:rPr>
            </w:pPr>
          </w:p>
          <w:p w:rsidR="004112CD" w:rsidRPr="008800E9" w:rsidRDefault="004112CD" w:rsidP="004112CD">
            <w:pPr>
              <w:widowControl w:val="0"/>
              <w:autoSpaceDE w:val="0"/>
              <w:autoSpaceDN w:val="0"/>
              <w:adjustRightInd w:val="0"/>
              <w:jc w:val="both"/>
              <w:rPr>
                <w:rFonts w:ascii="Sylfaen" w:eastAsia="Cambria" w:hAnsi="Sylfaen"/>
                <w:spacing w:val="-2"/>
                <w:w w:val="95"/>
                <w:sz w:val="18"/>
                <w:szCs w:val="18"/>
              </w:rPr>
            </w:pPr>
          </w:p>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z w:val="18"/>
                <w:szCs w:val="18"/>
              </w:rPr>
              <w:t>შეიზღუდოს</w:t>
            </w:r>
            <w:r w:rsidRPr="008800E9">
              <w:rPr>
                <w:rFonts w:ascii="Sylfaen" w:eastAsia="Cambria" w:hAnsi="Sylfaen"/>
                <w:sz w:val="18"/>
                <w:szCs w:val="18"/>
              </w:rPr>
              <w:t xml:space="preserve"> </w:t>
            </w:r>
            <w:r w:rsidRPr="008800E9">
              <w:rPr>
                <w:rFonts w:ascii="Sylfaen" w:eastAsia="Cambria" w:hAnsi="Sylfaen" w:cs="Menlo Bold"/>
                <w:sz w:val="18"/>
                <w:szCs w:val="18"/>
              </w:rPr>
              <w:t>პაციენტთან</w:t>
            </w:r>
            <w:r w:rsidRPr="008800E9">
              <w:rPr>
                <w:rFonts w:ascii="Sylfaen" w:eastAsia="Cambria" w:hAnsi="Sylfaen"/>
                <w:sz w:val="18"/>
                <w:szCs w:val="18"/>
              </w:rPr>
              <w:t xml:space="preserve"> </w:t>
            </w:r>
            <w:r w:rsidRPr="008800E9">
              <w:rPr>
                <w:rFonts w:ascii="Sylfaen" w:eastAsia="Cambria" w:hAnsi="Sylfaen" w:cs="Menlo Bold"/>
                <w:sz w:val="18"/>
                <w:szCs w:val="18"/>
              </w:rPr>
              <w:t>კონტაქტი</w:t>
            </w:r>
          </w:p>
          <w:p w:rsidR="00A32735" w:rsidRPr="008800E9" w:rsidRDefault="00A32735" w:rsidP="004112CD">
            <w:pPr>
              <w:widowControl w:val="0"/>
              <w:autoSpaceDE w:val="0"/>
              <w:autoSpaceDN w:val="0"/>
              <w:adjustRightInd w:val="0"/>
              <w:jc w:val="both"/>
              <w:rPr>
                <w:rFonts w:ascii="Sylfaen" w:eastAsia="Cambria" w:hAnsi="Sylfaen"/>
                <w:spacing w:val="-2"/>
                <w:w w:val="95"/>
                <w:sz w:val="18"/>
                <w:szCs w:val="18"/>
              </w:rPr>
            </w:pPr>
          </w:p>
          <w:p w:rsidR="00A32735" w:rsidRPr="008800E9" w:rsidRDefault="00A32735" w:rsidP="004112CD">
            <w:pPr>
              <w:widowControl w:val="0"/>
              <w:autoSpaceDE w:val="0"/>
              <w:autoSpaceDN w:val="0"/>
              <w:adjustRightInd w:val="0"/>
              <w:jc w:val="both"/>
              <w:rPr>
                <w:rFonts w:ascii="Sylfaen" w:eastAsia="Cambria" w:hAnsi="Sylfaen"/>
                <w:sz w:val="18"/>
                <w:szCs w:val="18"/>
              </w:rPr>
            </w:pPr>
          </w:p>
        </w:tc>
        <w:tc>
          <w:tcPr>
            <w:tcW w:w="2693" w:type="dxa"/>
            <w:gridSpan w:val="2"/>
            <w:shd w:val="clear" w:color="auto" w:fill="auto"/>
          </w:tcPr>
          <w:p w:rsidR="00A32735" w:rsidRPr="008A19AB" w:rsidRDefault="00A32735" w:rsidP="004112CD">
            <w:pPr>
              <w:widowControl w:val="0"/>
              <w:autoSpaceDE w:val="0"/>
              <w:autoSpaceDN w:val="0"/>
              <w:adjustRightInd w:val="0"/>
              <w:jc w:val="both"/>
              <w:rPr>
                <w:rFonts w:ascii="Sylfaen" w:eastAsia="Cambria" w:hAnsi="Sylfaen" w:cs="Menlo Bold"/>
                <w:sz w:val="18"/>
                <w:szCs w:val="18"/>
              </w:rPr>
            </w:pPr>
            <w:r w:rsidRPr="008A19AB">
              <w:rPr>
                <w:rFonts w:ascii="Sylfaen" w:eastAsia="Cambria" w:hAnsi="Sylfaen" w:cs="Menlo Bold"/>
                <w:spacing w:val="-7"/>
                <w:sz w:val="18"/>
                <w:szCs w:val="18"/>
              </w:rPr>
              <w:t>წარმონაქმნის ალაგებამდე</w:t>
            </w:r>
          </w:p>
          <w:p w:rsidR="00A32735" w:rsidRPr="00E303C5" w:rsidRDefault="00A32735" w:rsidP="004112CD">
            <w:pPr>
              <w:widowControl w:val="0"/>
              <w:autoSpaceDE w:val="0"/>
              <w:autoSpaceDN w:val="0"/>
              <w:adjustRightInd w:val="0"/>
              <w:jc w:val="both"/>
              <w:rPr>
                <w:rFonts w:ascii="Sylfaen" w:eastAsia="Cambria" w:hAnsi="Sylfaen"/>
                <w:sz w:val="18"/>
                <w:szCs w:val="18"/>
              </w:rPr>
            </w:pPr>
          </w:p>
          <w:p w:rsidR="00A32735" w:rsidRPr="004112CD" w:rsidRDefault="00A32735" w:rsidP="004112CD">
            <w:pPr>
              <w:widowControl w:val="0"/>
              <w:autoSpaceDE w:val="0"/>
              <w:autoSpaceDN w:val="0"/>
              <w:adjustRightInd w:val="0"/>
              <w:jc w:val="both"/>
              <w:rPr>
                <w:rFonts w:ascii="Sylfaen" w:eastAsia="Cambria" w:hAnsi="Sylfaen" w:cs="Menlo Bold"/>
                <w:sz w:val="18"/>
                <w:szCs w:val="18"/>
              </w:rPr>
            </w:pPr>
            <w:r w:rsidRPr="00E303C5">
              <w:rPr>
                <w:rFonts w:ascii="Sylfaen" w:eastAsia="Cambria" w:hAnsi="Sylfaen" w:cs="Menlo Bold"/>
                <w:spacing w:val="-7"/>
                <w:sz w:val="18"/>
                <w:szCs w:val="18"/>
              </w:rPr>
              <w:t xml:space="preserve">წარმონაქმნის </w:t>
            </w:r>
            <w:r w:rsidRPr="001745A8">
              <w:rPr>
                <w:rFonts w:ascii="Sylfaen" w:eastAsia="Cambria" w:hAnsi="Sylfaen" w:cs="Menlo Bold"/>
                <w:spacing w:val="-7"/>
                <w:sz w:val="18"/>
                <w:szCs w:val="18"/>
              </w:rPr>
              <w:t>ალაგებამდე</w:t>
            </w:r>
          </w:p>
          <w:p w:rsidR="004112CD" w:rsidRDefault="00A32735" w:rsidP="004112CD">
            <w:pPr>
              <w:widowControl w:val="0"/>
              <w:autoSpaceDE w:val="0"/>
              <w:autoSpaceDN w:val="0"/>
              <w:adjustRightInd w:val="0"/>
              <w:rPr>
                <w:rFonts w:ascii="Sylfaen" w:eastAsia="Cambria" w:hAnsi="Sylfaen" w:cs="Menlo Bold"/>
                <w:sz w:val="18"/>
                <w:szCs w:val="18"/>
              </w:rPr>
            </w:pPr>
            <w:r w:rsidRPr="00246BE8">
              <w:rPr>
                <w:rFonts w:ascii="Sylfaen" w:eastAsia="Cambria" w:hAnsi="Sylfaen" w:cs="Menlo Bold"/>
                <w:sz w:val="18"/>
                <w:szCs w:val="18"/>
              </w:rPr>
              <w:t xml:space="preserve">პირველი ექსპოზიიციდან მე-10 დღიდან ბოლო ექსპოზიციიდან 21-ე დღემდე (ვარიცელა -ზოსტერის Ig –ით იმუნიზაციიდან 28-ე დღე) </w:t>
            </w:r>
          </w:p>
          <w:p w:rsidR="004112CD" w:rsidRDefault="004112CD" w:rsidP="004112CD">
            <w:pPr>
              <w:widowControl w:val="0"/>
              <w:autoSpaceDE w:val="0"/>
              <w:autoSpaceDN w:val="0"/>
              <w:adjustRightInd w:val="0"/>
              <w:rPr>
                <w:rFonts w:ascii="Sylfaen" w:eastAsia="Cambria" w:hAnsi="Sylfaen" w:cs="Menlo Bold"/>
                <w:sz w:val="18"/>
                <w:szCs w:val="18"/>
              </w:rPr>
            </w:pPr>
          </w:p>
          <w:p w:rsidR="00A32735" w:rsidRPr="00246BE8" w:rsidRDefault="00A32735" w:rsidP="004112CD">
            <w:pPr>
              <w:widowControl w:val="0"/>
              <w:autoSpaceDE w:val="0"/>
              <w:autoSpaceDN w:val="0"/>
              <w:adjustRightInd w:val="0"/>
              <w:rPr>
                <w:rFonts w:ascii="Sylfaen" w:eastAsia="Cambria" w:hAnsi="Sylfaen"/>
                <w:sz w:val="18"/>
                <w:szCs w:val="18"/>
                <w:highlight w:val="red"/>
                <w:lang w:val="ka-GE"/>
              </w:rPr>
            </w:pPr>
            <w:r w:rsidRPr="00246BE8">
              <w:rPr>
                <w:rFonts w:ascii="Sylfaen" w:eastAsia="Cambria" w:hAnsi="Sylfaen" w:cs="Menlo Bold"/>
                <w:sz w:val="18"/>
                <w:szCs w:val="18"/>
              </w:rPr>
              <w:t>თუ ვარიცელა გამოვლინდება, ფუფხების მოძრობამდე</w:t>
            </w:r>
          </w:p>
        </w:tc>
        <w:tc>
          <w:tcPr>
            <w:tcW w:w="1701" w:type="dxa"/>
            <w:shd w:val="clear" w:color="auto" w:fill="auto"/>
          </w:tcPr>
          <w:p w:rsidR="00A32735" w:rsidRPr="00246BE8" w:rsidRDefault="00A32735" w:rsidP="004112CD">
            <w:pPr>
              <w:widowControl w:val="0"/>
              <w:autoSpaceDE w:val="0"/>
              <w:autoSpaceDN w:val="0"/>
              <w:adjustRightInd w:val="0"/>
              <w:ind w:firstLine="27"/>
              <w:jc w:val="both"/>
              <w:rPr>
                <w:rFonts w:ascii="Sylfaen" w:eastAsia="Cambria" w:hAnsi="Sylfaen"/>
                <w:w w:val="101"/>
                <w:sz w:val="18"/>
                <w:szCs w:val="18"/>
              </w:rPr>
            </w:pPr>
            <w:r w:rsidRPr="00246BE8">
              <w:rPr>
                <w:rFonts w:ascii="Sylfaen" w:eastAsia="Cambria" w:hAnsi="Sylfaen"/>
                <w:w w:val="101"/>
                <w:sz w:val="18"/>
                <w:szCs w:val="18"/>
              </w:rPr>
              <w:t xml:space="preserve">II </w:t>
            </w:r>
          </w:p>
          <w:p w:rsidR="004112CD" w:rsidRDefault="004112CD" w:rsidP="004112CD">
            <w:pPr>
              <w:widowControl w:val="0"/>
              <w:autoSpaceDE w:val="0"/>
              <w:autoSpaceDN w:val="0"/>
              <w:adjustRightInd w:val="0"/>
              <w:ind w:firstLine="27"/>
              <w:jc w:val="both"/>
              <w:rPr>
                <w:rFonts w:ascii="Sylfaen" w:eastAsia="Cambria" w:hAnsi="Sylfaen"/>
                <w:sz w:val="18"/>
                <w:szCs w:val="18"/>
              </w:rPr>
            </w:pPr>
          </w:p>
          <w:p w:rsidR="004112CD" w:rsidRDefault="004112CD" w:rsidP="004112CD">
            <w:pPr>
              <w:widowControl w:val="0"/>
              <w:autoSpaceDE w:val="0"/>
              <w:autoSpaceDN w:val="0"/>
              <w:adjustRightInd w:val="0"/>
              <w:ind w:firstLine="27"/>
              <w:jc w:val="both"/>
              <w:rPr>
                <w:rFonts w:ascii="Sylfaen" w:eastAsia="Cambria" w:hAnsi="Sylfaen"/>
                <w:sz w:val="18"/>
                <w:szCs w:val="18"/>
              </w:rPr>
            </w:pPr>
          </w:p>
          <w:p w:rsidR="00A32735" w:rsidRPr="00246BE8" w:rsidRDefault="00A32735" w:rsidP="004112CD">
            <w:pPr>
              <w:widowControl w:val="0"/>
              <w:autoSpaceDE w:val="0"/>
              <w:autoSpaceDN w:val="0"/>
              <w:adjustRightInd w:val="0"/>
              <w:ind w:firstLine="27"/>
              <w:jc w:val="both"/>
              <w:rPr>
                <w:rFonts w:ascii="Sylfaen" w:eastAsia="Cambria" w:hAnsi="Sylfaen"/>
                <w:sz w:val="18"/>
                <w:szCs w:val="18"/>
              </w:rPr>
            </w:pPr>
            <w:r w:rsidRPr="00246BE8">
              <w:rPr>
                <w:rFonts w:ascii="Sylfaen" w:eastAsia="Cambria" w:hAnsi="Sylfaen"/>
                <w:sz w:val="18"/>
                <w:szCs w:val="18"/>
              </w:rPr>
              <w:t>IB</w:t>
            </w:r>
          </w:p>
          <w:p w:rsidR="00A32735" w:rsidRPr="00246BE8" w:rsidRDefault="00A32735" w:rsidP="004112CD">
            <w:pPr>
              <w:widowControl w:val="0"/>
              <w:autoSpaceDE w:val="0"/>
              <w:autoSpaceDN w:val="0"/>
              <w:adjustRightInd w:val="0"/>
              <w:ind w:firstLine="27"/>
              <w:jc w:val="both"/>
              <w:rPr>
                <w:rFonts w:ascii="Sylfaen" w:eastAsia="Cambria" w:hAnsi="Sylfaen"/>
                <w:sz w:val="18"/>
                <w:szCs w:val="18"/>
              </w:rPr>
            </w:pPr>
          </w:p>
          <w:p w:rsidR="004112CD" w:rsidRDefault="00A32735" w:rsidP="004112CD">
            <w:pPr>
              <w:widowControl w:val="0"/>
              <w:autoSpaceDE w:val="0"/>
              <w:autoSpaceDN w:val="0"/>
              <w:adjustRightInd w:val="0"/>
              <w:ind w:firstLine="27"/>
              <w:jc w:val="both"/>
              <w:rPr>
                <w:rFonts w:ascii="Sylfaen" w:eastAsia="Cambria" w:hAnsi="Sylfaen"/>
                <w:sz w:val="18"/>
                <w:szCs w:val="18"/>
              </w:rPr>
            </w:pPr>
            <w:r w:rsidRPr="00246BE8">
              <w:rPr>
                <w:rFonts w:ascii="Sylfaen" w:eastAsia="Cambria" w:hAnsi="Sylfaen"/>
                <w:sz w:val="18"/>
                <w:szCs w:val="18"/>
              </w:rPr>
              <w:t xml:space="preserve"> </w:t>
            </w:r>
          </w:p>
          <w:p w:rsidR="004112CD" w:rsidRDefault="004112CD" w:rsidP="004112CD">
            <w:pPr>
              <w:widowControl w:val="0"/>
              <w:autoSpaceDE w:val="0"/>
              <w:autoSpaceDN w:val="0"/>
              <w:adjustRightInd w:val="0"/>
              <w:ind w:firstLine="27"/>
              <w:jc w:val="both"/>
              <w:rPr>
                <w:rFonts w:ascii="Sylfaen" w:eastAsia="Cambria" w:hAnsi="Sylfaen"/>
                <w:sz w:val="18"/>
                <w:szCs w:val="18"/>
              </w:rPr>
            </w:pPr>
          </w:p>
          <w:p w:rsidR="004112CD" w:rsidRDefault="004112CD" w:rsidP="004112CD">
            <w:pPr>
              <w:widowControl w:val="0"/>
              <w:autoSpaceDE w:val="0"/>
              <w:autoSpaceDN w:val="0"/>
              <w:adjustRightInd w:val="0"/>
              <w:ind w:firstLine="27"/>
              <w:jc w:val="both"/>
              <w:rPr>
                <w:rFonts w:ascii="Sylfaen" w:eastAsia="Cambria" w:hAnsi="Sylfaen"/>
                <w:sz w:val="18"/>
                <w:szCs w:val="18"/>
              </w:rPr>
            </w:pPr>
          </w:p>
          <w:p w:rsidR="004112CD" w:rsidRDefault="004112CD" w:rsidP="004112CD">
            <w:pPr>
              <w:widowControl w:val="0"/>
              <w:autoSpaceDE w:val="0"/>
              <w:autoSpaceDN w:val="0"/>
              <w:adjustRightInd w:val="0"/>
              <w:ind w:firstLine="27"/>
              <w:jc w:val="both"/>
              <w:rPr>
                <w:rFonts w:ascii="Sylfaen" w:eastAsia="Cambria" w:hAnsi="Sylfaen"/>
                <w:sz w:val="18"/>
                <w:szCs w:val="18"/>
              </w:rPr>
            </w:pPr>
          </w:p>
          <w:p w:rsidR="00A32735" w:rsidRPr="00246BE8" w:rsidRDefault="00A32735" w:rsidP="004112CD">
            <w:pPr>
              <w:widowControl w:val="0"/>
              <w:autoSpaceDE w:val="0"/>
              <w:autoSpaceDN w:val="0"/>
              <w:adjustRightInd w:val="0"/>
              <w:ind w:firstLine="27"/>
              <w:jc w:val="both"/>
              <w:rPr>
                <w:rFonts w:ascii="Sylfaen" w:eastAsia="Cambria" w:hAnsi="Sylfaen"/>
                <w:sz w:val="18"/>
                <w:szCs w:val="18"/>
              </w:rPr>
            </w:pPr>
            <w:r w:rsidRPr="00246BE8">
              <w:rPr>
                <w:rFonts w:ascii="Sylfaen" w:eastAsia="Cambria" w:hAnsi="Sylfaen"/>
                <w:sz w:val="18"/>
                <w:szCs w:val="18"/>
              </w:rPr>
              <w:t>IA</w:t>
            </w:r>
          </w:p>
        </w:tc>
      </w:tr>
      <w:tr w:rsidR="00A32735" w:rsidRPr="008800E9" w:rsidTr="00CF4419">
        <w:tc>
          <w:tcPr>
            <w:tcW w:w="2978" w:type="dxa"/>
            <w:shd w:val="clear" w:color="auto" w:fill="auto"/>
          </w:tcPr>
          <w:p w:rsidR="00A32735" w:rsidRPr="008800E9" w:rsidRDefault="00A32735" w:rsidP="004112CD">
            <w:pPr>
              <w:widowControl w:val="0"/>
              <w:autoSpaceDE w:val="0"/>
              <w:autoSpaceDN w:val="0"/>
              <w:adjustRightInd w:val="0"/>
              <w:rPr>
                <w:rFonts w:ascii="Sylfaen" w:eastAsia="Cambria" w:hAnsi="Sylfaen" w:cs="Menlo Bold"/>
                <w:sz w:val="18"/>
                <w:szCs w:val="18"/>
              </w:rPr>
            </w:pPr>
            <w:r w:rsidRPr="008800E9">
              <w:rPr>
                <w:rFonts w:ascii="Sylfaen" w:eastAsia="Cambria" w:hAnsi="Sylfaen" w:cs="Menlo Bold"/>
                <w:b/>
                <w:bCs/>
                <w:w w:val="91"/>
                <w:sz w:val="18"/>
                <w:szCs w:val="18"/>
              </w:rPr>
              <w:t>ვირუსული</w:t>
            </w:r>
            <w:r w:rsidRPr="008800E9">
              <w:rPr>
                <w:rFonts w:ascii="Sylfaen" w:eastAsia="Cambria" w:hAnsi="Sylfaen"/>
                <w:b/>
                <w:bCs/>
                <w:spacing w:val="6"/>
                <w:w w:val="91"/>
                <w:sz w:val="18"/>
                <w:szCs w:val="18"/>
              </w:rPr>
              <w:t xml:space="preserve"> </w:t>
            </w:r>
            <w:r w:rsidRPr="008800E9">
              <w:rPr>
                <w:rFonts w:ascii="Sylfaen" w:eastAsia="Cambria" w:hAnsi="Sylfaen" w:cs="Menlo Bold"/>
                <w:b/>
                <w:bCs/>
                <w:spacing w:val="-4"/>
                <w:w w:val="91"/>
                <w:sz w:val="18"/>
                <w:szCs w:val="18"/>
              </w:rPr>
              <w:t>რესპირატორული</w:t>
            </w:r>
            <w:r w:rsidRPr="008800E9">
              <w:rPr>
                <w:rFonts w:ascii="Sylfaen" w:eastAsia="Cambria" w:hAnsi="Sylfaen" w:cs="Menlo Bold"/>
                <w:b/>
                <w:bCs/>
                <w:spacing w:val="-4"/>
                <w:w w:val="91"/>
                <w:sz w:val="18"/>
                <w:szCs w:val="18"/>
                <w:lang w:val="ka-GE"/>
              </w:rPr>
              <w:t xml:space="preserve"> </w:t>
            </w:r>
            <w:r w:rsidRPr="008800E9">
              <w:rPr>
                <w:rFonts w:ascii="Sylfaen" w:eastAsia="Cambria" w:hAnsi="Sylfaen" w:cs="Menlo Bold"/>
                <w:b/>
                <w:bCs/>
                <w:spacing w:val="-4"/>
                <w:w w:val="91"/>
                <w:sz w:val="18"/>
                <w:szCs w:val="18"/>
              </w:rPr>
              <w:t>ინფექციები</w:t>
            </w:r>
            <w:r w:rsidRPr="008800E9">
              <w:rPr>
                <w:rFonts w:ascii="Sylfaen" w:eastAsia="Cambria" w:hAnsi="Sylfaen"/>
                <w:b/>
                <w:bCs/>
                <w:sz w:val="18"/>
                <w:szCs w:val="18"/>
              </w:rPr>
              <w:t xml:space="preserve">, </w:t>
            </w:r>
            <w:r w:rsidRPr="008800E9">
              <w:rPr>
                <w:rFonts w:ascii="Sylfaen" w:eastAsia="Cambria" w:hAnsi="Sylfaen" w:cs="Menlo Bold"/>
                <w:b/>
                <w:bCs/>
                <w:w w:val="94"/>
                <w:sz w:val="18"/>
                <w:szCs w:val="18"/>
              </w:rPr>
              <w:t>ცხელებით მიმდინარე</w:t>
            </w:r>
          </w:p>
        </w:tc>
        <w:tc>
          <w:tcPr>
            <w:tcW w:w="3402" w:type="dxa"/>
            <w:shd w:val="clear" w:color="auto" w:fill="auto"/>
          </w:tcPr>
          <w:p w:rsidR="00A32735" w:rsidRPr="008800E9" w:rsidRDefault="00A32735" w:rsidP="004112CD">
            <w:pPr>
              <w:widowControl w:val="0"/>
              <w:autoSpaceDE w:val="0"/>
              <w:autoSpaceDN w:val="0"/>
              <w:adjustRightInd w:val="0"/>
              <w:rPr>
                <w:rFonts w:ascii="Sylfaen" w:eastAsia="Cambria" w:hAnsi="Sylfaen"/>
                <w:sz w:val="18"/>
                <w:szCs w:val="18"/>
              </w:rPr>
            </w:pPr>
            <w:r w:rsidRPr="008800E9">
              <w:rPr>
                <w:rFonts w:ascii="Sylfaen" w:eastAsia="Cambria" w:hAnsi="Sylfaen" w:cs="Menlo Bold"/>
                <w:sz w:val="18"/>
                <w:szCs w:val="18"/>
              </w:rPr>
              <w:t>განიხილება მაღალი რისკის პაციენტებთან კონტაქტის შეზუდვა ‡ ან პაციენტების გარემოსთან კონტაქტი შეიზღუდება მწვავე რესპირატორული ინფექციების და გრიპის ეპიდაფეთქების დროს</w:t>
            </w:r>
          </w:p>
        </w:tc>
        <w:tc>
          <w:tcPr>
            <w:tcW w:w="2693" w:type="dxa"/>
            <w:gridSpan w:val="2"/>
            <w:shd w:val="clear" w:color="auto" w:fill="auto"/>
          </w:tcPr>
          <w:p w:rsidR="00A32735" w:rsidRPr="00246BE8" w:rsidRDefault="00A32735" w:rsidP="004112CD">
            <w:pPr>
              <w:widowControl w:val="0"/>
              <w:autoSpaceDE w:val="0"/>
              <w:autoSpaceDN w:val="0"/>
              <w:adjustRightInd w:val="0"/>
              <w:rPr>
                <w:rFonts w:ascii="Sylfaen" w:eastAsia="Cambria" w:hAnsi="Sylfaen" w:cs="Menlo Bold"/>
                <w:sz w:val="18"/>
                <w:szCs w:val="18"/>
                <w:highlight w:val="red"/>
              </w:rPr>
            </w:pPr>
            <w:r w:rsidRPr="008A19AB">
              <w:rPr>
                <w:rFonts w:ascii="Sylfaen" w:eastAsia="Cambria" w:hAnsi="Sylfaen" w:cs="Menlo Bold"/>
                <w:sz w:val="18"/>
                <w:szCs w:val="18"/>
              </w:rPr>
              <w:t>მწვავე სიმპტომების ალაგებამდე</w:t>
            </w:r>
          </w:p>
        </w:tc>
        <w:tc>
          <w:tcPr>
            <w:tcW w:w="1701" w:type="dxa"/>
            <w:shd w:val="clear" w:color="auto" w:fill="auto"/>
          </w:tcPr>
          <w:p w:rsidR="00A32735" w:rsidRPr="00246BE8" w:rsidRDefault="00A32735" w:rsidP="004112CD">
            <w:pPr>
              <w:widowControl w:val="0"/>
              <w:autoSpaceDE w:val="0"/>
              <w:autoSpaceDN w:val="0"/>
              <w:adjustRightInd w:val="0"/>
              <w:jc w:val="both"/>
              <w:rPr>
                <w:rFonts w:ascii="Sylfaen" w:eastAsia="Cambria" w:hAnsi="Sylfaen"/>
                <w:sz w:val="18"/>
                <w:szCs w:val="18"/>
              </w:rPr>
            </w:pPr>
            <w:r w:rsidRPr="00246BE8">
              <w:rPr>
                <w:rFonts w:ascii="Sylfaen" w:eastAsia="Cambria" w:hAnsi="Sylfaen"/>
                <w:w w:val="94"/>
                <w:sz w:val="18"/>
                <w:szCs w:val="18"/>
              </w:rPr>
              <w:t>IB</w:t>
            </w:r>
          </w:p>
        </w:tc>
      </w:tr>
    </w:tbl>
    <w:p w:rsidR="00A32735" w:rsidRPr="004112CD" w:rsidRDefault="00A32735" w:rsidP="004112CD">
      <w:pPr>
        <w:widowControl w:val="0"/>
        <w:autoSpaceDE w:val="0"/>
        <w:autoSpaceDN w:val="0"/>
        <w:adjustRightInd w:val="0"/>
        <w:rPr>
          <w:rFonts w:ascii="Sylfaen" w:hAnsi="Sylfaen"/>
          <w:sz w:val="18"/>
          <w:szCs w:val="18"/>
          <w:lang w:val="ka-GE"/>
        </w:rPr>
      </w:pPr>
      <w:r w:rsidRPr="004112CD">
        <w:rPr>
          <w:rFonts w:ascii="Sylfaen" w:hAnsi="Sylfaen"/>
          <w:w w:val="92"/>
          <w:sz w:val="18"/>
          <w:szCs w:val="18"/>
          <w:lang w:val="ka-GE"/>
        </w:rPr>
        <w:t>*</w:t>
      </w:r>
      <w:r w:rsidRPr="004112CD">
        <w:rPr>
          <w:rFonts w:ascii="Sylfaen" w:hAnsi="Sylfaen" w:cs="Menlo Bold"/>
          <w:sz w:val="18"/>
          <w:szCs w:val="18"/>
          <w:lang w:val="ka-GE"/>
        </w:rPr>
        <w:t xml:space="preserve"> </w:t>
      </w:r>
      <w:r w:rsidR="004112CD">
        <w:rPr>
          <w:rFonts w:ascii="Sylfaen" w:hAnsi="Sylfaen" w:cs="Menlo Bold"/>
          <w:sz w:val="18"/>
          <w:szCs w:val="18"/>
          <w:lang w:val="ka-GE"/>
        </w:rPr>
        <w:t xml:space="preserve"> </w:t>
      </w:r>
      <w:r w:rsidRPr="004112CD">
        <w:rPr>
          <w:rFonts w:ascii="Sylfaen" w:hAnsi="Sylfaen" w:cs="Menlo Bold"/>
          <w:sz w:val="18"/>
          <w:szCs w:val="18"/>
          <w:lang w:val="ka-GE"/>
        </w:rPr>
        <w:t>თუ</w:t>
      </w:r>
      <w:r w:rsidRPr="004112CD">
        <w:rPr>
          <w:rFonts w:ascii="Sylfaen" w:hAnsi="Sylfaen"/>
          <w:sz w:val="18"/>
          <w:szCs w:val="18"/>
          <w:lang w:val="ka-GE"/>
        </w:rPr>
        <w:t xml:space="preserve"> </w:t>
      </w:r>
      <w:r w:rsidRPr="004112CD">
        <w:rPr>
          <w:rFonts w:ascii="Sylfaen" w:hAnsi="Sylfaen" w:cs="Menlo Bold"/>
          <w:sz w:val="18"/>
          <w:szCs w:val="18"/>
          <w:lang w:val="ka-GE"/>
        </w:rPr>
        <w:t>ეპიდემიოლოგიურად</w:t>
      </w:r>
      <w:r w:rsidRPr="004112CD">
        <w:rPr>
          <w:rFonts w:ascii="Sylfaen" w:hAnsi="Sylfaen"/>
          <w:sz w:val="18"/>
          <w:szCs w:val="18"/>
          <w:lang w:val="ka-GE"/>
        </w:rPr>
        <w:t xml:space="preserve"> </w:t>
      </w:r>
      <w:r w:rsidRPr="004112CD">
        <w:rPr>
          <w:rFonts w:ascii="Sylfaen" w:hAnsi="Sylfaen" w:cs="Menlo Bold"/>
          <w:sz w:val="18"/>
          <w:szCs w:val="18"/>
          <w:lang w:val="ka-GE"/>
        </w:rPr>
        <w:t>არ</w:t>
      </w:r>
      <w:r w:rsidRPr="004112CD">
        <w:rPr>
          <w:rFonts w:ascii="Sylfaen" w:hAnsi="Sylfaen"/>
          <w:sz w:val="18"/>
          <w:szCs w:val="18"/>
          <w:lang w:val="ka-GE"/>
        </w:rPr>
        <w:t xml:space="preserve"> </w:t>
      </w:r>
      <w:r w:rsidRPr="004112CD">
        <w:rPr>
          <w:rFonts w:ascii="Sylfaen" w:hAnsi="Sylfaen" w:cs="Menlo Bold"/>
          <w:sz w:val="18"/>
          <w:szCs w:val="18"/>
          <w:lang w:val="ka-GE"/>
        </w:rPr>
        <w:t>არის</w:t>
      </w:r>
      <w:r w:rsidRPr="004112CD">
        <w:rPr>
          <w:rFonts w:ascii="Sylfaen" w:hAnsi="Sylfaen"/>
          <w:sz w:val="18"/>
          <w:szCs w:val="18"/>
          <w:lang w:val="ka-GE"/>
        </w:rPr>
        <w:t xml:space="preserve"> </w:t>
      </w:r>
      <w:r w:rsidRPr="004112CD">
        <w:rPr>
          <w:rFonts w:ascii="Sylfaen" w:hAnsi="Sylfaen" w:cs="Menlo Bold"/>
          <w:sz w:val="18"/>
          <w:szCs w:val="18"/>
          <w:lang w:val="ka-GE"/>
        </w:rPr>
        <w:t>დაკავშირებული</w:t>
      </w:r>
      <w:r w:rsidRPr="004112CD">
        <w:rPr>
          <w:rFonts w:ascii="Sylfaen" w:hAnsi="Sylfaen"/>
          <w:sz w:val="18"/>
          <w:szCs w:val="18"/>
          <w:lang w:val="ka-GE"/>
        </w:rPr>
        <w:t xml:space="preserve"> </w:t>
      </w:r>
      <w:r w:rsidRPr="004112CD">
        <w:rPr>
          <w:rFonts w:ascii="Sylfaen" w:hAnsi="Sylfaen" w:cs="Menlo Bold"/>
          <w:sz w:val="18"/>
          <w:szCs w:val="18"/>
          <w:lang w:val="ka-GE"/>
        </w:rPr>
        <w:t>ინფექციის</w:t>
      </w:r>
      <w:r w:rsidRPr="004112CD">
        <w:rPr>
          <w:rFonts w:ascii="Sylfaen" w:hAnsi="Sylfaen"/>
          <w:sz w:val="18"/>
          <w:szCs w:val="18"/>
          <w:lang w:val="ka-GE"/>
        </w:rPr>
        <w:t xml:space="preserve"> </w:t>
      </w:r>
      <w:r w:rsidRPr="004112CD">
        <w:rPr>
          <w:rFonts w:ascii="Sylfaen" w:hAnsi="Sylfaen" w:cs="Menlo Bold"/>
          <w:sz w:val="18"/>
          <w:szCs w:val="18"/>
          <w:lang w:val="ka-GE"/>
        </w:rPr>
        <w:t>გადატანასთან</w:t>
      </w:r>
    </w:p>
    <w:p w:rsidR="00A32735" w:rsidRPr="004112CD" w:rsidRDefault="00A32735" w:rsidP="004112CD">
      <w:pPr>
        <w:widowControl w:val="0"/>
        <w:autoSpaceDE w:val="0"/>
        <w:autoSpaceDN w:val="0"/>
        <w:adjustRightInd w:val="0"/>
        <w:ind w:hanging="165"/>
        <w:rPr>
          <w:rFonts w:ascii="Sylfaen" w:hAnsi="Sylfaen"/>
          <w:sz w:val="18"/>
          <w:szCs w:val="18"/>
          <w:lang w:val="ka-GE"/>
        </w:rPr>
      </w:pPr>
      <w:r w:rsidRPr="004112CD">
        <w:rPr>
          <w:rFonts w:ascii="Sylfaen" w:hAnsi="Sylfaen"/>
          <w:sz w:val="18"/>
          <w:szCs w:val="18"/>
          <w:lang w:val="ka-GE"/>
        </w:rPr>
        <w:t>†</w:t>
      </w:r>
      <w:r w:rsidRPr="004112CD">
        <w:rPr>
          <w:rFonts w:ascii="Sylfaen" w:hAnsi="Sylfaen" w:cs="Menlo Bold"/>
          <w:sz w:val="18"/>
          <w:szCs w:val="18"/>
          <w:lang w:val="ka-GE"/>
        </w:rPr>
        <w:t xml:space="preserve"> ისინი, ვისაც აქვთ მაღალი მიმღებლობა და გართულების მაღალი რისკი</w:t>
      </w:r>
      <w:r w:rsidRPr="004112CD">
        <w:rPr>
          <w:rFonts w:ascii="Sylfaen" w:hAnsi="Sylfaen"/>
          <w:sz w:val="18"/>
          <w:szCs w:val="18"/>
          <w:lang w:val="ka-GE"/>
        </w:rPr>
        <w:t xml:space="preserve"> varicella    </w:t>
      </w:r>
      <w:r w:rsidRPr="004112CD">
        <w:rPr>
          <w:rFonts w:ascii="Sylfaen" w:hAnsi="Sylfaen" w:cs="Menlo Bold"/>
          <w:sz w:val="18"/>
          <w:szCs w:val="18"/>
          <w:lang w:val="ka-GE"/>
        </w:rPr>
        <w:t>მიმართ</w:t>
      </w:r>
      <w:r w:rsidRPr="004112CD">
        <w:rPr>
          <w:rFonts w:ascii="Sylfaen" w:hAnsi="Sylfaen"/>
          <w:sz w:val="18"/>
          <w:szCs w:val="18"/>
          <w:lang w:val="ka-GE"/>
        </w:rPr>
        <w:t xml:space="preserve">, </w:t>
      </w:r>
      <w:r w:rsidRPr="004112CD">
        <w:rPr>
          <w:rFonts w:ascii="Sylfaen" w:hAnsi="Sylfaen" w:cs="Menlo Bold"/>
          <w:sz w:val="18"/>
          <w:szCs w:val="18"/>
          <w:lang w:val="ka-GE"/>
        </w:rPr>
        <w:t>როგორიცაა</w:t>
      </w:r>
      <w:r w:rsidRPr="004112CD">
        <w:rPr>
          <w:rFonts w:ascii="Sylfaen" w:hAnsi="Sylfaen"/>
          <w:sz w:val="18"/>
          <w:szCs w:val="18"/>
          <w:lang w:val="ka-GE"/>
        </w:rPr>
        <w:t xml:space="preserve"> </w:t>
      </w:r>
      <w:r w:rsidRPr="004112CD">
        <w:rPr>
          <w:rFonts w:ascii="Sylfaen" w:hAnsi="Sylfaen" w:cs="Menlo Bold"/>
          <w:sz w:val="18"/>
          <w:szCs w:val="18"/>
          <w:lang w:val="ka-GE"/>
        </w:rPr>
        <w:t>ახალ</w:t>
      </w:r>
      <w:r w:rsidRPr="00146780">
        <w:rPr>
          <w:rFonts w:ascii="Sylfaen" w:hAnsi="Sylfaen" w:cs="Menlo Bold"/>
          <w:sz w:val="18"/>
          <w:szCs w:val="18"/>
          <w:lang w:val="ka-GE"/>
        </w:rPr>
        <w:t>შ</w:t>
      </w:r>
      <w:r w:rsidRPr="004112CD">
        <w:rPr>
          <w:rFonts w:ascii="Sylfaen" w:hAnsi="Sylfaen" w:cs="Menlo Bold"/>
          <w:sz w:val="18"/>
          <w:szCs w:val="18"/>
          <w:lang w:val="ka-GE"/>
        </w:rPr>
        <w:t>ობილები</w:t>
      </w:r>
      <w:r w:rsidRPr="004112CD">
        <w:rPr>
          <w:rFonts w:ascii="Sylfaen" w:hAnsi="Sylfaen"/>
          <w:sz w:val="18"/>
          <w:szCs w:val="18"/>
          <w:lang w:val="ka-GE"/>
        </w:rPr>
        <w:t xml:space="preserve"> </w:t>
      </w:r>
      <w:r w:rsidRPr="004112CD">
        <w:rPr>
          <w:rFonts w:ascii="Sylfaen" w:hAnsi="Sylfaen" w:cs="Menlo Bold"/>
          <w:sz w:val="18"/>
          <w:szCs w:val="18"/>
          <w:lang w:val="ka-GE"/>
        </w:rPr>
        <w:t>და</w:t>
      </w:r>
      <w:r w:rsidRPr="004112CD">
        <w:rPr>
          <w:rFonts w:ascii="Sylfaen" w:hAnsi="Sylfaen"/>
          <w:sz w:val="18"/>
          <w:szCs w:val="18"/>
          <w:lang w:val="ka-GE"/>
        </w:rPr>
        <w:t xml:space="preserve"> </w:t>
      </w:r>
      <w:r w:rsidRPr="004112CD">
        <w:rPr>
          <w:rFonts w:ascii="Sylfaen" w:hAnsi="Sylfaen" w:cs="Menlo Bold"/>
          <w:sz w:val="18"/>
          <w:szCs w:val="18"/>
          <w:lang w:val="ka-GE"/>
        </w:rPr>
        <w:t>ნებისმიერი</w:t>
      </w:r>
      <w:r w:rsidRPr="004112CD">
        <w:rPr>
          <w:rFonts w:ascii="Sylfaen" w:hAnsi="Sylfaen"/>
          <w:sz w:val="18"/>
          <w:szCs w:val="18"/>
          <w:lang w:val="ka-GE"/>
        </w:rPr>
        <w:t xml:space="preserve"> </w:t>
      </w:r>
      <w:r w:rsidRPr="004112CD">
        <w:rPr>
          <w:rFonts w:ascii="Sylfaen" w:hAnsi="Sylfaen" w:cs="Menlo Bold"/>
          <w:sz w:val="18"/>
          <w:szCs w:val="18"/>
          <w:lang w:val="ka-GE"/>
        </w:rPr>
        <w:t xml:space="preserve">ასაკის </w:t>
      </w:r>
      <w:r w:rsidRPr="004112CD">
        <w:rPr>
          <w:rFonts w:ascii="Sylfaen" w:hAnsi="Sylfaen" w:cs="Menlo Bold"/>
          <w:sz w:val="18"/>
          <w:szCs w:val="18"/>
          <w:shd w:val="clear" w:color="auto" w:fill="FFFFFF"/>
          <w:lang w:val="ka-GE"/>
        </w:rPr>
        <w:t>იმუნოკომპრომეტირებული</w:t>
      </w:r>
      <w:r w:rsidRPr="004112CD">
        <w:rPr>
          <w:rFonts w:ascii="Sylfaen" w:hAnsi="Sylfaen"/>
          <w:sz w:val="18"/>
          <w:szCs w:val="18"/>
          <w:shd w:val="clear" w:color="auto" w:fill="FFFFFF"/>
          <w:lang w:val="ka-GE"/>
        </w:rPr>
        <w:t xml:space="preserve"> </w:t>
      </w:r>
      <w:r w:rsidRPr="004112CD">
        <w:rPr>
          <w:rFonts w:ascii="Sylfaen" w:hAnsi="Sylfaen" w:cs="Menlo Bold"/>
          <w:sz w:val="18"/>
          <w:szCs w:val="18"/>
          <w:shd w:val="clear" w:color="auto" w:fill="FFFFFF"/>
          <w:lang w:val="ka-GE"/>
        </w:rPr>
        <w:t>პირები</w:t>
      </w:r>
      <w:r w:rsidRPr="004112CD">
        <w:rPr>
          <w:rFonts w:ascii="Sylfaen" w:hAnsi="Sylfaen"/>
          <w:sz w:val="18"/>
          <w:szCs w:val="18"/>
          <w:shd w:val="clear" w:color="auto" w:fill="FFFFFF"/>
          <w:lang w:val="ka-GE"/>
        </w:rPr>
        <w:t>.</w:t>
      </w:r>
    </w:p>
    <w:p w:rsidR="00A32735" w:rsidRPr="004112CD" w:rsidRDefault="00A32735" w:rsidP="004112CD">
      <w:pPr>
        <w:widowControl w:val="0"/>
        <w:autoSpaceDE w:val="0"/>
        <w:autoSpaceDN w:val="0"/>
        <w:adjustRightInd w:val="0"/>
        <w:ind w:hanging="165"/>
        <w:rPr>
          <w:rFonts w:ascii="Sylfaen" w:hAnsi="Sylfaen"/>
          <w:sz w:val="18"/>
          <w:szCs w:val="18"/>
          <w:lang w:val="ka-GE"/>
        </w:rPr>
      </w:pPr>
      <w:r w:rsidRPr="004112CD">
        <w:rPr>
          <w:rFonts w:ascii="Sylfaen" w:hAnsi="Sylfaen"/>
          <w:w w:val="97"/>
          <w:sz w:val="18"/>
          <w:szCs w:val="18"/>
          <w:lang w:val="ka-GE"/>
        </w:rPr>
        <w:t>‡</w:t>
      </w:r>
      <w:r w:rsidRPr="004112CD">
        <w:rPr>
          <w:rFonts w:ascii="Sylfaen" w:hAnsi="Sylfaen" w:cs="Menlo Bold"/>
          <w:sz w:val="18"/>
          <w:szCs w:val="18"/>
          <w:lang w:val="ka-GE"/>
        </w:rPr>
        <w:t xml:space="preserve"> მაღალი</w:t>
      </w:r>
      <w:r w:rsidRPr="004112CD">
        <w:rPr>
          <w:rFonts w:ascii="Sylfaen" w:hAnsi="Sylfaen"/>
          <w:sz w:val="18"/>
          <w:szCs w:val="18"/>
          <w:lang w:val="ka-GE"/>
        </w:rPr>
        <w:t xml:space="preserve"> </w:t>
      </w:r>
      <w:r w:rsidRPr="004112CD">
        <w:rPr>
          <w:rFonts w:ascii="Sylfaen" w:hAnsi="Sylfaen" w:cs="Menlo Bold"/>
          <w:sz w:val="18"/>
          <w:szCs w:val="18"/>
          <w:lang w:val="ka-GE"/>
        </w:rPr>
        <w:t>რისკის</w:t>
      </w:r>
      <w:r w:rsidRPr="004112CD">
        <w:rPr>
          <w:rFonts w:ascii="Sylfaen" w:hAnsi="Sylfaen"/>
          <w:sz w:val="18"/>
          <w:szCs w:val="18"/>
          <w:lang w:val="ka-GE"/>
        </w:rPr>
        <w:t xml:space="preserve"> </w:t>
      </w:r>
      <w:r w:rsidRPr="004112CD">
        <w:rPr>
          <w:rFonts w:ascii="Sylfaen" w:hAnsi="Sylfaen" w:cs="Menlo Bold"/>
          <w:sz w:val="18"/>
          <w:szCs w:val="18"/>
          <w:lang w:val="ka-GE"/>
        </w:rPr>
        <w:t>მქონე</w:t>
      </w:r>
      <w:r w:rsidRPr="004112CD">
        <w:rPr>
          <w:rFonts w:ascii="Sylfaen" w:hAnsi="Sylfaen"/>
          <w:sz w:val="18"/>
          <w:szCs w:val="18"/>
          <w:lang w:val="ka-GE"/>
        </w:rPr>
        <w:t xml:space="preserve"> </w:t>
      </w:r>
      <w:r w:rsidRPr="004112CD">
        <w:rPr>
          <w:rFonts w:ascii="Sylfaen" w:hAnsi="Sylfaen" w:cs="Menlo Bold"/>
          <w:sz w:val="18"/>
          <w:szCs w:val="18"/>
          <w:lang w:val="ka-GE"/>
        </w:rPr>
        <w:t>პაციენტები</w:t>
      </w:r>
      <w:r w:rsidRPr="004112CD">
        <w:rPr>
          <w:rFonts w:ascii="Sylfaen" w:hAnsi="Sylfaen"/>
          <w:sz w:val="18"/>
          <w:szCs w:val="18"/>
          <w:lang w:val="ka-GE"/>
        </w:rPr>
        <w:t xml:space="preserve">, </w:t>
      </w:r>
      <w:r w:rsidRPr="00146780">
        <w:rPr>
          <w:rFonts w:ascii="Sylfaen" w:hAnsi="Sylfaen"/>
          <w:sz w:val="18"/>
          <w:szCs w:val="18"/>
          <w:lang w:val="ka-GE"/>
        </w:rPr>
        <w:t>როგორც</w:t>
      </w:r>
      <w:r w:rsidRPr="004112CD">
        <w:rPr>
          <w:rFonts w:ascii="Sylfaen" w:hAnsi="Sylfaen"/>
          <w:sz w:val="18"/>
          <w:szCs w:val="18"/>
          <w:lang w:val="ka-GE"/>
        </w:rPr>
        <w:t xml:space="preserve"> </w:t>
      </w:r>
      <w:r w:rsidRPr="004112CD">
        <w:rPr>
          <w:rFonts w:ascii="Sylfaen" w:hAnsi="Sylfaen" w:cs="Menlo Bold"/>
          <w:sz w:val="18"/>
          <w:szCs w:val="18"/>
          <w:lang w:val="ka-GE"/>
        </w:rPr>
        <w:t>განსაზღვრულია</w:t>
      </w:r>
      <w:r w:rsidRPr="004112CD">
        <w:rPr>
          <w:rFonts w:ascii="Sylfaen" w:hAnsi="Sylfaen"/>
          <w:sz w:val="18"/>
          <w:szCs w:val="18"/>
          <w:lang w:val="ka-GE"/>
        </w:rPr>
        <w:t xml:space="preserve"> ACIP</w:t>
      </w:r>
      <w:r w:rsidRPr="004112CD">
        <w:rPr>
          <w:rFonts w:ascii="Helvetica" w:hAnsi="Helvetica"/>
          <w:color w:val="000000"/>
          <w:sz w:val="18"/>
          <w:szCs w:val="18"/>
          <w:shd w:val="clear" w:color="auto" w:fill="FFFFFF"/>
          <w:lang w:val="ka-GE"/>
        </w:rPr>
        <w:t xml:space="preserve"> Advisory Committee on Immunization Practices </w:t>
      </w:r>
      <w:r w:rsidRPr="00146780">
        <w:rPr>
          <w:rFonts w:ascii="Sylfaen" w:hAnsi="Sylfaen"/>
          <w:sz w:val="18"/>
          <w:szCs w:val="18"/>
          <w:lang w:val="ka-GE"/>
        </w:rPr>
        <w:t>-</w:t>
      </w:r>
      <w:r w:rsidRPr="004112CD">
        <w:rPr>
          <w:rFonts w:ascii="Sylfaen" w:hAnsi="Sylfaen"/>
          <w:sz w:val="18"/>
          <w:szCs w:val="18"/>
          <w:lang w:val="ka-GE"/>
        </w:rPr>
        <w:t xml:space="preserve"> </w:t>
      </w:r>
      <w:r w:rsidRPr="004112CD">
        <w:rPr>
          <w:rFonts w:ascii="Sylfaen" w:hAnsi="Sylfaen" w:cs="Menlo Bold"/>
          <w:sz w:val="18"/>
          <w:szCs w:val="18"/>
          <w:lang w:val="ka-GE"/>
        </w:rPr>
        <w:t>ის</w:t>
      </w:r>
      <w:r w:rsidRPr="004112CD">
        <w:rPr>
          <w:rFonts w:ascii="Sylfaen" w:hAnsi="Sylfaen"/>
          <w:sz w:val="18"/>
          <w:szCs w:val="18"/>
          <w:lang w:val="ka-GE"/>
        </w:rPr>
        <w:t xml:space="preserve"> </w:t>
      </w:r>
      <w:r w:rsidRPr="004112CD">
        <w:rPr>
          <w:rFonts w:ascii="Sylfaen" w:hAnsi="Sylfaen" w:cs="Menlo Bold"/>
          <w:sz w:val="18"/>
          <w:szCs w:val="18"/>
          <w:lang w:val="ka-GE"/>
        </w:rPr>
        <w:t>მიერ</w:t>
      </w:r>
      <w:r w:rsidRPr="004112CD">
        <w:rPr>
          <w:rFonts w:ascii="Sylfaen" w:hAnsi="Sylfaen"/>
          <w:sz w:val="18"/>
          <w:szCs w:val="18"/>
          <w:lang w:val="ka-GE"/>
        </w:rPr>
        <w:t xml:space="preserve"> </w:t>
      </w:r>
    </w:p>
    <w:p w:rsidR="00A32735" w:rsidRDefault="00A32735" w:rsidP="004112CD">
      <w:pPr>
        <w:widowControl w:val="0"/>
        <w:autoSpaceDE w:val="0"/>
        <w:autoSpaceDN w:val="0"/>
        <w:adjustRightInd w:val="0"/>
        <w:ind w:hanging="255"/>
        <w:rPr>
          <w:rFonts w:ascii="Sylfaen" w:hAnsi="Sylfaen"/>
          <w:sz w:val="18"/>
          <w:szCs w:val="18"/>
          <w:lang w:val="ka-GE"/>
        </w:rPr>
      </w:pPr>
      <w:proofErr w:type="gramStart"/>
      <w:r w:rsidRPr="008A19AB">
        <w:rPr>
          <w:rFonts w:ascii="Sylfaen" w:hAnsi="Sylfaen"/>
          <w:sz w:val="18"/>
          <w:szCs w:val="18"/>
        </w:rPr>
        <w:t xml:space="preserve">IA- </w:t>
      </w:r>
      <w:r>
        <w:rPr>
          <w:rFonts w:ascii="Sylfaen" w:hAnsi="Sylfaen"/>
          <w:sz w:val="18"/>
          <w:szCs w:val="18"/>
          <w:lang w:val="ka-GE"/>
        </w:rPr>
        <w:t>მკაცრად რეკომენდებულია ყველა ჰოსპიტალისთვის.</w:t>
      </w:r>
      <w:proofErr w:type="gramEnd"/>
      <w:r>
        <w:rPr>
          <w:rFonts w:ascii="Sylfaen" w:hAnsi="Sylfaen"/>
          <w:sz w:val="18"/>
          <w:szCs w:val="18"/>
          <w:lang w:val="ka-GE"/>
        </w:rPr>
        <w:t xml:space="preserve"> დასტურდება ექსპერიმენტული და ეპიდემიოლოგიური კვლევებით </w:t>
      </w:r>
    </w:p>
    <w:p w:rsidR="00A32735" w:rsidRDefault="00A32735" w:rsidP="004112CD">
      <w:pPr>
        <w:widowControl w:val="0"/>
        <w:autoSpaceDE w:val="0"/>
        <w:autoSpaceDN w:val="0"/>
        <w:adjustRightInd w:val="0"/>
        <w:ind w:hanging="345"/>
        <w:rPr>
          <w:rFonts w:ascii="Sylfaen" w:hAnsi="Sylfaen"/>
          <w:sz w:val="18"/>
          <w:szCs w:val="18"/>
          <w:lang w:val="ka-GE"/>
        </w:rPr>
      </w:pPr>
      <w:r w:rsidRPr="00E24194">
        <w:rPr>
          <w:rFonts w:ascii="Sylfaen" w:hAnsi="Sylfaen" w:cs="Menlo Bold"/>
        </w:rPr>
        <w:t xml:space="preserve"> </w:t>
      </w:r>
      <w:proofErr w:type="gramStart"/>
      <w:r w:rsidRPr="008A19AB">
        <w:rPr>
          <w:rFonts w:ascii="Sylfaen" w:hAnsi="Sylfaen"/>
          <w:sz w:val="18"/>
          <w:szCs w:val="18"/>
        </w:rPr>
        <w:t xml:space="preserve">IB- </w:t>
      </w:r>
      <w:r w:rsidRPr="008A19AB">
        <w:rPr>
          <w:rFonts w:ascii="Sylfaen" w:hAnsi="Sylfaen"/>
          <w:sz w:val="18"/>
          <w:szCs w:val="18"/>
          <w:lang w:val="fi-FI"/>
        </w:rPr>
        <w:t>მკაცრად</w:t>
      </w:r>
      <w:r w:rsidRPr="008A19AB">
        <w:rPr>
          <w:rFonts w:ascii="Sylfaen" w:hAnsi="Sylfaen"/>
          <w:sz w:val="18"/>
          <w:szCs w:val="18"/>
        </w:rPr>
        <w:t xml:space="preserve"> </w:t>
      </w:r>
      <w:r w:rsidRPr="008A19AB">
        <w:rPr>
          <w:rFonts w:ascii="Sylfaen" w:hAnsi="Sylfaen"/>
          <w:sz w:val="18"/>
          <w:szCs w:val="18"/>
          <w:lang w:val="fi-FI"/>
        </w:rPr>
        <w:t>რეკომენდებულია</w:t>
      </w:r>
      <w:r w:rsidRPr="008A19AB">
        <w:rPr>
          <w:rFonts w:ascii="Sylfaen" w:hAnsi="Sylfaen"/>
          <w:sz w:val="18"/>
          <w:szCs w:val="18"/>
        </w:rPr>
        <w:t xml:space="preserve"> </w:t>
      </w:r>
      <w:r w:rsidRPr="008A19AB">
        <w:rPr>
          <w:rFonts w:ascii="Sylfaen" w:hAnsi="Sylfaen"/>
          <w:sz w:val="18"/>
          <w:szCs w:val="18"/>
          <w:lang w:val="fi-FI"/>
        </w:rPr>
        <w:t>ყველა</w:t>
      </w:r>
      <w:r w:rsidRPr="008A19AB">
        <w:rPr>
          <w:rFonts w:ascii="Sylfaen" w:hAnsi="Sylfaen"/>
          <w:sz w:val="18"/>
          <w:szCs w:val="18"/>
        </w:rPr>
        <w:t xml:space="preserve"> </w:t>
      </w:r>
      <w:r w:rsidRPr="008A19AB">
        <w:rPr>
          <w:rFonts w:ascii="Sylfaen" w:hAnsi="Sylfaen"/>
          <w:sz w:val="18"/>
          <w:szCs w:val="18"/>
          <w:lang w:val="fi-FI"/>
        </w:rPr>
        <w:t>ჰო</w:t>
      </w:r>
      <w:r>
        <w:rPr>
          <w:rFonts w:ascii="Sylfaen" w:hAnsi="Sylfaen"/>
          <w:sz w:val="18"/>
          <w:szCs w:val="18"/>
          <w:lang w:val="ka-GE"/>
        </w:rPr>
        <w:t>ს</w:t>
      </w:r>
      <w:r w:rsidRPr="008A19AB">
        <w:rPr>
          <w:rFonts w:ascii="Sylfaen" w:hAnsi="Sylfaen"/>
          <w:sz w:val="18"/>
          <w:szCs w:val="18"/>
          <w:lang w:val="fi-FI"/>
        </w:rPr>
        <w:t>პიტალისთვის</w:t>
      </w:r>
      <w:r w:rsidRPr="008A19AB">
        <w:rPr>
          <w:rFonts w:ascii="Sylfaen" w:hAnsi="Sylfaen"/>
          <w:sz w:val="18"/>
          <w:szCs w:val="18"/>
        </w:rPr>
        <w:t>.</w:t>
      </w:r>
      <w:proofErr w:type="gramEnd"/>
      <w:r>
        <w:rPr>
          <w:rFonts w:ascii="Sylfaen" w:hAnsi="Sylfaen"/>
          <w:sz w:val="18"/>
          <w:szCs w:val="18"/>
          <w:lang w:val="ka-GE"/>
        </w:rPr>
        <w:t xml:space="preserve"> </w:t>
      </w:r>
      <w:r w:rsidRPr="008A19AB">
        <w:rPr>
          <w:rFonts w:ascii="Sylfaen" w:hAnsi="Sylfaen"/>
          <w:sz w:val="18"/>
          <w:szCs w:val="18"/>
          <w:lang w:val="ka-GE"/>
        </w:rPr>
        <w:t xml:space="preserve">დასტურდება </w:t>
      </w:r>
      <w:r>
        <w:rPr>
          <w:rFonts w:ascii="Sylfaen" w:hAnsi="Sylfaen"/>
          <w:sz w:val="18"/>
          <w:szCs w:val="18"/>
          <w:lang w:val="ka-GE"/>
        </w:rPr>
        <w:t>ექსპერტთა მიერ მიღწეული კონსენსუსით, რაციონალური და მოწოდებული მტკიცებულების საფუძველზე.</w:t>
      </w:r>
    </w:p>
    <w:p w:rsidR="00A32735" w:rsidRDefault="00A32735" w:rsidP="004112CD">
      <w:pPr>
        <w:widowControl w:val="0"/>
        <w:autoSpaceDE w:val="0"/>
        <w:autoSpaceDN w:val="0"/>
        <w:adjustRightInd w:val="0"/>
        <w:ind w:hanging="255"/>
        <w:rPr>
          <w:rFonts w:ascii="Sylfaen" w:hAnsi="Sylfaen"/>
          <w:sz w:val="18"/>
          <w:szCs w:val="18"/>
          <w:lang w:val="ka-GE"/>
        </w:rPr>
      </w:pPr>
      <w:proofErr w:type="gramStart"/>
      <w:r>
        <w:rPr>
          <w:rFonts w:ascii="Sylfaen" w:hAnsi="Sylfaen"/>
          <w:sz w:val="18"/>
          <w:szCs w:val="18"/>
        </w:rPr>
        <w:t>II</w:t>
      </w:r>
      <w:r>
        <w:rPr>
          <w:rFonts w:ascii="Sylfaen" w:hAnsi="Sylfaen"/>
          <w:sz w:val="18"/>
          <w:szCs w:val="18"/>
          <w:lang w:val="ka-GE"/>
        </w:rPr>
        <w:t>- მოწოდებულია ჰოსპიტალში დანერგვისთვის, დასტურდება კლინიკური და ეპიდემიოლოგიური კვლევებით, მყარი თეორიული აბსტრაქტით.</w:t>
      </w:r>
      <w:proofErr w:type="gramEnd"/>
      <w:r>
        <w:rPr>
          <w:rFonts w:ascii="Sylfaen" w:hAnsi="Sylfaen"/>
          <w:sz w:val="18"/>
          <w:szCs w:val="18"/>
          <w:lang w:val="ka-GE"/>
        </w:rPr>
        <w:t xml:space="preserve"> </w:t>
      </w:r>
    </w:p>
    <w:p w:rsidR="00CF4419" w:rsidRDefault="00CF4419" w:rsidP="004112CD">
      <w:pPr>
        <w:jc w:val="both"/>
        <w:rPr>
          <w:rFonts w:ascii="Sylfaen" w:hAnsi="Sylfaen" w:cs="Menlo Bold"/>
          <w:b/>
          <w:w w:val="92"/>
        </w:rPr>
      </w:pPr>
    </w:p>
    <w:p w:rsidR="00A32735" w:rsidRPr="004112CD" w:rsidRDefault="00A32735" w:rsidP="004112CD">
      <w:pPr>
        <w:jc w:val="both"/>
        <w:rPr>
          <w:rFonts w:ascii="Sylfaen" w:hAnsi="Sylfaen"/>
          <w:b/>
          <w:w w:val="92"/>
          <w:sz w:val="22"/>
          <w:szCs w:val="22"/>
          <w:u w:val="single"/>
        </w:rPr>
      </w:pPr>
      <w:proofErr w:type="gramStart"/>
      <w:r w:rsidRPr="004112CD">
        <w:rPr>
          <w:rFonts w:ascii="Sylfaen" w:hAnsi="Sylfaen" w:cs="Menlo Bold"/>
          <w:b/>
          <w:w w:val="92"/>
          <w:sz w:val="22"/>
          <w:szCs w:val="22"/>
          <w:u w:val="single"/>
        </w:rPr>
        <w:t>იმუნიზაციის</w:t>
      </w:r>
      <w:proofErr w:type="gramEnd"/>
      <w:r w:rsidRPr="004112CD">
        <w:rPr>
          <w:rFonts w:ascii="Sylfaen" w:hAnsi="Sylfaen"/>
          <w:b/>
          <w:w w:val="92"/>
          <w:sz w:val="22"/>
          <w:szCs w:val="22"/>
          <w:u w:val="single"/>
        </w:rPr>
        <w:t xml:space="preserve"> </w:t>
      </w:r>
      <w:r w:rsidRPr="004112CD">
        <w:rPr>
          <w:rFonts w:ascii="Sylfaen" w:hAnsi="Sylfaen" w:cs="Menlo Bold"/>
          <w:b/>
          <w:w w:val="92"/>
          <w:sz w:val="22"/>
          <w:szCs w:val="22"/>
          <w:u w:val="single"/>
        </w:rPr>
        <w:t>პროგრამები</w:t>
      </w:r>
    </w:p>
    <w:p w:rsidR="004112CD" w:rsidRPr="004112CD" w:rsidRDefault="00A32735" w:rsidP="004112CD">
      <w:pPr>
        <w:jc w:val="both"/>
        <w:rPr>
          <w:rFonts w:ascii="Sylfaen" w:hAnsi="Sylfaen"/>
          <w:b/>
          <w:w w:val="92"/>
          <w:sz w:val="22"/>
          <w:szCs w:val="22"/>
          <w:u w:val="single"/>
        </w:rPr>
      </w:pPr>
      <w:r w:rsidRPr="004112CD">
        <w:rPr>
          <w:rFonts w:ascii="Sylfaen" w:hAnsi="Sylfaen"/>
          <w:sz w:val="22"/>
          <w:szCs w:val="22"/>
          <w:lang w:val="ka-GE"/>
        </w:rPr>
        <w:t>ინფექციის კონტროლის კომიტეტმა არსებული რეგულაციის საფუძველზე უნდა შეიმუშაოს პერსონალის იმუნიზაციის პროგრამა</w:t>
      </w:r>
      <w:r w:rsidR="004112CD">
        <w:rPr>
          <w:rFonts w:ascii="Sylfaen" w:hAnsi="Sylfaen"/>
          <w:sz w:val="22"/>
          <w:szCs w:val="22"/>
          <w:lang w:val="ka-GE"/>
        </w:rPr>
        <w:t xml:space="preserve"> („</w:t>
      </w:r>
      <w:r w:rsidRPr="004112CD">
        <w:rPr>
          <w:rFonts w:ascii="Sylfaen" w:hAnsi="Sylfaen"/>
          <w:sz w:val="22"/>
          <w:szCs w:val="22"/>
          <w:lang w:val="ka-GE"/>
        </w:rPr>
        <w:t>სავალდებულო პროფილაქტიკურ იმუნიზაციას დაქვემდებარებულ საქმიანობათა ნუსხის  დამტკიცების თაობაზე</w:t>
      </w:r>
      <w:r w:rsidR="004112CD">
        <w:rPr>
          <w:rFonts w:ascii="Sylfaen" w:hAnsi="Sylfaen"/>
          <w:sz w:val="22"/>
          <w:szCs w:val="22"/>
          <w:lang w:val="ka-GE"/>
        </w:rPr>
        <w:t xml:space="preserve">“ საქართველოს შრომის, ჯანმრთელობისა და სოციალური დაცვის მინისტრის </w:t>
      </w:r>
      <w:r w:rsidR="004112CD" w:rsidRPr="004112CD">
        <w:rPr>
          <w:rFonts w:ascii="Sylfaen" w:hAnsi="Sylfaen"/>
          <w:sz w:val="22"/>
          <w:szCs w:val="22"/>
          <w:lang w:val="ka-GE"/>
        </w:rPr>
        <w:t xml:space="preserve">2019 წლის 22 </w:t>
      </w:r>
      <w:r w:rsidR="004112CD">
        <w:rPr>
          <w:rFonts w:ascii="Sylfaen" w:hAnsi="Sylfaen"/>
          <w:sz w:val="22"/>
          <w:szCs w:val="22"/>
          <w:lang w:val="ka-GE"/>
        </w:rPr>
        <w:t>იანვ</w:t>
      </w:r>
      <w:r w:rsidR="004112CD" w:rsidRPr="004112CD">
        <w:rPr>
          <w:rFonts w:ascii="Sylfaen" w:hAnsi="Sylfaen"/>
          <w:sz w:val="22"/>
          <w:szCs w:val="22"/>
          <w:lang w:val="ka-GE"/>
        </w:rPr>
        <w:t>რი</w:t>
      </w:r>
      <w:r w:rsidR="004112CD">
        <w:rPr>
          <w:rFonts w:ascii="Sylfaen" w:hAnsi="Sylfaen"/>
          <w:sz w:val="22"/>
          <w:szCs w:val="22"/>
          <w:lang w:val="ka-GE"/>
        </w:rPr>
        <w:t xml:space="preserve">ს </w:t>
      </w:r>
      <w:r w:rsidR="004112CD" w:rsidRPr="004112CD">
        <w:rPr>
          <w:rFonts w:ascii="Sylfaen" w:hAnsi="Sylfaen"/>
          <w:sz w:val="22"/>
          <w:szCs w:val="22"/>
          <w:lang w:val="ka-GE"/>
        </w:rPr>
        <w:t>№01-6/ნ</w:t>
      </w:r>
      <w:r w:rsidR="004112CD">
        <w:rPr>
          <w:rFonts w:ascii="Sylfaen" w:hAnsi="Sylfaen"/>
          <w:sz w:val="22"/>
          <w:szCs w:val="22"/>
          <w:lang w:val="ka-GE"/>
        </w:rPr>
        <w:t xml:space="preserve"> </w:t>
      </w:r>
      <w:r w:rsidR="004112CD" w:rsidRPr="004112CD">
        <w:rPr>
          <w:rFonts w:ascii="Sylfaen" w:hAnsi="Sylfaen"/>
          <w:sz w:val="22"/>
          <w:szCs w:val="22"/>
          <w:lang w:val="ka-GE"/>
        </w:rPr>
        <w:t>ბრძანება</w:t>
      </w:r>
      <w:r w:rsidRPr="004112CD">
        <w:rPr>
          <w:rFonts w:ascii="Sylfaen" w:hAnsi="Sylfaen"/>
          <w:sz w:val="22"/>
          <w:szCs w:val="22"/>
          <w:lang w:val="ka-GE"/>
        </w:rPr>
        <w:t xml:space="preserve">). </w:t>
      </w:r>
    </w:p>
    <w:p w:rsidR="00A32735" w:rsidRPr="004112CD" w:rsidRDefault="00A32735" w:rsidP="004112CD">
      <w:pPr>
        <w:widowControl w:val="0"/>
        <w:autoSpaceDE w:val="0"/>
        <w:autoSpaceDN w:val="0"/>
        <w:adjustRightInd w:val="0"/>
        <w:rPr>
          <w:rFonts w:ascii="Sylfaen" w:hAnsi="Sylfaen"/>
          <w:i/>
          <w:sz w:val="22"/>
          <w:szCs w:val="22"/>
          <w:u w:val="single"/>
          <w:lang w:val="ka-GE"/>
        </w:rPr>
      </w:pPr>
      <w:r w:rsidRPr="004112CD">
        <w:rPr>
          <w:rFonts w:ascii="Sylfaen" w:hAnsi="Sylfaen"/>
          <w:i/>
          <w:sz w:val="22"/>
          <w:szCs w:val="22"/>
          <w:u w:val="single"/>
          <w:lang w:val="ka-GE"/>
        </w:rPr>
        <w:t>პროგრამის შემუშავებისას გასათვალისწინებელია შემდეგი საკითხები:</w:t>
      </w:r>
    </w:p>
    <w:p w:rsidR="00A32735" w:rsidRPr="004112CD" w:rsidRDefault="00A32735" w:rsidP="004112CD">
      <w:pPr>
        <w:pStyle w:val="ListParagraph"/>
        <w:widowControl w:val="0"/>
        <w:numPr>
          <w:ilvl w:val="0"/>
          <w:numId w:val="11"/>
        </w:numPr>
        <w:autoSpaceDE w:val="0"/>
        <w:autoSpaceDN w:val="0"/>
        <w:adjustRightInd w:val="0"/>
        <w:rPr>
          <w:rFonts w:ascii="Sylfaen" w:hAnsi="Sylfaen"/>
          <w:sz w:val="22"/>
          <w:szCs w:val="22"/>
          <w:lang w:val="ka-GE"/>
        </w:rPr>
      </w:pPr>
      <w:r w:rsidRPr="004112CD">
        <w:rPr>
          <w:rFonts w:ascii="Sylfaen" w:hAnsi="Sylfaen"/>
          <w:sz w:val="22"/>
          <w:szCs w:val="22"/>
          <w:lang w:val="ka-GE"/>
        </w:rPr>
        <w:t>თანამშრომელთა რაოდენობის განსაზღვრა, რომლებიც შესაძლებელია იყვნენ ვაქცინით პრევენცირებადი ინფექციური  დაავადებების ექსპოზიციის რისკის ქვეშ</w:t>
      </w:r>
    </w:p>
    <w:p w:rsidR="00A32735" w:rsidRPr="004112CD" w:rsidRDefault="00A32735" w:rsidP="004112CD">
      <w:pPr>
        <w:pStyle w:val="ListParagraph"/>
        <w:widowControl w:val="0"/>
        <w:numPr>
          <w:ilvl w:val="0"/>
          <w:numId w:val="11"/>
        </w:numPr>
        <w:autoSpaceDE w:val="0"/>
        <w:autoSpaceDN w:val="0"/>
        <w:adjustRightInd w:val="0"/>
        <w:rPr>
          <w:rFonts w:ascii="Sylfaen" w:hAnsi="Sylfaen"/>
          <w:sz w:val="22"/>
          <w:szCs w:val="22"/>
          <w:lang w:val="ka-GE"/>
        </w:rPr>
      </w:pPr>
      <w:r w:rsidRPr="004112CD">
        <w:rPr>
          <w:rFonts w:ascii="Sylfaen" w:hAnsi="Sylfaen"/>
          <w:sz w:val="22"/>
          <w:szCs w:val="22"/>
          <w:lang w:val="ka-GE"/>
        </w:rPr>
        <w:t xml:space="preserve">თანამშრომელთა პოზიციების და რისკის განსაზღვრა, შესრულებული სამუშაოს მიხედვით  </w:t>
      </w:r>
    </w:p>
    <w:p w:rsidR="00A32735" w:rsidRPr="004112CD" w:rsidRDefault="00A32735" w:rsidP="004112CD">
      <w:pPr>
        <w:pStyle w:val="ListParagraph"/>
        <w:widowControl w:val="0"/>
        <w:numPr>
          <w:ilvl w:val="0"/>
          <w:numId w:val="11"/>
        </w:numPr>
        <w:autoSpaceDE w:val="0"/>
        <w:autoSpaceDN w:val="0"/>
        <w:adjustRightInd w:val="0"/>
        <w:rPr>
          <w:rFonts w:ascii="Sylfaen" w:hAnsi="Sylfaen"/>
          <w:sz w:val="22"/>
          <w:szCs w:val="22"/>
          <w:lang w:val="ka-GE"/>
        </w:rPr>
      </w:pPr>
      <w:r w:rsidRPr="004112CD">
        <w:rPr>
          <w:rFonts w:ascii="Sylfaen" w:hAnsi="Sylfaen"/>
          <w:sz w:val="22"/>
          <w:szCs w:val="22"/>
          <w:lang w:val="ka-GE"/>
        </w:rPr>
        <w:t>პოპულაციის განსაზღვრა ეპიდემიოლოგიური სიტუაციის და  მოქმედი  რეგულაციის მიხედვით</w:t>
      </w:r>
    </w:p>
    <w:p w:rsidR="00A32735" w:rsidRPr="004112CD" w:rsidRDefault="00A32735" w:rsidP="004112CD">
      <w:pPr>
        <w:pStyle w:val="ListParagraph"/>
        <w:widowControl w:val="0"/>
        <w:numPr>
          <w:ilvl w:val="0"/>
          <w:numId w:val="11"/>
        </w:numPr>
        <w:autoSpaceDE w:val="0"/>
        <w:autoSpaceDN w:val="0"/>
        <w:adjustRightInd w:val="0"/>
        <w:rPr>
          <w:rFonts w:ascii="Sylfaen" w:hAnsi="Sylfaen"/>
          <w:sz w:val="22"/>
          <w:szCs w:val="22"/>
          <w:lang w:val="ka-GE"/>
        </w:rPr>
      </w:pPr>
      <w:r w:rsidRPr="004112CD">
        <w:rPr>
          <w:rFonts w:ascii="Sylfaen" w:hAnsi="Sylfaen"/>
          <w:sz w:val="22"/>
          <w:szCs w:val="22"/>
          <w:lang w:val="ka-GE"/>
        </w:rPr>
        <w:t>მოქმედი ეროვნული რეგულაციების შესრულება</w:t>
      </w:r>
    </w:p>
    <w:p w:rsidR="00A32735" w:rsidRPr="004112CD" w:rsidRDefault="00A32735" w:rsidP="004112CD">
      <w:pPr>
        <w:pStyle w:val="Subtitle"/>
        <w:shd w:val="clear" w:color="auto" w:fill="FFFFFF"/>
        <w:rPr>
          <w:rFonts w:ascii="Sylfaen" w:eastAsia="MS Mincho" w:hAnsi="Sylfaen" w:cs="Arial"/>
          <w:i w:val="0"/>
          <w:iCs w:val="0"/>
          <w:color w:val="auto"/>
          <w:spacing w:val="0"/>
          <w:sz w:val="22"/>
          <w:szCs w:val="22"/>
          <w:lang w:val="ka-GE"/>
        </w:rPr>
      </w:pPr>
    </w:p>
    <w:p w:rsidR="00A32735" w:rsidRPr="004112CD" w:rsidRDefault="00A32735" w:rsidP="004112CD">
      <w:pPr>
        <w:pStyle w:val="Subtitle"/>
        <w:shd w:val="clear" w:color="auto" w:fill="FFFFFF"/>
        <w:jc w:val="both"/>
        <w:rPr>
          <w:rFonts w:ascii="Sylfaen" w:hAnsi="Sylfaen"/>
          <w:b/>
          <w:i w:val="0"/>
          <w:iCs w:val="0"/>
          <w:color w:val="auto"/>
          <w:sz w:val="22"/>
          <w:szCs w:val="22"/>
          <w:u w:val="single"/>
          <w:lang w:val="ka-GE"/>
        </w:rPr>
      </w:pPr>
      <w:r w:rsidRPr="004112CD">
        <w:rPr>
          <w:rFonts w:ascii="Sylfaen" w:hAnsi="Sylfaen"/>
          <w:b/>
          <w:i w:val="0"/>
          <w:iCs w:val="0"/>
          <w:color w:val="auto"/>
          <w:sz w:val="22"/>
          <w:szCs w:val="22"/>
          <w:u w:val="single"/>
          <w:lang w:val="ka-GE"/>
        </w:rPr>
        <w:t>ტექნიკისა და სამუშაო პრაქტიკის კონტროლი. ინდივიდუალური დაცვის საშუალებები</w:t>
      </w:r>
    </w:p>
    <w:p w:rsidR="00A32735" w:rsidRPr="004112CD" w:rsidRDefault="00A32735" w:rsidP="004112CD">
      <w:pPr>
        <w:widowControl w:val="0"/>
        <w:autoSpaceDE w:val="0"/>
        <w:autoSpaceDN w:val="0"/>
        <w:adjustRightInd w:val="0"/>
        <w:rPr>
          <w:rFonts w:ascii="Sylfaen" w:hAnsi="Sylfaen"/>
          <w:sz w:val="22"/>
          <w:szCs w:val="22"/>
          <w:lang w:val="ka-GE"/>
        </w:rPr>
      </w:pPr>
      <w:r w:rsidRPr="004112CD">
        <w:rPr>
          <w:rFonts w:ascii="Sylfaen" w:hAnsi="Sylfaen"/>
          <w:sz w:val="22"/>
          <w:szCs w:val="22"/>
          <w:lang w:val="ka-GE"/>
        </w:rPr>
        <w:t>საინჟინრო კონტროლი, სამუშაო პრაქტიკის კონტროლი და ი</w:t>
      </w:r>
      <w:r w:rsidRPr="004112CD">
        <w:rPr>
          <w:rFonts w:ascii="Sylfaen" w:hAnsi="Sylfaen"/>
          <w:sz w:val="22"/>
          <w:szCs w:val="22"/>
        </w:rPr>
        <w:t>დს</w:t>
      </w:r>
      <w:r w:rsidRPr="004112CD">
        <w:rPr>
          <w:rFonts w:ascii="Sylfaen" w:hAnsi="Sylfaen"/>
          <w:sz w:val="22"/>
          <w:szCs w:val="22"/>
          <w:lang w:val="ka-GE"/>
        </w:rPr>
        <w:t xml:space="preserve"> არის ინფექციის პრევენციის </w:t>
      </w:r>
      <w:r w:rsidRPr="004112CD">
        <w:rPr>
          <w:rFonts w:ascii="Sylfaen" w:hAnsi="Sylfaen"/>
          <w:sz w:val="22"/>
          <w:szCs w:val="22"/>
          <w:lang w:val="ka-GE"/>
        </w:rPr>
        <w:lastRenderedPageBreak/>
        <w:t xml:space="preserve">პროგრამის მნიშვნელოვანი კომპონენტები. </w:t>
      </w:r>
    </w:p>
    <w:p w:rsidR="00A32735" w:rsidRPr="004112CD" w:rsidRDefault="00A32735" w:rsidP="004112CD">
      <w:pPr>
        <w:widowControl w:val="0"/>
        <w:autoSpaceDE w:val="0"/>
        <w:autoSpaceDN w:val="0"/>
        <w:adjustRightInd w:val="0"/>
        <w:jc w:val="both"/>
        <w:rPr>
          <w:rFonts w:ascii="Sylfaen" w:hAnsi="Sylfaen"/>
          <w:sz w:val="22"/>
          <w:szCs w:val="22"/>
          <w:lang w:val="ka-GE"/>
        </w:rPr>
      </w:pPr>
      <w:r w:rsidRPr="004112CD">
        <w:rPr>
          <w:rFonts w:ascii="Sylfaen" w:hAnsi="Sylfaen"/>
          <w:sz w:val="22"/>
          <w:szCs w:val="22"/>
          <w:lang w:val="ka-GE"/>
        </w:rPr>
        <w:t>მნიშვნელოვანი დეტალები</w:t>
      </w:r>
      <w:r w:rsidR="004112CD">
        <w:rPr>
          <w:rFonts w:ascii="Sylfaen" w:hAnsi="Sylfaen"/>
          <w:sz w:val="22"/>
          <w:szCs w:val="22"/>
          <w:lang w:val="ka-GE"/>
        </w:rPr>
        <w:t>:</w:t>
      </w:r>
    </w:p>
    <w:p w:rsidR="00A32735" w:rsidRPr="004112CD" w:rsidRDefault="00A32735" w:rsidP="004112CD">
      <w:pPr>
        <w:pStyle w:val="ListParagraph"/>
        <w:widowControl w:val="0"/>
        <w:numPr>
          <w:ilvl w:val="0"/>
          <w:numId w:val="11"/>
        </w:numPr>
        <w:autoSpaceDE w:val="0"/>
        <w:autoSpaceDN w:val="0"/>
        <w:adjustRightInd w:val="0"/>
        <w:rPr>
          <w:rFonts w:ascii="Sylfaen" w:hAnsi="Sylfaen"/>
          <w:sz w:val="22"/>
          <w:szCs w:val="22"/>
          <w:lang w:val="ka-GE"/>
        </w:rPr>
      </w:pPr>
      <w:r w:rsidRPr="004112CD">
        <w:rPr>
          <w:rFonts w:ascii="Sylfaen" w:hAnsi="Sylfaen"/>
          <w:sz w:val="22"/>
          <w:szCs w:val="22"/>
          <w:lang w:val="ka-GE"/>
        </w:rPr>
        <w:t xml:space="preserve">დაავადების გავრცელების პრევენციისთვის ყველაზე ეფექტიანი საშუალება ხელის დაბანაა   (იხ. გაიდლაინი „ხელის ჰიგიენა“). </w:t>
      </w:r>
    </w:p>
    <w:p w:rsidR="00A32735" w:rsidRPr="004112CD" w:rsidRDefault="00A32735" w:rsidP="004112CD">
      <w:pPr>
        <w:pStyle w:val="ListParagraph"/>
        <w:widowControl w:val="0"/>
        <w:numPr>
          <w:ilvl w:val="0"/>
          <w:numId w:val="11"/>
        </w:numPr>
        <w:autoSpaceDE w:val="0"/>
        <w:autoSpaceDN w:val="0"/>
        <w:adjustRightInd w:val="0"/>
        <w:rPr>
          <w:rFonts w:ascii="Sylfaen" w:hAnsi="Sylfaen"/>
          <w:sz w:val="22"/>
          <w:szCs w:val="22"/>
          <w:lang w:val="ka-GE"/>
        </w:rPr>
      </w:pPr>
      <w:r w:rsidRPr="004112CD">
        <w:rPr>
          <w:rFonts w:ascii="Sylfaen" w:hAnsi="Sylfaen"/>
          <w:sz w:val="22"/>
          <w:szCs w:val="22"/>
          <w:lang w:val="ka-GE"/>
        </w:rPr>
        <w:t xml:space="preserve">სითხეების გაშხეფებისა და ბასრი საგნით მიყენებული დაზიანების რისკების შეფასება (იხ. გაიდლაინი „ ბასრი სამედიცინო ხელსაწყოებით დაზიანების პრევენცია“) </w:t>
      </w:r>
    </w:p>
    <w:p w:rsidR="00A32735" w:rsidRPr="004112CD" w:rsidRDefault="00A32735" w:rsidP="004112CD">
      <w:pPr>
        <w:pStyle w:val="ListParagraph"/>
        <w:widowControl w:val="0"/>
        <w:numPr>
          <w:ilvl w:val="0"/>
          <w:numId w:val="11"/>
        </w:numPr>
        <w:autoSpaceDE w:val="0"/>
        <w:autoSpaceDN w:val="0"/>
        <w:adjustRightInd w:val="0"/>
        <w:rPr>
          <w:rFonts w:ascii="Sylfaen" w:hAnsi="Sylfaen"/>
          <w:sz w:val="22"/>
          <w:szCs w:val="22"/>
          <w:lang w:val="ka-GE"/>
        </w:rPr>
      </w:pPr>
      <w:proofErr w:type="gramStart"/>
      <w:r w:rsidRPr="004112CD">
        <w:rPr>
          <w:rFonts w:ascii="Sylfaen" w:hAnsi="Sylfaen"/>
          <w:sz w:val="22"/>
          <w:szCs w:val="22"/>
        </w:rPr>
        <w:t>იდს</w:t>
      </w:r>
      <w:r w:rsidRPr="004112CD">
        <w:rPr>
          <w:rFonts w:ascii="Sylfaen" w:hAnsi="Sylfaen"/>
          <w:sz w:val="22"/>
          <w:szCs w:val="22"/>
          <w:lang w:val="ka-GE"/>
        </w:rPr>
        <w:t>-ის</w:t>
      </w:r>
      <w:proofErr w:type="gramEnd"/>
      <w:r w:rsidRPr="004112CD">
        <w:rPr>
          <w:rFonts w:ascii="Sylfaen" w:hAnsi="Sylfaen"/>
          <w:sz w:val="22"/>
          <w:szCs w:val="22"/>
          <w:lang w:val="ka-GE"/>
        </w:rPr>
        <w:t xml:space="preserve"> მოხმარების ყველა ასპექტის ზედმიწევნით გათვალისწინება (იხ.  გაიდლაინი „ინდივიდუალური დაცვის საშუალებები“ )</w:t>
      </w:r>
    </w:p>
    <w:p w:rsidR="00A32735" w:rsidRPr="004112CD" w:rsidRDefault="00A32735" w:rsidP="004112CD">
      <w:pPr>
        <w:pStyle w:val="ListParagraph"/>
        <w:widowControl w:val="0"/>
        <w:numPr>
          <w:ilvl w:val="0"/>
          <w:numId w:val="11"/>
        </w:numPr>
        <w:autoSpaceDE w:val="0"/>
        <w:autoSpaceDN w:val="0"/>
        <w:adjustRightInd w:val="0"/>
        <w:rPr>
          <w:rFonts w:ascii="Sylfaen" w:hAnsi="Sylfaen"/>
          <w:sz w:val="22"/>
          <w:szCs w:val="22"/>
          <w:lang w:val="ka-GE"/>
        </w:rPr>
      </w:pPr>
      <w:bookmarkStart w:id="1" w:name="_Hlk8656057"/>
      <w:r w:rsidRPr="004112CD">
        <w:rPr>
          <w:rFonts w:ascii="Sylfaen" w:hAnsi="Sylfaen"/>
          <w:sz w:val="22"/>
          <w:szCs w:val="22"/>
          <w:lang w:val="ka-GE"/>
        </w:rPr>
        <w:t xml:space="preserve">სასწრაფო სამედიცინო დახმარების </w:t>
      </w:r>
      <w:bookmarkEnd w:id="1"/>
      <w:r w:rsidRPr="004112CD">
        <w:rPr>
          <w:rFonts w:ascii="Sylfaen" w:hAnsi="Sylfaen"/>
          <w:sz w:val="22"/>
          <w:szCs w:val="22"/>
          <w:lang w:val="ka-GE"/>
        </w:rPr>
        <w:t xml:space="preserve">თანამშრომლებზე ინფექციის გადადების საშიშროების მინიმუმამდე შესამცირებლად  პაციენტთან ნებისმიერი კონტაქტისას აუცილებელია   სტანდარტული უსაფრთხოების ზომებისა და ინდივიდუალური დაცვის საშუალებების გამოყენება. </w:t>
      </w:r>
    </w:p>
    <w:p w:rsidR="00A32735" w:rsidRPr="004112CD" w:rsidRDefault="00A32735" w:rsidP="004112CD">
      <w:pPr>
        <w:pStyle w:val="ListParagraph"/>
        <w:widowControl w:val="0"/>
        <w:numPr>
          <w:ilvl w:val="0"/>
          <w:numId w:val="11"/>
        </w:numPr>
        <w:tabs>
          <w:tab w:val="left" w:pos="720"/>
        </w:tabs>
        <w:autoSpaceDE w:val="0"/>
        <w:autoSpaceDN w:val="0"/>
        <w:adjustRightInd w:val="0"/>
        <w:rPr>
          <w:rFonts w:ascii="Sylfaen" w:hAnsi="Sylfaen"/>
          <w:sz w:val="22"/>
          <w:szCs w:val="22"/>
          <w:lang w:val="ka-GE"/>
        </w:rPr>
      </w:pPr>
      <w:r w:rsidRPr="004112CD">
        <w:rPr>
          <w:rFonts w:ascii="Sylfaen" w:hAnsi="Sylfaen"/>
          <w:sz w:val="22"/>
          <w:szCs w:val="22"/>
          <w:lang w:val="ka-GE"/>
        </w:rPr>
        <w:t xml:space="preserve">ნებისმიერი  ბიოლოგიური სითხე,  რომელიც ხილულად დაბინძურებულია სისხლით და ქვემოთ ჩამოთვლილი ყველა სითხე იმ შემთხვევებში, როდესაც შეუძლებელია მათი განცალკევება,  ზრდის დაინფიცირების რისკს: </w:t>
      </w:r>
    </w:p>
    <w:p w:rsidR="00A32735" w:rsidRPr="004112CD" w:rsidRDefault="00A32735" w:rsidP="004112CD">
      <w:pPr>
        <w:pStyle w:val="ListParagraph"/>
        <w:widowControl w:val="0"/>
        <w:numPr>
          <w:ilvl w:val="0"/>
          <w:numId w:val="12"/>
        </w:numPr>
        <w:autoSpaceDE w:val="0"/>
        <w:autoSpaceDN w:val="0"/>
        <w:adjustRightInd w:val="0"/>
        <w:jc w:val="both"/>
        <w:rPr>
          <w:rFonts w:ascii="Sylfaen" w:hAnsi="Sylfaen"/>
          <w:sz w:val="22"/>
          <w:szCs w:val="22"/>
          <w:lang w:val="ka-GE"/>
        </w:rPr>
      </w:pPr>
      <w:r w:rsidRPr="004112CD">
        <w:rPr>
          <w:rFonts w:ascii="Sylfaen" w:hAnsi="Sylfaen"/>
          <w:sz w:val="22"/>
          <w:szCs w:val="22"/>
          <w:lang w:val="ka-GE"/>
        </w:rPr>
        <w:t>ზურგის ტვინის სითხე</w:t>
      </w:r>
    </w:p>
    <w:p w:rsidR="00A32735" w:rsidRPr="004112CD" w:rsidRDefault="00A32735" w:rsidP="004112CD">
      <w:pPr>
        <w:pStyle w:val="ListParagraph"/>
        <w:widowControl w:val="0"/>
        <w:numPr>
          <w:ilvl w:val="0"/>
          <w:numId w:val="12"/>
        </w:numPr>
        <w:autoSpaceDE w:val="0"/>
        <w:autoSpaceDN w:val="0"/>
        <w:adjustRightInd w:val="0"/>
        <w:jc w:val="both"/>
        <w:rPr>
          <w:rFonts w:ascii="Sylfaen" w:hAnsi="Sylfaen"/>
          <w:sz w:val="22"/>
          <w:szCs w:val="22"/>
          <w:lang w:val="ka-GE"/>
        </w:rPr>
      </w:pPr>
      <w:r w:rsidRPr="004112CD">
        <w:rPr>
          <w:rFonts w:ascii="Sylfaen" w:hAnsi="Sylfaen"/>
          <w:sz w:val="22"/>
          <w:szCs w:val="22"/>
          <w:lang w:val="ka-GE"/>
        </w:rPr>
        <w:t>სინოვიალური სითხე</w:t>
      </w:r>
    </w:p>
    <w:p w:rsidR="00A32735" w:rsidRPr="004112CD" w:rsidRDefault="00A32735" w:rsidP="004112CD">
      <w:pPr>
        <w:pStyle w:val="ListParagraph"/>
        <w:widowControl w:val="0"/>
        <w:numPr>
          <w:ilvl w:val="0"/>
          <w:numId w:val="12"/>
        </w:numPr>
        <w:autoSpaceDE w:val="0"/>
        <w:autoSpaceDN w:val="0"/>
        <w:adjustRightInd w:val="0"/>
        <w:jc w:val="both"/>
        <w:rPr>
          <w:rFonts w:ascii="Sylfaen" w:hAnsi="Sylfaen"/>
          <w:sz w:val="22"/>
          <w:szCs w:val="22"/>
          <w:lang w:val="ka-GE"/>
        </w:rPr>
      </w:pPr>
      <w:r w:rsidRPr="004112CD">
        <w:rPr>
          <w:rFonts w:ascii="Sylfaen" w:hAnsi="Sylfaen"/>
          <w:sz w:val="22"/>
          <w:szCs w:val="22"/>
          <w:lang w:val="ka-GE"/>
        </w:rPr>
        <w:t>ამნიოტური სითხე</w:t>
      </w:r>
    </w:p>
    <w:p w:rsidR="00A32735" w:rsidRPr="004112CD" w:rsidRDefault="00A32735" w:rsidP="004112CD">
      <w:pPr>
        <w:pStyle w:val="ListParagraph"/>
        <w:widowControl w:val="0"/>
        <w:numPr>
          <w:ilvl w:val="0"/>
          <w:numId w:val="12"/>
        </w:numPr>
        <w:autoSpaceDE w:val="0"/>
        <w:autoSpaceDN w:val="0"/>
        <w:adjustRightInd w:val="0"/>
        <w:jc w:val="both"/>
        <w:rPr>
          <w:rFonts w:ascii="Sylfaen" w:hAnsi="Sylfaen"/>
          <w:sz w:val="22"/>
          <w:szCs w:val="22"/>
          <w:lang w:val="ka-GE"/>
        </w:rPr>
      </w:pPr>
      <w:r w:rsidRPr="004112CD">
        <w:rPr>
          <w:rFonts w:ascii="Sylfaen" w:hAnsi="Sylfaen"/>
          <w:sz w:val="22"/>
          <w:szCs w:val="22"/>
          <w:lang w:val="ka-GE"/>
        </w:rPr>
        <w:t>პერიკარდიული სითხე</w:t>
      </w:r>
    </w:p>
    <w:p w:rsidR="00A32735" w:rsidRPr="004112CD" w:rsidRDefault="00A32735" w:rsidP="004112CD">
      <w:pPr>
        <w:pStyle w:val="ListParagraph"/>
        <w:widowControl w:val="0"/>
        <w:numPr>
          <w:ilvl w:val="0"/>
          <w:numId w:val="12"/>
        </w:numPr>
        <w:autoSpaceDE w:val="0"/>
        <w:autoSpaceDN w:val="0"/>
        <w:adjustRightInd w:val="0"/>
        <w:jc w:val="both"/>
        <w:rPr>
          <w:rFonts w:ascii="Sylfaen" w:hAnsi="Sylfaen"/>
          <w:sz w:val="22"/>
          <w:szCs w:val="22"/>
          <w:lang w:val="ka-GE"/>
        </w:rPr>
      </w:pPr>
      <w:r w:rsidRPr="004112CD">
        <w:rPr>
          <w:rFonts w:ascii="Sylfaen" w:hAnsi="Sylfaen"/>
          <w:sz w:val="22"/>
          <w:szCs w:val="22"/>
          <w:lang w:val="ka-GE"/>
        </w:rPr>
        <w:t>ვაგინალური სეკრეტი</w:t>
      </w:r>
    </w:p>
    <w:p w:rsidR="00A32735" w:rsidRPr="004112CD" w:rsidRDefault="00A32735" w:rsidP="004112CD">
      <w:pPr>
        <w:pStyle w:val="ListParagraph"/>
        <w:widowControl w:val="0"/>
        <w:numPr>
          <w:ilvl w:val="0"/>
          <w:numId w:val="12"/>
        </w:numPr>
        <w:autoSpaceDE w:val="0"/>
        <w:autoSpaceDN w:val="0"/>
        <w:adjustRightInd w:val="0"/>
        <w:jc w:val="both"/>
        <w:rPr>
          <w:rFonts w:ascii="Sylfaen" w:hAnsi="Sylfaen"/>
          <w:sz w:val="22"/>
          <w:szCs w:val="22"/>
          <w:lang w:val="ka-GE"/>
        </w:rPr>
      </w:pPr>
      <w:r w:rsidRPr="004112CD">
        <w:rPr>
          <w:rFonts w:ascii="Sylfaen" w:hAnsi="Sylfaen"/>
          <w:sz w:val="22"/>
          <w:szCs w:val="22"/>
          <w:lang w:val="ka-GE"/>
        </w:rPr>
        <w:t>სპერმა</w:t>
      </w:r>
    </w:p>
    <w:p w:rsidR="004112CD" w:rsidRDefault="00A32735" w:rsidP="004112CD">
      <w:pPr>
        <w:pStyle w:val="ListParagraph"/>
        <w:numPr>
          <w:ilvl w:val="0"/>
          <w:numId w:val="13"/>
        </w:numPr>
        <w:jc w:val="both"/>
        <w:rPr>
          <w:rFonts w:ascii="Sylfaen" w:hAnsi="Sylfaen"/>
          <w:sz w:val="22"/>
          <w:szCs w:val="22"/>
          <w:lang w:val="ka-GE"/>
        </w:rPr>
      </w:pPr>
      <w:r w:rsidRPr="004112CD">
        <w:rPr>
          <w:rFonts w:ascii="Sylfaen" w:hAnsi="Sylfaen" w:cs="Sylfaen"/>
          <w:sz w:val="22"/>
          <w:szCs w:val="22"/>
          <w:lang w:val="ka-GE"/>
        </w:rPr>
        <w:t>გარემოს</w:t>
      </w:r>
      <w:r w:rsidRPr="004112CD">
        <w:rPr>
          <w:rFonts w:ascii="Sylfaen" w:hAnsi="Sylfaen"/>
          <w:sz w:val="22"/>
          <w:szCs w:val="22"/>
          <w:lang w:val="ka-GE"/>
        </w:rPr>
        <w:t xml:space="preserve"> დასუფთავება, დეზინფექცია და დაბინძურებული  აღჭურვილობის  ლოჯისტიკა  (იხ. გაიდლაინი „სამედიცინო დაწესებულების დასუფთავება</w:t>
      </w:r>
      <w:r w:rsidR="004112CD">
        <w:rPr>
          <w:rFonts w:ascii="Sylfaen" w:hAnsi="Sylfaen"/>
          <w:sz w:val="22"/>
          <w:szCs w:val="22"/>
          <w:lang w:val="ka-GE"/>
        </w:rPr>
        <w:t xml:space="preserve">“ </w:t>
      </w:r>
      <w:r w:rsidRPr="004112CD">
        <w:rPr>
          <w:rFonts w:ascii="Sylfaen" w:hAnsi="Sylfaen"/>
          <w:sz w:val="22"/>
          <w:szCs w:val="22"/>
          <w:lang w:val="ka-GE"/>
        </w:rPr>
        <w:t xml:space="preserve">) </w:t>
      </w:r>
    </w:p>
    <w:p w:rsidR="00A32735" w:rsidRPr="004112CD" w:rsidRDefault="00A32735" w:rsidP="004112CD">
      <w:pPr>
        <w:pStyle w:val="ListParagraph"/>
        <w:numPr>
          <w:ilvl w:val="0"/>
          <w:numId w:val="13"/>
        </w:numPr>
        <w:jc w:val="both"/>
        <w:rPr>
          <w:rFonts w:ascii="Sylfaen" w:hAnsi="Sylfaen"/>
          <w:sz w:val="22"/>
          <w:szCs w:val="22"/>
          <w:lang w:val="ka-GE"/>
        </w:rPr>
      </w:pPr>
      <w:r w:rsidRPr="004112CD">
        <w:rPr>
          <w:rFonts w:ascii="Sylfaen" w:hAnsi="Sylfaen" w:cs="Sylfaen"/>
          <w:sz w:val="22"/>
          <w:szCs w:val="22"/>
          <w:lang w:val="ka-GE"/>
        </w:rPr>
        <w:t>ინფექციის</w:t>
      </w:r>
      <w:r w:rsidRPr="004112CD">
        <w:rPr>
          <w:rFonts w:ascii="Sylfaen" w:hAnsi="Sylfaen"/>
          <w:sz w:val="22"/>
          <w:szCs w:val="22"/>
          <w:lang w:val="ka-GE"/>
        </w:rPr>
        <w:t xml:space="preserve"> პრევენციის  ზომებს  ასევე განეკუთვნება  სასწრაფო დახმარების მანქანის და აღჭურვილობის დასუფთავება და დეზინფექცია.  </w:t>
      </w:r>
    </w:p>
    <w:p w:rsidR="004112CD" w:rsidRDefault="004112CD" w:rsidP="004112CD">
      <w:pPr>
        <w:jc w:val="both"/>
        <w:rPr>
          <w:rFonts w:ascii="Sylfaen" w:hAnsi="Sylfaen"/>
          <w:b/>
          <w:sz w:val="22"/>
          <w:szCs w:val="22"/>
          <w:lang w:val="ka-GE"/>
        </w:rPr>
      </w:pPr>
    </w:p>
    <w:p w:rsidR="00A32735" w:rsidRPr="004112CD" w:rsidRDefault="00A32735" w:rsidP="004112CD">
      <w:pPr>
        <w:jc w:val="both"/>
        <w:rPr>
          <w:rFonts w:ascii="Sylfaen" w:hAnsi="Sylfaen"/>
          <w:b/>
          <w:sz w:val="22"/>
          <w:szCs w:val="22"/>
          <w:u w:val="single"/>
          <w:lang w:val="ka-GE"/>
        </w:rPr>
      </w:pPr>
      <w:r w:rsidRPr="004112CD">
        <w:rPr>
          <w:rFonts w:ascii="Sylfaen" w:hAnsi="Sylfaen"/>
          <w:b/>
          <w:sz w:val="22"/>
          <w:szCs w:val="22"/>
          <w:u w:val="single"/>
          <w:lang w:val="ka-GE"/>
        </w:rPr>
        <w:t xml:space="preserve">სტანდარტული უსაფრთხოების ზომები </w:t>
      </w:r>
    </w:p>
    <w:p w:rsidR="00A32735" w:rsidRPr="004112CD" w:rsidRDefault="00A32735" w:rsidP="004112CD">
      <w:pPr>
        <w:jc w:val="both"/>
        <w:rPr>
          <w:rFonts w:ascii="Sylfaen" w:hAnsi="Sylfaen"/>
          <w:sz w:val="22"/>
          <w:szCs w:val="22"/>
          <w:lang w:val="ka-GE"/>
        </w:rPr>
      </w:pPr>
      <w:r w:rsidRPr="004112CD">
        <w:rPr>
          <w:rFonts w:ascii="Sylfaen" w:hAnsi="Sylfaen"/>
          <w:sz w:val="22"/>
          <w:szCs w:val="22"/>
          <w:lang w:val="ka-GE"/>
        </w:rPr>
        <w:t xml:space="preserve">სტანდარტული უსაფრთხოების ზომები ემყარება პრინციპს, რომ  სისხლი, სხეულის ბიოლოგიური სითხეები, ექსკრეტები (გარდა ოფლისა), დაუზიანებული კანი და ლორწოვანი გარსები შეიძლება შეიცავდეს ინფექციის გამომწვევ პთოგენებს. სტანდარტული უსაფრთხოების ზომების დანერგვა არის ერთ-ერთი ყველაზე მნიშვნელოვანი ფაქტორი, რომელიც ხელს უშლის ინფექციის გავრცელებას ჯანდაცვის პერსონალსა და პაციენტებს შორის.  </w:t>
      </w:r>
    </w:p>
    <w:p w:rsidR="00A32735" w:rsidRPr="004112CD" w:rsidRDefault="00A32735" w:rsidP="004112CD">
      <w:pPr>
        <w:rPr>
          <w:rFonts w:ascii="Sylfaen" w:hAnsi="Sylfaen"/>
          <w:sz w:val="22"/>
          <w:szCs w:val="22"/>
          <w:lang w:val="ka-GE"/>
        </w:rPr>
      </w:pPr>
    </w:p>
    <w:p w:rsidR="00A32735" w:rsidRPr="004112CD" w:rsidRDefault="00A32735" w:rsidP="004112CD">
      <w:pPr>
        <w:rPr>
          <w:rFonts w:ascii="Sylfaen" w:hAnsi="Sylfaen"/>
          <w:sz w:val="22"/>
          <w:szCs w:val="22"/>
          <w:u w:val="single"/>
          <w:lang w:val="ka-GE"/>
        </w:rPr>
      </w:pPr>
      <w:r w:rsidRPr="004112CD">
        <w:rPr>
          <w:rFonts w:ascii="Sylfaen" w:hAnsi="Sylfaen"/>
          <w:sz w:val="22"/>
          <w:szCs w:val="22"/>
          <w:u w:val="single"/>
          <w:lang w:val="ka-GE"/>
        </w:rPr>
        <w:t xml:space="preserve">უსაფრთხო პრაქტიკა მოიცავს შემდეგს: </w:t>
      </w:r>
    </w:p>
    <w:p w:rsidR="00A32735" w:rsidRPr="004112CD" w:rsidRDefault="00A32735" w:rsidP="004112CD">
      <w:pPr>
        <w:pStyle w:val="ListParagraph"/>
        <w:numPr>
          <w:ilvl w:val="0"/>
          <w:numId w:val="14"/>
        </w:numPr>
        <w:jc w:val="both"/>
        <w:rPr>
          <w:rFonts w:ascii="Sylfaen" w:hAnsi="Sylfaen"/>
          <w:sz w:val="22"/>
          <w:szCs w:val="22"/>
          <w:lang w:val="ka-GE"/>
        </w:rPr>
      </w:pPr>
      <w:r w:rsidRPr="004112CD">
        <w:rPr>
          <w:rFonts w:ascii="Sylfaen" w:hAnsi="Sylfaen" w:cs="Sylfaen"/>
          <w:sz w:val="22"/>
          <w:szCs w:val="22"/>
          <w:lang w:val="ka-GE"/>
        </w:rPr>
        <w:t>ხელის</w:t>
      </w:r>
      <w:r w:rsidRPr="004112CD">
        <w:rPr>
          <w:rFonts w:ascii="Sylfaen" w:hAnsi="Sylfaen"/>
          <w:sz w:val="22"/>
          <w:szCs w:val="22"/>
          <w:lang w:val="ka-GE"/>
        </w:rPr>
        <w:t xml:space="preserve"> ჰიგიენა </w:t>
      </w:r>
    </w:p>
    <w:p w:rsidR="00A32735" w:rsidRPr="004112CD" w:rsidRDefault="00A32735" w:rsidP="004112CD">
      <w:pPr>
        <w:pStyle w:val="ListParagraph"/>
        <w:numPr>
          <w:ilvl w:val="0"/>
          <w:numId w:val="14"/>
        </w:numPr>
        <w:jc w:val="both"/>
        <w:rPr>
          <w:rFonts w:ascii="Sylfaen" w:hAnsi="Sylfaen"/>
          <w:sz w:val="22"/>
          <w:szCs w:val="22"/>
          <w:lang w:val="ka-GE"/>
        </w:rPr>
      </w:pPr>
      <w:r w:rsidRPr="004112CD">
        <w:rPr>
          <w:rFonts w:ascii="Sylfaen" w:hAnsi="Sylfaen"/>
          <w:sz w:val="22"/>
          <w:szCs w:val="22"/>
        </w:rPr>
        <w:t>იდს</w:t>
      </w:r>
      <w:r w:rsidRPr="004112CD">
        <w:rPr>
          <w:rFonts w:ascii="Sylfaen" w:hAnsi="Sylfaen"/>
          <w:sz w:val="22"/>
          <w:szCs w:val="22"/>
          <w:lang w:val="ka-GE"/>
        </w:rPr>
        <w:t xml:space="preserve">-ს გამოყენება </w:t>
      </w:r>
    </w:p>
    <w:p w:rsidR="00A32735" w:rsidRPr="004112CD" w:rsidRDefault="00A32735" w:rsidP="004112CD">
      <w:pPr>
        <w:pStyle w:val="ListParagraph"/>
        <w:numPr>
          <w:ilvl w:val="0"/>
          <w:numId w:val="14"/>
        </w:numPr>
        <w:jc w:val="both"/>
        <w:rPr>
          <w:rFonts w:ascii="Sylfaen" w:hAnsi="Sylfaen"/>
          <w:sz w:val="22"/>
          <w:szCs w:val="22"/>
          <w:lang w:val="ka-GE"/>
        </w:rPr>
      </w:pPr>
      <w:r w:rsidRPr="004112CD">
        <w:rPr>
          <w:rFonts w:ascii="Sylfaen" w:hAnsi="Sylfaen"/>
          <w:sz w:val="22"/>
          <w:szCs w:val="22"/>
          <w:lang w:val="ka-GE"/>
        </w:rPr>
        <w:t>უსაფრთხო ინიექციის ტექნიკა</w:t>
      </w:r>
    </w:p>
    <w:p w:rsidR="00A32735" w:rsidRPr="004112CD" w:rsidRDefault="00A32735" w:rsidP="004112CD">
      <w:pPr>
        <w:jc w:val="both"/>
        <w:rPr>
          <w:rFonts w:ascii="Sylfaen" w:hAnsi="Sylfaen"/>
          <w:sz w:val="22"/>
          <w:szCs w:val="22"/>
        </w:rPr>
      </w:pPr>
    </w:p>
    <w:p w:rsidR="004112CD" w:rsidRDefault="00A32735" w:rsidP="004112CD">
      <w:pPr>
        <w:jc w:val="both"/>
        <w:rPr>
          <w:rFonts w:ascii="Sylfaen" w:hAnsi="Sylfaen"/>
          <w:sz w:val="22"/>
          <w:szCs w:val="22"/>
          <w:lang w:val="ka-GE"/>
        </w:rPr>
      </w:pPr>
      <w:r w:rsidRPr="004112CD">
        <w:rPr>
          <w:rFonts w:ascii="Sylfaen" w:hAnsi="Sylfaen"/>
          <w:sz w:val="22"/>
          <w:szCs w:val="22"/>
          <w:lang w:val="ka-GE"/>
        </w:rPr>
        <w:t>კლინიკის მომსახურე პერსონალი პაციენტს  უნდა დახვდეს სასწრაფო დახმარების მანქანასთან, რათა სამედიცინო დახმარების ბრიგადის წევრები არ შევიდნენ კლინიკის შენობაში დაბინძურებული იდს-ით.</w:t>
      </w:r>
      <w:r w:rsidR="004112CD">
        <w:rPr>
          <w:rFonts w:ascii="Sylfaen" w:hAnsi="Sylfaen"/>
          <w:sz w:val="22"/>
          <w:szCs w:val="22"/>
          <w:lang w:val="ka-GE"/>
        </w:rPr>
        <w:t xml:space="preserve"> </w:t>
      </w:r>
      <w:r w:rsidRPr="004112CD">
        <w:rPr>
          <w:rFonts w:ascii="Sylfaen" w:hAnsi="Sylfaen"/>
          <w:sz w:val="22"/>
          <w:szCs w:val="22"/>
          <w:lang w:val="ka-GE"/>
        </w:rPr>
        <w:t xml:space="preserve">ამის შემდეგ, სასწრაფო დახმარების სისტემის თანამშრომელი იხსნის იდს-ს, ათავსებს უტილიზაციისათვის განკუთვნილ კონტეინერში და იტარებს ხელის ჰიგიენას. </w:t>
      </w:r>
    </w:p>
    <w:p w:rsidR="003353A3" w:rsidRDefault="003353A3" w:rsidP="004112CD">
      <w:pPr>
        <w:jc w:val="both"/>
        <w:rPr>
          <w:rFonts w:ascii="Sylfaen" w:hAnsi="Sylfaen"/>
          <w:sz w:val="22"/>
          <w:szCs w:val="22"/>
          <w:lang w:val="ka-GE"/>
        </w:rPr>
      </w:pPr>
    </w:p>
    <w:p w:rsidR="00A32735" w:rsidRPr="004112CD" w:rsidRDefault="00A32735" w:rsidP="004112CD">
      <w:pPr>
        <w:jc w:val="both"/>
        <w:rPr>
          <w:rFonts w:ascii="Sylfaen" w:hAnsi="Sylfaen"/>
          <w:sz w:val="22"/>
          <w:szCs w:val="22"/>
          <w:lang w:val="ka-GE"/>
        </w:rPr>
      </w:pPr>
      <w:r w:rsidRPr="004112CD">
        <w:rPr>
          <w:rFonts w:ascii="Sylfaen" w:hAnsi="Sylfaen"/>
          <w:sz w:val="22"/>
          <w:szCs w:val="22"/>
          <w:lang w:val="ka-GE"/>
        </w:rPr>
        <w:t xml:space="preserve">ეს მარტივი ქმედებები ძალიან მნიშვნელოვანია ინფექციური დაავადებების ფართოდ გავრცელების პრევენციისთვის. ხელის ჰიგიენა </w:t>
      </w:r>
      <w:r w:rsidR="003353A3">
        <w:rPr>
          <w:rFonts w:ascii="Sylfaen" w:hAnsi="Sylfaen"/>
          <w:sz w:val="22"/>
          <w:szCs w:val="22"/>
          <w:lang w:val="ka-GE"/>
        </w:rPr>
        <w:t>და</w:t>
      </w:r>
      <w:r w:rsidRPr="004112CD">
        <w:rPr>
          <w:rFonts w:ascii="Sylfaen" w:hAnsi="Sylfaen"/>
          <w:sz w:val="22"/>
          <w:szCs w:val="22"/>
          <w:lang w:val="ka-GE"/>
        </w:rPr>
        <w:t xml:space="preserve"> რესპირატორული</w:t>
      </w:r>
      <w:r w:rsidR="003353A3">
        <w:rPr>
          <w:rFonts w:ascii="Sylfaen" w:hAnsi="Sylfaen"/>
          <w:sz w:val="22"/>
          <w:szCs w:val="22"/>
          <w:lang w:val="ka-GE"/>
        </w:rPr>
        <w:t xml:space="preserve"> ჰიგიენის/ხველის</w:t>
      </w:r>
      <w:r w:rsidRPr="004112CD">
        <w:rPr>
          <w:rFonts w:ascii="Sylfaen" w:hAnsi="Sylfaen"/>
          <w:sz w:val="22"/>
          <w:szCs w:val="22"/>
          <w:lang w:val="ka-GE"/>
        </w:rPr>
        <w:t xml:space="preserve"> ეტიკეტის </w:t>
      </w:r>
      <w:r w:rsidR="003353A3">
        <w:rPr>
          <w:rFonts w:ascii="Sylfaen" w:hAnsi="Sylfaen"/>
          <w:sz w:val="22"/>
          <w:szCs w:val="22"/>
          <w:lang w:val="ka-GE"/>
        </w:rPr>
        <w:t>დაცვაც მნიშვნელოვანი</w:t>
      </w:r>
      <w:r w:rsidRPr="004112CD">
        <w:rPr>
          <w:rFonts w:ascii="Sylfaen" w:hAnsi="Sylfaen"/>
          <w:sz w:val="22"/>
          <w:szCs w:val="22"/>
          <w:lang w:val="ka-GE"/>
        </w:rPr>
        <w:t xml:space="preserve"> </w:t>
      </w:r>
      <w:r w:rsidR="003353A3">
        <w:rPr>
          <w:rFonts w:ascii="Sylfaen" w:hAnsi="Sylfaen"/>
          <w:sz w:val="22"/>
          <w:szCs w:val="22"/>
          <w:lang w:val="ka-GE"/>
        </w:rPr>
        <w:t>კრიტერიუმებია.</w:t>
      </w:r>
    </w:p>
    <w:p w:rsidR="00A32735" w:rsidRPr="004112CD" w:rsidRDefault="00A32735" w:rsidP="004112CD">
      <w:pPr>
        <w:jc w:val="both"/>
        <w:rPr>
          <w:rFonts w:ascii="Sylfaen" w:hAnsi="Sylfaen"/>
          <w:color w:val="C00000"/>
          <w:w w:val="91"/>
          <w:sz w:val="22"/>
          <w:szCs w:val="22"/>
          <w:lang w:val="ka-GE"/>
        </w:rPr>
      </w:pPr>
    </w:p>
    <w:p w:rsidR="00A32735" w:rsidRPr="003353A3" w:rsidRDefault="00A32735" w:rsidP="004112CD">
      <w:pPr>
        <w:jc w:val="both"/>
        <w:rPr>
          <w:rFonts w:ascii="Sylfaen" w:hAnsi="Sylfaen"/>
          <w:b/>
          <w:sz w:val="22"/>
          <w:szCs w:val="22"/>
          <w:u w:val="single"/>
          <w:lang w:val="ka-GE"/>
        </w:rPr>
      </w:pPr>
      <w:r w:rsidRPr="003353A3">
        <w:rPr>
          <w:rFonts w:ascii="Sylfaen" w:hAnsi="Sylfaen"/>
          <w:b/>
          <w:sz w:val="22"/>
          <w:szCs w:val="22"/>
          <w:u w:val="single"/>
          <w:lang w:val="ka-GE"/>
        </w:rPr>
        <w:t>საინჟინრო კონტროლის საბაზისო კომპონენტები</w:t>
      </w:r>
    </w:p>
    <w:p w:rsidR="00A32735" w:rsidRPr="004112CD" w:rsidRDefault="00A32735" w:rsidP="004112CD">
      <w:pPr>
        <w:jc w:val="both"/>
        <w:rPr>
          <w:rFonts w:ascii="Sylfaen" w:hAnsi="Sylfaen"/>
          <w:b/>
          <w:sz w:val="22"/>
          <w:szCs w:val="22"/>
          <w:lang w:val="ka-GE"/>
        </w:rPr>
      </w:pPr>
      <w:r w:rsidRPr="004112CD">
        <w:rPr>
          <w:rFonts w:ascii="Sylfaen" w:hAnsi="Sylfaen"/>
          <w:sz w:val="22"/>
          <w:szCs w:val="22"/>
          <w:lang w:val="ka-GE"/>
        </w:rPr>
        <w:t>ყველა სადგურზე უნდა იყოს  უზრუნველყოფილი  საინჟინრო კონტროლის შემდეგი სახეობები:</w:t>
      </w:r>
    </w:p>
    <w:p w:rsidR="00A32735" w:rsidRPr="003353A3" w:rsidRDefault="00A32735" w:rsidP="003353A3">
      <w:pPr>
        <w:pStyle w:val="ListParagraph"/>
        <w:numPr>
          <w:ilvl w:val="0"/>
          <w:numId w:val="15"/>
        </w:numPr>
        <w:jc w:val="both"/>
        <w:rPr>
          <w:rFonts w:ascii="Sylfaen" w:hAnsi="Sylfaen"/>
          <w:sz w:val="22"/>
          <w:szCs w:val="22"/>
          <w:lang w:val="ka-GE"/>
        </w:rPr>
      </w:pPr>
      <w:r w:rsidRPr="003353A3">
        <w:rPr>
          <w:rFonts w:ascii="Sylfaen" w:hAnsi="Sylfaen"/>
          <w:sz w:val="22"/>
          <w:szCs w:val="22"/>
          <w:lang w:val="ka-GE"/>
        </w:rPr>
        <w:t xml:space="preserve">ხელის დაბანის აღჭურვილობა </w:t>
      </w:r>
    </w:p>
    <w:p w:rsidR="00A32735" w:rsidRPr="003353A3" w:rsidRDefault="00A32735" w:rsidP="003353A3">
      <w:pPr>
        <w:pStyle w:val="ListParagraph"/>
        <w:numPr>
          <w:ilvl w:val="0"/>
          <w:numId w:val="15"/>
        </w:numPr>
        <w:jc w:val="both"/>
        <w:rPr>
          <w:rFonts w:ascii="Sylfaen" w:hAnsi="Sylfaen"/>
          <w:sz w:val="22"/>
          <w:szCs w:val="22"/>
          <w:lang w:val="ka-GE"/>
        </w:rPr>
      </w:pPr>
      <w:r w:rsidRPr="003353A3">
        <w:rPr>
          <w:rFonts w:ascii="Sylfaen" w:hAnsi="Sylfaen"/>
          <w:sz w:val="22"/>
          <w:szCs w:val="22"/>
          <w:lang w:val="ka-GE"/>
        </w:rPr>
        <w:t xml:space="preserve">სანიტაიზერი </w:t>
      </w:r>
    </w:p>
    <w:p w:rsidR="00A32735" w:rsidRPr="003353A3" w:rsidRDefault="00A32735" w:rsidP="003353A3">
      <w:pPr>
        <w:pStyle w:val="ListParagraph"/>
        <w:numPr>
          <w:ilvl w:val="0"/>
          <w:numId w:val="15"/>
        </w:numPr>
        <w:jc w:val="both"/>
        <w:rPr>
          <w:rFonts w:ascii="Sylfaen" w:hAnsi="Sylfaen"/>
          <w:sz w:val="22"/>
          <w:szCs w:val="22"/>
          <w:lang w:val="ka-GE"/>
        </w:rPr>
      </w:pPr>
      <w:r w:rsidRPr="003353A3">
        <w:rPr>
          <w:rFonts w:ascii="Sylfaen" w:hAnsi="Sylfaen"/>
          <w:sz w:val="22"/>
          <w:szCs w:val="22"/>
          <w:lang w:val="ka-GE"/>
        </w:rPr>
        <w:t xml:space="preserve">სადეზინფექციო ხსნარის ხელსახოცები, აღჭურვილობა წმენდისთვის </w:t>
      </w:r>
    </w:p>
    <w:p w:rsidR="00A32735" w:rsidRPr="003353A3" w:rsidRDefault="00A32735" w:rsidP="003353A3">
      <w:pPr>
        <w:pStyle w:val="ListParagraph"/>
        <w:numPr>
          <w:ilvl w:val="0"/>
          <w:numId w:val="15"/>
        </w:numPr>
        <w:rPr>
          <w:rFonts w:ascii="Sylfaen" w:hAnsi="Sylfaen"/>
          <w:sz w:val="22"/>
          <w:szCs w:val="22"/>
          <w:lang w:val="ka-GE"/>
        </w:rPr>
      </w:pPr>
      <w:r w:rsidRPr="003353A3">
        <w:rPr>
          <w:rFonts w:ascii="Sylfaen" w:hAnsi="Sylfaen"/>
          <w:sz w:val="22"/>
          <w:szCs w:val="22"/>
          <w:lang w:val="ka-GE"/>
        </w:rPr>
        <w:t>საინიექციო აღჭურვილობა უსაფრთხოების მახასიათებლებით (იხ.გაიდლაინი „უსაფრთხო ინიექციების პრაქტიკა და მასთან დაკავშირებული  პროცედურები“)</w:t>
      </w:r>
      <w:r w:rsidRPr="003353A3">
        <w:rPr>
          <w:rFonts w:ascii="Sylfaen" w:eastAsia="Times New Roman" w:hAnsi="Sylfaen" w:cs="Sylfaen"/>
          <w:b/>
          <w:bCs/>
          <w:color w:val="FFFFFF"/>
          <w:kern w:val="24"/>
          <w:sz w:val="22"/>
          <w:szCs w:val="22"/>
          <w:lang w:val="ka-GE"/>
        </w:rPr>
        <w:t xml:space="preserve">            </w:t>
      </w:r>
    </w:p>
    <w:p w:rsidR="00A32735" w:rsidRPr="003353A3" w:rsidRDefault="00A32735" w:rsidP="003353A3">
      <w:pPr>
        <w:pStyle w:val="ListParagraph"/>
        <w:numPr>
          <w:ilvl w:val="0"/>
          <w:numId w:val="15"/>
        </w:numPr>
        <w:jc w:val="both"/>
        <w:rPr>
          <w:rFonts w:ascii="Sylfaen" w:hAnsi="Sylfaen"/>
          <w:sz w:val="22"/>
          <w:szCs w:val="22"/>
          <w:lang w:val="ka-GE"/>
        </w:rPr>
      </w:pPr>
      <w:r w:rsidRPr="003353A3">
        <w:rPr>
          <w:rFonts w:ascii="Sylfaen" w:hAnsi="Sylfaen"/>
          <w:sz w:val="22"/>
          <w:szCs w:val="22"/>
          <w:lang w:val="ka-GE"/>
        </w:rPr>
        <w:t xml:space="preserve">ბასრი იარაღის კონტეინერები </w:t>
      </w:r>
    </w:p>
    <w:p w:rsidR="00A32735" w:rsidRPr="003353A3" w:rsidRDefault="00A32735" w:rsidP="003353A3">
      <w:pPr>
        <w:pStyle w:val="ListParagraph"/>
        <w:numPr>
          <w:ilvl w:val="0"/>
          <w:numId w:val="15"/>
        </w:numPr>
        <w:rPr>
          <w:rFonts w:ascii="Sylfaen" w:hAnsi="Sylfaen"/>
          <w:sz w:val="22"/>
          <w:szCs w:val="22"/>
          <w:lang w:val="ka-GE"/>
        </w:rPr>
      </w:pPr>
      <w:r w:rsidRPr="003353A3">
        <w:rPr>
          <w:rFonts w:ascii="Sylfaen" w:hAnsi="Sylfaen"/>
          <w:sz w:val="22"/>
          <w:szCs w:val="22"/>
          <w:lang w:val="ka-GE"/>
        </w:rPr>
        <w:t xml:space="preserve">კონტეინერი ინფექციური ნარჩენებისთვის-ტენმედეგი,  სათანადო დანიშნულების, მოსახერხებელ ადგილას განლაგებული </w:t>
      </w:r>
    </w:p>
    <w:p w:rsidR="00A32735" w:rsidRPr="003353A3" w:rsidRDefault="00A32735" w:rsidP="003353A3">
      <w:pPr>
        <w:pStyle w:val="ListParagraph"/>
        <w:numPr>
          <w:ilvl w:val="0"/>
          <w:numId w:val="15"/>
        </w:numPr>
        <w:rPr>
          <w:rFonts w:ascii="Sylfaen" w:hAnsi="Sylfaen"/>
          <w:sz w:val="22"/>
          <w:szCs w:val="22"/>
          <w:lang w:val="ka-GE"/>
        </w:rPr>
      </w:pPr>
      <w:r w:rsidRPr="003353A3">
        <w:rPr>
          <w:rFonts w:ascii="Sylfaen" w:hAnsi="Sylfaen"/>
          <w:sz w:val="22"/>
          <w:szCs w:val="22"/>
          <w:lang w:val="ka-GE"/>
        </w:rPr>
        <w:t xml:space="preserve">გაუვნებელყოფის  სივრცე </w:t>
      </w:r>
    </w:p>
    <w:p w:rsidR="00A32735" w:rsidRPr="003353A3" w:rsidRDefault="00A32735" w:rsidP="003353A3">
      <w:pPr>
        <w:pStyle w:val="ListParagraph"/>
        <w:numPr>
          <w:ilvl w:val="0"/>
          <w:numId w:val="15"/>
        </w:numPr>
        <w:jc w:val="both"/>
        <w:rPr>
          <w:rFonts w:ascii="Sylfaen" w:hAnsi="Sylfaen"/>
          <w:sz w:val="22"/>
          <w:szCs w:val="22"/>
          <w:lang w:val="ka-GE"/>
        </w:rPr>
      </w:pPr>
      <w:r w:rsidRPr="003353A3">
        <w:rPr>
          <w:rFonts w:ascii="Sylfaen" w:hAnsi="Sylfaen"/>
          <w:sz w:val="22"/>
          <w:szCs w:val="22"/>
          <w:lang w:val="ka-GE"/>
        </w:rPr>
        <w:t xml:space="preserve">ერთჯერადი აღჭურვილობა </w:t>
      </w:r>
    </w:p>
    <w:p w:rsidR="00A32735" w:rsidRPr="004112CD" w:rsidRDefault="00A32735" w:rsidP="004112CD">
      <w:pPr>
        <w:widowControl w:val="0"/>
        <w:autoSpaceDE w:val="0"/>
        <w:autoSpaceDN w:val="0"/>
        <w:adjustRightInd w:val="0"/>
        <w:jc w:val="both"/>
        <w:rPr>
          <w:rFonts w:ascii="Sylfaen" w:hAnsi="Sylfaen"/>
          <w:sz w:val="22"/>
          <w:szCs w:val="22"/>
          <w:lang w:val="ka-GE"/>
        </w:rPr>
      </w:pPr>
    </w:p>
    <w:p w:rsidR="00A32735" w:rsidRPr="003353A3" w:rsidRDefault="00A32735" w:rsidP="004112CD">
      <w:pPr>
        <w:widowControl w:val="0"/>
        <w:autoSpaceDE w:val="0"/>
        <w:autoSpaceDN w:val="0"/>
        <w:adjustRightInd w:val="0"/>
        <w:jc w:val="both"/>
        <w:rPr>
          <w:rFonts w:ascii="Sylfaen" w:hAnsi="Sylfaen"/>
          <w:b/>
          <w:color w:val="000000"/>
          <w:w w:val="94"/>
          <w:sz w:val="22"/>
          <w:szCs w:val="22"/>
          <w:u w:val="single"/>
          <w:lang w:val="ka-GE"/>
        </w:rPr>
      </w:pPr>
      <w:r w:rsidRPr="003353A3">
        <w:rPr>
          <w:rFonts w:ascii="Sylfaen" w:hAnsi="Sylfaen"/>
          <w:b/>
          <w:color w:val="000000"/>
          <w:w w:val="94"/>
          <w:sz w:val="22"/>
          <w:szCs w:val="22"/>
          <w:u w:val="single"/>
          <w:lang w:val="ka-GE"/>
        </w:rPr>
        <w:t>სამუშაო პრაქტიკის საბაზისო კონტროლი</w:t>
      </w:r>
    </w:p>
    <w:p w:rsidR="00A32735" w:rsidRPr="003353A3" w:rsidRDefault="00A32735" w:rsidP="003353A3">
      <w:pPr>
        <w:pStyle w:val="ListParagraph"/>
        <w:widowControl w:val="0"/>
        <w:numPr>
          <w:ilvl w:val="0"/>
          <w:numId w:val="16"/>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t xml:space="preserve">ხელის ჰიგიენა </w:t>
      </w:r>
    </w:p>
    <w:p w:rsidR="00A32735" w:rsidRPr="003353A3" w:rsidRDefault="00A32735" w:rsidP="003353A3">
      <w:pPr>
        <w:pStyle w:val="ListParagraph"/>
        <w:widowControl w:val="0"/>
        <w:numPr>
          <w:ilvl w:val="0"/>
          <w:numId w:val="16"/>
        </w:numPr>
        <w:autoSpaceDE w:val="0"/>
        <w:autoSpaceDN w:val="0"/>
        <w:adjustRightInd w:val="0"/>
        <w:rPr>
          <w:rFonts w:ascii="Sylfaen" w:hAnsi="Sylfaen"/>
          <w:color w:val="000000"/>
          <w:sz w:val="22"/>
          <w:szCs w:val="22"/>
          <w:lang w:val="ka-GE"/>
        </w:rPr>
      </w:pPr>
      <w:r w:rsidRPr="003353A3">
        <w:rPr>
          <w:rFonts w:ascii="Sylfaen" w:hAnsi="Sylfaen"/>
          <w:sz w:val="22"/>
          <w:szCs w:val="22"/>
          <w:lang w:val="ka-GE"/>
        </w:rPr>
        <w:t>სისხლით ექსპოზიციის დროს ჩასატარებელი ღონისძიებები (გაშხეფება, ნემსით ჩხვლეტა და სხვა დაზიანება) და ექსპოზიციის არეები (დაზიანებული და დაუზიანებელი კანი)</w:t>
      </w:r>
    </w:p>
    <w:p w:rsidR="00A32735" w:rsidRPr="003353A3" w:rsidRDefault="00A32735" w:rsidP="003353A3">
      <w:pPr>
        <w:pStyle w:val="ListParagraph"/>
        <w:widowControl w:val="0"/>
        <w:numPr>
          <w:ilvl w:val="0"/>
          <w:numId w:val="16"/>
        </w:numPr>
        <w:autoSpaceDE w:val="0"/>
        <w:autoSpaceDN w:val="0"/>
        <w:adjustRightInd w:val="0"/>
        <w:rPr>
          <w:rFonts w:ascii="Sylfaen" w:hAnsi="Sylfaen"/>
          <w:color w:val="000000"/>
          <w:sz w:val="22"/>
          <w:szCs w:val="22"/>
          <w:lang w:val="ka-GE"/>
        </w:rPr>
      </w:pPr>
      <w:r w:rsidRPr="003353A3">
        <w:rPr>
          <w:rFonts w:ascii="Sylfaen" w:hAnsi="Sylfaen" w:cs="Sylfaen"/>
          <w:color w:val="000000"/>
          <w:sz w:val="22"/>
          <w:szCs w:val="22"/>
          <w:lang w:val="ka-GE"/>
        </w:rPr>
        <w:t>ბასრი</w:t>
      </w:r>
      <w:r w:rsidRPr="003353A3">
        <w:rPr>
          <w:rFonts w:ascii="Sylfaen" w:hAnsi="Sylfaen"/>
          <w:color w:val="000000"/>
          <w:sz w:val="22"/>
          <w:szCs w:val="22"/>
          <w:lang w:val="ka-GE"/>
        </w:rPr>
        <w:t xml:space="preserve"> აღჭურვილობის კონტეინერების გამოყენება (იხ.  გაიდლაინი „ბასრი სამედიცინო ხელსაწყოებით დაზიანების პრევენცია“) </w:t>
      </w:r>
      <w:r w:rsidRPr="003353A3">
        <w:rPr>
          <w:rFonts w:ascii="Sylfaen" w:eastAsia="Times New Roman" w:hAnsi="Sylfaen" w:cs="Sylfaen"/>
          <w:b/>
          <w:bCs/>
          <w:color w:val="FFFFFF"/>
          <w:kern w:val="24"/>
          <w:sz w:val="22"/>
          <w:szCs w:val="22"/>
          <w:lang w:val="ka-GE"/>
        </w:rPr>
        <w:t>პრვენცია</w:t>
      </w:r>
    </w:p>
    <w:p w:rsidR="00A32735" w:rsidRPr="003353A3" w:rsidRDefault="00A32735" w:rsidP="003353A3">
      <w:pPr>
        <w:pStyle w:val="ListParagraph"/>
        <w:widowControl w:val="0"/>
        <w:numPr>
          <w:ilvl w:val="0"/>
          <w:numId w:val="16"/>
        </w:numPr>
        <w:autoSpaceDE w:val="0"/>
        <w:autoSpaceDN w:val="0"/>
        <w:adjustRightInd w:val="0"/>
        <w:rPr>
          <w:rFonts w:ascii="Sylfaen" w:hAnsi="Sylfaen"/>
          <w:color w:val="000000"/>
          <w:sz w:val="22"/>
          <w:szCs w:val="22"/>
          <w:lang w:val="ka-GE"/>
        </w:rPr>
      </w:pPr>
      <w:r w:rsidRPr="003353A3">
        <w:rPr>
          <w:rFonts w:ascii="Sylfaen" w:hAnsi="Sylfaen" w:cs="Sylfaen"/>
          <w:color w:val="000000"/>
          <w:sz w:val="22"/>
          <w:szCs w:val="22"/>
          <w:lang w:val="ka-GE"/>
        </w:rPr>
        <w:t>კვების აკრძალვა</w:t>
      </w:r>
      <w:r w:rsidRPr="003353A3">
        <w:rPr>
          <w:rFonts w:ascii="Sylfaen" w:hAnsi="Sylfaen"/>
          <w:color w:val="000000"/>
          <w:sz w:val="22"/>
          <w:szCs w:val="22"/>
          <w:lang w:val="ka-GE"/>
        </w:rPr>
        <w:t>( სასწრაფო სამედიცინო დახმარების ავტომობილებში, დაზიანების ადგილას ან ხელსაწყოს წმენდისას)</w:t>
      </w:r>
    </w:p>
    <w:p w:rsidR="00A32735" w:rsidRPr="003353A3" w:rsidRDefault="00A32735" w:rsidP="003353A3">
      <w:pPr>
        <w:pStyle w:val="ListParagraph"/>
        <w:widowControl w:val="0"/>
        <w:numPr>
          <w:ilvl w:val="0"/>
          <w:numId w:val="16"/>
        </w:numPr>
        <w:autoSpaceDE w:val="0"/>
        <w:autoSpaceDN w:val="0"/>
        <w:adjustRightInd w:val="0"/>
        <w:jc w:val="both"/>
        <w:rPr>
          <w:rFonts w:ascii="Sylfaen" w:hAnsi="Sylfaen"/>
          <w:color w:val="000000"/>
          <w:sz w:val="22"/>
          <w:szCs w:val="22"/>
          <w:lang w:val="ka-GE"/>
        </w:rPr>
      </w:pPr>
      <w:r w:rsidRPr="003353A3">
        <w:rPr>
          <w:rFonts w:ascii="Sylfaen" w:hAnsi="Sylfaen" w:cs="Sylfaen"/>
          <w:color w:val="000000"/>
          <w:sz w:val="22"/>
          <w:szCs w:val="22"/>
          <w:lang w:val="ka-GE"/>
        </w:rPr>
        <w:t>სისხლის</w:t>
      </w:r>
      <w:r w:rsidRPr="003353A3">
        <w:rPr>
          <w:rFonts w:ascii="Sylfaen" w:hAnsi="Sylfaen"/>
          <w:color w:val="000000"/>
          <w:sz w:val="22"/>
          <w:szCs w:val="22"/>
          <w:lang w:val="ka-GE"/>
        </w:rPr>
        <w:t xml:space="preserve"> ნიმუშების შენახვა შესაბამისი პირობების დაცვით </w:t>
      </w:r>
    </w:p>
    <w:p w:rsidR="00A32735" w:rsidRPr="003353A3" w:rsidRDefault="00A32735" w:rsidP="003353A3">
      <w:pPr>
        <w:pStyle w:val="ListParagraph"/>
        <w:widowControl w:val="0"/>
        <w:numPr>
          <w:ilvl w:val="0"/>
          <w:numId w:val="16"/>
        </w:numPr>
        <w:autoSpaceDE w:val="0"/>
        <w:autoSpaceDN w:val="0"/>
        <w:adjustRightInd w:val="0"/>
        <w:rPr>
          <w:rFonts w:ascii="Sylfaen" w:hAnsi="Sylfaen"/>
          <w:color w:val="000000"/>
          <w:sz w:val="22"/>
          <w:szCs w:val="22"/>
          <w:lang w:val="ka-GE"/>
        </w:rPr>
      </w:pPr>
      <w:r w:rsidRPr="003353A3">
        <w:rPr>
          <w:rFonts w:ascii="Sylfaen" w:hAnsi="Sylfaen"/>
          <w:color w:val="000000"/>
          <w:sz w:val="22"/>
          <w:szCs w:val="22"/>
          <w:lang w:val="ka-GE"/>
        </w:rPr>
        <w:t xml:space="preserve">იდს (იხ. გაიდლაინი „ინდივიდუალური დაცვის საშუალებები) </w:t>
      </w:r>
      <w:r w:rsidRPr="003353A3">
        <w:rPr>
          <w:rFonts w:ascii="Sylfaen" w:eastAsia="Times New Roman" w:hAnsi="Sylfaen" w:cs="Sylfaen"/>
          <w:b/>
          <w:bCs/>
          <w:color w:val="FFFFFF"/>
          <w:kern w:val="24"/>
          <w:sz w:val="22"/>
          <w:szCs w:val="22"/>
          <w:lang w:val="ka-GE"/>
        </w:rPr>
        <w:t>ინდივიდუალური  დაცვ</w:t>
      </w:r>
    </w:p>
    <w:p w:rsidR="00A32735" w:rsidRPr="004112CD" w:rsidRDefault="00A32735" w:rsidP="004112CD">
      <w:pPr>
        <w:pStyle w:val="ListParagraph"/>
        <w:widowControl w:val="0"/>
        <w:autoSpaceDE w:val="0"/>
        <w:autoSpaceDN w:val="0"/>
        <w:adjustRightInd w:val="0"/>
        <w:ind w:left="0"/>
        <w:rPr>
          <w:rFonts w:ascii="Sylfaen" w:hAnsi="Sylfaen"/>
          <w:color w:val="000000"/>
          <w:sz w:val="22"/>
          <w:szCs w:val="22"/>
          <w:lang w:val="ka-GE"/>
        </w:rPr>
      </w:pPr>
      <w:r w:rsidRPr="004112CD">
        <w:rPr>
          <w:rFonts w:ascii="Sylfaen" w:eastAsia="Times New Roman" w:hAnsi="Sylfaen" w:cs="Sylfaen"/>
          <w:b/>
          <w:bCs/>
          <w:color w:val="FFFFFF"/>
          <w:kern w:val="24"/>
          <w:sz w:val="22"/>
          <w:szCs w:val="22"/>
          <w:lang w:val="ka-GE"/>
        </w:rPr>
        <w:t>ის საშუალებები</w:t>
      </w:r>
    </w:p>
    <w:p w:rsidR="003353A3" w:rsidRPr="003353A3" w:rsidRDefault="00A32735" w:rsidP="004112CD">
      <w:pPr>
        <w:rPr>
          <w:rFonts w:ascii="Sylfaen" w:hAnsi="Sylfaen"/>
          <w:b/>
          <w:color w:val="000000"/>
          <w:sz w:val="22"/>
          <w:szCs w:val="22"/>
          <w:u w:val="single"/>
          <w:lang w:val="ka-GE"/>
        </w:rPr>
      </w:pPr>
      <w:r w:rsidRPr="003353A3">
        <w:rPr>
          <w:rFonts w:ascii="Sylfaen" w:hAnsi="Sylfaen"/>
          <w:b/>
          <w:color w:val="000000"/>
          <w:sz w:val="22"/>
          <w:szCs w:val="22"/>
          <w:u w:val="single"/>
          <w:lang w:val="ka-GE"/>
        </w:rPr>
        <w:t xml:space="preserve">გარემოს დასუფთავება და დეზინფექციის პრინციპები </w:t>
      </w:r>
    </w:p>
    <w:p w:rsidR="00A32735" w:rsidRPr="004112CD" w:rsidRDefault="00A32735" w:rsidP="004112CD">
      <w:pPr>
        <w:rPr>
          <w:rFonts w:ascii="Sylfaen" w:hAnsi="Sylfaen" w:cs="Sylfaen"/>
          <w:color w:val="000000"/>
          <w:sz w:val="22"/>
          <w:szCs w:val="22"/>
          <w:lang w:val="ka-GE"/>
        </w:rPr>
      </w:pPr>
      <w:r w:rsidRPr="004112CD">
        <w:rPr>
          <w:rFonts w:ascii="Sylfaen" w:hAnsi="Sylfaen" w:cs="Sylfaen"/>
          <w:color w:val="000000"/>
          <w:sz w:val="22"/>
          <w:szCs w:val="22"/>
          <w:lang w:val="ka-GE"/>
        </w:rPr>
        <w:t xml:space="preserve">(იხ.გაიდლაინი „სამედიცინო დაწესებულების დასუფთავება“) </w:t>
      </w:r>
    </w:p>
    <w:p w:rsidR="00A32735" w:rsidRPr="004112CD" w:rsidRDefault="00A32735" w:rsidP="004112CD">
      <w:pPr>
        <w:widowControl w:val="0"/>
        <w:autoSpaceDE w:val="0"/>
        <w:autoSpaceDN w:val="0"/>
        <w:adjustRightInd w:val="0"/>
        <w:rPr>
          <w:rFonts w:ascii="Sylfaen" w:hAnsi="Sylfaen"/>
          <w:color w:val="000000"/>
          <w:sz w:val="22"/>
          <w:szCs w:val="22"/>
        </w:rPr>
      </w:pPr>
      <w:r w:rsidRPr="004112CD">
        <w:rPr>
          <w:rFonts w:ascii="Sylfaen" w:hAnsi="Sylfaen"/>
          <w:color w:val="000000"/>
          <w:sz w:val="22"/>
          <w:szCs w:val="22"/>
          <w:lang w:val="ka-GE"/>
        </w:rPr>
        <w:t xml:space="preserve">ეს ღონისძიებები მნიშვნელოვან როლს ასრულებს ინფექციის გავრცელების შემცირების სქემაში. </w:t>
      </w:r>
    </w:p>
    <w:p w:rsidR="00A32735" w:rsidRPr="004112CD" w:rsidRDefault="00A32735" w:rsidP="004112CD">
      <w:pPr>
        <w:widowControl w:val="0"/>
        <w:autoSpaceDE w:val="0"/>
        <w:autoSpaceDN w:val="0"/>
        <w:adjustRightInd w:val="0"/>
        <w:jc w:val="both"/>
        <w:rPr>
          <w:rFonts w:ascii="Sylfaen" w:hAnsi="Sylfaen"/>
          <w:color w:val="000000"/>
          <w:sz w:val="22"/>
          <w:szCs w:val="22"/>
          <w:lang w:val="ka-GE"/>
        </w:rPr>
      </w:pPr>
    </w:p>
    <w:p w:rsidR="00A32735" w:rsidRPr="003353A3" w:rsidRDefault="00A32735" w:rsidP="004112CD">
      <w:pPr>
        <w:widowControl w:val="0"/>
        <w:autoSpaceDE w:val="0"/>
        <w:autoSpaceDN w:val="0"/>
        <w:adjustRightInd w:val="0"/>
        <w:rPr>
          <w:rFonts w:ascii="Sylfaen" w:hAnsi="Sylfaen"/>
          <w:b/>
          <w:color w:val="000000"/>
          <w:sz w:val="22"/>
          <w:szCs w:val="22"/>
          <w:u w:val="single"/>
          <w:lang w:val="ka-GE"/>
        </w:rPr>
      </w:pPr>
      <w:r w:rsidRPr="003353A3">
        <w:rPr>
          <w:rFonts w:ascii="Sylfaen" w:hAnsi="Sylfaen"/>
          <w:b/>
          <w:color w:val="000000"/>
          <w:sz w:val="22"/>
          <w:szCs w:val="22"/>
          <w:u w:val="single"/>
          <w:lang w:val="ka-GE"/>
        </w:rPr>
        <w:t>სასწრაფო სამედიცინო დახმარების  სადგურებზე არსებული გაუვნებელყოფის  არეები</w:t>
      </w:r>
    </w:p>
    <w:p w:rsidR="00A32735" w:rsidRDefault="00A32735" w:rsidP="003353A3">
      <w:pPr>
        <w:widowControl w:val="0"/>
        <w:autoSpaceDE w:val="0"/>
        <w:autoSpaceDN w:val="0"/>
        <w:adjustRightInd w:val="0"/>
        <w:jc w:val="both"/>
        <w:rPr>
          <w:rFonts w:ascii="Sylfaen" w:hAnsi="Sylfaen"/>
          <w:color w:val="000000"/>
          <w:sz w:val="22"/>
          <w:szCs w:val="22"/>
          <w:lang w:val="ka-GE"/>
        </w:rPr>
      </w:pPr>
      <w:r w:rsidRPr="004112CD">
        <w:rPr>
          <w:rFonts w:ascii="Sylfaen" w:hAnsi="Sylfaen"/>
          <w:color w:val="000000"/>
          <w:sz w:val="22"/>
          <w:szCs w:val="22"/>
          <w:lang w:val="ka-GE"/>
        </w:rPr>
        <w:t>თითოეული  სადგური ვალდებულია, ჰქონდეს გაუვნებელყოფის სპეციალური სივრცეები.  მათზე უნდა იყოს გაუვნებელყოფის სივრცისა და ბიოლოგიური საფრთხის ნიშანი და სიმბოლო. ეს სივრცეები  აღჭურვილი  უნდა იყოს ქვემოთ ჩამოთვლილი საშუალებებით:</w:t>
      </w:r>
    </w:p>
    <w:p w:rsidR="003353A3" w:rsidRPr="004112CD" w:rsidRDefault="003353A3" w:rsidP="004112CD">
      <w:pPr>
        <w:widowControl w:val="0"/>
        <w:autoSpaceDE w:val="0"/>
        <w:autoSpaceDN w:val="0"/>
        <w:adjustRightInd w:val="0"/>
        <w:rPr>
          <w:rFonts w:ascii="Sylfaen" w:hAnsi="Sylfaen"/>
          <w:color w:val="000000"/>
          <w:sz w:val="22"/>
          <w:szCs w:val="22"/>
          <w:lang w:val="ka-GE"/>
        </w:rPr>
      </w:pPr>
    </w:p>
    <w:p w:rsidR="00A32735" w:rsidRPr="003353A3" w:rsidRDefault="00A32735" w:rsidP="003353A3">
      <w:pPr>
        <w:pStyle w:val="ListParagraph"/>
        <w:widowControl w:val="0"/>
        <w:numPr>
          <w:ilvl w:val="0"/>
          <w:numId w:val="17"/>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t xml:space="preserve">არაფოროვანი (მაგ. უჟანგავი მეტალი) მასალისგან დამზადებული ღრმა ჩანი- შესაბამისი განათებით  </w:t>
      </w:r>
    </w:p>
    <w:p w:rsidR="00A32735" w:rsidRPr="003353A3" w:rsidRDefault="00A32735" w:rsidP="003353A3">
      <w:pPr>
        <w:pStyle w:val="ListParagraph"/>
        <w:widowControl w:val="0"/>
        <w:numPr>
          <w:ilvl w:val="0"/>
          <w:numId w:val="17"/>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t xml:space="preserve">არაფოროვანი მასალით აგებული სტელაჟები აღჭურვილობის გასაშრობად;  </w:t>
      </w:r>
    </w:p>
    <w:p w:rsidR="00A32735" w:rsidRPr="003353A3" w:rsidRDefault="00A32735" w:rsidP="003353A3">
      <w:pPr>
        <w:pStyle w:val="ListParagraph"/>
        <w:widowControl w:val="0"/>
        <w:numPr>
          <w:ilvl w:val="0"/>
          <w:numId w:val="17"/>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t xml:space="preserve">ინფექციური ნარჩენების კონტეინერი (იხ. „ნარჩენების მართვის“ გაიდლაინი) </w:t>
      </w:r>
    </w:p>
    <w:p w:rsidR="00A32735" w:rsidRPr="003353A3" w:rsidRDefault="00A32735" w:rsidP="003353A3">
      <w:pPr>
        <w:pStyle w:val="ListParagraph"/>
        <w:widowControl w:val="0"/>
        <w:numPr>
          <w:ilvl w:val="0"/>
          <w:numId w:val="17"/>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lastRenderedPageBreak/>
        <w:t xml:space="preserve">საწმენდი/სადეზინფექციო საშუალებების, </w:t>
      </w:r>
      <w:r w:rsidRPr="003353A3">
        <w:rPr>
          <w:rFonts w:ascii="Sylfaen" w:hAnsi="Sylfaen"/>
          <w:color w:val="000000"/>
          <w:spacing w:val="-5"/>
          <w:sz w:val="22"/>
          <w:szCs w:val="22"/>
        </w:rPr>
        <w:t>იდს</w:t>
      </w:r>
      <w:r w:rsidRPr="003353A3">
        <w:rPr>
          <w:rFonts w:ascii="Sylfaen" w:hAnsi="Sylfaen"/>
          <w:color w:val="000000"/>
          <w:sz w:val="22"/>
          <w:szCs w:val="22"/>
          <w:lang w:val="ka-GE"/>
        </w:rPr>
        <w:t>-ს შესანახი, გამოსაყენებელი და გადასაგდები სპეციალური სივრცეები.</w:t>
      </w:r>
    </w:p>
    <w:p w:rsidR="00A32735" w:rsidRPr="003353A3" w:rsidRDefault="00A32735" w:rsidP="003353A3">
      <w:pPr>
        <w:pStyle w:val="ListParagraph"/>
        <w:widowControl w:val="0"/>
        <w:numPr>
          <w:ilvl w:val="0"/>
          <w:numId w:val="17"/>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t>საწმენდი და სადეზინფექციო საშუალებების შესახებ მონაცემების ბაზა. შეიძლება არსებობდეს ელექტრონული ვერსიებიც,  უნდა ხდებოდეს მისი მუდმივი განახლება და უზრუნვლეყოფილი იყოს  ხელმისაწვდომობა ყველა დასაქმებული პირისთვის</w:t>
      </w:r>
    </w:p>
    <w:p w:rsidR="00A32735" w:rsidRPr="003353A3" w:rsidRDefault="00A32735" w:rsidP="003353A3">
      <w:pPr>
        <w:pStyle w:val="ListParagraph"/>
        <w:widowControl w:val="0"/>
        <w:numPr>
          <w:ilvl w:val="0"/>
          <w:numId w:val="17"/>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t>თხევადი საპონი და ქაღალდის ხელსახოცები</w:t>
      </w:r>
    </w:p>
    <w:p w:rsidR="00A32735" w:rsidRPr="003353A3" w:rsidRDefault="00A32735" w:rsidP="003353A3">
      <w:pPr>
        <w:pStyle w:val="ListParagraph"/>
        <w:widowControl w:val="0"/>
        <w:numPr>
          <w:ilvl w:val="0"/>
          <w:numId w:val="17"/>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t>ბასრი საგნების კონტეინერი</w:t>
      </w:r>
    </w:p>
    <w:p w:rsidR="00A32735" w:rsidRPr="004112CD" w:rsidRDefault="00A32735" w:rsidP="003353A3">
      <w:pPr>
        <w:widowControl w:val="0"/>
        <w:autoSpaceDE w:val="0"/>
        <w:autoSpaceDN w:val="0"/>
        <w:adjustRightInd w:val="0"/>
        <w:jc w:val="both"/>
        <w:rPr>
          <w:rFonts w:ascii="Sylfaen" w:hAnsi="Sylfaen"/>
          <w:color w:val="000000"/>
          <w:sz w:val="22"/>
          <w:szCs w:val="22"/>
          <w:lang w:val="ka-GE"/>
        </w:rPr>
      </w:pPr>
      <w:r w:rsidRPr="004112CD">
        <w:rPr>
          <w:rFonts w:ascii="Sylfaen" w:hAnsi="Sylfaen"/>
          <w:color w:val="000000"/>
          <w:sz w:val="22"/>
          <w:szCs w:val="22"/>
          <w:lang w:val="ka-GE"/>
        </w:rPr>
        <w:t xml:space="preserve">სასწრაფო სამედიცინო დახმარების ყველა თანამშრომელი კარგად  უნდა ფლობდეს საწმენდი და სადეზინფექციო საშუალებების გამოყენების წესს. დაუშვებელია სამზარეულოს, აბაზანის ან მოსასვენებელი სივრცის გამოყენება გაუვნებელყოფის, პაციენტის </w:t>
      </w:r>
      <w:r w:rsidR="003353A3">
        <w:rPr>
          <w:rFonts w:ascii="Sylfaen" w:hAnsi="Sylfaen"/>
          <w:color w:val="000000"/>
          <w:sz w:val="22"/>
          <w:szCs w:val="22"/>
          <w:lang w:val="ka-GE"/>
        </w:rPr>
        <w:t xml:space="preserve">მოვლისთვის </w:t>
      </w:r>
      <w:r w:rsidRPr="004112CD">
        <w:rPr>
          <w:rFonts w:ascii="Sylfaen" w:hAnsi="Sylfaen"/>
          <w:color w:val="000000"/>
          <w:sz w:val="22"/>
          <w:szCs w:val="22"/>
          <w:lang w:val="ka-GE"/>
        </w:rPr>
        <w:t>განკუთვნილი ხელსაწყოების ან ინფ</w:t>
      </w:r>
      <w:r w:rsidR="003353A3">
        <w:rPr>
          <w:rFonts w:ascii="Sylfaen" w:hAnsi="Sylfaen"/>
          <w:color w:val="000000"/>
          <w:sz w:val="22"/>
          <w:szCs w:val="22"/>
          <w:lang w:val="ka-GE"/>
        </w:rPr>
        <w:t>ექციური</w:t>
      </w:r>
      <w:r w:rsidRPr="004112CD">
        <w:rPr>
          <w:rFonts w:ascii="Sylfaen" w:hAnsi="Sylfaen"/>
          <w:color w:val="000000"/>
          <w:sz w:val="22"/>
          <w:szCs w:val="22"/>
          <w:lang w:val="ka-GE"/>
        </w:rPr>
        <w:t xml:space="preserve"> ნარჩენების შესანახად.</w:t>
      </w:r>
    </w:p>
    <w:p w:rsidR="00A32735" w:rsidRPr="004112CD" w:rsidRDefault="00A32735" w:rsidP="004112CD">
      <w:pPr>
        <w:pStyle w:val="Title"/>
        <w:rPr>
          <w:rFonts w:ascii="Sylfaen" w:eastAsia="MS Mincho" w:hAnsi="Sylfaen" w:cs="Arial"/>
          <w:color w:val="000000"/>
          <w:spacing w:val="0"/>
          <w:sz w:val="22"/>
          <w:szCs w:val="22"/>
          <w:lang w:val="ka-GE"/>
        </w:rPr>
      </w:pPr>
    </w:p>
    <w:p w:rsidR="00A32735" w:rsidRPr="004112CD" w:rsidRDefault="00A32735" w:rsidP="004112CD">
      <w:pPr>
        <w:pStyle w:val="Title"/>
        <w:rPr>
          <w:rFonts w:ascii="Sylfaen" w:hAnsi="Sylfaen" w:cs="Sylfaen"/>
          <w:b/>
          <w:bCs/>
          <w:color w:val="FFFFFF"/>
          <w:spacing w:val="0"/>
          <w:kern w:val="24"/>
          <w:sz w:val="22"/>
          <w:szCs w:val="22"/>
          <w:lang w:val="ka-GE"/>
        </w:rPr>
      </w:pPr>
      <w:r w:rsidRPr="004112CD">
        <w:rPr>
          <w:rFonts w:ascii="Sylfaen" w:hAnsi="Sylfaen"/>
          <w:b/>
          <w:color w:val="000000"/>
          <w:sz w:val="22"/>
          <w:szCs w:val="22"/>
          <w:lang w:val="ka-GE"/>
        </w:rPr>
        <w:t>აღჭურვილობის  გაუვნებელყოფა (იხ. გაიდლაინი  ი</w:t>
      </w:r>
      <w:r w:rsidRPr="004112CD">
        <w:rPr>
          <w:rFonts w:ascii="Sylfaen" w:eastAsia="MS Mincho" w:hAnsi="Sylfaen" w:cs="Arial"/>
          <w:color w:val="000000"/>
          <w:spacing w:val="0"/>
          <w:sz w:val="22"/>
          <w:szCs w:val="22"/>
          <w:lang w:val="ka-GE"/>
        </w:rPr>
        <w:t>ნსტრუმენტების/სამედიცინო დანიშნულების საგნების დეზინფექცია-სტერილიზაცია სამედიცინო დაწესებულებებში“).</w:t>
      </w:r>
      <w:r w:rsidRPr="004112CD">
        <w:rPr>
          <w:rFonts w:ascii="Sylfaen" w:hAnsi="Sylfaen" w:cs="Sylfaen"/>
          <w:b/>
          <w:bCs/>
          <w:color w:val="FFFFFF"/>
          <w:spacing w:val="0"/>
          <w:kern w:val="24"/>
          <w:sz w:val="22"/>
          <w:szCs w:val="22"/>
          <w:lang w:val="ka-GE"/>
        </w:rPr>
        <w:t xml:space="preserve"> .</w:t>
      </w:r>
    </w:p>
    <w:p w:rsidR="00A32735" w:rsidRPr="004112CD" w:rsidRDefault="00A32735" w:rsidP="004112CD">
      <w:pPr>
        <w:rPr>
          <w:rFonts w:ascii="Sylfaen" w:hAnsi="Sylfaen"/>
          <w:sz w:val="22"/>
          <w:szCs w:val="22"/>
          <w:lang w:val="ka-GE"/>
        </w:rPr>
      </w:pPr>
    </w:p>
    <w:p w:rsidR="00A32735" w:rsidRPr="004112CD" w:rsidRDefault="00A32735" w:rsidP="004112CD">
      <w:pPr>
        <w:rPr>
          <w:rFonts w:ascii="Sylfaen" w:eastAsia="Times New Roman" w:hAnsi="Sylfaen" w:cs="Sylfaen"/>
          <w:b/>
          <w:bCs/>
          <w:color w:val="FFFFFF"/>
          <w:kern w:val="24"/>
          <w:sz w:val="22"/>
          <w:szCs w:val="22"/>
          <w:lang w:val="ka-GE"/>
        </w:rPr>
      </w:pPr>
      <w:r w:rsidRPr="004112CD">
        <w:rPr>
          <w:rFonts w:ascii="Sylfaen" w:hAnsi="Sylfaen"/>
          <w:b/>
          <w:color w:val="000000"/>
          <w:sz w:val="22"/>
          <w:szCs w:val="22"/>
          <w:lang w:val="ka-GE"/>
        </w:rPr>
        <w:t xml:space="preserve">სისხლისა და სხვა ბიოლოგიური  სითხეების დაღვრა (იხ.გაიდლაინი </w:t>
      </w:r>
    </w:p>
    <w:p w:rsidR="00A32735" w:rsidRPr="004112CD" w:rsidRDefault="00A32735" w:rsidP="004112CD">
      <w:pPr>
        <w:rPr>
          <w:rFonts w:ascii="Sylfaen" w:hAnsi="Sylfaen"/>
          <w:color w:val="000000"/>
          <w:sz w:val="22"/>
          <w:szCs w:val="22"/>
          <w:lang w:val="ka-GE"/>
        </w:rPr>
      </w:pPr>
      <w:r w:rsidRPr="004112CD">
        <w:rPr>
          <w:rFonts w:ascii="Sylfaen" w:hAnsi="Sylfaen"/>
          <w:color w:val="000000"/>
          <w:sz w:val="22"/>
          <w:szCs w:val="22"/>
          <w:lang w:val="ka-GE"/>
        </w:rPr>
        <w:t xml:space="preserve">„სამედიცინო დაწესებულების დასუფთავება“) </w:t>
      </w:r>
    </w:p>
    <w:p w:rsidR="00A32735" w:rsidRPr="004112CD" w:rsidRDefault="00A32735" w:rsidP="004112CD">
      <w:pPr>
        <w:widowControl w:val="0"/>
        <w:autoSpaceDE w:val="0"/>
        <w:autoSpaceDN w:val="0"/>
        <w:adjustRightInd w:val="0"/>
        <w:rPr>
          <w:rFonts w:ascii="Sylfaen" w:hAnsi="Sylfaen"/>
          <w:b/>
          <w:bCs/>
          <w:color w:val="333333"/>
          <w:sz w:val="22"/>
          <w:szCs w:val="22"/>
        </w:rPr>
      </w:pPr>
      <w:r w:rsidRPr="004112CD">
        <w:rPr>
          <w:rFonts w:ascii="Sylfaen" w:hAnsi="Sylfaen"/>
          <w:color w:val="000000"/>
          <w:sz w:val="22"/>
          <w:szCs w:val="22"/>
          <w:lang w:val="ka-GE"/>
        </w:rPr>
        <w:t xml:space="preserve">ასევე, იხ.: </w:t>
      </w:r>
      <w:r w:rsidRPr="004112CD">
        <w:rPr>
          <w:rFonts w:ascii="Sylfaen" w:hAnsi="Sylfaen"/>
          <w:b/>
          <w:bCs/>
          <w:color w:val="333333"/>
          <w:sz w:val="22"/>
          <w:szCs w:val="22"/>
          <w:lang w:val="fr-FR"/>
        </w:rPr>
        <w:t>დადგენილება №219</w:t>
      </w:r>
      <w:r w:rsidRPr="004112CD">
        <w:rPr>
          <w:rFonts w:ascii="Sylfaen" w:hAnsi="Sylfaen"/>
          <w:b/>
          <w:bCs/>
          <w:color w:val="333333"/>
          <w:sz w:val="22"/>
          <w:szCs w:val="22"/>
          <w:lang w:val="ka-GE"/>
        </w:rPr>
        <w:t xml:space="preserve"> (</w:t>
      </w:r>
      <w:r w:rsidRPr="004112CD">
        <w:rPr>
          <w:rFonts w:ascii="Sylfaen" w:hAnsi="Sylfaen"/>
          <w:b/>
          <w:bCs/>
          <w:color w:val="333333"/>
          <w:sz w:val="22"/>
          <w:szCs w:val="22"/>
        </w:rPr>
        <w:t>2012 წლის 18 ივნისი</w:t>
      </w:r>
      <w:r w:rsidRPr="004112CD">
        <w:rPr>
          <w:rFonts w:ascii="Sylfaen" w:hAnsi="Sylfaen"/>
          <w:b/>
          <w:bCs/>
          <w:color w:val="333333"/>
          <w:sz w:val="22"/>
          <w:szCs w:val="22"/>
          <w:lang w:val="ka-GE"/>
        </w:rPr>
        <w:t xml:space="preserve">) </w:t>
      </w:r>
      <w:r w:rsidRPr="004112CD">
        <w:rPr>
          <w:rFonts w:ascii="Sylfaen" w:hAnsi="Sylfaen"/>
          <w:b/>
          <w:bCs/>
          <w:color w:val="333333"/>
          <w:sz w:val="22"/>
          <w:szCs w:val="22"/>
        </w:rPr>
        <w:t>„სამედიცინო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w:t>
      </w:r>
    </w:p>
    <w:p w:rsidR="00A32735" w:rsidRPr="003353A3" w:rsidRDefault="00A32735" w:rsidP="004112CD">
      <w:pPr>
        <w:widowControl w:val="0"/>
        <w:autoSpaceDE w:val="0"/>
        <w:autoSpaceDN w:val="0"/>
        <w:adjustRightInd w:val="0"/>
        <w:jc w:val="both"/>
        <w:rPr>
          <w:rFonts w:ascii="Sylfaen" w:hAnsi="Sylfaen"/>
          <w:b/>
          <w:color w:val="000000"/>
          <w:sz w:val="22"/>
          <w:szCs w:val="22"/>
          <w:u w:val="single"/>
          <w:lang w:val="ka-GE"/>
        </w:rPr>
      </w:pPr>
    </w:p>
    <w:p w:rsidR="00A32735" w:rsidRPr="003353A3" w:rsidRDefault="00A32735" w:rsidP="004112CD">
      <w:pPr>
        <w:widowControl w:val="0"/>
        <w:autoSpaceDE w:val="0"/>
        <w:autoSpaceDN w:val="0"/>
        <w:adjustRightInd w:val="0"/>
        <w:rPr>
          <w:rFonts w:ascii="Sylfaen" w:hAnsi="Sylfaen"/>
          <w:b/>
          <w:color w:val="FF0000"/>
          <w:sz w:val="22"/>
          <w:szCs w:val="22"/>
          <w:u w:val="single"/>
          <w:lang w:val="ka-GE"/>
        </w:rPr>
      </w:pPr>
      <w:r w:rsidRPr="003353A3">
        <w:rPr>
          <w:rFonts w:ascii="Sylfaen" w:hAnsi="Sylfaen"/>
          <w:b/>
          <w:color w:val="000000"/>
          <w:sz w:val="22"/>
          <w:szCs w:val="22"/>
          <w:u w:val="single"/>
          <w:lang w:val="ka-GE"/>
        </w:rPr>
        <w:t xml:space="preserve">სასწრაფო სამედიცინო დახმარების და სამაშველო მანქანები  </w:t>
      </w:r>
    </w:p>
    <w:p w:rsidR="00A32735" w:rsidRDefault="00A32735" w:rsidP="003353A3">
      <w:pPr>
        <w:widowControl w:val="0"/>
        <w:autoSpaceDE w:val="0"/>
        <w:autoSpaceDN w:val="0"/>
        <w:adjustRightInd w:val="0"/>
        <w:jc w:val="both"/>
        <w:rPr>
          <w:rFonts w:ascii="Sylfaen" w:hAnsi="Sylfaen"/>
          <w:color w:val="000000"/>
          <w:sz w:val="22"/>
          <w:szCs w:val="22"/>
          <w:lang w:val="ka-GE"/>
        </w:rPr>
      </w:pPr>
      <w:r w:rsidRPr="004112CD">
        <w:rPr>
          <w:rFonts w:ascii="Sylfaen" w:hAnsi="Sylfaen"/>
          <w:color w:val="000000"/>
          <w:sz w:val="22"/>
          <w:szCs w:val="22"/>
          <w:lang w:val="ka-GE"/>
        </w:rPr>
        <w:t>სატრანსპორტო საშუალება არის პაციენტის მოვლის მობილური გარემო. ზოგიერთი სავენტილაციო სისტემა ჰაერს მანქანაში სრულიად ცვლის 1-2 წუთის შუალედში. ზოგ სატრანსპორტო საშუალებას აქვს ჰაერის</w:t>
      </w:r>
      <w:r w:rsidRPr="004112CD">
        <w:rPr>
          <w:rFonts w:ascii="Sylfaen" w:hAnsi="Sylfaen"/>
          <w:color w:val="000000"/>
          <w:sz w:val="22"/>
          <w:szCs w:val="22"/>
        </w:rPr>
        <w:t xml:space="preserve"> </w:t>
      </w:r>
      <w:r w:rsidRPr="004112CD">
        <w:rPr>
          <w:rFonts w:ascii="Sylfaen" w:hAnsi="Sylfaen"/>
          <w:color w:val="000000"/>
          <w:sz w:val="22"/>
          <w:szCs w:val="22"/>
          <w:lang w:val="ka-GE"/>
        </w:rPr>
        <w:t>მაღალეფექტური ნაწილაკების ფილტრი</w:t>
      </w:r>
      <w:r w:rsidRPr="004112CD">
        <w:rPr>
          <w:rFonts w:ascii="Sylfaen" w:hAnsi="Sylfaen"/>
          <w:color w:val="000000"/>
          <w:sz w:val="22"/>
          <w:szCs w:val="22"/>
        </w:rPr>
        <w:t>(HEPA)</w:t>
      </w:r>
      <w:r w:rsidRPr="004112CD">
        <w:rPr>
          <w:rFonts w:ascii="Sylfaen" w:hAnsi="Sylfaen"/>
          <w:color w:val="000000"/>
          <w:sz w:val="22"/>
          <w:szCs w:val="22"/>
          <w:lang w:val="ka-GE"/>
        </w:rPr>
        <w:t>,  რომლის შეცვლაც საჭიროა 6 თვეში ერთხელ.</w:t>
      </w:r>
    </w:p>
    <w:p w:rsidR="003353A3" w:rsidRPr="004112CD" w:rsidRDefault="003353A3" w:rsidP="003353A3">
      <w:pPr>
        <w:widowControl w:val="0"/>
        <w:autoSpaceDE w:val="0"/>
        <w:autoSpaceDN w:val="0"/>
        <w:adjustRightInd w:val="0"/>
        <w:jc w:val="both"/>
        <w:rPr>
          <w:rFonts w:ascii="Sylfaen" w:hAnsi="Sylfaen"/>
          <w:color w:val="000000"/>
          <w:sz w:val="22"/>
          <w:szCs w:val="22"/>
        </w:rPr>
      </w:pPr>
    </w:p>
    <w:p w:rsidR="003353A3" w:rsidRDefault="00A32735" w:rsidP="003353A3">
      <w:pPr>
        <w:pStyle w:val="ListParagraph"/>
        <w:widowControl w:val="0"/>
        <w:numPr>
          <w:ilvl w:val="0"/>
          <w:numId w:val="18"/>
        </w:numPr>
        <w:autoSpaceDE w:val="0"/>
        <w:autoSpaceDN w:val="0"/>
        <w:adjustRightInd w:val="0"/>
        <w:rPr>
          <w:rFonts w:ascii="Sylfaen" w:hAnsi="Sylfaen"/>
          <w:color w:val="000000"/>
          <w:sz w:val="22"/>
          <w:szCs w:val="22"/>
          <w:lang w:val="ka-GE"/>
        </w:rPr>
      </w:pPr>
      <w:r w:rsidRPr="003353A3">
        <w:rPr>
          <w:rFonts w:ascii="Sylfaen" w:hAnsi="Sylfaen" w:cs="Sylfaen"/>
          <w:color w:val="000000"/>
          <w:sz w:val="22"/>
          <w:szCs w:val="22"/>
          <w:lang w:val="ka-GE"/>
        </w:rPr>
        <w:t>თუ</w:t>
      </w:r>
      <w:r w:rsidRPr="003353A3">
        <w:rPr>
          <w:rFonts w:ascii="Sylfaen" w:hAnsi="Sylfaen"/>
          <w:color w:val="000000"/>
          <w:sz w:val="22"/>
          <w:szCs w:val="22"/>
          <w:lang w:val="ka-GE"/>
        </w:rPr>
        <w:t xml:space="preserve"> პაციენტს აქვს  მწვავე რესპირატორული  ნიშნები,  მოარგეთ  მას  ნიღაბი  (თუ ამის ატანა შეუძლია</w:t>
      </w:r>
      <w:r w:rsidR="003353A3" w:rsidRPr="003353A3">
        <w:rPr>
          <w:rFonts w:ascii="Sylfaen" w:hAnsi="Sylfaen"/>
          <w:color w:val="000000"/>
          <w:sz w:val="22"/>
          <w:szCs w:val="22"/>
          <w:lang w:val="ka-GE"/>
        </w:rPr>
        <w:t>)</w:t>
      </w:r>
      <w:r w:rsidRPr="003353A3">
        <w:rPr>
          <w:rFonts w:ascii="Sylfaen" w:hAnsi="Sylfaen"/>
          <w:color w:val="000000"/>
          <w:sz w:val="22"/>
          <w:szCs w:val="22"/>
          <w:lang w:val="ka-GE"/>
        </w:rPr>
        <w:t xml:space="preserve">. </w:t>
      </w:r>
    </w:p>
    <w:p w:rsidR="003353A3" w:rsidRDefault="00A32735" w:rsidP="003353A3">
      <w:pPr>
        <w:pStyle w:val="ListParagraph"/>
        <w:widowControl w:val="0"/>
        <w:numPr>
          <w:ilvl w:val="0"/>
          <w:numId w:val="18"/>
        </w:numPr>
        <w:autoSpaceDE w:val="0"/>
        <w:autoSpaceDN w:val="0"/>
        <w:adjustRightInd w:val="0"/>
        <w:rPr>
          <w:rFonts w:ascii="Sylfaen" w:hAnsi="Sylfaen"/>
          <w:color w:val="000000"/>
          <w:sz w:val="22"/>
          <w:szCs w:val="22"/>
          <w:lang w:val="ka-GE"/>
        </w:rPr>
      </w:pPr>
      <w:r w:rsidRPr="003353A3">
        <w:rPr>
          <w:rFonts w:ascii="Sylfaen" w:hAnsi="Sylfaen"/>
          <w:color w:val="000000"/>
          <w:sz w:val="22"/>
          <w:szCs w:val="22"/>
          <w:lang w:val="ka-GE"/>
        </w:rPr>
        <w:t>სასწრაფო დახმარების მანქანა უნდა  შენარჩუნდეს როგორც  „სუფთა ზონა“.</w:t>
      </w:r>
    </w:p>
    <w:p w:rsidR="003353A3" w:rsidRDefault="00A32735" w:rsidP="004112CD">
      <w:pPr>
        <w:pStyle w:val="ListParagraph"/>
        <w:widowControl w:val="0"/>
        <w:numPr>
          <w:ilvl w:val="0"/>
          <w:numId w:val="18"/>
        </w:numPr>
        <w:autoSpaceDE w:val="0"/>
        <w:autoSpaceDN w:val="0"/>
        <w:adjustRightInd w:val="0"/>
        <w:rPr>
          <w:rFonts w:ascii="Sylfaen" w:hAnsi="Sylfaen"/>
          <w:color w:val="000000"/>
          <w:sz w:val="22"/>
          <w:szCs w:val="22"/>
          <w:lang w:val="ka-GE"/>
        </w:rPr>
      </w:pPr>
      <w:r w:rsidRPr="003353A3">
        <w:rPr>
          <w:rFonts w:ascii="Sylfaen" w:hAnsi="Sylfaen"/>
          <w:color w:val="000000"/>
          <w:sz w:val="22"/>
          <w:szCs w:val="22"/>
          <w:lang w:val="ka-GE"/>
        </w:rPr>
        <w:t>გამოძახებაზე გასვლა უნდა მოხდეს სუფთა სამედიცინო ფორმით.</w:t>
      </w:r>
    </w:p>
    <w:p w:rsidR="003353A3" w:rsidRDefault="00A32735" w:rsidP="004112CD">
      <w:pPr>
        <w:pStyle w:val="ListParagraph"/>
        <w:widowControl w:val="0"/>
        <w:numPr>
          <w:ilvl w:val="0"/>
          <w:numId w:val="18"/>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t xml:space="preserve">პერსონალის სამედიცინო ფორმის დაბინძურებისას,  ყოველ მომდევნო გამოძახებაზე გასვლა  უნდა განხორციელდეს ახალი, სუფთა  ფორმით. </w:t>
      </w:r>
    </w:p>
    <w:p w:rsidR="00A32735" w:rsidRPr="003353A3" w:rsidRDefault="00A32735" w:rsidP="004112CD">
      <w:pPr>
        <w:pStyle w:val="ListParagraph"/>
        <w:widowControl w:val="0"/>
        <w:numPr>
          <w:ilvl w:val="0"/>
          <w:numId w:val="18"/>
        </w:numPr>
        <w:autoSpaceDE w:val="0"/>
        <w:autoSpaceDN w:val="0"/>
        <w:adjustRightInd w:val="0"/>
        <w:jc w:val="both"/>
        <w:rPr>
          <w:rFonts w:ascii="Sylfaen" w:hAnsi="Sylfaen"/>
          <w:color w:val="000000"/>
          <w:sz w:val="22"/>
          <w:szCs w:val="22"/>
          <w:lang w:val="ka-GE"/>
        </w:rPr>
      </w:pPr>
      <w:r w:rsidRPr="003353A3">
        <w:rPr>
          <w:rFonts w:ascii="Sylfaen" w:hAnsi="Sylfaen"/>
          <w:color w:val="000000"/>
          <w:sz w:val="22"/>
          <w:szCs w:val="22"/>
          <w:lang w:val="ka-GE"/>
        </w:rPr>
        <w:t xml:space="preserve">სასწრაფო დახმარების მანქანის წმენდა-დეზინფექცია უნდა განხორციელდეს  </w:t>
      </w:r>
      <w:r w:rsidRPr="003353A3">
        <w:rPr>
          <w:rFonts w:ascii="Sylfaen" w:hAnsi="Sylfaen"/>
          <w:sz w:val="22"/>
          <w:szCs w:val="22"/>
          <w:lang w:val="ka-GE"/>
        </w:rPr>
        <w:t>მანქანის ყოველი დაბინძურების შემდეგ</w:t>
      </w:r>
      <w:r w:rsidR="003353A3">
        <w:rPr>
          <w:rFonts w:ascii="Sylfaen" w:hAnsi="Sylfaen"/>
          <w:sz w:val="22"/>
          <w:szCs w:val="22"/>
          <w:lang w:val="ka-GE"/>
        </w:rPr>
        <w:t>, ამასთან, ყოველი პაციენტის გადაყვანის შემდეგ ყველა შეხებადი ზედაპირი ექვემდებარება დეზინფიცირებას.</w:t>
      </w:r>
    </w:p>
    <w:p w:rsidR="00A32735" w:rsidRPr="004112CD" w:rsidRDefault="00A32735" w:rsidP="004112CD">
      <w:pPr>
        <w:widowControl w:val="0"/>
        <w:autoSpaceDE w:val="0"/>
        <w:autoSpaceDN w:val="0"/>
        <w:adjustRightInd w:val="0"/>
        <w:jc w:val="both"/>
        <w:rPr>
          <w:rFonts w:ascii="Sylfaen" w:hAnsi="Sylfaen"/>
          <w:color w:val="000000"/>
          <w:sz w:val="22"/>
          <w:szCs w:val="22"/>
          <w:lang w:val="ka-GE"/>
        </w:rPr>
      </w:pPr>
      <w:r w:rsidRPr="004112CD">
        <w:rPr>
          <w:rFonts w:ascii="Sylfaen" w:hAnsi="Sylfaen"/>
          <w:color w:val="000000"/>
          <w:sz w:val="22"/>
          <w:szCs w:val="22"/>
          <w:lang w:val="ka-GE"/>
        </w:rPr>
        <w:t xml:space="preserve"> </w:t>
      </w:r>
    </w:p>
    <w:p w:rsidR="00A32735" w:rsidRDefault="00A32735" w:rsidP="003353A3">
      <w:pPr>
        <w:jc w:val="center"/>
        <w:rPr>
          <w:rFonts w:ascii="Sylfaen" w:hAnsi="Sylfaen"/>
          <w:b/>
          <w:lang w:val="ka-GE"/>
        </w:rPr>
      </w:pPr>
      <w:r w:rsidRPr="003353A3">
        <w:rPr>
          <w:rFonts w:ascii="Sylfaen" w:hAnsi="Sylfaen"/>
          <w:b/>
          <w:lang w:val="ka-GE"/>
        </w:rPr>
        <w:t>პროფესიული ექსპოზიციის საკითხები</w:t>
      </w:r>
    </w:p>
    <w:p w:rsidR="003353A3" w:rsidRPr="003353A3" w:rsidRDefault="003353A3" w:rsidP="003353A3">
      <w:pPr>
        <w:jc w:val="center"/>
        <w:rPr>
          <w:rFonts w:ascii="Sylfaen" w:hAnsi="Sylfaen"/>
          <w:b/>
          <w:lang w:val="ka-GE"/>
        </w:rPr>
      </w:pPr>
    </w:p>
    <w:p w:rsidR="00A32735" w:rsidRPr="003353A3" w:rsidRDefault="00A32735" w:rsidP="004112CD">
      <w:pPr>
        <w:pStyle w:val="ListParagraph"/>
        <w:ind w:left="0"/>
        <w:jc w:val="both"/>
        <w:rPr>
          <w:rFonts w:ascii="Sylfaen" w:hAnsi="Sylfaen"/>
          <w:sz w:val="22"/>
          <w:szCs w:val="22"/>
          <w:u w:val="single"/>
        </w:rPr>
      </w:pPr>
      <w:r w:rsidRPr="003353A3">
        <w:rPr>
          <w:rFonts w:ascii="Sylfaen" w:hAnsi="Sylfaen" w:cs="Sylfaen"/>
          <w:b/>
          <w:sz w:val="22"/>
          <w:szCs w:val="22"/>
          <w:u w:val="single"/>
          <w:lang w:val="ka-GE"/>
        </w:rPr>
        <w:t>თანამშრომლის</w:t>
      </w:r>
      <w:r w:rsidRPr="003353A3">
        <w:rPr>
          <w:rFonts w:ascii="Sylfaen" w:hAnsi="Sylfaen"/>
          <w:b/>
          <w:sz w:val="22"/>
          <w:szCs w:val="22"/>
          <w:u w:val="single"/>
          <w:lang w:val="ka-GE"/>
        </w:rPr>
        <w:t xml:space="preserve"> მიერ ექსპოზიციის შემთხვევის შეტყობინება </w:t>
      </w:r>
    </w:p>
    <w:p w:rsidR="00A32735" w:rsidRDefault="00A32735" w:rsidP="003353A3">
      <w:pPr>
        <w:jc w:val="both"/>
        <w:rPr>
          <w:rFonts w:ascii="Sylfaen" w:hAnsi="Sylfaen"/>
          <w:sz w:val="22"/>
          <w:szCs w:val="22"/>
          <w:lang w:val="ka-GE"/>
        </w:rPr>
      </w:pPr>
      <w:r w:rsidRPr="004112CD">
        <w:rPr>
          <w:rFonts w:ascii="Sylfaen" w:hAnsi="Sylfaen"/>
          <w:sz w:val="22"/>
          <w:szCs w:val="22"/>
          <w:lang w:val="ka-GE"/>
        </w:rPr>
        <w:t xml:space="preserve">სასწრაფი სამედიცინო დახმარების თანამშრომლებმა უნდა იცოდნენ სად დარეკონ ექსპოზიციის შემთხვევაში. ოპერატორი აგროვებს ინფორმაციას, ახარისხებს მათ სიმწვავის მიხედვით და ამისამართებს </w:t>
      </w:r>
      <w:bookmarkStart w:id="2" w:name="_Hlk496958355"/>
      <w:r w:rsidRPr="004112CD">
        <w:rPr>
          <w:rFonts w:ascii="Sylfaen" w:hAnsi="Sylfaen"/>
          <w:sz w:val="22"/>
          <w:szCs w:val="22"/>
          <w:lang w:val="ka-GE"/>
        </w:rPr>
        <w:t xml:space="preserve">ინფექციის კონტროლზე პასუხისმგებელ </w:t>
      </w:r>
      <w:bookmarkEnd w:id="2"/>
      <w:r w:rsidRPr="004112CD">
        <w:rPr>
          <w:rFonts w:ascii="Sylfaen" w:hAnsi="Sylfaen"/>
          <w:sz w:val="22"/>
          <w:szCs w:val="22"/>
          <w:lang w:val="ka-GE"/>
        </w:rPr>
        <w:t xml:space="preserve">პირთან (მაგ: </w:t>
      </w:r>
      <w:r w:rsidRPr="004112CD">
        <w:rPr>
          <w:rFonts w:ascii="Sylfaen" w:hAnsi="Sylfaen"/>
          <w:sz w:val="22"/>
          <w:szCs w:val="22"/>
          <w:lang w:val="ka-GE"/>
        </w:rPr>
        <w:lastRenderedPageBreak/>
        <w:t xml:space="preserve">ინფექციის კონტროლის ოფიცერი). ეს უკანასკნელი უკავშირდება ექსპოზირებულ თანამშრომელს და ავსებს კითხვარს, რითიც მოიძიებს უფრო მეტ ინფორმაციას ინციდენტის შესახებ. ავსებს ორგანიზაციაში შემუშავებულ ფორმას. </w:t>
      </w:r>
    </w:p>
    <w:p w:rsidR="003353A3" w:rsidRPr="004112CD" w:rsidRDefault="003353A3" w:rsidP="004112CD">
      <w:pPr>
        <w:rPr>
          <w:rFonts w:ascii="Sylfaen" w:hAnsi="Sylfaen"/>
          <w:sz w:val="22"/>
          <w:szCs w:val="22"/>
          <w:lang w:val="ka-GE"/>
        </w:rPr>
      </w:pPr>
    </w:p>
    <w:p w:rsidR="00A32735" w:rsidRPr="004112CD" w:rsidRDefault="00A32735" w:rsidP="003353A3">
      <w:pPr>
        <w:jc w:val="both"/>
        <w:rPr>
          <w:rFonts w:ascii="Sylfaen" w:hAnsi="Sylfaen"/>
          <w:sz w:val="22"/>
          <w:szCs w:val="22"/>
          <w:lang w:val="ka-GE"/>
        </w:rPr>
      </w:pPr>
      <w:r w:rsidRPr="004112CD">
        <w:rPr>
          <w:rFonts w:ascii="Sylfaen" w:hAnsi="Sylfaen"/>
          <w:sz w:val="22"/>
          <w:szCs w:val="22"/>
          <w:lang w:val="ka-GE"/>
        </w:rPr>
        <w:t>თუ  მოხდა პაციენტის (წყაროს) ჰოსპიტალიზაცია, ინფექციის კონტროლის ოფიცერი უკავშირდება საავადმყოფოს, აწვდის ბაზისურ ინფორმაციას და ითხოვს ინფექციის წყაროს გამოკვლევას. თუ საავადმყოფო დაადასტურებს ინფექციას, იწყება პოსტექსპოზიციური პროფილაქტიკა (იხ.გაიდლაინი „უსაფრთხო ინიექციების პრაქტიკა და მასთან დაკავშირებული პროცედურები“).</w:t>
      </w:r>
    </w:p>
    <w:p w:rsidR="00A32735" w:rsidRPr="004112CD" w:rsidRDefault="00A32735" w:rsidP="004112CD">
      <w:pPr>
        <w:pStyle w:val="ListParagraph"/>
        <w:ind w:left="0"/>
        <w:jc w:val="both"/>
        <w:rPr>
          <w:rFonts w:ascii="Sylfaen" w:hAnsi="Sylfaen"/>
          <w:sz w:val="22"/>
          <w:szCs w:val="22"/>
          <w:lang w:val="ka-GE"/>
        </w:rPr>
      </w:pPr>
    </w:p>
    <w:p w:rsidR="00A32735" w:rsidRPr="004112CD" w:rsidRDefault="00A32735" w:rsidP="004112CD">
      <w:pPr>
        <w:rPr>
          <w:rFonts w:ascii="Sylfaen" w:hAnsi="Sylfaen"/>
          <w:b/>
          <w:sz w:val="22"/>
          <w:szCs w:val="22"/>
          <w:lang w:val="ka-GE"/>
        </w:rPr>
      </w:pPr>
      <w:r w:rsidRPr="004112CD">
        <w:rPr>
          <w:rFonts w:ascii="Sylfaen" w:hAnsi="Sylfaen"/>
          <w:b/>
          <w:sz w:val="22"/>
          <w:szCs w:val="22"/>
          <w:lang w:val="ka-GE"/>
        </w:rPr>
        <w:t xml:space="preserve">     </w:t>
      </w:r>
    </w:p>
    <w:p w:rsidR="00A32735" w:rsidRPr="003353A3" w:rsidRDefault="00A32735" w:rsidP="004112CD">
      <w:pPr>
        <w:jc w:val="both"/>
        <w:rPr>
          <w:rFonts w:ascii="Sylfaen" w:hAnsi="Sylfaen"/>
          <w:b/>
          <w:sz w:val="22"/>
          <w:szCs w:val="22"/>
          <w:u w:val="single"/>
          <w:lang w:val="ka-GE"/>
        </w:rPr>
      </w:pPr>
      <w:r w:rsidRPr="003353A3">
        <w:rPr>
          <w:rFonts w:ascii="Sylfaen" w:hAnsi="Sylfaen"/>
          <w:b/>
          <w:sz w:val="22"/>
          <w:szCs w:val="22"/>
          <w:u w:val="single"/>
          <w:lang w:val="ka-GE"/>
        </w:rPr>
        <w:t>იზოლაცია, ინდივიდუალური დაცვის საშუალებები და ხელის ჰიგიენა</w:t>
      </w:r>
    </w:p>
    <w:p w:rsidR="003353A3" w:rsidRDefault="00A32735" w:rsidP="003353A3">
      <w:pPr>
        <w:jc w:val="both"/>
        <w:rPr>
          <w:rFonts w:ascii="Sylfaen" w:hAnsi="Sylfaen"/>
          <w:sz w:val="22"/>
          <w:szCs w:val="22"/>
          <w:lang w:val="ka-GE"/>
        </w:rPr>
      </w:pPr>
      <w:r w:rsidRPr="004112CD">
        <w:rPr>
          <w:rFonts w:ascii="Sylfaen" w:hAnsi="Sylfaen"/>
          <w:sz w:val="22"/>
          <w:szCs w:val="22"/>
          <w:lang w:val="ka-GE"/>
        </w:rPr>
        <w:t xml:space="preserve">ინფექციური  დაავადებების გავრცელების თავიდან აცილების და კონტროლის მიზნით, ფარმაკოლოგიური ინტერვენციების გარდა (ანთების საწინააღმდეგო თერაპია და ვაქცინაცია), უნდა განხორციელდეს არაფარმაკოლოგიური ჩარევაც. </w:t>
      </w:r>
    </w:p>
    <w:p w:rsidR="003353A3" w:rsidRPr="003353A3" w:rsidRDefault="00A32735" w:rsidP="003353A3">
      <w:pPr>
        <w:jc w:val="both"/>
        <w:rPr>
          <w:rFonts w:ascii="Sylfaen" w:hAnsi="Sylfaen"/>
          <w:sz w:val="22"/>
          <w:szCs w:val="22"/>
          <w:u w:val="single"/>
          <w:lang w:val="ka-GE"/>
        </w:rPr>
      </w:pPr>
      <w:r w:rsidRPr="003353A3">
        <w:rPr>
          <w:rFonts w:ascii="Sylfaen" w:hAnsi="Sylfaen"/>
          <w:sz w:val="22"/>
          <w:szCs w:val="22"/>
          <w:u w:val="single"/>
          <w:lang w:val="ka-GE"/>
        </w:rPr>
        <w:t>პირველადი არაფარმაკოლოგიური ინტერვენციები მოიცავს</w:t>
      </w:r>
      <w:r w:rsidR="003353A3" w:rsidRPr="003353A3">
        <w:rPr>
          <w:rFonts w:ascii="Sylfaen" w:hAnsi="Sylfaen"/>
          <w:sz w:val="22"/>
          <w:szCs w:val="22"/>
          <w:u w:val="single"/>
          <w:lang w:val="ka-GE"/>
        </w:rPr>
        <w:t>:</w:t>
      </w:r>
    </w:p>
    <w:p w:rsidR="003353A3" w:rsidRDefault="00A32735" w:rsidP="003353A3">
      <w:pPr>
        <w:pStyle w:val="ListParagraph"/>
        <w:numPr>
          <w:ilvl w:val="0"/>
          <w:numId w:val="19"/>
        </w:numPr>
        <w:jc w:val="both"/>
        <w:rPr>
          <w:rFonts w:ascii="Sylfaen" w:hAnsi="Sylfaen"/>
          <w:sz w:val="22"/>
          <w:szCs w:val="22"/>
          <w:lang w:val="ka-GE"/>
        </w:rPr>
      </w:pPr>
      <w:r w:rsidRPr="003353A3">
        <w:rPr>
          <w:rFonts w:ascii="Sylfaen" w:hAnsi="Sylfaen" w:cs="Sylfaen"/>
          <w:sz w:val="22"/>
          <w:szCs w:val="22"/>
          <w:lang w:val="ka-GE"/>
        </w:rPr>
        <w:t>იზოლაციას</w:t>
      </w:r>
    </w:p>
    <w:p w:rsidR="003353A3" w:rsidRDefault="00A32735" w:rsidP="003353A3">
      <w:pPr>
        <w:pStyle w:val="ListParagraph"/>
        <w:numPr>
          <w:ilvl w:val="0"/>
          <w:numId w:val="19"/>
        </w:numPr>
        <w:jc w:val="both"/>
        <w:rPr>
          <w:rFonts w:ascii="Sylfaen" w:hAnsi="Sylfaen"/>
          <w:sz w:val="22"/>
          <w:szCs w:val="22"/>
          <w:lang w:val="ka-GE"/>
        </w:rPr>
      </w:pPr>
      <w:r w:rsidRPr="003353A3">
        <w:rPr>
          <w:rFonts w:ascii="Sylfaen" w:hAnsi="Sylfaen"/>
          <w:sz w:val="22"/>
          <w:szCs w:val="22"/>
          <w:lang w:val="ka-GE"/>
        </w:rPr>
        <w:t>ინდივიდუალური დაცვის საშუალებების გამოყენებას</w:t>
      </w:r>
    </w:p>
    <w:p w:rsidR="00A32735" w:rsidRPr="003353A3" w:rsidRDefault="00A32735" w:rsidP="003353A3">
      <w:pPr>
        <w:pStyle w:val="ListParagraph"/>
        <w:numPr>
          <w:ilvl w:val="0"/>
          <w:numId w:val="19"/>
        </w:numPr>
        <w:jc w:val="both"/>
        <w:rPr>
          <w:rFonts w:ascii="Sylfaen" w:hAnsi="Sylfaen"/>
          <w:sz w:val="22"/>
          <w:szCs w:val="22"/>
          <w:lang w:val="ka-GE"/>
        </w:rPr>
      </w:pPr>
      <w:r w:rsidRPr="003353A3">
        <w:rPr>
          <w:rFonts w:ascii="Sylfaen" w:hAnsi="Sylfaen"/>
          <w:sz w:val="22"/>
          <w:szCs w:val="22"/>
          <w:lang w:val="ka-GE"/>
        </w:rPr>
        <w:t xml:space="preserve">ხელის ჰიგიენას. </w:t>
      </w:r>
    </w:p>
    <w:p w:rsidR="003353A3" w:rsidRDefault="003353A3" w:rsidP="003353A3">
      <w:pPr>
        <w:jc w:val="both"/>
        <w:rPr>
          <w:rFonts w:ascii="Sylfaen" w:hAnsi="Sylfaen"/>
          <w:sz w:val="22"/>
          <w:szCs w:val="22"/>
          <w:lang w:val="ka-GE"/>
        </w:rPr>
      </w:pPr>
    </w:p>
    <w:p w:rsidR="00A32735" w:rsidRPr="004112CD" w:rsidRDefault="00A32735" w:rsidP="003353A3">
      <w:pPr>
        <w:jc w:val="both"/>
        <w:rPr>
          <w:rFonts w:ascii="Sylfaen" w:hAnsi="Sylfaen"/>
          <w:sz w:val="22"/>
          <w:szCs w:val="22"/>
          <w:lang w:val="ka-GE"/>
        </w:rPr>
      </w:pPr>
      <w:r w:rsidRPr="004112CD">
        <w:rPr>
          <w:rFonts w:ascii="Sylfaen" w:hAnsi="Sylfaen"/>
          <w:sz w:val="22"/>
          <w:szCs w:val="22"/>
          <w:lang w:val="ka-GE"/>
        </w:rPr>
        <w:t>რაც შეეხება ბიოტერორიზმს, ინფექციის თავიდან ასაცილებლად საჭირო პროცედურების ზუსტი დადგენა შეუძლებელია. ეს დამოკიდებულია ბევრ ფაქტორზე- მათ შორის, რამდენად სწრაფია გამომჟღავნება, გამოვლენა, რამდენად სწრაფად მოხდება დიაგნოსტირება, რამდენად მალე იწყება ინფიცირებულთა იზოლაცია და რომელი აგენტი იყო გამოყენებული.</w:t>
      </w:r>
    </w:p>
    <w:p w:rsidR="00A32735" w:rsidRPr="004112CD" w:rsidRDefault="00A32735" w:rsidP="00247A9F">
      <w:pPr>
        <w:jc w:val="both"/>
        <w:rPr>
          <w:rFonts w:ascii="Sylfaen" w:hAnsi="Sylfaen"/>
          <w:sz w:val="22"/>
          <w:szCs w:val="22"/>
          <w:lang w:val="ka-GE"/>
        </w:rPr>
      </w:pPr>
      <w:r w:rsidRPr="004112CD">
        <w:rPr>
          <w:rFonts w:ascii="Sylfaen" w:hAnsi="Sylfaen"/>
          <w:sz w:val="22"/>
          <w:szCs w:val="22"/>
          <w:lang w:val="ka-GE"/>
        </w:rPr>
        <w:t xml:space="preserve">ხელის ჰიგიენა მნიშვნელოვანია ნებისმიერი ინფექციური დაავადების გავრცელების პრევენციისთვის. ბიოტერორიზმთან დაკავშირებულ ინფექციაზე ნებისმიერი ეჭვის გაჩენისას, იწყება დაავადებისათვის სპეციფიური სარეკომენდაციო მითითებების შემუშავება. ინფექციური დაავადების გავრცელების დასაწყისში, როდესაც აგენტი ჯერ შეიძლება არ იყოს გამოვლენილი, ან არ არსებობდეს საკმარისი მტკიცებულება დაავადების მარშრუტის განსასაზღვრად, სასწრაფო სამედიცინო დახმარების სისტემამ და ინფექციის კონტროლზე პასუხისმგებელმა პირმა უნდა შეძლონ რეაგირება და პაციენტთა მკურნალობისათვის საჭირო გადაწყვეტილების მიღება სიმპტომებისა და სინდრომების მიხედვით. ეს არის სინდრომზე დაფუძნებული იზოლაციის/კონტროლის ზომები. ეს ზომები განსაკუთრებით მნიშვნელოვანია ახლად წარმოქმნილი ინფექციების აფეთქებისას, როცა გამომწვევი აგენტის შესახებ ინფორმაცია არ არსებობს. </w:t>
      </w:r>
    </w:p>
    <w:p w:rsidR="00A32735" w:rsidRPr="004112CD" w:rsidRDefault="00A32735" w:rsidP="004112CD">
      <w:pPr>
        <w:jc w:val="center"/>
        <w:rPr>
          <w:rFonts w:ascii="Sylfaen" w:hAnsi="Sylfaen"/>
          <w:sz w:val="22"/>
          <w:szCs w:val="22"/>
        </w:rPr>
      </w:pPr>
    </w:p>
    <w:p w:rsidR="00CF4419" w:rsidRPr="004112CD" w:rsidRDefault="00CF4419" w:rsidP="004112CD">
      <w:pPr>
        <w:jc w:val="center"/>
        <w:rPr>
          <w:rFonts w:ascii="Sylfaen" w:hAnsi="Sylfaen"/>
          <w:sz w:val="22"/>
          <w:szCs w:val="22"/>
        </w:rPr>
      </w:pPr>
    </w:p>
    <w:p w:rsidR="00CF4419" w:rsidRPr="004112CD" w:rsidRDefault="00CF4419" w:rsidP="004112CD">
      <w:pPr>
        <w:jc w:val="center"/>
        <w:rPr>
          <w:rFonts w:ascii="Sylfaen" w:hAnsi="Sylfaen"/>
          <w:sz w:val="22"/>
          <w:szCs w:val="22"/>
        </w:rPr>
      </w:pPr>
    </w:p>
    <w:p w:rsidR="00CF4419" w:rsidRDefault="00CF4419" w:rsidP="004112CD">
      <w:pPr>
        <w:jc w:val="center"/>
        <w:rPr>
          <w:rFonts w:ascii="Sylfaen" w:hAnsi="Sylfaen"/>
        </w:rPr>
      </w:pPr>
    </w:p>
    <w:p w:rsidR="00CF4419" w:rsidRDefault="00CF4419" w:rsidP="004112CD">
      <w:pPr>
        <w:jc w:val="center"/>
        <w:rPr>
          <w:rFonts w:ascii="Sylfaen" w:hAnsi="Sylfaen"/>
          <w:lang w:val="ka-GE"/>
        </w:rPr>
      </w:pPr>
    </w:p>
    <w:p w:rsidR="003353A3" w:rsidRDefault="003353A3" w:rsidP="004112CD">
      <w:pPr>
        <w:jc w:val="center"/>
        <w:rPr>
          <w:rFonts w:ascii="Sylfaen" w:hAnsi="Sylfaen"/>
          <w:lang w:val="ka-GE"/>
        </w:rPr>
      </w:pPr>
    </w:p>
    <w:p w:rsidR="00247A9F" w:rsidRDefault="00247A9F" w:rsidP="004112CD">
      <w:pPr>
        <w:jc w:val="center"/>
        <w:rPr>
          <w:rFonts w:ascii="Sylfaen" w:hAnsi="Sylfaen"/>
          <w:lang w:val="ka-GE"/>
        </w:rPr>
      </w:pPr>
    </w:p>
    <w:p w:rsidR="00247A9F" w:rsidRDefault="00247A9F" w:rsidP="004112CD">
      <w:pPr>
        <w:jc w:val="center"/>
        <w:rPr>
          <w:rFonts w:ascii="Sylfaen" w:hAnsi="Sylfaen"/>
          <w:lang w:val="ka-GE"/>
        </w:rPr>
      </w:pPr>
    </w:p>
    <w:p w:rsidR="00247A9F" w:rsidRDefault="00247A9F" w:rsidP="004112CD">
      <w:pPr>
        <w:jc w:val="center"/>
        <w:rPr>
          <w:rFonts w:ascii="Sylfaen" w:hAnsi="Sylfaen"/>
          <w:lang w:val="ka-GE"/>
        </w:rPr>
      </w:pPr>
    </w:p>
    <w:p w:rsidR="00247A9F" w:rsidRDefault="00247A9F" w:rsidP="004112CD">
      <w:pPr>
        <w:jc w:val="center"/>
        <w:rPr>
          <w:rFonts w:ascii="Sylfaen" w:hAnsi="Sylfaen"/>
          <w:lang w:val="ka-GE"/>
        </w:rPr>
      </w:pPr>
    </w:p>
    <w:p w:rsidR="00247A9F" w:rsidRDefault="00247A9F" w:rsidP="004112CD">
      <w:pPr>
        <w:jc w:val="center"/>
        <w:rPr>
          <w:rFonts w:ascii="Sylfaen" w:hAnsi="Sylfaen"/>
          <w:lang w:val="ka-GE"/>
        </w:rPr>
      </w:pPr>
    </w:p>
    <w:p w:rsidR="003353A3" w:rsidRDefault="003353A3" w:rsidP="004112CD">
      <w:pPr>
        <w:jc w:val="center"/>
        <w:rPr>
          <w:rFonts w:ascii="Sylfaen" w:hAnsi="Sylfaen"/>
          <w:lang w:val="ka-GE"/>
        </w:rPr>
      </w:pPr>
    </w:p>
    <w:p w:rsidR="003353A3" w:rsidRDefault="003353A3" w:rsidP="004112CD">
      <w:pPr>
        <w:jc w:val="center"/>
        <w:rPr>
          <w:rFonts w:ascii="Sylfaen" w:hAnsi="Sylfaen"/>
          <w:lang w:val="ka-GE"/>
        </w:rPr>
      </w:pPr>
    </w:p>
    <w:p w:rsidR="003353A3" w:rsidRDefault="003353A3" w:rsidP="004112CD">
      <w:pPr>
        <w:jc w:val="center"/>
        <w:rPr>
          <w:rFonts w:ascii="Sylfaen" w:hAnsi="Sylfaen"/>
          <w:lang w:val="ka-GE"/>
        </w:rPr>
      </w:pPr>
    </w:p>
    <w:p w:rsidR="003353A3" w:rsidRDefault="003353A3" w:rsidP="004112CD">
      <w:pPr>
        <w:jc w:val="center"/>
        <w:rPr>
          <w:rFonts w:ascii="Sylfaen" w:hAnsi="Sylfaen"/>
          <w:lang w:val="ka-GE"/>
        </w:rPr>
      </w:pPr>
    </w:p>
    <w:p w:rsidR="003353A3" w:rsidRDefault="003353A3" w:rsidP="004112CD">
      <w:pPr>
        <w:jc w:val="center"/>
        <w:rPr>
          <w:rFonts w:ascii="Sylfaen" w:hAnsi="Sylfaen"/>
          <w:lang w:val="ka-GE"/>
        </w:rPr>
      </w:pPr>
    </w:p>
    <w:p w:rsidR="003353A3" w:rsidRPr="003353A3" w:rsidRDefault="003353A3" w:rsidP="004112CD">
      <w:pPr>
        <w:jc w:val="center"/>
        <w:rPr>
          <w:rFonts w:ascii="Sylfaen" w:hAnsi="Sylfaen"/>
          <w:lang w:val="ka-GE"/>
        </w:rPr>
      </w:pPr>
    </w:p>
    <w:p w:rsidR="00CF4419" w:rsidRPr="00CF4419" w:rsidRDefault="00CF4419" w:rsidP="004112CD">
      <w:pPr>
        <w:jc w:val="center"/>
        <w:rPr>
          <w:rFonts w:ascii="Sylfaen" w:hAnsi="Sylfaen"/>
        </w:rPr>
      </w:pPr>
    </w:p>
    <w:p w:rsidR="00A32735" w:rsidRPr="00E24194" w:rsidRDefault="00A32735" w:rsidP="004112CD">
      <w:pPr>
        <w:rPr>
          <w:rFonts w:ascii="Sylfaen" w:hAnsi="Sylfaen"/>
          <w:lang w:val="ka-GE"/>
        </w:rPr>
      </w:pPr>
      <w:r w:rsidRPr="00B83F98">
        <w:rPr>
          <w:rFonts w:ascii="Sylfaen" w:hAnsi="Sylfaen"/>
          <w:b/>
          <w:bCs/>
          <w:lang w:val="ka-GE"/>
        </w:rPr>
        <w:t>ცხრილი 1</w:t>
      </w:r>
      <w:r>
        <w:rPr>
          <w:rFonts w:ascii="Sylfaen" w:hAnsi="Sylfaen"/>
          <w:b/>
          <w:bCs/>
          <w:lang w:val="ka-GE"/>
        </w:rPr>
        <w:t>.</w:t>
      </w:r>
      <w:r w:rsidRPr="00E24194">
        <w:rPr>
          <w:rFonts w:ascii="Sylfaen" w:hAnsi="Sylfaen"/>
          <w:lang w:val="ka-GE"/>
        </w:rPr>
        <w:t xml:space="preserve"> </w:t>
      </w:r>
      <w:r w:rsidRPr="00B83F98">
        <w:rPr>
          <w:rFonts w:ascii="Sylfaen" w:hAnsi="Sylfaen"/>
          <w:b/>
          <w:bCs/>
          <w:lang w:val="ka-GE"/>
        </w:rPr>
        <w:t>იზოლაციის კატეგორიები და სიმპტომების საფუძველზე გამოყენებული კონტროლის ზომები</w:t>
      </w:r>
    </w:p>
    <w:tbl>
      <w:tblPr>
        <w:tblW w:w="1161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4"/>
        <w:gridCol w:w="4796"/>
      </w:tblGrid>
      <w:tr w:rsidR="00A32735" w:rsidRPr="00D15482" w:rsidTr="00AB5267">
        <w:trPr>
          <w:trHeight w:val="539"/>
        </w:trPr>
        <w:tc>
          <w:tcPr>
            <w:tcW w:w="6814" w:type="dxa"/>
            <w:tcBorders>
              <w:top w:val="single" w:sz="4" w:space="0" w:color="000000"/>
              <w:left w:val="single" w:sz="4" w:space="0" w:color="000000"/>
              <w:bottom w:val="single" w:sz="4" w:space="0" w:color="000000"/>
              <w:right w:val="single" w:sz="4" w:space="0" w:color="000000"/>
            </w:tcBorders>
            <w:shd w:val="clear" w:color="auto" w:fill="auto"/>
            <w:hideMark/>
          </w:tcPr>
          <w:p w:rsidR="00A32735" w:rsidRPr="00CF4419" w:rsidRDefault="00A32735" w:rsidP="004112CD">
            <w:pPr>
              <w:jc w:val="center"/>
              <w:rPr>
                <w:rFonts w:ascii="Sylfaen" w:eastAsia="Cambria" w:hAnsi="Sylfaen"/>
                <w:b/>
                <w:bCs/>
                <w:sz w:val="20"/>
                <w:szCs w:val="20"/>
                <w:lang w:val="ka-GE"/>
              </w:rPr>
            </w:pPr>
            <w:r w:rsidRPr="00CF4419">
              <w:rPr>
                <w:rFonts w:ascii="Sylfaen" w:eastAsia="Cambria" w:hAnsi="Sylfaen"/>
                <w:b/>
                <w:bCs/>
                <w:sz w:val="20"/>
                <w:szCs w:val="20"/>
                <w:lang w:val="ka-GE"/>
              </w:rPr>
              <w:t>სიმპტომები/სინდრომი</w:t>
            </w:r>
          </w:p>
        </w:tc>
        <w:tc>
          <w:tcPr>
            <w:tcW w:w="4796" w:type="dxa"/>
            <w:tcBorders>
              <w:top w:val="single" w:sz="4" w:space="0" w:color="000000"/>
              <w:left w:val="single" w:sz="4" w:space="0" w:color="000000"/>
              <w:bottom w:val="single" w:sz="4" w:space="0" w:color="000000"/>
              <w:right w:val="single" w:sz="4" w:space="0" w:color="000000"/>
            </w:tcBorders>
            <w:shd w:val="clear" w:color="auto" w:fill="auto"/>
            <w:hideMark/>
          </w:tcPr>
          <w:p w:rsidR="00A32735" w:rsidRPr="00CF4419" w:rsidRDefault="00CF4419" w:rsidP="004112CD">
            <w:pPr>
              <w:jc w:val="center"/>
              <w:rPr>
                <w:rFonts w:ascii="Sylfaen" w:eastAsia="Cambria" w:hAnsi="Sylfaen"/>
                <w:b/>
                <w:bCs/>
                <w:sz w:val="20"/>
                <w:szCs w:val="20"/>
                <w:lang w:val="ka-GE"/>
              </w:rPr>
            </w:pPr>
            <w:r>
              <w:rPr>
                <w:rFonts w:ascii="Sylfaen" w:eastAsia="Cambria" w:hAnsi="Sylfaen"/>
                <w:b/>
                <w:bCs/>
                <w:sz w:val="20"/>
                <w:szCs w:val="20"/>
                <w:lang w:val="ka-GE"/>
              </w:rPr>
              <w:t xml:space="preserve">უსაფრთხოების </w:t>
            </w:r>
            <w:r w:rsidR="00A32735" w:rsidRPr="00CF4419">
              <w:rPr>
                <w:rFonts w:ascii="Sylfaen" w:eastAsia="Cambria" w:hAnsi="Sylfaen"/>
                <w:b/>
                <w:bCs/>
                <w:sz w:val="20"/>
                <w:szCs w:val="20"/>
                <w:lang w:val="ka-GE"/>
              </w:rPr>
              <w:t>ზომები</w:t>
            </w:r>
          </w:p>
        </w:tc>
      </w:tr>
      <w:tr w:rsidR="00A32735" w:rsidRPr="00D15482" w:rsidTr="00CF4419">
        <w:trPr>
          <w:trHeight w:val="2913"/>
        </w:trPr>
        <w:tc>
          <w:tcPr>
            <w:tcW w:w="6814" w:type="dxa"/>
            <w:tcBorders>
              <w:top w:val="single" w:sz="4" w:space="0" w:color="000000"/>
              <w:left w:val="single" w:sz="4" w:space="0" w:color="000000"/>
              <w:bottom w:val="single" w:sz="4" w:space="0" w:color="000000"/>
              <w:right w:val="single" w:sz="4" w:space="0" w:color="000000"/>
            </w:tcBorders>
            <w:shd w:val="clear" w:color="auto" w:fill="auto"/>
          </w:tcPr>
          <w:p w:rsidR="00A32735" w:rsidRPr="00CF4419" w:rsidRDefault="00A32735" w:rsidP="004112CD">
            <w:pPr>
              <w:jc w:val="both"/>
              <w:rPr>
                <w:rFonts w:ascii="Sylfaen" w:eastAsia="Cambria" w:hAnsi="Sylfaen"/>
                <w:b/>
                <w:sz w:val="20"/>
                <w:szCs w:val="20"/>
                <w:lang w:val="ka-GE"/>
              </w:rPr>
            </w:pPr>
            <w:r w:rsidRPr="00CF4419">
              <w:rPr>
                <w:rFonts w:ascii="Sylfaen" w:eastAsia="Cambria" w:hAnsi="Sylfaen"/>
                <w:b/>
                <w:sz w:val="20"/>
                <w:szCs w:val="20"/>
                <w:lang w:val="ka-GE"/>
              </w:rPr>
              <w:t>რესპირატორული</w:t>
            </w: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 xml:space="preserve">ხველა, ცხვირიდან გამონადენი, თვალებიდან ცრემლდენა </w:t>
            </w: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ცხელება (&gt;38.4) და ხველა მოზრდილებში</w:t>
            </w: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ცხელება (&gt;38.4) და ხველა ბავშვებში</w:t>
            </w:r>
          </w:p>
          <w:p w:rsidR="00A32735" w:rsidRDefault="00A32735" w:rsidP="004112CD">
            <w:pPr>
              <w:jc w:val="both"/>
              <w:rPr>
                <w:rFonts w:ascii="Sylfaen" w:eastAsia="Cambria" w:hAnsi="Sylfaen"/>
                <w:sz w:val="20"/>
                <w:szCs w:val="20"/>
                <w:lang w:val="ka-GE"/>
              </w:rPr>
            </w:pPr>
          </w:p>
          <w:p w:rsidR="00CF4419" w:rsidRPr="00CF4419" w:rsidRDefault="00CF4419" w:rsidP="004112CD">
            <w:pPr>
              <w:jc w:val="both"/>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ცხელება (&gt;38.4) ხველა სისხლიანი ნახველით, წონაში კლება ან ინფილტრატის არსებობა რომელიმე ფილტვში</w:t>
            </w:r>
          </w:p>
          <w:p w:rsidR="00A32735" w:rsidRPr="00CF4419" w:rsidRDefault="00A32735" w:rsidP="004112CD">
            <w:pPr>
              <w:jc w:val="both"/>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ცხელება (&gt;38.4), ხველა და ინფილტრატი მოგზაურობის ისტორიის მქონე პაციენტებში, რომლებიც იმყოფებოდნენ სარსის ან ფრინველის გრიპის აქტიური გავრცელების არეალებში 10-21 დღით ადრე</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A32735" w:rsidRPr="00CF4419" w:rsidRDefault="00A32735" w:rsidP="004112CD">
            <w:pPr>
              <w:jc w:val="both"/>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წვეთოვანი</w:t>
            </w: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წვეთოვანი</w:t>
            </w: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წვეთოვანი</w:t>
            </w:r>
          </w:p>
          <w:p w:rsidR="00A32735" w:rsidRDefault="00A32735" w:rsidP="004112CD">
            <w:pPr>
              <w:rPr>
                <w:rFonts w:ascii="Sylfaen" w:eastAsia="Cambria" w:hAnsi="Sylfaen"/>
                <w:sz w:val="20"/>
                <w:szCs w:val="20"/>
                <w:lang w:val="ka-GE"/>
              </w:rPr>
            </w:pPr>
            <w:r w:rsidRPr="00CF4419">
              <w:rPr>
                <w:rFonts w:ascii="Sylfaen" w:eastAsia="Cambria" w:hAnsi="Sylfaen"/>
                <w:sz w:val="20"/>
                <w:szCs w:val="20"/>
                <w:lang w:val="ka-GE"/>
              </w:rPr>
              <w:t>კონტაქტური</w:t>
            </w:r>
          </w:p>
          <w:p w:rsidR="00CF4419" w:rsidRPr="00CF4419" w:rsidRDefault="00CF4419" w:rsidP="004112CD">
            <w:pPr>
              <w:rPr>
                <w:rFonts w:ascii="Sylfaen" w:eastAsia="Cambria" w:hAnsi="Sylfaen"/>
                <w:sz w:val="20"/>
                <w:szCs w:val="20"/>
                <w:lang w:val="ka-GE"/>
              </w:rPr>
            </w:pPr>
          </w:p>
          <w:p w:rsidR="00A32735" w:rsidRDefault="00A32735" w:rsidP="004112CD">
            <w:pPr>
              <w:rPr>
                <w:rFonts w:ascii="Sylfaen" w:eastAsia="Cambria" w:hAnsi="Sylfaen"/>
                <w:sz w:val="20"/>
                <w:szCs w:val="20"/>
                <w:lang w:val="ka-GE"/>
              </w:rPr>
            </w:pPr>
            <w:r w:rsidRPr="00CF4419">
              <w:rPr>
                <w:rFonts w:ascii="Sylfaen" w:eastAsia="Cambria" w:hAnsi="Sylfaen"/>
                <w:sz w:val="20"/>
                <w:szCs w:val="20"/>
                <w:lang w:val="ka-GE"/>
              </w:rPr>
              <w:t>ჰაეროვანი და კონტაქტური პლიუს თვალების დაცვა აეროზოლის გამოფრქვევის საფრთხის შემცველი პროცედურის დროს</w:t>
            </w:r>
          </w:p>
          <w:p w:rsidR="00CF4419" w:rsidRPr="00CF4419" w:rsidRDefault="00CF4419" w:rsidP="004112CD">
            <w:pPr>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ჰაეროვანი და კონტაქტური პლიუს თვალების დაცვა</w:t>
            </w:r>
          </w:p>
          <w:p w:rsidR="00A32735" w:rsidRPr="00CF4419" w:rsidRDefault="00A32735" w:rsidP="004112CD">
            <w:pPr>
              <w:jc w:val="both"/>
              <w:rPr>
                <w:rFonts w:ascii="Sylfaen" w:eastAsia="Cambria" w:hAnsi="Sylfaen"/>
                <w:sz w:val="20"/>
                <w:szCs w:val="20"/>
                <w:lang w:val="ka-GE"/>
              </w:rPr>
            </w:pPr>
          </w:p>
        </w:tc>
      </w:tr>
      <w:tr w:rsidR="00A32735" w:rsidRPr="00D15482" w:rsidTr="00CF4419">
        <w:trPr>
          <w:trHeight w:val="1172"/>
        </w:trPr>
        <w:tc>
          <w:tcPr>
            <w:tcW w:w="6814" w:type="dxa"/>
            <w:tcBorders>
              <w:top w:val="single" w:sz="4" w:space="0" w:color="000000"/>
              <w:left w:val="single" w:sz="4" w:space="0" w:color="000000"/>
              <w:bottom w:val="single" w:sz="4" w:space="0" w:color="000000"/>
              <w:right w:val="single" w:sz="4" w:space="0" w:color="000000"/>
            </w:tcBorders>
            <w:shd w:val="clear" w:color="auto" w:fill="auto"/>
          </w:tcPr>
          <w:p w:rsidR="00A32735" w:rsidRPr="00CF4419" w:rsidRDefault="00A32735" w:rsidP="004112CD">
            <w:pPr>
              <w:jc w:val="both"/>
              <w:rPr>
                <w:rFonts w:ascii="Sylfaen" w:eastAsia="Cambria" w:hAnsi="Sylfaen"/>
                <w:b/>
                <w:sz w:val="20"/>
                <w:szCs w:val="20"/>
                <w:lang w:val="ka-GE"/>
              </w:rPr>
            </w:pPr>
            <w:r w:rsidRPr="00CF4419">
              <w:rPr>
                <w:rFonts w:ascii="Sylfaen" w:eastAsia="Cambria" w:hAnsi="Sylfaen"/>
                <w:b/>
                <w:sz w:val="20"/>
                <w:szCs w:val="20"/>
                <w:lang w:val="ka-GE"/>
              </w:rPr>
              <w:t>დიარეა და ღებინება</w:t>
            </w:r>
          </w:p>
          <w:p w:rsidR="00A32735" w:rsidRDefault="00A32735" w:rsidP="004112CD">
            <w:pPr>
              <w:rPr>
                <w:rFonts w:ascii="Sylfaen" w:eastAsia="Cambria" w:hAnsi="Sylfaen"/>
                <w:sz w:val="20"/>
                <w:szCs w:val="20"/>
                <w:lang w:val="ka-GE"/>
              </w:rPr>
            </w:pPr>
            <w:r w:rsidRPr="00CF4419">
              <w:rPr>
                <w:rFonts w:ascii="Sylfaen" w:eastAsia="Cambria" w:hAnsi="Sylfaen"/>
                <w:sz w:val="20"/>
                <w:szCs w:val="20"/>
                <w:lang w:val="ka-GE"/>
              </w:rPr>
              <w:t>ღებინება</w:t>
            </w:r>
          </w:p>
          <w:p w:rsidR="00CF4419" w:rsidRPr="00CF4419" w:rsidRDefault="00CF4419" w:rsidP="004112CD">
            <w:pPr>
              <w:rPr>
                <w:rFonts w:ascii="Sylfaen" w:eastAsia="Cambria" w:hAnsi="Sylfaen"/>
                <w:sz w:val="20"/>
                <w:szCs w:val="20"/>
                <w:lang w:val="ka-GE"/>
              </w:rPr>
            </w:pPr>
          </w:p>
          <w:p w:rsidR="00A32735" w:rsidRDefault="00A32735" w:rsidP="004112CD">
            <w:pPr>
              <w:rPr>
                <w:rFonts w:ascii="Sylfaen" w:eastAsia="Cambria" w:hAnsi="Sylfaen"/>
                <w:sz w:val="20"/>
                <w:szCs w:val="20"/>
                <w:lang w:val="ka-GE"/>
              </w:rPr>
            </w:pPr>
            <w:r w:rsidRPr="00CF4419">
              <w:rPr>
                <w:rFonts w:ascii="Sylfaen" w:eastAsia="Cambria" w:hAnsi="Sylfaen"/>
                <w:sz w:val="20"/>
                <w:szCs w:val="20"/>
                <w:lang w:val="ka-GE"/>
              </w:rPr>
              <w:t>მწვავე დიარეა სავარაუდო ინფექციის მქონე პაციენტებში</w:t>
            </w:r>
          </w:p>
          <w:p w:rsidR="00CF4419" w:rsidRPr="00CF4419" w:rsidRDefault="00CF4419" w:rsidP="004112CD">
            <w:pPr>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წყლიანი ან მძიმე დიარეა სისხლით ან სისხლის გარეშე</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A32735" w:rsidRPr="00CF4419" w:rsidRDefault="00A32735" w:rsidP="004112CD">
            <w:pPr>
              <w:jc w:val="both"/>
              <w:rPr>
                <w:rFonts w:ascii="Sylfaen" w:eastAsia="Cambria" w:hAnsi="Sylfaen"/>
                <w:sz w:val="20"/>
                <w:szCs w:val="20"/>
                <w:lang w:val="ka-GE"/>
              </w:rPr>
            </w:pPr>
          </w:p>
          <w:p w:rsidR="00A32735" w:rsidRDefault="00A32735" w:rsidP="004112CD">
            <w:pPr>
              <w:jc w:val="both"/>
              <w:rPr>
                <w:rFonts w:ascii="Sylfaen" w:eastAsia="Cambria" w:hAnsi="Sylfaen"/>
                <w:sz w:val="20"/>
                <w:szCs w:val="20"/>
                <w:lang w:val="ka-GE"/>
              </w:rPr>
            </w:pPr>
            <w:r w:rsidRPr="00CF4419">
              <w:rPr>
                <w:rFonts w:ascii="Sylfaen" w:eastAsia="Cambria" w:hAnsi="Sylfaen"/>
                <w:sz w:val="20"/>
                <w:szCs w:val="20"/>
                <w:lang w:val="ka-GE"/>
              </w:rPr>
              <w:t>სტანდარტული</w:t>
            </w:r>
          </w:p>
          <w:p w:rsidR="00CF4419" w:rsidRPr="00CF4419" w:rsidRDefault="00CF4419" w:rsidP="004112CD">
            <w:pPr>
              <w:jc w:val="both"/>
              <w:rPr>
                <w:rFonts w:ascii="Sylfaen" w:eastAsia="Cambria" w:hAnsi="Sylfaen"/>
                <w:sz w:val="20"/>
                <w:szCs w:val="20"/>
                <w:lang w:val="ka-GE"/>
              </w:rPr>
            </w:pPr>
          </w:p>
          <w:p w:rsidR="00A32735" w:rsidRDefault="00A32735" w:rsidP="004112CD">
            <w:pPr>
              <w:jc w:val="both"/>
              <w:rPr>
                <w:rFonts w:ascii="Sylfaen" w:eastAsia="Cambria" w:hAnsi="Sylfaen"/>
                <w:sz w:val="20"/>
                <w:szCs w:val="20"/>
                <w:lang w:val="ka-GE"/>
              </w:rPr>
            </w:pPr>
            <w:r w:rsidRPr="00CF4419">
              <w:rPr>
                <w:rFonts w:ascii="Sylfaen" w:eastAsia="Cambria" w:hAnsi="Sylfaen"/>
                <w:sz w:val="20"/>
                <w:szCs w:val="20"/>
                <w:lang w:val="ka-GE"/>
              </w:rPr>
              <w:t>კონტაქტური</w:t>
            </w:r>
          </w:p>
          <w:p w:rsidR="00CF4419" w:rsidRPr="00CF4419" w:rsidRDefault="00CF4419" w:rsidP="004112CD">
            <w:pPr>
              <w:jc w:val="both"/>
              <w:rPr>
                <w:rFonts w:ascii="Sylfaen" w:eastAsia="Cambria" w:hAnsi="Sylfaen"/>
                <w:sz w:val="20"/>
                <w:szCs w:val="20"/>
                <w:lang w:val="ka-GE"/>
              </w:rPr>
            </w:pPr>
          </w:p>
          <w:p w:rsidR="00A32735" w:rsidRPr="00CF4419" w:rsidRDefault="00A32735" w:rsidP="004112CD">
            <w:pPr>
              <w:jc w:val="both"/>
              <w:rPr>
                <w:rFonts w:ascii="Sylfaen" w:eastAsia="Cambria" w:hAnsi="Sylfaen"/>
                <w:sz w:val="20"/>
                <w:szCs w:val="20"/>
                <w:lang w:val="ka-GE"/>
              </w:rPr>
            </w:pPr>
            <w:r w:rsidRPr="00CF4419">
              <w:rPr>
                <w:rFonts w:ascii="Sylfaen" w:eastAsia="Cambria" w:hAnsi="Sylfaen"/>
                <w:sz w:val="20"/>
                <w:szCs w:val="20"/>
                <w:lang w:val="ka-GE"/>
              </w:rPr>
              <w:t>კონტაქტური</w:t>
            </w:r>
          </w:p>
        </w:tc>
      </w:tr>
      <w:tr w:rsidR="00A32735" w:rsidRPr="00D15482" w:rsidTr="00CF4419">
        <w:trPr>
          <w:trHeight w:val="1685"/>
        </w:trPr>
        <w:tc>
          <w:tcPr>
            <w:tcW w:w="6814" w:type="dxa"/>
            <w:tcBorders>
              <w:top w:val="single" w:sz="4" w:space="0" w:color="000000"/>
              <w:left w:val="single" w:sz="4" w:space="0" w:color="000000"/>
              <w:bottom w:val="single" w:sz="4" w:space="0" w:color="000000"/>
              <w:right w:val="single" w:sz="4" w:space="0" w:color="000000"/>
            </w:tcBorders>
            <w:shd w:val="clear" w:color="auto" w:fill="auto"/>
            <w:hideMark/>
          </w:tcPr>
          <w:p w:rsidR="00A32735" w:rsidRPr="00CF4419" w:rsidRDefault="00A32735" w:rsidP="004112CD">
            <w:pPr>
              <w:jc w:val="both"/>
              <w:rPr>
                <w:rFonts w:ascii="Sylfaen" w:eastAsia="Cambria" w:hAnsi="Sylfaen"/>
                <w:b/>
                <w:sz w:val="20"/>
                <w:szCs w:val="20"/>
                <w:lang w:val="ka-GE"/>
              </w:rPr>
            </w:pPr>
            <w:r w:rsidRPr="00CF4419">
              <w:rPr>
                <w:rFonts w:ascii="Sylfaen" w:eastAsia="Cambria" w:hAnsi="Sylfaen"/>
                <w:b/>
                <w:sz w:val="20"/>
                <w:szCs w:val="20"/>
                <w:lang w:val="ka-GE"/>
              </w:rPr>
              <w:t>კანი</w:t>
            </w: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ცხელება (&gt;38.4) და გამონაყარი</w:t>
            </w:r>
          </w:p>
          <w:p w:rsidR="00A32735" w:rsidRDefault="00A32735" w:rsidP="004112CD">
            <w:pPr>
              <w:rPr>
                <w:rFonts w:ascii="Sylfaen" w:eastAsia="Cambria" w:hAnsi="Sylfaen"/>
                <w:sz w:val="20"/>
                <w:szCs w:val="20"/>
                <w:lang w:val="ka-GE"/>
              </w:rPr>
            </w:pPr>
            <w:r w:rsidRPr="00CF4419">
              <w:rPr>
                <w:rFonts w:ascii="Sylfaen" w:eastAsia="Cambria" w:hAnsi="Sylfaen"/>
                <w:sz w:val="20"/>
                <w:szCs w:val="20"/>
                <w:lang w:val="ka-GE"/>
              </w:rPr>
              <w:t>ცხელება (&gt;38.4), გულმკერდის ზედა  არეში გამონაყარი და  ყელის ძლიერი ტკივილი</w:t>
            </w:r>
          </w:p>
          <w:p w:rsidR="00CF4419" w:rsidRPr="00CF4419" w:rsidRDefault="00CF4419" w:rsidP="004112CD">
            <w:pPr>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თვალის ინფექციები (გამონადენი თვალიდან)</w:t>
            </w: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დრენირებული ჭრილობა/დაზიანება, რომელიც არ არის დახურული</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A32735" w:rsidRPr="00CF4419" w:rsidRDefault="00A32735" w:rsidP="004112CD">
            <w:pPr>
              <w:jc w:val="both"/>
              <w:rPr>
                <w:rFonts w:ascii="Sylfaen" w:eastAsia="Cambria" w:hAnsi="Sylfaen"/>
                <w:sz w:val="20"/>
                <w:szCs w:val="20"/>
                <w:lang w:val="ka-GE"/>
              </w:rPr>
            </w:pPr>
          </w:p>
          <w:p w:rsidR="00A32735" w:rsidRPr="00CF4419" w:rsidRDefault="00A32735" w:rsidP="004112CD">
            <w:pPr>
              <w:jc w:val="both"/>
              <w:rPr>
                <w:rFonts w:ascii="Sylfaen" w:eastAsia="Cambria" w:hAnsi="Sylfaen"/>
                <w:sz w:val="20"/>
                <w:szCs w:val="20"/>
                <w:lang w:val="ka-GE"/>
              </w:rPr>
            </w:pPr>
            <w:r w:rsidRPr="00CF4419">
              <w:rPr>
                <w:rFonts w:ascii="Sylfaen" w:eastAsia="Cambria" w:hAnsi="Sylfaen"/>
                <w:sz w:val="20"/>
                <w:szCs w:val="20"/>
                <w:lang w:val="ka-GE"/>
              </w:rPr>
              <w:t>ჰაეროვანი და წვეთოვანი</w:t>
            </w:r>
          </w:p>
          <w:p w:rsidR="00A32735" w:rsidRPr="00CF4419" w:rsidRDefault="00A32735" w:rsidP="004112CD">
            <w:pPr>
              <w:jc w:val="both"/>
              <w:rPr>
                <w:rFonts w:ascii="Sylfaen" w:eastAsia="Cambria" w:hAnsi="Sylfaen"/>
                <w:sz w:val="20"/>
                <w:szCs w:val="20"/>
                <w:lang w:val="ka-GE"/>
              </w:rPr>
            </w:pPr>
          </w:p>
          <w:p w:rsidR="00A32735" w:rsidRDefault="00A32735" w:rsidP="004112CD">
            <w:pPr>
              <w:jc w:val="both"/>
              <w:rPr>
                <w:rFonts w:ascii="Sylfaen" w:eastAsia="Cambria" w:hAnsi="Sylfaen"/>
                <w:sz w:val="20"/>
                <w:szCs w:val="20"/>
                <w:lang w:val="ka-GE"/>
              </w:rPr>
            </w:pPr>
            <w:r w:rsidRPr="00CF4419">
              <w:rPr>
                <w:rFonts w:ascii="Sylfaen" w:eastAsia="Cambria" w:hAnsi="Sylfaen"/>
                <w:sz w:val="20"/>
                <w:szCs w:val="20"/>
                <w:lang w:val="ka-GE"/>
              </w:rPr>
              <w:t>სტანდარტული</w:t>
            </w:r>
          </w:p>
          <w:p w:rsidR="00CF4419" w:rsidRPr="00CF4419" w:rsidRDefault="00CF4419" w:rsidP="004112CD">
            <w:pPr>
              <w:jc w:val="both"/>
              <w:rPr>
                <w:rFonts w:ascii="Sylfaen" w:eastAsia="Cambria" w:hAnsi="Sylfaen"/>
                <w:sz w:val="20"/>
                <w:szCs w:val="20"/>
                <w:lang w:val="ka-GE"/>
              </w:rPr>
            </w:pPr>
          </w:p>
          <w:p w:rsidR="00A32735" w:rsidRPr="00CF4419" w:rsidRDefault="00A32735" w:rsidP="004112CD">
            <w:pPr>
              <w:jc w:val="both"/>
              <w:rPr>
                <w:rFonts w:ascii="Sylfaen" w:eastAsia="Cambria" w:hAnsi="Sylfaen"/>
                <w:sz w:val="20"/>
                <w:szCs w:val="20"/>
                <w:lang w:val="ka-GE"/>
              </w:rPr>
            </w:pPr>
            <w:r w:rsidRPr="00CF4419">
              <w:rPr>
                <w:rFonts w:ascii="Sylfaen" w:eastAsia="Cambria" w:hAnsi="Sylfaen"/>
                <w:sz w:val="20"/>
                <w:szCs w:val="20"/>
                <w:lang w:val="ka-GE"/>
              </w:rPr>
              <w:t>კონტაქტური</w:t>
            </w:r>
          </w:p>
        </w:tc>
      </w:tr>
      <w:tr w:rsidR="00A32735" w:rsidRPr="00D15482" w:rsidTr="00AB5267">
        <w:trPr>
          <w:trHeight w:val="4589"/>
        </w:trPr>
        <w:tc>
          <w:tcPr>
            <w:tcW w:w="6814" w:type="dxa"/>
            <w:tcBorders>
              <w:top w:val="single" w:sz="4" w:space="0" w:color="000000"/>
              <w:left w:val="single" w:sz="4" w:space="0" w:color="000000"/>
              <w:bottom w:val="single" w:sz="4" w:space="0" w:color="000000"/>
              <w:right w:val="single" w:sz="4" w:space="0" w:color="000000"/>
            </w:tcBorders>
            <w:shd w:val="clear" w:color="auto" w:fill="auto"/>
          </w:tcPr>
          <w:p w:rsidR="00A32735" w:rsidRDefault="00A32735" w:rsidP="004112CD">
            <w:pPr>
              <w:jc w:val="both"/>
              <w:rPr>
                <w:rFonts w:ascii="Sylfaen" w:eastAsia="Cambria" w:hAnsi="Sylfaen"/>
                <w:b/>
                <w:sz w:val="20"/>
                <w:szCs w:val="20"/>
                <w:lang w:val="ka-GE"/>
              </w:rPr>
            </w:pPr>
            <w:r w:rsidRPr="00CF4419">
              <w:rPr>
                <w:rFonts w:ascii="Sylfaen" w:eastAsia="Cambria" w:hAnsi="Sylfaen"/>
                <w:b/>
                <w:sz w:val="20"/>
                <w:szCs w:val="20"/>
                <w:lang w:val="ka-GE"/>
              </w:rPr>
              <w:lastRenderedPageBreak/>
              <w:t>გამონაყარი ცხელების გარეშე</w:t>
            </w:r>
          </w:p>
          <w:p w:rsidR="00CF4419" w:rsidRPr="00CF4419" w:rsidRDefault="00CF4419" w:rsidP="004112CD">
            <w:pPr>
              <w:jc w:val="both"/>
              <w:rPr>
                <w:rFonts w:ascii="Sylfaen" w:eastAsia="Cambria" w:hAnsi="Sylfaen"/>
                <w:b/>
                <w:sz w:val="20"/>
                <w:szCs w:val="20"/>
                <w:lang w:val="ka-GE"/>
              </w:rPr>
            </w:pPr>
          </w:p>
          <w:p w:rsidR="00A32735" w:rsidRPr="00CF4419" w:rsidRDefault="00A32735" w:rsidP="004112CD">
            <w:pPr>
              <w:jc w:val="both"/>
              <w:rPr>
                <w:rFonts w:ascii="Sylfaen" w:eastAsia="Cambria" w:hAnsi="Sylfaen"/>
                <w:sz w:val="20"/>
                <w:szCs w:val="20"/>
                <w:lang w:val="ka-GE"/>
              </w:rPr>
            </w:pPr>
            <w:r w:rsidRPr="00CF4419">
              <w:rPr>
                <w:rFonts w:ascii="Sylfaen" w:eastAsia="Cambria" w:hAnsi="Sylfaen"/>
                <w:sz w:val="20"/>
                <w:szCs w:val="20"/>
                <w:lang w:val="ka-GE"/>
              </w:rPr>
              <w:t>გამონაყარი ქავილის გარეშე</w:t>
            </w:r>
          </w:p>
          <w:p w:rsidR="00A32735" w:rsidRDefault="00A32735" w:rsidP="004112CD">
            <w:pPr>
              <w:jc w:val="both"/>
              <w:rPr>
                <w:rFonts w:ascii="Sylfaen" w:eastAsia="Cambria" w:hAnsi="Sylfaen"/>
                <w:sz w:val="20"/>
                <w:szCs w:val="20"/>
                <w:lang w:val="ka-GE"/>
              </w:rPr>
            </w:pPr>
            <w:r w:rsidRPr="00CF4419">
              <w:rPr>
                <w:rFonts w:ascii="Sylfaen" w:eastAsia="Cambria" w:hAnsi="Sylfaen"/>
                <w:sz w:val="20"/>
                <w:szCs w:val="20"/>
                <w:lang w:val="ka-GE"/>
              </w:rPr>
              <w:t>პეტექიური/ექკიმოზური გამონაყარი ცხელებით</w:t>
            </w:r>
          </w:p>
          <w:p w:rsidR="00CF4419" w:rsidRDefault="00CF4419" w:rsidP="004112CD">
            <w:pPr>
              <w:jc w:val="both"/>
              <w:rPr>
                <w:rFonts w:ascii="Sylfaen" w:eastAsia="Cambria" w:hAnsi="Sylfaen"/>
                <w:sz w:val="20"/>
                <w:szCs w:val="20"/>
                <w:lang w:val="ka-GE"/>
              </w:rPr>
            </w:pPr>
          </w:p>
          <w:p w:rsidR="00CF4419" w:rsidRDefault="00CF4419" w:rsidP="004112CD">
            <w:pPr>
              <w:jc w:val="both"/>
              <w:rPr>
                <w:rFonts w:ascii="Sylfaen" w:eastAsia="Cambria" w:hAnsi="Sylfaen"/>
                <w:sz w:val="20"/>
                <w:szCs w:val="20"/>
                <w:lang w:val="ka-GE"/>
              </w:rPr>
            </w:pPr>
          </w:p>
          <w:p w:rsidR="00CF4419" w:rsidRDefault="00CF4419" w:rsidP="004112CD">
            <w:pPr>
              <w:jc w:val="both"/>
              <w:rPr>
                <w:rFonts w:ascii="Sylfaen" w:eastAsia="Cambria" w:hAnsi="Sylfaen"/>
                <w:sz w:val="20"/>
                <w:szCs w:val="20"/>
                <w:lang w:val="ka-GE"/>
              </w:rPr>
            </w:pPr>
          </w:p>
          <w:p w:rsidR="00CF4419" w:rsidRDefault="00CF4419" w:rsidP="004112CD">
            <w:pPr>
              <w:jc w:val="both"/>
              <w:rPr>
                <w:rFonts w:ascii="Sylfaen" w:eastAsia="Cambria" w:hAnsi="Sylfaen"/>
                <w:sz w:val="20"/>
                <w:szCs w:val="20"/>
                <w:lang w:val="ka-GE"/>
              </w:rPr>
            </w:pPr>
          </w:p>
          <w:p w:rsidR="00247A9F" w:rsidRDefault="00247A9F" w:rsidP="004112CD">
            <w:pPr>
              <w:jc w:val="both"/>
              <w:rPr>
                <w:rFonts w:ascii="Sylfaen" w:eastAsia="Cambria" w:hAnsi="Sylfaen"/>
                <w:sz w:val="20"/>
                <w:szCs w:val="20"/>
                <w:lang w:val="ka-GE"/>
              </w:rPr>
            </w:pPr>
          </w:p>
          <w:p w:rsidR="00247A9F" w:rsidRPr="00CF4419" w:rsidRDefault="00247A9F" w:rsidP="004112CD">
            <w:pPr>
              <w:jc w:val="both"/>
              <w:rPr>
                <w:rFonts w:ascii="Sylfaen" w:eastAsia="Cambria" w:hAnsi="Sylfaen"/>
                <w:sz w:val="20"/>
                <w:szCs w:val="20"/>
                <w:lang w:val="ka-GE"/>
              </w:rPr>
            </w:pPr>
          </w:p>
          <w:p w:rsidR="00A32735" w:rsidRPr="00CF4419" w:rsidRDefault="00A32735" w:rsidP="004112CD">
            <w:pPr>
              <w:jc w:val="both"/>
              <w:rPr>
                <w:rFonts w:ascii="Sylfaen" w:eastAsia="Cambria" w:hAnsi="Sylfaen"/>
                <w:sz w:val="20"/>
                <w:szCs w:val="20"/>
                <w:lang w:val="ka-GE"/>
              </w:rPr>
            </w:pPr>
            <w:r w:rsidRPr="00CF4419">
              <w:rPr>
                <w:rFonts w:ascii="Sylfaen" w:eastAsia="Cambria" w:hAnsi="Sylfaen"/>
                <w:sz w:val="20"/>
                <w:szCs w:val="20"/>
                <w:lang w:val="ka-GE"/>
              </w:rPr>
              <w:t>გამონაყარი და დადებითი ისტორია  მოგზაურობასთან დაკავშირებით ვირუსული ჰემორაგიული ცხელების გავრცელების არეალში ცხელების დაწყებამდე 10 დღით ადრე</w:t>
            </w:r>
          </w:p>
          <w:p w:rsidR="00A32735" w:rsidRPr="00CF4419" w:rsidRDefault="00A32735" w:rsidP="004112CD">
            <w:pPr>
              <w:jc w:val="both"/>
              <w:rPr>
                <w:rFonts w:ascii="Sylfaen" w:eastAsia="Cambria" w:hAnsi="Sylfaen"/>
                <w:sz w:val="20"/>
                <w:szCs w:val="20"/>
                <w:lang w:val="ka-GE"/>
              </w:rPr>
            </w:pPr>
          </w:p>
          <w:p w:rsidR="00247A9F" w:rsidRDefault="00A32735" w:rsidP="00247A9F">
            <w:pPr>
              <w:rPr>
                <w:rFonts w:ascii="Sylfaen" w:eastAsia="Cambria" w:hAnsi="Sylfaen"/>
                <w:sz w:val="20"/>
                <w:szCs w:val="20"/>
                <w:lang w:val="ka-GE"/>
              </w:rPr>
            </w:pPr>
            <w:r w:rsidRPr="00CF4419">
              <w:rPr>
                <w:rFonts w:ascii="Sylfaen" w:eastAsia="Cambria" w:hAnsi="Sylfaen"/>
                <w:sz w:val="20"/>
                <w:szCs w:val="20"/>
                <w:lang w:val="ka-GE"/>
              </w:rPr>
              <w:t>მაკულოპაპულოზური გამონაყარი ხველასთან, სურდოსთან და ცხელებასთან ერთად</w:t>
            </w:r>
          </w:p>
          <w:p w:rsidR="00A32735" w:rsidRPr="00CF4419" w:rsidRDefault="00A32735" w:rsidP="00247A9F">
            <w:pPr>
              <w:rPr>
                <w:rFonts w:ascii="Sylfaen" w:eastAsia="Cambria" w:hAnsi="Sylfaen"/>
                <w:sz w:val="20"/>
                <w:szCs w:val="20"/>
                <w:lang w:val="ka-GE"/>
              </w:rPr>
            </w:pPr>
            <w:r w:rsidRPr="00CF4419">
              <w:rPr>
                <w:rFonts w:ascii="Sylfaen" w:eastAsia="Cambria" w:hAnsi="Sylfaen"/>
                <w:sz w:val="20"/>
                <w:szCs w:val="20"/>
                <w:lang w:val="ka-GE"/>
              </w:rPr>
              <w:t>ვეზიკულური გამონაყარი განსაკუთრებით ცენტრიდანული მიმართულებით</w:t>
            </w:r>
          </w:p>
        </w:tc>
        <w:tc>
          <w:tcPr>
            <w:tcW w:w="4796" w:type="dxa"/>
            <w:tcBorders>
              <w:top w:val="single" w:sz="4" w:space="0" w:color="000000"/>
              <w:left w:val="single" w:sz="4" w:space="0" w:color="000000"/>
              <w:bottom w:val="single" w:sz="4" w:space="0" w:color="000000"/>
              <w:right w:val="single" w:sz="4" w:space="0" w:color="000000"/>
            </w:tcBorders>
            <w:shd w:val="clear" w:color="auto" w:fill="auto"/>
          </w:tcPr>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კონტაქტური</w:t>
            </w:r>
          </w:p>
          <w:p w:rsidR="00247A9F" w:rsidRDefault="00247A9F" w:rsidP="004112CD">
            <w:pPr>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წვეთოვანი, ანტიმიკრობული თერაპიის დაწყებიდან 24 სთ-ის განმავლობაში</w:t>
            </w:r>
          </w:p>
          <w:p w:rsidR="00A32735" w:rsidRDefault="00A32735" w:rsidP="004112CD">
            <w:pPr>
              <w:rPr>
                <w:rFonts w:ascii="Sylfaen" w:eastAsia="Cambria" w:hAnsi="Sylfaen"/>
                <w:sz w:val="20"/>
                <w:szCs w:val="20"/>
                <w:lang w:val="ka-GE"/>
              </w:rPr>
            </w:pPr>
            <w:r w:rsidRPr="00CF4419">
              <w:rPr>
                <w:rFonts w:ascii="Sylfaen" w:eastAsia="Cambria" w:hAnsi="Sylfaen"/>
                <w:sz w:val="20"/>
                <w:szCs w:val="20"/>
                <w:lang w:val="ka-GE"/>
              </w:rPr>
              <w:t>წვეთოვანი და კონტაქტური, პლიუს თვალების დაცვა (სათვალე ან სახის ფარი), #95 რესპირატორის დამატება აეროზოლის გამოფრქვევის საფრთხის შემცველი პროცედურის დროს</w:t>
            </w:r>
          </w:p>
          <w:p w:rsidR="00CF4419" w:rsidRPr="00CF4419" w:rsidRDefault="00CF4419" w:rsidP="004112CD">
            <w:pPr>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ჰაეროვანი</w:t>
            </w:r>
          </w:p>
          <w:p w:rsidR="00A32735" w:rsidRPr="00CF4419" w:rsidRDefault="00A32735" w:rsidP="004112CD">
            <w:pPr>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p>
          <w:p w:rsidR="00CF4419" w:rsidRDefault="00CF4419" w:rsidP="004112CD">
            <w:pPr>
              <w:rPr>
                <w:rFonts w:ascii="Sylfaen" w:eastAsia="Cambria" w:hAnsi="Sylfaen"/>
                <w:sz w:val="20"/>
                <w:szCs w:val="20"/>
                <w:lang w:val="ka-GE"/>
              </w:rPr>
            </w:pPr>
          </w:p>
          <w:p w:rsidR="00247A9F" w:rsidRDefault="00247A9F" w:rsidP="004112CD">
            <w:pPr>
              <w:rPr>
                <w:rFonts w:ascii="Sylfaen" w:eastAsia="Cambria" w:hAnsi="Sylfaen"/>
                <w:sz w:val="20"/>
                <w:szCs w:val="20"/>
                <w:lang w:val="ka-GE"/>
              </w:rPr>
            </w:pPr>
          </w:p>
          <w:p w:rsidR="00A32735" w:rsidRPr="00CF4419" w:rsidRDefault="00A32735" w:rsidP="004112CD">
            <w:pPr>
              <w:rPr>
                <w:rFonts w:ascii="Sylfaen" w:eastAsia="Cambria" w:hAnsi="Sylfaen"/>
                <w:sz w:val="20"/>
                <w:szCs w:val="20"/>
                <w:lang w:val="ka-GE"/>
              </w:rPr>
            </w:pPr>
            <w:r w:rsidRPr="00CF4419">
              <w:rPr>
                <w:rFonts w:ascii="Sylfaen" w:eastAsia="Cambria" w:hAnsi="Sylfaen"/>
                <w:sz w:val="20"/>
                <w:szCs w:val="20"/>
                <w:lang w:val="ka-GE"/>
              </w:rPr>
              <w:t>ჰაეროვანი და კონტაქტური</w:t>
            </w:r>
          </w:p>
        </w:tc>
      </w:tr>
    </w:tbl>
    <w:p w:rsidR="00A32735" w:rsidRPr="003353A3" w:rsidRDefault="00A32735" w:rsidP="004112CD">
      <w:pPr>
        <w:jc w:val="both"/>
        <w:rPr>
          <w:rFonts w:ascii="Sylfaen" w:hAnsi="Sylfaen"/>
          <w:sz w:val="22"/>
          <w:szCs w:val="22"/>
          <w:lang w:val="ka-GE"/>
        </w:rPr>
      </w:pPr>
      <w:r w:rsidRPr="003353A3">
        <w:rPr>
          <w:rFonts w:ascii="Sylfaen" w:hAnsi="Sylfaen"/>
          <w:sz w:val="22"/>
          <w:szCs w:val="22"/>
          <w:lang w:val="ka-GE"/>
        </w:rPr>
        <w:t>ინფექციური დაავადებების გავრცელების დროს საავადმყოფოები შეიძლება გადაივსოს და პოტენციურად გადამდები პაციენტების რაოდენობა გაიზარდოს ალტერნატიული მოვლის ადგილებში.</w:t>
      </w:r>
    </w:p>
    <w:p w:rsidR="00A32735" w:rsidRPr="003353A3" w:rsidRDefault="00A32735" w:rsidP="004112CD">
      <w:pPr>
        <w:jc w:val="both"/>
        <w:rPr>
          <w:rFonts w:ascii="Sylfaen" w:hAnsi="Sylfaen"/>
          <w:b/>
          <w:sz w:val="22"/>
          <w:szCs w:val="22"/>
          <w:lang w:val="ka-GE"/>
        </w:rPr>
      </w:pPr>
    </w:p>
    <w:p w:rsidR="00A32735" w:rsidRPr="00247A9F" w:rsidRDefault="00A32735" w:rsidP="004112CD">
      <w:pPr>
        <w:jc w:val="both"/>
        <w:rPr>
          <w:rFonts w:ascii="Sylfaen" w:hAnsi="Sylfaen"/>
          <w:b/>
          <w:sz w:val="22"/>
          <w:szCs w:val="22"/>
          <w:u w:val="single"/>
          <w:lang w:val="ka-GE"/>
        </w:rPr>
      </w:pPr>
      <w:r w:rsidRPr="00247A9F">
        <w:rPr>
          <w:rFonts w:ascii="Sylfaen" w:hAnsi="Sylfaen"/>
          <w:b/>
          <w:sz w:val="22"/>
          <w:szCs w:val="22"/>
          <w:u w:val="single"/>
          <w:lang w:val="ka-GE"/>
        </w:rPr>
        <w:t>გაუვნებელყოფა</w:t>
      </w:r>
    </w:p>
    <w:p w:rsidR="00247A9F" w:rsidRDefault="00247A9F" w:rsidP="004112CD">
      <w:pPr>
        <w:widowControl w:val="0"/>
        <w:autoSpaceDE w:val="0"/>
        <w:autoSpaceDN w:val="0"/>
        <w:adjustRightInd w:val="0"/>
        <w:rPr>
          <w:rFonts w:ascii="Sylfaen" w:hAnsi="Sylfaen"/>
          <w:i/>
          <w:spacing w:val="-1"/>
          <w:sz w:val="22"/>
          <w:szCs w:val="22"/>
          <w:lang w:val="ka-GE"/>
        </w:rPr>
      </w:pPr>
    </w:p>
    <w:p w:rsidR="00A32735" w:rsidRPr="00247A9F" w:rsidRDefault="00A32735" w:rsidP="004112CD">
      <w:pPr>
        <w:widowControl w:val="0"/>
        <w:autoSpaceDE w:val="0"/>
        <w:autoSpaceDN w:val="0"/>
        <w:adjustRightInd w:val="0"/>
        <w:rPr>
          <w:rFonts w:ascii="Sylfaen" w:hAnsi="Sylfaen"/>
          <w:i/>
          <w:sz w:val="22"/>
          <w:szCs w:val="22"/>
          <w:lang w:val="ka-GE"/>
        </w:rPr>
      </w:pPr>
      <w:r w:rsidRPr="00247A9F">
        <w:rPr>
          <w:rFonts w:ascii="Sylfaen" w:hAnsi="Sylfaen"/>
          <w:i/>
          <w:spacing w:val="-1"/>
          <w:sz w:val="22"/>
          <w:szCs w:val="22"/>
          <w:lang w:val="ka-GE"/>
        </w:rPr>
        <w:t>გაუვნებელყოფის მნიშვნელობა დამოკიდებულია ქვემოთ ჩამოთვლილ ფაქტორებზე:</w:t>
      </w:r>
    </w:p>
    <w:p w:rsidR="00A32735" w:rsidRPr="00247A9F" w:rsidRDefault="00A32735" w:rsidP="00247A9F">
      <w:pPr>
        <w:pStyle w:val="ListParagraph"/>
        <w:widowControl w:val="0"/>
        <w:numPr>
          <w:ilvl w:val="0"/>
          <w:numId w:val="20"/>
        </w:numPr>
        <w:autoSpaceDE w:val="0"/>
        <w:autoSpaceDN w:val="0"/>
        <w:adjustRightInd w:val="0"/>
        <w:rPr>
          <w:rFonts w:ascii="Sylfaen" w:hAnsi="Sylfaen"/>
          <w:sz w:val="22"/>
          <w:szCs w:val="22"/>
          <w:lang w:val="ka-GE"/>
        </w:rPr>
      </w:pPr>
      <w:r w:rsidRPr="00247A9F">
        <w:rPr>
          <w:rFonts w:ascii="Sylfaen" w:hAnsi="Sylfaen"/>
          <w:sz w:val="22"/>
          <w:szCs w:val="22"/>
          <w:lang w:val="ka-GE"/>
        </w:rPr>
        <w:t>მოვლენის ტიპი (ბიოტერორიზმის მიზნით გავრცელებული ინფექცია ან პანდემია)</w:t>
      </w:r>
    </w:p>
    <w:p w:rsidR="00A32735" w:rsidRPr="00247A9F" w:rsidRDefault="00A32735" w:rsidP="00247A9F">
      <w:pPr>
        <w:pStyle w:val="ListParagraph"/>
        <w:widowControl w:val="0"/>
        <w:numPr>
          <w:ilvl w:val="0"/>
          <w:numId w:val="20"/>
        </w:numPr>
        <w:autoSpaceDE w:val="0"/>
        <w:autoSpaceDN w:val="0"/>
        <w:adjustRightInd w:val="0"/>
        <w:rPr>
          <w:rFonts w:ascii="Sylfaen" w:hAnsi="Sylfaen"/>
          <w:sz w:val="22"/>
          <w:szCs w:val="22"/>
          <w:lang w:val="ka-GE"/>
        </w:rPr>
      </w:pPr>
      <w:r w:rsidRPr="00247A9F">
        <w:rPr>
          <w:rFonts w:ascii="Sylfaen" w:hAnsi="Sylfaen"/>
          <w:sz w:val="22"/>
          <w:szCs w:val="22"/>
          <w:lang w:val="ka-GE"/>
        </w:rPr>
        <w:t>გამომწვევი  აგენტი</w:t>
      </w:r>
    </w:p>
    <w:p w:rsidR="00A32735" w:rsidRPr="00247A9F" w:rsidRDefault="00A32735" w:rsidP="00247A9F">
      <w:pPr>
        <w:pStyle w:val="ListParagraph"/>
        <w:widowControl w:val="0"/>
        <w:numPr>
          <w:ilvl w:val="0"/>
          <w:numId w:val="20"/>
        </w:numPr>
        <w:autoSpaceDE w:val="0"/>
        <w:autoSpaceDN w:val="0"/>
        <w:adjustRightInd w:val="0"/>
        <w:rPr>
          <w:rFonts w:ascii="Sylfaen" w:hAnsi="Sylfaen"/>
          <w:sz w:val="22"/>
          <w:szCs w:val="22"/>
          <w:lang w:val="ka-GE"/>
        </w:rPr>
      </w:pPr>
      <w:r w:rsidRPr="00247A9F">
        <w:rPr>
          <w:rFonts w:ascii="Sylfaen" w:hAnsi="Sylfaen"/>
          <w:sz w:val="22"/>
          <w:szCs w:val="22"/>
          <w:lang w:val="ka-GE"/>
        </w:rPr>
        <w:t>მოვლენის იდენტიფიცირების სისწრაფე</w:t>
      </w:r>
    </w:p>
    <w:p w:rsidR="00A32735" w:rsidRPr="00247A9F" w:rsidRDefault="00A32735" w:rsidP="00247A9F">
      <w:pPr>
        <w:pStyle w:val="ListParagraph"/>
        <w:widowControl w:val="0"/>
        <w:numPr>
          <w:ilvl w:val="0"/>
          <w:numId w:val="20"/>
        </w:numPr>
        <w:autoSpaceDE w:val="0"/>
        <w:autoSpaceDN w:val="0"/>
        <w:adjustRightInd w:val="0"/>
        <w:rPr>
          <w:rFonts w:ascii="Sylfaen" w:hAnsi="Sylfaen"/>
          <w:sz w:val="22"/>
          <w:szCs w:val="22"/>
          <w:lang w:val="ka-GE"/>
        </w:rPr>
      </w:pPr>
      <w:r w:rsidRPr="00247A9F">
        <w:rPr>
          <w:rFonts w:ascii="Sylfaen" w:hAnsi="Sylfaen"/>
          <w:sz w:val="22"/>
          <w:szCs w:val="22"/>
          <w:lang w:val="ka-GE"/>
        </w:rPr>
        <w:t xml:space="preserve">პოტენციური ინფიცირების წყარო (გარემო ან პაციენტი).  </w:t>
      </w:r>
    </w:p>
    <w:p w:rsidR="00A32735" w:rsidRPr="003353A3" w:rsidRDefault="00A32735" w:rsidP="004112CD">
      <w:pPr>
        <w:pStyle w:val="ListParagraph"/>
        <w:widowControl w:val="0"/>
        <w:autoSpaceDE w:val="0"/>
        <w:autoSpaceDN w:val="0"/>
        <w:adjustRightInd w:val="0"/>
        <w:ind w:left="0"/>
        <w:rPr>
          <w:rFonts w:ascii="Sylfaen" w:hAnsi="Sylfaen"/>
          <w:sz w:val="22"/>
          <w:szCs w:val="22"/>
          <w:lang w:val="ka-GE"/>
        </w:rPr>
      </w:pPr>
    </w:p>
    <w:p w:rsidR="00A32735" w:rsidRDefault="00A32735" w:rsidP="00247A9F">
      <w:pPr>
        <w:widowControl w:val="0"/>
        <w:autoSpaceDE w:val="0"/>
        <w:autoSpaceDN w:val="0"/>
        <w:adjustRightInd w:val="0"/>
        <w:jc w:val="both"/>
        <w:rPr>
          <w:rFonts w:ascii="Sylfaen" w:hAnsi="Sylfaen"/>
          <w:sz w:val="22"/>
          <w:szCs w:val="22"/>
          <w:lang w:val="ka-GE"/>
        </w:rPr>
      </w:pPr>
      <w:r w:rsidRPr="003353A3">
        <w:rPr>
          <w:rFonts w:ascii="Sylfaen" w:hAnsi="Sylfaen" w:cs="Sylfaen"/>
          <w:sz w:val="22"/>
          <w:szCs w:val="22"/>
          <w:lang w:val="ka-GE"/>
        </w:rPr>
        <w:t>ყველაზე</w:t>
      </w:r>
      <w:r w:rsidRPr="003353A3">
        <w:rPr>
          <w:rFonts w:ascii="Sylfaen" w:hAnsi="Sylfaen"/>
          <w:sz w:val="22"/>
          <w:szCs w:val="22"/>
          <w:lang w:val="ka-GE"/>
        </w:rPr>
        <w:t xml:space="preserve"> გავრცელებული ინფექციური დაავადებების  დროს, მათ შორის ბიოტერორიზმის შემთხვევაშიც, პაციენტების და მათთან ასოცირებული საგნების გაუვნებელყოფა,  სავარაუდოდ, საჭირო არ არის. ბიოლოგიური აგენტის გამოყენებით განხორციელებული  დივერსიის დროს პაციენტებს სიმპტომები დაუყოვნებლივ არ უვლინდებათ;  სამედიცინო დაწესებულებებს აკითხავენ </w:t>
      </w:r>
      <w:r w:rsidRPr="003353A3">
        <w:rPr>
          <w:rFonts w:ascii="Sylfaen" w:hAnsi="Sylfaen" w:cs="Sylfaen"/>
          <w:sz w:val="22"/>
          <w:szCs w:val="22"/>
          <w:lang w:val="ka-GE"/>
        </w:rPr>
        <w:t>ექსპოზიციიდან</w:t>
      </w:r>
      <w:r w:rsidRPr="003353A3">
        <w:rPr>
          <w:rFonts w:ascii="Sylfaen" w:hAnsi="Sylfaen"/>
          <w:sz w:val="22"/>
          <w:szCs w:val="22"/>
          <w:lang w:val="ka-GE"/>
        </w:rPr>
        <w:t xml:space="preserve"> რამდენიმე დღის შემდეგ და იმ მომენტისთვის, დიდი ალბათობით, ექსპოზიციის შემდეგ ნაბანავები არიან და ტანსაცმელიც გამოცვლილი აქვთ. ამგვარად, თვითონვე იტარებენ გაუვნებელყოფას. მხოლოდ გაცხადებული ბიოტერორისტული თავდასხმის შემთხვევაში გამოვლენილ პირებს უტარდებათ გაუვნებელყოფა ექსპოზიციიდან 12-14 საათის განმავლობაში. გაუვნებელყოფაში იგულისხმება დაბანა საპნით და წყლით, ასევე თმის ჩამობანა შამპუნით და ტანსაცმლის გამოცვლა. მნიშვნელოვანია, რომ სასწრაფო და გადაუდებელი სამედიცინო დახმარების  (პრე და პოსტ-ჰოსპიტალური) თანამშრომლებს ესმოდეთ გაუვნებელყოფის არსი და იცოდნენ პროცედურები, რათა შეძლონ  პაციენტებს შორის ინფექციის გავრცელების პრევენცია.</w:t>
      </w:r>
    </w:p>
    <w:p w:rsidR="00247A9F" w:rsidRPr="003353A3" w:rsidRDefault="00247A9F" w:rsidP="00247A9F">
      <w:pPr>
        <w:widowControl w:val="0"/>
        <w:autoSpaceDE w:val="0"/>
        <w:autoSpaceDN w:val="0"/>
        <w:adjustRightInd w:val="0"/>
        <w:jc w:val="both"/>
        <w:rPr>
          <w:rFonts w:ascii="Sylfaen" w:hAnsi="Sylfaen"/>
          <w:sz w:val="22"/>
          <w:szCs w:val="22"/>
          <w:lang w:val="ka-GE"/>
        </w:rPr>
      </w:pPr>
    </w:p>
    <w:p w:rsidR="00A32735" w:rsidRPr="003353A3" w:rsidRDefault="00A32735" w:rsidP="00247A9F">
      <w:pPr>
        <w:widowControl w:val="0"/>
        <w:autoSpaceDE w:val="0"/>
        <w:autoSpaceDN w:val="0"/>
        <w:adjustRightInd w:val="0"/>
        <w:jc w:val="both"/>
        <w:rPr>
          <w:rFonts w:ascii="Sylfaen" w:hAnsi="Sylfaen"/>
          <w:sz w:val="22"/>
          <w:szCs w:val="22"/>
          <w:lang w:val="ka-GE"/>
        </w:rPr>
      </w:pPr>
      <w:r w:rsidRPr="003353A3">
        <w:rPr>
          <w:rFonts w:ascii="Sylfaen" w:hAnsi="Sylfaen"/>
          <w:sz w:val="22"/>
          <w:szCs w:val="22"/>
          <w:lang w:val="ka-GE"/>
        </w:rPr>
        <w:t>ამინდი მნიშვნელოვან როლს თამაშობს ბიოლოგიური აგენტების ჰაერში გავრცელებაში.   გარემოს გაუვნებელყოფაში არ მოიაზრება ქუჩების, მანქანების და სხვა</w:t>
      </w:r>
      <w:r w:rsidR="00247A9F">
        <w:rPr>
          <w:rFonts w:ascii="Sylfaen" w:hAnsi="Sylfaen"/>
          <w:sz w:val="22"/>
          <w:szCs w:val="22"/>
          <w:lang w:val="ka-GE"/>
        </w:rPr>
        <w:t xml:space="preserve"> (</w:t>
      </w:r>
      <w:r w:rsidRPr="003353A3">
        <w:rPr>
          <w:rFonts w:ascii="Sylfaen" w:hAnsi="Sylfaen"/>
          <w:sz w:val="22"/>
          <w:szCs w:val="22"/>
          <w:lang w:val="ka-GE"/>
        </w:rPr>
        <w:t xml:space="preserve">შენობის გარეთ </w:t>
      </w:r>
      <w:r w:rsidRPr="003353A3">
        <w:rPr>
          <w:rFonts w:ascii="Sylfaen" w:hAnsi="Sylfaen"/>
          <w:sz w:val="22"/>
          <w:szCs w:val="22"/>
          <w:lang w:val="ka-GE"/>
        </w:rPr>
        <w:lastRenderedPageBreak/>
        <w:t>არსებული</w:t>
      </w:r>
      <w:r w:rsidR="00247A9F">
        <w:rPr>
          <w:rFonts w:ascii="Sylfaen" w:hAnsi="Sylfaen"/>
          <w:sz w:val="22"/>
          <w:szCs w:val="22"/>
          <w:lang w:val="ka-GE"/>
        </w:rPr>
        <w:t xml:space="preserve">) </w:t>
      </w:r>
      <w:r w:rsidRPr="003353A3">
        <w:rPr>
          <w:rFonts w:ascii="Sylfaen" w:hAnsi="Sylfaen"/>
          <w:sz w:val="22"/>
          <w:szCs w:val="22"/>
          <w:lang w:val="ka-GE"/>
        </w:rPr>
        <w:t>ობიექტების გაუვნებელყოფა ბიოტერორისტული თავდასხმის შემდეგ. ინფექციური დაავადებების გავრცელების შემდეგ   შესაძლოა, საჭირო გახდეს შენობის შიდა ობიექტების გაუვნებელყოფა; თუმცა, გააჩნია გამომწვევი აგენტის ბუნებას; მაგალითად, ჯილეხის აღმძვრელის გამოყენებით ბიოტერორისტული თავდასხმის შემდეგ საჭიროა გარემოს უფრო მკაცრი  და საგულდაგულო  დეზინფექცია, რადგან მას აქვს სპოროვანი ფორმა.   სასწრაფო სამედიცინო დახმარების (პრე და პოსტ-ჰოსპიტალური) პერსონალს უნდა შეეძლოს სათანადო რეაგირება პოტენციური ბიოტერორიზმის ადგილზე. მათ უნდა იცოდნენ როგორც გარემოს გაუვნებელყოფის ჩატარების პროცედურა, ასევე    სადეზინფექციო საშუალებების შერჩევა და ინდივიდუალური დაცვის საშუალებების გამოყენება ექსპოზიციის რისკის შესამცირებლად.</w:t>
      </w:r>
    </w:p>
    <w:p w:rsidR="00A32735" w:rsidRPr="003353A3" w:rsidRDefault="00A32735" w:rsidP="004112CD">
      <w:pPr>
        <w:jc w:val="both"/>
        <w:rPr>
          <w:rFonts w:ascii="Sylfaen" w:hAnsi="Sylfaen"/>
          <w:b/>
          <w:sz w:val="22"/>
          <w:szCs w:val="22"/>
          <w:lang w:val="ka-GE"/>
        </w:rPr>
      </w:pPr>
      <w:r w:rsidRPr="003353A3">
        <w:rPr>
          <w:rFonts w:ascii="Sylfaen" w:hAnsi="Sylfaen"/>
          <w:b/>
          <w:sz w:val="22"/>
          <w:szCs w:val="22"/>
          <w:lang w:val="ka-GE"/>
        </w:rPr>
        <w:t xml:space="preserve">                        </w:t>
      </w:r>
    </w:p>
    <w:p w:rsidR="00247A9F" w:rsidRDefault="00CF4419" w:rsidP="004112CD">
      <w:pPr>
        <w:jc w:val="both"/>
        <w:rPr>
          <w:rFonts w:ascii="Sylfaen" w:hAnsi="Sylfaen"/>
          <w:b/>
          <w:sz w:val="22"/>
          <w:szCs w:val="22"/>
          <w:lang w:val="ka-GE"/>
        </w:rPr>
      </w:pPr>
      <w:r w:rsidRPr="003353A3">
        <w:rPr>
          <w:rFonts w:ascii="Sylfaen" w:hAnsi="Sylfaen"/>
          <w:b/>
          <w:sz w:val="22"/>
          <w:szCs w:val="22"/>
          <w:lang w:val="ka-GE"/>
        </w:rPr>
        <w:t xml:space="preserve">       </w:t>
      </w:r>
      <w:r w:rsidR="00A32735" w:rsidRPr="003353A3">
        <w:rPr>
          <w:rFonts w:ascii="Sylfaen" w:hAnsi="Sylfaen"/>
          <w:b/>
          <w:sz w:val="22"/>
          <w:szCs w:val="22"/>
          <w:lang w:val="ka-GE"/>
        </w:rPr>
        <w:t xml:space="preserve">       </w:t>
      </w:r>
    </w:p>
    <w:p w:rsidR="00247A9F" w:rsidRDefault="00247A9F" w:rsidP="004112CD">
      <w:pPr>
        <w:jc w:val="both"/>
        <w:rPr>
          <w:rFonts w:ascii="Sylfaen" w:hAnsi="Sylfaen"/>
          <w:b/>
          <w:sz w:val="22"/>
          <w:szCs w:val="22"/>
          <w:lang w:val="ka-GE"/>
        </w:rPr>
      </w:pPr>
    </w:p>
    <w:p w:rsidR="00247A9F" w:rsidRDefault="00247A9F" w:rsidP="004112CD">
      <w:pPr>
        <w:jc w:val="both"/>
        <w:rPr>
          <w:rFonts w:ascii="Sylfaen" w:hAnsi="Sylfaen"/>
          <w:b/>
          <w:sz w:val="22"/>
          <w:szCs w:val="22"/>
          <w:lang w:val="ka-GE"/>
        </w:rPr>
      </w:pPr>
    </w:p>
    <w:p w:rsidR="00247A9F" w:rsidRDefault="00247A9F" w:rsidP="004112CD">
      <w:pPr>
        <w:jc w:val="both"/>
        <w:rPr>
          <w:rFonts w:ascii="Sylfaen" w:hAnsi="Sylfaen"/>
          <w:b/>
          <w:sz w:val="22"/>
          <w:szCs w:val="22"/>
          <w:lang w:val="ka-GE"/>
        </w:rPr>
      </w:pPr>
    </w:p>
    <w:p w:rsidR="00A32735" w:rsidRPr="003353A3" w:rsidRDefault="00A32735" w:rsidP="004112CD">
      <w:pPr>
        <w:jc w:val="both"/>
        <w:rPr>
          <w:rFonts w:ascii="Sylfaen" w:hAnsi="Sylfaen"/>
          <w:sz w:val="22"/>
          <w:szCs w:val="22"/>
          <w:lang w:val="ka-GE"/>
        </w:rPr>
      </w:pPr>
      <w:r w:rsidRPr="003353A3">
        <w:rPr>
          <w:rFonts w:ascii="Sylfaen" w:hAnsi="Sylfaen"/>
          <w:b/>
          <w:sz w:val="22"/>
          <w:szCs w:val="22"/>
          <w:lang w:val="ka-GE"/>
        </w:rPr>
        <w:t xml:space="preserve">            </w:t>
      </w:r>
    </w:p>
    <w:p w:rsidR="00A32735" w:rsidRPr="00247A9F" w:rsidRDefault="00A32735" w:rsidP="00247A9F">
      <w:pPr>
        <w:widowControl w:val="0"/>
        <w:autoSpaceDE w:val="0"/>
        <w:autoSpaceDN w:val="0"/>
        <w:adjustRightInd w:val="0"/>
        <w:jc w:val="center"/>
        <w:rPr>
          <w:rFonts w:ascii="Sylfaen" w:hAnsi="Sylfaen"/>
          <w:b/>
          <w:bCs/>
          <w:spacing w:val="-1"/>
          <w:lang w:val="ka-GE"/>
        </w:rPr>
      </w:pPr>
      <w:r w:rsidRPr="00247A9F">
        <w:rPr>
          <w:rFonts w:ascii="Sylfaen" w:hAnsi="Sylfaen"/>
          <w:b/>
          <w:bCs/>
          <w:spacing w:val="-1"/>
          <w:lang w:val="ka-GE"/>
        </w:rPr>
        <w:t>სასწრაფო დახმარების მანქანის შიდა დასუფთავების პროცედურა</w:t>
      </w:r>
    </w:p>
    <w:p w:rsidR="00A32735" w:rsidRPr="003353A3" w:rsidRDefault="00A32735" w:rsidP="004112CD">
      <w:pPr>
        <w:widowControl w:val="0"/>
        <w:autoSpaceDE w:val="0"/>
        <w:autoSpaceDN w:val="0"/>
        <w:adjustRightInd w:val="0"/>
        <w:jc w:val="both"/>
        <w:rPr>
          <w:rFonts w:ascii="Sylfaen" w:hAnsi="Sylfaen"/>
          <w:b/>
          <w:bCs/>
          <w:spacing w:val="-1"/>
          <w:sz w:val="22"/>
          <w:szCs w:val="22"/>
          <w:lang w:val="ka-GE"/>
        </w:rPr>
      </w:pPr>
    </w:p>
    <w:p w:rsidR="00A32735" w:rsidRPr="003353A3" w:rsidRDefault="00A32735" w:rsidP="00247A9F">
      <w:pPr>
        <w:widowControl w:val="0"/>
        <w:autoSpaceDE w:val="0"/>
        <w:autoSpaceDN w:val="0"/>
        <w:adjustRightInd w:val="0"/>
        <w:jc w:val="both"/>
        <w:rPr>
          <w:rFonts w:ascii="Sylfaen" w:hAnsi="Sylfaen"/>
          <w:sz w:val="22"/>
          <w:szCs w:val="22"/>
          <w:lang w:val="ka-GE"/>
        </w:rPr>
      </w:pPr>
      <w:r w:rsidRPr="003353A3">
        <w:rPr>
          <w:rFonts w:ascii="Sylfaen" w:hAnsi="Sylfaen"/>
          <w:sz w:val="22"/>
          <w:szCs w:val="22"/>
          <w:lang w:val="ka-GE"/>
        </w:rPr>
        <w:t xml:space="preserve">სასწრაფო დახმარების მანქანის სისუფთავის უზრუნველყოფა პაციენტის გადაყვანის შემდეგ,  დასუფთავების და დეზინფექციის პროცედურის სწორად ჩატარება თანამშრომლის და პაციენტის უსაფრთხოების განმაპირობებელი ძირითადი ფაქტორია. </w:t>
      </w:r>
    </w:p>
    <w:p w:rsidR="00A32735" w:rsidRPr="00E24194" w:rsidRDefault="00A32735" w:rsidP="004112CD">
      <w:pPr>
        <w:widowControl w:val="0"/>
        <w:autoSpaceDE w:val="0"/>
        <w:autoSpaceDN w:val="0"/>
        <w:adjustRightInd w:val="0"/>
        <w:jc w:val="both"/>
        <w:rPr>
          <w:rFonts w:ascii="Sylfaen" w:hAnsi="Sylfaen"/>
        </w:rPr>
      </w:pPr>
    </w:p>
    <w:p w:rsidR="00A32735" w:rsidRPr="00247A9F" w:rsidRDefault="00A32735" w:rsidP="004112CD">
      <w:pPr>
        <w:widowControl w:val="0"/>
        <w:autoSpaceDE w:val="0"/>
        <w:autoSpaceDN w:val="0"/>
        <w:adjustRightInd w:val="0"/>
        <w:ind w:hanging="240"/>
        <w:jc w:val="both"/>
        <w:rPr>
          <w:rFonts w:ascii="Sylfaen" w:hAnsi="Sylfaen"/>
          <w:sz w:val="22"/>
          <w:szCs w:val="22"/>
          <w:u w:val="single"/>
        </w:rPr>
      </w:pPr>
      <w:r w:rsidRPr="00247A9F">
        <w:rPr>
          <w:rFonts w:ascii="Sylfaen" w:hAnsi="Sylfaen"/>
          <w:b/>
          <w:bCs/>
          <w:sz w:val="22"/>
          <w:szCs w:val="22"/>
          <w:u w:val="single"/>
        </w:rPr>
        <w:t>I.</w:t>
      </w:r>
      <w:r w:rsidRPr="00247A9F">
        <w:rPr>
          <w:rFonts w:ascii="Sylfaen" w:hAnsi="Sylfaen"/>
          <w:b/>
          <w:bCs/>
          <w:spacing w:val="-1"/>
          <w:sz w:val="22"/>
          <w:szCs w:val="22"/>
          <w:u w:val="single"/>
          <w:lang w:val="ka-GE"/>
        </w:rPr>
        <w:t xml:space="preserve"> სასწრაფო დახმარების მანქანის დასუფთავება უნდა მოხდეს გამოძახებებს შორის და მორიგეობის დასრულების შემდეგ </w:t>
      </w:r>
    </w:p>
    <w:p w:rsidR="00A32735" w:rsidRDefault="00A32735" w:rsidP="004112CD">
      <w:pPr>
        <w:widowControl w:val="0"/>
        <w:autoSpaceDE w:val="0"/>
        <w:autoSpaceDN w:val="0"/>
        <w:adjustRightInd w:val="0"/>
        <w:rPr>
          <w:rFonts w:ascii="Sylfaen" w:hAnsi="Sylfaen"/>
          <w:sz w:val="22"/>
          <w:szCs w:val="22"/>
          <w:lang w:val="ka-GE"/>
        </w:rPr>
      </w:pPr>
      <w:r w:rsidRPr="003353A3">
        <w:rPr>
          <w:rFonts w:ascii="Sylfaen" w:hAnsi="Sylfaen"/>
          <w:spacing w:val="3"/>
          <w:sz w:val="22"/>
          <w:szCs w:val="22"/>
        </w:rPr>
        <w:t>(</w:t>
      </w:r>
      <w:proofErr w:type="gramStart"/>
      <w:r w:rsidRPr="003353A3">
        <w:rPr>
          <w:rFonts w:ascii="Sylfaen" w:hAnsi="Sylfaen"/>
          <w:sz w:val="22"/>
          <w:szCs w:val="22"/>
          <w:lang w:val="ka-GE"/>
        </w:rPr>
        <w:t>პროცესი</w:t>
      </w:r>
      <w:proofErr w:type="gramEnd"/>
      <w:r w:rsidRPr="003353A3">
        <w:rPr>
          <w:rFonts w:ascii="Sylfaen" w:hAnsi="Sylfaen"/>
          <w:sz w:val="22"/>
          <w:szCs w:val="22"/>
          <w:lang w:val="ka-GE"/>
        </w:rPr>
        <w:t xml:space="preserve"> გაკონტროლებული უნდა იყოს დაწესებულების მიერ ბრძანებით გამოყოფილი პირის მიერ</w:t>
      </w:r>
      <w:r w:rsidRPr="003353A3">
        <w:rPr>
          <w:rFonts w:ascii="Sylfaen" w:hAnsi="Sylfaen"/>
          <w:sz w:val="22"/>
          <w:szCs w:val="22"/>
        </w:rPr>
        <w:t>)</w:t>
      </w:r>
      <w:r w:rsidR="00247A9F">
        <w:rPr>
          <w:rFonts w:ascii="Sylfaen" w:hAnsi="Sylfaen"/>
          <w:sz w:val="22"/>
          <w:szCs w:val="22"/>
          <w:lang w:val="ka-GE"/>
        </w:rPr>
        <w:t>.</w:t>
      </w:r>
      <w:r w:rsidRPr="003353A3">
        <w:rPr>
          <w:rFonts w:ascii="Sylfaen" w:hAnsi="Sylfaen"/>
          <w:sz w:val="22"/>
          <w:szCs w:val="22"/>
          <w:lang w:val="ka-GE"/>
        </w:rPr>
        <w:t xml:space="preserve"> </w:t>
      </w:r>
    </w:p>
    <w:p w:rsidR="00247A9F" w:rsidRPr="003353A3" w:rsidRDefault="00247A9F" w:rsidP="004112CD">
      <w:pPr>
        <w:widowControl w:val="0"/>
        <w:autoSpaceDE w:val="0"/>
        <w:autoSpaceDN w:val="0"/>
        <w:adjustRightInd w:val="0"/>
        <w:rPr>
          <w:rFonts w:ascii="Sylfaen" w:hAnsi="Sylfaen"/>
          <w:sz w:val="22"/>
          <w:szCs w:val="22"/>
          <w:lang w:val="ka-GE"/>
        </w:rPr>
      </w:pPr>
    </w:p>
    <w:p w:rsidR="00A32735" w:rsidRPr="003353A3" w:rsidRDefault="00A32735" w:rsidP="00247A9F">
      <w:pPr>
        <w:pStyle w:val="ListParagraph"/>
        <w:widowControl w:val="0"/>
        <w:numPr>
          <w:ilvl w:val="0"/>
          <w:numId w:val="21"/>
        </w:numPr>
        <w:autoSpaceDE w:val="0"/>
        <w:autoSpaceDN w:val="0"/>
        <w:adjustRightInd w:val="0"/>
        <w:jc w:val="both"/>
        <w:rPr>
          <w:rFonts w:ascii="Sylfaen" w:hAnsi="Sylfaen"/>
          <w:sz w:val="22"/>
          <w:szCs w:val="22"/>
          <w:lang w:val="ka-GE"/>
        </w:rPr>
      </w:pPr>
      <w:r w:rsidRPr="003353A3">
        <w:rPr>
          <w:rFonts w:ascii="Sylfaen" w:hAnsi="Sylfaen"/>
          <w:sz w:val="22"/>
          <w:szCs w:val="22"/>
          <w:lang w:val="ka-GE"/>
        </w:rPr>
        <w:t>გამოიღეთ საკაცე</w:t>
      </w:r>
    </w:p>
    <w:p w:rsidR="00A32735" w:rsidRPr="003353A3" w:rsidRDefault="00A32735" w:rsidP="00247A9F">
      <w:pPr>
        <w:widowControl w:val="0"/>
        <w:numPr>
          <w:ilvl w:val="0"/>
          <w:numId w:val="21"/>
        </w:numPr>
        <w:autoSpaceDE w:val="0"/>
        <w:autoSpaceDN w:val="0"/>
        <w:adjustRightInd w:val="0"/>
        <w:jc w:val="both"/>
        <w:rPr>
          <w:rFonts w:ascii="Sylfaen" w:hAnsi="Sylfaen"/>
          <w:sz w:val="22"/>
          <w:szCs w:val="22"/>
          <w:lang w:val="ka-GE"/>
        </w:rPr>
      </w:pPr>
      <w:r w:rsidRPr="003353A3">
        <w:rPr>
          <w:rFonts w:ascii="Sylfaen" w:hAnsi="Sylfaen"/>
          <w:sz w:val="22"/>
          <w:szCs w:val="22"/>
          <w:lang w:val="ka-GE"/>
        </w:rPr>
        <w:t>გაწმინდეთ დაბინძურებული არეები სველი ტილოთი</w:t>
      </w:r>
    </w:p>
    <w:p w:rsidR="00A32735" w:rsidRPr="003353A3" w:rsidRDefault="00A32735" w:rsidP="00247A9F">
      <w:pPr>
        <w:widowControl w:val="0"/>
        <w:numPr>
          <w:ilvl w:val="0"/>
          <w:numId w:val="21"/>
        </w:numPr>
        <w:autoSpaceDE w:val="0"/>
        <w:autoSpaceDN w:val="0"/>
        <w:adjustRightInd w:val="0"/>
        <w:jc w:val="both"/>
        <w:rPr>
          <w:rFonts w:ascii="Sylfaen" w:hAnsi="Sylfaen"/>
          <w:sz w:val="22"/>
          <w:szCs w:val="22"/>
          <w:lang w:val="ka-GE"/>
        </w:rPr>
      </w:pPr>
      <w:r w:rsidRPr="003353A3">
        <w:rPr>
          <w:rFonts w:ascii="Sylfaen" w:hAnsi="Sylfaen"/>
          <w:sz w:val="22"/>
          <w:szCs w:val="22"/>
          <w:lang w:val="ka-GE"/>
        </w:rPr>
        <w:t>მოასხურეთ საწმენდი საშუალებები ავტომანქანის ინტერიერში</w:t>
      </w:r>
    </w:p>
    <w:p w:rsidR="00A32735" w:rsidRPr="003353A3" w:rsidRDefault="00A32735" w:rsidP="00247A9F">
      <w:pPr>
        <w:widowControl w:val="0"/>
        <w:numPr>
          <w:ilvl w:val="0"/>
          <w:numId w:val="21"/>
        </w:numPr>
        <w:autoSpaceDE w:val="0"/>
        <w:autoSpaceDN w:val="0"/>
        <w:adjustRightInd w:val="0"/>
        <w:jc w:val="both"/>
        <w:rPr>
          <w:rFonts w:ascii="Sylfaen" w:hAnsi="Sylfaen"/>
          <w:sz w:val="22"/>
          <w:szCs w:val="22"/>
          <w:lang w:val="ka-GE"/>
        </w:rPr>
      </w:pPr>
      <w:r w:rsidRPr="003353A3">
        <w:rPr>
          <w:rFonts w:ascii="Sylfaen" w:hAnsi="Sylfaen"/>
          <w:sz w:val="22"/>
          <w:szCs w:val="22"/>
          <w:lang w:val="ka-GE"/>
        </w:rPr>
        <w:t>მოასხურეთ საწმენდი საშუალებები საკაცის მატრასზე, კონსტრუქციასა და ბორბლებზე</w:t>
      </w:r>
    </w:p>
    <w:p w:rsidR="00A32735" w:rsidRPr="003353A3" w:rsidRDefault="00A32735" w:rsidP="00247A9F">
      <w:pPr>
        <w:widowControl w:val="0"/>
        <w:numPr>
          <w:ilvl w:val="0"/>
          <w:numId w:val="21"/>
        </w:numPr>
        <w:autoSpaceDE w:val="0"/>
        <w:autoSpaceDN w:val="0"/>
        <w:adjustRightInd w:val="0"/>
        <w:jc w:val="both"/>
        <w:rPr>
          <w:rFonts w:ascii="Sylfaen" w:hAnsi="Sylfaen"/>
          <w:sz w:val="22"/>
          <w:szCs w:val="22"/>
          <w:lang w:val="ka-GE"/>
        </w:rPr>
      </w:pPr>
      <w:r w:rsidRPr="003353A3">
        <w:rPr>
          <w:rFonts w:ascii="Sylfaen" w:hAnsi="Sylfaen"/>
          <w:sz w:val="22"/>
          <w:szCs w:val="22"/>
          <w:lang w:val="ka-GE"/>
        </w:rPr>
        <w:t xml:space="preserve">უზრუნველყავით ზედაპირების შემოწმება, რათა თავიდან აიცილოთ ჭუჭყის, ნიადაგის და სხვა დაბინძურების ნიშნები. ასეთი ნიშნების არსებობის შემთხვევაში, განმეორებით გაწმინდეთ.  </w:t>
      </w:r>
    </w:p>
    <w:p w:rsidR="00A32735" w:rsidRPr="00247A9F" w:rsidRDefault="00A32735" w:rsidP="00247A9F">
      <w:pPr>
        <w:widowControl w:val="0"/>
        <w:numPr>
          <w:ilvl w:val="0"/>
          <w:numId w:val="21"/>
        </w:numPr>
        <w:autoSpaceDE w:val="0"/>
        <w:autoSpaceDN w:val="0"/>
        <w:adjustRightInd w:val="0"/>
        <w:jc w:val="both"/>
        <w:rPr>
          <w:rFonts w:ascii="Sylfaen" w:hAnsi="Sylfaen"/>
          <w:sz w:val="22"/>
          <w:szCs w:val="22"/>
          <w:lang w:val="ka-GE"/>
        </w:rPr>
      </w:pPr>
      <w:r w:rsidRPr="003353A3">
        <w:rPr>
          <w:rFonts w:ascii="Sylfaen" w:hAnsi="Sylfaen"/>
          <w:sz w:val="22"/>
          <w:szCs w:val="22"/>
          <w:lang w:val="ka-GE"/>
        </w:rPr>
        <w:t xml:space="preserve">ტილოების უტილიზაცია უნდა მოხდეს სათანადო წესით (იხ. შესაბამისი პროტოკოლი). წმენდისას გამოყენებული   სისხლით დასვრილი   ერთჯერადი ხელსახოცები მოათავსეთ წითელ ან შესაბამისად მარკირებულ ბიოუსაფრთხოების კონტეინერებში.  ყველა სხვა შემთხვევაში, მოათავსეთ უსაფრთხო ნარჩენების კონტეინერში </w:t>
      </w:r>
      <w:r w:rsidRPr="00247A9F">
        <w:rPr>
          <w:rFonts w:ascii="Sylfaen" w:hAnsi="Sylfaen"/>
          <w:sz w:val="22"/>
          <w:szCs w:val="22"/>
          <w:lang w:val="ka-GE"/>
        </w:rPr>
        <w:t>(იხ.გაიდლაინი „ნარჩენების მართვა“)</w:t>
      </w:r>
    </w:p>
    <w:p w:rsidR="00A32735" w:rsidRPr="003353A3" w:rsidRDefault="00A32735" w:rsidP="00247A9F">
      <w:pPr>
        <w:widowControl w:val="0"/>
        <w:numPr>
          <w:ilvl w:val="0"/>
          <w:numId w:val="21"/>
        </w:numPr>
        <w:autoSpaceDE w:val="0"/>
        <w:autoSpaceDN w:val="0"/>
        <w:adjustRightInd w:val="0"/>
        <w:jc w:val="both"/>
        <w:rPr>
          <w:rFonts w:ascii="Sylfaen" w:hAnsi="Sylfaen"/>
          <w:sz w:val="22"/>
          <w:szCs w:val="22"/>
          <w:lang w:val="ka-GE"/>
        </w:rPr>
      </w:pPr>
      <w:r w:rsidRPr="003353A3">
        <w:rPr>
          <w:rFonts w:ascii="Sylfaen" w:hAnsi="Sylfaen"/>
          <w:sz w:val="22"/>
          <w:szCs w:val="22"/>
          <w:lang w:val="ka-GE"/>
        </w:rPr>
        <w:t>წმენდისას გამოყენებული სისხლით დავსრილი  ხელთათმანი მოათავსეთ წითელ ან შესაბამისად მარკირებულ ბიოუსაფრთხოების კონტეინერებში. ყველა სხვა შემთხვევაში, მოათავსეთ უსაფრთხო ნარჩენების კონტეინერში</w:t>
      </w:r>
      <w:r w:rsidRPr="003353A3">
        <w:rPr>
          <w:rFonts w:ascii="Sylfaen" w:hAnsi="Sylfaen"/>
          <w:color w:val="FF0000"/>
          <w:sz w:val="22"/>
          <w:szCs w:val="22"/>
          <w:lang w:val="ka-GE"/>
        </w:rPr>
        <w:t xml:space="preserve"> </w:t>
      </w:r>
      <w:r w:rsidRPr="003353A3">
        <w:rPr>
          <w:rFonts w:ascii="Sylfaen" w:hAnsi="Sylfaen"/>
          <w:sz w:val="22"/>
          <w:szCs w:val="22"/>
          <w:lang w:val="ka-GE"/>
        </w:rPr>
        <w:t>(იხ.გაიდლაინი „ნარჩენების მართვა“)</w:t>
      </w:r>
    </w:p>
    <w:p w:rsidR="00A32735" w:rsidRPr="003353A3" w:rsidRDefault="00A32735" w:rsidP="004112CD">
      <w:pPr>
        <w:widowControl w:val="0"/>
        <w:autoSpaceDE w:val="0"/>
        <w:autoSpaceDN w:val="0"/>
        <w:adjustRightInd w:val="0"/>
        <w:rPr>
          <w:rFonts w:ascii="Sylfaen" w:hAnsi="Sylfaen"/>
          <w:color w:val="FF0000"/>
          <w:sz w:val="22"/>
          <w:szCs w:val="22"/>
        </w:rPr>
      </w:pPr>
    </w:p>
    <w:p w:rsidR="00A32735" w:rsidRPr="00247A9F" w:rsidRDefault="00A32735" w:rsidP="004112CD">
      <w:pPr>
        <w:widowControl w:val="0"/>
        <w:autoSpaceDE w:val="0"/>
        <w:autoSpaceDN w:val="0"/>
        <w:adjustRightInd w:val="0"/>
        <w:jc w:val="both"/>
        <w:rPr>
          <w:rFonts w:ascii="Sylfaen" w:hAnsi="Sylfaen"/>
          <w:b/>
          <w:sz w:val="22"/>
          <w:szCs w:val="22"/>
          <w:u w:val="single"/>
          <w:lang w:val="ka-GE"/>
        </w:rPr>
      </w:pPr>
      <w:r w:rsidRPr="00247A9F">
        <w:rPr>
          <w:rFonts w:ascii="Sylfaen" w:hAnsi="Sylfaen"/>
          <w:b/>
          <w:sz w:val="22"/>
          <w:szCs w:val="22"/>
          <w:u w:val="single"/>
          <w:lang w:val="ka-GE"/>
        </w:rPr>
        <w:t>სპეციალიზირებული აღჭურვილობის წმენდის ინსტრუქცია</w:t>
      </w:r>
    </w:p>
    <w:p w:rsidR="00A32735" w:rsidRPr="003353A3" w:rsidRDefault="00A32735" w:rsidP="00247A9F">
      <w:pPr>
        <w:pStyle w:val="NoSpacing"/>
        <w:numPr>
          <w:ilvl w:val="0"/>
          <w:numId w:val="22"/>
        </w:numPr>
        <w:jc w:val="both"/>
        <w:rPr>
          <w:rFonts w:ascii="Sylfaen" w:hAnsi="Sylfaen"/>
          <w:lang w:val="ka-GE"/>
        </w:rPr>
      </w:pPr>
      <w:r w:rsidRPr="003353A3">
        <w:rPr>
          <w:rFonts w:ascii="Sylfaen" w:hAnsi="Sylfaen" w:cs="Sylfaen"/>
          <w:lang w:val="ka-GE"/>
        </w:rPr>
        <w:lastRenderedPageBreak/>
        <w:t>პაციენტის</w:t>
      </w:r>
      <w:r w:rsidRPr="003353A3">
        <w:rPr>
          <w:rFonts w:ascii="Sylfaen" w:hAnsi="Sylfaen"/>
          <w:lang w:val="ka-GE"/>
        </w:rPr>
        <w:t xml:space="preserve"> საიმობილიზაციო ღვედები (საიმობილიზაციო დაფა, საკაცე)  უნდა მოიხსნას სისხლისა და ბიოლოგიური სითხეებით დაბინძურებისთანავე და მოთავსდეს შესაბამისად მარკირებულ ბიოუსაფრთხოების კონტეინერებში.</w:t>
      </w:r>
    </w:p>
    <w:p w:rsidR="00A32735" w:rsidRPr="003353A3" w:rsidRDefault="00A32735" w:rsidP="00247A9F">
      <w:pPr>
        <w:pStyle w:val="NoSpacing"/>
        <w:numPr>
          <w:ilvl w:val="0"/>
          <w:numId w:val="22"/>
        </w:numPr>
        <w:jc w:val="both"/>
        <w:rPr>
          <w:rFonts w:ascii="Sylfaen" w:hAnsi="Sylfaen"/>
          <w:lang w:val="ka-GE"/>
        </w:rPr>
      </w:pPr>
      <w:r w:rsidRPr="003353A3">
        <w:rPr>
          <w:rFonts w:ascii="Sylfaen" w:hAnsi="Sylfaen" w:cs="Sylfaen"/>
          <w:lang w:val="ka-GE"/>
        </w:rPr>
        <w:t>ღვედები</w:t>
      </w:r>
      <w:r w:rsidRPr="003353A3">
        <w:rPr>
          <w:rFonts w:ascii="Sylfaen" w:hAnsi="Sylfaen"/>
          <w:lang w:val="ka-GE"/>
        </w:rPr>
        <w:t xml:space="preserve"> </w:t>
      </w:r>
      <w:r w:rsidRPr="003353A3">
        <w:rPr>
          <w:rFonts w:ascii="Sylfaen" w:hAnsi="Sylfaen" w:cs="Sylfaen"/>
          <w:lang w:val="ka-GE"/>
        </w:rPr>
        <w:t>უნდა</w:t>
      </w:r>
      <w:r w:rsidRPr="003353A3">
        <w:rPr>
          <w:rFonts w:ascii="Sylfaen" w:hAnsi="Sylfaen"/>
          <w:lang w:val="ka-GE"/>
        </w:rPr>
        <w:t xml:space="preserve"> </w:t>
      </w:r>
      <w:r w:rsidRPr="003353A3">
        <w:rPr>
          <w:rFonts w:ascii="Sylfaen" w:hAnsi="Sylfaen" w:cs="Sylfaen"/>
          <w:lang w:val="ka-GE"/>
        </w:rPr>
        <w:t>გაირეცხოს სამრეცხაოში მწარმოებლის ინსტრუქციის თანახმად; რეკომენდირებულია</w:t>
      </w:r>
      <w:r w:rsidRPr="003353A3">
        <w:rPr>
          <w:rFonts w:ascii="Sylfaen" w:hAnsi="Sylfaen"/>
          <w:lang w:val="ka-GE"/>
        </w:rPr>
        <w:t xml:space="preserve"> </w:t>
      </w:r>
      <w:r w:rsidRPr="003353A3">
        <w:rPr>
          <w:rFonts w:ascii="Sylfaen" w:hAnsi="Sylfaen" w:cs="Sylfaen"/>
          <w:lang w:val="ka-GE"/>
        </w:rPr>
        <w:t>შრობის</w:t>
      </w:r>
      <w:r w:rsidRPr="003353A3">
        <w:rPr>
          <w:rFonts w:ascii="Sylfaen" w:hAnsi="Sylfaen"/>
          <w:lang w:val="ka-GE"/>
        </w:rPr>
        <w:t xml:space="preserve"> </w:t>
      </w:r>
      <w:r w:rsidRPr="003353A3">
        <w:rPr>
          <w:rFonts w:ascii="Sylfaen" w:hAnsi="Sylfaen" w:cs="Sylfaen"/>
          <w:lang w:val="ka-GE"/>
        </w:rPr>
        <w:t>რეჟიმი</w:t>
      </w:r>
    </w:p>
    <w:p w:rsidR="00A32735" w:rsidRPr="003353A3" w:rsidRDefault="00A32735" w:rsidP="00247A9F">
      <w:pPr>
        <w:pStyle w:val="NoSpacing"/>
        <w:numPr>
          <w:ilvl w:val="0"/>
          <w:numId w:val="22"/>
        </w:numPr>
        <w:jc w:val="both"/>
        <w:rPr>
          <w:rFonts w:ascii="Sylfaen" w:hAnsi="Sylfaen"/>
          <w:lang w:val="ka-GE"/>
        </w:rPr>
      </w:pPr>
      <w:r w:rsidRPr="003353A3">
        <w:rPr>
          <w:rFonts w:ascii="Sylfaen" w:hAnsi="Sylfaen"/>
          <w:spacing w:val="1"/>
          <w:lang w:val="ka-GE"/>
        </w:rPr>
        <w:t xml:space="preserve">კორდურა ნეილონისგან დამზადებული ჩანთები </w:t>
      </w:r>
      <w:r w:rsidRPr="003353A3">
        <w:rPr>
          <w:rFonts w:ascii="Sylfaen" w:hAnsi="Sylfaen"/>
          <w:lang w:val="ka-GE"/>
        </w:rPr>
        <w:t>უნდა მოიხსნას სისხლისა და ბიოლოგიური სითხეებით დაბინძურებისთანავე და მოთავსდეს შესაბამისად მარკირებულ ბიოუსაფრთხოების კონტეინერებში.</w:t>
      </w:r>
    </w:p>
    <w:p w:rsidR="00A32735" w:rsidRPr="003353A3" w:rsidRDefault="00A32735" w:rsidP="00247A9F">
      <w:pPr>
        <w:pStyle w:val="NoSpacing"/>
        <w:numPr>
          <w:ilvl w:val="0"/>
          <w:numId w:val="22"/>
        </w:numPr>
        <w:jc w:val="both"/>
        <w:rPr>
          <w:rFonts w:ascii="Sylfaen" w:hAnsi="Sylfaen"/>
          <w:lang w:val="ka-GE"/>
        </w:rPr>
      </w:pPr>
      <w:r w:rsidRPr="003353A3">
        <w:rPr>
          <w:rFonts w:ascii="Sylfaen" w:hAnsi="Sylfaen"/>
          <w:lang w:val="ka-GE"/>
        </w:rPr>
        <w:t xml:space="preserve">შოკის საწინააღმდეგო საშუალებებიდან </w:t>
      </w:r>
      <w:r w:rsidRPr="003353A3">
        <w:rPr>
          <w:rFonts w:ascii="Sylfaen" w:hAnsi="Sylfaen"/>
          <w:w w:val="95"/>
          <w:lang w:val="ka-GE"/>
        </w:rPr>
        <w:t xml:space="preserve"> </w:t>
      </w:r>
      <w:r w:rsidRPr="003353A3">
        <w:rPr>
          <w:rFonts w:ascii="Sylfaen" w:hAnsi="Sylfaen"/>
          <w:lang w:val="ka-GE"/>
        </w:rPr>
        <w:t>გარეცხვამდე უნდა მოიხსნას ყველა მანომეტრი,  ჩაიკეტოს ყველა სარქველი და მილი. რეცხვა უნდა განხორციელდეს ხელით. არ გამოიყენოთ საშრობი კარადა, ორთქლით წმენდა, ქლორი ან სხვა ქიმიური საშუალება. დაიცავით  მწარმოებლის ინსტრუქცია.</w:t>
      </w:r>
    </w:p>
    <w:p w:rsidR="00A32735" w:rsidRPr="003353A3" w:rsidRDefault="00A32735" w:rsidP="00247A9F">
      <w:pPr>
        <w:pStyle w:val="NoSpacing"/>
        <w:numPr>
          <w:ilvl w:val="0"/>
          <w:numId w:val="22"/>
        </w:numPr>
        <w:jc w:val="both"/>
        <w:rPr>
          <w:rFonts w:ascii="Sylfaen" w:hAnsi="Sylfaen"/>
          <w:lang w:val="ka-GE"/>
        </w:rPr>
      </w:pPr>
      <w:r w:rsidRPr="003353A3">
        <w:rPr>
          <w:rFonts w:ascii="Sylfaen" w:hAnsi="Sylfaen"/>
          <w:lang w:val="ka-GE"/>
        </w:rPr>
        <w:t>ლარინგოსკოპის ნიჩბების, მაგილის დამჭერის, პორტატული სასანაციო აპარატის (და სხვა მრავალჯერადი ინსტრუმენტის, რომელიც შეხებაში მოდის ლორწოვან გარსთან)  რეცხვის პროცედურისთვის  იხ. შესაბამისი პროტოკოლი</w:t>
      </w:r>
      <w:r w:rsidR="00247A9F">
        <w:rPr>
          <w:rFonts w:ascii="Sylfaen" w:hAnsi="Sylfaen"/>
          <w:lang w:val="ka-GE"/>
        </w:rPr>
        <w:t>;</w:t>
      </w:r>
    </w:p>
    <w:p w:rsidR="00A32735" w:rsidRPr="003353A3" w:rsidRDefault="00A32735" w:rsidP="00247A9F">
      <w:pPr>
        <w:pStyle w:val="NoSpacing"/>
        <w:numPr>
          <w:ilvl w:val="0"/>
          <w:numId w:val="22"/>
        </w:numPr>
        <w:jc w:val="both"/>
        <w:rPr>
          <w:rFonts w:ascii="Sylfaen" w:hAnsi="Sylfaen"/>
          <w:lang w:val="ka-GE"/>
        </w:rPr>
      </w:pPr>
      <w:r w:rsidRPr="003353A3">
        <w:rPr>
          <w:rFonts w:ascii="Sylfaen" w:hAnsi="Sylfaen"/>
          <w:spacing w:val="2"/>
          <w:lang w:val="ka-GE"/>
        </w:rPr>
        <w:t xml:space="preserve">რაცია ან რადიოგადამცემი მოწყობილობა უნდა მოიხსნას და გაიწმენდოს სადეზინფექციო ხსნარით </w:t>
      </w:r>
    </w:p>
    <w:p w:rsidR="00A32735" w:rsidRPr="003353A3" w:rsidRDefault="00A32735" w:rsidP="00247A9F">
      <w:pPr>
        <w:pStyle w:val="NoSpacing"/>
        <w:widowControl w:val="0"/>
        <w:numPr>
          <w:ilvl w:val="0"/>
          <w:numId w:val="22"/>
        </w:numPr>
        <w:autoSpaceDE w:val="0"/>
        <w:autoSpaceDN w:val="0"/>
        <w:adjustRightInd w:val="0"/>
        <w:jc w:val="both"/>
        <w:rPr>
          <w:rFonts w:ascii="Sylfaen" w:hAnsi="Sylfaen"/>
          <w:lang w:val="ka-GE"/>
        </w:rPr>
      </w:pPr>
      <w:r w:rsidRPr="003353A3">
        <w:rPr>
          <w:rFonts w:ascii="Sylfaen" w:hAnsi="Sylfaen"/>
          <w:lang w:val="ka-GE"/>
        </w:rPr>
        <w:t xml:space="preserve">დაბინძურებული </w:t>
      </w:r>
      <w:r w:rsidRPr="003353A3">
        <w:rPr>
          <w:rFonts w:ascii="Sylfaen" w:hAnsi="Sylfaen" w:cs="Sylfaen"/>
          <w:lang w:val="ka-GE"/>
        </w:rPr>
        <w:t xml:space="preserve">სპეცტანსაცმელი </w:t>
      </w:r>
      <w:r w:rsidRPr="003353A3">
        <w:rPr>
          <w:rFonts w:ascii="Sylfaen" w:hAnsi="Sylfaen"/>
          <w:lang w:val="ka-GE"/>
        </w:rPr>
        <w:t xml:space="preserve">მოათავსეთ შესაბამისად მარკირებულ ბიოუსაფრთხოების კონტეინერებში. ისინი უნდა განთავსდეს სამრეცხაოში. </w:t>
      </w:r>
    </w:p>
    <w:p w:rsidR="00A32735" w:rsidRPr="00E24194" w:rsidRDefault="00A32735" w:rsidP="00CF4419">
      <w:pPr>
        <w:widowControl w:val="0"/>
        <w:autoSpaceDE w:val="0"/>
        <w:autoSpaceDN w:val="0"/>
        <w:adjustRightInd w:val="0"/>
        <w:rPr>
          <w:rFonts w:ascii="Sylfaen" w:hAnsi="Sylfaen"/>
          <w:lang w:val="ka-GE"/>
        </w:rPr>
      </w:pPr>
    </w:p>
    <w:p w:rsidR="00A32735" w:rsidRPr="00247A9F" w:rsidRDefault="00A32735" w:rsidP="00CF4419">
      <w:pPr>
        <w:widowControl w:val="0"/>
        <w:autoSpaceDE w:val="0"/>
        <w:autoSpaceDN w:val="0"/>
        <w:adjustRightInd w:val="0"/>
        <w:ind w:right="193"/>
        <w:jc w:val="both"/>
        <w:rPr>
          <w:rFonts w:ascii="Sylfaen" w:hAnsi="Sylfaen"/>
          <w:b/>
          <w:bCs/>
          <w:u w:val="single"/>
          <w:lang w:val="ka-GE"/>
        </w:rPr>
      </w:pPr>
      <w:r w:rsidRPr="00247A9F">
        <w:rPr>
          <w:rFonts w:ascii="Sylfaen" w:hAnsi="Sylfaen"/>
          <w:b/>
          <w:bCs/>
          <w:u w:val="single"/>
          <w:lang w:val="ka-GE"/>
        </w:rPr>
        <w:t>გამოყენებული ლიტერატურა:</w:t>
      </w:r>
    </w:p>
    <w:p w:rsidR="003353A3" w:rsidRPr="00247A9F" w:rsidRDefault="00A32735" w:rsidP="003353A3">
      <w:pPr>
        <w:widowControl w:val="0"/>
        <w:autoSpaceDE w:val="0"/>
        <w:autoSpaceDN w:val="0"/>
        <w:adjustRightInd w:val="0"/>
        <w:ind w:hanging="165"/>
        <w:jc w:val="both"/>
        <w:rPr>
          <w:rStyle w:val="Hyperlink"/>
          <w:rFonts w:ascii="Sylfaen" w:hAnsi="Sylfaen"/>
          <w:color w:val="auto"/>
          <w:lang w:val="ka-GE"/>
        </w:rPr>
      </w:pPr>
      <w:r>
        <w:rPr>
          <w:rFonts w:ascii="Sylfaen" w:hAnsi="Sylfaen"/>
          <w:lang w:val="ka-GE"/>
        </w:rPr>
        <w:t>1</w:t>
      </w:r>
      <w:r w:rsidRPr="00247A9F">
        <w:rPr>
          <w:rFonts w:ascii="Sylfaen" w:hAnsi="Sylfaen"/>
          <w:lang w:val="ka-GE"/>
        </w:rPr>
        <w:t xml:space="preserve">.Bolyard EA, Tablan OC, Williams WW, Pearson ML, Shapiro CN,Deitchman SD, et al. Guideline for infection control in healthcare personnel, 1998. Centers for Disease Control and Prevention. Available at: </w:t>
      </w:r>
      <w:r w:rsidRPr="00247A9F">
        <w:rPr>
          <w:rStyle w:val="Hyperlink"/>
          <w:color w:val="auto"/>
        </w:rPr>
        <w:t>www.cdc.gov/hicpac/ pdf/InfectControl98.pdf</w:t>
      </w:r>
    </w:p>
    <w:p w:rsidR="00A32735" w:rsidRPr="00247A9F" w:rsidRDefault="003353A3" w:rsidP="003353A3">
      <w:pPr>
        <w:widowControl w:val="0"/>
        <w:autoSpaceDE w:val="0"/>
        <w:autoSpaceDN w:val="0"/>
        <w:adjustRightInd w:val="0"/>
        <w:ind w:hanging="165"/>
        <w:jc w:val="both"/>
        <w:rPr>
          <w:u w:val="single"/>
          <w:lang w:val="ka-GE"/>
        </w:rPr>
      </w:pPr>
      <w:r w:rsidRPr="00247A9F">
        <w:rPr>
          <w:rStyle w:val="Hyperlink"/>
          <w:rFonts w:ascii="Sylfaen" w:hAnsi="Sylfaen"/>
          <w:color w:val="auto"/>
          <w:u w:val="none"/>
          <w:lang w:val="ka-GE"/>
        </w:rPr>
        <w:t>2.</w:t>
      </w:r>
      <w:hyperlink r:id="rId7" w:anchor="P" w:history="1">
        <w:r w:rsidR="00A32735" w:rsidRPr="00247A9F">
          <w:rPr>
            <w:rStyle w:val="Hyperlink"/>
            <w:color w:val="auto"/>
            <w:lang w:val="ka-GE"/>
          </w:rPr>
          <w:t>https://www.cdc.gov/infectioncontrol/guidelines/isolation/appendix/type-duration-precautions.html#P</w:t>
        </w:r>
      </w:hyperlink>
    </w:p>
    <w:p w:rsidR="00A32735" w:rsidRPr="00247A9F" w:rsidRDefault="00A32735" w:rsidP="00CF4419">
      <w:pPr>
        <w:widowControl w:val="0"/>
        <w:autoSpaceDE w:val="0"/>
        <w:autoSpaceDN w:val="0"/>
        <w:adjustRightInd w:val="0"/>
        <w:ind w:right="193" w:hanging="180"/>
        <w:jc w:val="both"/>
        <w:rPr>
          <w:lang w:val="ka-GE"/>
        </w:rPr>
      </w:pPr>
      <w:r w:rsidRPr="00247A9F">
        <w:rPr>
          <w:rFonts w:ascii="Sylfaen" w:hAnsi="Sylfaen"/>
          <w:lang w:val="ka-GE"/>
        </w:rPr>
        <w:t>3.</w:t>
      </w:r>
      <w:hyperlink r:id="rId8" w:anchor="P" w:history="1">
        <w:r w:rsidRPr="00247A9F">
          <w:rPr>
            <w:rStyle w:val="Hyperlink"/>
            <w:color w:val="auto"/>
            <w:lang w:val="ka-GE"/>
          </w:rPr>
          <w:t>https://www.cdc.gov/infectioncontrol/guidelines/isolation/appendix/type-duration-precautions.html#P</w:t>
        </w:r>
      </w:hyperlink>
    </w:p>
    <w:p w:rsidR="00A32735" w:rsidRPr="00247A9F" w:rsidRDefault="00A32735" w:rsidP="00CF4419">
      <w:pPr>
        <w:widowControl w:val="0"/>
        <w:autoSpaceDE w:val="0"/>
        <w:autoSpaceDN w:val="0"/>
        <w:adjustRightInd w:val="0"/>
        <w:ind w:right="193" w:hanging="270"/>
        <w:jc w:val="both"/>
        <w:rPr>
          <w:rFonts w:ascii="Sylfaen" w:hAnsi="Sylfaen"/>
          <w:lang w:val="ka-GE"/>
        </w:rPr>
      </w:pPr>
      <w:r w:rsidRPr="00247A9F">
        <w:rPr>
          <w:rFonts w:ascii="Sylfaen" w:hAnsi="Sylfaen"/>
          <w:lang w:val="ka-GE"/>
        </w:rPr>
        <w:t>4.</w:t>
      </w:r>
      <w:hyperlink r:id="rId9" w:history="1">
        <w:r w:rsidRPr="00247A9F">
          <w:rPr>
            <w:rStyle w:val="Hyperlink"/>
            <w:color w:val="auto"/>
            <w:lang w:val="ka-GE"/>
          </w:rPr>
          <w:t>http://www.ncdc.ge/Pages/User/LetterContent.aspx?ID=b084f617-d9ea-44df-817d-474aa134f7a6</w:t>
        </w:r>
      </w:hyperlink>
      <w:r w:rsidRPr="00247A9F">
        <w:rPr>
          <w:rFonts w:ascii="Sylfaen" w:hAnsi="Sylfaen"/>
          <w:lang w:val="ka-GE"/>
        </w:rPr>
        <w:t xml:space="preserve"> </w:t>
      </w:r>
    </w:p>
    <w:p w:rsidR="00A32735" w:rsidRPr="003353A3" w:rsidRDefault="00A32735" w:rsidP="00A32735">
      <w:pPr>
        <w:widowControl w:val="0"/>
        <w:autoSpaceDE w:val="0"/>
        <w:autoSpaceDN w:val="0"/>
        <w:adjustRightInd w:val="0"/>
        <w:rPr>
          <w:rFonts w:ascii="Sylfaen" w:hAnsi="Sylfaen"/>
          <w:color w:val="000000"/>
          <w:lang w:val="ka-GE"/>
        </w:rPr>
      </w:pPr>
    </w:p>
    <w:p w:rsidR="00AA4356" w:rsidRPr="00A32735" w:rsidRDefault="00AA4356">
      <w:pPr>
        <w:rPr>
          <w:lang w:val="ka-GE"/>
        </w:rPr>
      </w:pPr>
    </w:p>
    <w:sectPr w:rsidR="00AA4356" w:rsidRPr="00A32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 w:name="Sylfaen">
    <w:panose1 w:val="010A0502050306030303"/>
    <w:charset w:val="CC"/>
    <w:family w:val="roman"/>
    <w:pitch w:val="variable"/>
    <w:sig w:usb0="04000687" w:usb1="00000000" w:usb2="00000000" w:usb3="00000000" w:csb0="0000009F" w:csb1="00000000"/>
  </w:font>
  <w:font w:name="ALK Rounded Mtav Medium">
    <w:altName w:val="Sylfaen"/>
    <w:charset w:val="00"/>
    <w:family w:val="auto"/>
    <w:pitch w:val="variable"/>
    <w:sig w:usb0="04000003" w:usb1="00000000" w:usb2="00000000" w:usb3="00000000" w:csb0="00000001" w:csb1="00000000"/>
  </w:font>
  <w:font w:name="Menlo Bold">
    <w:altName w:val="Times New Roman"/>
    <w:charset w:val="00"/>
    <w:family w:val="auto"/>
    <w:pitch w:val="variable"/>
    <w:sig w:usb0="00000000" w:usb1="D000F1FB" w:usb2="00000028" w:usb3="00000000" w:csb0="000001DF" w:csb1="00000000"/>
  </w:font>
  <w:font w:name="ORISF">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F2E78"/>
    <w:multiLevelType w:val="hybridMultilevel"/>
    <w:tmpl w:val="F346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C2CDD"/>
    <w:multiLevelType w:val="hybridMultilevel"/>
    <w:tmpl w:val="9A38D4D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21C53AD1"/>
    <w:multiLevelType w:val="hybridMultilevel"/>
    <w:tmpl w:val="5E00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5311F"/>
    <w:multiLevelType w:val="hybridMultilevel"/>
    <w:tmpl w:val="67EC6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CD5DF0"/>
    <w:multiLevelType w:val="hybridMultilevel"/>
    <w:tmpl w:val="FEFE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2E60FA"/>
    <w:multiLevelType w:val="hybridMultilevel"/>
    <w:tmpl w:val="4EA43E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516369"/>
    <w:multiLevelType w:val="hybridMultilevel"/>
    <w:tmpl w:val="3F9CBF8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AA29BD"/>
    <w:multiLevelType w:val="hybridMultilevel"/>
    <w:tmpl w:val="DC5A1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A201D16"/>
    <w:multiLevelType w:val="hybridMultilevel"/>
    <w:tmpl w:val="50E0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214F5A"/>
    <w:multiLevelType w:val="hybridMultilevel"/>
    <w:tmpl w:val="F6DE2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44E161A"/>
    <w:multiLevelType w:val="hybridMultilevel"/>
    <w:tmpl w:val="17C07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F4C6118"/>
    <w:multiLevelType w:val="hybridMultilevel"/>
    <w:tmpl w:val="435EFB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FDF6F2E"/>
    <w:multiLevelType w:val="hybridMultilevel"/>
    <w:tmpl w:val="39D4CDC8"/>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7352E"/>
    <w:multiLevelType w:val="hybridMultilevel"/>
    <w:tmpl w:val="20AA7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8564C9"/>
    <w:multiLevelType w:val="hybridMultilevel"/>
    <w:tmpl w:val="6CCA0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F737C8E"/>
    <w:multiLevelType w:val="hybridMultilevel"/>
    <w:tmpl w:val="6A386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810C00"/>
    <w:multiLevelType w:val="hybridMultilevel"/>
    <w:tmpl w:val="0B0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CF7DF1"/>
    <w:multiLevelType w:val="hybridMultilevel"/>
    <w:tmpl w:val="A7503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D8A1415"/>
    <w:multiLevelType w:val="hybridMultilevel"/>
    <w:tmpl w:val="3866028A"/>
    <w:lvl w:ilvl="0" w:tplc="04090001">
      <w:start w:val="1"/>
      <w:numFmt w:val="bullet"/>
      <w:lvlText w:val=""/>
      <w:lvlJc w:val="left"/>
      <w:pPr>
        <w:ind w:left="8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DC023E1"/>
    <w:multiLevelType w:val="hybridMultilevel"/>
    <w:tmpl w:val="6F1A9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EF62797"/>
    <w:multiLevelType w:val="hybridMultilevel"/>
    <w:tmpl w:val="7B56065E"/>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0411D1"/>
    <w:multiLevelType w:val="hybridMultilevel"/>
    <w:tmpl w:val="52ECA9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DCF3EA3"/>
    <w:multiLevelType w:val="hybridMultilevel"/>
    <w:tmpl w:val="5D667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1"/>
  </w:num>
  <w:num w:numId="4">
    <w:abstractNumId w:val="13"/>
  </w:num>
  <w:num w:numId="5">
    <w:abstractNumId w:val="16"/>
  </w:num>
  <w:num w:numId="6">
    <w:abstractNumId w:val="2"/>
  </w:num>
  <w:num w:numId="7">
    <w:abstractNumId w:val="20"/>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1"/>
  </w:num>
  <w:num w:numId="11">
    <w:abstractNumId w:val="22"/>
  </w:num>
  <w:num w:numId="12">
    <w:abstractNumId w:val="6"/>
  </w:num>
  <w:num w:numId="13">
    <w:abstractNumId w:val="4"/>
  </w:num>
  <w:num w:numId="14">
    <w:abstractNumId w:val="19"/>
  </w:num>
  <w:num w:numId="15">
    <w:abstractNumId w:val="17"/>
  </w:num>
  <w:num w:numId="16">
    <w:abstractNumId w:val="5"/>
  </w:num>
  <w:num w:numId="17">
    <w:abstractNumId w:val="3"/>
  </w:num>
  <w:num w:numId="18">
    <w:abstractNumId w:val="11"/>
  </w:num>
  <w:num w:numId="19">
    <w:abstractNumId w:val="7"/>
  </w:num>
  <w:num w:numId="20">
    <w:abstractNumId w:val="14"/>
  </w:num>
  <w:num w:numId="21">
    <w:abstractNumId w:val="15"/>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8A"/>
    <w:rsid w:val="00247A9F"/>
    <w:rsid w:val="003353A3"/>
    <w:rsid w:val="004112CD"/>
    <w:rsid w:val="007A718A"/>
    <w:rsid w:val="00864352"/>
    <w:rsid w:val="00A32735"/>
    <w:rsid w:val="00AA4356"/>
    <w:rsid w:val="00CF4419"/>
    <w:rsid w:val="00E15BD7"/>
    <w:rsid w:val="00E7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735"/>
    <w:pPr>
      <w:spacing w:after="0" w:line="240" w:lineRule="auto"/>
    </w:pPr>
    <w:rPr>
      <w:rFonts w:ascii="Cambria" w:eastAsia="MS Mincho"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735"/>
    <w:pPr>
      <w:ind w:left="720"/>
      <w:contextualSpacing/>
    </w:pPr>
  </w:style>
  <w:style w:type="paragraph" w:styleId="Subtitle">
    <w:name w:val="Subtitle"/>
    <w:basedOn w:val="Normal"/>
    <w:next w:val="Normal"/>
    <w:link w:val="SubtitleChar"/>
    <w:uiPriority w:val="11"/>
    <w:qFormat/>
    <w:rsid w:val="00A32735"/>
    <w:pPr>
      <w:numPr>
        <w:ilvl w:val="1"/>
      </w:numPr>
    </w:pPr>
    <w:rPr>
      <w:rFonts w:ascii="Calibri" w:eastAsia="MS Gothic" w:hAnsi="Calibri" w:cs="Times New Roman"/>
      <w:i/>
      <w:iCs/>
      <w:color w:val="4F81BD"/>
      <w:spacing w:val="15"/>
    </w:rPr>
  </w:style>
  <w:style w:type="character" w:customStyle="1" w:styleId="SubtitleChar">
    <w:name w:val="Subtitle Char"/>
    <w:basedOn w:val="DefaultParagraphFont"/>
    <w:link w:val="Subtitle"/>
    <w:uiPriority w:val="11"/>
    <w:rsid w:val="00A32735"/>
    <w:rPr>
      <w:rFonts w:ascii="Calibri" w:eastAsia="MS Gothic" w:hAnsi="Calibri" w:cs="Times New Roman"/>
      <w:i/>
      <w:iCs/>
      <w:color w:val="4F81BD"/>
      <w:spacing w:val="15"/>
      <w:sz w:val="24"/>
      <w:szCs w:val="24"/>
    </w:rPr>
  </w:style>
  <w:style w:type="character" w:styleId="CommentReference">
    <w:name w:val="annotation reference"/>
    <w:uiPriority w:val="99"/>
    <w:semiHidden/>
    <w:unhideWhenUsed/>
    <w:rsid w:val="00A32735"/>
    <w:rPr>
      <w:sz w:val="16"/>
      <w:szCs w:val="16"/>
    </w:rPr>
  </w:style>
  <w:style w:type="paragraph" w:styleId="CommentText">
    <w:name w:val="annotation text"/>
    <w:basedOn w:val="Normal"/>
    <w:link w:val="CommentTextChar"/>
    <w:uiPriority w:val="99"/>
    <w:semiHidden/>
    <w:unhideWhenUsed/>
    <w:rsid w:val="00A32735"/>
    <w:rPr>
      <w:sz w:val="20"/>
      <w:szCs w:val="20"/>
    </w:rPr>
  </w:style>
  <w:style w:type="character" w:customStyle="1" w:styleId="CommentTextChar">
    <w:name w:val="Comment Text Char"/>
    <w:basedOn w:val="DefaultParagraphFont"/>
    <w:link w:val="CommentText"/>
    <w:uiPriority w:val="99"/>
    <w:semiHidden/>
    <w:rsid w:val="00A32735"/>
    <w:rPr>
      <w:rFonts w:ascii="Cambria" w:eastAsia="MS Mincho" w:hAnsi="Cambria" w:cs="Arial"/>
      <w:sz w:val="20"/>
      <w:szCs w:val="20"/>
    </w:rPr>
  </w:style>
  <w:style w:type="paragraph" w:styleId="BalloonText">
    <w:name w:val="Balloon Text"/>
    <w:basedOn w:val="Normal"/>
    <w:link w:val="BalloonTextChar"/>
    <w:uiPriority w:val="99"/>
    <w:semiHidden/>
    <w:unhideWhenUsed/>
    <w:rsid w:val="00A32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735"/>
    <w:rPr>
      <w:rFonts w:ascii="Segoe UI" w:eastAsia="MS Mincho" w:hAnsi="Segoe UI" w:cs="Segoe UI"/>
      <w:sz w:val="18"/>
      <w:szCs w:val="18"/>
    </w:rPr>
  </w:style>
  <w:style w:type="paragraph" w:styleId="NoSpacing">
    <w:name w:val="No Spacing"/>
    <w:uiPriority w:val="1"/>
    <w:qFormat/>
    <w:rsid w:val="00A32735"/>
    <w:pPr>
      <w:spacing w:after="0" w:line="240" w:lineRule="auto"/>
    </w:pPr>
    <w:rPr>
      <w:rFonts w:ascii="Calibri" w:eastAsia="Times New Roman" w:hAnsi="Calibri" w:cs="Times New Roman"/>
    </w:rPr>
  </w:style>
  <w:style w:type="character" w:customStyle="1" w:styleId="TitleChar">
    <w:name w:val="Title Char"/>
    <w:link w:val="Title"/>
    <w:uiPriority w:val="10"/>
    <w:qFormat/>
    <w:rsid w:val="00A32735"/>
    <w:rPr>
      <w:rFonts w:eastAsia="Times New Roman" w:cs="Times New Roman"/>
      <w:spacing w:val="-10"/>
      <w:sz w:val="56"/>
      <w:szCs w:val="56"/>
    </w:rPr>
  </w:style>
  <w:style w:type="paragraph" w:styleId="Title">
    <w:name w:val="Title"/>
    <w:basedOn w:val="Normal"/>
    <w:next w:val="Normal"/>
    <w:link w:val="TitleChar"/>
    <w:uiPriority w:val="10"/>
    <w:qFormat/>
    <w:rsid w:val="00A32735"/>
    <w:pPr>
      <w:contextualSpacing/>
    </w:pPr>
    <w:rPr>
      <w:rFonts w:asciiTheme="minorHAnsi" w:eastAsia="Times New Roman" w:hAnsiTheme="minorHAnsi" w:cs="Times New Roman"/>
      <w:spacing w:val="-10"/>
      <w:sz w:val="56"/>
      <w:szCs w:val="56"/>
    </w:rPr>
  </w:style>
  <w:style w:type="character" w:customStyle="1" w:styleId="TitleChar1">
    <w:name w:val="Title Char1"/>
    <w:basedOn w:val="DefaultParagraphFont"/>
    <w:uiPriority w:val="10"/>
    <w:rsid w:val="00A32735"/>
    <w:rPr>
      <w:rFonts w:asciiTheme="majorHAnsi" w:eastAsiaTheme="majorEastAsia" w:hAnsiTheme="majorHAnsi" w:cstheme="majorBidi"/>
      <w:spacing w:val="-10"/>
      <w:kern w:val="28"/>
      <w:sz w:val="56"/>
      <w:szCs w:val="56"/>
    </w:rPr>
  </w:style>
  <w:style w:type="character" w:styleId="Hyperlink">
    <w:name w:val="Hyperlink"/>
    <w:uiPriority w:val="99"/>
    <w:unhideWhenUsed/>
    <w:rsid w:val="00A327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735"/>
    <w:pPr>
      <w:spacing w:after="0" w:line="240" w:lineRule="auto"/>
    </w:pPr>
    <w:rPr>
      <w:rFonts w:ascii="Cambria" w:eastAsia="MS Mincho"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735"/>
    <w:pPr>
      <w:ind w:left="720"/>
      <w:contextualSpacing/>
    </w:pPr>
  </w:style>
  <w:style w:type="paragraph" w:styleId="Subtitle">
    <w:name w:val="Subtitle"/>
    <w:basedOn w:val="Normal"/>
    <w:next w:val="Normal"/>
    <w:link w:val="SubtitleChar"/>
    <w:uiPriority w:val="11"/>
    <w:qFormat/>
    <w:rsid w:val="00A32735"/>
    <w:pPr>
      <w:numPr>
        <w:ilvl w:val="1"/>
      </w:numPr>
    </w:pPr>
    <w:rPr>
      <w:rFonts w:ascii="Calibri" w:eastAsia="MS Gothic" w:hAnsi="Calibri" w:cs="Times New Roman"/>
      <w:i/>
      <w:iCs/>
      <w:color w:val="4F81BD"/>
      <w:spacing w:val="15"/>
    </w:rPr>
  </w:style>
  <w:style w:type="character" w:customStyle="1" w:styleId="SubtitleChar">
    <w:name w:val="Subtitle Char"/>
    <w:basedOn w:val="DefaultParagraphFont"/>
    <w:link w:val="Subtitle"/>
    <w:uiPriority w:val="11"/>
    <w:rsid w:val="00A32735"/>
    <w:rPr>
      <w:rFonts w:ascii="Calibri" w:eastAsia="MS Gothic" w:hAnsi="Calibri" w:cs="Times New Roman"/>
      <w:i/>
      <w:iCs/>
      <w:color w:val="4F81BD"/>
      <w:spacing w:val="15"/>
      <w:sz w:val="24"/>
      <w:szCs w:val="24"/>
    </w:rPr>
  </w:style>
  <w:style w:type="character" w:styleId="CommentReference">
    <w:name w:val="annotation reference"/>
    <w:uiPriority w:val="99"/>
    <w:semiHidden/>
    <w:unhideWhenUsed/>
    <w:rsid w:val="00A32735"/>
    <w:rPr>
      <w:sz w:val="16"/>
      <w:szCs w:val="16"/>
    </w:rPr>
  </w:style>
  <w:style w:type="paragraph" w:styleId="CommentText">
    <w:name w:val="annotation text"/>
    <w:basedOn w:val="Normal"/>
    <w:link w:val="CommentTextChar"/>
    <w:uiPriority w:val="99"/>
    <w:semiHidden/>
    <w:unhideWhenUsed/>
    <w:rsid w:val="00A32735"/>
    <w:rPr>
      <w:sz w:val="20"/>
      <w:szCs w:val="20"/>
    </w:rPr>
  </w:style>
  <w:style w:type="character" w:customStyle="1" w:styleId="CommentTextChar">
    <w:name w:val="Comment Text Char"/>
    <w:basedOn w:val="DefaultParagraphFont"/>
    <w:link w:val="CommentText"/>
    <w:uiPriority w:val="99"/>
    <w:semiHidden/>
    <w:rsid w:val="00A32735"/>
    <w:rPr>
      <w:rFonts w:ascii="Cambria" w:eastAsia="MS Mincho" w:hAnsi="Cambria" w:cs="Arial"/>
      <w:sz w:val="20"/>
      <w:szCs w:val="20"/>
    </w:rPr>
  </w:style>
  <w:style w:type="paragraph" w:styleId="BalloonText">
    <w:name w:val="Balloon Text"/>
    <w:basedOn w:val="Normal"/>
    <w:link w:val="BalloonTextChar"/>
    <w:uiPriority w:val="99"/>
    <w:semiHidden/>
    <w:unhideWhenUsed/>
    <w:rsid w:val="00A327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735"/>
    <w:rPr>
      <w:rFonts w:ascii="Segoe UI" w:eastAsia="MS Mincho" w:hAnsi="Segoe UI" w:cs="Segoe UI"/>
      <w:sz w:val="18"/>
      <w:szCs w:val="18"/>
    </w:rPr>
  </w:style>
  <w:style w:type="paragraph" w:styleId="NoSpacing">
    <w:name w:val="No Spacing"/>
    <w:uiPriority w:val="1"/>
    <w:qFormat/>
    <w:rsid w:val="00A32735"/>
    <w:pPr>
      <w:spacing w:after="0" w:line="240" w:lineRule="auto"/>
    </w:pPr>
    <w:rPr>
      <w:rFonts w:ascii="Calibri" w:eastAsia="Times New Roman" w:hAnsi="Calibri" w:cs="Times New Roman"/>
    </w:rPr>
  </w:style>
  <w:style w:type="character" w:customStyle="1" w:styleId="TitleChar">
    <w:name w:val="Title Char"/>
    <w:link w:val="Title"/>
    <w:uiPriority w:val="10"/>
    <w:qFormat/>
    <w:rsid w:val="00A32735"/>
    <w:rPr>
      <w:rFonts w:eastAsia="Times New Roman" w:cs="Times New Roman"/>
      <w:spacing w:val="-10"/>
      <w:sz w:val="56"/>
      <w:szCs w:val="56"/>
    </w:rPr>
  </w:style>
  <w:style w:type="paragraph" w:styleId="Title">
    <w:name w:val="Title"/>
    <w:basedOn w:val="Normal"/>
    <w:next w:val="Normal"/>
    <w:link w:val="TitleChar"/>
    <w:uiPriority w:val="10"/>
    <w:qFormat/>
    <w:rsid w:val="00A32735"/>
    <w:pPr>
      <w:contextualSpacing/>
    </w:pPr>
    <w:rPr>
      <w:rFonts w:asciiTheme="minorHAnsi" w:eastAsia="Times New Roman" w:hAnsiTheme="minorHAnsi" w:cs="Times New Roman"/>
      <w:spacing w:val="-10"/>
      <w:sz w:val="56"/>
      <w:szCs w:val="56"/>
    </w:rPr>
  </w:style>
  <w:style w:type="character" w:customStyle="1" w:styleId="TitleChar1">
    <w:name w:val="Title Char1"/>
    <w:basedOn w:val="DefaultParagraphFont"/>
    <w:uiPriority w:val="10"/>
    <w:rsid w:val="00A32735"/>
    <w:rPr>
      <w:rFonts w:asciiTheme="majorHAnsi" w:eastAsiaTheme="majorEastAsia" w:hAnsiTheme="majorHAnsi" w:cstheme="majorBidi"/>
      <w:spacing w:val="-10"/>
      <w:kern w:val="28"/>
      <w:sz w:val="56"/>
      <w:szCs w:val="56"/>
    </w:rPr>
  </w:style>
  <w:style w:type="character" w:styleId="Hyperlink">
    <w:name w:val="Hyperlink"/>
    <w:uiPriority w:val="99"/>
    <w:unhideWhenUsed/>
    <w:rsid w:val="00A327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1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infectioncontrol/guidelines/isolation/appendix/type-duration-precautions.html" TargetMode="External"/><Relationship Id="rId3" Type="http://schemas.openxmlformats.org/officeDocument/2006/relationships/styles" Target="styles.xml"/><Relationship Id="rId7" Type="http://schemas.openxmlformats.org/officeDocument/2006/relationships/hyperlink" Target="https://www.cdc.gov/infectioncontrol/guidelines/isolation/appendix/type-duration-precaution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cdc.ge/Pages/User/LetterContent.aspx?ID=b084f617-d9ea-44df-817d-474aa134f7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C284-2EAC-4F7A-A442-C2E14BAF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3562</Words>
  <Characters>20307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dc:creator>
  <cp:lastModifiedBy>Marine Baidauri</cp:lastModifiedBy>
  <cp:revision>6</cp:revision>
  <dcterms:created xsi:type="dcterms:W3CDTF">2020-09-07T15:47:00Z</dcterms:created>
  <dcterms:modified xsi:type="dcterms:W3CDTF">2020-09-22T11:16:00Z</dcterms:modified>
</cp:coreProperties>
</file>