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62" w:rsidRPr="00401F10" w:rsidRDefault="00C46962" w:rsidP="00100D63">
      <w:pPr>
        <w:jc w:val="both"/>
        <w:rPr>
          <w:rFonts w:ascii="Sylfaen" w:hAnsi="Sylfaen" w:cs="Sylfaen"/>
          <w:b/>
          <w:bCs/>
          <w:sz w:val="24"/>
          <w:szCs w:val="24"/>
          <w:lang w:val="ka-GE"/>
        </w:rPr>
      </w:pPr>
      <w:r w:rsidRPr="00401F10">
        <w:rPr>
          <w:rFonts w:ascii="Sylfaen" w:hAnsi="Sylfaen" w:cs="Sylfaen"/>
          <w:b/>
          <w:bCs/>
          <w:sz w:val="24"/>
          <w:szCs w:val="24"/>
          <w:lang w:val="ka-GE"/>
        </w:rPr>
        <w:t>674 დადგენილების ცვლილება</w:t>
      </w:r>
      <w:r w:rsidR="00100D63" w:rsidRPr="00401F10">
        <w:rPr>
          <w:rFonts w:ascii="Sylfaen" w:hAnsi="Sylfaen" w:cs="Sylfaen"/>
          <w:b/>
          <w:bCs/>
          <w:sz w:val="24"/>
          <w:szCs w:val="24"/>
          <w:lang w:val="ka-GE"/>
        </w:rPr>
        <w:t xml:space="preserve"> (ტუბერკულოზის პროგრამაში მოსარგებლეების დამატება)</w:t>
      </w:r>
    </w:p>
    <w:p w:rsidR="00C46962" w:rsidRPr="00401F10" w:rsidRDefault="00401F10" w:rsidP="00C46962">
      <w:pPr>
        <w:jc w:val="both"/>
        <w:rPr>
          <w:rFonts w:ascii="Sylfaen" w:hAnsi="Sylfaen" w:cs="Sylfaen"/>
          <w:bCs/>
          <w:noProof/>
          <w:sz w:val="24"/>
          <w:szCs w:val="24"/>
          <w:lang w:val="ka-GE" w:eastAsia="ka-GE"/>
        </w:rPr>
      </w:pPr>
      <w:r>
        <w:rPr>
          <w:rFonts w:ascii="Sylfaen" w:hAnsi="Sylfaen" w:cs="Sylfaen"/>
          <w:sz w:val="24"/>
          <w:szCs w:val="24"/>
          <w:lang w:val="ka-GE"/>
        </w:rPr>
        <w:t>საფუძველი-</w:t>
      </w:r>
      <w:r w:rsidR="00C46962" w:rsidRPr="00401F10">
        <w:rPr>
          <w:rFonts w:ascii="Sylfaen" w:hAnsi="Sylfaen" w:cs="Sylfaen"/>
          <w:sz w:val="24"/>
          <w:szCs w:val="24"/>
          <w:lang w:val="ka-GE"/>
        </w:rPr>
        <w:t>საქართველოს შინაგან საქმეთა სამინისტროს მიგრაციის</w:t>
      </w:r>
      <w:r w:rsidR="00C46962" w:rsidRPr="00401F10">
        <w:rPr>
          <w:sz w:val="24"/>
          <w:szCs w:val="24"/>
          <w:lang w:val="ka-GE"/>
        </w:rPr>
        <w:t xml:space="preserve"> </w:t>
      </w:r>
      <w:r w:rsidR="00C46962" w:rsidRPr="00401F10">
        <w:rPr>
          <w:rFonts w:ascii="Sylfaen" w:hAnsi="Sylfaen" w:cs="Sylfaen"/>
          <w:sz w:val="24"/>
          <w:szCs w:val="24"/>
          <w:lang w:val="ka-GE"/>
        </w:rPr>
        <w:t>დეპარტამენტის დირექტორის წერილი</w:t>
      </w:r>
      <w:r w:rsidR="00031EF0" w:rsidRPr="00401F10">
        <w:rPr>
          <w:rFonts w:ascii="Sylfaen" w:hAnsi="Sylfaen" w:cs="Sylfaen"/>
          <w:sz w:val="24"/>
          <w:szCs w:val="24"/>
          <w:lang w:val="ka-GE"/>
        </w:rPr>
        <w:t xml:space="preserve">, </w:t>
      </w:r>
      <w:r w:rsidR="00C46962" w:rsidRPr="00401F10">
        <w:rPr>
          <w:rFonts w:ascii="Sylfaen" w:eastAsia="Times New Roman" w:hAnsi="Sylfaen" w:cs="Sylfaen"/>
          <w:bCs/>
          <w:noProof/>
          <w:sz w:val="24"/>
          <w:szCs w:val="24"/>
          <w:lang w:val="ka-GE" w:eastAsia="ka-GE"/>
        </w:rPr>
        <w:t xml:space="preserve">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w:t>
      </w:r>
      <w:r w:rsidR="00C46962" w:rsidRPr="00401F10">
        <w:rPr>
          <w:rFonts w:ascii="Sylfaen" w:eastAsia="Times New Roman" w:hAnsi="Sylfaen" w:cs="Sylfaen"/>
          <w:bCs/>
          <w:i/>
          <w:noProof/>
          <w:sz w:val="24"/>
          <w:szCs w:val="24"/>
          <w:lang w:val="ka-GE" w:eastAsia="ka-GE"/>
        </w:rPr>
        <w:t>თავშესაფრის მაძიებელი პირებისა</w:t>
      </w:r>
      <w:r w:rsidR="00C46962" w:rsidRPr="00401F10">
        <w:rPr>
          <w:rFonts w:ascii="Sylfaen" w:eastAsia="Times New Roman" w:hAnsi="Sylfaen" w:cs="Sylfaen"/>
          <w:bCs/>
          <w:noProof/>
          <w:sz w:val="24"/>
          <w:szCs w:val="24"/>
          <w:lang w:val="ka-GE" w:eastAsia="ka-GE"/>
        </w:rPr>
        <w:t xml:space="preserve"> და </w:t>
      </w:r>
      <w:r w:rsidR="00C46962" w:rsidRPr="00401F10">
        <w:rPr>
          <w:rFonts w:ascii="Sylfaen" w:eastAsia="Times New Roman" w:hAnsi="Sylfaen" w:cs="Sylfaen"/>
          <w:bCs/>
          <w:i/>
          <w:noProof/>
          <w:sz w:val="24"/>
          <w:szCs w:val="24"/>
          <w:lang w:val="ka-GE" w:eastAsia="ka-GE"/>
        </w:rPr>
        <w:t>კანონიერი საფუძვლის გარეშე მყოფი უცხო ქვეყნის მოქალაქეების</w:t>
      </w:r>
      <w:r w:rsidR="00C46962" w:rsidRPr="00401F10">
        <w:rPr>
          <w:rFonts w:ascii="Sylfaen" w:eastAsia="Times New Roman" w:hAnsi="Sylfaen" w:cs="Sylfaen"/>
          <w:bCs/>
          <w:noProof/>
          <w:sz w:val="24"/>
          <w:szCs w:val="24"/>
          <w:lang w:val="ka-GE" w:eastAsia="ka-GE"/>
        </w:rPr>
        <w:t xml:space="preserve"> ტუბერკულოზზე სკრინინგის </w:t>
      </w:r>
      <w:r>
        <w:rPr>
          <w:rFonts w:ascii="Sylfaen" w:eastAsia="Times New Roman" w:hAnsi="Sylfaen" w:cs="Sylfaen"/>
          <w:bCs/>
          <w:noProof/>
          <w:sz w:val="24"/>
          <w:szCs w:val="24"/>
          <w:lang w:val="ka-GE" w:eastAsia="ka-GE"/>
        </w:rPr>
        <w:t xml:space="preserve">და მკურნალობის </w:t>
      </w:r>
      <w:r w:rsidR="00C46962" w:rsidRPr="00401F10">
        <w:rPr>
          <w:rFonts w:ascii="Sylfaen" w:hAnsi="Sylfaen" w:cs="Sylfaen"/>
          <w:bCs/>
          <w:noProof/>
          <w:sz w:val="24"/>
          <w:szCs w:val="24"/>
          <w:lang w:val="ka-GE" w:eastAsia="ka-GE"/>
        </w:rPr>
        <w:t>შ</w:t>
      </w:r>
      <w:r w:rsidR="00C46962" w:rsidRPr="00401F10">
        <w:rPr>
          <w:rFonts w:ascii="Sylfaen" w:eastAsia="Times New Roman" w:hAnsi="Sylfaen" w:cs="Sylfaen"/>
          <w:bCs/>
          <w:noProof/>
          <w:sz w:val="24"/>
          <w:szCs w:val="24"/>
          <w:lang w:val="ka-GE" w:eastAsia="ka-GE"/>
        </w:rPr>
        <w:t xml:space="preserve">ესაძლებლობას. </w:t>
      </w:r>
    </w:p>
    <w:p w:rsidR="00233458" w:rsidRPr="00401F10" w:rsidRDefault="00C46962" w:rsidP="00C46962">
      <w:pPr>
        <w:jc w:val="both"/>
        <w:rPr>
          <w:rFonts w:ascii="Sylfaen" w:hAnsi="Sylfaen" w:cs="Sylfaen"/>
          <w:sz w:val="24"/>
          <w:szCs w:val="24"/>
          <w:lang w:val="ka-GE"/>
        </w:rPr>
      </w:pPr>
      <w:r w:rsidRPr="00401F10">
        <w:rPr>
          <w:rFonts w:ascii="Sylfaen" w:eastAsia="Times New Roman" w:hAnsi="Sylfaen" w:cs="Sylfaen"/>
          <w:bCs/>
          <w:i/>
          <w:noProof/>
          <w:sz w:val="24"/>
          <w:szCs w:val="24"/>
          <w:lang w:val="ka-GE" w:eastAsia="ka-GE"/>
        </w:rPr>
        <w:t>თავშესაფრის მაძიებელი პირები,</w:t>
      </w:r>
      <w:r w:rsidRPr="00401F10">
        <w:rPr>
          <w:rFonts w:ascii="Sylfaen" w:eastAsia="Times New Roman" w:hAnsi="Sylfaen" w:cs="Sylfaen"/>
          <w:bCs/>
          <w:noProof/>
          <w:sz w:val="24"/>
          <w:szCs w:val="24"/>
          <w:lang w:val="ka-GE" w:eastAsia="ka-GE"/>
        </w:rPr>
        <w:t xml:space="preserve"> </w:t>
      </w:r>
      <w:r w:rsidRPr="00401F10">
        <w:rPr>
          <w:rFonts w:ascii="Sylfaen" w:hAnsi="Sylfaen" w:cs="Sylfaen"/>
          <w:bCs/>
          <w:noProof/>
          <w:sz w:val="24"/>
          <w:szCs w:val="24"/>
          <w:lang w:val="ka-GE" w:eastAsia="ka-GE"/>
        </w:rPr>
        <w:t xml:space="preserve">ისედაც </w:t>
      </w:r>
      <w:r w:rsidRPr="00401F10">
        <w:rPr>
          <w:rFonts w:ascii="Sylfaen" w:eastAsia="Times New Roman" w:hAnsi="Sylfaen" w:cs="Sylfaen"/>
          <w:bCs/>
          <w:noProof/>
          <w:sz w:val="24"/>
          <w:szCs w:val="24"/>
          <w:lang w:val="ka-GE" w:eastAsia="ka-GE"/>
        </w:rPr>
        <w:t xml:space="preserve">სარგებლობენ ტუბერკულოზის სახელმწიფო პროგრამის სერვისებით, ხოლო რაც შეეხება </w:t>
      </w:r>
      <w:r w:rsidRPr="00401F10">
        <w:rPr>
          <w:rFonts w:ascii="Sylfaen" w:eastAsia="Times New Roman" w:hAnsi="Sylfaen" w:cs="Sylfaen"/>
          <w:bCs/>
          <w:i/>
          <w:noProof/>
          <w:sz w:val="24"/>
          <w:szCs w:val="24"/>
          <w:lang w:val="ka-GE" w:eastAsia="ka-GE"/>
        </w:rPr>
        <w:t>კანონიერი საფუძვლის გარეშე მყოფი უცხო ქვეყნის მოქალაქეებს</w:t>
      </w:r>
      <w:r w:rsidRPr="00401F10">
        <w:rPr>
          <w:rFonts w:ascii="Sylfaen" w:hAnsi="Sylfaen" w:cs="Sylfaen"/>
          <w:sz w:val="24"/>
          <w:szCs w:val="24"/>
          <w:lang w:val="ka-GE"/>
        </w:rPr>
        <w:t xml:space="preserve">, </w:t>
      </w:r>
      <w:r w:rsidR="00100D63" w:rsidRPr="00401F10">
        <w:rPr>
          <w:rFonts w:ascii="Sylfaen" w:hAnsi="Sylfaen" w:cs="Sylfaen"/>
          <w:sz w:val="24"/>
          <w:szCs w:val="24"/>
          <w:lang w:val="ka-GE"/>
        </w:rPr>
        <w:t xml:space="preserve">მათი გათვალისწინებისთვის </w:t>
      </w:r>
      <w:r w:rsidRPr="00401F10">
        <w:rPr>
          <w:rFonts w:ascii="Sylfaen" w:hAnsi="Sylfaen" w:cs="Sylfaen"/>
          <w:sz w:val="24"/>
          <w:szCs w:val="24"/>
          <w:lang w:val="ka-GE"/>
        </w:rPr>
        <w:t>საჭიროა პროგრამაში ცვლილება.</w:t>
      </w:r>
    </w:p>
    <w:p w:rsidR="00C46962" w:rsidRPr="00401F10" w:rsidRDefault="00C46962" w:rsidP="00C46962">
      <w:pPr>
        <w:jc w:val="both"/>
        <w:rPr>
          <w:rFonts w:ascii="Sylfaen" w:eastAsiaTheme="minorEastAsia" w:hAnsi="Sylfaen" w:cs="Times New Roman"/>
          <w:sz w:val="24"/>
          <w:szCs w:val="24"/>
          <w:lang w:val="ka-GE" w:eastAsia="ka-GE"/>
        </w:rPr>
      </w:pPr>
      <w:r w:rsidRPr="00401F10">
        <w:rPr>
          <w:rFonts w:ascii="Sylfaen" w:eastAsiaTheme="minorEastAsia" w:hAnsi="Sylfaen" w:cs="Times New Roman"/>
          <w:sz w:val="24"/>
          <w:szCs w:val="24"/>
          <w:lang w:val="ka-GE" w:eastAsia="ka-GE"/>
        </w:rPr>
        <w:t xml:space="preserve">მიგრაციის დეპარტამენტიდან მოწოდებული ინფორმაციით, </w:t>
      </w:r>
      <w:r w:rsidRPr="00401F10">
        <w:rPr>
          <w:rFonts w:ascii="Sylfaen" w:eastAsia="Times New Roman" w:hAnsi="Sylfaen" w:cs="Sylfaen"/>
          <w:bCs/>
          <w:i/>
          <w:noProof/>
          <w:sz w:val="24"/>
          <w:szCs w:val="24"/>
          <w:lang w:val="ka-GE" w:eastAsia="ka-GE"/>
        </w:rPr>
        <w:t xml:space="preserve">კანონიერი საფუძვლის გარეშე მყოფი უცხო ქვეყნის მოქალაქეების </w:t>
      </w:r>
      <w:r w:rsidRPr="00401F10">
        <w:rPr>
          <w:rFonts w:ascii="Sylfaen" w:eastAsiaTheme="minorEastAsia" w:hAnsi="Sylfaen" w:cs="Times New Roman"/>
          <w:sz w:val="24"/>
          <w:szCs w:val="24"/>
          <w:lang w:val="ka-GE" w:eastAsia="ka-GE"/>
        </w:rPr>
        <w:t>წლიური პროგნოზია</w:t>
      </w:r>
      <w:r w:rsidR="00872BF9">
        <w:rPr>
          <w:rFonts w:ascii="Sylfaen" w:eastAsiaTheme="minorEastAsia" w:hAnsi="Sylfaen" w:cs="Times New Roman"/>
          <w:sz w:val="24"/>
          <w:szCs w:val="24"/>
          <w:lang w:val="ka-GE" w:eastAsia="ka-GE"/>
        </w:rPr>
        <w:t xml:space="preserve"> 100</w:t>
      </w:r>
      <w:r w:rsidRPr="00401F10">
        <w:rPr>
          <w:rFonts w:ascii="Sylfaen" w:eastAsiaTheme="minorEastAsia" w:hAnsi="Sylfaen" w:cs="Times New Roman"/>
          <w:sz w:val="24"/>
          <w:szCs w:val="24"/>
          <w:lang w:val="ka-GE" w:eastAsia="ka-GE"/>
        </w:rPr>
        <w:t xml:space="preserve"> ადამიანი.  მიმდინარე წლის დარჩენილ პერიოდში თუ ვივარაუდებთ 25 ადამიანს, </w:t>
      </w:r>
      <w:r w:rsidR="00031EF0" w:rsidRPr="00401F10">
        <w:rPr>
          <w:rFonts w:ascii="Sylfaen" w:eastAsiaTheme="minorEastAsia" w:hAnsi="Sylfaen" w:cs="Times New Roman"/>
          <w:sz w:val="24"/>
          <w:szCs w:val="24"/>
          <w:lang w:val="ka-GE" w:eastAsia="ka-GE"/>
        </w:rPr>
        <w:t xml:space="preserve">გამოკვლევის </w:t>
      </w:r>
      <w:r w:rsidRPr="00401F10">
        <w:rPr>
          <w:rFonts w:ascii="Sylfaen" w:eastAsiaTheme="minorEastAsia" w:hAnsi="Sylfaen" w:cs="Times New Roman"/>
          <w:sz w:val="24"/>
          <w:szCs w:val="24"/>
          <w:lang w:val="ka-GE" w:eastAsia="ka-GE"/>
        </w:rPr>
        <w:t>ვაუჩერის ფასია 52 ლარი, შესაბამისად, წლის ბოლოსთვის დაიხარჯება 25 * 52 = 1300 ლარი;</w:t>
      </w:r>
      <w:r w:rsidR="00100D63" w:rsidRPr="00401F10">
        <w:rPr>
          <w:rFonts w:ascii="Sylfaen" w:eastAsiaTheme="minorEastAsia" w:hAnsi="Sylfaen" w:cs="Times New Roman"/>
          <w:sz w:val="24"/>
          <w:szCs w:val="24"/>
          <w:lang w:val="ka-GE" w:eastAsia="ka-GE"/>
        </w:rPr>
        <w:t xml:space="preserve"> თუ რომელიმეს დაუდასტურდება ტუბერკულოზი, </w:t>
      </w:r>
      <w:r w:rsidR="00872BF9">
        <w:rPr>
          <w:rFonts w:ascii="Sylfaen" w:eastAsiaTheme="minorEastAsia" w:hAnsi="Sylfaen" w:cs="Times New Roman"/>
          <w:sz w:val="24"/>
          <w:szCs w:val="24"/>
          <w:lang w:val="ka-GE" w:eastAsia="ka-GE"/>
        </w:rPr>
        <w:t xml:space="preserve">უნდა </w:t>
      </w:r>
      <w:r w:rsidR="00100D63" w:rsidRPr="00401F10">
        <w:rPr>
          <w:rFonts w:ascii="Sylfaen" w:eastAsiaTheme="minorEastAsia" w:hAnsi="Sylfaen" w:cs="Times New Roman"/>
          <w:sz w:val="24"/>
          <w:szCs w:val="24"/>
          <w:lang w:val="ka-GE" w:eastAsia="ka-GE"/>
        </w:rPr>
        <w:t>ვუმკურნალ</w:t>
      </w:r>
      <w:r w:rsidR="00872BF9">
        <w:rPr>
          <w:rFonts w:ascii="Sylfaen" w:eastAsiaTheme="minorEastAsia" w:hAnsi="Sylfaen" w:cs="Times New Roman"/>
          <w:sz w:val="24"/>
          <w:szCs w:val="24"/>
          <w:lang w:val="ka-GE" w:eastAsia="ka-GE"/>
        </w:rPr>
        <w:t>ოთ</w:t>
      </w:r>
      <w:r w:rsidR="00100D63" w:rsidRPr="00401F10">
        <w:rPr>
          <w:rFonts w:ascii="Sylfaen" w:eastAsiaTheme="minorEastAsia" w:hAnsi="Sylfaen" w:cs="Times New Roman"/>
          <w:sz w:val="24"/>
          <w:szCs w:val="24"/>
          <w:lang w:val="ka-GE" w:eastAsia="ka-GE"/>
        </w:rPr>
        <w:t xml:space="preserve"> პროგრამის ფარგლებში</w:t>
      </w:r>
      <w:r w:rsidR="00031EF0" w:rsidRPr="00401F10">
        <w:rPr>
          <w:rFonts w:ascii="Sylfaen" w:eastAsiaTheme="minorEastAsia" w:hAnsi="Sylfaen" w:cs="Times New Roman"/>
          <w:sz w:val="24"/>
          <w:szCs w:val="24"/>
          <w:lang w:val="ka-GE" w:eastAsia="ka-GE"/>
        </w:rPr>
        <w:t>, რადგანაც იმყოფებიან სახელმწიფო ზედამხედველობის ქვეშ</w:t>
      </w:r>
      <w:r w:rsidR="00100D63" w:rsidRPr="00401F10">
        <w:rPr>
          <w:rFonts w:ascii="Sylfaen" w:eastAsiaTheme="minorEastAsia" w:hAnsi="Sylfaen" w:cs="Times New Roman"/>
          <w:sz w:val="24"/>
          <w:szCs w:val="24"/>
          <w:lang w:val="ka-GE" w:eastAsia="ka-GE"/>
        </w:rPr>
        <w:t xml:space="preserve">. </w:t>
      </w:r>
    </w:p>
    <w:p w:rsidR="00031EF0" w:rsidRPr="00401F10" w:rsidRDefault="006B67F4" w:rsidP="00031EF0">
      <w:pPr>
        <w:pStyle w:val="ListParagraph"/>
        <w:numPr>
          <w:ilvl w:val="0"/>
          <w:numId w:val="3"/>
        </w:numPr>
        <w:jc w:val="both"/>
        <w:rPr>
          <w:rFonts w:ascii="Sylfaen" w:eastAsiaTheme="minorEastAsia" w:hAnsi="Sylfaen" w:cs="Times New Roman"/>
          <w:b/>
          <w:sz w:val="24"/>
          <w:szCs w:val="24"/>
          <w:lang w:val="ka-GE" w:eastAsia="ka-GE"/>
        </w:rPr>
      </w:pPr>
      <w:r w:rsidRPr="00401F10">
        <w:rPr>
          <w:rFonts w:ascii="Sylfaen" w:eastAsiaTheme="minorEastAsia" w:hAnsi="Sylfaen" w:cs="Times New Roman"/>
          <w:b/>
          <w:sz w:val="24"/>
          <w:szCs w:val="24"/>
          <w:lang w:val="ka-GE" w:eastAsia="ka-GE"/>
        </w:rPr>
        <w:t>ვარიანტი</w:t>
      </w:r>
      <w:r w:rsidR="00C46962" w:rsidRPr="00401F10">
        <w:rPr>
          <w:rFonts w:ascii="Sylfaen" w:eastAsiaTheme="minorEastAsia" w:hAnsi="Sylfaen" w:cs="Times New Roman"/>
          <w:b/>
          <w:sz w:val="24"/>
          <w:szCs w:val="24"/>
          <w:lang w:val="ka-GE" w:eastAsia="ka-GE"/>
        </w:rPr>
        <w:t xml:space="preserve">: </w:t>
      </w:r>
      <w:r w:rsidR="00031EF0" w:rsidRPr="00401F10">
        <w:rPr>
          <w:rFonts w:ascii="Sylfaen" w:hAnsi="Sylfaen"/>
          <w:b/>
          <w:sz w:val="24"/>
          <w:szCs w:val="24"/>
          <w:lang w:val="ka-GE" w:eastAsia="ka-GE"/>
        </w:rPr>
        <w:t xml:space="preserve">მომსახურების დაფინანსება  განხორციელდება </w:t>
      </w:r>
      <w:r w:rsidR="00031EF0" w:rsidRPr="00401F10">
        <w:rPr>
          <w:rFonts w:ascii="Sylfaen" w:eastAsiaTheme="minorEastAsia" w:hAnsi="Sylfaen" w:cs="Times New Roman"/>
          <w:b/>
          <w:sz w:val="24"/>
          <w:szCs w:val="24"/>
          <w:lang w:val="ka-GE" w:eastAsia="ka-GE"/>
        </w:rPr>
        <w:t>სახ.პროგრამით</w:t>
      </w:r>
    </w:p>
    <w:p w:rsidR="006B67F4" w:rsidRPr="00401F10" w:rsidRDefault="006B67F4" w:rsidP="00031EF0">
      <w:pPr>
        <w:jc w:val="both"/>
        <w:rPr>
          <w:rFonts w:ascii="Sylfaen" w:eastAsia="Times New Roman" w:hAnsi="Sylfaen" w:cs="Sylfaen"/>
          <w:noProof/>
          <w:sz w:val="24"/>
          <w:szCs w:val="24"/>
          <w:lang w:val="ka-GE"/>
        </w:rPr>
      </w:pPr>
      <w:r w:rsidRPr="00401F10">
        <w:rPr>
          <w:rFonts w:ascii="Sylfaen" w:eastAsiaTheme="minorEastAsia" w:hAnsi="Sylfaen" w:cs="Times New Roman"/>
          <w:sz w:val="24"/>
          <w:szCs w:val="24"/>
          <w:lang w:val="ka-GE" w:eastAsia="ka-GE"/>
        </w:rPr>
        <w:t>პროგრამ</w:t>
      </w:r>
      <w:r w:rsidR="00031EF0" w:rsidRPr="00401F10">
        <w:rPr>
          <w:rFonts w:ascii="Sylfaen" w:eastAsiaTheme="minorEastAsia" w:hAnsi="Sylfaen" w:cs="Times New Roman"/>
          <w:sz w:val="24"/>
          <w:szCs w:val="24"/>
          <w:lang w:val="ka-GE" w:eastAsia="ka-GE"/>
        </w:rPr>
        <w:t xml:space="preserve">ის მოსარგებლეებში </w:t>
      </w:r>
      <w:r w:rsidRPr="00401F10">
        <w:rPr>
          <w:rFonts w:ascii="Sylfaen" w:eastAsiaTheme="minorEastAsia" w:hAnsi="Sylfaen" w:cs="Times New Roman"/>
          <w:sz w:val="24"/>
          <w:szCs w:val="24"/>
          <w:lang w:val="ka-GE" w:eastAsia="ka-GE"/>
        </w:rPr>
        <w:t>შევ</w:t>
      </w:r>
      <w:r w:rsidR="00031EF0" w:rsidRPr="00401F10">
        <w:rPr>
          <w:rFonts w:ascii="Sylfaen" w:eastAsiaTheme="minorEastAsia" w:hAnsi="Sylfaen" w:cs="Times New Roman"/>
          <w:sz w:val="24"/>
          <w:szCs w:val="24"/>
          <w:lang w:val="ka-GE" w:eastAsia="ka-GE"/>
        </w:rPr>
        <w:t>ა</w:t>
      </w:r>
      <w:r w:rsidRPr="00401F10">
        <w:rPr>
          <w:rFonts w:ascii="Sylfaen" w:eastAsiaTheme="minorEastAsia" w:hAnsi="Sylfaen" w:cs="Times New Roman"/>
          <w:sz w:val="24"/>
          <w:szCs w:val="24"/>
          <w:lang w:val="ka-GE" w:eastAsia="ka-GE"/>
        </w:rPr>
        <w:t xml:space="preserve"> ცვლილება - ,,</w:t>
      </w:r>
      <w:r w:rsidRPr="00401F10">
        <w:rPr>
          <w:rFonts w:ascii="Sylfaen" w:hAnsi="Sylfaen"/>
          <w:sz w:val="24"/>
          <w:szCs w:val="24"/>
          <w:lang w:val="ka-GE"/>
        </w:rPr>
        <w:t>გარდა ამ პროგრამით განსაზღვრული მოსარგებლეებისა, ასევე არიან საქართველოს შინაგან საქმეთა სამინისტროს მიგრაციის</w:t>
      </w:r>
      <w:r w:rsidRPr="00401F10">
        <w:rPr>
          <w:sz w:val="24"/>
          <w:szCs w:val="24"/>
          <w:lang w:val="ka-GE"/>
        </w:rPr>
        <w:t xml:space="preserve"> </w:t>
      </w:r>
      <w:r w:rsidRPr="00401F10">
        <w:rPr>
          <w:rFonts w:ascii="Sylfaen" w:hAnsi="Sylfaen"/>
          <w:sz w:val="24"/>
          <w:szCs w:val="24"/>
          <w:lang w:val="ka-GE"/>
        </w:rPr>
        <w:t xml:space="preserve">დეპარტამენტის </w:t>
      </w:r>
      <w:r w:rsidRPr="00401F10">
        <w:rPr>
          <w:rFonts w:ascii="Sylfaen" w:hAnsi="Sylfaen"/>
          <w:sz w:val="24"/>
          <w:szCs w:val="24"/>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w:t>
      </w:r>
      <w:r w:rsidRPr="00401F10">
        <w:rPr>
          <w:rFonts w:ascii="Sylfaen" w:eastAsia="Times New Roman" w:hAnsi="Sylfaen" w:cs="Sylfaen"/>
          <w:noProof/>
          <w:sz w:val="24"/>
          <w:szCs w:val="24"/>
          <w:lang w:val="ka-GE"/>
        </w:rPr>
        <w:t>კანონმდებლობით გათვალისწინებული იდენტიფიკაციის დამადასტურებელი დოკუმენტის არქონის მიუხედავად</w:t>
      </w:r>
      <w:r w:rsidRPr="00401F10">
        <w:rPr>
          <w:rFonts w:ascii="Sylfaen" w:hAnsi="Sylfaen"/>
          <w:sz w:val="24"/>
          <w:szCs w:val="24"/>
          <w:lang w:val="ka-GE" w:eastAsia="ka-GE"/>
        </w:rPr>
        <w:t xml:space="preserve">, რომელთა </w:t>
      </w:r>
      <w:r w:rsidRPr="00401F10">
        <w:rPr>
          <w:rFonts w:ascii="Sylfaen" w:hAnsi="Sylfaen"/>
          <w:sz w:val="24"/>
          <w:szCs w:val="24"/>
          <w:lang w:val="ka-GE"/>
        </w:rPr>
        <w:t>მომსახურების შესყიდვა განხორციელდება „სახელმწიფო შესყიდვების შესახებ" საქართველოს კანონის 10</w:t>
      </w:r>
      <w:r w:rsidRPr="00401F10">
        <w:rPr>
          <w:position w:val="6"/>
          <w:sz w:val="24"/>
          <w:szCs w:val="24"/>
          <w:lang w:val="ka-GE"/>
        </w:rPr>
        <w:t>​​​</w:t>
      </w:r>
      <w:r w:rsidRPr="00401F10">
        <w:rPr>
          <w:rFonts w:ascii="Sylfaen" w:hAnsi="Sylfaen"/>
          <w:position w:val="6"/>
          <w:sz w:val="24"/>
          <w:szCs w:val="24"/>
          <w:lang w:val="ka-GE"/>
        </w:rPr>
        <w:t>1</w:t>
      </w:r>
      <w:r w:rsidRPr="00401F10">
        <w:rPr>
          <w:rFonts w:ascii="Sylfaen" w:hAnsi="Sylfaen"/>
          <w:sz w:val="24"/>
          <w:szCs w:val="24"/>
          <w:lang w:val="ka-GE"/>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w:t>
      </w:r>
      <w:r w:rsidRPr="00401F10">
        <w:rPr>
          <w:rFonts w:ascii="Sylfaen" w:eastAsia="Times New Roman" w:hAnsi="Sylfaen" w:cs="Sylfaen"/>
          <w:noProof/>
          <w:sz w:val="24"/>
          <w:szCs w:val="24"/>
          <w:lang w:val="ka-GE"/>
        </w:rPr>
        <w:t xml:space="preserve"> </w:t>
      </w:r>
    </w:p>
    <w:p w:rsidR="00982536" w:rsidRPr="00401F10" w:rsidRDefault="006B67F4" w:rsidP="00031EF0">
      <w:pPr>
        <w:pStyle w:val="ListParagraph"/>
        <w:numPr>
          <w:ilvl w:val="0"/>
          <w:numId w:val="3"/>
        </w:numPr>
        <w:jc w:val="both"/>
        <w:rPr>
          <w:rFonts w:ascii="Sylfaen" w:hAnsi="Sylfaen"/>
          <w:b/>
          <w:sz w:val="24"/>
          <w:szCs w:val="24"/>
          <w:lang w:val="ka-GE" w:eastAsia="ka-GE"/>
        </w:rPr>
      </w:pPr>
      <w:r w:rsidRPr="00401F10">
        <w:rPr>
          <w:rFonts w:ascii="Sylfaen" w:eastAsia="Times New Roman" w:hAnsi="Sylfaen" w:cs="Sylfaen"/>
          <w:b/>
          <w:noProof/>
          <w:sz w:val="24"/>
          <w:szCs w:val="24"/>
          <w:lang w:val="ka-GE"/>
        </w:rPr>
        <w:t>ვარიანტი</w:t>
      </w:r>
      <w:r w:rsidR="00100D63" w:rsidRPr="00401F10">
        <w:rPr>
          <w:rFonts w:ascii="Sylfaen" w:eastAsia="Times New Roman" w:hAnsi="Sylfaen" w:cs="Sylfaen"/>
          <w:b/>
          <w:noProof/>
          <w:sz w:val="24"/>
          <w:szCs w:val="24"/>
          <w:lang w:val="ka-GE"/>
        </w:rPr>
        <w:t xml:space="preserve">: </w:t>
      </w:r>
      <w:r w:rsidR="00982536" w:rsidRPr="00401F10">
        <w:rPr>
          <w:rFonts w:ascii="Sylfaen" w:hAnsi="Sylfaen"/>
          <w:b/>
          <w:sz w:val="24"/>
          <w:szCs w:val="24"/>
          <w:lang w:val="ka-GE" w:eastAsia="ka-GE"/>
        </w:rPr>
        <w:t xml:space="preserve">მომსახურების დაფინანსება  განხორციელდება  გლობალური ფონდის პროექტის ფარგლებში. </w:t>
      </w:r>
    </w:p>
    <w:p w:rsidR="00982536" w:rsidRPr="00401F10" w:rsidRDefault="00DB1AFA" w:rsidP="00100D63">
      <w:pPr>
        <w:spacing w:after="0"/>
        <w:jc w:val="both"/>
        <w:rPr>
          <w:rFonts w:ascii="Sylfaen" w:hAnsi="Sylfaen"/>
          <w:sz w:val="24"/>
          <w:szCs w:val="24"/>
          <w:lang w:val="ka-GE" w:eastAsia="ka-GE"/>
        </w:rPr>
      </w:pPr>
      <w:r w:rsidRPr="00401F10">
        <w:rPr>
          <w:rFonts w:ascii="Sylfaen" w:hAnsi="Sylfaen" w:cs="Sylfaen"/>
          <w:b/>
          <w:sz w:val="24"/>
          <w:szCs w:val="24"/>
          <w:lang w:val="ka-GE" w:eastAsia="ka-GE"/>
        </w:rPr>
        <w:t>2.1.</w:t>
      </w:r>
      <w:r w:rsidRPr="00401F10">
        <w:rPr>
          <w:rFonts w:ascii="Sylfaen" w:hAnsi="Sylfaen" w:cs="Sylfaen"/>
          <w:sz w:val="24"/>
          <w:szCs w:val="24"/>
          <w:lang w:val="ka-GE" w:eastAsia="ka-GE"/>
        </w:rPr>
        <w:t xml:space="preserve"> </w:t>
      </w:r>
      <w:r w:rsidRPr="00401F10">
        <w:rPr>
          <w:rFonts w:ascii="Sylfaen" w:hAnsi="Sylfaen"/>
          <w:sz w:val="24"/>
          <w:szCs w:val="24"/>
          <w:lang w:val="ka-GE" w:eastAsia="ka-GE"/>
        </w:rPr>
        <w:t xml:space="preserve">ა) </w:t>
      </w:r>
      <w:r w:rsidR="00982536" w:rsidRPr="00401F10">
        <w:rPr>
          <w:rFonts w:ascii="Sylfaen" w:hAnsi="Sylfaen"/>
          <w:sz w:val="24"/>
          <w:szCs w:val="24"/>
          <w:lang w:val="ka-GE" w:eastAsia="ka-GE"/>
        </w:rPr>
        <w:t>შესყიდვების სააგენტოსთან შეთანხმება; </w:t>
      </w:r>
    </w:p>
    <w:p w:rsidR="00982536" w:rsidRPr="00401F10" w:rsidRDefault="00DB1AFA" w:rsidP="00031EF0">
      <w:pPr>
        <w:spacing w:after="0"/>
        <w:jc w:val="both"/>
        <w:rPr>
          <w:rFonts w:ascii="Sylfaen" w:eastAsiaTheme="minorEastAsia" w:hAnsi="Sylfaen" w:cs="Times New Roman"/>
          <w:sz w:val="24"/>
          <w:szCs w:val="24"/>
          <w:lang w:val="ka-GE"/>
        </w:rPr>
      </w:pPr>
      <w:r w:rsidRPr="00401F10">
        <w:rPr>
          <w:rFonts w:ascii="Sylfaen" w:eastAsiaTheme="minorEastAsia" w:hAnsi="Sylfaen" w:cs="Times New Roman"/>
          <w:sz w:val="24"/>
          <w:szCs w:val="24"/>
          <w:lang w:val="ka-GE"/>
        </w:rPr>
        <w:t xml:space="preserve">ბ) </w:t>
      </w:r>
      <w:r w:rsidR="00982536" w:rsidRPr="00401F10">
        <w:rPr>
          <w:rFonts w:ascii="Sylfaen" w:eastAsiaTheme="minorEastAsia" w:hAnsi="Sylfaen" w:cs="Times New Roman"/>
          <w:sz w:val="24"/>
          <w:szCs w:val="24"/>
          <w:lang w:val="ka-GE"/>
        </w:rPr>
        <w:t xml:space="preserve">ცენტრის მიერ </w:t>
      </w:r>
      <w:r w:rsidR="00031EF0" w:rsidRPr="00401F10">
        <w:rPr>
          <w:rFonts w:ascii="Sylfaen" w:eastAsiaTheme="minorEastAsia" w:hAnsi="Sylfaen" w:cs="Times New Roman"/>
          <w:sz w:val="24"/>
          <w:szCs w:val="24"/>
          <w:lang w:val="ka-GE"/>
        </w:rPr>
        <w:t xml:space="preserve">სოც.მომსახურების </w:t>
      </w:r>
      <w:r w:rsidR="00982536" w:rsidRPr="00401F10">
        <w:rPr>
          <w:rFonts w:ascii="Sylfaen" w:eastAsiaTheme="minorEastAsia" w:hAnsi="Sylfaen" w:cs="Times New Roman"/>
          <w:sz w:val="24"/>
          <w:szCs w:val="24"/>
          <w:lang w:val="ka-GE"/>
        </w:rPr>
        <w:t>სააგენტოს დაკონტრაქტება</w:t>
      </w:r>
      <w:r w:rsidR="00031EF0" w:rsidRPr="00401F10">
        <w:rPr>
          <w:rFonts w:ascii="Sylfaen" w:eastAsiaTheme="minorEastAsia" w:hAnsi="Sylfaen" w:cs="Times New Roman"/>
          <w:sz w:val="24"/>
          <w:szCs w:val="24"/>
          <w:lang w:val="ka-GE"/>
        </w:rPr>
        <w:t xml:space="preserve"> (</w:t>
      </w:r>
      <w:r w:rsidR="00982536" w:rsidRPr="00401F10">
        <w:rPr>
          <w:rFonts w:ascii="Sylfaen" w:eastAsiaTheme="minorEastAsia" w:hAnsi="Sylfaen" w:cs="Times New Roman"/>
          <w:sz w:val="24"/>
          <w:szCs w:val="24"/>
          <w:lang w:val="ka-GE"/>
        </w:rPr>
        <w:t>ინსპექტირებასა და მიღება-ჩაბარებას უზრუნველყოფს სააგენტო, ხოლო ცენტრი, სააგენტოს მიერ მომსახურების მიღების საფუძველზე, უზრუნველყოფს მიმწოდებლის დაფინანსებას</w:t>
      </w:r>
      <w:r w:rsidR="00031EF0" w:rsidRPr="00401F10">
        <w:rPr>
          <w:rFonts w:ascii="Sylfaen" w:eastAsiaTheme="minorEastAsia" w:hAnsi="Sylfaen" w:cs="Times New Roman"/>
          <w:sz w:val="24"/>
          <w:szCs w:val="24"/>
          <w:lang w:val="ka-GE"/>
        </w:rPr>
        <w:t>).</w:t>
      </w:r>
      <w:r w:rsidR="00982536" w:rsidRPr="00401F10">
        <w:rPr>
          <w:rFonts w:ascii="Sylfaen" w:eastAsiaTheme="minorEastAsia" w:hAnsi="Sylfaen" w:cs="Times New Roman"/>
          <w:sz w:val="24"/>
          <w:szCs w:val="24"/>
          <w:lang w:val="ka-GE"/>
        </w:rPr>
        <w:t xml:space="preserve"> </w:t>
      </w:r>
    </w:p>
    <w:p w:rsidR="00DB1AFA" w:rsidRPr="00401F10" w:rsidRDefault="00DB1AFA" w:rsidP="00031EF0">
      <w:pPr>
        <w:spacing w:after="0"/>
        <w:jc w:val="both"/>
        <w:rPr>
          <w:rFonts w:ascii="Sylfaen" w:eastAsiaTheme="minorEastAsia" w:hAnsi="Sylfaen" w:cs="Times New Roman"/>
          <w:sz w:val="24"/>
          <w:szCs w:val="24"/>
          <w:lang w:val="ka-GE"/>
        </w:rPr>
      </w:pPr>
    </w:p>
    <w:p w:rsidR="00DB1AFA" w:rsidRPr="00401F10" w:rsidRDefault="00DB1AFA" w:rsidP="00DB1AFA">
      <w:pPr>
        <w:jc w:val="both"/>
        <w:rPr>
          <w:rFonts w:ascii="Sylfaen" w:eastAsiaTheme="minorEastAsia" w:hAnsi="Sylfaen" w:cs="Times New Roman"/>
          <w:b/>
          <w:sz w:val="24"/>
          <w:szCs w:val="24"/>
          <w:lang w:val="ka-GE"/>
        </w:rPr>
      </w:pPr>
      <w:r w:rsidRPr="00401F10">
        <w:rPr>
          <w:rFonts w:ascii="Sylfaen" w:eastAsiaTheme="minorEastAsia" w:hAnsi="Sylfaen" w:cs="Times New Roman"/>
          <w:b/>
          <w:sz w:val="24"/>
          <w:szCs w:val="24"/>
          <w:lang w:val="ka-GE"/>
        </w:rPr>
        <w:lastRenderedPageBreak/>
        <w:t>ან</w:t>
      </w:r>
    </w:p>
    <w:p w:rsidR="00982536" w:rsidRPr="00401F10" w:rsidRDefault="00DB1AFA" w:rsidP="00DB1AFA">
      <w:pPr>
        <w:spacing w:after="0"/>
        <w:jc w:val="both"/>
        <w:rPr>
          <w:rFonts w:ascii="Sylfaen" w:eastAsiaTheme="minorEastAsia" w:hAnsi="Sylfaen" w:cs="Times New Roman"/>
          <w:sz w:val="24"/>
          <w:szCs w:val="24"/>
          <w:lang w:val="ka-GE"/>
        </w:rPr>
      </w:pPr>
      <w:r w:rsidRPr="00401F10">
        <w:rPr>
          <w:rFonts w:ascii="Sylfaen" w:eastAsiaTheme="minorEastAsia" w:hAnsi="Sylfaen" w:cs="Times New Roman"/>
          <w:sz w:val="24"/>
          <w:szCs w:val="24"/>
          <w:lang w:val="ka-GE"/>
        </w:rPr>
        <w:t xml:space="preserve">ა) </w:t>
      </w:r>
      <w:r w:rsidR="00982536" w:rsidRPr="00401F10">
        <w:rPr>
          <w:rFonts w:ascii="Sylfaen" w:eastAsiaTheme="minorEastAsia" w:hAnsi="Sylfaen" w:cs="Times New Roman"/>
          <w:sz w:val="24"/>
          <w:szCs w:val="24"/>
          <w:lang w:val="ka-GE"/>
        </w:rPr>
        <w:t>ცენტრმა უნდა შეიმუშაოს ვირტუალური ვაუჩერის საფუძველზე მომსახურების მიწოდების წესი, რომელიც უნდა შეთანხმდეს სამინისტროსთან და დამტკიცდეს ცენტრის მიერ ორგანიზაციული ბრძანებით;</w:t>
      </w:r>
    </w:p>
    <w:p w:rsidR="00982536" w:rsidRPr="00401F10" w:rsidRDefault="00982536" w:rsidP="00DB1AFA">
      <w:pPr>
        <w:spacing w:after="0"/>
        <w:jc w:val="both"/>
        <w:rPr>
          <w:rFonts w:ascii="Sylfaen" w:eastAsiaTheme="minorEastAsia" w:hAnsi="Sylfaen" w:cs="Times New Roman"/>
          <w:sz w:val="24"/>
          <w:szCs w:val="24"/>
          <w:lang w:val="ka-GE"/>
        </w:rPr>
      </w:pPr>
      <w:r w:rsidRPr="00401F10">
        <w:rPr>
          <w:rFonts w:ascii="Sylfaen" w:eastAsiaTheme="minorEastAsia" w:hAnsi="Sylfaen" w:cs="Times New Roman"/>
          <w:sz w:val="24"/>
          <w:szCs w:val="24"/>
          <w:lang w:val="ka-GE"/>
        </w:rPr>
        <w:t>ბ) ამ წესით რეგისტრირებულ მიმწოდებელთან კონტრაქტის გაფორმება;</w:t>
      </w:r>
    </w:p>
    <w:p w:rsidR="00982536" w:rsidRPr="00401F10" w:rsidRDefault="00982536" w:rsidP="00DB1AFA">
      <w:pPr>
        <w:spacing w:after="0"/>
        <w:jc w:val="both"/>
        <w:rPr>
          <w:rFonts w:ascii="Sylfaen" w:eastAsiaTheme="minorEastAsia" w:hAnsi="Sylfaen" w:cs="Times New Roman"/>
          <w:sz w:val="24"/>
          <w:szCs w:val="24"/>
          <w:lang w:val="ka-GE"/>
        </w:rPr>
      </w:pPr>
      <w:r w:rsidRPr="00401F10">
        <w:rPr>
          <w:rFonts w:ascii="Sylfaen" w:eastAsiaTheme="minorEastAsia" w:hAnsi="Sylfaen" w:cs="Times New Roman"/>
          <w:sz w:val="24"/>
          <w:szCs w:val="24"/>
          <w:lang w:val="ka-GE"/>
        </w:rPr>
        <w:t>გ) მომსახურების ინსპექტირებასა და მიღება-ჩაბარებას უზრუნველყოფს ცენტრი</w:t>
      </w:r>
    </w:p>
    <w:p w:rsidR="00DB1AFA" w:rsidRPr="00401F10" w:rsidRDefault="00DB1AFA" w:rsidP="00DB1AFA">
      <w:pPr>
        <w:spacing w:after="0"/>
        <w:jc w:val="both"/>
        <w:rPr>
          <w:rFonts w:ascii="Sylfaen" w:eastAsiaTheme="minorEastAsia" w:hAnsi="Sylfaen" w:cs="Times New Roman"/>
          <w:sz w:val="24"/>
          <w:szCs w:val="24"/>
          <w:lang w:val="ka-GE"/>
        </w:rPr>
      </w:pPr>
    </w:p>
    <w:p w:rsidR="00DB1AFA" w:rsidRPr="00401F10" w:rsidRDefault="00DB1AFA" w:rsidP="00DB1AFA">
      <w:pPr>
        <w:jc w:val="both"/>
        <w:rPr>
          <w:rFonts w:ascii="Sylfaen" w:eastAsiaTheme="minorEastAsia" w:hAnsi="Sylfaen" w:cs="Times New Roman"/>
          <w:sz w:val="24"/>
          <w:szCs w:val="24"/>
          <w:lang w:val="ka-GE"/>
        </w:rPr>
      </w:pPr>
      <w:r w:rsidRPr="00401F10">
        <w:rPr>
          <w:rFonts w:ascii="Sylfaen" w:eastAsiaTheme="minorEastAsia" w:hAnsi="Sylfaen" w:cs="Times New Roman"/>
          <w:b/>
          <w:sz w:val="24"/>
          <w:szCs w:val="24"/>
          <w:lang w:val="ka-GE"/>
        </w:rPr>
        <w:t>2.2</w:t>
      </w:r>
      <w:r w:rsidRPr="00401F10">
        <w:rPr>
          <w:rFonts w:ascii="Sylfaen" w:eastAsiaTheme="minorEastAsia" w:hAnsi="Sylfaen" w:cs="Times New Roman"/>
          <w:sz w:val="24"/>
          <w:szCs w:val="24"/>
          <w:lang w:val="ka-GE"/>
        </w:rPr>
        <w:t>. ა) ნაცვლად ვირტუალური ვაუჩერისა, მომსახურების მიმწოდებლად პირდაპირ განისაზღვროს ტუბ.ცენტრი. ამისთვის საჭიროა შესყიდვების სააგენტოს თანხმობა და სახ. პროგრამაში გამარტივებული შესყიდვის შესახებ ჩანაწერი (ცენტრი მოახდენს ტუბ. ცენტრის კონტრაქტირებას, ასევე უზრუნველყოფს მომსახურების ინსპექტირებასა და მიღება-ჩაბარებას; ანაზღაურება განხორციელდება სახ</w:t>
      </w:r>
      <w:r w:rsidR="00401F10" w:rsidRPr="00401F10">
        <w:rPr>
          <w:rFonts w:ascii="Sylfaen" w:eastAsiaTheme="minorEastAsia" w:hAnsi="Sylfaen" w:cs="Times New Roman"/>
          <w:sz w:val="24"/>
          <w:szCs w:val="24"/>
          <w:lang w:val="ka-GE"/>
        </w:rPr>
        <w:t>ელმწიფო</w:t>
      </w:r>
      <w:r w:rsidRPr="00401F10">
        <w:rPr>
          <w:rFonts w:ascii="Sylfaen" w:eastAsiaTheme="minorEastAsia" w:hAnsi="Sylfaen" w:cs="Times New Roman"/>
          <w:sz w:val="24"/>
          <w:szCs w:val="24"/>
          <w:lang w:val="ka-GE"/>
        </w:rPr>
        <w:t xml:space="preserve"> პროგრამით განსაზღვრული დაფინანსების მეთოდოლოგიისა და ანგარიშგების წესის შესაბამისად).</w:t>
      </w:r>
    </w:p>
    <w:p w:rsidR="00872BF9" w:rsidRDefault="00872BF9" w:rsidP="00401F10">
      <w:pPr>
        <w:rPr>
          <w:rFonts w:ascii="Sylfaen" w:hAnsi="Sylfaen" w:cs="Sylfaen"/>
          <w:b/>
          <w:sz w:val="24"/>
          <w:szCs w:val="24"/>
          <w:lang w:val="ka-GE"/>
        </w:rPr>
      </w:pPr>
      <w:bookmarkStart w:id="0" w:name="_GoBack"/>
      <w:bookmarkEnd w:id="0"/>
    </w:p>
    <w:sectPr w:rsidR="00872BF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66961"/>
    <w:multiLevelType w:val="hybridMultilevel"/>
    <w:tmpl w:val="1BFE46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C31A6"/>
    <w:multiLevelType w:val="hybridMultilevel"/>
    <w:tmpl w:val="70E45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90025"/>
    <w:multiLevelType w:val="multilevel"/>
    <w:tmpl w:val="07DA93E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F4"/>
    <w:rsid w:val="00031EF0"/>
    <w:rsid w:val="00100D63"/>
    <w:rsid w:val="00233458"/>
    <w:rsid w:val="00401F10"/>
    <w:rsid w:val="00581D12"/>
    <w:rsid w:val="006B67F4"/>
    <w:rsid w:val="00872BF9"/>
    <w:rsid w:val="00982536"/>
    <w:rsid w:val="00B264F4"/>
    <w:rsid w:val="00C46962"/>
    <w:rsid w:val="00DB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7F4"/>
    <w:pPr>
      <w:ind w:left="720"/>
      <w:contextualSpacing/>
    </w:pPr>
  </w:style>
  <w:style w:type="paragraph" w:styleId="NormalWeb">
    <w:name w:val="Normal (Web)"/>
    <w:basedOn w:val="Normal"/>
    <w:uiPriority w:val="99"/>
    <w:unhideWhenUsed/>
    <w:rsid w:val="006B67F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maildefault">
    <w:name w:val="gmail_default"/>
    <w:basedOn w:val="DefaultParagraphFont"/>
    <w:rsid w:val="00982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7F4"/>
    <w:pPr>
      <w:ind w:left="720"/>
      <w:contextualSpacing/>
    </w:pPr>
  </w:style>
  <w:style w:type="paragraph" w:styleId="NormalWeb">
    <w:name w:val="Normal (Web)"/>
    <w:basedOn w:val="Normal"/>
    <w:uiPriority w:val="99"/>
    <w:unhideWhenUsed/>
    <w:rsid w:val="006B67F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maildefault">
    <w:name w:val="gmail_default"/>
    <w:basedOn w:val="DefaultParagraphFont"/>
    <w:rsid w:val="0098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3557">
      <w:bodyDiv w:val="1"/>
      <w:marLeft w:val="0"/>
      <w:marRight w:val="0"/>
      <w:marTop w:val="0"/>
      <w:marBottom w:val="0"/>
      <w:divBdr>
        <w:top w:val="none" w:sz="0" w:space="0" w:color="auto"/>
        <w:left w:val="none" w:sz="0" w:space="0" w:color="auto"/>
        <w:bottom w:val="none" w:sz="0" w:space="0" w:color="auto"/>
        <w:right w:val="none" w:sz="0" w:space="0" w:color="auto"/>
      </w:divBdr>
    </w:div>
    <w:div w:id="943458466">
      <w:bodyDiv w:val="1"/>
      <w:marLeft w:val="0"/>
      <w:marRight w:val="0"/>
      <w:marTop w:val="0"/>
      <w:marBottom w:val="0"/>
      <w:divBdr>
        <w:top w:val="none" w:sz="0" w:space="0" w:color="auto"/>
        <w:left w:val="none" w:sz="0" w:space="0" w:color="auto"/>
        <w:bottom w:val="none" w:sz="0" w:space="0" w:color="auto"/>
        <w:right w:val="none" w:sz="0" w:space="0" w:color="auto"/>
      </w:divBdr>
    </w:div>
    <w:div w:id="19447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3</cp:revision>
  <dcterms:created xsi:type="dcterms:W3CDTF">2020-07-21T12:15:00Z</dcterms:created>
  <dcterms:modified xsi:type="dcterms:W3CDTF">2020-07-21T13:51:00Z</dcterms:modified>
</cp:coreProperties>
</file>