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D7" w:rsidRPr="003B1260" w:rsidRDefault="00566CD7" w:rsidP="00566CD7">
      <w:pPr>
        <w:spacing w:after="0"/>
        <w:jc w:val="both"/>
        <w:rPr>
          <w:rFonts w:ascii="Sylfaen" w:hAnsi="Sylfaen"/>
          <w:b/>
          <w:sz w:val="32"/>
          <w:szCs w:val="32"/>
          <w:lang w:val="ka-GE"/>
        </w:rPr>
      </w:pPr>
      <w:r w:rsidRPr="003B1260">
        <w:rPr>
          <w:rFonts w:ascii="Sylfaen" w:hAnsi="Sylfaen"/>
          <w:b/>
          <w:sz w:val="32"/>
          <w:szCs w:val="32"/>
          <w:lang w:val="ka-GE"/>
        </w:rPr>
        <w:t>საკითხები:</w:t>
      </w:r>
    </w:p>
    <w:p w:rsidR="00566CD7" w:rsidRPr="0036535E" w:rsidRDefault="00566CD7" w:rsidP="00566CD7">
      <w:pPr>
        <w:spacing w:after="0"/>
        <w:rPr>
          <w:rFonts w:ascii="Sylfaen" w:hAnsi="Sylfaen"/>
          <w:sz w:val="32"/>
          <w:szCs w:val="32"/>
          <w:lang w:val="ka-GE"/>
        </w:rPr>
      </w:pPr>
    </w:p>
    <w:p w:rsidR="00566CD7" w:rsidRPr="0036535E" w:rsidRDefault="00566CD7" w:rsidP="00566CD7">
      <w:pPr>
        <w:jc w:val="both"/>
        <w:rPr>
          <w:rFonts w:ascii="Sylfaen" w:hAnsi="Sylfaen"/>
          <w:b/>
          <w:color w:val="000000" w:themeColor="text1"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 xml:space="preserve"> 1. </w:t>
      </w:r>
      <w:r w:rsidRPr="0036535E">
        <w:rPr>
          <w:rFonts w:ascii="Sylfaen" w:hAnsi="Sylfaen"/>
          <w:b/>
          <w:color w:val="000000" w:themeColor="text1"/>
          <w:sz w:val="32"/>
          <w:szCs w:val="32"/>
          <w:lang w:val="ka-GE"/>
        </w:rPr>
        <w:t xml:space="preserve">ს.ს. „ჩაჩავას კლინიკა“ (ქ. თბილისი, კოსტავას   ქ.  N38)   -  </w:t>
      </w:r>
      <w:r w:rsidRPr="0036535E">
        <w:rPr>
          <w:rFonts w:ascii="Sylfaen" w:hAnsi="Sylfaen"/>
          <w:b/>
          <w:sz w:val="32"/>
          <w:szCs w:val="32"/>
          <w:lang w:val="ka-GE"/>
        </w:rPr>
        <w:t>ითხოვს  განმეორებით  II  დონეს</w:t>
      </w:r>
    </w:p>
    <w:p w:rsidR="00566CD7" w:rsidRPr="0036535E" w:rsidRDefault="00566CD7" w:rsidP="00566CD7">
      <w:pPr>
        <w:spacing w:after="0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>2. შპს  „პირველი  სამედიცინო   ცენტრი“     (ქ. თბილისი, ცოტნე დადიანის N255)  - ითხოვს  განმეორებით  II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>3.  შპს  „ემბრიო“   (ქ. თბილისი,  ლუბლიანას  13 /  მიხეილ ჭიაურელის 6) -  ითხოვს  განმეორებით  II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color w:val="000000" w:themeColor="text1"/>
          <w:sz w:val="32"/>
          <w:szCs w:val="32"/>
          <w:lang w:val="ka-GE"/>
        </w:rPr>
        <w:t xml:space="preserve">4. </w:t>
      </w:r>
      <w:r w:rsidRPr="0036535E">
        <w:rPr>
          <w:rFonts w:ascii="Sylfaen" w:hAnsi="Sylfaen"/>
          <w:b/>
          <w:sz w:val="32"/>
          <w:szCs w:val="32"/>
          <w:lang w:val="ka-GE"/>
        </w:rPr>
        <w:t>შპს „ჯეო-ჰოსპიტალს“  (ბორჯომი, სააკაძის ქუჩა N3) -ითხოვს  განმეორებით  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color w:val="000000" w:themeColor="text1"/>
          <w:sz w:val="32"/>
          <w:szCs w:val="32"/>
          <w:lang w:val="ka-GE"/>
        </w:rPr>
      </w:pPr>
      <w:r w:rsidRPr="0036535E">
        <w:rPr>
          <w:rFonts w:ascii="Sylfaen" w:hAnsi="Sylfaen"/>
          <w:b/>
          <w:color w:val="000000" w:themeColor="text1"/>
          <w:sz w:val="32"/>
          <w:szCs w:val="32"/>
          <w:lang w:val="ka-GE"/>
        </w:rPr>
        <w:t>5. შპს „ჯეო - ჰოსპიტალს“  (გურჯაანი, მარჯანიშვილის  ქ. N35) - ითხოვს  განმეორებით  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>6. შპს „ჯეო-ჰოსპიტალს“  (საგარეჯო, კახეთის გზატკეცილი №13)</w:t>
      </w:r>
      <w:r w:rsidRPr="0036535E">
        <w:rPr>
          <w:rFonts w:ascii="Sylfaen" w:hAnsi="Sylfaen"/>
          <w:b/>
          <w:color w:val="FF0000"/>
          <w:sz w:val="32"/>
          <w:szCs w:val="32"/>
          <w:lang w:val="ka-GE"/>
        </w:rPr>
        <w:t xml:space="preserve"> - </w:t>
      </w:r>
      <w:r w:rsidRPr="0036535E">
        <w:rPr>
          <w:rFonts w:ascii="Sylfaen" w:hAnsi="Sylfaen"/>
          <w:b/>
          <w:sz w:val="32"/>
          <w:szCs w:val="32"/>
          <w:lang w:val="ka-GE"/>
        </w:rPr>
        <w:t>ითხოვს  განმეორებით  II  დონეს.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>7. შპს  „მედალფა“ (ლანჩხუთი  ჟორდანიას ქუჩა N136)  -  -ითხოვს  განმეორებით  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>8. შპს „მედალფა“ (ჩოხატაური თბილისის ქუჩა N10) -ითხოვს  განმეორებით  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color w:val="FF0000"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>9.შპს „მედალფა“  (ოზურგეთი. ნინოშვილის  ქუჩა №3)-ითხოვს  განმეორებით  II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36535E">
        <w:rPr>
          <w:rFonts w:ascii="Sylfaen" w:hAnsi="Sylfaen"/>
          <w:b/>
          <w:sz w:val="32"/>
          <w:szCs w:val="32"/>
          <w:lang w:val="ka-GE"/>
        </w:rPr>
        <w:t>10. ს.ს. „ევექსის  ჰოსპიტლები“ (ქ. თბილისი, ქინძმარაულის I შესახვევი, N1) -   ითხოვს  განმეორებით  II I  დონეს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lastRenderedPageBreak/>
        <w:t xml:space="preserve">11.  სსიპ თბილისის სახელმწიფო სამედიცინო უნივერსიტეტის პირველი საუნივერსიტეტო კლინიკა  (თბილისი, გუდამაყრის ქ. N4)    -   ითხოვს   III  დონეს   (მინიჭებული  ჰქონდა  პერინატალური  რეგიონალიზაციის  II  დონე). 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36535E">
        <w:rPr>
          <w:rFonts w:ascii="Sylfaen" w:hAnsi="Sylfaen"/>
          <w:b/>
          <w:sz w:val="32"/>
          <w:szCs w:val="32"/>
          <w:lang w:val="ka-GE"/>
        </w:rPr>
        <w:t xml:space="preserve">12.  შპს  „არქიმედეს კლინიკა“    (ლაგოდეხი, ჯანელიძის  ქ.) - კლინიკაში შექმნილი  ეპიდემიოლოგიური  მდგომარეობის  გამო  ითხოვენ   პერინატალური რეგიონალიზაციის დონის  განმეორებით  განსაზღვრასთან დაკავშირებით ადგილზე  განსახორციელებელი  ვიზიტის გადავადებას. </w:t>
      </w:r>
    </w:p>
    <w:p w:rsidR="00566CD7" w:rsidRPr="0036535E" w:rsidRDefault="00566CD7" w:rsidP="00566CD7">
      <w:pPr>
        <w:jc w:val="both"/>
        <w:rPr>
          <w:rFonts w:ascii="Sylfaen" w:hAnsi="Sylfaen"/>
          <w:b/>
          <w:sz w:val="32"/>
          <w:szCs w:val="32"/>
          <w:lang w:val="ka-GE"/>
        </w:rPr>
      </w:pPr>
    </w:p>
    <w:p w:rsidR="00566CD7" w:rsidRPr="0036535E" w:rsidRDefault="00566CD7" w:rsidP="00566CD7">
      <w:pPr>
        <w:spacing w:after="0"/>
        <w:rPr>
          <w:rFonts w:ascii="Sylfaen" w:hAnsi="Sylfaen"/>
          <w:b/>
          <w:sz w:val="28"/>
          <w:szCs w:val="28"/>
          <w:u w:val="single"/>
          <w:lang w:val="ka-GE"/>
        </w:rPr>
      </w:pPr>
    </w:p>
    <w:p w:rsidR="00566CD7" w:rsidRPr="0036535E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Pr="0036535E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Pr="0036535E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566CD7" w:rsidRDefault="00566CD7" w:rsidP="00566CD7">
      <w:pPr>
        <w:spacing w:after="0"/>
        <w:rPr>
          <w:rFonts w:ascii="Sylfaen" w:hAnsi="Sylfaen"/>
          <w:b/>
          <w:color w:val="000000" w:themeColor="text1"/>
          <w:sz w:val="28"/>
          <w:szCs w:val="28"/>
          <w:u w:val="single"/>
          <w:lang w:val="ka-GE"/>
        </w:rPr>
      </w:pPr>
    </w:p>
    <w:p w:rsidR="004313B9" w:rsidRPr="00566CD7" w:rsidRDefault="004313B9">
      <w:pPr>
        <w:rPr>
          <w:lang w:val="ka-GE"/>
        </w:rPr>
      </w:pPr>
    </w:p>
    <w:sectPr w:rsidR="004313B9" w:rsidRPr="00566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B9"/>
    <w:rsid w:val="000F3DB9"/>
    <w:rsid w:val="004313B9"/>
    <w:rsid w:val="005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Burduladze</dc:creator>
  <cp:keywords/>
  <dc:description/>
  <cp:lastModifiedBy>Irma Burduladze</cp:lastModifiedBy>
  <cp:revision>2</cp:revision>
  <dcterms:created xsi:type="dcterms:W3CDTF">2020-07-10T13:21:00Z</dcterms:created>
  <dcterms:modified xsi:type="dcterms:W3CDTF">2020-07-10T13:22:00Z</dcterms:modified>
</cp:coreProperties>
</file>