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A38" w:rsidRDefault="0068551D" w:rsidP="008D03AF">
      <w:pPr>
        <w:jc w:val="center"/>
        <w:rPr>
          <w:rFonts w:ascii="Sylfaen" w:hAnsi="Sylfaen"/>
          <w:b/>
          <w:lang w:val="ka-GE"/>
        </w:rPr>
      </w:pPr>
      <w:r>
        <w:rPr>
          <w:rFonts w:ascii="Sylfaen" w:hAnsi="Sylfaen"/>
          <w:b/>
          <w:lang w:val="ka-GE"/>
        </w:rPr>
        <w:t>შეთანხმების ფურცელი</w:t>
      </w:r>
    </w:p>
    <w:p w:rsidR="00D30615" w:rsidRPr="00D30615" w:rsidRDefault="00886A38" w:rsidP="008D03AF">
      <w:pPr>
        <w:jc w:val="center"/>
        <w:rPr>
          <w:rFonts w:ascii="Sylfaen" w:hAnsi="Sylfaen"/>
          <w:b/>
          <w:color w:val="000000" w:themeColor="text1"/>
          <w:lang w:val="ka-GE"/>
        </w:rPr>
      </w:pPr>
      <w:r w:rsidRPr="00D30615">
        <w:rPr>
          <w:rFonts w:ascii="Sylfaen" w:hAnsi="Sylfaen" w:cs="Sylfaen"/>
          <w:b/>
        </w:rPr>
        <w:t xml:space="preserve"> </w:t>
      </w:r>
      <w:r w:rsidR="00080309" w:rsidRPr="00D30615">
        <w:rPr>
          <w:rFonts w:ascii="Sylfaen" w:hAnsi="Sylfaen"/>
          <w:b/>
          <w:lang w:val="ka-GE"/>
        </w:rPr>
        <w:t xml:space="preserve"> </w:t>
      </w:r>
      <w:r w:rsidR="00D30615" w:rsidRPr="00D30615">
        <w:rPr>
          <w:rFonts w:ascii="Sylfaen" w:hAnsi="Sylfaen"/>
          <w:b/>
          <w:color w:val="000000" w:themeColor="text1"/>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 </w:t>
      </w:r>
    </w:p>
    <w:p w:rsidR="00D56F75" w:rsidRDefault="008D03AF" w:rsidP="008D03AF">
      <w:pPr>
        <w:jc w:val="center"/>
        <w:rPr>
          <w:rFonts w:ascii="Sylfaen" w:hAnsi="Sylfaen" w:cs="Sylfaen"/>
          <w:b/>
          <w:lang w:val="ka-GE"/>
        </w:rPr>
      </w:pPr>
      <w:r w:rsidRPr="00680FE7">
        <w:rPr>
          <w:rFonts w:ascii="Sylfaen" w:hAnsi="Sylfaen" w:cs="Sylfaen"/>
          <w:b/>
        </w:rPr>
        <w:t>საქართველოს მთავრობის</w:t>
      </w:r>
      <w:r>
        <w:rPr>
          <w:rFonts w:ascii="Sylfaen" w:hAnsi="Sylfaen" w:cs="Sylfaen"/>
          <w:b/>
          <w:lang w:val="ka-GE"/>
        </w:rPr>
        <w:t xml:space="preserve"> </w:t>
      </w:r>
      <w:r w:rsidRPr="00680FE7">
        <w:rPr>
          <w:rFonts w:ascii="Sylfaen" w:hAnsi="Sylfaen" w:cs="Sylfaen"/>
          <w:b/>
        </w:rPr>
        <w:t>დადგენილებ</w:t>
      </w:r>
      <w:r>
        <w:rPr>
          <w:rFonts w:ascii="Sylfaen" w:hAnsi="Sylfaen" w:cs="Sylfaen"/>
          <w:b/>
        </w:rPr>
        <w:t>ის პროექტ</w:t>
      </w:r>
      <w:r w:rsidR="00886A38">
        <w:rPr>
          <w:rFonts w:ascii="Sylfaen" w:hAnsi="Sylfaen" w:cs="Sylfaen"/>
          <w:b/>
          <w:lang w:val="ka-GE"/>
        </w:rPr>
        <w:t>ზე</w:t>
      </w:r>
      <w:r w:rsidR="0068551D">
        <w:rPr>
          <w:rFonts w:ascii="Sylfaen" w:hAnsi="Sylfaen" w:cs="Sylfaen"/>
          <w:b/>
          <w:lang w:val="ka-GE"/>
        </w:rPr>
        <w:t>:</w:t>
      </w:r>
    </w:p>
    <w:p w:rsidR="008D03AF" w:rsidRPr="008D03AF" w:rsidRDefault="008D03AF" w:rsidP="008D03AF">
      <w:pPr>
        <w:jc w:val="center"/>
        <w:rPr>
          <w:rFonts w:ascii="Sylfaen" w:hAnsi="Sylfaen"/>
          <w:b/>
          <w:lang w:val="ka-GE"/>
        </w:rPr>
      </w:pPr>
    </w:p>
    <w:p w:rsidR="008D03AF" w:rsidRDefault="008D03AF" w:rsidP="008D03AF">
      <w:pPr>
        <w:pStyle w:val="NoSpacing"/>
        <w:spacing w:line="276" w:lineRule="auto"/>
        <w:jc w:val="center"/>
      </w:pPr>
    </w:p>
    <w:tbl>
      <w:tblPr>
        <w:tblStyle w:val="TableGrid"/>
        <w:tblW w:w="14560" w:type="dxa"/>
        <w:tblInd w:w="-815" w:type="dxa"/>
        <w:tblLook w:val="04A0" w:firstRow="1" w:lastRow="0" w:firstColumn="1" w:lastColumn="0" w:noHBand="0" w:noVBand="1"/>
      </w:tblPr>
      <w:tblGrid>
        <w:gridCol w:w="370"/>
        <w:gridCol w:w="2633"/>
        <w:gridCol w:w="7163"/>
        <w:gridCol w:w="4394"/>
      </w:tblGrid>
      <w:tr w:rsidR="008D18E1" w:rsidRPr="00F20F81" w:rsidTr="008D18E1">
        <w:tc>
          <w:tcPr>
            <w:tcW w:w="370" w:type="dxa"/>
          </w:tcPr>
          <w:p w:rsidR="008D18E1" w:rsidRPr="00F20F81" w:rsidRDefault="008D18E1" w:rsidP="00507FAD">
            <w:pPr>
              <w:jc w:val="center"/>
              <w:rPr>
                <w:rFonts w:ascii="Sylfaen" w:hAnsi="Sylfaen"/>
                <w:b/>
                <w:sz w:val="20"/>
                <w:szCs w:val="20"/>
                <w:lang w:val="ka-GE"/>
              </w:rPr>
            </w:pPr>
            <w:r w:rsidRPr="00F20F81">
              <w:rPr>
                <w:rFonts w:ascii="Sylfaen" w:hAnsi="Sylfaen"/>
                <w:b/>
                <w:sz w:val="20"/>
                <w:szCs w:val="20"/>
                <w:lang w:val="ka-GE"/>
              </w:rPr>
              <w:t>N</w:t>
            </w:r>
          </w:p>
        </w:tc>
        <w:tc>
          <w:tcPr>
            <w:tcW w:w="2633" w:type="dxa"/>
          </w:tcPr>
          <w:p w:rsidR="008D18E1" w:rsidRPr="00F20F81" w:rsidRDefault="008D18E1" w:rsidP="00507FAD">
            <w:pPr>
              <w:jc w:val="center"/>
              <w:rPr>
                <w:rFonts w:ascii="Sylfaen" w:hAnsi="Sylfaen"/>
                <w:b/>
                <w:sz w:val="20"/>
                <w:szCs w:val="20"/>
                <w:lang w:val="ka-GE"/>
              </w:rPr>
            </w:pPr>
            <w:r>
              <w:rPr>
                <w:rFonts w:ascii="Sylfaen" w:hAnsi="Sylfaen"/>
                <w:b/>
                <w:sz w:val="20"/>
                <w:szCs w:val="20"/>
                <w:lang w:val="ka-GE"/>
              </w:rPr>
              <w:t>უწყება</w:t>
            </w:r>
          </w:p>
        </w:tc>
        <w:tc>
          <w:tcPr>
            <w:tcW w:w="7163" w:type="dxa"/>
          </w:tcPr>
          <w:p w:rsidR="008D18E1" w:rsidRPr="00F20F81" w:rsidRDefault="008D18E1" w:rsidP="00507FAD">
            <w:pPr>
              <w:jc w:val="center"/>
              <w:rPr>
                <w:rFonts w:ascii="Sylfaen" w:hAnsi="Sylfaen"/>
                <w:b/>
                <w:sz w:val="20"/>
                <w:szCs w:val="20"/>
                <w:lang w:val="ka-GE"/>
              </w:rPr>
            </w:pPr>
            <w:r w:rsidRPr="00F20F81">
              <w:rPr>
                <w:rFonts w:ascii="Sylfaen" w:hAnsi="Sylfaen"/>
                <w:b/>
                <w:sz w:val="20"/>
                <w:szCs w:val="20"/>
                <w:lang w:val="ka-GE"/>
              </w:rPr>
              <w:t>შენიშვნა</w:t>
            </w:r>
          </w:p>
        </w:tc>
        <w:tc>
          <w:tcPr>
            <w:tcW w:w="4394" w:type="dxa"/>
          </w:tcPr>
          <w:p w:rsidR="008D18E1" w:rsidRPr="00F20F81" w:rsidRDefault="008D18E1" w:rsidP="00507FAD">
            <w:pPr>
              <w:jc w:val="center"/>
              <w:rPr>
                <w:rFonts w:ascii="Sylfaen" w:hAnsi="Sylfaen"/>
                <w:b/>
                <w:sz w:val="20"/>
                <w:szCs w:val="20"/>
                <w:lang w:val="ka-GE"/>
              </w:rPr>
            </w:pPr>
            <w:r w:rsidRPr="00F20F81">
              <w:rPr>
                <w:rFonts w:ascii="Sylfaen" w:hAnsi="Sylfaen"/>
                <w:b/>
                <w:sz w:val="20"/>
                <w:szCs w:val="20"/>
                <w:lang w:val="ka-GE"/>
              </w:rPr>
              <w:t>შედეგი</w:t>
            </w:r>
          </w:p>
        </w:tc>
      </w:tr>
      <w:tr w:rsidR="008D18E1" w:rsidRPr="00F20F81" w:rsidTr="008D18E1">
        <w:tc>
          <w:tcPr>
            <w:tcW w:w="370" w:type="dxa"/>
          </w:tcPr>
          <w:p w:rsidR="008D18E1" w:rsidRPr="00F20F81" w:rsidRDefault="008D18E1" w:rsidP="00F20F81">
            <w:pPr>
              <w:rPr>
                <w:rFonts w:ascii="Sylfaen" w:hAnsi="Sylfaen"/>
                <w:sz w:val="20"/>
                <w:szCs w:val="20"/>
                <w:lang w:val="ka-GE"/>
              </w:rPr>
            </w:pPr>
            <w:r w:rsidRPr="00F20F81">
              <w:rPr>
                <w:rFonts w:ascii="Sylfaen" w:hAnsi="Sylfaen"/>
                <w:sz w:val="20"/>
                <w:szCs w:val="20"/>
                <w:lang w:val="ka-GE"/>
              </w:rPr>
              <w:t>1</w:t>
            </w:r>
          </w:p>
        </w:tc>
        <w:tc>
          <w:tcPr>
            <w:tcW w:w="2633" w:type="dxa"/>
          </w:tcPr>
          <w:p w:rsidR="008D18E1" w:rsidRPr="007E1BB3" w:rsidRDefault="008D18E1" w:rsidP="00F20F81">
            <w:pPr>
              <w:rPr>
                <w:rFonts w:ascii="Sylfaen" w:hAnsi="Sylfaen" w:cs="Sylfaen"/>
                <w:b/>
                <w:sz w:val="20"/>
                <w:szCs w:val="20"/>
                <w:lang w:val="ka-GE"/>
              </w:rPr>
            </w:pPr>
            <w:r w:rsidRPr="00B86780">
              <w:rPr>
                <w:rFonts w:ascii="Sylfaen" w:hAnsi="Sylfaen"/>
                <w:color w:val="000000" w:themeColor="text1"/>
                <w:lang w:val="ka-GE"/>
              </w:rPr>
              <w:t xml:space="preserve">სსიპ საქართველოს დაზღვევის სახელმწიფო ზედამხედველობის </w:t>
            </w:r>
            <w:r>
              <w:rPr>
                <w:rFonts w:ascii="Sylfaen" w:hAnsi="Sylfaen"/>
                <w:color w:val="000000" w:themeColor="text1"/>
                <w:lang w:val="ka-GE"/>
              </w:rPr>
              <w:t>სამსახური</w:t>
            </w:r>
          </w:p>
        </w:tc>
        <w:tc>
          <w:tcPr>
            <w:tcW w:w="7163" w:type="dxa"/>
          </w:tcPr>
          <w:p w:rsidR="008D18E1" w:rsidRDefault="008D18E1" w:rsidP="00D30615">
            <w:pPr>
              <w:jc w:val="both"/>
              <w:rPr>
                <w:rFonts w:ascii="Sylfaen" w:hAnsi="Sylfaen"/>
                <w:lang w:val="ka-GE"/>
              </w:rPr>
            </w:pPr>
            <w:r w:rsidRPr="00C042F8">
              <w:rPr>
                <w:rFonts w:ascii="Sylfaen" w:hAnsi="Sylfaen"/>
                <w:b/>
                <w:bCs/>
                <w:lang w:val="ka-GE"/>
              </w:rPr>
              <w:t>1.</w:t>
            </w:r>
            <w:r>
              <w:rPr>
                <w:rFonts w:ascii="Sylfaen" w:hAnsi="Sylfaen"/>
              </w:rPr>
              <w:t xml:space="preserve"> </w:t>
            </w:r>
            <w:r w:rsidRPr="00B86780">
              <w:rPr>
                <w:rFonts w:ascii="Sylfaen" w:hAnsi="Sylfaen"/>
                <w:lang w:val="ka-GE"/>
              </w:rPr>
              <w:t xml:space="preserve">დანართის შინაარსიდან გამომდინარე დადგენილების პირველი მუხლის </w:t>
            </w:r>
            <w:r>
              <w:rPr>
                <w:rFonts w:ascii="Sylfaen" w:hAnsi="Sylfaen"/>
              </w:rPr>
              <w:t>“</w:t>
            </w:r>
            <w:r w:rsidRPr="00B86780">
              <w:rPr>
                <w:rFonts w:ascii="Sylfaen" w:hAnsi="Sylfaen"/>
                <w:lang w:val="ka-GE"/>
              </w:rPr>
              <w:t>ა</w:t>
            </w:r>
            <w:r>
              <w:rPr>
                <w:rFonts w:ascii="Sylfaen" w:hAnsi="Sylfaen"/>
              </w:rPr>
              <w:t>”</w:t>
            </w:r>
            <w:r w:rsidRPr="00B86780">
              <w:rPr>
                <w:rFonts w:ascii="Sylfaen" w:hAnsi="Sylfaen"/>
                <w:lang w:val="ka-GE"/>
              </w:rPr>
              <w:t xml:space="preserve"> ქვეპუნქტში სიტყვის ,,განსაზღვრული“-ს შემდეგ დაემატოს სიტყვები ,,წესისა და“</w:t>
            </w:r>
            <w:r>
              <w:rPr>
                <w:rFonts w:ascii="Sylfaen" w:hAnsi="Sylfaen"/>
              </w:rPr>
              <w:t xml:space="preserve">, </w:t>
            </w:r>
            <w:r w:rsidRPr="00B86780">
              <w:rPr>
                <w:rFonts w:ascii="Sylfaen" w:hAnsi="Sylfaen"/>
                <w:lang w:val="ka-GE"/>
              </w:rPr>
              <w:t xml:space="preserve"> ვინაიდან, მოცემული  ცვლილების  პროექტით დარეგულირებულია არა მხოლოდ დაზღვევის პირობები, არამედ წესიც. ანალოგიურად უნდა დაკორექტირდეს დანართის ტექსტის შესაბამისი ნაწილები;</w:t>
            </w:r>
          </w:p>
          <w:p w:rsidR="008D18E1" w:rsidRPr="00B86780" w:rsidRDefault="008D18E1" w:rsidP="00D30615">
            <w:pPr>
              <w:jc w:val="both"/>
              <w:rPr>
                <w:rFonts w:ascii="Sylfaen" w:hAnsi="Sylfaen"/>
                <w:lang w:val="ka-GE"/>
              </w:rPr>
            </w:pPr>
          </w:p>
          <w:p w:rsidR="008D18E1" w:rsidRDefault="008D18E1" w:rsidP="00D30615">
            <w:pPr>
              <w:jc w:val="both"/>
              <w:rPr>
                <w:rFonts w:ascii="Sylfaen" w:hAnsi="Sylfaen"/>
                <w:lang w:val="ka-GE"/>
              </w:rPr>
            </w:pPr>
            <w:r w:rsidRPr="00C042F8">
              <w:rPr>
                <w:rFonts w:ascii="Sylfaen" w:hAnsi="Sylfaen"/>
                <w:b/>
                <w:bCs/>
                <w:lang w:val="ka-GE"/>
              </w:rPr>
              <w:t>2.</w:t>
            </w:r>
            <w:r w:rsidRPr="00B86780">
              <w:rPr>
                <w:rFonts w:ascii="Sylfaen" w:hAnsi="Sylfaen"/>
                <w:lang w:val="ka-GE"/>
              </w:rPr>
              <w:t xml:space="preserve"> დანართის პირველი მუხლის  მე-2 პუნქტში აღნიშნულია, რომ ,,ამ წესის მოქმედება ვრცელდება საქართველოს ტერიტორიაზე უცხოელი და მოქალაქეობის არმქონე სტუდენტებზე, რომლებიც იმყოფებიან ან შემოდიან საქართველოს ტერიტორიაზე“, მაგრამ არ არის მითითებული ამ ცვლილების ამოქმედებიდან რა ვადაში უნდა უზრუნველყონ ამოქმედების მომენტისთვის საქართველოში მყოფმა პირებმა</w:t>
            </w:r>
            <w:r>
              <w:rPr>
                <w:rFonts w:ascii="Sylfaen" w:hAnsi="Sylfaen"/>
                <w:lang w:val="ka-GE"/>
              </w:rPr>
              <w:t>/სტუდენტებმა</w:t>
            </w:r>
            <w:r w:rsidRPr="00B86780">
              <w:rPr>
                <w:rFonts w:ascii="Sylfaen" w:hAnsi="Sylfaen"/>
                <w:lang w:val="ka-GE"/>
              </w:rPr>
              <w:t xml:space="preserve"> ჯანმრთელობისა და უბედური შემთხვევისგან დაზღვევა.</w:t>
            </w:r>
          </w:p>
          <w:p w:rsidR="008D18E1" w:rsidRDefault="008D18E1" w:rsidP="00D30615">
            <w:pPr>
              <w:jc w:val="both"/>
              <w:rPr>
                <w:rFonts w:ascii="Sylfaen" w:hAnsi="Sylfaen"/>
                <w:lang w:val="ka-GE"/>
              </w:rPr>
            </w:pPr>
          </w:p>
          <w:p w:rsidR="008D18E1" w:rsidRPr="00B86780" w:rsidRDefault="008D18E1" w:rsidP="00D30615">
            <w:pPr>
              <w:jc w:val="both"/>
              <w:rPr>
                <w:rFonts w:ascii="Sylfaen" w:hAnsi="Sylfaen"/>
                <w:lang w:val="ka-GE"/>
              </w:rPr>
            </w:pPr>
          </w:p>
          <w:p w:rsidR="008D18E1" w:rsidRDefault="008D18E1" w:rsidP="00D30615">
            <w:pPr>
              <w:jc w:val="both"/>
              <w:rPr>
                <w:rFonts w:ascii="Sylfaen" w:hAnsi="Sylfaen"/>
                <w:lang w:val="ka-GE"/>
              </w:rPr>
            </w:pPr>
            <w:r w:rsidRPr="00C042F8">
              <w:rPr>
                <w:rFonts w:ascii="Sylfaen" w:hAnsi="Sylfaen"/>
                <w:b/>
                <w:bCs/>
                <w:lang w:val="ka-GE"/>
              </w:rPr>
              <w:t>3.</w:t>
            </w:r>
            <w:r w:rsidRPr="00B86780">
              <w:rPr>
                <w:rFonts w:ascii="Sylfaen" w:hAnsi="Sylfaen"/>
                <w:lang w:val="ka-GE"/>
              </w:rPr>
              <w:t xml:space="preserve"> სასურველია მე-2 მუხლში მოცემულ</w:t>
            </w:r>
            <w:r>
              <w:rPr>
                <w:rFonts w:ascii="Sylfaen" w:hAnsi="Sylfaen"/>
                <w:lang w:val="ka-GE"/>
              </w:rPr>
              <w:t>ი</w:t>
            </w:r>
            <w:r w:rsidRPr="00B86780">
              <w:rPr>
                <w:rFonts w:ascii="Sylfaen" w:hAnsi="Sylfaen"/>
                <w:lang w:val="ka-GE"/>
              </w:rPr>
              <w:t xml:space="preserve">  ტერმინ</w:t>
            </w:r>
            <w:r>
              <w:rPr>
                <w:rFonts w:ascii="Sylfaen" w:hAnsi="Sylfaen"/>
                <w:lang w:val="ka-GE"/>
              </w:rPr>
              <w:t>ების</w:t>
            </w:r>
            <w:r w:rsidRPr="00B86780">
              <w:rPr>
                <w:rFonts w:ascii="Sylfaen" w:hAnsi="Sylfaen"/>
                <w:lang w:val="ka-GE"/>
              </w:rPr>
              <w:t xml:space="preserve"> ჩამონათვალის თანმიმდევრობის შეცვლა, ზოგიერთი ტერმინის დეფინიციის მოდიფიცირება და/ან ამოღება. კერძოდ, ტექსტის აღქმადობის გამარტივებისა და ტერმინოლოგიური გამართულობის  კუთხით, მიზანშეწონილია: </w:t>
            </w:r>
          </w:p>
          <w:p w:rsidR="008D18E1" w:rsidRPr="00B86780" w:rsidRDefault="008D18E1" w:rsidP="00D30615">
            <w:pPr>
              <w:jc w:val="both"/>
              <w:rPr>
                <w:rFonts w:ascii="Sylfaen" w:hAnsi="Sylfaen"/>
                <w:lang w:val="ka-GE"/>
              </w:rPr>
            </w:pPr>
            <w:r>
              <w:rPr>
                <w:rFonts w:ascii="Sylfaen" w:hAnsi="Sylfaen"/>
                <w:lang w:val="ka-GE"/>
              </w:rPr>
              <w:lastRenderedPageBreak/>
              <w:t>- „</w:t>
            </w:r>
            <w:r w:rsidRPr="00B86780">
              <w:rPr>
                <w:rFonts w:ascii="Sylfaen" w:hAnsi="Sylfaen"/>
                <w:lang w:val="ka-GE"/>
              </w:rPr>
              <w:t>ნ</w:t>
            </w:r>
            <w:r>
              <w:rPr>
                <w:rFonts w:ascii="Sylfaen" w:hAnsi="Sylfaen"/>
                <w:lang w:val="ka-GE"/>
              </w:rPr>
              <w:t>“</w:t>
            </w:r>
            <w:r w:rsidRPr="00B86780">
              <w:rPr>
                <w:rFonts w:ascii="Sylfaen" w:hAnsi="Sylfaen"/>
                <w:lang w:val="ka-GE"/>
              </w:rPr>
              <w:t xml:space="preserve"> ქვეპუნქტი</w:t>
            </w:r>
            <w:r>
              <w:rPr>
                <w:rFonts w:ascii="Sylfaen" w:hAnsi="Sylfaen"/>
                <w:lang w:val="ka-GE"/>
              </w:rPr>
              <w:t xml:space="preserve"> (</w:t>
            </w:r>
            <w:r w:rsidRPr="00B86780">
              <w:rPr>
                <w:rFonts w:ascii="Sylfaen" w:hAnsi="Sylfaen"/>
                <w:lang w:val="ka-GE"/>
              </w:rPr>
              <w:t xml:space="preserve">სტუდენტის </w:t>
            </w:r>
            <w:r>
              <w:rPr>
                <w:rFonts w:ascii="Sylfaen" w:hAnsi="Sylfaen"/>
                <w:lang w:val="ka-GE"/>
              </w:rPr>
              <w:t>განმარტება)</w:t>
            </w:r>
            <w:r w:rsidRPr="00B86780">
              <w:rPr>
                <w:rFonts w:ascii="Sylfaen" w:hAnsi="Sylfaen"/>
                <w:lang w:val="ka-GE"/>
              </w:rPr>
              <w:t xml:space="preserve"> </w:t>
            </w:r>
            <w:r>
              <w:rPr>
                <w:rFonts w:ascii="Sylfaen" w:hAnsi="Sylfaen"/>
                <w:lang w:val="ka-GE"/>
              </w:rPr>
              <w:t>აისახოს</w:t>
            </w:r>
            <w:r w:rsidRPr="00B86780">
              <w:rPr>
                <w:rFonts w:ascii="Sylfaen" w:hAnsi="Sylfaen"/>
                <w:lang w:val="ka-GE"/>
              </w:rPr>
              <w:t xml:space="preserve"> </w:t>
            </w:r>
            <w:r>
              <w:rPr>
                <w:rFonts w:ascii="Sylfaen" w:hAnsi="Sylfaen"/>
                <w:lang w:val="ka-GE"/>
              </w:rPr>
              <w:t>„ბ“ ქვეპუნქტის (</w:t>
            </w:r>
            <w:r w:rsidRPr="00B86780">
              <w:rPr>
                <w:rFonts w:ascii="Sylfaen" w:hAnsi="Sylfaen"/>
                <w:lang w:val="ka-GE"/>
              </w:rPr>
              <w:t>მოქალაქეობის არმქონე პირის განმარტების</w:t>
            </w:r>
            <w:r>
              <w:rPr>
                <w:rFonts w:ascii="Sylfaen" w:hAnsi="Sylfaen"/>
                <w:lang w:val="ka-GE"/>
              </w:rPr>
              <w:t>)</w:t>
            </w:r>
            <w:r w:rsidRPr="00B86780">
              <w:rPr>
                <w:rFonts w:ascii="Sylfaen" w:hAnsi="Sylfaen"/>
                <w:lang w:val="ka-GE"/>
              </w:rPr>
              <w:t xml:space="preserve"> შემდეგ; </w:t>
            </w:r>
          </w:p>
          <w:p w:rsidR="008D18E1" w:rsidRPr="00B86780" w:rsidRDefault="008D18E1" w:rsidP="00D30615">
            <w:pPr>
              <w:jc w:val="both"/>
              <w:rPr>
                <w:rFonts w:ascii="Sylfaen" w:hAnsi="Sylfaen"/>
                <w:lang w:val="ka-GE"/>
              </w:rPr>
            </w:pPr>
            <w:r>
              <w:rPr>
                <w:rFonts w:ascii="Sylfaen" w:hAnsi="Sylfaen"/>
                <w:lang w:val="ka-GE"/>
              </w:rPr>
              <w:t xml:space="preserve">- </w:t>
            </w:r>
            <w:r w:rsidRPr="00B86780">
              <w:rPr>
                <w:rFonts w:ascii="Sylfaen" w:hAnsi="Sylfaen"/>
                <w:lang w:val="ka-GE"/>
              </w:rPr>
              <w:t xml:space="preserve">ამოღებულ იქნას </w:t>
            </w:r>
            <w:r>
              <w:rPr>
                <w:rFonts w:ascii="Sylfaen" w:hAnsi="Sylfaen"/>
                <w:lang w:val="ka-GE"/>
              </w:rPr>
              <w:t>„</w:t>
            </w:r>
            <w:r w:rsidRPr="00B86780">
              <w:rPr>
                <w:rFonts w:ascii="Sylfaen" w:hAnsi="Sylfaen"/>
                <w:lang w:val="ka-GE"/>
              </w:rPr>
              <w:t>გ</w:t>
            </w:r>
            <w:r>
              <w:rPr>
                <w:rFonts w:ascii="Sylfaen" w:hAnsi="Sylfaen"/>
                <w:lang w:val="ka-GE"/>
              </w:rPr>
              <w:t>“</w:t>
            </w:r>
            <w:r w:rsidRPr="00B86780">
              <w:rPr>
                <w:rFonts w:ascii="Sylfaen" w:hAnsi="Sylfaen"/>
                <w:lang w:val="ka-GE"/>
              </w:rPr>
              <w:t xml:space="preserve"> ქვეპუნქტი, ვინაიდან არ არსებობს დაზღვევის ცნების შინაარსის შეზღუდვის აუცილებლობა;</w:t>
            </w:r>
          </w:p>
          <w:p w:rsidR="008D18E1" w:rsidRPr="00B86780" w:rsidRDefault="008D18E1" w:rsidP="00D30615">
            <w:pPr>
              <w:jc w:val="both"/>
              <w:rPr>
                <w:rFonts w:ascii="Sylfaen" w:hAnsi="Sylfaen"/>
                <w:lang w:val="ka-GE"/>
              </w:rPr>
            </w:pPr>
            <w:r>
              <w:rPr>
                <w:rFonts w:ascii="Sylfaen" w:hAnsi="Sylfaen"/>
                <w:lang w:val="ka-GE"/>
              </w:rPr>
              <w:t xml:space="preserve">- ტერმინი </w:t>
            </w:r>
            <w:r w:rsidRPr="00B86780">
              <w:rPr>
                <w:rFonts w:ascii="Sylfaen" w:hAnsi="Sylfaen"/>
                <w:lang w:val="ka-GE"/>
              </w:rPr>
              <w:t xml:space="preserve"> </w:t>
            </w:r>
            <w:r>
              <w:rPr>
                <w:rFonts w:ascii="Sylfaen" w:hAnsi="Sylfaen"/>
                <w:lang w:val="ka-GE"/>
              </w:rPr>
              <w:t>„</w:t>
            </w:r>
            <w:r w:rsidRPr="00B86780">
              <w:rPr>
                <w:rFonts w:ascii="Sylfaen" w:hAnsi="Sylfaen"/>
                <w:lang w:val="ka-GE"/>
              </w:rPr>
              <w:t>დაზღვეული</w:t>
            </w:r>
            <w:r>
              <w:rPr>
                <w:rFonts w:ascii="Sylfaen" w:hAnsi="Sylfaen"/>
                <w:lang w:val="ka-GE"/>
              </w:rPr>
              <w:t xml:space="preserve">“ ჩამოყალიბდეს შემდეგი რედაქციით - </w:t>
            </w:r>
            <w:r w:rsidRPr="00B86780">
              <w:rPr>
                <w:rFonts w:ascii="Sylfaen" w:hAnsi="Sylfaen"/>
                <w:lang w:val="ka-GE"/>
              </w:rPr>
              <w:t>,,დაზღვეული</w:t>
            </w:r>
            <w:r>
              <w:rPr>
                <w:rFonts w:ascii="Sylfaen" w:hAnsi="Sylfaen"/>
                <w:lang w:val="ka-GE"/>
              </w:rPr>
              <w:t xml:space="preserve"> </w:t>
            </w:r>
            <w:r w:rsidRPr="00B86780">
              <w:rPr>
                <w:rFonts w:ascii="Sylfaen" w:hAnsi="Sylfaen"/>
                <w:lang w:val="ka-GE"/>
              </w:rPr>
              <w:t>-</w:t>
            </w:r>
            <w:r>
              <w:rPr>
                <w:rFonts w:ascii="Sylfaen" w:hAnsi="Sylfaen"/>
                <w:lang w:val="ka-GE"/>
              </w:rPr>
              <w:t xml:space="preserve"> </w:t>
            </w:r>
            <w:r w:rsidRPr="00B86780">
              <w:rPr>
                <w:rFonts w:ascii="Sylfaen" w:hAnsi="Sylfaen"/>
                <w:lang w:val="ka-GE"/>
              </w:rPr>
              <w:t>სტუდენტი, რომლის მიმართაც ამ ნორმატიული აქტით დადგენილი წესის მიხედვით ხორციელდება ჯანმრთელობის და უბედური შემთხვევის დაზღვევა.  დამზღვევი შეიძლება იმავდროულად იყოს დაზღვეული, თუ დაზღვევის ხელშეკრულებით სხვა რამ არ არის გათვალისწინებული;“</w:t>
            </w:r>
          </w:p>
          <w:p w:rsidR="008D18E1" w:rsidRPr="00B86780" w:rsidRDefault="008D18E1" w:rsidP="00D30615">
            <w:pPr>
              <w:jc w:val="both"/>
              <w:rPr>
                <w:rFonts w:ascii="Sylfaen" w:hAnsi="Sylfaen"/>
                <w:lang w:val="ka-GE"/>
              </w:rPr>
            </w:pPr>
            <w:r>
              <w:rPr>
                <w:rFonts w:ascii="Sylfaen" w:hAnsi="Sylfaen"/>
                <w:lang w:val="ka-GE"/>
              </w:rPr>
              <w:t xml:space="preserve">- </w:t>
            </w:r>
            <w:r w:rsidRPr="00B86780">
              <w:rPr>
                <w:rFonts w:ascii="Sylfaen" w:hAnsi="Sylfaen"/>
                <w:lang w:val="ka-GE"/>
              </w:rPr>
              <w:t>საქართველოს სამოქალაქო კოდექსთან შესაბამისობის მიზნით ვ), ზ) და თ) ქვეპუნქტები ჩამოყალიბდეს შემდეგი რედაქციით:</w:t>
            </w:r>
          </w:p>
          <w:p w:rsidR="008D18E1" w:rsidRPr="00B86780" w:rsidRDefault="008D18E1" w:rsidP="00D30615">
            <w:pPr>
              <w:jc w:val="both"/>
              <w:rPr>
                <w:rFonts w:ascii="Sylfaen" w:hAnsi="Sylfaen"/>
                <w:lang w:val="ka-GE"/>
              </w:rPr>
            </w:pPr>
            <w:r w:rsidRPr="00B86780">
              <w:rPr>
                <w:rFonts w:ascii="Sylfaen" w:hAnsi="Sylfaen"/>
                <w:lang w:val="ka-GE"/>
              </w:rPr>
              <w:t>,,</w:t>
            </w:r>
            <w:r>
              <w:rPr>
                <w:rFonts w:ascii="Sylfaen" w:hAnsi="Sylfaen"/>
                <w:lang w:val="ka-GE"/>
              </w:rPr>
              <w:t xml:space="preserve">ვ) </w:t>
            </w:r>
            <w:r w:rsidRPr="00B86780">
              <w:rPr>
                <w:rFonts w:ascii="Sylfaen" w:hAnsi="Sylfaen"/>
                <w:lang w:val="ka-GE"/>
              </w:rPr>
              <w:t>დაზღვევის პოლისი</w:t>
            </w:r>
            <w:r>
              <w:rPr>
                <w:rFonts w:ascii="Sylfaen" w:hAnsi="Sylfaen"/>
                <w:lang w:val="ka-GE"/>
              </w:rPr>
              <w:t xml:space="preserve"> </w:t>
            </w:r>
            <w:r w:rsidRPr="00B86780">
              <w:rPr>
                <w:rFonts w:ascii="Sylfaen" w:hAnsi="Sylfaen"/>
                <w:lang w:val="ka-GE"/>
              </w:rPr>
              <w:t>-</w:t>
            </w:r>
            <w:r>
              <w:rPr>
                <w:rFonts w:ascii="Sylfaen" w:hAnsi="Sylfaen"/>
                <w:lang w:val="ka-GE"/>
              </w:rPr>
              <w:t xml:space="preserve"> </w:t>
            </w:r>
            <w:r w:rsidRPr="00B86780">
              <w:rPr>
                <w:rFonts w:ascii="Sylfaen" w:hAnsi="Sylfaen"/>
                <w:lang w:val="ka-GE"/>
              </w:rPr>
              <w:t>ჯანმრთელობისა და უბედური შემთხვევის დაზღვევის განხორციელების დამადასტურებელი დოკუმენტი (დაზღვევის ხელშეკრულება, დოკუმენტი/ელექტრონული დოკუმენტი), რომელშიც აღნიშნულია შემდეგი მონაცემები: დაზღვევის მხარეები, დაფარული ტერიტორია,</w:t>
            </w:r>
            <w:r>
              <w:rPr>
                <w:rFonts w:ascii="Sylfaen" w:hAnsi="Sylfaen"/>
                <w:lang w:val="ka-GE"/>
              </w:rPr>
              <w:t xml:space="preserve"> </w:t>
            </w:r>
            <w:r w:rsidRPr="00B86780">
              <w:rPr>
                <w:rFonts w:ascii="Sylfaen" w:hAnsi="Sylfaen"/>
                <w:lang w:val="ka-GE"/>
              </w:rPr>
              <w:t>დაზღვევის საგანი და დაზღვეული პირის დასახელება, დაზღვევის დაწყებისა და დასრულების დრო, სადაზღვევო რისკი, შემთხვევები</w:t>
            </w:r>
            <w:r w:rsidRPr="00B86780">
              <w:rPr>
                <w:rFonts w:ascii="Sylfaen" w:hAnsi="Sylfaen"/>
              </w:rPr>
              <w:t xml:space="preserve"> </w:t>
            </w:r>
            <w:r w:rsidRPr="00B86780">
              <w:rPr>
                <w:rFonts w:ascii="Sylfaen" w:hAnsi="Sylfaen"/>
                <w:lang w:val="ka-GE"/>
              </w:rPr>
              <w:t>და სადაზღვევო თანხის ოდენობა(ლიმიტები),</w:t>
            </w:r>
            <w:r>
              <w:rPr>
                <w:rFonts w:ascii="Sylfaen" w:hAnsi="Sylfaen"/>
                <w:lang w:val="ka-GE"/>
              </w:rPr>
              <w:t xml:space="preserve">  </w:t>
            </w:r>
            <w:r w:rsidRPr="00B86780">
              <w:rPr>
                <w:rFonts w:ascii="Sylfaen" w:hAnsi="Sylfaen"/>
                <w:lang w:val="ka-GE"/>
              </w:rPr>
              <w:t>სადაზღვევო შესატანის მოცულობა, მისი გადახდის ადგილი და ვადა.“</w:t>
            </w:r>
          </w:p>
          <w:p w:rsidR="008D18E1" w:rsidRPr="00B86780" w:rsidRDefault="008D18E1" w:rsidP="00D30615">
            <w:pPr>
              <w:jc w:val="both"/>
              <w:rPr>
                <w:rFonts w:ascii="Sylfaen" w:hAnsi="Sylfaen"/>
                <w:lang w:val="ka-GE"/>
              </w:rPr>
            </w:pPr>
            <w:r>
              <w:rPr>
                <w:rFonts w:ascii="Sylfaen" w:hAnsi="Sylfaen"/>
                <w:lang w:val="ka-GE"/>
              </w:rPr>
              <w:t>„</w:t>
            </w:r>
            <w:r w:rsidRPr="00B86780">
              <w:rPr>
                <w:rFonts w:ascii="Sylfaen" w:hAnsi="Sylfaen"/>
                <w:lang w:val="ka-GE"/>
              </w:rPr>
              <w:t>ზ)</w:t>
            </w:r>
            <w:r>
              <w:rPr>
                <w:rFonts w:ascii="Sylfaen" w:hAnsi="Sylfaen"/>
                <w:lang w:val="ka-GE"/>
              </w:rPr>
              <w:t xml:space="preserve"> </w:t>
            </w:r>
            <w:r w:rsidRPr="00B86780">
              <w:rPr>
                <w:rFonts w:ascii="Sylfaen" w:hAnsi="Sylfaen"/>
                <w:lang w:val="ka-GE"/>
              </w:rPr>
              <w:t>სადაზღვევო პრემია - მზღვეველისათვის გადასახდელი სადაზღვევო შესატანი;</w:t>
            </w:r>
            <w:r>
              <w:rPr>
                <w:rFonts w:ascii="Sylfaen" w:hAnsi="Sylfaen"/>
                <w:lang w:val="ka-GE"/>
              </w:rPr>
              <w:t>“</w:t>
            </w:r>
          </w:p>
          <w:p w:rsidR="008D18E1" w:rsidRDefault="008D18E1" w:rsidP="00D30615">
            <w:pPr>
              <w:jc w:val="both"/>
              <w:rPr>
                <w:rFonts w:ascii="Sylfaen" w:hAnsi="Sylfaen"/>
                <w:b/>
                <w:bCs/>
                <w:lang w:val="ka-GE"/>
              </w:rPr>
            </w:pPr>
            <w:r>
              <w:rPr>
                <w:rFonts w:ascii="Sylfaen" w:hAnsi="Sylfaen"/>
                <w:lang w:val="ka-GE"/>
              </w:rPr>
              <w:t>„</w:t>
            </w:r>
            <w:r w:rsidRPr="00B86780">
              <w:rPr>
                <w:rFonts w:ascii="Sylfaen" w:hAnsi="Sylfaen"/>
                <w:lang w:val="ka-GE"/>
              </w:rPr>
              <w:t>თ)</w:t>
            </w:r>
            <w:r>
              <w:rPr>
                <w:rFonts w:ascii="Sylfaen" w:hAnsi="Sylfaen"/>
                <w:lang w:val="ka-GE"/>
              </w:rPr>
              <w:t xml:space="preserve"> </w:t>
            </w:r>
            <w:r w:rsidRPr="00B86780">
              <w:rPr>
                <w:rFonts w:ascii="Sylfaen" w:hAnsi="Sylfaen"/>
                <w:lang w:val="ka-GE"/>
              </w:rPr>
              <w:t>სადაზღვევო თანხა - პოლისით განსაზღვრული თანხა</w:t>
            </w:r>
            <w:r>
              <w:rPr>
                <w:rFonts w:ascii="Sylfaen" w:hAnsi="Sylfaen"/>
                <w:lang w:val="ka-GE"/>
              </w:rPr>
              <w:t xml:space="preserve"> </w:t>
            </w:r>
            <w:r w:rsidRPr="00B86780">
              <w:rPr>
                <w:rFonts w:ascii="Sylfaen" w:hAnsi="Sylfaen"/>
                <w:lang w:val="ka-GE"/>
              </w:rPr>
              <w:t xml:space="preserve">(მაქსიმალური ლიმიტი), რომლის ფარგლებშიც მზღვეველი იღებს პასუხისმგებლობას გასცეს სადაზღვევო ანაზღაურება </w:t>
            </w:r>
            <w:r w:rsidRPr="00297CD5">
              <w:rPr>
                <w:rFonts w:ascii="Sylfaen" w:hAnsi="Sylfaen"/>
                <w:lang w:val="ka-GE"/>
              </w:rPr>
              <w:t>დაზღვეულზე ან მოსარგებლეზე.“</w:t>
            </w:r>
          </w:p>
          <w:p w:rsidR="008D18E1" w:rsidRPr="00B86780" w:rsidRDefault="008D18E1" w:rsidP="00D30615">
            <w:pPr>
              <w:jc w:val="both"/>
              <w:rPr>
                <w:rFonts w:ascii="Sylfaen" w:hAnsi="Sylfaen"/>
                <w:lang w:val="ka-GE"/>
              </w:rPr>
            </w:pPr>
            <w:r>
              <w:rPr>
                <w:rFonts w:ascii="Sylfaen" w:hAnsi="Sylfaen"/>
                <w:lang w:val="ka-GE"/>
              </w:rPr>
              <w:t xml:space="preserve">- </w:t>
            </w:r>
            <w:r w:rsidRPr="00B86780">
              <w:rPr>
                <w:rFonts w:ascii="Sylfaen" w:hAnsi="Sylfaen"/>
                <w:lang w:val="ka-GE"/>
              </w:rPr>
              <w:t>კ</w:t>
            </w:r>
            <w:r>
              <w:rPr>
                <w:rFonts w:ascii="Sylfaen" w:hAnsi="Sylfaen"/>
              </w:rPr>
              <w:t xml:space="preserve">) </w:t>
            </w:r>
            <w:r w:rsidRPr="00B86780">
              <w:rPr>
                <w:rFonts w:ascii="Sylfaen" w:hAnsi="Sylfaen"/>
                <w:lang w:val="ka-GE"/>
              </w:rPr>
              <w:t>ქვეპუნქტში ფრაზა „ზარალის ნაწილი“ მიზანშეწონილია შეიცვალოს სიტყვით „თანხა“, ხოლო სიტყვა „ბარათით“ შეიცვალოს სიტყვით „პოლისით“;</w:t>
            </w:r>
          </w:p>
          <w:p w:rsidR="008D18E1" w:rsidRPr="00B86780" w:rsidRDefault="008D18E1" w:rsidP="00D30615">
            <w:pPr>
              <w:jc w:val="both"/>
              <w:rPr>
                <w:rFonts w:ascii="Sylfaen" w:hAnsi="Sylfaen"/>
                <w:lang w:val="ka-GE"/>
              </w:rPr>
            </w:pPr>
            <w:r>
              <w:rPr>
                <w:rFonts w:ascii="Sylfaen" w:hAnsi="Sylfaen"/>
                <w:lang w:val="ka-GE"/>
              </w:rPr>
              <w:t xml:space="preserve">- „მ)“ ქვეპუნქტი </w:t>
            </w:r>
            <w:r w:rsidRPr="00B86780">
              <w:rPr>
                <w:rFonts w:ascii="Sylfaen" w:hAnsi="Sylfaen"/>
                <w:lang w:val="ka-GE"/>
              </w:rPr>
              <w:t xml:space="preserve"> ჩამოყალიბდეს შემდეგი რედაქციით:</w:t>
            </w:r>
          </w:p>
          <w:p w:rsidR="008D18E1" w:rsidRDefault="008D18E1" w:rsidP="00D30615">
            <w:pPr>
              <w:jc w:val="both"/>
              <w:rPr>
                <w:rFonts w:ascii="Sylfaen" w:hAnsi="Sylfaen"/>
                <w:lang w:val="ka-GE"/>
              </w:rPr>
            </w:pPr>
            <w:r w:rsidRPr="00B86780">
              <w:rPr>
                <w:rFonts w:ascii="Sylfaen" w:hAnsi="Sylfaen"/>
                <w:lang w:val="ka-GE"/>
              </w:rPr>
              <w:lastRenderedPageBreak/>
              <w:t>,, მ)</w:t>
            </w:r>
            <w:r>
              <w:rPr>
                <w:rFonts w:ascii="Sylfaen" w:hAnsi="Sylfaen"/>
                <w:lang w:val="ka-GE"/>
              </w:rPr>
              <w:t xml:space="preserve"> </w:t>
            </w:r>
            <w:r w:rsidRPr="00B86780">
              <w:rPr>
                <w:rFonts w:ascii="Sylfaen" w:hAnsi="Sylfaen"/>
                <w:lang w:val="ka-GE"/>
              </w:rPr>
              <w:t>უბედური შემთხვევა -  გაუთვალისწინებელი, მოულოდნელი შემთხვევა, გამოწვეული თვალსაჩინო გარეგანი ძალ(ებ)ის (ფიზიკური, მექანიკური, თერმული, ქიმიური) ზემოქმედებით, რომელსაც შედეგად მოყვა დაზღვეულის ჯანმრთელობის დაზიანება, შრომისუნარიანობის შეზღუდვა ან დაკარგვა ან  გარდაცვალება</w:t>
            </w:r>
            <w:r>
              <w:rPr>
                <w:rFonts w:ascii="Sylfaen" w:hAnsi="Sylfaen"/>
                <w:lang w:val="ka-GE"/>
              </w:rPr>
              <w:t>.</w:t>
            </w:r>
            <w:r w:rsidRPr="00B86780">
              <w:rPr>
                <w:rFonts w:ascii="Sylfaen" w:hAnsi="Sylfaen"/>
                <w:lang w:val="ka-GE"/>
              </w:rPr>
              <w:t>“</w:t>
            </w:r>
          </w:p>
          <w:p w:rsidR="008D18E1" w:rsidRPr="00B86780" w:rsidRDefault="008D18E1" w:rsidP="00D30615">
            <w:pPr>
              <w:jc w:val="both"/>
              <w:rPr>
                <w:rFonts w:ascii="Sylfaen" w:hAnsi="Sylfaen"/>
                <w:lang w:val="ka-GE"/>
              </w:rPr>
            </w:pPr>
          </w:p>
          <w:p w:rsidR="008D18E1" w:rsidRPr="00B86780" w:rsidRDefault="008D18E1" w:rsidP="00D30615">
            <w:pPr>
              <w:jc w:val="both"/>
              <w:rPr>
                <w:rFonts w:ascii="Sylfaen" w:hAnsi="Sylfaen"/>
                <w:lang w:val="ka-GE"/>
              </w:rPr>
            </w:pPr>
            <w:r>
              <w:rPr>
                <w:rFonts w:ascii="Sylfaen" w:hAnsi="Sylfaen"/>
                <w:lang w:val="ka-GE"/>
              </w:rPr>
              <w:t xml:space="preserve"> </w:t>
            </w:r>
            <w:r w:rsidRPr="00C042F8">
              <w:rPr>
                <w:rFonts w:ascii="Sylfaen" w:hAnsi="Sylfaen"/>
                <w:b/>
                <w:bCs/>
                <w:lang w:val="ka-GE"/>
              </w:rPr>
              <w:t>4.</w:t>
            </w:r>
            <w:r>
              <w:rPr>
                <w:rFonts w:ascii="Sylfaen" w:hAnsi="Sylfaen"/>
                <w:lang w:val="ka-GE"/>
              </w:rPr>
              <w:t xml:space="preserve"> მე-2</w:t>
            </w:r>
            <w:r w:rsidRPr="00B86780">
              <w:rPr>
                <w:rFonts w:ascii="Sylfaen" w:hAnsi="Sylfaen"/>
                <w:lang w:val="ka-GE"/>
              </w:rPr>
              <w:t xml:space="preserve"> მუხლს დაემატოს მზღვევლის განმარტება და </w:t>
            </w:r>
            <w:r>
              <w:rPr>
                <w:rFonts w:ascii="Sylfaen" w:hAnsi="Sylfaen"/>
                <w:lang w:val="ka-GE"/>
              </w:rPr>
              <w:t xml:space="preserve">შემდგომ </w:t>
            </w:r>
            <w:r w:rsidRPr="00B86780">
              <w:rPr>
                <w:rFonts w:ascii="Sylfaen" w:hAnsi="Sylfaen"/>
                <w:lang w:val="ka-GE"/>
              </w:rPr>
              <w:t xml:space="preserve">ყველგან ტექსტში სიტყვები </w:t>
            </w:r>
            <w:r>
              <w:rPr>
                <w:rFonts w:ascii="Sylfaen" w:hAnsi="Sylfaen"/>
                <w:lang w:val="ka-GE"/>
              </w:rPr>
              <w:t>„</w:t>
            </w:r>
            <w:r w:rsidRPr="00B86780">
              <w:rPr>
                <w:rFonts w:ascii="Sylfaen" w:hAnsi="Sylfaen"/>
                <w:lang w:val="ka-GE"/>
              </w:rPr>
              <w:t>სადაზღვევო კომპანია</w:t>
            </w:r>
            <w:r>
              <w:rPr>
                <w:rFonts w:ascii="Sylfaen" w:hAnsi="Sylfaen"/>
                <w:lang w:val="ka-GE"/>
              </w:rPr>
              <w:t>“</w:t>
            </w:r>
            <w:r w:rsidRPr="00B86780">
              <w:rPr>
                <w:rFonts w:ascii="Sylfaen" w:hAnsi="Sylfaen"/>
                <w:lang w:val="ka-GE"/>
              </w:rPr>
              <w:t xml:space="preserve"> შეიცვალოს </w:t>
            </w:r>
            <w:r>
              <w:rPr>
                <w:rFonts w:ascii="Sylfaen" w:hAnsi="Sylfaen"/>
                <w:lang w:val="ka-GE"/>
              </w:rPr>
              <w:t>სიტყვით „</w:t>
            </w:r>
            <w:r w:rsidRPr="00B86780">
              <w:rPr>
                <w:rFonts w:ascii="Sylfaen" w:hAnsi="Sylfaen"/>
                <w:lang w:val="ka-GE"/>
              </w:rPr>
              <w:t>მზღვეველი</w:t>
            </w:r>
            <w:r>
              <w:rPr>
                <w:rFonts w:ascii="Sylfaen" w:hAnsi="Sylfaen"/>
                <w:lang w:val="ka-GE"/>
              </w:rPr>
              <w:t>“</w:t>
            </w:r>
            <w:r w:rsidRPr="00B86780">
              <w:rPr>
                <w:rFonts w:ascii="Sylfaen" w:hAnsi="Sylfaen"/>
                <w:lang w:val="ka-GE"/>
              </w:rPr>
              <w:t>, ისევე როგორც სადაზღვევო კომპანიის სტრუქტურული ერთეული.</w:t>
            </w:r>
          </w:p>
          <w:p w:rsidR="008D18E1" w:rsidRDefault="008D18E1" w:rsidP="00D30615">
            <w:pPr>
              <w:jc w:val="both"/>
              <w:rPr>
                <w:rFonts w:ascii="Sylfaen" w:hAnsi="Sylfaen"/>
                <w:lang w:val="ka-GE"/>
              </w:rPr>
            </w:pPr>
            <w:r w:rsidRPr="00B86780">
              <w:rPr>
                <w:rFonts w:ascii="Sylfaen" w:hAnsi="Sylfaen"/>
                <w:lang w:val="ka-GE"/>
              </w:rPr>
              <w:t>,,მზღვეველი</w:t>
            </w:r>
            <w:r>
              <w:rPr>
                <w:rFonts w:ascii="Sylfaen" w:hAnsi="Sylfaen"/>
                <w:lang w:val="ka-GE"/>
              </w:rPr>
              <w:t xml:space="preserve"> </w:t>
            </w:r>
            <w:r w:rsidRPr="00B86780">
              <w:rPr>
                <w:rFonts w:ascii="Sylfaen" w:hAnsi="Sylfaen"/>
                <w:lang w:val="ka-GE"/>
              </w:rPr>
              <w:t>-</w:t>
            </w:r>
            <w:r>
              <w:rPr>
                <w:rFonts w:ascii="Sylfaen" w:hAnsi="Sylfaen"/>
                <w:lang w:val="ka-GE"/>
              </w:rPr>
              <w:t xml:space="preserve"> </w:t>
            </w:r>
            <w:r w:rsidRPr="00B86780">
              <w:rPr>
                <w:rFonts w:ascii="Sylfaen" w:hAnsi="Sylfaen"/>
                <w:lang w:val="ka-GE"/>
              </w:rPr>
              <w:t>იურიდიული პირი, რომელიც შექმნილია სადაზღვევო საქმიანობის განხორციელებისთვის, საქართველოს კანონმდებლობით დადგენილი წესით მიღებული აქვს დაზღვევის</w:t>
            </w:r>
            <w:r>
              <w:rPr>
                <w:rFonts w:ascii="Sylfaen" w:hAnsi="Sylfaen"/>
                <w:lang w:val="ka-GE"/>
              </w:rPr>
              <w:t xml:space="preserve"> </w:t>
            </w:r>
            <w:r w:rsidRPr="00B86780">
              <w:rPr>
                <w:rFonts w:ascii="Sylfaen" w:hAnsi="Sylfaen"/>
                <w:lang w:val="ka-GE"/>
              </w:rPr>
              <w:t xml:space="preserve">(არა სიცოცხლის) სახეობის ლიცენზია და სადაზღვევო საქმიანობას  ახორციელებს, მათ შორის, ჯანმრთელობის და უბედური შემთხვევის დაზღვევის სახეობაში. </w:t>
            </w:r>
          </w:p>
          <w:p w:rsidR="008D18E1" w:rsidRPr="00B86780" w:rsidRDefault="008D18E1" w:rsidP="00D30615">
            <w:pPr>
              <w:jc w:val="both"/>
              <w:rPr>
                <w:rFonts w:ascii="Sylfaen" w:hAnsi="Sylfaen"/>
                <w:lang w:val="ka-GE"/>
              </w:rPr>
            </w:pPr>
          </w:p>
          <w:p w:rsidR="008D18E1" w:rsidRPr="00B86780" w:rsidRDefault="008D18E1" w:rsidP="00D30615">
            <w:pPr>
              <w:jc w:val="both"/>
              <w:rPr>
                <w:rFonts w:ascii="Sylfaen" w:hAnsi="Sylfaen"/>
                <w:lang w:val="ka-GE"/>
              </w:rPr>
            </w:pPr>
            <w:r w:rsidRPr="00C042F8">
              <w:rPr>
                <w:rFonts w:ascii="Sylfaen" w:hAnsi="Sylfaen"/>
                <w:b/>
                <w:bCs/>
                <w:lang w:val="ka-GE"/>
              </w:rPr>
              <w:t>5.</w:t>
            </w:r>
            <w:r w:rsidRPr="00B86780">
              <w:rPr>
                <w:rFonts w:ascii="Sylfaen" w:hAnsi="Sylfaen"/>
                <w:lang w:val="ka-GE"/>
              </w:rPr>
              <w:t xml:space="preserve"> სა</w:t>
            </w:r>
            <w:r>
              <w:rPr>
                <w:rFonts w:ascii="Sylfaen" w:hAnsi="Sylfaen"/>
                <w:lang w:val="ka-GE"/>
              </w:rPr>
              <w:t>ს</w:t>
            </w:r>
            <w:r w:rsidRPr="00B86780">
              <w:rPr>
                <w:rFonts w:ascii="Sylfaen" w:hAnsi="Sylfaen"/>
                <w:lang w:val="ka-GE"/>
              </w:rPr>
              <w:t>ურველია ტექნიკური თვალსაზრისით დაკორექტირდეს და განივრცოს მე-3 მუხლი:</w:t>
            </w:r>
          </w:p>
          <w:p w:rsidR="008D18E1" w:rsidRPr="00B86780" w:rsidRDefault="008D18E1" w:rsidP="00D30615">
            <w:pPr>
              <w:jc w:val="both"/>
              <w:rPr>
                <w:rFonts w:ascii="Sylfaen" w:hAnsi="Sylfaen"/>
                <w:lang w:val="ka-GE"/>
              </w:rPr>
            </w:pPr>
            <w:r w:rsidRPr="00B86780">
              <w:rPr>
                <w:rFonts w:ascii="Sylfaen" w:hAnsi="Sylfaen"/>
                <w:lang w:val="ka-GE"/>
              </w:rPr>
              <w:t>,,1.</w:t>
            </w:r>
            <w:r w:rsidRPr="00B86780">
              <w:rPr>
                <w:rFonts w:ascii="Sylfaen" w:hAnsi="Sylfaen"/>
              </w:rPr>
              <w:t xml:space="preserve"> </w:t>
            </w:r>
            <w:r w:rsidRPr="00B86780">
              <w:rPr>
                <w:rFonts w:ascii="Sylfaen" w:hAnsi="Sylfaen"/>
                <w:lang w:val="ka-GE"/>
              </w:rPr>
              <w:t>სტუდენტი ვალდებულია საქართველოს ტერიტორაზე შემოსვლისას იქონიოს ამ წესით განსაზღვრული პირობების შესაბამისი ჯანმრთელობისა და უბედური შემთხვევის დაზღვევის პოლისი, რომლის მოქმედების ვადა</w:t>
            </w:r>
            <w:r>
              <w:rPr>
                <w:rFonts w:ascii="Sylfaen" w:hAnsi="Sylfaen"/>
                <w:lang w:val="ka-GE"/>
              </w:rPr>
              <w:t xml:space="preserve"> </w:t>
            </w:r>
            <w:r w:rsidRPr="00B86780">
              <w:rPr>
                <w:rFonts w:ascii="Sylfaen" w:hAnsi="Sylfaen"/>
                <w:lang w:val="ka-GE"/>
              </w:rPr>
              <w:t>(ხანგრძლივობა) არ უნდა იყოს  ერთ სემესტრზე ნაკლები.</w:t>
            </w:r>
          </w:p>
          <w:p w:rsidR="008D18E1" w:rsidRPr="00B86780" w:rsidRDefault="008D18E1" w:rsidP="00D30615">
            <w:pPr>
              <w:jc w:val="both"/>
              <w:rPr>
                <w:rFonts w:ascii="Sylfaen" w:hAnsi="Sylfaen"/>
                <w:lang w:val="ka-GE"/>
              </w:rPr>
            </w:pPr>
            <w:r w:rsidRPr="00B86780">
              <w:rPr>
                <w:rFonts w:ascii="Sylfaen" w:hAnsi="Sylfaen"/>
                <w:lang w:val="ka-GE"/>
              </w:rPr>
              <w:t>2.</w:t>
            </w:r>
            <w:r>
              <w:rPr>
                <w:rFonts w:ascii="Sylfaen" w:hAnsi="Sylfaen"/>
                <w:lang w:val="ka-GE"/>
              </w:rPr>
              <w:t xml:space="preserve"> </w:t>
            </w:r>
            <w:r w:rsidRPr="00B86780">
              <w:rPr>
                <w:rFonts w:ascii="Sylfaen" w:hAnsi="Sylfaen"/>
                <w:lang w:val="ka-GE"/>
              </w:rPr>
              <w:t>სტუდენტი ვალდებულია საქართველოში სწავლის ნებისმიერ ეტაპზე დაზღვეული ჰქონდეს ჯანმრთელობა და უბედური შემთხვევა ამ წესით განსაზღვრული პირობებით.</w:t>
            </w:r>
          </w:p>
          <w:p w:rsidR="008D18E1" w:rsidRPr="00B86780" w:rsidRDefault="008D18E1" w:rsidP="00D30615">
            <w:pPr>
              <w:jc w:val="both"/>
              <w:rPr>
                <w:rFonts w:ascii="Sylfaen" w:hAnsi="Sylfaen"/>
                <w:lang w:val="ka-GE"/>
              </w:rPr>
            </w:pPr>
            <w:r w:rsidRPr="00B86780">
              <w:rPr>
                <w:rFonts w:ascii="Sylfaen" w:hAnsi="Sylfaen"/>
                <w:lang w:val="ka-GE"/>
              </w:rPr>
              <w:t>3.</w:t>
            </w:r>
            <w:r>
              <w:rPr>
                <w:rFonts w:ascii="Sylfaen" w:hAnsi="Sylfaen"/>
                <w:lang w:val="ka-GE"/>
              </w:rPr>
              <w:t xml:space="preserve"> </w:t>
            </w:r>
            <w:r w:rsidRPr="00B86780">
              <w:rPr>
                <w:rFonts w:ascii="Sylfaen" w:hAnsi="Sylfaen"/>
                <w:lang w:val="ka-GE"/>
              </w:rPr>
              <w:t>მზღვეველი უფლებამოსილია დაზღვეულს შესთავაზოს ამ წესით განსაზღვრულ მინიმალურ პირობებზე უფრო ხელსაყრელი პირობები.“</w:t>
            </w:r>
          </w:p>
          <w:p w:rsidR="008D18E1" w:rsidRPr="00B86780" w:rsidRDefault="008D18E1" w:rsidP="00D30615">
            <w:pPr>
              <w:jc w:val="both"/>
              <w:rPr>
                <w:rFonts w:ascii="Sylfaen" w:hAnsi="Sylfaen"/>
                <w:lang w:val="ka-GE"/>
              </w:rPr>
            </w:pPr>
            <w:r w:rsidRPr="00B86780">
              <w:rPr>
                <w:rFonts w:ascii="Sylfaen" w:hAnsi="Sylfaen"/>
                <w:lang w:val="ka-GE"/>
              </w:rPr>
              <w:t xml:space="preserve">ამავე მუხლთან დაკავშირებით საგულისხმოა, რომ „იზოლაციისა და კარანტინის წესების დამტკიცების შესახებ“ საქართველოს მთავრობის </w:t>
            </w:r>
            <w:r w:rsidRPr="00B86780">
              <w:rPr>
                <w:rFonts w:ascii="Sylfaen" w:hAnsi="Sylfaen"/>
                <w:lang w:val="ka-GE"/>
              </w:rPr>
              <w:lastRenderedPageBreak/>
              <w:t>2020 წლის 23 მაისის №322 დადგენილება მიღებულია ,,საზოგადოებრივი ჯანმრთელობის შესახებ“ საქართველოს კანონის 45</w:t>
            </w:r>
            <w:r w:rsidRPr="00B86780">
              <w:rPr>
                <w:rFonts w:ascii="Sylfaen" w:hAnsi="Sylfaen"/>
                <w:vertAlign w:val="superscript"/>
                <w:lang w:val="ka-GE"/>
              </w:rPr>
              <w:t>3</w:t>
            </w:r>
            <w:r w:rsidRPr="00B86780">
              <w:rPr>
                <w:rFonts w:ascii="Sylfaen" w:hAnsi="Sylfaen"/>
                <w:lang w:val="ka-GE"/>
              </w:rPr>
              <w:t xml:space="preserve"> მუხლის საფუძველზე და  ამდენად, თეორიულად მოქმედებს  2021 წლის 1 იანვრამდე.  ზემოაღნიშნულიდან გამომდინარე, ცალსახად არ იკვეთება  დროის რა მონაკვეთშია  სავალდებულო სტუდენტის ჯანმრთელობისა და უბედური შემთხვევის დაზღვევა. იმ შემთხვევაში,  თუ ეს ვალდებულება სტუდენტს ეკისრება მხოლოდ იზოლაციის და კარანტინის წესების მოქმედების პერიოდში, მაშინ დასაკონკრეტებელია   მოქმედების ვადა.</w:t>
            </w:r>
          </w:p>
          <w:p w:rsidR="008D18E1" w:rsidRDefault="008D18E1" w:rsidP="00D30615">
            <w:pPr>
              <w:jc w:val="both"/>
              <w:rPr>
                <w:rFonts w:ascii="Sylfaen" w:hAnsi="Sylfaen"/>
                <w:lang w:val="ka-GE"/>
              </w:rPr>
            </w:pPr>
            <w:r w:rsidRPr="00B86780">
              <w:rPr>
                <w:rFonts w:ascii="Sylfaen" w:hAnsi="Sylfaen"/>
                <w:lang w:val="ka-GE"/>
              </w:rPr>
              <w:t xml:space="preserve">თუ ზოგადად, ბევრი ევროპული ქვეყნის პრაქტიკის ანალოგიურად  დაგეგმილია ამ ტიპის სავალდებულო დაზღვევის შემოღება, მაშინ </w:t>
            </w:r>
            <w:r w:rsidRPr="00B86780">
              <w:rPr>
                <w:rFonts w:ascii="Sylfaen" w:hAnsi="Sylfaen"/>
              </w:rPr>
              <w:t xml:space="preserve"> </w:t>
            </w:r>
            <w:r w:rsidRPr="00B86780">
              <w:rPr>
                <w:rFonts w:ascii="Sylfaen" w:hAnsi="Sylfaen"/>
                <w:lang w:val="ka-GE"/>
              </w:rPr>
              <w:t>გასათვალისწინებელია ,,დაზღვევის შესახებ“ საქართველოს კანონის მე-5 მუხლის მე-4 პუნქტის მოთხოვნა, რომლის მიხედვით ,,სავალდებულო დაზღვევა არის დაზღვევის ისეთი ფორმა, რომლის დროსაც დაზღვევის ობიექტი, სახეობები და განხორციელების წესი განისაზღვრება შესაბამისი კანონით სავალდებულო დაზღვევის შესახებ“.</w:t>
            </w:r>
          </w:p>
          <w:p w:rsidR="008D18E1" w:rsidRPr="00B86780" w:rsidRDefault="008D18E1" w:rsidP="00D30615">
            <w:pPr>
              <w:jc w:val="both"/>
              <w:rPr>
                <w:rFonts w:ascii="Sylfaen" w:hAnsi="Sylfaen"/>
                <w:lang w:val="ka-GE"/>
              </w:rPr>
            </w:pPr>
          </w:p>
          <w:p w:rsidR="008D18E1" w:rsidRPr="00B86780" w:rsidRDefault="008D18E1" w:rsidP="00D30615">
            <w:pPr>
              <w:jc w:val="both"/>
              <w:rPr>
                <w:rFonts w:ascii="Sylfaen" w:hAnsi="Sylfaen"/>
                <w:lang w:val="ka-GE"/>
              </w:rPr>
            </w:pPr>
            <w:r w:rsidRPr="00C042F8">
              <w:rPr>
                <w:rFonts w:ascii="Sylfaen" w:hAnsi="Sylfaen"/>
                <w:b/>
                <w:bCs/>
                <w:lang w:val="ka-GE"/>
              </w:rPr>
              <w:t>6.</w:t>
            </w:r>
            <w:r w:rsidRPr="00B86780">
              <w:rPr>
                <w:rFonts w:ascii="Sylfaen" w:hAnsi="Sylfaen"/>
                <w:lang w:val="ka-GE"/>
              </w:rPr>
              <w:t xml:space="preserve"> მე-4 მუხლის:</w:t>
            </w:r>
          </w:p>
          <w:p w:rsidR="008D18E1" w:rsidRPr="00B86780" w:rsidRDefault="008D18E1" w:rsidP="00D30615">
            <w:pPr>
              <w:jc w:val="both"/>
              <w:rPr>
                <w:rFonts w:ascii="Sylfaen" w:hAnsi="Sylfaen"/>
                <w:lang w:val="ka-GE"/>
              </w:rPr>
            </w:pPr>
            <w:r w:rsidRPr="00B86780">
              <w:rPr>
                <w:rFonts w:ascii="Sylfaen" w:hAnsi="Sylfaen"/>
                <w:lang w:val="ka-GE"/>
              </w:rPr>
              <w:t xml:space="preserve">ა) პირველი </w:t>
            </w:r>
            <w:r>
              <w:rPr>
                <w:rFonts w:ascii="Sylfaen" w:hAnsi="Sylfaen"/>
                <w:lang w:val="ka-GE"/>
              </w:rPr>
              <w:t>პუნქტი</w:t>
            </w:r>
            <w:r w:rsidRPr="00B86780">
              <w:rPr>
                <w:rFonts w:ascii="Sylfaen" w:hAnsi="Sylfaen"/>
                <w:lang w:val="ka-GE"/>
              </w:rPr>
              <w:t xml:space="preserve"> ჩამოყალიბდეს შემდეგი რედაქციით:</w:t>
            </w:r>
          </w:p>
          <w:p w:rsidR="008D18E1" w:rsidRDefault="008D18E1" w:rsidP="00D30615">
            <w:pPr>
              <w:jc w:val="both"/>
              <w:rPr>
                <w:rFonts w:ascii="Sylfaen" w:hAnsi="Sylfaen"/>
                <w:lang w:val="ka-GE"/>
              </w:rPr>
            </w:pPr>
            <w:r w:rsidRPr="00B86780">
              <w:rPr>
                <w:rFonts w:ascii="Sylfaen" w:hAnsi="Sylfaen"/>
                <w:lang w:val="ka-GE"/>
              </w:rPr>
              <w:t>,,1.</w:t>
            </w:r>
            <w:r>
              <w:rPr>
                <w:rFonts w:ascii="Sylfaen" w:hAnsi="Sylfaen"/>
                <w:lang w:val="ka-GE"/>
              </w:rPr>
              <w:t xml:space="preserve"> </w:t>
            </w:r>
            <w:r w:rsidRPr="00B86780">
              <w:rPr>
                <w:rFonts w:ascii="Sylfaen" w:hAnsi="Sylfaen"/>
                <w:lang w:val="ka-GE"/>
              </w:rPr>
              <w:t xml:space="preserve">სტუდენტის ჯანმრთელობისა და უბედური შემთხვევის დაზღვევის პოლისი  უნდა ფარავდეს არანაკლებ ამ მუხლით დადგენილ სადაზღვევო შემთხვევებს შემდეგი სადაზღვევო ლიმიტების დაცვით: </w:t>
            </w:r>
          </w:p>
          <w:p w:rsidR="008D18E1" w:rsidRPr="00B86780" w:rsidRDefault="008D18E1" w:rsidP="00D30615">
            <w:pPr>
              <w:jc w:val="both"/>
              <w:rPr>
                <w:rFonts w:ascii="Sylfaen" w:hAnsi="Sylfaen"/>
                <w:lang w:val="ka-GE"/>
              </w:rPr>
            </w:pPr>
            <w:r>
              <w:rPr>
                <w:rFonts w:ascii="Sylfaen" w:hAnsi="Sylfaen"/>
                <w:lang w:val="ka-GE"/>
              </w:rPr>
              <w:t xml:space="preserve">ბ) </w:t>
            </w:r>
            <w:r w:rsidRPr="00F81329">
              <w:rPr>
                <w:rFonts w:ascii="Sylfaen" w:hAnsi="Sylfaen"/>
                <w:lang w:val="ka-GE"/>
              </w:rPr>
              <w:t>მე-7 პუნქტში მართებულია დაზუსტდეს, რეპატრიაციისას ცხედრის რა ადგილამდე ტრანსპორტირება ექვემდებარება ანაზღაურებას</w:t>
            </w:r>
            <w:r>
              <w:rPr>
                <w:rFonts w:ascii="Sylfaen" w:hAnsi="Sylfaen"/>
              </w:rPr>
              <w:t>.</w:t>
            </w:r>
          </w:p>
          <w:p w:rsidR="008D18E1" w:rsidRPr="00B86780" w:rsidRDefault="008D18E1" w:rsidP="00D30615">
            <w:pPr>
              <w:jc w:val="both"/>
              <w:rPr>
                <w:rFonts w:ascii="Sylfaen" w:hAnsi="Sylfaen"/>
                <w:lang w:val="ka-GE"/>
              </w:rPr>
            </w:pPr>
            <w:r>
              <w:rPr>
                <w:rFonts w:ascii="Sylfaen" w:hAnsi="Sylfaen"/>
                <w:lang w:val="ka-GE"/>
              </w:rPr>
              <w:t>გ</w:t>
            </w:r>
            <w:r w:rsidRPr="00B86780">
              <w:rPr>
                <w:rFonts w:ascii="Sylfaen" w:hAnsi="Sylfaen"/>
                <w:lang w:val="ka-GE"/>
              </w:rPr>
              <w:t>)</w:t>
            </w:r>
            <w:r>
              <w:rPr>
                <w:rFonts w:ascii="Sylfaen" w:hAnsi="Sylfaen"/>
                <w:lang w:val="ka-GE"/>
              </w:rPr>
              <w:t xml:space="preserve"> </w:t>
            </w:r>
            <w:r w:rsidRPr="00B86780">
              <w:rPr>
                <w:rFonts w:ascii="Sylfaen" w:hAnsi="Sylfaen"/>
                <w:lang w:val="ka-GE"/>
              </w:rPr>
              <w:t xml:space="preserve">მე-8 პუნქტში </w:t>
            </w:r>
            <w:r w:rsidRPr="002329B1">
              <w:rPr>
                <w:rFonts w:ascii="Sylfaen" w:hAnsi="Sylfaen"/>
                <w:lang w:val="ka-GE"/>
              </w:rPr>
              <w:t>ბუნდოვანია ფრაზა „დიაგნოსტირებული COVID 19“ მოიცავს თუ არა პირველად ტესტირებასაც</w:t>
            </w:r>
            <w:r>
              <w:rPr>
                <w:rFonts w:ascii="Sylfaen" w:hAnsi="Sylfaen"/>
                <w:lang w:val="ka-GE"/>
              </w:rPr>
              <w:t xml:space="preserve">, აგრეთვე </w:t>
            </w:r>
            <w:r w:rsidRPr="00B86780">
              <w:rPr>
                <w:rFonts w:ascii="Sylfaen" w:hAnsi="Sylfaen"/>
                <w:lang w:val="ka-GE"/>
              </w:rPr>
              <w:t>დასაზუსტებელია ფინანსური ანგარიშსწორების მექანიზმი;</w:t>
            </w:r>
          </w:p>
          <w:p w:rsidR="008D18E1" w:rsidRPr="00B86780" w:rsidRDefault="008D18E1" w:rsidP="00D30615">
            <w:pPr>
              <w:jc w:val="both"/>
              <w:rPr>
                <w:rFonts w:ascii="Sylfaen" w:hAnsi="Sylfaen"/>
                <w:lang w:val="ka-GE"/>
              </w:rPr>
            </w:pPr>
            <w:r>
              <w:rPr>
                <w:rFonts w:ascii="Sylfaen" w:hAnsi="Sylfaen"/>
                <w:lang w:val="ka-GE"/>
              </w:rPr>
              <w:t>დ</w:t>
            </w:r>
            <w:r w:rsidRPr="00B86780">
              <w:rPr>
                <w:rFonts w:ascii="Sylfaen" w:hAnsi="Sylfaen"/>
                <w:lang w:val="ka-GE"/>
              </w:rPr>
              <w:t>)</w:t>
            </w:r>
            <w:r>
              <w:rPr>
                <w:rFonts w:ascii="Sylfaen" w:hAnsi="Sylfaen"/>
                <w:lang w:val="ka-GE"/>
              </w:rPr>
              <w:t xml:space="preserve"> დაზღვევის </w:t>
            </w:r>
            <w:r w:rsidRPr="00B86780">
              <w:rPr>
                <w:rFonts w:ascii="Sylfaen" w:hAnsi="Sylfaen"/>
                <w:lang w:val="ka-GE"/>
              </w:rPr>
              <w:t xml:space="preserve">მინიმალური პირობების დადგენისას მიზანშეუწონელია საგამონაკლისო შემთხვევებში მზღვეველისთვის </w:t>
            </w:r>
            <w:r w:rsidRPr="00B86780">
              <w:rPr>
                <w:rFonts w:ascii="Sylfaen" w:hAnsi="Sylfaen"/>
                <w:lang w:val="ka-GE"/>
              </w:rPr>
              <w:lastRenderedPageBreak/>
              <w:t>შერჩევითი მიდგომის შესაძლებლობის მიცემა</w:t>
            </w:r>
            <w:r>
              <w:rPr>
                <w:rFonts w:ascii="Sylfaen" w:hAnsi="Sylfaen"/>
                <w:lang w:val="ka-GE"/>
              </w:rPr>
              <w:t xml:space="preserve">, აქედან გამომდინარე, </w:t>
            </w:r>
            <w:r w:rsidRPr="00B86780">
              <w:rPr>
                <w:rFonts w:ascii="Sylfaen" w:hAnsi="Sylfaen"/>
                <w:lang w:val="ka-GE"/>
              </w:rPr>
              <w:t>მე-9 პუნქტის პირველი წინადადებიდან ამოსაღებია სიტყვა ,,შესაძლებელია“.</w:t>
            </w:r>
          </w:p>
          <w:p w:rsidR="008D18E1" w:rsidRPr="00B86780" w:rsidRDefault="008D18E1" w:rsidP="00D30615">
            <w:pPr>
              <w:jc w:val="both"/>
              <w:rPr>
                <w:rFonts w:ascii="Sylfaen" w:hAnsi="Sylfaen"/>
                <w:lang w:val="ka-GE"/>
              </w:rPr>
            </w:pPr>
            <w:r w:rsidRPr="00B86780">
              <w:rPr>
                <w:rFonts w:ascii="Sylfaen" w:hAnsi="Sylfaen"/>
                <w:lang w:val="ka-GE"/>
              </w:rPr>
              <w:t>ამავე, პუნქტში ბუნდოვანია და დასაკონკრეტებელია რა იგულისხმება</w:t>
            </w:r>
          </w:p>
          <w:p w:rsidR="008D18E1" w:rsidRPr="00B86780" w:rsidRDefault="008D18E1" w:rsidP="00D30615">
            <w:pPr>
              <w:jc w:val="both"/>
              <w:rPr>
                <w:rFonts w:ascii="Sylfaen" w:hAnsi="Sylfaen"/>
                <w:lang w:val="ka-GE"/>
              </w:rPr>
            </w:pPr>
            <w:r w:rsidRPr="00B86780">
              <w:rPr>
                <w:rFonts w:ascii="Sylfaen" w:hAnsi="Sylfaen"/>
                <w:lang w:val="ka-GE"/>
              </w:rPr>
              <w:t>„-მომსახურებები, რომელიც არ არის ტერმინთა განმარტებებში; ”</w:t>
            </w:r>
          </w:p>
          <w:p w:rsidR="008D18E1" w:rsidRPr="00B86780" w:rsidRDefault="008D18E1" w:rsidP="00D30615">
            <w:pPr>
              <w:jc w:val="both"/>
              <w:rPr>
                <w:rFonts w:ascii="Sylfaen" w:hAnsi="Sylfaen"/>
                <w:lang w:val="ka-GE"/>
              </w:rPr>
            </w:pPr>
            <w:r>
              <w:rPr>
                <w:rFonts w:ascii="Sylfaen" w:hAnsi="Sylfaen"/>
                <w:lang w:val="ka-GE"/>
              </w:rPr>
              <w:t>„</w:t>
            </w:r>
            <w:r w:rsidRPr="00B86780">
              <w:rPr>
                <w:rFonts w:ascii="Sylfaen" w:hAnsi="Sylfaen"/>
                <w:lang w:val="ka-GE"/>
              </w:rPr>
              <w:t>-</w:t>
            </w:r>
            <w:r>
              <w:rPr>
                <w:rFonts w:ascii="Sylfaen" w:hAnsi="Sylfaen"/>
                <w:lang w:val="ka-GE"/>
              </w:rPr>
              <w:t xml:space="preserve"> </w:t>
            </w:r>
            <w:r w:rsidRPr="00B86780">
              <w:rPr>
                <w:rFonts w:ascii="Sylfaen" w:hAnsi="Sylfaen"/>
                <w:lang w:val="ka-GE"/>
              </w:rPr>
              <w:t xml:space="preserve">სხვა პროგრამით/დაზღვევით დაფინანსებული მომსახურების ღირებულება;“ </w:t>
            </w:r>
          </w:p>
          <w:p w:rsidR="008D18E1" w:rsidRPr="00B86780" w:rsidRDefault="008D18E1" w:rsidP="00D30615">
            <w:pPr>
              <w:jc w:val="both"/>
              <w:rPr>
                <w:rFonts w:ascii="Sylfaen" w:hAnsi="Sylfaen"/>
                <w:lang w:val="ka-GE"/>
              </w:rPr>
            </w:pPr>
            <w:r w:rsidRPr="00B86780">
              <w:rPr>
                <w:rFonts w:ascii="Sylfaen" w:hAnsi="Sylfaen"/>
                <w:lang w:val="ka-GE"/>
              </w:rPr>
              <w:t xml:space="preserve">თუ დაზღვევით დაფინასებულ მომსახურების ღირებულებაში იგულისხმება, მაგალითად, მასობრივი თავშეყრის ობიექტების მფლობელების მიერ მესამე პირის წინაშე სამოქალაქო პასუხისმგებლობის სავალდებულო დაზღვევის ფარგლებში ხანძრის შედეგად ჯანმრთელობისადმი მიყენებული ზიანის ანაზღაურება, მაშინ რედაქცია უნდა შეიცვალოს და მიეთითოს, რომ  არ ანაზღაურდება სხვა პროგრამით დაფინანსებული მომსახურების ღირებულება და/ან დაზღვევის </w:t>
            </w:r>
            <w:r w:rsidRPr="008E17FF">
              <w:rPr>
                <w:rFonts w:ascii="Sylfaen" w:hAnsi="Sylfaen"/>
                <w:lang w:val="ka-GE"/>
              </w:rPr>
              <w:t>სხვა სახეობის</w:t>
            </w:r>
            <w:r w:rsidRPr="00B86780">
              <w:rPr>
                <w:rFonts w:ascii="Sylfaen" w:hAnsi="Sylfaen"/>
                <w:lang w:val="ka-GE"/>
              </w:rPr>
              <w:t xml:space="preserve"> ფარგლებში სტუდენტის მიერ მისაღები სადაზღვევო თანხა. მზღვეველი ვალდებულია აანაზღაუროს   ამ წესით გასაცემ თანხასა და სხვა დაზღვევის ფარგლებში მისაღებ თანხას შორის არსებული სხვაობა.</w:t>
            </w:r>
          </w:p>
          <w:p w:rsidR="008D18E1" w:rsidRDefault="008D18E1" w:rsidP="00D30615">
            <w:pPr>
              <w:jc w:val="both"/>
              <w:rPr>
                <w:rFonts w:ascii="Sylfaen" w:hAnsi="Sylfaen"/>
                <w:lang w:val="ka-GE"/>
              </w:rPr>
            </w:pPr>
            <w:r>
              <w:rPr>
                <w:rFonts w:ascii="Sylfaen" w:hAnsi="Sylfaen"/>
                <w:lang w:val="ka-GE"/>
              </w:rPr>
              <w:t xml:space="preserve">ასევე, </w:t>
            </w:r>
            <w:r w:rsidRPr="00B86780">
              <w:rPr>
                <w:rFonts w:ascii="Sylfaen" w:hAnsi="Sylfaen"/>
                <w:lang w:val="ka-GE"/>
              </w:rPr>
              <w:t>მიზანშეწონილად მიგვაჩნია, დაკორექტირდეს მზღვეველთან შეთანხმების გარეშე მიღებული სამედიცინო მომსახურების ანაზღაურებასთან დაკავშირებით არსებული მიდგომა განსაკუთრებით გადაუდებელი სამედიცინო მომსახურების მიღების შემთხვევაში.</w:t>
            </w:r>
          </w:p>
          <w:p w:rsidR="008D18E1" w:rsidRPr="00B86780" w:rsidRDefault="008D18E1" w:rsidP="00D30615">
            <w:pPr>
              <w:jc w:val="both"/>
              <w:rPr>
                <w:rFonts w:ascii="Sylfaen" w:hAnsi="Sylfaen"/>
                <w:lang w:val="ka-GE"/>
              </w:rPr>
            </w:pPr>
            <w:r>
              <w:rPr>
                <w:rFonts w:ascii="Sylfaen" w:hAnsi="Sylfaen"/>
                <w:lang w:val="ka-GE"/>
              </w:rPr>
              <w:t xml:space="preserve">ე) </w:t>
            </w:r>
            <w:r w:rsidRPr="002329B1">
              <w:rPr>
                <w:rFonts w:ascii="Sylfaen" w:hAnsi="Sylfaen"/>
                <w:lang w:val="ka-GE"/>
              </w:rPr>
              <w:t>იმის გათვალისწინებით, რომ მოცემული წესებით რეპატრიაციის ხარჯები იფარება და ასევე დაფარულია Covid-19, ბუნდოვანია მე-4 მუხლის მე-9 პუნქტის შესაბამისად რატომ არ იფარება რეპატრიაცია, რომელიც მოყვა Covid-</w:t>
            </w:r>
            <w:r>
              <w:rPr>
                <w:rFonts w:ascii="Sylfaen" w:hAnsi="Sylfaen"/>
              </w:rPr>
              <w:t>19</w:t>
            </w:r>
            <w:r>
              <w:rPr>
                <w:rFonts w:ascii="Sylfaen" w:hAnsi="Sylfaen"/>
                <w:lang w:val="ka-GE"/>
              </w:rPr>
              <w:t xml:space="preserve">-ით </w:t>
            </w:r>
            <w:r w:rsidRPr="002329B1">
              <w:rPr>
                <w:rFonts w:ascii="Sylfaen" w:hAnsi="Sylfaen"/>
                <w:lang w:val="ka-GE"/>
              </w:rPr>
              <w:t>ინფიცირების შედეგად გარდაცვალებას.</w:t>
            </w:r>
          </w:p>
          <w:p w:rsidR="008D18E1" w:rsidRDefault="008D18E1" w:rsidP="00D30615">
            <w:pPr>
              <w:jc w:val="both"/>
              <w:rPr>
                <w:rFonts w:ascii="Sylfaen" w:hAnsi="Sylfaen"/>
                <w:lang w:val="ka-GE"/>
              </w:rPr>
            </w:pPr>
            <w:r>
              <w:rPr>
                <w:rFonts w:ascii="Sylfaen" w:hAnsi="Sylfaen"/>
                <w:lang w:val="ka-GE"/>
              </w:rPr>
              <w:t xml:space="preserve">ვ) </w:t>
            </w:r>
            <w:r w:rsidRPr="00B86780">
              <w:rPr>
                <w:rFonts w:ascii="Sylfaen" w:hAnsi="Sylfaen"/>
                <w:lang w:val="ka-GE"/>
              </w:rPr>
              <w:t>მე-10 პუნქტის</w:t>
            </w:r>
            <w:r>
              <w:rPr>
                <w:rFonts w:ascii="Sylfaen" w:hAnsi="Sylfaen"/>
                <w:lang w:val="ka-GE"/>
              </w:rPr>
              <w:t>:</w:t>
            </w:r>
          </w:p>
          <w:p w:rsidR="008D18E1" w:rsidRPr="008629F5" w:rsidRDefault="008D18E1" w:rsidP="00D30615">
            <w:pPr>
              <w:pStyle w:val="ListParagraph"/>
              <w:spacing w:after="0"/>
              <w:ind w:left="0"/>
              <w:jc w:val="both"/>
              <w:rPr>
                <w:rFonts w:ascii="Sylfaen" w:hAnsi="Sylfaen"/>
              </w:rPr>
            </w:pPr>
            <w:r>
              <w:rPr>
                <w:rFonts w:ascii="Sylfaen" w:hAnsi="Sylfaen"/>
                <w:lang w:val="ka-GE"/>
              </w:rPr>
              <w:t xml:space="preserve">- „ბ“ ქვეპუნქტში </w:t>
            </w:r>
            <w:r w:rsidRPr="008629F5">
              <w:rPr>
                <w:rFonts w:ascii="Sylfaen" w:hAnsi="Sylfaen"/>
                <w:lang w:val="ka-GE"/>
              </w:rPr>
              <w:t>მართებულია დაზუსტდეს ტერმინი „მუდმივად“ და განისაზღვროს ინფორმაციის განახლების პერიოდულობა</w:t>
            </w:r>
            <w:r>
              <w:rPr>
                <w:rFonts w:ascii="Sylfaen" w:hAnsi="Sylfaen"/>
                <w:lang w:val="ka-GE"/>
              </w:rPr>
              <w:t xml:space="preserve">. ასევე, </w:t>
            </w:r>
            <w:r w:rsidRPr="008629F5">
              <w:rPr>
                <w:rFonts w:ascii="Sylfaen" w:hAnsi="Sylfaen"/>
                <w:lang w:val="ka-GE"/>
              </w:rPr>
              <w:lastRenderedPageBreak/>
              <w:t xml:space="preserve">ფრაზა „სადაზღვევო ანაზღაურების ჯგუფი“ მიზანშეწონილია შეიცვალოს ტერმინით „მზღვეველი“. </w:t>
            </w:r>
          </w:p>
          <w:p w:rsidR="008D18E1" w:rsidRPr="008B48BC" w:rsidRDefault="008D18E1" w:rsidP="00D30615">
            <w:pPr>
              <w:rPr>
                <w:rFonts w:ascii="Sylfaen" w:hAnsi="Sylfaen"/>
                <w:lang w:val="ka-GE"/>
              </w:rPr>
            </w:pPr>
            <w:r>
              <w:rPr>
                <w:rFonts w:ascii="Sylfaen" w:hAnsi="Sylfaen"/>
                <w:lang w:val="ka-GE"/>
              </w:rPr>
              <w:t xml:space="preserve"> - „</w:t>
            </w:r>
            <w:r w:rsidRPr="00B86780">
              <w:rPr>
                <w:rFonts w:ascii="Sylfaen" w:hAnsi="Sylfaen"/>
                <w:lang w:val="ka-GE"/>
              </w:rPr>
              <w:t>გ)</w:t>
            </w:r>
            <w:r>
              <w:rPr>
                <w:rFonts w:ascii="Sylfaen" w:hAnsi="Sylfaen"/>
                <w:lang w:val="ka-GE"/>
              </w:rPr>
              <w:t>“</w:t>
            </w:r>
            <w:r w:rsidRPr="00B86780">
              <w:rPr>
                <w:rFonts w:ascii="Sylfaen" w:hAnsi="Sylfaen"/>
                <w:lang w:val="ka-GE"/>
              </w:rPr>
              <w:t xml:space="preserve"> ქვეპუნქტი</w:t>
            </w:r>
            <w:r>
              <w:rPr>
                <w:rFonts w:ascii="Sylfaen" w:hAnsi="Sylfaen"/>
                <w:lang w:val="ka-GE"/>
              </w:rPr>
              <w:t xml:space="preserve">ს </w:t>
            </w:r>
            <w:r w:rsidRPr="00B86780">
              <w:rPr>
                <w:rFonts w:ascii="Sylfaen" w:hAnsi="Sylfaen"/>
                <w:lang w:val="ka-GE"/>
              </w:rPr>
              <w:t xml:space="preserve"> </w:t>
            </w:r>
            <w:r w:rsidRPr="008B48BC">
              <w:rPr>
                <w:rFonts w:ascii="Sylfaen" w:hAnsi="Sylfaen"/>
                <w:lang w:val="ka-GE"/>
              </w:rPr>
              <w:t xml:space="preserve"> მეორე  აბზაცი</w:t>
            </w:r>
            <w:r>
              <w:rPr>
                <w:rFonts w:ascii="Sylfaen" w:hAnsi="Sylfaen"/>
                <w:lang w:val="ka-GE"/>
              </w:rPr>
              <w:t xml:space="preserve"> უმჯობესია </w:t>
            </w:r>
            <w:r w:rsidRPr="008B48BC">
              <w:rPr>
                <w:rFonts w:ascii="Sylfaen" w:hAnsi="Sylfaen"/>
                <w:lang w:val="ka-GE"/>
              </w:rPr>
              <w:t xml:space="preserve"> ჩამოყალიბდეს შემდეგი რედაქციით:</w:t>
            </w:r>
          </w:p>
          <w:p w:rsidR="008D18E1" w:rsidRPr="008B48BC" w:rsidRDefault="008D18E1" w:rsidP="00D30615">
            <w:pPr>
              <w:jc w:val="both"/>
              <w:rPr>
                <w:rFonts w:ascii="Sylfaen" w:hAnsi="Sylfaen"/>
                <w:lang w:val="ka-GE"/>
              </w:rPr>
            </w:pPr>
            <w:r w:rsidRPr="008B48BC">
              <w:rPr>
                <w:rFonts w:ascii="Sylfaen" w:hAnsi="Sylfaen"/>
                <w:lang w:val="ka-GE"/>
              </w:rPr>
              <w:t>„მზღვეველი  კონტრაქტორ კლინიკასთან აწარმოებს პირდაპირ ანგარიშსწორებას, რის საფუძველზეც დაზღვეული თავისუფლდება შესაბამისი მომსახურებისთვის დაზღვევის პირობით გათვალისწინებული თანხის გადახდისგან და ამ თანხის მოთხოვნის უფლება კონტრაქტორ კლინიკას აქვს მხოლოდ მზღვეველის მიმართ;“</w:t>
            </w:r>
          </w:p>
          <w:p w:rsidR="008D18E1" w:rsidRPr="00B86780" w:rsidRDefault="008D18E1" w:rsidP="00D30615">
            <w:pPr>
              <w:jc w:val="both"/>
              <w:rPr>
                <w:rFonts w:ascii="Sylfaen" w:hAnsi="Sylfaen"/>
                <w:lang w:val="ka-GE"/>
              </w:rPr>
            </w:pPr>
            <w:r>
              <w:rPr>
                <w:rFonts w:ascii="Sylfaen" w:hAnsi="Sylfaen"/>
                <w:lang w:val="ka-GE"/>
              </w:rPr>
              <w:t xml:space="preserve">ამავე ქვეპუნქტში </w:t>
            </w:r>
            <w:r w:rsidRPr="00B86780">
              <w:rPr>
                <w:rFonts w:ascii="Sylfaen" w:hAnsi="Sylfaen"/>
                <w:lang w:val="ka-GE"/>
              </w:rPr>
              <w:t>უბედურ შემთხვევასთან დაკავშირებით</w:t>
            </w:r>
            <w:r>
              <w:rPr>
                <w:rFonts w:ascii="Sylfaen" w:hAnsi="Sylfaen"/>
                <w:lang w:val="ka-GE"/>
              </w:rPr>
              <w:t>,</w:t>
            </w:r>
            <w:r w:rsidRPr="00B86780">
              <w:rPr>
                <w:rFonts w:ascii="Sylfaen" w:hAnsi="Sylfaen"/>
                <w:lang w:val="ka-GE"/>
              </w:rPr>
              <w:t xml:space="preserve"> ნაცვლად არსებული რედაქციისა მიეთითოს, რომ ,,უბედური შემთხვევის დადგომისას დამატებით საჭიროა შესაბამისი სამართალდამცავი ორგანოების მიერ გაცემული შესაბამისი დოკუმენტაცია, რომელიც ადასტურებს უბედური შემთხვევის დადგომას.“</w:t>
            </w:r>
          </w:p>
          <w:p w:rsidR="008D18E1" w:rsidRPr="00B86780" w:rsidRDefault="008D18E1" w:rsidP="00D30615">
            <w:pPr>
              <w:jc w:val="both"/>
              <w:rPr>
                <w:rFonts w:ascii="Sylfaen" w:hAnsi="Sylfaen"/>
                <w:lang w:val="ka-GE"/>
              </w:rPr>
            </w:pPr>
            <w:r>
              <w:rPr>
                <w:rFonts w:ascii="Sylfaen" w:hAnsi="Sylfaen"/>
                <w:lang w:val="ka-GE"/>
              </w:rPr>
              <w:t xml:space="preserve">ზ) </w:t>
            </w:r>
            <w:r w:rsidRPr="00B86780">
              <w:rPr>
                <w:rFonts w:ascii="Sylfaen" w:hAnsi="Sylfaen"/>
                <w:lang w:val="ka-GE"/>
              </w:rPr>
              <w:t>სამართლებრივი თვალსაზრისით გადასამუშავებელია რეპატრიაციასთან დაკავშირებული საკითხები, როგორც უფლება-მოვალეობების წარმოშობის, ასევე მოქმედების სქემის კუთხით.</w:t>
            </w:r>
          </w:p>
          <w:p w:rsidR="008D18E1" w:rsidRDefault="008D18E1" w:rsidP="00D30615">
            <w:pPr>
              <w:jc w:val="both"/>
              <w:rPr>
                <w:rFonts w:ascii="Sylfaen" w:hAnsi="Sylfaen"/>
                <w:lang w:val="ka-GE"/>
              </w:rPr>
            </w:pPr>
            <w:r>
              <w:rPr>
                <w:rFonts w:ascii="Sylfaen" w:hAnsi="Sylfaen"/>
                <w:lang w:val="ka-GE"/>
              </w:rPr>
              <w:t xml:space="preserve">თ) </w:t>
            </w:r>
            <w:r w:rsidRPr="00B86780">
              <w:rPr>
                <w:rFonts w:ascii="Sylfaen" w:hAnsi="Sylfaen"/>
                <w:lang w:val="ka-GE"/>
              </w:rPr>
              <w:t>მე-11 პუნქტის შინა</w:t>
            </w:r>
            <w:r>
              <w:rPr>
                <w:rFonts w:ascii="Sylfaen" w:hAnsi="Sylfaen"/>
                <w:lang w:val="ka-GE"/>
              </w:rPr>
              <w:t>ა</w:t>
            </w:r>
            <w:r w:rsidRPr="00B86780">
              <w:rPr>
                <w:rFonts w:ascii="Sylfaen" w:hAnsi="Sylfaen"/>
                <w:lang w:val="ka-GE"/>
              </w:rPr>
              <w:t xml:space="preserve">რსიდან გამომდინარე, სტუდენტის  ჯანმრთელობის და უბედური შემთხვევის დაზღვევის მინიმალური პირობების პროექტის საბოლოო რედაქციით ჩამოყალიბების შემდეგ, მიზანშეწონილად მიგვაჩნია, ყველა იმ მზღვეველს, რომელიც ახორციელებს ჯანმრთელობისა და უბედური შემთხვევის დაზღვევას,  მიეცეს შესაძლებლობა დააფიქსიროს სადაზღვევო კომპანიის პოზიცია  30 ლარიანი ზედა ზღვრისა და მინიმალური პირობების  დაცვით დაზღვევაში მონაწილეობისთვის  მზაობის საკითხთან დაკავშირებით.  </w:t>
            </w:r>
          </w:p>
          <w:p w:rsidR="008D18E1" w:rsidRPr="002E1FD8" w:rsidRDefault="008D18E1" w:rsidP="00D30615">
            <w:pPr>
              <w:jc w:val="both"/>
              <w:rPr>
                <w:rFonts w:ascii="Sylfaen" w:hAnsi="Sylfaen"/>
                <w:lang w:val="ka-GE"/>
              </w:rPr>
            </w:pPr>
          </w:p>
          <w:p w:rsidR="008D18E1" w:rsidRPr="00847B06" w:rsidRDefault="008D18E1" w:rsidP="00D30615">
            <w:pPr>
              <w:pStyle w:val="ListParagraph"/>
              <w:spacing w:after="0"/>
              <w:ind w:left="0"/>
              <w:jc w:val="both"/>
              <w:rPr>
                <w:rFonts w:ascii="Sylfaen" w:hAnsi="Sylfaen"/>
                <w:color w:val="000000" w:themeColor="text1"/>
                <w:lang w:val="ka-GE"/>
              </w:rPr>
            </w:pPr>
            <w:r w:rsidRPr="00C042F8">
              <w:rPr>
                <w:rFonts w:ascii="Sylfaen" w:hAnsi="Sylfaen"/>
                <w:b/>
                <w:bCs/>
                <w:color w:val="000000" w:themeColor="text1"/>
                <w:lang w:val="ka-GE"/>
              </w:rPr>
              <w:t>7.</w:t>
            </w:r>
            <w:r>
              <w:rPr>
                <w:rFonts w:ascii="Sylfaen" w:hAnsi="Sylfaen"/>
                <w:color w:val="000000" w:themeColor="text1"/>
                <w:lang w:val="ka-GE"/>
              </w:rPr>
              <w:t xml:space="preserve"> </w:t>
            </w:r>
            <w:r w:rsidRPr="00847B06">
              <w:rPr>
                <w:rFonts w:ascii="Sylfaen" w:hAnsi="Sylfaen"/>
                <w:color w:val="000000" w:themeColor="text1"/>
                <w:lang w:val="ka-GE"/>
              </w:rPr>
              <w:t>ზოგადად</w:t>
            </w:r>
            <w:r>
              <w:rPr>
                <w:rFonts w:ascii="Sylfaen" w:hAnsi="Sylfaen"/>
                <w:color w:val="000000" w:themeColor="text1"/>
                <w:lang w:val="ka-GE"/>
              </w:rPr>
              <w:t xml:space="preserve">, </w:t>
            </w:r>
            <w:r w:rsidRPr="00847B06">
              <w:rPr>
                <w:rFonts w:ascii="Sylfaen" w:hAnsi="Sylfaen"/>
                <w:color w:val="000000" w:themeColor="text1"/>
                <w:lang w:val="ka-GE"/>
              </w:rPr>
              <w:t>გასამართია ადმინისტრირების წესთან დაკავშირებული მე-5 მუხლის შინაარსი, რათა მოცემული წესის აღსრულება მოხდეს სათანადოდ, კერძოდ:</w:t>
            </w:r>
          </w:p>
          <w:p w:rsidR="008D18E1" w:rsidRPr="00847B06" w:rsidRDefault="008D18E1" w:rsidP="00D30615">
            <w:pPr>
              <w:pStyle w:val="ListParagraph"/>
              <w:spacing w:after="0"/>
              <w:ind w:left="0"/>
              <w:jc w:val="both"/>
              <w:rPr>
                <w:rFonts w:ascii="Sylfaen" w:hAnsi="Sylfaen"/>
                <w:color w:val="000000" w:themeColor="text1"/>
                <w:lang w:val="ka-GE"/>
              </w:rPr>
            </w:pPr>
            <w:r>
              <w:rPr>
                <w:rFonts w:ascii="Sylfaen" w:hAnsi="Sylfaen"/>
                <w:color w:val="000000" w:themeColor="text1"/>
                <w:lang w:val="ka-GE"/>
              </w:rPr>
              <w:lastRenderedPageBreak/>
              <w:t xml:space="preserve">- დოკუმენტის მიხედვით </w:t>
            </w:r>
            <w:r w:rsidRPr="00847B06">
              <w:rPr>
                <w:rFonts w:ascii="Sylfaen" w:hAnsi="Sylfaen"/>
                <w:color w:val="000000" w:themeColor="text1"/>
                <w:lang w:val="ka-GE"/>
              </w:rPr>
              <w:t>საპატრულო პოლიციის პასუხისმგებელ პირს  გააჩნია  2 ფუნქცია</w:t>
            </w:r>
            <w:r>
              <w:rPr>
                <w:rFonts w:ascii="Sylfaen" w:hAnsi="Sylfaen"/>
                <w:color w:val="000000" w:themeColor="text1"/>
                <w:lang w:val="ka-GE"/>
              </w:rPr>
              <w:t xml:space="preserve"> </w:t>
            </w:r>
            <w:r w:rsidRPr="00847B06">
              <w:rPr>
                <w:rFonts w:ascii="Sylfaen" w:hAnsi="Sylfaen"/>
                <w:color w:val="000000" w:themeColor="text1"/>
                <w:lang w:val="ka-GE"/>
              </w:rPr>
              <w:t xml:space="preserve">- განმარტებისა და შემოწმების, თუმცა </w:t>
            </w:r>
            <w:r>
              <w:rPr>
                <w:rFonts w:ascii="Sylfaen" w:hAnsi="Sylfaen"/>
                <w:color w:val="000000" w:themeColor="text1"/>
                <w:lang w:val="ka-GE"/>
              </w:rPr>
              <w:t>ბუნდოვანია ამ პირის შემდგომი ქმედება, იმ შემთხვევაში თუ  სასაზღვრო გამტარ პუნქტში შემოსული სტუდენტი არ ფლობს შესაბამის დაზღვევას.</w:t>
            </w:r>
            <w:r>
              <w:rPr>
                <w:rFonts w:ascii="Sylfaen" w:hAnsi="Sylfaen"/>
                <w:color w:val="000000" w:themeColor="text1"/>
              </w:rPr>
              <w:t xml:space="preserve"> </w:t>
            </w:r>
            <w:r>
              <w:rPr>
                <w:rFonts w:ascii="Sylfaen" w:hAnsi="Sylfaen"/>
                <w:color w:val="000000" w:themeColor="text1"/>
                <w:lang w:val="ka-GE"/>
              </w:rPr>
              <w:t xml:space="preserve">ამასთან </w:t>
            </w:r>
            <w:r w:rsidRPr="00847B06">
              <w:rPr>
                <w:rFonts w:ascii="Sylfaen" w:hAnsi="Sylfaen"/>
                <w:color w:val="000000" w:themeColor="text1"/>
                <w:lang w:val="ka-GE"/>
              </w:rPr>
              <w:t>დოკუმენტის მე-3 მუხლი</w:t>
            </w:r>
            <w:r>
              <w:rPr>
                <w:rFonts w:ascii="Sylfaen" w:hAnsi="Sylfaen"/>
                <w:color w:val="000000" w:themeColor="text1"/>
                <w:lang w:val="ka-GE"/>
              </w:rPr>
              <w:t>ს მიხედვით,</w:t>
            </w:r>
            <w:r w:rsidRPr="00847B06">
              <w:rPr>
                <w:rFonts w:ascii="Sylfaen" w:hAnsi="Sylfaen"/>
                <w:color w:val="000000" w:themeColor="text1"/>
                <w:lang w:val="ka-GE"/>
              </w:rPr>
              <w:t xml:space="preserve"> სტუდენტი ვალდებულია საქართველოს ტერიტორიაზე შემოსვლისას იქონიოს დაზღვევა საქართველოში მისი ყოფნის სრული პერიოდის განმავლობაში. (აქვე, ხომ არ უნდა აისახოს მოცემული ვალდებულება  საქართველოს საზღვრის კვეთის რეგულაციებში).</w:t>
            </w:r>
          </w:p>
          <w:p w:rsidR="008D18E1" w:rsidRDefault="008D18E1" w:rsidP="00D30615">
            <w:pPr>
              <w:spacing w:before="240" w:line="276" w:lineRule="auto"/>
              <w:jc w:val="both"/>
              <w:rPr>
                <w:rFonts w:ascii="Sylfaen" w:hAnsi="Sylfaen"/>
                <w:color w:val="000000" w:themeColor="text1"/>
                <w:lang w:val="ka-GE"/>
              </w:rPr>
            </w:pPr>
            <w:r w:rsidRPr="00847B06">
              <w:rPr>
                <w:rFonts w:ascii="Sylfaen" w:hAnsi="Sylfaen"/>
                <w:color w:val="000000" w:themeColor="text1"/>
                <w:lang w:val="ka-GE"/>
              </w:rPr>
              <w:t xml:space="preserve">დასაზუსტებელია რას მოიაზრებს კონკრეტულად   </w:t>
            </w:r>
            <w:r>
              <w:rPr>
                <w:rFonts w:ascii="Sylfaen" w:hAnsi="Sylfaen"/>
                <w:color w:val="000000" w:themeColor="text1"/>
                <w:lang w:val="ka-GE"/>
              </w:rPr>
              <w:t xml:space="preserve">მე-5 მუხლის </w:t>
            </w:r>
            <w:r w:rsidRPr="00847B06">
              <w:rPr>
                <w:rFonts w:ascii="Sylfaen" w:hAnsi="Sylfaen"/>
                <w:color w:val="000000" w:themeColor="text1"/>
                <w:lang w:val="ka-GE"/>
              </w:rPr>
              <w:t>მე-2 პუნქტის შინაარსი, კერძოდ</w:t>
            </w:r>
            <w:r>
              <w:rPr>
                <w:rFonts w:ascii="Sylfaen" w:hAnsi="Sylfaen"/>
                <w:color w:val="000000" w:themeColor="text1"/>
                <w:lang w:val="ka-GE"/>
              </w:rPr>
              <w:t>,</w:t>
            </w:r>
            <w:r w:rsidRPr="00847B06">
              <w:rPr>
                <w:rFonts w:ascii="Sylfaen" w:hAnsi="Sylfaen"/>
                <w:color w:val="000000" w:themeColor="text1"/>
                <w:lang w:val="ka-GE"/>
              </w:rPr>
              <w:t xml:space="preserve"> საგანმანათლებლო დაწესებულების </w:t>
            </w:r>
            <w:r w:rsidRPr="00847B06">
              <w:rPr>
                <w:rFonts w:ascii="Sylfaen" w:hAnsi="Sylfaen"/>
                <w:i/>
                <w:iCs/>
                <w:color w:val="000000" w:themeColor="text1"/>
                <w:lang w:val="ka-GE"/>
              </w:rPr>
              <w:t xml:space="preserve">ვალდებულება უზრუნველყოს სტუდენტი დაზღვევით ან უზრუნველყოს ასეთი დაზღვევის ფლობა </w:t>
            </w:r>
            <w:r w:rsidRPr="00973FA8">
              <w:rPr>
                <w:rFonts w:ascii="Sylfaen" w:hAnsi="Sylfaen"/>
                <w:color w:val="000000" w:themeColor="text1"/>
                <w:lang w:val="ka-GE"/>
              </w:rPr>
              <w:t>და მოიაზრებს თუ არა მოცემული</w:t>
            </w:r>
            <w:r w:rsidRPr="00847B06">
              <w:rPr>
                <w:rFonts w:ascii="Sylfaen" w:hAnsi="Sylfaen"/>
                <w:color w:val="000000" w:themeColor="text1"/>
                <w:lang w:val="ka-GE"/>
              </w:rPr>
              <w:t xml:space="preserve"> საბოლოოდ </w:t>
            </w:r>
            <w:r>
              <w:rPr>
                <w:rFonts w:ascii="Sylfaen" w:hAnsi="Sylfaen"/>
                <w:color w:val="000000" w:themeColor="text1"/>
                <w:lang w:val="ka-GE"/>
              </w:rPr>
              <w:t>სასწავლო დაწესებულების მხრიდან</w:t>
            </w:r>
            <w:r w:rsidRPr="00847B06">
              <w:rPr>
                <w:rFonts w:ascii="Sylfaen" w:hAnsi="Sylfaen"/>
                <w:color w:val="000000" w:themeColor="text1"/>
                <w:lang w:val="ka-GE"/>
              </w:rPr>
              <w:t xml:space="preserve"> დაზღვევის პოლისის შეძენის ვალდებულებას</w:t>
            </w:r>
            <w:r>
              <w:rPr>
                <w:rFonts w:ascii="Sylfaen" w:hAnsi="Sylfaen"/>
                <w:color w:val="000000" w:themeColor="text1"/>
                <w:lang w:val="ka-GE"/>
              </w:rPr>
              <w:t>.</w:t>
            </w:r>
          </w:p>
          <w:p w:rsidR="008D18E1" w:rsidRPr="00C31F86" w:rsidRDefault="008D18E1" w:rsidP="00D30615">
            <w:pPr>
              <w:spacing w:before="240" w:line="276" w:lineRule="auto"/>
              <w:jc w:val="both"/>
              <w:rPr>
                <w:rFonts w:ascii="Sylfaen" w:hAnsi="Sylfaen"/>
                <w:color w:val="000000" w:themeColor="text1"/>
                <w:lang w:val="ka-GE"/>
              </w:rPr>
            </w:pPr>
            <w:r w:rsidRPr="00847B06">
              <w:rPr>
                <w:rFonts w:ascii="Sylfaen" w:hAnsi="Sylfaen"/>
                <w:color w:val="000000" w:themeColor="text1"/>
                <w:lang w:val="ka-GE"/>
              </w:rPr>
              <w:t>შესაბამის სტრუქტურებთან შესაჯერებელია მე-5 მუხლის მე-3 პუნქტის „გ“ ქვეპუნქტის ჩანაწერი სტუდენტის სტატუსის შეჩერებასთან დაკავშირებით და სამსჯელოა ამ წესის პირობების აღსრულების უზრუნველსაყოფად საგანმანათლებლო დაწესებულებ</w:t>
            </w:r>
            <w:r>
              <w:rPr>
                <w:rFonts w:ascii="Sylfaen" w:hAnsi="Sylfaen"/>
                <w:color w:val="000000" w:themeColor="text1"/>
                <w:lang w:val="ka-GE"/>
              </w:rPr>
              <w:t xml:space="preserve">ის მიერ ასეთი სტუდენტებისათვის დაზღვევის შეძენის ვალდებულება, </w:t>
            </w:r>
            <w:r w:rsidRPr="00847B06">
              <w:rPr>
                <w:rFonts w:ascii="Sylfaen" w:hAnsi="Sylfaen"/>
                <w:color w:val="000000" w:themeColor="text1"/>
                <w:lang w:val="ka-GE"/>
              </w:rPr>
              <w:t xml:space="preserve">მით უფრო რომ ეს  </w:t>
            </w:r>
            <w:r>
              <w:rPr>
                <w:rFonts w:ascii="Sylfaen" w:hAnsi="Sylfaen"/>
                <w:color w:val="000000" w:themeColor="text1"/>
                <w:lang w:val="ka-GE"/>
              </w:rPr>
              <w:t xml:space="preserve">დაზღვევის პოლისის შეძენის შესაძლებლობა </w:t>
            </w:r>
            <w:r w:rsidRPr="00847B06">
              <w:rPr>
                <w:rFonts w:ascii="Sylfaen" w:hAnsi="Sylfaen"/>
                <w:color w:val="000000" w:themeColor="text1"/>
                <w:lang w:val="ka-GE"/>
              </w:rPr>
              <w:t>მას აქვს გამარტივებული შესყიდვის გზით ამავე მუხლის მე-4 პუნქტის შესაბამისად.</w:t>
            </w:r>
          </w:p>
          <w:p w:rsidR="008D18E1" w:rsidRPr="00F20F81" w:rsidRDefault="008D18E1" w:rsidP="00C274D8">
            <w:pPr>
              <w:spacing w:before="240" w:line="276" w:lineRule="auto"/>
              <w:jc w:val="both"/>
              <w:rPr>
                <w:rFonts w:ascii="Sylfaen" w:hAnsi="Sylfaen"/>
                <w:sz w:val="20"/>
                <w:szCs w:val="20"/>
                <w:lang w:val="ka-GE"/>
              </w:rPr>
            </w:pPr>
            <w:r w:rsidRPr="00847B06">
              <w:rPr>
                <w:rFonts w:ascii="Sylfaen" w:hAnsi="Sylfaen"/>
                <w:color w:val="000000" w:themeColor="text1"/>
                <w:lang w:val="ka-GE"/>
              </w:rPr>
              <w:lastRenderedPageBreak/>
              <w:t xml:space="preserve">მე-5 მუხლის მე-5 პუნქტში მართებულია დაზუსტდეს რა ტიპის პასუხისმგებლობაზეა საუბარი და რომელი მუხლის დარღვევისთვის. პასუხისმგებლობის დაკისრების ფორმა და წესი შესათანხმებელია შესაბამის სამინისტროსთან. </w:t>
            </w:r>
          </w:p>
        </w:tc>
        <w:tc>
          <w:tcPr>
            <w:tcW w:w="4394" w:type="dxa"/>
          </w:tcPr>
          <w:p w:rsidR="008D18E1" w:rsidRDefault="008D18E1" w:rsidP="00E86D46">
            <w:pPr>
              <w:pStyle w:val="ListParagraph"/>
              <w:numPr>
                <w:ilvl w:val="0"/>
                <w:numId w:val="1"/>
              </w:numPr>
              <w:spacing w:after="0" w:line="240" w:lineRule="auto"/>
              <w:rPr>
                <w:rFonts w:ascii="Sylfaen" w:hAnsi="Sylfaen"/>
                <w:b/>
                <w:sz w:val="20"/>
                <w:szCs w:val="20"/>
                <w:lang w:val="ka-GE"/>
              </w:rPr>
            </w:pPr>
            <w:r w:rsidRPr="00E86D46">
              <w:rPr>
                <w:rFonts w:ascii="Sylfaen" w:hAnsi="Sylfaen"/>
                <w:b/>
                <w:sz w:val="20"/>
                <w:szCs w:val="20"/>
                <w:lang w:val="ka-GE"/>
              </w:rPr>
              <w:lastRenderedPageBreak/>
              <w:t>გათვალისწინებულია</w:t>
            </w:r>
          </w:p>
          <w:p w:rsidR="008D18E1" w:rsidRDefault="008D18E1" w:rsidP="00E86D46">
            <w:pPr>
              <w:rPr>
                <w:rFonts w:ascii="Sylfaen" w:hAnsi="Sylfaen"/>
                <w:b/>
                <w:sz w:val="20"/>
                <w:szCs w:val="20"/>
                <w:lang w:val="ka-GE"/>
              </w:rPr>
            </w:pPr>
          </w:p>
          <w:p w:rsidR="008D18E1" w:rsidRDefault="008D18E1" w:rsidP="00E86D46">
            <w:pPr>
              <w:rPr>
                <w:rFonts w:ascii="Sylfaen" w:hAnsi="Sylfaen"/>
                <w:b/>
                <w:sz w:val="20"/>
                <w:szCs w:val="20"/>
                <w:lang w:val="ka-GE"/>
              </w:rPr>
            </w:pPr>
          </w:p>
          <w:p w:rsidR="008D18E1" w:rsidRDefault="008D18E1" w:rsidP="00E86D46">
            <w:pPr>
              <w:rPr>
                <w:rFonts w:ascii="Sylfaen" w:hAnsi="Sylfaen"/>
                <w:b/>
                <w:sz w:val="20"/>
                <w:szCs w:val="20"/>
                <w:lang w:val="ka-GE"/>
              </w:rPr>
            </w:pPr>
          </w:p>
          <w:p w:rsidR="008D18E1" w:rsidRDefault="008D18E1" w:rsidP="00E86D46">
            <w:pPr>
              <w:rPr>
                <w:rFonts w:ascii="Sylfaen" w:hAnsi="Sylfaen"/>
                <w:b/>
                <w:sz w:val="20"/>
                <w:szCs w:val="20"/>
                <w:lang w:val="ka-GE"/>
              </w:rPr>
            </w:pPr>
          </w:p>
          <w:p w:rsidR="008D18E1" w:rsidRDefault="008D18E1" w:rsidP="00E86D46">
            <w:pPr>
              <w:rPr>
                <w:rFonts w:ascii="Sylfaen" w:hAnsi="Sylfaen"/>
                <w:b/>
                <w:sz w:val="20"/>
                <w:szCs w:val="20"/>
                <w:lang w:val="ka-GE"/>
              </w:rPr>
            </w:pPr>
          </w:p>
          <w:p w:rsidR="008D18E1" w:rsidRDefault="008D18E1" w:rsidP="00E86D46">
            <w:pPr>
              <w:rPr>
                <w:rFonts w:ascii="Sylfaen" w:hAnsi="Sylfaen"/>
                <w:b/>
                <w:sz w:val="20"/>
                <w:szCs w:val="20"/>
                <w:lang w:val="ka-GE"/>
              </w:rPr>
            </w:pPr>
          </w:p>
          <w:p w:rsidR="008D18E1" w:rsidRPr="008D18E1" w:rsidRDefault="008D18E1" w:rsidP="00E86D46">
            <w:pPr>
              <w:pStyle w:val="ListParagraph"/>
              <w:numPr>
                <w:ilvl w:val="0"/>
                <w:numId w:val="1"/>
              </w:numPr>
              <w:spacing w:after="0" w:line="240" w:lineRule="auto"/>
              <w:rPr>
                <w:rFonts w:ascii="Sylfaen" w:hAnsi="Sylfaen"/>
                <w:b/>
                <w:sz w:val="20"/>
                <w:szCs w:val="20"/>
                <w:lang w:val="ka-GE"/>
              </w:rPr>
            </w:pPr>
            <w:r w:rsidRPr="008D18E1">
              <w:rPr>
                <w:rFonts w:ascii="Sylfaen" w:hAnsi="Sylfaen"/>
                <w:sz w:val="20"/>
                <w:szCs w:val="20"/>
                <w:lang w:val="ka-GE"/>
              </w:rPr>
              <w:t xml:space="preserve">პროექტის მიხედვით,  საქართევლოს ტერიტორიაზე მყოფი ყველა სტუდენტი, თუ მას სურს ჰქონდეს სტუდენტის სტატუსი, ვალდებულია ჰქონდეს დაზღვევა, შესაბამისად, სტუდენტის სტატუსის მოპოვებისათვის სავალდებულოა დაზღვევის ქონა, შესაბამისად, ამ მხრივ დამატებითი დაზუსტებები </w:t>
            </w:r>
            <w:r>
              <w:rPr>
                <w:rFonts w:ascii="Sylfaen" w:hAnsi="Sylfaen"/>
                <w:sz w:val="20"/>
                <w:szCs w:val="20"/>
                <w:lang w:val="ka-GE"/>
              </w:rPr>
              <w:t>აღარ ჩაიტვალა მიზანშეწონილად.</w:t>
            </w:r>
          </w:p>
          <w:p w:rsidR="008D18E1" w:rsidRDefault="008D18E1" w:rsidP="00E86D46">
            <w:pPr>
              <w:rPr>
                <w:rFonts w:ascii="Sylfaen" w:hAnsi="Sylfaen"/>
                <w:b/>
                <w:sz w:val="20"/>
                <w:szCs w:val="20"/>
                <w:lang w:val="ka-GE"/>
              </w:rPr>
            </w:pPr>
          </w:p>
          <w:p w:rsidR="008D18E1" w:rsidRDefault="008D18E1" w:rsidP="00E86D46">
            <w:pPr>
              <w:rPr>
                <w:rFonts w:ascii="Sylfaen" w:hAnsi="Sylfaen"/>
                <w:b/>
                <w:sz w:val="20"/>
                <w:szCs w:val="20"/>
                <w:lang w:val="ka-GE"/>
              </w:rPr>
            </w:pPr>
          </w:p>
          <w:p w:rsidR="008D18E1" w:rsidRDefault="008D18E1" w:rsidP="00E86D46">
            <w:pPr>
              <w:pStyle w:val="ListParagraph"/>
              <w:numPr>
                <w:ilvl w:val="0"/>
                <w:numId w:val="1"/>
              </w:numPr>
              <w:spacing w:after="0" w:line="240" w:lineRule="auto"/>
              <w:rPr>
                <w:rFonts w:ascii="Sylfaen" w:hAnsi="Sylfaen"/>
                <w:b/>
                <w:sz w:val="20"/>
                <w:szCs w:val="20"/>
                <w:lang w:val="ka-GE"/>
              </w:rPr>
            </w:pPr>
            <w:r w:rsidRPr="00E86D46">
              <w:rPr>
                <w:rFonts w:ascii="Sylfaen" w:hAnsi="Sylfaen"/>
                <w:b/>
                <w:sz w:val="20"/>
                <w:szCs w:val="20"/>
                <w:lang w:val="ka-GE"/>
              </w:rPr>
              <w:t>გათვალისწინებულია</w:t>
            </w:r>
          </w:p>
          <w:p w:rsidR="008D18E1" w:rsidRPr="00E86D46" w:rsidRDefault="008D18E1" w:rsidP="00E86D46">
            <w:pPr>
              <w:rPr>
                <w:lang w:val="ka-GE"/>
              </w:rPr>
            </w:pPr>
          </w:p>
          <w:p w:rsidR="008D18E1" w:rsidRPr="00E86D46" w:rsidRDefault="008D18E1" w:rsidP="00E86D46">
            <w:pPr>
              <w:rPr>
                <w:lang w:val="ka-GE"/>
              </w:rPr>
            </w:pPr>
          </w:p>
          <w:p w:rsidR="008D18E1" w:rsidRPr="00E86D46" w:rsidRDefault="008D18E1" w:rsidP="00E86D46">
            <w:pPr>
              <w:rPr>
                <w:lang w:val="ka-GE"/>
              </w:rPr>
            </w:pPr>
          </w:p>
          <w:p w:rsidR="008D18E1" w:rsidRDefault="008D18E1" w:rsidP="00E86D46">
            <w:pPr>
              <w:rPr>
                <w:lang w:val="ka-GE"/>
              </w:rPr>
            </w:pPr>
          </w:p>
          <w:p w:rsidR="008D18E1" w:rsidRDefault="008D18E1" w:rsidP="00E86D46">
            <w:pPr>
              <w:rPr>
                <w:lang w:val="ka-GE"/>
              </w:rPr>
            </w:pPr>
          </w:p>
          <w:p w:rsidR="008D18E1" w:rsidRDefault="008D18E1" w:rsidP="00E86D46">
            <w:pPr>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8D18E1">
            <w:pPr>
              <w:jc w:val="center"/>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Pr="008D18E1" w:rsidRDefault="008D18E1" w:rsidP="008D18E1">
            <w:pPr>
              <w:pStyle w:val="ListParagraph"/>
              <w:numPr>
                <w:ilvl w:val="0"/>
                <w:numId w:val="1"/>
              </w:numPr>
              <w:spacing w:after="0" w:line="240" w:lineRule="auto"/>
              <w:rPr>
                <w:lang w:val="ka-GE"/>
              </w:rPr>
            </w:pPr>
            <w:r w:rsidRPr="008D18E1">
              <w:rPr>
                <w:rFonts w:ascii="Sylfaen" w:hAnsi="Sylfaen"/>
                <w:b/>
                <w:sz w:val="20"/>
                <w:szCs w:val="20"/>
                <w:lang w:val="ka-GE"/>
              </w:rPr>
              <w:t>გათვალისწინებულია</w:t>
            </w: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jc w:val="right"/>
              <w:rPr>
                <w:lang w:val="ka-GE"/>
              </w:rPr>
            </w:pPr>
          </w:p>
          <w:p w:rsidR="008D18E1" w:rsidRDefault="008D18E1" w:rsidP="00E86D46">
            <w:pPr>
              <w:pStyle w:val="ListParagraph"/>
              <w:numPr>
                <w:ilvl w:val="0"/>
                <w:numId w:val="1"/>
              </w:numPr>
              <w:spacing w:after="0" w:line="240" w:lineRule="auto"/>
              <w:rPr>
                <w:lang w:val="ka-GE"/>
              </w:rPr>
            </w:pPr>
            <w:r w:rsidRPr="00E86D46">
              <w:rPr>
                <w:rFonts w:ascii="Sylfaen" w:hAnsi="Sylfaen"/>
                <w:b/>
                <w:sz w:val="20"/>
                <w:szCs w:val="20"/>
                <w:lang w:val="ka-GE"/>
              </w:rPr>
              <w:t>გათვალისწინებულია</w:t>
            </w:r>
          </w:p>
          <w:p w:rsidR="008D18E1" w:rsidRPr="00E86D46" w:rsidRDefault="008D18E1" w:rsidP="00E86D46">
            <w:pPr>
              <w:rPr>
                <w:lang w:val="ka-GE"/>
              </w:rPr>
            </w:pPr>
          </w:p>
          <w:p w:rsidR="008D18E1" w:rsidRDefault="008D18E1" w:rsidP="00E86D46">
            <w:pPr>
              <w:rPr>
                <w:lang w:val="ka-GE"/>
              </w:rPr>
            </w:pPr>
          </w:p>
          <w:p w:rsidR="008D18E1" w:rsidRDefault="008D18E1" w:rsidP="00E86D46">
            <w:pPr>
              <w:rPr>
                <w:lang w:val="ka-GE"/>
              </w:rPr>
            </w:pPr>
          </w:p>
          <w:p w:rsidR="008D18E1" w:rsidRDefault="008D18E1" w:rsidP="00E86D46">
            <w:pPr>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Default="008D18E1" w:rsidP="00E86D46">
            <w:pPr>
              <w:ind w:firstLine="720"/>
              <w:rPr>
                <w:lang w:val="ka-GE"/>
              </w:rPr>
            </w:pPr>
          </w:p>
          <w:p w:rsidR="008D18E1" w:rsidRPr="00745966" w:rsidRDefault="008D18E1" w:rsidP="00E86D46">
            <w:pPr>
              <w:pStyle w:val="ListParagraph"/>
              <w:numPr>
                <w:ilvl w:val="0"/>
                <w:numId w:val="1"/>
              </w:numPr>
              <w:spacing w:after="0" w:line="240" w:lineRule="auto"/>
              <w:rPr>
                <w:lang w:val="ka-GE"/>
              </w:rPr>
            </w:pPr>
            <w:r w:rsidRPr="00E86D46">
              <w:rPr>
                <w:rFonts w:ascii="Sylfaen" w:hAnsi="Sylfaen"/>
                <w:b/>
                <w:sz w:val="20"/>
                <w:szCs w:val="20"/>
                <w:lang w:val="ka-GE"/>
              </w:rPr>
              <w:t>გათვალისწინებულია</w:t>
            </w:r>
            <w:r w:rsidR="00745966">
              <w:rPr>
                <w:rFonts w:ascii="Sylfaen" w:hAnsi="Sylfaen"/>
                <w:b/>
                <w:sz w:val="20"/>
                <w:szCs w:val="20"/>
                <w:lang w:val="ka-GE"/>
              </w:rPr>
              <w:t xml:space="preserve">, </w:t>
            </w:r>
            <w:r w:rsidR="00745966" w:rsidRPr="00745966">
              <w:rPr>
                <w:rFonts w:ascii="Sylfaen" w:hAnsi="Sylfaen"/>
                <w:sz w:val="20"/>
                <w:szCs w:val="20"/>
                <w:lang w:val="ka-GE"/>
              </w:rPr>
              <w:t>ამასთან პროექტი მომზადდა</w:t>
            </w:r>
            <w:r w:rsidR="00745966">
              <w:rPr>
                <w:rFonts w:ascii="Sylfaen" w:hAnsi="Sylfaen"/>
                <w:sz w:val="20"/>
                <w:szCs w:val="20"/>
                <w:lang w:val="ka-GE"/>
              </w:rPr>
              <w:t xml:space="preserve"> პროცესის მონაწილე</w:t>
            </w:r>
            <w:r w:rsidR="00745966" w:rsidRPr="00745966">
              <w:rPr>
                <w:rFonts w:ascii="Sylfaen" w:hAnsi="Sylfaen"/>
                <w:sz w:val="20"/>
                <w:szCs w:val="20"/>
                <w:lang w:val="ka-GE"/>
              </w:rPr>
              <w:t xml:space="preserve"> ყველა</w:t>
            </w:r>
            <w:r w:rsidR="00745966">
              <w:rPr>
                <w:rFonts w:ascii="Sylfaen" w:hAnsi="Sylfaen"/>
                <w:sz w:val="20"/>
                <w:szCs w:val="20"/>
                <w:lang w:val="ka-GE"/>
              </w:rPr>
              <w:t xml:space="preserve"> </w:t>
            </w:r>
            <w:bookmarkStart w:id="0" w:name="_GoBack"/>
            <w:bookmarkEnd w:id="0"/>
            <w:r w:rsidR="00745966" w:rsidRPr="00745966">
              <w:rPr>
                <w:rFonts w:ascii="Sylfaen" w:hAnsi="Sylfaen"/>
                <w:sz w:val="20"/>
                <w:szCs w:val="20"/>
                <w:lang w:val="ka-GE"/>
              </w:rPr>
              <w:t>მხარის ჩართულობით.</w:t>
            </w:r>
          </w:p>
          <w:p w:rsidR="008D18E1" w:rsidRPr="00C274D8" w:rsidRDefault="008D18E1" w:rsidP="00C274D8">
            <w:pPr>
              <w:rPr>
                <w:lang w:val="ka-GE"/>
              </w:rPr>
            </w:pPr>
          </w:p>
          <w:p w:rsidR="008D18E1" w:rsidRPr="00C274D8" w:rsidRDefault="008D18E1" w:rsidP="00C274D8">
            <w:pPr>
              <w:rPr>
                <w:lang w:val="ka-GE"/>
              </w:rPr>
            </w:pPr>
          </w:p>
          <w:p w:rsidR="008D18E1" w:rsidRPr="00C274D8" w:rsidRDefault="008D18E1" w:rsidP="00C274D8">
            <w:pPr>
              <w:rPr>
                <w:lang w:val="ka-GE"/>
              </w:rPr>
            </w:pPr>
          </w:p>
          <w:p w:rsidR="008D18E1" w:rsidRPr="00C274D8" w:rsidRDefault="008D18E1" w:rsidP="00C274D8">
            <w:pPr>
              <w:rPr>
                <w:lang w:val="ka-GE"/>
              </w:rPr>
            </w:pPr>
          </w:p>
          <w:p w:rsidR="008D18E1" w:rsidRPr="00C274D8" w:rsidRDefault="008D18E1" w:rsidP="00C274D8">
            <w:pPr>
              <w:rPr>
                <w:lang w:val="ka-GE"/>
              </w:rPr>
            </w:pPr>
          </w:p>
          <w:p w:rsidR="008D18E1" w:rsidRPr="00C274D8" w:rsidRDefault="008D18E1" w:rsidP="00C274D8">
            <w:pPr>
              <w:rPr>
                <w:lang w:val="ka-GE"/>
              </w:rPr>
            </w:pPr>
          </w:p>
          <w:p w:rsidR="008D18E1" w:rsidRPr="00C274D8" w:rsidRDefault="008D18E1" w:rsidP="00C274D8">
            <w:pPr>
              <w:rPr>
                <w:lang w:val="ka-GE"/>
              </w:rPr>
            </w:pPr>
          </w:p>
          <w:p w:rsidR="008D18E1" w:rsidRPr="00C274D8" w:rsidRDefault="008D18E1" w:rsidP="00C274D8">
            <w:pPr>
              <w:rPr>
                <w:lang w:val="ka-GE"/>
              </w:rPr>
            </w:pPr>
          </w:p>
          <w:p w:rsidR="008D18E1" w:rsidRPr="00C274D8" w:rsidRDefault="008D18E1" w:rsidP="00C274D8">
            <w:pPr>
              <w:rPr>
                <w:lang w:val="ka-GE"/>
              </w:rPr>
            </w:pPr>
          </w:p>
          <w:p w:rsidR="008D18E1" w:rsidRPr="00C274D8" w:rsidRDefault="008D18E1" w:rsidP="00C274D8">
            <w:pPr>
              <w:rPr>
                <w:lang w:val="ka-GE"/>
              </w:rPr>
            </w:pPr>
          </w:p>
          <w:p w:rsidR="008D18E1" w:rsidRPr="00C274D8" w:rsidRDefault="008D18E1" w:rsidP="00C274D8">
            <w:pPr>
              <w:rPr>
                <w:lang w:val="ka-GE"/>
              </w:rPr>
            </w:pPr>
          </w:p>
          <w:p w:rsidR="008D18E1" w:rsidRPr="00C274D8" w:rsidRDefault="008D18E1" w:rsidP="00C274D8">
            <w:pPr>
              <w:rPr>
                <w:lang w:val="ka-GE"/>
              </w:rPr>
            </w:pPr>
          </w:p>
          <w:p w:rsidR="008D18E1" w:rsidRDefault="008D18E1" w:rsidP="00C274D8">
            <w:pPr>
              <w:rPr>
                <w:lang w:val="ka-GE"/>
              </w:rPr>
            </w:pPr>
          </w:p>
          <w:p w:rsidR="008D18E1" w:rsidRPr="00C274D8" w:rsidRDefault="008D18E1" w:rsidP="00C274D8">
            <w:pPr>
              <w:rPr>
                <w:lang w:val="ka-GE"/>
              </w:rPr>
            </w:pPr>
          </w:p>
          <w:p w:rsidR="008D18E1" w:rsidRPr="00C274D8" w:rsidRDefault="008D18E1" w:rsidP="00C274D8">
            <w:pPr>
              <w:rPr>
                <w:lang w:val="ka-GE"/>
              </w:rPr>
            </w:pPr>
          </w:p>
          <w:p w:rsidR="008D18E1" w:rsidRPr="00C274D8" w:rsidRDefault="008D18E1" w:rsidP="00C274D8">
            <w:pPr>
              <w:rPr>
                <w:lang w:val="ka-GE"/>
              </w:rPr>
            </w:pPr>
          </w:p>
          <w:p w:rsidR="008D18E1" w:rsidRPr="00C274D8" w:rsidRDefault="008D18E1" w:rsidP="00C274D8">
            <w:pPr>
              <w:rPr>
                <w:lang w:val="ka-GE"/>
              </w:rPr>
            </w:pPr>
          </w:p>
          <w:p w:rsidR="008D18E1" w:rsidRDefault="008D18E1" w:rsidP="00C274D8">
            <w:pPr>
              <w:rPr>
                <w:lang w:val="ka-GE"/>
              </w:rPr>
            </w:pPr>
          </w:p>
          <w:p w:rsidR="008D18E1" w:rsidRPr="00C274D8" w:rsidRDefault="008D18E1" w:rsidP="00C274D8">
            <w:pPr>
              <w:rPr>
                <w:lang w:val="ka-GE"/>
              </w:rPr>
            </w:pPr>
          </w:p>
          <w:p w:rsidR="008D18E1" w:rsidRDefault="008D18E1" w:rsidP="00C274D8">
            <w:pPr>
              <w:rPr>
                <w:lang w:val="ka-GE"/>
              </w:rPr>
            </w:pPr>
          </w:p>
          <w:p w:rsidR="008D18E1" w:rsidRDefault="008D18E1" w:rsidP="00C274D8">
            <w:pP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Default="008D18E1" w:rsidP="00C274D8">
            <w:pPr>
              <w:jc w:val="center"/>
              <w:rPr>
                <w:lang w:val="ka-GE"/>
              </w:rPr>
            </w:pPr>
          </w:p>
          <w:p w:rsidR="008D18E1" w:rsidRPr="00745966" w:rsidRDefault="00745966" w:rsidP="00745966">
            <w:pPr>
              <w:pStyle w:val="ListParagraph"/>
              <w:numPr>
                <w:ilvl w:val="0"/>
                <w:numId w:val="1"/>
              </w:numPr>
              <w:spacing w:after="0" w:line="240" w:lineRule="auto"/>
              <w:jc w:val="both"/>
              <w:rPr>
                <w:lang w:val="ka-GE"/>
              </w:rPr>
            </w:pPr>
            <w:r w:rsidRPr="00745966">
              <w:rPr>
                <w:rFonts w:ascii="Sylfaen" w:hAnsi="Sylfaen"/>
                <w:sz w:val="20"/>
                <w:szCs w:val="20"/>
                <w:lang w:val="ka-GE"/>
              </w:rPr>
              <w:t xml:space="preserve">პროექტის მიხედვით, </w:t>
            </w:r>
            <w:r>
              <w:rPr>
                <w:rFonts w:ascii="Sylfaen" w:hAnsi="Sylfaen"/>
                <w:sz w:val="20"/>
                <w:szCs w:val="20"/>
                <w:lang w:val="ka-GE"/>
              </w:rPr>
              <w:t xml:space="preserve">საქართველოს ტერიტორიაზე შემოსვლისას </w:t>
            </w:r>
            <w:r>
              <w:rPr>
                <w:rFonts w:ascii="Sylfaen" w:hAnsi="Sylfaen"/>
                <w:sz w:val="20"/>
                <w:szCs w:val="20"/>
                <w:lang w:val="ka-GE"/>
              </w:rPr>
              <w:lastRenderedPageBreak/>
              <w:t>სტუდენტი უნდა ფლობდეს დაზღვევას, რის უზრუნველყოფის ვალდებულება ეკისრება საგანმანათლებლო დაწესებულებას.</w:t>
            </w: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Default="008D18E1" w:rsidP="00C274D8">
            <w:pPr>
              <w:pStyle w:val="ListParagraph"/>
              <w:spacing w:after="0" w:line="240" w:lineRule="auto"/>
              <w:rPr>
                <w:rFonts w:ascii="Sylfaen" w:hAnsi="Sylfaen"/>
                <w:b/>
                <w:sz w:val="20"/>
                <w:szCs w:val="20"/>
                <w:lang w:val="ka-GE"/>
              </w:rPr>
            </w:pPr>
          </w:p>
          <w:p w:rsidR="008D18E1" w:rsidRPr="00C274D8" w:rsidRDefault="008D18E1" w:rsidP="00C274D8">
            <w:pPr>
              <w:pStyle w:val="ListParagraph"/>
              <w:spacing w:after="0" w:line="240" w:lineRule="auto"/>
              <w:rPr>
                <w:lang w:val="ka-GE"/>
              </w:rPr>
            </w:pPr>
          </w:p>
        </w:tc>
      </w:tr>
    </w:tbl>
    <w:p w:rsidR="008D03AF" w:rsidRPr="00F20F81" w:rsidRDefault="008D03AF" w:rsidP="00F20F81">
      <w:pPr>
        <w:rPr>
          <w:rFonts w:ascii="Sylfaen" w:hAnsi="Sylfaen"/>
          <w:sz w:val="20"/>
          <w:szCs w:val="20"/>
        </w:rPr>
      </w:pPr>
    </w:p>
    <w:sectPr w:rsidR="008D03AF" w:rsidRPr="00F20F81" w:rsidSect="00CD14B9">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51A" w:rsidRDefault="0057151A" w:rsidP="00E86D46">
      <w:pPr>
        <w:spacing w:after="0" w:line="240" w:lineRule="auto"/>
      </w:pPr>
      <w:r>
        <w:separator/>
      </w:r>
    </w:p>
  </w:endnote>
  <w:endnote w:type="continuationSeparator" w:id="0">
    <w:p w:rsidR="0057151A" w:rsidRDefault="0057151A" w:rsidP="00E86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D46" w:rsidRDefault="00E86D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D46" w:rsidRDefault="00E86D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D46" w:rsidRDefault="00E86D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51A" w:rsidRDefault="0057151A" w:rsidP="00E86D46">
      <w:pPr>
        <w:spacing w:after="0" w:line="240" w:lineRule="auto"/>
      </w:pPr>
      <w:r>
        <w:separator/>
      </w:r>
    </w:p>
  </w:footnote>
  <w:footnote w:type="continuationSeparator" w:id="0">
    <w:p w:rsidR="0057151A" w:rsidRDefault="0057151A" w:rsidP="00E86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D46" w:rsidRDefault="00E86D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D46" w:rsidRDefault="00E86D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D46" w:rsidRDefault="00E86D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00997"/>
    <w:multiLevelType w:val="hybridMultilevel"/>
    <w:tmpl w:val="201C3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500"/>
    <w:rsid w:val="00023419"/>
    <w:rsid w:val="000303A4"/>
    <w:rsid w:val="00042B7C"/>
    <w:rsid w:val="00080309"/>
    <w:rsid w:val="00080F26"/>
    <w:rsid w:val="000A4AB5"/>
    <w:rsid w:val="000E3338"/>
    <w:rsid w:val="00112D24"/>
    <w:rsid w:val="001A2F12"/>
    <w:rsid w:val="00204E3E"/>
    <w:rsid w:val="00235DA5"/>
    <w:rsid w:val="00257F0A"/>
    <w:rsid w:val="0029710B"/>
    <w:rsid w:val="002C25AE"/>
    <w:rsid w:val="004250BF"/>
    <w:rsid w:val="00440068"/>
    <w:rsid w:val="00477A58"/>
    <w:rsid w:val="00507FAD"/>
    <w:rsid w:val="0057151A"/>
    <w:rsid w:val="005771BE"/>
    <w:rsid w:val="0068551D"/>
    <w:rsid w:val="00745966"/>
    <w:rsid w:val="00797B5A"/>
    <w:rsid w:val="007E1BB3"/>
    <w:rsid w:val="007F570F"/>
    <w:rsid w:val="008275E7"/>
    <w:rsid w:val="00835500"/>
    <w:rsid w:val="00886A38"/>
    <w:rsid w:val="008D03AF"/>
    <w:rsid w:val="008D18E1"/>
    <w:rsid w:val="009400D4"/>
    <w:rsid w:val="00955C39"/>
    <w:rsid w:val="00A100CA"/>
    <w:rsid w:val="00AE083B"/>
    <w:rsid w:val="00B53CF7"/>
    <w:rsid w:val="00B70E75"/>
    <w:rsid w:val="00BB359F"/>
    <w:rsid w:val="00BD404E"/>
    <w:rsid w:val="00C235CD"/>
    <w:rsid w:val="00C274D8"/>
    <w:rsid w:val="00CC0A67"/>
    <w:rsid w:val="00CD14B9"/>
    <w:rsid w:val="00D30615"/>
    <w:rsid w:val="00D56F75"/>
    <w:rsid w:val="00DA685A"/>
    <w:rsid w:val="00E22766"/>
    <w:rsid w:val="00E86D46"/>
    <w:rsid w:val="00F20F81"/>
    <w:rsid w:val="00F6250D"/>
    <w:rsid w:val="00FC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8EFE"/>
  <w15:chartTrackingRefBased/>
  <w15:docId w15:val="{E89F259C-30CB-44A1-90A1-F42F4AAA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766"/>
    <w:pPr>
      <w:spacing w:after="200" w:line="276" w:lineRule="auto"/>
      <w:ind w:left="720"/>
      <w:contextualSpacing/>
    </w:pPr>
    <w:rPr>
      <w:rFonts w:ascii="Calibri" w:eastAsia="Times New Roman" w:hAnsi="Calibri" w:cs="Times New Roman"/>
    </w:rPr>
  </w:style>
  <w:style w:type="paragraph" w:styleId="CommentText">
    <w:name w:val="annotation text"/>
    <w:basedOn w:val="Normal"/>
    <w:link w:val="CommentTextChar"/>
    <w:rsid w:val="00797B5A"/>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rsid w:val="00797B5A"/>
    <w:rPr>
      <w:rFonts w:ascii="Times New Roman" w:eastAsia="Times New Roman" w:hAnsi="Times New Roman" w:cs="Times New Roman"/>
      <w:sz w:val="20"/>
      <w:szCs w:val="20"/>
      <w:lang w:val="ru-RU" w:eastAsia="ru-RU"/>
    </w:rPr>
  </w:style>
  <w:style w:type="paragraph" w:styleId="NoSpacing">
    <w:name w:val="No Spacing"/>
    <w:uiPriority w:val="1"/>
    <w:qFormat/>
    <w:rsid w:val="008D03AF"/>
    <w:pPr>
      <w:spacing w:after="0" w:line="240" w:lineRule="auto"/>
    </w:pPr>
    <w:rPr>
      <w:rFonts w:ascii="Calibri" w:eastAsia="Calibri" w:hAnsi="Calibri" w:cs="Times New Roman"/>
      <w:lang w:val="ka-GE"/>
    </w:rPr>
  </w:style>
  <w:style w:type="paragraph" w:styleId="BalloonText">
    <w:name w:val="Balloon Text"/>
    <w:basedOn w:val="Normal"/>
    <w:link w:val="BalloonTextChar"/>
    <w:uiPriority w:val="99"/>
    <w:semiHidden/>
    <w:unhideWhenUsed/>
    <w:rsid w:val="006855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51D"/>
    <w:rPr>
      <w:rFonts w:ascii="Segoe UI" w:hAnsi="Segoe UI" w:cs="Segoe UI"/>
      <w:sz w:val="18"/>
      <w:szCs w:val="18"/>
    </w:rPr>
  </w:style>
  <w:style w:type="paragraph" w:styleId="Header">
    <w:name w:val="header"/>
    <w:basedOn w:val="Normal"/>
    <w:link w:val="HeaderChar"/>
    <w:uiPriority w:val="99"/>
    <w:unhideWhenUsed/>
    <w:rsid w:val="00E86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D46"/>
  </w:style>
  <w:style w:type="paragraph" w:styleId="Footer">
    <w:name w:val="footer"/>
    <w:basedOn w:val="Normal"/>
    <w:link w:val="FooterChar"/>
    <w:uiPriority w:val="99"/>
    <w:unhideWhenUsed/>
    <w:rsid w:val="00E86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398F-18C5-4C0A-92AF-E1922042A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Mchedlishvili</dc:creator>
  <cp:keywords/>
  <dc:description/>
  <cp:lastModifiedBy>Shorena Okropiridze</cp:lastModifiedBy>
  <cp:revision>9</cp:revision>
  <cp:lastPrinted>2019-12-13T10:33:00Z</cp:lastPrinted>
  <dcterms:created xsi:type="dcterms:W3CDTF">2020-09-02T11:37:00Z</dcterms:created>
  <dcterms:modified xsi:type="dcterms:W3CDTF">2020-09-02T12:04:00Z</dcterms:modified>
</cp:coreProperties>
</file>