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horzAnchor="margin" w:tblpXSpec="center" w:tblpY="2881"/>
        <w:tblW w:w="5268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9832"/>
      </w:tblGrid>
      <w:tr w:rsidR="000942D6" w:rsidRPr="006B211C" w14:paraId="51658D3B" w14:textId="77777777" w:rsidTr="00D927BF">
        <w:tc>
          <w:tcPr>
            <w:tcW w:w="9833" w:type="dxa"/>
          </w:tcPr>
          <w:p w14:paraId="550C3BF8" w14:textId="6E011065" w:rsidR="000942D6" w:rsidRPr="00D927BF" w:rsidRDefault="00040673" w:rsidP="00D927BF">
            <w:pPr>
              <w:pBdr>
                <w:left w:val="single" w:sz="18" w:space="4" w:color="336699"/>
              </w:pBd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ka-GE"/>
              </w:rPr>
            </w:pPr>
            <w:r w:rsidRPr="00C25F64">
              <w:rPr>
                <w:rFonts w:asciiTheme="minorHAnsi" w:hAnsiTheme="minorHAnsi" w:cstheme="minorHAnsi"/>
                <w:b/>
                <w:sz w:val="36"/>
                <w:szCs w:val="36"/>
                <w:lang w:val="ka-GE"/>
              </w:rPr>
              <w:t xml:space="preserve">ბინაზე გაწერის შემდეგ </w:t>
            </w:r>
            <w:r w:rsidR="00D927BF">
              <w:rPr>
                <w:rFonts w:ascii="Sylfaen" w:hAnsi="Sylfaen" w:cstheme="minorHAnsi"/>
                <w:b/>
                <w:sz w:val="36"/>
                <w:szCs w:val="36"/>
                <w:lang w:val="ka-GE"/>
              </w:rPr>
              <w:t xml:space="preserve"> </w:t>
            </w:r>
            <w:r w:rsidRPr="00C25F64">
              <w:rPr>
                <w:rFonts w:asciiTheme="minorHAnsi" w:hAnsiTheme="minorHAnsi" w:cstheme="minorHAnsi"/>
                <w:b/>
                <w:sz w:val="36"/>
                <w:szCs w:val="36"/>
              </w:rPr>
              <w:t>COVID-19</w:t>
            </w:r>
            <w:r w:rsidRPr="00C25F64">
              <w:rPr>
                <w:rFonts w:asciiTheme="minorHAnsi" w:hAnsiTheme="minorHAnsi" w:cstheme="minorHAnsi"/>
                <w:b/>
                <w:sz w:val="36"/>
                <w:szCs w:val="36"/>
                <w:lang w:val="ka-GE"/>
              </w:rPr>
              <w:t>-ით</w:t>
            </w:r>
            <w:r w:rsidRPr="00C25F64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 w:rsidRPr="00C25F64">
              <w:rPr>
                <w:rFonts w:asciiTheme="minorHAnsi" w:hAnsiTheme="minorHAnsi" w:cstheme="minorHAnsi"/>
                <w:b/>
                <w:sz w:val="36"/>
                <w:szCs w:val="36"/>
                <w:lang w:val="ka-GE"/>
              </w:rPr>
              <w:t xml:space="preserve">ჰოსპიტალიზებული </w:t>
            </w:r>
            <w:r w:rsidRPr="00C25F64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 w:rsidR="00AE62D1" w:rsidRPr="00C25F64">
              <w:rPr>
                <w:rFonts w:asciiTheme="minorHAnsi" w:hAnsiTheme="minorHAnsi" w:cstheme="minorHAnsi"/>
                <w:b/>
                <w:sz w:val="36"/>
                <w:szCs w:val="36"/>
                <w:lang w:val="ka-GE"/>
              </w:rPr>
              <w:t>პაციენტების</w:t>
            </w:r>
            <w:r w:rsidR="00BB5E2B" w:rsidRPr="00C25F64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proofErr w:type="spellStart"/>
            <w:r w:rsidR="00BB5E2B" w:rsidRPr="00C25F64">
              <w:rPr>
                <w:rFonts w:asciiTheme="minorHAnsi" w:hAnsiTheme="minorHAnsi" w:cstheme="minorHAnsi"/>
                <w:b/>
                <w:sz w:val="36"/>
                <w:szCs w:val="36"/>
              </w:rPr>
              <w:t>მართვა</w:t>
            </w:r>
            <w:proofErr w:type="spellEnd"/>
            <w:r w:rsidR="00BB5E2B" w:rsidRPr="00C25F64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proofErr w:type="spellStart"/>
            <w:r w:rsidRPr="00C25F64">
              <w:rPr>
                <w:rFonts w:asciiTheme="minorHAnsi" w:hAnsiTheme="minorHAnsi" w:cstheme="minorHAnsi"/>
                <w:b/>
                <w:sz w:val="36"/>
                <w:szCs w:val="36"/>
              </w:rPr>
              <w:t>ზოგადსაექიმო</w:t>
            </w:r>
            <w:proofErr w:type="spellEnd"/>
            <w:r w:rsidRPr="00C25F64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proofErr w:type="spellStart"/>
            <w:r w:rsidRPr="00C25F64">
              <w:rPr>
                <w:rFonts w:asciiTheme="minorHAnsi" w:hAnsiTheme="minorHAnsi" w:cstheme="minorHAnsi"/>
                <w:b/>
                <w:sz w:val="36"/>
                <w:szCs w:val="36"/>
              </w:rPr>
              <w:t>პრაქტიკაში</w:t>
            </w:r>
            <w:proofErr w:type="spellEnd"/>
          </w:p>
        </w:tc>
      </w:tr>
      <w:tr w:rsidR="000942D6" w:rsidRPr="006B211C" w14:paraId="394C9756" w14:textId="77777777" w:rsidTr="00D927BF">
        <w:tc>
          <w:tcPr>
            <w:tcW w:w="983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3FE7FF1A" w14:textId="77777777" w:rsidR="000942D6" w:rsidRPr="00C25F64" w:rsidRDefault="00AE62D1" w:rsidP="002F0F55">
            <w:pPr>
              <w:pStyle w:val="NoSpacing"/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8"/>
                <w:lang w:val="ka-GE"/>
              </w:rPr>
            </w:pPr>
            <w:r w:rsidRPr="00C25F64">
              <w:rPr>
                <w:rFonts w:asciiTheme="minorHAnsi" w:hAnsiTheme="minorHAnsi" w:cstheme="minorHAnsi"/>
                <w:sz w:val="28"/>
                <w:lang w:val="ka-GE"/>
              </w:rPr>
              <w:t xml:space="preserve">კლინიკური მდგომარეობის მართვის სახელმწიფო სტანდარტი - </w:t>
            </w:r>
            <w:r w:rsidR="00F451D5" w:rsidRPr="00C25F64">
              <w:rPr>
                <w:rFonts w:asciiTheme="minorHAnsi" w:hAnsiTheme="minorHAnsi" w:cstheme="minorHAnsi"/>
                <w:sz w:val="28"/>
                <w:lang w:val="ka-GE"/>
              </w:rPr>
              <w:t xml:space="preserve"> </w:t>
            </w:r>
            <w:proofErr w:type="spellStart"/>
            <w:r w:rsidR="000942D6" w:rsidRPr="00C25F64">
              <w:rPr>
                <w:rFonts w:asciiTheme="minorHAnsi" w:hAnsiTheme="minorHAnsi" w:cstheme="minorHAnsi"/>
                <w:sz w:val="28"/>
              </w:rPr>
              <w:t>პროტოკოლი</w:t>
            </w:r>
            <w:proofErr w:type="spellEnd"/>
          </w:p>
          <w:p w14:paraId="42326D26" w14:textId="77777777" w:rsidR="00AE62D1" w:rsidRDefault="00AE62D1" w:rsidP="002F0F55">
            <w:pPr>
              <w:pStyle w:val="NoSpacing"/>
              <w:spacing w:before="120" w:after="120" w:line="360" w:lineRule="auto"/>
              <w:rPr>
                <w:rFonts w:ascii="Sylfaen" w:hAnsi="Sylfaen"/>
                <w:sz w:val="28"/>
                <w:lang w:val="ka-GE"/>
              </w:rPr>
            </w:pPr>
          </w:p>
          <w:p w14:paraId="23922971" w14:textId="77777777" w:rsidR="00B67816" w:rsidRPr="00C25F64" w:rsidRDefault="00AE62D1" w:rsidP="002F0F55">
            <w:pPr>
              <w:pStyle w:val="NoSpacing"/>
              <w:spacing w:before="120" w:after="120" w:line="360" w:lineRule="auto"/>
              <w:jc w:val="center"/>
              <w:rPr>
                <w:rFonts w:asciiTheme="minorHAnsi" w:hAnsiTheme="minorHAnsi" w:cstheme="minorHAnsi"/>
                <w:lang w:val="ka-GE"/>
              </w:rPr>
            </w:pPr>
            <w:r w:rsidRPr="00C25F64">
              <w:rPr>
                <w:rFonts w:asciiTheme="minorHAnsi" w:hAnsiTheme="minorHAnsi" w:cstheme="minorHAnsi"/>
                <w:sz w:val="28"/>
                <w:lang w:val="ka-GE"/>
              </w:rPr>
              <w:t>2020</w:t>
            </w:r>
          </w:p>
        </w:tc>
      </w:tr>
    </w:tbl>
    <w:p w14:paraId="4A569C6D" w14:textId="77777777" w:rsidR="000942D6" w:rsidRPr="006B211C" w:rsidRDefault="000942D6"/>
    <w:p w14:paraId="77BBE7CC" w14:textId="77777777" w:rsidR="000942D6" w:rsidRPr="006B211C" w:rsidRDefault="000942D6"/>
    <w:p w14:paraId="7EB87404" w14:textId="77777777" w:rsidR="000942D6" w:rsidRPr="006B211C" w:rsidRDefault="000942D6"/>
    <w:p w14:paraId="0547C7D9" w14:textId="77777777" w:rsidR="00BB5E2B" w:rsidRPr="006B211C" w:rsidRDefault="000942D6" w:rsidP="00BB5E2B">
      <w:pPr>
        <w:jc w:val="center"/>
        <w:rPr>
          <w:rFonts w:ascii="Sylfaen" w:hAnsi="Sylfaen"/>
          <w:b/>
        </w:rPr>
      </w:pPr>
      <w:r w:rsidRPr="006B211C">
        <w:rPr>
          <w:rFonts w:ascii="Sylfaen" w:hAnsi="Sylfaen"/>
        </w:rPr>
        <w:br w:type="page"/>
      </w:r>
    </w:p>
    <w:p w14:paraId="4FF09EC8" w14:textId="6FFC0E4A" w:rsidR="00562656" w:rsidRPr="00C45095" w:rsidRDefault="00AE62D1" w:rsidP="00C45095">
      <w:pPr>
        <w:pStyle w:val="Heading1"/>
        <w:numPr>
          <w:ilvl w:val="0"/>
          <w:numId w:val="4"/>
        </w:numPr>
        <w:tabs>
          <w:tab w:val="left" w:pos="1080"/>
        </w:tabs>
        <w:spacing w:after="60"/>
        <w:ind w:left="360"/>
        <w:rPr>
          <w:rFonts w:asciiTheme="minorHAnsi" w:hAnsiTheme="minorHAnsi" w:cstheme="minorHAnsi"/>
          <w:sz w:val="24"/>
          <w:szCs w:val="24"/>
        </w:rPr>
      </w:pPr>
      <w:bookmarkStart w:id="0" w:name="_Toc355266713"/>
      <w:r w:rsidRPr="00C45095">
        <w:rPr>
          <w:rFonts w:asciiTheme="minorHAnsi" w:hAnsiTheme="minorHAnsi" w:cstheme="minorHAnsi"/>
          <w:sz w:val="24"/>
          <w:szCs w:val="24"/>
          <w:lang w:val="ka-GE"/>
        </w:rPr>
        <w:lastRenderedPageBreak/>
        <w:t>პ</w:t>
      </w: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როტოკოლის</w:t>
      </w:r>
      <w:proofErr w:type="spellEnd"/>
      <w:r w:rsidR="004D6ED4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D6ED4" w:rsidRPr="00C45095">
        <w:rPr>
          <w:rFonts w:asciiTheme="minorHAnsi" w:hAnsiTheme="minorHAnsi" w:cstheme="minorHAnsi"/>
          <w:sz w:val="24"/>
          <w:szCs w:val="24"/>
        </w:rPr>
        <w:t>დასახელება</w:t>
      </w:r>
      <w:bookmarkEnd w:id="0"/>
      <w:proofErr w:type="spellEnd"/>
      <w:r w:rsidR="004D6ED4" w:rsidRPr="00C4509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EF3773E" w14:textId="19C46386" w:rsidR="00562656" w:rsidRPr="00C45095" w:rsidRDefault="00AE62D1" w:rsidP="00AE62D1">
      <w:pPr>
        <w:tabs>
          <w:tab w:val="left" w:pos="1080"/>
        </w:tabs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C45095">
        <w:rPr>
          <w:rFonts w:asciiTheme="minorHAnsi" w:hAnsiTheme="minorHAnsi" w:cstheme="minorHAnsi"/>
          <w:sz w:val="24"/>
          <w:szCs w:val="24"/>
          <w:lang w:val="ka-GE"/>
        </w:rPr>
        <w:t xml:space="preserve">ბინაზე გაწერის შემდეგ </w:t>
      </w:r>
      <w:r w:rsidRPr="00C45095">
        <w:rPr>
          <w:rFonts w:asciiTheme="minorHAnsi" w:hAnsiTheme="minorHAnsi" w:cstheme="minorHAnsi"/>
          <w:sz w:val="24"/>
          <w:szCs w:val="24"/>
        </w:rPr>
        <w:t>COVID-19</w:t>
      </w:r>
      <w:r w:rsidRPr="00C45095">
        <w:rPr>
          <w:rFonts w:asciiTheme="minorHAnsi" w:hAnsiTheme="minorHAnsi" w:cstheme="minorHAnsi"/>
          <w:sz w:val="24"/>
          <w:szCs w:val="24"/>
          <w:lang w:val="ka-GE"/>
        </w:rPr>
        <w:t>-ით</w:t>
      </w:r>
      <w:r w:rsidRPr="00C45095">
        <w:rPr>
          <w:rFonts w:asciiTheme="minorHAnsi" w:hAnsiTheme="minorHAnsi" w:cstheme="minorHAnsi"/>
          <w:sz w:val="24"/>
          <w:szCs w:val="24"/>
        </w:rPr>
        <w:t xml:space="preserve"> </w:t>
      </w:r>
      <w:r w:rsidRPr="00C45095">
        <w:rPr>
          <w:rFonts w:asciiTheme="minorHAnsi" w:hAnsiTheme="minorHAnsi" w:cstheme="minorHAnsi"/>
          <w:sz w:val="24"/>
          <w:szCs w:val="24"/>
          <w:lang w:val="ka-GE"/>
        </w:rPr>
        <w:t>ჰოსპიტალიზებული პაციენტების</w:t>
      </w:r>
      <w:r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მართვა</w:t>
      </w:r>
      <w:proofErr w:type="spellEnd"/>
      <w:r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ზოგადსაექიმო</w:t>
      </w:r>
      <w:proofErr w:type="spellEnd"/>
      <w:r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პრაქტიკაში</w:t>
      </w:r>
      <w:proofErr w:type="spellEnd"/>
      <w:r w:rsidRPr="00C45095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0DA16591" w14:textId="042E99E1" w:rsidR="00F90883" w:rsidRPr="00C45095" w:rsidRDefault="00AE62D1" w:rsidP="00C45095">
      <w:pPr>
        <w:pStyle w:val="Heading1"/>
        <w:numPr>
          <w:ilvl w:val="0"/>
          <w:numId w:val="4"/>
        </w:numPr>
        <w:tabs>
          <w:tab w:val="left" w:pos="1080"/>
        </w:tabs>
        <w:spacing w:before="240" w:after="60"/>
        <w:ind w:left="360"/>
        <w:rPr>
          <w:rFonts w:asciiTheme="minorHAnsi" w:hAnsiTheme="minorHAnsi" w:cstheme="minorHAnsi"/>
          <w:sz w:val="24"/>
          <w:szCs w:val="24"/>
          <w:lang w:val="ka-GE"/>
        </w:rPr>
      </w:pPr>
      <w:r w:rsidRPr="00C45095">
        <w:rPr>
          <w:rFonts w:asciiTheme="minorHAnsi" w:hAnsiTheme="minorHAnsi" w:cstheme="minorHAnsi"/>
          <w:sz w:val="24"/>
          <w:szCs w:val="24"/>
          <w:lang w:val="ka-GE"/>
        </w:rPr>
        <w:t>პ</w:t>
      </w: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როტოკოლში</w:t>
      </w:r>
      <w:proofErr w:type="spellEnd"/>
      <w:r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გამოყენებული</w:t>
      </w:r>
      <w:proofErr w:type="spellEnd"/>
      <w:r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შემოკლებების</w:t>
      </w:r>
      <w:proofErr w:type="spellEnd"/>
      <w:r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განმარტება</w:t>
      </w:r>
      <w:proofErr w:type="spellEnd"/>
    </w:p>
    <w:p w14:paraId="03C2320A" w14:textId="77777777" w:rsidR="00F90883" w:rsidRPr="00903D9B" w:rsidRDefault="00F90883" w:rsidP="00F90883">
      <w:pPr>
        <w:rPr>
          <w:rFonts w:asciiTheme="minorHAnsi" w:hAnsiTheme="minorHAnsi" w:cstheme="minorHAnsi"/>
          <w:sz w:val="24"/>
          <w:szCs w:val="24"/>
          <w:lang w:val="ka-GE"/>
        </w:rPr>
      </w:pPr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SARS-CoV-2 - ახალი კორონავირუსი </w:t>
      </w:r>
    </w:p>
    <w:p w14:paraId="4C064C40" w14:textId="77777777" w:rsidR="00F90883" w:rsidRPr="00903D9B" w:rsidRDefault="00F90883" w:rsidP="00F90883">
      <w:pPr>
        <w:rPr>
          <w:rFonts w:asciiTheme="minorHAnsi" w:hAnsiTheme="minorHAnsi" w:cstheme="minorHAnsi"/>
          <w:sz w:val="24"/>
          <w:szCs w:val="24"/>
          <w:lang w:val="ka-GE"/>
        </w:rPr>
      </w:pPr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COVID-19 -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კორონავირუსული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დაავადება - 19 </w:t>
      </w:r>
    </w:p>
    <w:p w14:paraId="28A809F2" w14:textId="77777777" w:rsidR="00F90883" w:rsidRPr="00903D9B" w:rsidRDefault="00F90883" w:rsidP="00F90883">
      <w:pPr>
        <w:rPr>
          <w:rFonts w:asciiTheme="minorHAnsi" w:hAnsiTheme="minorHAnsi" w:cstheme="minorHAnsi"/>
          <w:sz w:val="24"/>
          <w:szCs w:val="24"/>
          <w:lang w:val="ka-GE"/>
        </w:rPr>
      </w:pP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მმრს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>/SARS - მძიმე მწვავე რესპირაციული სინდრომი</w:t>
      </w:r>
    </w:p>
    <w:p w14:paraId="51924275" w14:textId="77777777" w:rsidR="00F90883" w:rsidRPr="00903D9B" w:rsidRDefault="00F90883" w:rsidP="00F90883">
      <w:pPr>
        <w:rPr>
          <w:rFonts w:asciiTheme="minorHAnsi" w:hAnsiTheme="minorHAnsi" w:cstheme="minorHAnsi"/>
          <w:sz w:val="24"/>
          <w:szCs w:val="24"/>
          <w:lang w:val="ka-GE"/>
        </w:rPr>
      </w:pPr>
      <w:r w:rsidRPr="00903D9B">
        <w:rPr>
          <w:rFonts w:asciiTheme="minorHAnsi" w:hAnsiTheme="minorHAnsi" w:cstheme="minorHAnsi"/>
          <w:sz w:val="24"/>
          <w:szCs w:val="24"/>
          <w:lang w:val="ka-GE"/>
        </w:rPr>
        <w:t>MERS (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Middle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East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Respiratory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Syndrome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>) - შუა აღმოსავლეთის რესპირაციული სინდრომი</w:t>
      </w:r>
    </w:p>
    <w:p w14:paraId="730C6F86" w14:textId="77777777" w:rsidR="00F90883" w:rsidRPr="00903D9B" w:rsidRDefault="00DE205A" w:rsidP="00DE205A">
      <w:pPr>
        <w:rPr>
          <w:rFonts w:asciiTheme="minorHAnsi" w:hAnsiTheme="minorHAnsi" w:cstheme="minorHAnsi"/>
          <w:color w:val="000000"/>
          <w:sz w:val="24"/>
          <w:szCs w:val="24"/>
          <w:lang w:val="ka-GE"/>
        </w:rPr>
      </w:pPr>
      <w:r w:rsidRPr="00903D9B">
        <w:rPr>
          <w:rFonts w:asciiTheme="minorHAnsi" w:hAnsiTheme="minorHAnsi" w:cstheme="minorHAnsi"/>
          <w:sz w:val="24"/>
          <w:szCs w:val="24"/>
          <w:lang w:val="ka-GE"/>
        </w:rPr>
        <w:t>MMSE (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Mini-Mental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State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Exam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>)  - მენტალური სტატუსის შეფასების მოკლე ტესტი</w:t>
      </w:r>
      <w:r w:rsidRPr="00903D9B">
        <w:rPr>
          <w:rFonts w:asciiTheme="minorHAnsi" w:hAnsiTheme="minorHAnsi" w:cstheme="minorHAnsi"/>
          <w:color w:val="000000"/>
          <w:sz w:val="24"/>
          <w:szCs w:val="24"/>
          <w:lang w:val="ka-GE"/>
        </w:rPr>
        <w:t xml:space="preserve"> </w:t>
      </w:r>
    </w:p>
    <w:p w14:paraId="3F1F4C89" w14:textId="77777777" w:rsidR="00DE205A" w:rsidRPr="00903D9B" w:rsidRDefault="00DE205A" w:rsidP="00DE205A">
      <w:pPr>
        <w:rPr>
          <w:rFonts w:asciiTheme="minorHAnsi" w:hAnsiTheme="minorHAnsi" w:cstheme="minorHAnsi"/>
          <w:sz w:val="24"/>
          <w:szCs w:val="24"/>
          <w:lang w:val="ka-GE"/>
        </w:rPr>
      </w:pP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MoCA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Montreal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Cognitive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Assessment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>)</w:t>
      </w:r>
      <w:r w:rsidR="00C273DD"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- მონრეალის </w:t>
      </w:r>
      <w:proofErr w:type="spellStart"/>
      <w:r w:rsidR="00C273DD" w:rsidRPr="00903D9B">
        <w:rPr>
          <w:rFonts w:asciiTheme="minorHAnsi" w:hAnsiTheme="minorHAnsi" w:cstheme="minorHAnsi"/>
          <w:sz w:val="24"/>
          <w:szCs w:val="24"/>
          <w:lang w:val="ka-GE"/>
        </w:rPr>
        <w:t>კოგნიტური</w:t>
      </w:r>
      <w:proofErr w:type="spellEnd"/>
      <w:r w:rsidR="00C273DD"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შეფასების ტესტი</w:t>
      </w:r>
    </w:p>
    <w:p w14:paraId="2EC7EA21" w14:textId="77777777" w:rsidR="00F90883" w:rsidRPr="00903D9B" w:rsidRDefault="00C273DD" w:rsidP="00C273DD">
      <w:pPr>
        <w:rPr>
          <w:rFonts w:asciiTheme="minorHAnsi" w:hAnsiTheme="minorHAnsi" w:cstheme="minorHAnsi"/>
          <w:sz w:val="24"/>
          <w:szCs w:val="24"/>
          <w:lang w:val="ka-GE"/>
        </w:rPr>
      </w:pPr>
      <w:r w:rsidRPr="00903D9B">
        <w:rPr>
          <w:rFonts w:asciiTheme="minorHAnsi" w:hAnsiTheme="minorHAnsi" w:cstheme="minorHAnsi"/>
          <w:sz w:val="24"/>
          <w:szCs w:val="24"/>
          <w:lang w:val="ka-GE"/>
        </w:rPr>
        <w:t>ICU-AW  (ICU-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acquired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weakness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) - ინტენსიურ თერაპიასთან ასოცირებული სისუსტე </w:t>
      </w:r>
    </w:p>
    <w:p w14:paraId="466DBCF8" w14:textId="77777777" w:rsidR="00CF5764" w:rsidRPr="00903D9B" w:rsidRDefault="00CF5764" w:rsidP="00C273DD">
      <w:pPr>
        <w:rPr>
          <w:rFonts w:asciiTheme="minorHAnsi" w:hAnsiTheme="minorHAnsi" w:cstheme="minorHAnsi"/>
          <w:sz w:val="24"/>
          <w:szCs w:val="24"/>
          <w:lang w:val="ka-GE"/>
        </w:rPr>
      </w:pPr>
      <w:r w:rsidRPr="00903D9B">
        <w:rPr>
          <w:rFonts w:asciiTheme="minorHAnsi" w:hAnsiTheme="minorHAnsi" w:cstheme="minorHAnsi"/>
          <w:sz w:val="24"/>
          <w:szCs w:val="24"/>
          <w:lang w:val="ka-GE"/>
        </w:rPr>
        <w:t>PTSD (</w:t>
      </w:r>
      <w:proofErr w:type="spellStart"/>
      <w:r w:rsidRPr="00903D9B">
        <w:rPr>
          <w:rFonts w:asciiTheme="minorHAnsi" w:hAnsiTheme="minorHAnsi" w:cstheme="minorHAnsi"/>
          <w:sz w:val="24"/>
          <w:szCs w:val="24"/>
        </w:rPr>
        <w:t>Post Traumatic</w:t>
      </w:r>
      <w:proofErr w:type="spellEnd"/>
      <w:r w:rsidRPr="00903D9B">
        <w:rPr>
          <w:rFonts w:asciiTheme="minorHAnsi" w:hAnsiTheme="minorHAnsi" w:cstheme="minorHAnsi"/>
          <w:sz w:val="24"/>
          <w:szCs w:val="24"/>
        </w:rPr>
        <w:t xml:space="preserve"> Stress Disorder) -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პოსტტრავმული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სტრესული აშლილობა</w:t>
      </w:r>
    </w:p>
    <w:p w14:paraId="7AF74CC8" w14:textId="77777777" w:rsidR="00CF5764" w:rsidRPr="00903D9B" w:rsidRDefault="00CF5764" w:rsidP="00C273DD">
      <w:pPr>
        <w:rPr>
          <w:rFonts w:asciiTheme="minorHAnsi" w:hAnsiTheme="minorHAnsi" w:cstheme="minorHAnsi"/>
          <w:sz w:val="24"/>
          <w:szCs w:val="24"/>
          <w:lang w:val="ka-GE"/>
        </w:rPr>
      </w:pPr>
      <w:r w:rsidRPr="00903D9B">
        <w:rPr>
          <w:rFonts w:asciiTheme="minorHAnsi" w:hAnsiTheme="minorHAnsi" w:cstheme="minorHAnsi"/>
          <w:sz w:val="24"/>
          <w:szCs w:val="24"/>
          <w:lang w:val="ka-GE"/>
        </w:rPr>
        <w:t>GAD-7 (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General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> 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Anxiety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Disorder-7)  -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გენერალიზებული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შფოთვითი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აშლილობის შესაფასებელი ტესტი</w:t>
      </w:r>
    </w:p>
    <w:p w14:paraId="7C499AED" w14:textId="77777777" w:rsidR="00CF5764" w:rsidRPr="00903D9B" w:rsidRDefault="00CF5764" w:rsidP="00C273DD">
      <w:pPr>
        <w:rPr>
          <w:rFonts w:asciiTheme="minorHAnsi" w:hAnsiTheme="minorHAnsi" w:cstheme="minorHAnsi"/>
          <w:sz w:val="24"/>
          <w:szCs w:val="24"/>
          <w:lang w:val="ka-GE"/>
        </w:rPr>
      </w:pPr>
      <w:r w:rsidRPr="00903D9B">
        <w:rPr>
          <w:rFonts w:asciiTheme="minorHAnsi" w:hAnsiTheme="minorHAnsi" w:cstheme="minorHAnsi"/>
          <w:sz w:val="24"/>
          <w:szCs w:val="24"/>
          <w:lang w:val="ka-GE"/>
        </w:rPr>
        <w:t>PHQ-9 – (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Patient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Health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Questionnaire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 -9) - დეპრესიული აშლილობის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სკრინინგის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კითხვარი</w:t>
      </w:r>
    </w:p>
    <w:p w14:paraId="4C654431" w14:textId="4B13D32D" w:rsidR="00562656" w:rsidRPr="00903D9B" w:rsidRDefault="000E22F7" w:rsidP="00903D9B">
      <w:pPr>
        <w:spacing w:after="120"/>
        <w:rPr>
          <w:rFonts w:asciiTheme="minorHAnsi" w:hAnsiTheme="minorHAnsi" w:cstheme="minorHAnsi"/>
          <w:sz w:val="24"/>
          <w:szCs w:val="24"/>
          <w:lang w:val="ka-GE"/>
        </w:rPr>
      </w:pPr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პე -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პულმონური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proofErr w:type="spellStart"/>
      <w:r w:rsidRPr="00903D9B">
        <w:rPr>
          <w:rFonts w:asciiTheme="minorHAnsi" w:hAnsiTheme="minorHAnsi" w:cstheme="minorHAnsi"/>
          <w:sz w:val="24"/>
          <w:szCs w:val="24"/>
          <w:lang w:val="ka-GE"/>
        </w:rPr>
        <w:t>ემბოლიზმი</w:t>
      </w:r>
      <w:proofErr w:type="spellEnd"/>
      <w:r w:rsidRPr="00903D9B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6C01900A" w14:textId="5BE63BD9" w:rsidR="00A41ECE" w:rsidRPr="00C45095" w:rsidRDefault="00AE62D1" w:rsidP="00C45095">
      <w:pPr>
        <w:pStyle w:val="Heading1"/>
        <w:numPr>
          <w:ilvl w:val="0"/>
          <w:numId w:val="4"/>
        </w:numPr>
        <w:tabs>
          <w:tab w:val="left" w:pos="360"/>
          <w:tab w:val="left" w:pos="1080"/>
        </w:tabs>
        <w:spacing w:before="240" w:after="120" w:line="276" w:lineRule="auto"/>
        <w:ind w:left="446" w:hanging="446"/>
        <w:rPr>
          <w:rFonts w:asciiTheme="minorHAnsi" w:hAnsiTheme="minorHAnsi" w:cstheme="minorHAnsi"/>
          <w:sz w:val="24"/>
          <w:szCs w:val="24"/>
        </w:rPr>
      </w:pPr>
      <w:bookmarkStart w:id="1" w:name="_Toc355266714"/>
      <w:r w:rsidRPr="00C45095">
        <w:rPr>
          <w:rFonts w:asciiTheme="minorHAnsi" w:hAnsiTheme="minorHAnsi" w:cstheme="minorHAnsi"/>
          <w:sz w:val="24"/>
          <w:szCs w:val="24"/>
          <w:lang w:val="ka-GE"/>
        </w:rPr>
        <w:t>პ</w:t>
      </w: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როტოკოლით</w:t>
      </w:r>
      <w:proofErr w:type="spellEnd"/>
      <w:r w:rsidR="004D6ED4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D6ED4" w:rsidRPr="00C45095">
        <w:rPr>
          <w:rFonts w:asciiTheme="minorHAnsi" w:hAnsiTheme="minorHAnsi" w:cstheme="minorHAnsi"/>
          <w:sz w:val="24"/>
          <w:szCs w:val="24"/>
        </w:rPr>
        <w:t>მოცული</w:t>
      </w:r>
      <w:proofErr w:type="spellEnd"/>
      <w:r w:rsidR="004D6ED4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D6ED4" w:rsidRPr="00C45095">
        <w:rPr>
          <w:rFonts w:asciiTheme="minorHAnsi" w:hAnsiTheme="minorHAnsi" w:cstheme="minorHAnsi"/>
          <w:sz w:val="24"/>
          <w:szCs w:val="24"/>
        </w:rPr>
        <w:t>კლინიკური</w:t>
      </w:r>
      <w:proofErr w:type="spellEnd"/>
      <w:r w:rsidR="004D6ED4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D6ED4" w:rsidRPr="00C45095">
        <w:rPr>
          <w:rFonts w:asciiTheme="minorHAnsi" w:hAnsiTheme="minorHAnsi" w:cstheme="minorHAnsi"/>
          <w:sz w:val="24"/>
          <w:szCs w:val="24"/>
        </w:rPr>
        <w:t>მდგომარეობები</w:t>
      </w:r>
      <w:proofErr w:type="spellEnd"/>
      <w:r w:rsidR="004D6ED4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D6ED4" w:rsidRPr="00C45095">
        <w:rPr>
          <w:rFonts w:asciiTheme="minorHAnsi" w:hAnsiTheme="minorHAnsi" w:cstheme="minorHAnsi"/>
          <w:sz w:val="24"/>
          <w:szCs w:val="24"/>
        </w:rPr>
        <w:t>და</w:t>
      </w:r>
      <w:proofErr w:type="spellEnd"/>
      <w:r w:rsidR="004D6ED4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D6ED4" w:rsidRPr="00C45095">
        <w:rPr>
          <w:rFonts w:asciiTheme="minorHAnsi" w:hAnsiTheme="minorHAnsi" w:cstheme="minorHAnsi"/>
          <w:sz w:val="24"/>
          <w:szCs w:val="24"/>
        </w:rPr>
        <w:t>ჩარევები</w:t>
      </w:r>
      <w:bookmarkEnd w:id="1"/>
      <w:proofErr w:type="spellEnd"/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7735"/>
        <w:gridCol w:w="1445"/>
      </w:tblGrid>
      <w:tr w:rsidR="00AE62D1" w:rsidRPr="00C363AB" w14:paraId="5025072C" w14:textId="77777777" w:rsidTr="00C363AB"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12FFC965" w14:textId="226388DC" w:rsidR="00AE62D1" w:rsidRPr="00C363AB" w:rsidRDefault="00AE62D1" w:rsidP="00C363AB">
            <w:pPr>
              <w:tabs>
                <w:tab w:val="left" w:pos="1080"/>
              </w:tabs>
              <w:spacing w:before="120" w:after="120"/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  <w:lang w:val="ka-GE"/>
              </w:rPr>
            </w:pPr>
            <w:r w:rsidRPr="00C363AB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  <w:lang w:val="ka-GE"/>
              </w:rPr>
              <w:t>კლინიკური მდგომარეობის დასახელება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79DDE19C" w14:textId="77777777" w:rsidR="00AE62D1" w:rsidRPr="00C363AB" w:rsidRDefault="00AE62D1" w:rsidP="00C363AB">
            <w:pPr>
              <w:pStyle w:val="ListParagraph"/>
              <w:tabs>
                <w:tab w:val="left" w:pos="1080"/>
              </w:tabs>
              <w:spacing w:before="120" w:after="120" w:line="240" w:lineRule="auto"/>
              <w:ind w:left="0"/>
              <w:contextualSpacing w:val="0"/>
              <w:rPr>
                <w:rFonts w:cstheme="minorHAnsi"/>
                <w:bCs/>
                <w:color w:val="FFFFFF"/>
                <w:sz w:val="24"/>
                <w:szCs w:val="24"/>
                <w:lang w:val="ka-GE"/>
              </w:rPr>
            </w:pPr>
            <w:r w:rsidRPr="00C363AB">
              <w:rPr>
                <w:rFonts w:cstheme="minorHAnsi"/>
                <w:bCs/>
                <w:color w:val="FFFFFF"/>
                <w:sz w:val="24"/>
                <w:szCs w:val="24"/>
                <w:lang w:val="ka-GE"/>
              </w:rPr>
              <w:t>ICD10 კოდი</w:t>
            </w:r>
          </w:p>
        </w:tc>
      </w:tr>
      <w:tr w:rsidR="00AE62D1" w:rsidRPr="00C363AB" w14:paraId="1E8AE38A" w14:textId="77777777" w:rsidTr="00C363AB">
        <w:trPr>
          <w:trHeight w:val="444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F33C" w14:textId="77777777" w:rsidR="00AE62D1" w:rsidRPr="00C363AB" w:rsidRDefault="00AE62D1" w:rsidP="00C363AB">
            <w:pPr>
              <w:pStyle w:val="Default"/>
              <w:tabs>
                <w:tab w:val="left" w:pos="1080"/>
              </w:tabs>
              <w:spacing w:before="120" w:after="120"/>
              <w:rPr>
                <w:rFonts w:asciiTheme="minorHAnsi" w:hAnsiTheme="minorHAnsi" w:cstheme="minorHAnsi"/>
                <w:bCs/>
                <w:lang w:val="ka-GE"/>
              </w:rPr>
            </w:pPr>
            <w:r w:rsidRPr="00C363AB">
              <w:rPr>
                <w:rFonts w:asciiTheme="minorHAnsi" w:hAnsiTheme="minorHAnsi" w:cstheme="minorHAnsi"/>
                <w:bCs/>
                <w:lang w:val="ka-GE"/>
              </w:rPr>
              <w:t xml:space="preserve">ახალი </w:t>
            </w:r>
            <w:proofErr w:type="spellStart"/>
            <w:r w:rsidRPr="00C363AB">
              <w:rPr>
                <w:rFonts w:asciiTheme="minorHAnsi" w:hAnsiTheme="minorHAnsi" w:cstheme="minorHAnsi"/>
                <w:bCs/>
                <w:lang w:val="ka-GE"/>
              </w:rPr>
              <w:t>კორონავირუსით</w:t>
            </w:r>
            <w:proofErr w:type="spellEnd"/>
            <w:r w:rsidRPr="00C363AB">
              <w:rPr>
                <w:rFonts w:asciiTheme="minorHAnsi" w:hAnsiTheme="minorHAnsi" w:cstheme="minorHAnsi"/>
                <w:bCs/>
                <w:lang w:val="ka-GE"/>
              </w:rPr>
              <w:t xml:space="preserve"> (SARS-CoV-2) გამოწვეული ინფექცია (COVID-19)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0CE1" w14:textId="77777777" w:rsidR="00AE62D1" w:rsidRPr="00C363AB" w:rsidRDefault="00AE62D1" w:rsidP="00C363AB">
            <w:pPr>
              <w:pStyle w:val="Default"/>
              <w:tabs>
                <w:tab w:val="left" w:pos="1080"/>
              </w:tabs>
              <w:spacing w:before="120" w:after="120"/>
              <w:rPr>
                <w:rFonts w:asciiTheme="minorHAnsi" w:hAnsiTheme="minorHAnsi" w:cstheme="minorHAnsi"/>
                <w:lang w:val="ka-GE"/>
              </w:rPr>
            </w:pPr>
            <w:r w:rsidRPr="00C363AB">
              <w:rPr>
                <w:rFonts w:asciiTheme="minorHAnsi" w:hAnsiTheme="minorHAnsi" w:cstheme="minorHAnsi"/>
                <w:lang w:val="ka-GE"/>
              </w:rPr>
              <w:t xml:space="preserve">U07.1 </w:t>
            </w:r>
          </w:p>
        </w:tc>
      </w:tr>
      <w:tr w:rsidR="00AE62D1" w:rsidRPr="00C363AB" w14:paraId="7F898451" w14:textId="77777777" w:rsidTr="00C363AB">
        <w:trPr>
          <w:trHeight w:val="421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E9C4" w14:textId="77777777" w:rsidR="00AE62D1" w:rsidRPr="00C363AB" w:rsidRDefault="00AE62D1" w:rsidP="00C363AB">
            <w:pPr>
              <w:pStyle w:val="Default"/>
              <w:tabs>
                <w:tab w:val="left" w:pos="1080"/>
              </w:tabs>
              <w:spacing w:before="120" w:after="120"/>
              <w:rPr>
                <w:rFonts w:asciiTheme="minorHAnsi" w:hAnsiTheme="minorHAnsi" w:cstheme="minorHAnsi"/>
                <w:bCs/>
                <w:lang w:val="ka-GE"/>
              </w:rPr>
            </w:pPr>
            <w:r w:rsidRPr="00C363AB">
              <w:rPr>
                <w:rFonts w:asciiTheme="minorHAnsi" w:hAnsiTheme="minorHAnsi" w:cstheme="minorHAnsi"/>
                <w:bCs/>
                <w:lang w:val="ka-GE"/>
              </w:rPr>
              <w:t xml:space="preserve">ახალი </w:t>
            </w:r>
            <w:proofErr w:type="spellStart"/>
            <w:r w:rsidRPr="00C363AB">
              <w:rPr>
                <w:rFonts w:asciiTheme="minorHAnsi" w:hAnsiTheme="minorHAnsi" w:cstheme="minorHAnsi"/>
                <w:bCs/>
                <w:lang w:val="ka-GE"/>
              </w:rPr>
              <w:t>კორონავირუსით</w:t>
            </w:r>
            <w:proofErr w:type="spellEnd"/>
            <w:r w:rsidRPr="00C363AB">
              <w:rPr>
                <w:rFonts w:asciiTheme="minorHAnsi" w:hAnsiTheme="minorHAnsi" w:cstheme="minorHAnsi"/>
                <w:bCs/>
                <w:lang w:val="ka-GE"/>
              </w:rPr>
              <w:t xml:space="preserve"> გამოწვეული ინფექცია (COVID-19), დაუზუსტებელი (COVID-19 </w:t>
            </w:r>
            <w:proofErr w:type="spellStart"/>
            <w:r w:rsidRPr="00C363AB">
              <w:rPr>
                <w:rFonts w:asciiTheme="minorHAnsi" w:hAnsiTheme="minorHAnsi" w:cstheme="minorHAnsi"/>
                <w:bCs/>
                <w:lang w:val="ka-GE"/>
              </w:rPr>
              <w:t>დიგნოსტირდება</w:t>
            </w:r>
            <w:proofErr w:type="spellEnd"/>
            <w:r w:rsidRPr="00C363AB">
              <w:rPr>
                <w:rFonts w:asciiTheme="minorHAnsi" w:hAnsiTheme="minorHAnsi" w:cstheme="minorHAnsi"/>
                <w:bCs/>
                <w:lang w:val="ka-GE"/>
              </w:rPr>
              <w:t xml:space="preserve"> ლაბორატორიულად ან კლინიკურად, მაგრამ ლაბორატორიული მონაცემები არასარწმუნოა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ECBA" w14:textId="77777777" w:rsidR="00AE62D1" w:rsidRPr="00C363AB" w:rsidRDefault="00AE62D1" w:rsidP="00C363AB">
            <w:pPr>
              <w:pStyle w:val="Default"/>
              <w:tabs>
                <w:tab w:val="left" w:pos="1080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C363AB">
              <w:rPr>
                <w:rFonts w:asciiTheme="minorHAnsi" w:hAnsiTheme="minorHAnsi" w:cstheme="minorHAnsi"/>
                <w:bCs/>
                <w:lang w:val="ka-GE"/>
              </w:rPr>
              <w:t>U07.2</w:t>
            </w:r>
          </w:p>
        </w:tc>
      </w:tr>
      <w:tr w:rsidR="00AE62D1" w:rsidRPr="00C363AB" w14:paraId="7976C6DE" w14:textId="77777777" w:rsidTr="00C363AB"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1514" w14:textId="77777777" w:rsidR="00AE62D1" w:rsidRPr="00C363AB" w:rsidRDefault="00AE62D1" w:rsidP="00C363AB">
            <w:pPr>
              <w:pStyle w:val="Default"/>
              <w:tabs>
                <w:tab w:val="left" w:pos="1080"/>
              </w:tabs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C363AB">
              <w:rPr>
                <w:rFonts w:asciiTheme="minorHAnsi" w:hAnsiTheme="minorHAnsi" w:cstheme="minorHAnsi"/>
                <w:lang w:val="ka-GE"/>
              </w:rPr>
              <w:t xml:space="preserve">კონტაქტი </w:t>
            </w:r>
            <w:proofErr w:type="spellStart"/>
            <w:r w:rsidRPr="00C363AB">
              <w:rPr>
                <w:rFonts w:asciiTheme="minorHAnsi" w:hAnsiTheme="minorHAnsi" w:cstheme="minorHAnsi"/>
                <w:lang w:val="ka-GE"/>
              </w:rPr>
              <w:t>კორონავირუსული</w:t>
            </w:r>
            <w:proofErr w:type="spellEnd"/>
            <w:r w:rsidRPr="00C363AB">
              <w:rPr>
                <w:rFonts w:asciiTheme="minorHAnsi" w:hAnsiTheme="minorHAnsi" w:cstheme="minorHAnsi"/>
                <w:lang w:val="ka-GE"/>
              </w:rPr>
              <w:t xml:space="preserve"> ინფექციით ინფიცირებულთან</w:t>
            </w:r>
            <w:r w:rsidRPr="00C363A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91A2" w14:textId="77777777" w:rsidR="00AE62D1" w:rsidRPr="00C363AB" w:rsidRDefault="00AE62D1" w:rsidP="00C363AB">
            <w:pPr>
              <w:pStyle w:val="Default"/>
              <w:tabs>
                <w:tab w:val="left" w:pos="1080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C363AB">
              <w:rPr>
                <w:rFonts w:asciiTheme="minorHAnsi" w:hAnsiTheme="minorHAnsi" w:cstheme="minorHAnsi"/>
              </w:rPr>
              <w:t>Z20.8</w:t>
            </w:r>
          </w:p>
        </w:tc>
      </w:tr>
    </w:tbl>
    <w:p w14:paraId="77CA4D6D" w14:textId="452A3347" w:rsidR="00A41ECE" w:rsidRPr="00C45095" w:rsidRDefault="00AE62D1" w:rsidP="00C45095">
      <w:pPr>
        <w:pStyle w:val="Heading1"/>
        <w:numPr>
          <w:ilvl w:val="0"/>
          <w:numId w:val="4"/>
        </w:numPr>
        <w:tabs>
          <w:tab w:val="left" w:pos="360"/>
          <w:tab w:val="left" w:pos="1080"/>
        </w:tabs>
        <w:spacing w:before="240" w:after="60"/>
        <w:ind w:hanging="720"/>
        <w:rPr>
          <w:rFonts w:asciiTheme="minorHAnsi" w:hAnsiTheme="minorHAnsi" w:cstheme="minorHAnsi"/>
          <w:sz w:val="24"/>
          <w:szCs w:val="24"/>
        </w:rPr>
      </w:pPr>
      <w:bookmarkStart w:id="2" w:name="_Toc355266715"/>
      <w:r w:rsidRPr="00C45095">
        <w:rPr>
          <w:rFonts w:asciiTheme="minorHAnsi" w:hAnsiTheme="minorHAnsi" w:cstheme="minorHAnsi"/>
          <w:sz w:val="24"/>
          <w:szCs w:val="24"/>
          <w:lang w:val="ka-GE"/>
        </w:rPr>
        <w:t>პ</w:t>
      </w: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როტოკოლის</w:t>
      </w:r>
      <w:proofErr w:type="spellEnd"/>
      <w:r w:rsidR="00C7750D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750D" w:rsidRPr="00C45095">
        <w:rPr>
          <w:rFonts w:asciiTheme="minorHAnsi" w:hAnsiTheme="minorHAnsi" w:cstheme="minorHAnsi"/>
          <w:sz w:val="24"/>
          <w:szCs w:val="24"/>
        </w:rPr>
        <w:t>შემუშავების</w:t>
      </w:r>
      <w:proofErr w:type="spellEnd"/>
      <w:r w:rsidR="00C7750D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750D" w:rsidRPr="00C45095">
        <w:rPr>
          <w:rFonts w:asciiTheme="minorHAnsi" w:hAnsiTheme="minorHAnsi" w:cstheme="minorHAnsi"/>
          <w:sz w:val="24"/>
          <w:szCs w:val="24"/>
        </w:rPr>
        <w:t>მეთოდოლოგია</w:t>
      </w:r>
      <w:bookmarkEnd w:id="2"/>
      <w:proofErr w:type="spellEnd"/>
    </w:p>
    <w:p w14:paraId="27093481" w14:textId="105D3A1D" w:rsidR="00AE62D1" w:rsidRPr="00C25F64" w:rsidRDefault="00AE62D1" w:rsidP="00AE62D1">
      <w:pPr>
        <w:pStyle w:val="ListParagraph"/>
        <w:tabs>
          <w:tab w:val="left" w:pos="1080"/>
        </w:tabs>
        <w:spacing w:after="120"/>
        <w:ind w:left="0"/>
        <w:contextualSpacing w:val="0"/>
        <w:jc w:val="both"/>
        <w:rPr>
          <w:rFonts w:cstheme="minorHAnsi"/>
          <w:sz w:val="24"/>
          <w:szCs w:val="24"/>
          <w:lang w:val="ka-GE"/>
        </w:rPr>
      </w:pPr>
      <w:r w:rsidRPr="00C25F64">
        <w:rPr>
          <w:rFonts w:cstheme="minorHAnsi"/>
          <w:sz w:val="24"/>
          <w:szCs w:val="24"/>
          <w:lang w:val="ka-GE"/>
        </w:rPr>
        <w:t>წარმოდგენილი ფორმატით პროტოკოლი</w:t>
      </w:r>
      <w:r w:rsidR="00040673">
        <w:rPr>
          <w:rFonts w:cstheme="minorHAnsi"/>
          <w:sz w:val="24"/>
          <w:szCs w:val="24"/>
          <w:lang w:val="ka-GE"/>
        </w:rPr>
        <w:t>,</w:t>
      </w:r>
      <w:r w:rsidRPr="00C25F64">
        <w:rPr>
          <w:rFonts w:cstheme="minorHAnsi"/>
          <w:sz w:val="24"/>
          <w:szCs w:val="24"/>
          <w:lang w:val="ka-GE"/>
        </w:rPr>
        <w:t xml:space="preserve"> შემუშავებული იქნა საქართველოს საოჯახო მედიცინის პროფესიონალთა კავშირის მიერ</w:t>
      </w:r>
      <w:r w:rsidR="00040673">
        <w:rPr>
          <w:rFonts w:cstheme="minorHAnsi"/>
          <w:sz w:val="24"/>
          <w:szCs w:val="24"/>
          <w:lang w:val="ka-GE"/>
        </w:rPr>
        <w:t>,</w:t>
      </w:r>
      <w:r w:rsidRPr="00C25F64">
        <w:rPr>
          <w:rFonts w:cstheme="minorHAnsi"/>
          <w:sz w:val="24"/>
          <w:szCs w:val="24"/>
          <w:lang w:val="ka-GE"/>
        </w:rPr>
        <w:t xml:space="preserve"> ჯანმრთელობის მსოფლიო ორგანიზაციის</w:t>
      </w:r>
      <w:r w:rsidR="00376004" w:rsidRPr="00C25F64">
        <w:rPr>
          <w:rFonts w:cstheme="minorHAnsi"/>
          <w:sz w:val="24"/>
          <w:szCs w:val="24"/>
          <w:lang w:val="ka-GE"/>
        </w:rPr>
        <w:t>, სხვა საერთაშორისო ავტორიტეტული წყაროების</w:t>
      </w:r>
      <w:r w:rsidRPr="00C25F64">
        <w:rPr>
          <w:rFonts w:cstheme="minorHAnsi"/>
          <w:sz w:val="24"/>
          <w:szCs w:val="24"/>
          <w:lang w:val="ka-GE"/>
        </w:rPr>
        <w:t xml:space="preserve"> რეკომენდაციებისა და </w:t>
      </w:r>
      <w:r w:rsidR="00A41ECE" w:rsidRPr="00C25F64">
        <w:rPr>
          <w:rFonts w:cstheme="minorHAnsi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376004" w:rsidRPr="00C25F64">
        <w:rPr>
          <w:rFonts w:cstheme="minorHAnsi"/>
          <w:sz w:val="24"/>
          <w:szCs w:val="24"/>
          <w:lang w:val="ka-GE"/>
        </w:rPr>
        <w:t xml:space="preserve"> 2020 წლის 22 სექტემბრის</w:t>
      </w:r>
      <w:r w:rsidR="00A41ECE" w:rsidRPr="00C25F64">
        <w:rPr>
          <w:rFonts w:cstheme="minorHAnsi"/>
          <w:sz w:val="24"/>
          <w:szCs w:val="24"/>
          <w:lang w:val="ka-GE"/>
        </w:rPr>
        <w:t xml:space="preserve"> № 01-475/ო</w:t>
      </w:r>
      <w:r w:rsidR="00376004" w:rsidRPr="00C25F64">
        <w:rPr>
          <w:rFonts w:cstheme="minorHAnsi"/>
          <w:sz w:val="24"/>
          <w:szCs w:val="24"/>
          <w:lang w:val="ka-GE"/>
        </w:rPr>
        <w:t xml:space="preserve"> </w:t>
      </w:r>
      <w:r w:rsidRPr="00C25F64">
        <w:rPr>
          <w:rFonts w:cstheme="minorHAnsi"/>
          <w:sz w:val="24"/>
          <w:szCs w:val="24"/>
          <w:lang w:val="ka-GE"/>
        </w:rPr>
        <w:t>2020 ბრძანების საფუძველზე</w:t>
      </w:r>
      <w:r w:rsidR="00040673">
        <w:rPr>
          <w:rFonts w:cstheme="minorHAnsi"/>
          <w:sz w:val="24"/>
          <w:szCs w:val="24"/>
          <w:lang w:val="ka-GE"/>
        </w:rPr>
        <w:t>,</w:t>
      </w:r>
      <w:r w:rsidRPr="00C25F64">
        <w:rPr>
          <w:rFonts w:cstheme="minorHAnsi"/>
          <w:sz w:val="24"/>
          <w:szCs w:val="24"/>
          <w:lang w:val="ka-GE"/>
        </w:rPr>
        <w:t xml:space="preserve"> დარგის ექსპერტებთან და სამინისტროს შესაფერის ქვედანაყოფებთან კონსულტაციით. </w:t>
      </w:r>
    </w:p>
    <w:p w14:paraId="272FED8A" w14:textId="77777777" w:rsidR="00AE62D1" w:rsidRPr="00C25F64" w:rsidRDefault="00AE62D1" w:rsidP="00040673">
      <w:pPr>
        <w:pStyle w:val="Default"/>
        <w:tabs>
          <w:tab w:val="left" w:pos="1080"/>
        </w:tabs>
        <w:spacing w:after="240" w:line="276" w:lineRule="auto"/>
        <w:jc w:val="both"/>
        <w:rPr>
          <w:rFonts w:asciiTheme="minorHAnsi" w:hAnsiTheme="minorHAnsi" w:cstheme="minorHAnsi"/>
          <w:color w:val="auto"/>
          <w:lang w:val="ka-GE"/>
        </w:rPr>
      </w:pPr>
      <w:r w:rsidRPr="00C25F64">
        <w:rPr>
          <w:rFonts w:asciiTheme="minorHAnsi" w:hAnsiTheme="minorHAnsi" w:cstheme="minorHAnsi"/>
          <w:color w:val="auto"/>
          <w:lang w:val="ka-GE"/>
        </w:rPr>
        <w:t xml:space="preserve">მოცემული </w:t>
      </w:r>
      <w:r w:rsidR="000335BE" w:rsidRPr="00C25F64">
        <w:rPr>
          <w:rFonts w:asciiTheme="minorHAnsi" w:hAnsiTheme="minorHAnsi" w:cstheme="minorHAnsi"/>
          <w:color w:val="auto"/>
          <w:lang w:val="ka-GE"/>
        </w:rPr>
        <w:t>პროტოკოლი</w:t>
      </w:r>
      <w:r w:rsidRPr="00C25F64">
        <w:rPr>
          <w:rFonts w:asciiTheme="minorHAnsi" w:hAnsiTheme="minorHAnsi" w:cstheme="minorHAnsi"/>
          <w:color w:val="auto"/>
          <w:lang w:val="ka-GE"/>
        </w:rPr>
        <w:t xml:space="preserve"> ეყრდნობა </w:t>
      </w:r>
      <w:r w:rsidR="00376004" w:rsidRPr="00C25F64">
        <w:rPr>
          <w:rFonts w:asciiTheme="minorHAnsi" w:hAnsiTheme="minorHAnsi" w:cstheme="minorHAnsi"/>
          <w:color w:val="auto"/>
          <w:lang w:val="ka-GE"/>
        </w:rPr>
        <w:t>გაერთიანებული სამეფოს ნაციონალური ჯანდაცვის სისტემის</w:t>
      </w:r>
      <w:r w:rsidR="00376004" w:rsidRPr="00C25F64">
        <w:rPr>
          <w:rStyle w:val="EndnoteReference"/>
          <w:rFonts w:asciiTheme="minorHAnsi" w:hAnsiTheme="minorHAnsi" w:cstheme="minorHAnsi"/>
          <w:color w:val="auto"/>
          <w:lang w:val="ka-GE"/>
        </w:rPr>
        <w:endnoteReference w:id="1"/>
      </w:r>
      <w:r w:rsidR="00720726" w:rsidRPr="00C25F64">
        <w:rPr>
          <w:rFonts w:asciiTheme="minorHAnsi" w:hAnsiTheme="minorHAnsi" w:cstheme="minorHAnsi"/>
          <w:color w:val="auto"/>
          <w:lang w:val="ka-GE"/>
        </w:rPr>
        <w:t>,</w:t>
      </w:r>
      <w:r w:rsidR="00720726" w:rsidRPr="00C25F64">
        <w:rPr>
          <w:rStyle w:val="EndnoteReference"/>
          <w:rFonts w:asciiTheme="minorHAnsi" w:hAnsiTheme="minorHAnsi" w:cstheme="minorHAnsi"/>
          <w:color w:val="auto"/>
          <w:lang w:val="ka-GE"/>
        </w:rPr>
        <w:endnoteReference w:id="2"/>
      </w:r>
      <w:r w:rsidRPr="00C25F64">
        <w:rPr>
          <w:rFonts w:asciiTheme="minorHAnsi" w:hAnsiTheme="minorHAnsi" w:cstheme="minorHAnsi"/>
          <w:color w:val="auto"/>
          <w:lang w:val="ka-GE"/>
        </w:rPr>
        <w:t>, ბრიტანეთის სამედიცინო ჟურნალის (BMJ)</w:t>
      </w:r>
      <w:r w:rsidR="000335BE" w:rsidRPr="00C25F64">
        <w:rPr>
          <w:rStyle w:val="EndnoteReference"/>
          <w:rFonts w:asciiTheme="minorHAnsi" w:hAnsiTheme="minorHAnsi" w:cstheme="minorHAnsi"/>
          <w:color w:val="auto"/>
          <w:lang w:val="ka-GE"/>
        </w:rPr>
        <w:endnoteReference w:id="3"/>
      </w:r>
      <w:r w:rsidRPr="00C25F64">
        <w:rPr>
          <w:rFonts w:asciiTheme="minorHAnsi" w:hAnsiTheme="minorHAnsi" w:cstheme="minorHAnsi"/>
          <w:color w:val="auto"/>
          <w:lang w:val="ka-GE"/>
        </w:rPr>
        <w:t xml:space="preserve">, </w:t>
      </w:r>
      <w:r w:rsidR="000335BE" w:rsidRPr="00C25F64">
        <w:rPr>
          <w:rFonts w:asciiTheme="minorHAnsi" w:hAnsiTheme="minorHAnsi" w:cstheme="minorHAnsi"/>
          <w:color w:val="auto"/>
          <w:lang w:val="ka-GE"/>
        </w:rPr>
        <w:t>პენსილვანიის ჯანდაცვის სისტემების უნივერსიტეტის (</w:t>
      </w:r>
      <w:proofErr w:type="spellStart"/>
      <w:r w:rsidR="000335BE" w:rsidRPr="00C25F64">
        <w:rPr>
          <w:rFonts w:asciiTheme="minorHAnsi" w:hAnsiTheme="minorHAnsi" w:cstheme="minorHAnsi"/>
          <w:color w:val="auto"/>
          <w:lang w:val="ka-GE"/>
        </w:rPr>
        <w:t>Center</w:t>
      </w:r>
      <w:proofErr w:type="spellEnd"/>
      <w:r w:rsidR="000335BE" w:rsidRPr="00C25F64">
        <w:rPr>
          <w:rFonts w:asciiTheme="minorHAnsi" w:hAnsiTheme="minorHAnsi" w:cstheme="minorHAnsi"/>
          <w:color w:val="auto"/>
          <w:lang w:val="ka-GE"/>
        </w:rPr>
        <w:t xml:space="preserve"> </w:t>
      </w:r>
      <w:proofErr w:type="spellStart"/>
      <w:r w:rsidR="000335BE" w:rsidRPr="00C25F64">
        <w:rPr>
          <w:rFonts w:asciiTheme="minorHAnsi" w:hAnsiTheme="minorHAnsi" w:cstheme="minorHAnsi"/>
          <w:color w:val="auto"/>
          <w:lang w:val="ka-GE"/>
        </w:rPr>
        <w:t>for</w:t>
      </w:r>
      <w:proofErr w:type="spellEnd"/>
      <w:r w:rsidR="000335BE" w:rsidRPr="00C25F64">
        <w:rPr>
          <w:rFonts w:asciiTheme="minorHAnsi" w:hAnsiTheme="minorHAnsi" w:cstheme="minorHAnsi"/>
          <w:color w:val="auto"/>
          <w:lang w:val="ka-GE"/>
        </w:rPr>
        <w:t xml:space="preserve"> </w:t>
      </w:r>
      <w:proofErr w:type="spellStart"/>
      <w:r w:rsidR="000335BE" w:rsidRPr="00C25F64">
        <w:rPr>
          <w:rFonts w:asciiTheme="minorHAnsi" w:hAnsiTheme="minorHAnsi" w:cstheme="minorHAnsi"/>
          <w:color w:val="auto"/>
          <w:lang w:val="ka-GE"/>
        </w:rPr>
        <w:t>Evidence</w:t>
      </w:r>
      <w:proofErr w:type="spellEnd"/>
      <w:r w:rsidR="000335BE" w:rsidRPr="00C25F64">
        <w:rPr>
          <w:rFonts w:asciiTheme="minorHAnsi" w:hAnsiTheme="minorHAnsi" w:cstheme="minorHAnsi"/>
          <w:color w:val="auto"/>
          <w:lang w:val="ka-GE"/>
        </w:rPr>
        <w:t xml:space="preserve"> </w:t>
      </w:r>
      <w:proofErr w:type="spellStart"/>
      <w:r w:rsidR="000335BE" w:rsidRPr="00C25F64">
        <w:rPr>
          <w:rFonts w:asciiTheme="minorHAnsi" w:hAnsiTheme="minorHAnsi" w:cstheme="minorHAnsi"/>
          <w:color w:val="auto"/>
          <w:lang w:val="ka-GE"/>
        </w:rPr>
        <w:t>Based</w:t>
      </w:r>
      <w:proofErr w:type="spellEnd"/>
      <w:r w:rsidR="000335BE" w:rsidRPr="00C25F64">
        <w:rPr>
          <w:rFonts w:asciiTheme="minorHAnsi" w:hAnsiTheme="minorHAnsi" w:cstheme="minorHAnsi"/>
          <w:color w:val="auto"/>
          <w:lang w:val="ka-GE"/>
        </w:rPr>
        <w:t xml:space="preserve"> </w:t>
      </w:r>
      <w:proofErr w:type="spellStart"/>
      <w:r w:rsidR="000335BE" w:rsidRPr="00C25F64">
        <w:rPr>
          <w:rFonts w:asciiTheme="minorHAnsi" w:hAnsiTheme="minorHAnsi" w:cstheme="minorHAnsi"/>
          <w:color w:val="auto"/>
          <w:lang w:val="ka-GE"/>
        </w:rPr>
        <w:t>Practice</w:t>
      </w:r>
      <w:proofErr w:type="spellEnd"/>
      <w:r w:rsidR="000335BE" w:rsidRPr="00C25F64">
        <w:rPr>
          <w:rFonts w:asciiTheme="minorHAnsi" w:hAnsiTheme="minorHAnsi" w:cstheme="minorHAnsi"/>
          <w:color w:val="auto"/>
          <w:lang w:val="ka-GE"/>
        </w:rPr>
        <w:t xml:space="preserve">, </w:t>
      </w:r>
      <w:proofErr w:type="spellStart"/>
      <w:r w:rsidR="000335BE" w:rsidRPr="00C25F64">
        <w:rPr>
          <w:rFonts w:asciiTheme="minorHAnsi" w:hAnsiTheme="minorHAnsi" w:cstheme="minorHAnsi"/>
          <w:color w:val="auto"/>
          <w:lang w:val="ka-GE"/>
        </w:rPr>
        <w:t>PennMedicine</w:t>
      </w:r>
      <w:proofErr w:type="spellEnd"/>
      <w:r w:rsidR="000335BE" w:rsidRPr="00C25F64">
        <w:rPr>
          <w:rFonts w:asciiTheme="minorHAnsi" w:hAnsiTheme="minorHAnsi" w:cstheme="minorHAnsi"/>
          <w:color w:val="auto"/>
          <w:lang w:val="ka-GE"/>
        </w:rPr>
        <w:t>)</w:t>
      </w:r>
      <w:r w:rsidR="000335BE" w:rsidRPr="00C25F64">
        <w:rPr>
          <w:rStyle w:val="EndnoteReference"/>
          <w:rFonts w:asciiTheme="minorHAnsi" w:hAnsiTheme="minorHAnsi" w:cstheme="minorHAnsi"/>
          <w:color w:val="auto"/>
          <w:lang w:val="ka-GE"/>
        </w:rPr>
        <w:endnoteReference w:id="4"/>
      </w:r>
      <w:r w:rsidR="000335BE" w:rsidRPr="00C25F64">
        <w:rPr>
          <w:rFonts w:asciiTheme="minorHAnsi" w:hAnsiTheme="minorHAnsi" w:cstheme="minorHAnsi"/>
          <w:color w:val="auto"/>
          <w:lang w:val="ka-GE"/>
        </w:rPr>
        <w:t>, ჯანდაცვის მსოფლიო ორგანიზაციისა</w:t>
      </w:r>
      <w:r w:rsidRPr="00C25F64">
        <w:rPr>
          <w:rFonts w:asciiTheme="minorHAnsi" w:hAnsiTheme="minorHAnsi" w:cstheme="minorHAnsi"/>
          <w:color w:val="auto"/>
          <w:lang w:val="ka-GE"/>
        </w:rPr>
        <w:t xml:space="preserve"> და </w:t>
      </w:r>
      <w:r w:rsidR="000335BE" w:rsidRPr="00C25F64">
        <w:rPr>
          <w:rFonts w:asciiTheme="minorHAnsi" w:hAnsiTheme="minorHAnsi" w:cstheme="minorHAnsi"/>
          <w:color w:val="auto"/>
          <w:lang w:val="ka-GE"/>
        </w:rPr>
        <w:t xml:space="preserve">სხვა ავტორიტეტული საერთაშორისო ორგანიზაციების </w:t>
      </w:r>
      <w:r w:rsidRPr="00C25F64">
        <w:rPr>
          <w:rFonts w:asciiTheme="minorHAnsi" w:hAnsiTheme="minorHAnsi" w:cstheme="minorHAnsi"/>
          <w:color w:val="auto"/>
          <w:lang w:val="ka-GE"/>
        </w:rPr>
        <w:t xml:space="preserve"> უახლეს რეკომენდაციებს</w:t>
      </w:r>
      <w:r w:rsidR="00B5603D" w:rsidRPr="00C25F64">
        <w:rPr>
          <w:rStyle w:val="EndnoteReference"/>
          <w:rFonts w:asciiTheme="minorHAnsi" w:hAnsiTheme="minorHAnsi" w:cstheme="minorHAnsi"/>
          <w:color w:val="auto"/>
          <w:lang w:val="ka-GE"/>
        </w:rPr>
        <w:endnoteReference w:id="5"/>
      </w:r>
      <w:r w:rsidRPr="00C25F64">
        <w:rPr>
          <w:rFonts w:asciiTheme="minorHAnsi" w:hAnsiTheme="minorHAnsi" w:cstheme="minorHAnsi"/>
          <w:color w:val="auto"/>
          <w:lang w:val="ka-GE"/>
        </w:rPr>
        <w:t>, აგრეთვე პირველად ჯანდაცვაში SARS-CoV-2 (COVID-19) ინფექციაზე საეჭვო შემთხვევის მართვის</w:t>
      </w:r>
      <w:r w:rsidR="000335BE" w:rsidRPr="00C25F64">
        <w:rPr>
          <w:rStyle w:val="EndnoteReference"/>
          <w:rFonts w:asciiTheme="minorHAnsi" w:hAnsiTheme="minorHAnsi" w:cstheme="minorHAnsi"/>
          <w:color w:val="auto"/>
          <w:lang w:val="ka-GE"/>
        </w:rPr>
        <w:endnoteReference w:id="6"/>
      </w:r>
      <w:r w:rsidR="000335BE" w:rsidRPr="00C25F64">
        <w:rPr>
          <w:rFonts w:asciiTheme="minorHAnsi" w:hAnsiTheme="minorHAnsi" w:cstheme="minorHAnsi"/>
          <w:color w:val="auto"/>
          <w:lang w:val="ka-GE"/>
        </w:rPr>
        <w:t xml:space="preserve"> და </w:t>
      </w:r>
      <w:r w:rsidRPr="00C25F64">
        <w:rPr>
          <w:rFonts w:asciiTheme="minorHAnsi" w:hAnsiTheme="minorHAnsi" w:cstheme="minorHAnsi"/>
          <w:color w:val="auto"/>
          <w:lang w:val="ka-GE"/>
        </w:rPr>
        <w:t xml:space="preserve"> </w:t>
      </w:r>
      <w:r w:rsidR="000335BE" w:rsidRPr="00C25F64">
        <w:rPr>
          <w:rFonts w:asciiTheme="minorHAnsi" w:hAnsiTheme="minorHAnsi" w:cstheme="minorHAnsi"/>
          <w:color w:val="auto"/>
          <w:lang w:val="ka-GE"/>
        </w:rPr>
        <w:t xml:space="preserve">SARS-CoV-2 (COVID-19) </w:t>
      </w:r>
      <w:r w:rsidR="000335BE" w:rsidRPr="00C25F64">
        <w:rPr>
          <w:rFonts w:asciiTheme="minorHAnsi" w:hAnsiTheme="minorHAnsi" w:cstheme="minorHAnsi"/>
          <w:color w:val="auto"/>
          <w:lang w:val="ka-GE"/>
        </w:rPr>
        <w:lastRenderedPageBreak/>
        <w:t xml:space="preserve">ინფექციის მსუბუქი შემთხვევების ბინაზე მართვის </w:t>
      </w:r>
      <w:r w:rsidRPr="00C25F64">
        <w:rPr>
          <w:rFonts w:asciiTheme="minorHAnsi" w:hAnsiTheme="minorHAnsi" w:cstheme="minorHAnsi"/>
          <w:color w:val="auto"/>
          <w:lang w:val="ka-GE"/>
        </w:rPr>
        <w:t>ეროვნულ პროტოკოლ</w:t>
      </w:r>
      <w:r w:rsidR="00720726" w:rsidRPr="00C25F64">
        <w:rPr>
          <w:rFonts w:asciiTheme="minorHAnsi" w:hAnsiTheme="minorHAnsi" w:cstheme="minorHAnsi"/>
          <w:color w:val="auto"/>
          <w:lang w:val="ka-GE"/>
        </w:rPr>
        <w:t>ებ</w:t>
      </w:r>
      <w:r w:rsidRPr="00C25F64">
        <w:rPr>
          <w:rFonts w:asciiTheme="minorHAnsi" w:hAnsiTheme="minorHAnsi" w:cstheme="minorHAnsi"/>
          <w:color w:val="auto"/>
          <w:lang w:val="ka-GE"/>
        </w:rPr>
        <w:t>ს</w:t>
      </w:r>
      <w:r w:rsidR="000335BE" w:rsidRPr="00C25F64">
        <w:rPr>
          <w:rStyle w:val="EndnoteReference"/>
          <w:rFonts w:asciiTheme="minorHAnsi" w:hAnsiTheme="minorHAnsi" w:cstheme="minorHAnsi"/>
          <w:color w:val="auto"/>
          <w:lang w:val="ka-GE"/>
        </w:rPr>
        <w:endnoteReference w:id="7"/>
      </w:r>
      <w:r w:rsidRPr="00C25F64">
        <w:rPr>
          <w:rFonts w:asciiTheme="minorHAnsi" w:hAnsiTheme="minorHAnsi" w:cstheme="minorHAnsi"/>
          <w:color w:val="auto"/>
          <w:lang w:val="ka-GE"/>
        </w:rPr>
        <w:t>.</w:t>
      </w:r>
      <w:r w:rsidR="00720726" w:rsidRPr="00C25F64">
        <w:rPr>
          <w:rFonts w:asciiTheme="minorHAnsi" w:hAnsiTheme="minorHAnsi" w:cstheme="minorHAnsi"/>
          <w:color w:val="auto"/>
          <w:lang w:val="ka-GE"/>
        </w:rPr>
        <w:t xml:space="preserve"> გამოყენებული ლიტერატურის სრული ნუსხა პროტოკოლს თან ერთვის.</w:t>
      </w:r>
    </w:p>
    <w:p w14:paraId="74B89535" w14:textId="77777777" w:rsidR="00C7750D" w:rsidRPr="00040673" w:rsidRDefault="00AE62D1" w:rsidP="00C45095">
      <w:pPr>
        <w:pStyle w:val="Heading1"/>
        <w:numPr>
          <w:ilvl w:val="0"/>
          <w:numId w:val="4"/>
        </w:numPr>
        <w:tabs>
          <w:tab w:val="left" w:pos="1080"/>
        </w:tabs>
        <w:spacing w:before="0" w:after="6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3" w:name="_Toc355266716"/>
      <w:r w:rsidRPr="00040673">
        <w:rPr>
          <w:rFonts w:asciiTheme="minorHAnsi" w:hAnsiTheme="minorHAnsi" w:cstheme="minorHAnsi"/>
          <w:sz w:val="24"/>
          <w:szCs w:val="24"/>
          <w:lang w:val="ka-GE"/>
        </w:rPr>
        <w:t>პ</w:t>
      </w:r>
      <w:proofErr w:type="spellStart"/>
      <w:r w:rsidRPr="00040673">
        <w:rPr>
          <w:rFonts w:asciiTheme="minorHAnsi" w:hAnsiTheme="minorHAnsi" w:cstheme="minorHAnsi"/>
          <w:sz w:val="24"/>
          <w:szCs w:val="24"/>
        </w:rPr>
        <w:t>როტოკოლის</w:t>
      </w:r>
      <w:proofErr w:type="spellEnd"/>
      <w:r w:rsidR="00C7750D" w:rsidRPr="000406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750D" w:rsidRPr="00040673">
        <w:rPr>
          <w:rFonts w:asciiTheme="minorHAnsi" w:hAnsiTheme="minorHAnsi" w:cstheme="minorHAnsi"/>
          <w:sz w:val="24"/>
          <w:szCs w:val="24"/>
        </w:rPr>
        <w:t>მიზანი</w:t>
      </w:r>
      <w:bookmarkEnd w:id="3"/>
      <w:proofErr w:type="spellEnd"/>
      <w:r w:rsidR="00D22D43" w:rsidRPr="00040673">
        <w:rPr>
          <w:rFonts w:asciiTheme="minorHAnsi" w:hAnsiTheme="minorHAnsi" w:cstheme="minorHAnsi"/>
          <w:sz w:val="24"/>
          <w:szCs w:val="24"/>
          <w:lang w:val="ka-GE"/>
        </w:rPr>
        <w:t xml:space="preserve"> და ამოცანები</w:t>
      </w:r>
    </w:p>
    <w:p w14:paraId="6840F66E" w14:textId="79C0AB60" w:rsidR="005A00B9" w:rsidRPr="00040673" w:rsidRDefault="005A00B9" w:rsidP="00040673">
      <w:pPr>
        <w:pStyle w:val="ListParagraph"/>
        <w:spacing w:after="120"/>
        <w:ind w:left="0"/>
        <w:jc w:val="both"/>
        <w:rPr>
          <w:rFonts w:cstheme="minorHAnsi"/>
          <w:sz w:val="24"/>
          <w:szCs w:val="24"/>
          <w:lang w:val="ka-GE"/>
        </w:rPr>
      </w:pPr>
      <w:r w:rsidRPr="00040673">
        <w:rPr>
          <w:rFonts w:cstheme="minorHAnsi"/>
          <w:color w:val="221F1F"/>
          <w:sz w:val="24"/>
          <w:szCs w:val="24"/>
          <w:lang w:val="ka-GE"/>
        </w:rPr>
        <w:t xml:space="preserve">პროტოკოლის მიზანია </w:t>
      </w:r>
      <w:r w:rsidRPr="00040673">
        <w:rPr>
          <w:rFonts w:cstheme="minorHAnsi"/>
          <w:sz w:val="24"/>
          <w:szCs w:val="24"/>
          <w:lang w:val="ka-GE"/>
        </w:rPr>
        <w:t>პირველად ჯანდაცვაში დასაქმებული პერსონალისთვის</w:t>
      </w:r>
      <w:r w:rsidR="00040673">
        <w:rPr>
          <w:rFonts w:cstheme="minorHAnsi"/>
          <w:sz w:val="24"/>
          <w:szCs w:val="24"/>
          <w:lang w:val="ka-GE"/>
        </w:rPr>
        <w:t>,</w:t>
      </w:r>
      <w:r w:rsidRPr="00040673">
        <w:rPr>
          <w:rFonts w:cstheme="minorHAnsi"/>
          <w:sz w:val="24"/>
          <w:szCs w:val="24"/>
          <w:lang w:val="ka-GE"/>
        </w:rPr>
        <w:t xml:space="preserve"> </w:t>
      </w:r>
      <w:r w:rsidR="00D22D43" w:rsidRPr="00040673">
        <w:rPr>
          <w:rFonts w:cstheme="minorHAnsi"/>
          <w:sz w:val="24"/>
          <w:szCs w:val="24"/>
          <w:lang w:val="ka-GE"/>
        </w:rPr>
        <w:t>მ</w:t>
      </w:r>
      <w:r w:rsidRPr="00040673">
        <w:rPr>
          <w:rFonts w:cstheme="minorHAnsi"/>
          <w:sz w:val="24"/>
          <w:szCs w:val="24"/>
          <w:lang w:val="ka-GE"/>
        </w:rPr>
        <w:t>ეცნიერულ მტკიცებულებებზე დაფუძნებული  რეკომენდაციების  მიწოდების გზით, COVID-19-ის დაავადებით ჰოსპიტალიზებული პაციენტების სამედიცინო მომსახურების გაუმჯობესება</w:t>
      </w:r>
      <w:r w:rsidR="00040673">
        <w:rPr>
          <w:rFonts w:cstheme="minorHAnsi"/>
          <w:sz w:val="24"/>
          <w:szCs w:val="24"/>
          <w:lang w:val="ka-GE"/>
        </w:rPr>
        <w:t>,</w:t>
      </w:r>
      <w:r w:rsidRPr="00040673">
        <w:rPr>
          <w:rFonts w:cstheme="minorHAnsi"/>
          <w:sz w:val="24"/>
          <w:szCs w:val="24"/>
          <w:lang w:val="ka-GE"/>
        </w:rPr>
        <w:t xml:space="preserve"> მათი ბინაზე გაწერის შემდეგ</w:t>
      </w:r>
      <w:r w:rsidR="00D22D43" w:rsidRPr="00040673">
        <w:rPr>
          <w:rFonts w:cstheme="minorHAnsi"/>
          <w:sz w:val="24"/>
          <w:szCs w:val="24"/>
          <w:lang w:val="ka-GE"/>
        </w:rPr>
        <w:t>.</w:t>
      </w:r>
      <w:r w:rsidRPr="00040673">
        <w:rPr>
          <w:rFonts w:cstheme="minorHAnsi"/>
          <w:sz w:val="24"/>
          <w:szCs w:val="24"/>
          <w:lang w:val="ka-GE"/>
        </w:rPr>
        <w:t xml:space="preserve"> </w:t>
      </w:r>
    </w:p>
    <w:p w14:paraId="1F3AD49F" w14:textId="77777777" w:rsidR="00D22D43" w:rsidRPr="00040673" w:rsidRDefault="00D22D43" w:rsidP="00C45095">
      <w:pPr>
        <w:spacing w:after="60" w:line="276" w:lineRule="auto"/>
        <w:jc w:val="both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040673">
        <w:rPr>
          <w:rFonts w:asciiTheme="minorHAnsi" w:hAnsiTheme="minorHAnsi" w:cstheme="minorHAnsi"/>
          <w:b/>
          <w:sz w:val="24"/>
          <w:szCs w:val="24"/>
          <w:lang w:val="ka-GE"/>
        </w:rPr>
        <w:t xml:space="preserve">ამოცანები: </w:t>
      </w:r>
    </w:p>
    <w:p w14:paraId="2EFB9880" w14:textId="6C144639" w:rsidR="00D22D43" w:rsidRPr="00040673" w:rsidRDefault="00040673" w:rsidP="00C45095">
      <w:pPr>
        <w:numPr>
          <w:ilvl w:val="0"/>
          <w:numId w:val="6"/>
        </w:numPr>
        <w:spacing w:after="60" w:line="276" w:lineRule="auto"/>
        <w:ind w:left="562"/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040673">
        <w:rPr>
          <w:rFonts w:asciiTheme="minorHAnsi" w:hAnsiTheme="minorHAnsi" w:cstheme="minorHAnsi"/>
          <w:sz w:val="24"/>
          <w:szCs w:val="24"/>
          <w:lang w:val="ka-GE"/>
        </w:rPr>
        <w:t>პირველადი ჯანდაცვის პროფესიონალებისთვის</w:t>
      </w:r>
      <w:r>
        <w:rPr>
          <w:rFonts w:asciiTheme="minorHAnsi" w:hAnsiTheme="minorHAnsi" w:cstheme="minorHAnsi"/>
          <w:sz w:val="24"/>
          <w:szCs w:val="24"/>
          <w:lang w:val="ka-GE"/>
        </w:rPr>
        <w:t>,</w:t>
      </w:r>
      <w:r w:rsidRPr="00040673">
        <w:rPr>
          <w:rFonts w:asciiTheme="minorHAnsi" w:hAnsiTheme="minorHAnsi" w:cstheme="minorHAnsi"/>
          <w:sz w:val="24"/>
          <w:szCs w:val="24"/>
        </w:rPr>
        <w:t xml:space="preserve"> </w:t>
      </w:r>
      <w:r w:rsidRPr="00040673">
        <w:rPr>
          <w:rFonts w:asciiTheme="minorHAnsi" w:hAnsiTheme="minorHAnsi" w:cstheme="minorHAnsi"/>
          <w:sz w:val="24"/>
          <w:szCs w:val="24"/>
          <w:lang w:val="ka-GE"/>
        </w:rPr>
        <w:t>ქვეყანაში</w:t>
      </w:r>
      <w:r w:rsidRPr="00040673">
        <w:rPr>
          <w:rFonts w:asciiTheme="minorHAnsi" w:hAnsiTheme="minorHAnsi" w:cstheme="minorHAnsi"/>
          <w:sz w:val="24"/>
          <w:szCs w:val="24"/>
        </w:rPr>
        <w:t xml:space="preserve"> </w:t>
      </w:r>
      <w:r w:rsidRPr="00040673">
        <w:rPr>
          <w:rFonts w:asciiTheme="minorHAnsi" w:hAnsiTheme="minorHAnsi" w:cstheme="minorHAnsi"/>
          <w:sz w:val="24"/>
          <w:szCs w:val="24"/>
          <w:lang w:val="ka-GE"/>
        </w:rPr>
        <w:t>არსებული</w:t>
      </w:r>
      <w:r w:rsidRPr="000406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673">
        <w:rPr>
          <w:rFonts w:asciiTheme="minorHAnsi" w:hAnsiTheme="minorHAnsi" w:cstheme="minorHAnsi"/>
          <w:sz w:val="24"/>
          <w:szCs w:val="24"/>
        </w:rPr>
        <w:t>რეალობ</w:t>
      </w:r>
      <w:proofErr w:type="spellEnd"/>
      <w:r w:rsidRPr="00040673">
        <w:rPr>
          <w:rFonts w:asciiTheme="minorHAnsi" w:hAnsiTheme="minorHAnsi" w:cstheme="minorHAnsi"/>
          <w:sz w:val="24"/>
          <w:szCs w:val="24"/>
          <w:lang w:val="ka-GE"/>
        </w:rPr>
        <w:t>ი</w:t>
      </w:r>
      <w:r w:rsidRPr="00040673">
        <w:rPr>
          <w:rFonts w:asciiTheme="minorHAnsi" w:hAnsiTheme="minorHAnsi" w:cstheme="minorHAnsi"/>
          <w:sz w:val="24"/>
          <w:szCs w:val="24"/>
        </w:rPr>
        <w:t>ს</w:t>
      </w:r>
      <w:r w:rsidRPr="00040673">
        <w:rPr>
          <w:rFonts w:asciiTheme="minorHAnsi" w:hAnsiTheme="minorHAnsi" w:cstheme="minorHAnsi"/>
          <w:sz w:val="24"/>
          <w:szCs w:val="24"/>
          <w:lang w:val="ka-GE"/>
        </w:rPr>
        <w:t xml:space="preserve"> გათვალისწინებით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proofErr w:type="spellStart"/>
      <w:r w:rsidRPr="00040673">
        <w:rPr>
          <w:rFonts w:asciiTheme="minorHAnsi" w:hAnsiTheme="minorHAnsi" w:cstheme="minorHAnsi"/>
          <w:sz w:val="24"/>
          <w:szCs w:val="24"/>
        </w:rPr>
        <w:t>ადაპტირებული</w:t>
      </w:r>
      <w:proofErr w:type="spellEnd"/>
      <w:r w:rsidRPr="000406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673">
        <w:rPr>
          <w:rFonts w:asciiTheme="minorHAnsi" w:hAnsiTheme="minorHAnsi" w:cstheme="minorHAnsi"/>
          <w:sz w:val="24"/>
          <w:szCs w:val="24"/>
        </w:rPr>
        <w:t>რეკომენდაციების</w:t>
      </w:r>
      <w:proofErr w:type="spellEnd"/>
      <w:r w:rsidRPr="000406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673">
        <w:rPr>
          <w:rFonts w:asciiTheme="minorHAnsi" w:hAnsiTheme="minorHAnsi" w:cstheme="minorHAnsi"/>
          <w:sz w:val="24"/>
          <w:szCs w:val="24"/>
        </w:rPr>
        <w:t>შემუშავება</w:t>
      </w:r>
      <w:proofErr w:type="spellEnd"/>
      <w:r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D22D43" w:rsidRPr="00040673">
        <w:rPr>
          <w:rFonts w:asciiTheme="minorHAnsi" w:hAnsiTheme="minorHAnsi" w:cstheme="minorHAnsi"/>
          <w:sz w:val="24"/>
          <w:szCs w:val="24"/>
        </w:rPr>
        <w:t>COVID-19–</w:t>
      </w:r>
      <w:r w:rsidR="00D22D43" w:rsidRPr="00040673">
        <w:rPr>
          <w:rFonts w:asciiTheme="minorHAnsi" w:hAnsiTheme="minorHAnsi" w:cstheme="minorHAnsi"/>
          <w:sz w:val="24"/>
          <w:szCs w:val="24"/>
          <w:lang w:val="ka-GE"/>
        </w:rPr>
        <w:t>ით ჰოსპიტალიზებული პაციენტების ბინაზე გაწერის შემდგ</w:t>
      </w:r>
      <w:r>
        <w:rPr>
          <w:rFonts w:asciiTheme="minorHAnsi" w:hAnsiTheme="minorHAnsi" w:cstheme="minorHAnsi"/>
          <w:sz w:val="24"/>
          <w:szCs w:val="24"/>
          <w:lang w:val="ka-GE"/>
        </w:rPr>
        <w:t>ომი</w:t>
      </w:r>
      <w:r w:rsidR="00D22D43" w:rsidRPr="00040673">
        <w:rPr>
          <w:rFonts w:asciiTheme="minorHAnsi" w:hAnsiTheme="minorHAnsi" w:cstheme="minorHAnsi"/>
          <w:sz w:val="24"/>
          <w:szCs w:val="24"/>
          <w:lang w:val="ka-GE"/>
        </w:rPr>
        <w:t xml:space="preserve"> მეთვალყურეობის მიზნით.</w:t>
      </w:r>
    </w:p>
    <w:p w14:paraId="05163DF2" w14:textId="77777777" w:rsidR="00D22D43" w:rsidRPr="00040673" w:rsidRDefault="00D22D43" w:rsidP="00C45095">
      <w:pPr>
        <w:numPr>
          <w:ilvl w:val="0"/>
          <w:numId w:val="6"/>
        </w:numPr>
        <w:spacing w:after="60" w:line="276" w:lineRule="auto"/>
        <w:ind w:left="562"/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040673">
        <w:rPr>
          <w:rFonts w:asciiTheme="minorHAnsi" w:hAnsiTheme="minorHAnsi" w:cstheme="minorHAnsi"/>
          <w:sz w:val="24"/>
          <w:szCs w:val="24"/>
          <w:lang w:val="ka-GE"/>
        </w:rPr>
        <w:t xml:space="preserve">რეკომენდაციების მომზადება ჯანმრთელობის ტიპიური პრობლემების მართვის შესახებ, რომელთა განვითარებაც მოსალოდნელია </w:t>
      </w:r>
      <w:r w:rsidRPr="00040673">
        <w:rPr>
          <w:rFonts w:asciiTheme="minorHAnsi" w:hAnsiTheme="minorHAnsi" w:cstheme="minorHAnsi"/>
          <w:sz w:val="24"/>
          <w:szCs w:val="24"/>
        </w:rPr>
        <w:t>COVID-19–</w:t>
      </w:r>
      <w:r w:rsidRPr="00040673">
        <w:rPr>
          <w:rFonts w:asciiTheme="minorHAnsi" w:hAnsiTheme="minorHAnsi" w:cstheme="minorHAnsi"/>
          <w:sz w:val="24"/>
          <w:szCs w:val="24"/>
          <w:lang w:val="ka-GE"/>
        </w:rPr>
        <w:t>ით ჰოსპიტალიზებული პაციენტების ბინაზე გაწერის შემდეგ.</w:t>
      </w:r>
    </w:p>
    <w:p w14:paraId="41531F6A" w14:textId="2CDF580A" w:rsidR="00D22D43" w:rsidRPr="00040673" w:rsidRDefault="00C45095" w:rsidP="00040673">
      <w:pPr>
        <w:numPr>
          <w:ilvl w:val="0"/>
          <w:numId w:val="6"/>
        </w:numPr>
        <w:spacing w:after="120" w:line="276" w:lineRule="auto"/>
        <w:ind w:left="567"/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040673">
        <w:rPr>
          <w:rFonts w:asciiTheme="minorHAnsi" w:hAnsiTheme="minorHAnsi" w:cstheme="minorHAnsi"/>
          <w:sz w:val="24"/>
          <w:szCs w:val="24"/>
          <w:lang w:val="ka-GE"/>
        </w:rPr>
        <w:t>ბინაზე გაწერის შემდეგ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040673">
        <w:rPr>
          <w:rFonts w:asciiTheme="minorHAnsi" w:hAnsiTheme="minorHAnsi" w:cstheme="minorHAnsi"/>
          <w:sz w:val="24"/>
          <w:szCs w:val="24"/>
        </w:rPr>
        <w:t>COVID-19–</w:t>
      </w:r>
      <w:r w:rsidRPr="00040673">
        <w:rPr>
          <w:rFonts w:asciiTheme="minorHAnsi" w:hAnsiTheme="minorHAnsi" w:cstheme="minorHAnsi"/>
          <w:sz w:val="24"/>
          <w:szCs w:val="24"/>
          <w:lang w:val="ka-GE"/>
        </w:rPr>
        <w:t>ით ჰოსპიტალიზებული პაციენტების ფიზიკური და მენტალური რეაბილიტაცი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ა,  </w:t>
      </w:r>
      <w:proofErr w:type="spellStart"/>
      <w:r w:rsidR="00D22D43" w:rsidRPr="00040673">
        <w:rPr>
          <w:rFonts w:asciiTheme="minorHAnsi" w:hAnsiTheme="minorHAnsi" w:cstheme="minorHAnsi"/>
          <w:sz w:val="24"/>
          <w:szCs w:val="24"/>
          <w:lang w:val="ka-GE"/>
        </w:rPr>
        <w:t>მულტიდისციპლინური</w:t>
      </w:r>
      <w:proofErr w:type="spellEnd"/>
      <w:r w:rsidR="00D22D43" w:rsidRPr="00040673">
        <w:rPr>
          <w:rFonts w:asciiTheme="minorHAnsi" w:hAnsiTheme="minorHAnsi" w:cstheme="minorHAnsi"/>
          <w:sz w:val="24"/>
          <w:szCs w:val="24"/>
          <w:lang w:val="ka-GE"/>
        </w:rPr>
        <w:t xml:space="preserve"> მიდგომის ხელშეწყობა ოჯახის ექიმებს, ინფექციონისტებს, </w:t>
      </w:r>
      <w:proofErr w:type="spellStart"/>
      <w:r w:rsidR="00D22D43" w:rsidRPr="00040673">
        <w:rPr>
          <w:rFonts w:asciiTheme="minorHAnsi" w:hAnsiTheme="minorHAnsi" w:cstheme="minorHAnsi"/>
          <w:sz w:val="24"/>
          <w:szCs w:val="24"/>
          <w:lang w:val="ka-GE"/>
        </w:rPr>
        <w:t>საზჯა</w:t>
      </w:r>
      <w:r w:rsidR="006876F2" w:rsidRPr="00040673">
        <w:rPr>
          <w:rFonts w:asciiTheme="minorHAnsi" w:hAnsiTheme="minorHAnsi" w:cstheme="minorHAnsi"/>
          <w:sz w:val="24"/>
          <w:szCs w:val="24"/>
          <w:lang w:val="ka-GE"/>
        </w:rPr>
        <w:t>ნ</w:t>
      </w:r>
      <w:r w:rsidR="00D22D43" w:rsidRPr="00040673">
        <w:rPr>
          <w:rFonts w:asciiTheme="minorHAnsi" w:hAnsiTheme="minorHAnsi" w:cstheme="minorHAnsi"/>
          <w:sz w:val="24"/>
          <w:szCs w:val="24"/>
          <w:lang w:val="ka-GE"/>
        </w:rPr>
        <w:t>დაცვის</w:t>
      </w:r>
      <w:proofErr w:type="spellEnd"/>
      <w:r w:rsidR="006876F2" w:rsidRPr="00040673">
        <w:rPr>
          <w:rFonts w:asciiTheme="minorHAnsi" w:hAnsiTheme="minorHAnsi" w:cstheme="minorHAnsi"/>
          <w:sz w:val="24"/>
          <w:szCs w:val="24"/>
          <w:lang w:val="ka-GE"/>
        </w:rPr>
        <w:t>,</w:t>
      </w:r>
      <w:r w:rsidR="00D22D43" w:rsidRPr="00040673">
        <w:rPr>
          <w:rFonts w:asciiTheme="minorHAnsi" w:hAnsiTheme="minorHAnsi" w:cstheme="minorHAnsi"/>
          <w:sz w:val="24"/>
          <w:szCs w:val="24"/>
          <w:lang w:val="ka-GE"/>
        </w:rPr>
        <w:t xml:space="preserve"> მენტალური ჯანმრთელობის </w:t>
      </w:r>
      <w:r w:rsidR="006876F2" w:rsidRPr="00040673">
        <w:rPr>
          <w:rFonts w:asciiTheme="minorHAnsi" w:hAnsiTheme="minorHAnsi" w:cstheme="minorHAnsi"/>
          <w:sz w:val="24"/>
          <w:szCs w:val="24"/>
          <w:lang w:val="ka-GE"/>
        </w:rPr>
        <w:t xml:space="preserve">და სხვა </w:t>
      </w:r>
      <w:r w:rsidR="00D22D43" w:rsidRPr="00040673">
        <w:rPr>
          <w:rFonts w:asciiTheme="minorHAnsi" w:hAnsiTheme="minorHAnsi" w:cstheme="minorHAnsi"/>
          <w:sz w:val="24"/>
          <w:szCs w:val="24"/>
          <w:lang w:val="ka-GE"/>
        </w:rPr>
        <w:t>სპეციალისტებს შორის მჭიდრო თანამშრომლობით,.</w:t>
      </w:r>
    </w:p>
    <w:p w14:paraId="2CE90FAF" w14:textId="77777777" w:rsidR="00C7750D" w:rsidRPr="00C45095" w:rsidRDefault="00AE62D1" w:rsidP="00C45095">
      <w:pPr>
        <w:pStyle w:val="Heading1"/>
        <w:numPr>
          <w:ilvl w:val="0"/>
          <w:numId w:val="4"/>
        </w:numPr>
        <w:spacing w:before="240" w:after="60" w:line="276" w:lineRule="auto"/>
        <w:ind w:left="274" w:hanging="274"/>
        <w:rPr>
          <w:rFonts w:asciiTheme="minorHAnsi" w:hAnsiTheme="minorHAnsi" w:cstheme="minorHAnsi"/>
          <w:sz w:val="24"/>
          <w:szCs w:val="24"/>
        </w:rPr>
      </w:pPr>
      <w:bookmarkStart w:id="4" w:name="_Toc355266717"/>
      <w:r w:rsidRPr="00C45095">
        <w:rPr>
          <w:rFonts w:asciiTheme="minorHAnsi" w:hAnsiTheme="minorHAnsi" w:cstheme="minorHAnsi"/>
          <w:sz w:val="24"/>
          <w:szCs w:val="24"/>
          <w:lang w:val="ka-GE"/>
        </w:rPr>
        <w:t>ს</w:t>
      </w: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ამიზნე</w:t>
      </w:r>
      <w:proofErr w:type="spellEnd"/>
      <w:r w:rsidR="00C7750D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750D" w:rsidRPr="00C45095">
        <w:rPr>
          <w:rFonts w:asciiTheme="minorHAnsi" w:hAnsiTheme="minorHAnsi" w:cstheme="minorHAnsi"/>
          <w:sz w:val="24"/>
          <w:szCs w:val="24"/>
        </w:rPr>
        <w:t>ჯგუფი</w:t>
      </w:r>
      <w:bookmarkEnd w:id="4"/>
      <w:proofErr w:type="spellEnd"/>
    </w:p>
    <w:p w14:paraId="040B6ED1" w14:textId="77777777" w:rsidR="00C7750D" w:rsidRPr="00C45095" w:rsidRDefault="00D22D43" w:rsidP="00C45095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45095">
        <w:rPr>
          <w:rFonts w:asciiTheme="minorHAnsi" w:hAnsiTheme="minorHAnsi" w:cstheme="minorHAnsi"/>
          <w:sz w:val="24"/>
          <w:szCs w:val="24"/>
          <w:lang w:val="ka-GE"/>
        </w:rPr>
        <w:t>პ</w:t>
      </w: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როტოკოლის</w:t>
      </w:r>
      <w:proofErr w:type="spellEnd"/>
      <w:r w:rsidR="00C7750D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750D" w:rsidRPr="00C45095">
        <w:rPr>
          <w:rFonts w:asciiTheme="minorHAnsi" w:hAnsiTheme="minorHAnsi" w:cstheme="minorHAnsi"/>
          <w:sz w:val="24"/>
          <w:szCs w:val="24"/>
        </w:rPr>
        <w:t>რეკომენდაციები</w:t>
      </w:r>
      <w:proofErr w:type="spellEnd"/>
      <w:r w:rsidR="00C7750D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750D" w:rsidRPr="00C45095">
        <w:rPr>
          <w:rFonts w:asciiTheme="minorHAnsi" w:hAnsiTheme="minorHAnsi" w:cstheme="minorHAnsi"/>
          <w:sz w:val="24"/>
          <w:szCs w:val="24"/>
        </w:rPr>
        <w:t>შეეხება</w:t>
      </w:r>
      <w:proofErr w:type="spellEnd"/>
      <w:r w:rsidR="00C7750D" w:rsidRPr="00C45095">
        <w:rPr>
          <w:rFonts w:asciiTheme="minorHAnsi" w:hAnsiTheme="minorHAnsi" w:cstheme="minorHAnsi"/>
          <w:sz w:val="24"/>
          <w:szCs w:val="24"/>
        </w:rPr>
        <w:t>:</w:t>
      </w:r>
    </w:p>
    <w:p w14:paraId="45A6EAEB" w14:textId="77777777" w:rsidR="00C7750D" w:rsidRPr="00C45095" w:rsidRDefault="00C7750D" w:rsidP="00C45095">
      <w:pPr>
        <w:pStyle w:val="NoSpacing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C45095">
        <w:rPr>
          <w:rFonts w:asciiTheme="minorHAnsi" w:hAnsiTheme="minorHAnsi" w:cstheme="minorHAnsi"/>
          <w:sz w:val="24"/>
          <w:szCs w:val="24"/>
          <w:lang w:val="ka-GE"/>
        </w:rPr>
        <w:t xml:space="preserve">პაციენტებს, </w:t>
      </w:r>
      <w:r w:rsidR="00D22D43" w:rsidRPr="00C45095">
        <w:rPr>
          <w:rFonts w:asciiTheme="minorHAnsi" w:hAnsiTheme="minorHAnsi" w:cstheme="minorHAnsi"/>
          <w:sz w:val="24"/>
          <w:szCs w:val="24"/>
          <w:lang w:val="ka-GE"/>
        </w:rPr>
        <w:t xml:space="preserve">რომლებიც </w:t>
      </w:r>
      <w:proofErr w:type="spellStart"/>
      <w:r w:rsidR="00D22D43" w:rsidRPr="00C45095">
        <w:rPr>
          <w:rFonts w:asciiTheme="minorHAnsi" w:hAnsiTheme="minorHAnsi" w:cstheme="minorHAnsi"/>
          <w:sz w:val="24"/>
          <w:szCs w:val="24"/>
          <w:lang w:val="ka-GE"/>
        </w:rPr>
        <w:t>გაეწერენ</w:t>
      </w:r>
      <w:proofErr w:type="spellEnd"/>
      <w:r w:rsidR="00D22D43" w:rsidRPr="00C45095">
        <w:rPr>
          <w:rFonts w:asciiTheme="minorHAnsi" w:hAnsiTheme="minorHAnsi" w:cstheme="minorHAnsi"/>
          <w:sz w:val="24"/>
          <w:szCs w:val="24"/>
          <w:lang w:val="ka-GE"/>
        </w:rPr>
        <w:t xml:space="preserve"> საავადმყოფო</w:t>
      </w:r>
      <w:r w:rsidR="00B92809" w:rsidRPr="00C45095">
        <w:rPr>
          <w:rFonts w:asciiTheme="minorHAnsi" w:hAnsiTheme="minorHAnsi" w:cstheme="minorHAnsi"/>
          <w:sz w:val="24"/>
          <w:szCs w:val="24"/>
          <w:lang w:val="ka-GE"/>
        </w:rPr>
        <w:t>დან ბინაზე</w:t>
      </w:r>
      <w:r w:rsidR="00B644ED" w:rsidRPr="00C45095">
        <w:rPr>
          <w:rFonts w:asciiTheme="minorHAnsi" w:hAnsiTheme="minorHAnsi" w:cstheme="minorHAnsi"/>
          <w:sz w:val="24"/>
          <w:szCs w:val="24"/>
          <w:lang w:val="ka-GE"/>
        </w:rPr>
        <w:t>,</w:t>
      </w:r>
      <w:r w:rsidR="00B92809" w:rsidRPr="00C45095">
        <w:rPr>
          <w:rFonts w:asciiTheme="minorHAnsi" w:hAnsiTheme="minorHAnsi" w:cstheme="minorHAnsi"/>
          <w:sz w:val="24"/>
          <w:szCs w:val="24"/>
        </w:rPr>
        <w:t xml:space="preserve"> COVID-19</w:t>
      </w:r>
      <w:r w:rsidR="00B92809" w:rsidRPr="00C45095">
        <w:rPr>
          <w:rFonts w:asciiTheme="minorHAnsi" w:hAnsiTheme="minorHAnsi" w:cstheme="minorHAnsi"/>
          <w:sz w:val="24"/>
          <w:szCs w:val="24"/>
          <w:lang w:val="ka-GE"/>
        </w:rPr>
        <w:t xml:space="preserve"> ინფექციის გამო ჰოსპიტალიზაციის შემდეგ.</w:t>
      </w:r>
    </w:p>
    <w:p w14:paraId="2F8F0C8B" w14:textId="77777777" w:rsidR="00C7750D" w:rsidRPr="00C45095" w:rsidRDefault="00B92809" w:rsidP="00C45095">
      <w:pPr>
        <w:pStyle w:val="Heading1"/>
        <w:numPr>
          <w:ilvl w:val="0"/>
          <w:numId w:val="4"/>
        </w:numPr>
        <w:spacing w:before="240" w:after="60" w:line="276" w:lineRule="auto"/>
        <w:ind w:left="360" w:hanging="274"/>
        <w:rPr>
          <w:rFonts w:asciiTheme="minorHAnsi" w:hAnsiTheme="minorHAnsi" w:cstheme="minorHAnsi"/>
          <w:sz w:val="24"/>
          <w:szCs w:val="24"/>
        </w:rPr>
      </w:pPr>
      <w:bookmarkStart w:id="5" w:name="_Toc355266718"/>
      <w:r w:rsidRPr="00C45095">
        <w:rPr>
          <w:rFonts w:asciiTheme="minorHAnsi" w:hAnsiTheme="minorHAnsi" w:cstheme="minorHAnsi"/>
          <w:sz w:val="24"/>
          <w:szCs w:val="24"/>
          <w:lang w:val="ka-GE"/>
        </w:rPr>
        <w:t>ვ</w:t>
      </w: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ისთვის</w:t>
      </w:r>
      <w:proofErr w:type="spellEnd"/>
      <w:r w:rsidR="00C7750D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750D" w:rsidRPr="00C45095">
        <w:rPr>
          <w:rFonts w:asciiTheme="minorHAnsi" w:hAnsiTheme="minorHAnsi" w:cstheme="minorHAnsi"/>
          <w:sz w:val="24"/>
          <w:szCs w:val="24"/>
        </w:rPr>
        <w:t>არის</w:t>
      </w:r>
      <w:proofErr w:type="spellEnd"/>
      <w:r w:rsidR="00C7750D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750D" w:rsidRPr="00C45095">
        <w:rPr>
          <w:rFonts w:asciiTheme="minorHAnsi" w:hAnsiTheme="minorHAnsi" w:cstheme="minorHAnsi"/>
          <w:sz w:val="24"/>
          <w:szCs w:val="24"/>
        </w:rPr>
        <w:t>პროტოკოლი</w:t>
      </w:r>
      <w:proofErr w:type="spellEnd"/>
      <w:r w:rsidR="00C7750D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750D" w:rsidRPr="00C45095">
        <w:rPr>
          <w:rFonts w:asciiTheme="minorHAnsi" w:hAnsiTheme="minorHAnsi" w:cstheme="minorHAnsi"/>
          <w:sz w:val="24"/>
          <w:szCs w:val="24"/>
        </w:rPr>
        <w:t>განკუთვნილი</w:t>
      </w:r>
      <w:bookmarkEnd w:id="5"/>
      <w:proofErr w:type="spellEnd"/>
    </w:p>
    <w:p w14:paraId="1DE0FBCD" w14:textId="77777777" w:rsidR="00C7750D" w:rsidRPr="00C45095" w:rsidRDefault="00C7750D" w:rsidP="00C45095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პროტოკოლი</w:t>
      </w:r>
      <w:proofErr w:type="spellEnd"/>
      <w:r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განკუთვნილია</w:t>
      </w:r>
      <w:proofErr w:type="spellEnd"/>
      <w:r w:rsidRPr="00C45095">
        <w:rPr>
          <w:rFonts w:asciiTheme="minorHAnsi" w:hAnsiTheme="minorHAnsi" w:cstheme="minorHAnsi"/>
          <w:sz w:val="24"/>
          <w:szCs w:val="24"/>
          <w:lang w:val="ka-GE"/>
        </w:rPr>
        <w:t xml:space="preserve"> ამბულატორიულ სამედიცინო დაწესებულებებ</w:t>
      </w:r>
      <w:r w:rsidR="00C0635C" w:rsidRPr="00C45095">
        <w:rPr>
          <w:rFonts w:asciiTheme="minorHAnsi" w:hAnsiTheme="minorHAnsi" w:cstheme="minorHAnsi"/>
          <w:sz w:val="24"/>
          <w:szCs w:val="24"/>
          <w:lang w:val="ka-GE"/>
        </w:rPr>
        <w:t>ში და</w:t>
      </w:r>
      <w:r w:rsidRPr="00C45095">
        <w:rPr>
          <w:rFonts w:asciiTheme="minorHAnsi" w:hAnsiTheme="minorHAnsi" w:cstheme="minorHAnsi"/>
          <w:sz w:val="24"/>
          <w:szCs w:val="24"/>
          <w:lang w:val="ka-GE"/>
        </w:rPr>
        <w:t>საქმებული</w:t>
      </w:r>
      <w:r w:rsidRPr="00C45095">
        <w:rPr>
          <w:rFonts w:asciiTheme="minorHAnsi" w:hAnsiTheme="minorHAnsi" w:cstheme="minorHAnsi"/>
          <w:sz w:val="24"/>
          <w:szCs w:val="24"/>
        </w:rPr>
        <w:t>:</w:t>
      </w:r>
    </w:p>
    <w:p w14:paraId="5B28B000" w14:textId="77777777" w:rsidR="00C7750D" w:rsidRPr="00C45095" w:rsidRDefault="00C7750D" w:rsidP="00C45095">
      <w:pPr>
        <w:pStyle w:val="NoSpacing"/>
        <w:numPr>
          <w:ilvl w:val="0"/>
          <w:numId w:val="1"/>
        </w:numPr>
        <w:spacing w:line="276" w:lineRule="auto"/>
        <w:ind w:left="180" w:hanging="180"/>
        <w:rPr>
          <w:rFonts w:asciiTheme="minorHAnsi" w:hAnsiTheme="minorHAnsi" w:cstheme="minorHAnsi"/>
          <w:sz w:val="24"/>
          <w:szCs w:val="24"/>
        </w:rPr>
      </w:pPr>
      <w:r w:rsidRPr="00C45095">
        <w:rPr>
          <w:rFonts w:asciiTheme="minorHAnsi" w:hAnsiTheme="minorHAnsi" w:cstheme="minorHAnsi"/>
          <w:sz w:val="24"/>
          <w:szCs w:val="24"/>
          <w:lang w:val="ka-GE"/>
        </w:rPr>
        <w:t>თერაპევტებისთვის;</w:t>
      </w:r>
    </w:p>
    <w:p w14:paraId="42F4E99C" w14:textId="77777777" w:rsidR="00C0635C" w:rsidRPr="00C45095" w:rsidRDefault="00750130" w:rsidP="00C45095">
      <w:pPr>
        <w:pStyle w:val="NoSpacing"/>
        <w:numPr>
          <w:ilvl w:val="0"/>
          <w:numId w:val="1"/>
        </w:numPr>
        <w:spacing w:line="276" w:lineRule="auto"/>
        <w:ind w:left="180" w:hanging="180"/>
        <w:rPr>
          <w:rFonts w:asciiTheme="minorHAnsi" w:hAnsiTheme="minorHAnsi" w:cstheme="minorHAnsi"/>
          <w:sz w:val="24"/>
          <w:szCs w:val="24"/>
        </w:rPr>
      </w:pPr>
      <w:r w:rsidRPr="00C45095">
        <w:rPr>
          <w:rFonts w:asciiTheme="minorHAnsi" w:hAnsiTheme="minorHAnsi" w:cstheme="minorHAnsi"/>
          <w:sz w:val="24"/>
          <w:szCs w:val="24"/>
          <w:lang w:val="ka-GE"/>
        </w:rPr>
        <w:t>ოჯახის ექიმებისთვის;</w:t>
      </w:r>
    </w:p>
    <w:p w14:paraId="48B2D7F1" w14:textId="77777777" w:rsidR="00C7750D" w:rsidRPr="00C45095" w:rsidRDefault="00C7750D" w:rsidP="00C45095">
      <w:pPr>
        <w:pStyle w:val="NoSpacing"/>
        <w:numPr>
          <w:ilvl w:val="0"/>
          <w:numId w:val="1"/>
        </w:numPr>
        <w:spacing w:line="276" w:lineRule="auto"/>
        <w:ind w:left="180" w:hanging="180"/>
        <w:rPr>
          <w:rFonts w:asciiTheme="minorHAnsi" w:hAnsiTheme="minorHAnsi" w:cstheme="minorHAnsi"/>
          <w:sz w:val="24"/>
          <w:szCs w:val="24"/>
        </w:rPr>
      </w:pPr>
      <w:r w:rsidRPr="00C45095">
        <w:rPr>
          <w:rFonts w:asciiTheme="minorHAnsi" w:hAnsiTheme="minorHAnsi" w:cstheme="minorHAnsi"/>
          <w:sz w:val="24"/>
          <w:szCs w:val="24"/>
          <w:lang w:val="ka-GE"/>
        </w:rPr>
        <w:t>ექთნებისთვის;</w:t>
      </w:r>
    </w:p>
    <w:p w14:paraId="10132354" w14:textId="77777777" w:rsidR="00C7750D" w:rsidRPr="00C45095" w:rsidRDefault="00C7750D" w:rsidP="00C45095">
      <w:pPr>
        <w:pStyle w:val="NoSpacing"/>
        <w:numPr>
          <w:ilvl w:val="0"/>
          <w:numId w:val="1"/>
        </w:numPr>
        <w:spacing w:line="276" w:lineRule="auto"/>
        <w:ind w:left="180" w:hanging="180"/>
        <w:rPr>
          <w:rFonts w:asciiTheme="minorHAnsi" w:hAnsiTheme="minorHAnsi" w:cstheme="minorHAnsi"/>
          <w:sz w:val="24"/>
          <w:szCs w:val="24"/>
        </w:rPr>
      </w:pPr>
      <w:r w:rsidRPr="00C45095">
        <w:rPr>
          <w:rFonts w:asciiTheme="minorHAnsi" w:hAnsiTheme="minorHAnsi" w:cstheme="minorHAnsi"/>
          <w:sz w:val="24"/>
          <w:szCs w:val="24"/>
          <w:lang w:val="ka-GE"/>
        </w:rPr>
        <w:t>უმცროსი ექიმებისა და რეზიდენტებისთვის.</w:t>
      </w:r>
    </w:p>
    <w:p w14:paraId="493EFAC6" w14:textId="77777777" w:rsidR="00C7750D" w:rsidRPr="00C45095" w:rsidRDefault="00B92809" w:rsidP="00C45095">
      <w:pPr>
        <w:pStyle w:val="Heading1"/>
        <w:numPr>
          <w:ilvl w:val="0"/>
          <w:numId w:val="4"/>
        </w:numPr>
        <w:spacing w:before="120" w:after="12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6" w:name="_Toc355266719"/>
      <w:r w:rsidRPr="00C45095">
        <w:rPr>
          <w:rFonts w:asciiTheme="minorHAnsi" w:hAnsiTheme="minorHAnsi" w:cstheme="minorHAnsi"/>
          <w:sz w:val="24"/>
          <w:szCs w:val="24"/>
          <w:lang w:val="ka-GE"/>
        </w:rPr>
        <w:t>ს</w:t>
      </w: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ამედიცინო</w:t>
      </w:r>
      <w:proofErr w:type="spellEnd"/>
      <w:r w:rsidR="00C7750D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750D" w:rsidRPr="00C45095">
        <w:rPr>
          <w:rFonts w:asciiTheme="minorHAnsi" w:hAnsiTheme="minorHAnsi" w:cstheme="minorHAnsi"/>
          <w:sz w:val="24"/>
          <w:szCs w:val="24"/>
        </w:rPr>
        <w:t>დაწესებულებაში</w:t>
      </w:r>
      <w:proofErr w:type="spellEnd"/>
      <w:r w:rsidR="00C7750D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750D" w:rsidRPr="00C45095">
        <w:rPr>
          <w:rFonts w:asciiTheme="minorHAnsi" w:hAnsiTheme="minorHAnsi" w:cstheme="minorHAnsi"/>
          <w:sz w:val="24"/>
          <w:szCs w:val="24"/>
        </w:rPr>
        <w:t>პროტოკოლის</w:t>
      </w:r>
      <w:proofErr w:type="spellEnd"/>
      <w:r w:rsidR="00C7750D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750D" w:rsidRPr="00C45095">
        <w:rPr>
          <w:rFonts w:asciiTheme="minorHAnsi" w:hAnsiTheme="minorHAnsi" w:cstheme="minorHAnsi"/>
          <w:sz w:val="24"/>
          <w:szCs w:val="24"/>
        </w:rPr>
        <w:t>გამოყენების</w:t>
      </w:r>
      <w:proofErr w:type="spellEnd"/>
      <w:r w:rsidR="00C7750D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750D" w:rsidRPr="00C45095">
        <w:rPr>
          <w:rFonts w:asciiTheme="minorHAnsi" w:hAnsiTheme="minorHAnsi" w:cstheme="minorHAnsi"/>
          <w:sz w:val="24"/>
          <w:szCs w:val="24"/>
        </w:rPr>
        <w:t>პირობები</w:t>
      </w:r>
      <w:bookmarkEnd w:id="6"/>
      <w:proofErr w:type="spellEnd"/>
    </w:p>
    <w:p w14:paraId="10274CAF" w14:textId="12B8A80E" w:rsidR="00C7750D" w:rsidRPr="00C45095" w:rsidRDefault="00B92809" w:rsidP="00C45095">
      <w:pPr>
        <w:pStyle w:val="NoSpacing"/>
        <w:spacing w:before="120" w:after="120" w:line="276" w:lineRule="auto"/>
        <w:rPr>
          <w:rFonts w:asciiTheme="minorHAnsi" w:hAnsiTheme="minorHAnsi" w:cstheme="minorHAnsi"/>
          <w:sz w:val="24"/>
          <w:szCs w:val="24"/>
          <w:lang w:val="ka-GE"/>
        </w:rPr>
      </w:pPr>
      <w:proofErr w:type="spellStart"/>
      <w:r w:rsidRPr="00C45095">
        <w:rPr>
          <w:rFonts w:asciiTheme="minorHAnsi" w:hAnsiTheme="minorHAnsi" w:cstheme="minorHAnsi"/>
          <w:sz w:val="24"/>
          <w:szCs w:val="24"/>
        </w:rPr>
        <w:t>პროტოკოლის</w:t>
      </w:r>
      <w:proofErr w:type="spellEnd"/>
      <w:r w:rsidR="00C7750D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750D" w:rsidRPr="00C45095">
        <w:rPr>
          <w:rFonts w:asciiTheme="minorHAnsi" w:hAnsiTheme="minorHAnsi" w:cstheme="minorHAnsi"/>
          <w:sz w:val="24"/>
          <w:szCs w:val="24"/>
        </w:rPr>
        <w:t>გამოყენება</w:t>
      </w:r>
      <w:proofErr w:type="spellEnd"/>
      <w:r w:rsidR="00C7750D" w:rsidRPr="00C450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750D" w:rsidRPr="00C45095">
        <w:rPr>
          <w:rFonts w:asciiTheme="minorHAnsi" w:hAnsiTheme="minorHAnsi" w:cstheme="minorHAnsi"/>
          <w:sz w:val="24"/>
          <w:szCs w:val="24"/>
        </w:rPr>
        <w:t>იწყება</w:t>
      </w:r>
      <w:proofErr w:type="spellEnd"/>
      <w:r w:rsidR="00C7750D" w:rsidRPr="00C45095">
        <w:rPr>
          <w:rFonts w:asciiTheme="minorHAnsi" w:hAnsiTheme="minorHAnsi" w:cstheme="minorHAnsi"/>
          <w:sz w:val="24"/>
          <w:szCs w:val="24"/>
        </w:rPr>
        <w:t xml:space="preserve"> </w:t>
      </w:r>
      <w:r w:rsidRPr="00C45095">
        <w:rPr>
          <w:rFonts w:asciiTheme="minorHAnsi" w:hAnsiTheme="minorHAnsi" w:cstheme="minorHAnsi"/>
          <w:sz w:val="24"/>
          <w:szCs w:val="24"/>
        </w:rPr>
        <w:t>COVID-19</w:t>
      </w:r>
      <w:r w:rsidRPr="00C45095">
        <w:rPr>
          <w:rFonts w:asciiTheme="minorHAnsi" w:hAnsiTheme="minorHAnsi" w:cstheme="minorHAnsi"/>
          <w:sz w:val="24"/>
          <w:szCs w:val="24"/>
          <w:lang w:val="ka-GE"/>
        </w:rPr>
        <w:t xml:space="preserve"> ინფექციის გამო ჰოსპიტალიზებული პაციენტის ბინაზე გაწერის შემდეგ</w:t>
      </w:r>
      <w:r w:rsidR="00C45095">
        <w:rPr>
          <w:rFonts w:asciiTheme="minorHAnsi" w:hAnsiTheme="minorHAnsi" w:cstheme="minorHAnsi"/>
          <w:sz w:val="24"/>
          <w:szCs w:val="24"/>
          <w:lang w:val="ka-GE"/>
        </w:rPr>
        <w:t>,</w:t>
      </w:r>
      <w:r w:rsidRPr="00C45095">
        <w:rPr>
          <w:rFonts w:asciiTheme="minorHAnsi" w:hAnsiTheme="minorHAnsi" w:cstheme="minorHAnsi"/>
          <w:sz w:val="24"/>
          <w:szCs w:val="24"/>
          <w:lang w:val="ka-GE"/>
        </w:rPr>
        <w:t xml:space="preserve"> პირველადი ჯანდაცვის/ამბულატორიულ დაწესებულებაში</w:t>
      </w:r>
      <w:r w:rsidR="00C45095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="00C45095" w:rsidRPr="00C45095">
        <w:rPr>
          <w:rFonts w:asciiTheme="minorHAnsi" w:hAnsiTheme="minorHAnsi" w:cstheme="minorHAnsi"/>
          <w:sz w:val="24"/>
          <w:szCs w:val="24"/>
          <w:lang w:val="ka-GE"/>
        </w:rPr>
        <w:t>მიმართვისას</w:t>
      </w:r>
      <w:r w:rsidRPr="00C45095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4EB58561" w14:textId="77777777" w:rsidR="00990DB8" w:rsidRPr="00990DB8" w:rsidRDefault="00990DB8" w:rsidP="007951BC">
      <w:pPr>
        <w:pStyle w:val="Heading1"/>
        <w:numPr>
          <w:ilvl w:val="0"/>
          <w:numId w:val="4"/>
        </w:numPr>
        <w:spacing w:before="240" w:after="120" w:line="276" w:lineRule="auto"/>
        <w:ind w:left="360"/>
        <w:rPr>
          <w:rFonts w:ascii="Sylfaen" w:hAnsi="Sylfaen" w:cs="Sylfaen"/>
          <w:sz w:val="24"/>
          <w:szCs w:val="24"/>
        </w:rPr>
      </w:pPr>
      <w:proofErr w:type="spellStart"/>
      <w:r w:rsidRPr="00990DB8">
        <w:rPr>
          <w:rFonts w:ascii="Sylfaen" w:hAnsi="Sylfaen" w:cs="Sylfaen"/>
          <w:sz w:val="24"/>
          <w:szCs w:val="24"/>
        </w:rPr>
        <w:t>განმარტება</w:t>
      </w:r>
      <w:proofErr w:type="spellEnd"/>
    </w:p>
    <w:p w14:paraId="24CAAFBC" w14:textId="6A05A9DF" w:rsidR="00990DB8" w:rsidRPr="007951BC" w:rsidRDefault="00990DB8" w:rsidP="007951BC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2019 წლის </w:t>
      </w:r>
      <w:proofErr w:type="spellStart"/>
      <w:r w:rsidRPr="007951BC">
        <w:rPr>
          <w:rFonts w:asciiTheme="minorHAnsi" w:hAnsiTheme="minorHAnsi" w:cstheme="minorHAnsi"/>
          <w:sz w:val="24"/>
          <w:szCs w:val="24"/>
          <w:lang w:val="ka-GE"/>
        </w:rPr>
        <w:t>კორონავირუსით</w:t>
      </w:r>
      <w:proofErr w:type="spellEnd"/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გამოწვეული დაავადება (COVID-19) არის პოტენციურად მძიმე მწვავე რესპირატორული ინფექცია, რომელსაც იწვევს მძიმე მწვავე 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lastRenderedPageBreak/>
        <w:t xml:space="preserve">რესპირატორული სინდრომის კორონავირუსი-2 (SARS-CoV-2). ახალი კორონავირუსის იდენტიფიცირება მოხდა </w:t>
      </w:r>
      <w:r w:rsidR="007951BC" w:rsidRPr="007951BC">
        <w:rPr>
          <w:rFonts w:asciiTheme="minorHAnsi" w:hAnsiTheme="minorHAnsi" w:cstheme="minorHAnsi"/>
          <w:sz w:val="24"/>
          <w:szCs w:val="24"/>
          <w:lang w:val="ka-GE"/>
        </w:rPr>
        <w:t>2019 წლის დეკემბერში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პნევმონიის </w:t>
      </w:r>
      <w:proofErr w:type="spellStart"/>
      <w:r w:rsidRPr="007951BC">
        <w:rPr>
          <w:rFonts w:asciiTheme="minorHAnsi" w:hAnsiTheme="minorHAnsi" w:cstheme="minorHAnsi"/>
          <w:sz w:val="24"/>
          <w:szCs w:val="24"/>
          <w:lang w:val="ka-GE"/>
        </w:rPr>
        <w:t>ეპიდაფეთქების</w:t>
      </w:r>
      <w:proofErr w:type="spellEnd"/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დროს ქალაქ </w:t>
      </w:r>
      <w:proofErr w:type="spellStart"/>
      <w:r w:rsidRPr="007951BC">
        <w:rPr>
          <w:rFonts w:asciiTheme="minorHAnsi" w:hAnsiTheme="minorHAnsi" w:cstheme="minorHAnsi"/>
          <w:sz w:val="24"/>
          <w:szCs w:val="24"/>
          <w:lang w:val="ka-GE"/>
        </w:rPr>
        <w:t>ვუჰანში</w:t>
      </w:r>
      <w:proofErr w:type="spellEnd"/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proofErr w:type="spellStart"/>
      <w:r w:rsidRPr="007951BC">
        <w:rPr>
          <w:rFonts w:asciiTheme="minorHAnsi" w:hAnsiTheme="minorHAnsi" w:cstheme="minorHAnsi"/>
          <w:sz w:val="24"/>
          <w:szCs w:val="24"/>
          <w:lang w:val="ka-GE"/>
        </w:rPr>
        <w:t>ჰუბეის</w:t>
      </w:r>
      <w:proofErr w:type="spellEnd"/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პროვინციაში (ჩინეთი). ი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ს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კლინიკურად ვლინდება რესპირატორული ინფექციის სიმპტომებით. დაავადება შეიძლება იყოს როგორც მსუბუქი, ჩვეულებრივი ვირუსული ინფექციის მსგავსი, ასევე, მძიმე ვირუსული პნევმონია, რომელიც მწვავე რესპირატორულ </w:t>
      </w:r>
      <w:proofErr w:type="spellStart"/>
      <w:r w:rsidRPr="007951BC">
        <w:rPr>
          <w:rFonts w:asciiTheme="minorHAnsi" w:hAnsiTheme="minorHAnsi" w:cstheme="minorHAnsi"/>
          <w:sz w:val="24"/>
          <w:szCs w:val="24"/>
          <w:lang w:val="ka-GE"/>
        </w:rPr>
        <w:t>დისტრეს</w:t>
      </w:r>
      <w:proofErr w:type="spellEnd"/>
      <w:r w:rsidRPr="007951BC">
        <w:rPr>
          <w:rFonts w:asciiTheme="minorHAnsi" w:hAnsiTheme="minorHAnsi" w:cstheme="minorHAnsi"/>
          <w:sz w:val="24"/>
          <w:szCs w:val="24"/>
          <w:lang w:val="ka-GE"/>
        </w:rPr>
        <w:t>-სინდრომს იწვევს და პოტენციურად ფატალურია.</w:t>
      </w:r>
    </w:p>
    <w:p w14:paraId="0EC47C71" w14:textId="34EAB5DF" w:rsidR="00EC6648" w:rsidRPr="007951BC" w:rsidRDefault="00EC6648" w:rsidP="007951BC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951BC">
        <w:rPr>
          <w:rFonts w:asciiTheme="minorHAnsi" w:hAnsiTheme="minorHAnsi" w:cstheme="minorHAnsi"/>
          <w:sz w:val="24"/>
          <w:szCs w:val="24"/>
          <w:lang w:val="ka-GE"/>
        </w:rPr>
        <w:t>COVID-19-ინფექციით ჰოსპიტალიზებული პაციენტების ბინაზე გაწერის შემდეგ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,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სამედიცინო მეთვალყურეობისა და რეაბილიტაციის მიზანია დაეხმაროს მათ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,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აღიდგინონ ცხოვრების ხარისხი. რეაბილიტაციის პერიოდის ხანგრძლივობა დამოკიდებულია დაავადების სიმძიმეზე და შესაძლოა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,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მოიცავდეს რამდენიმე დღიდან რამდენიმე კვირამდე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,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პერიოდს. </w:t>
      </w:r>
    </w:p>
    <w:p w14:paraId="5ED738FD" w14:textId="77777777" w:rsidR="007951BC" w:rsidRDefault="00EC6648" w:rsidP="007951BC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7951BC">
        <w:rPr>
          <w:rFonts w:asciiTheme="minorHAnsi" w:hAnsiTheme="minorHAnsi" w:cstheme="minorHAnsi"/>
          <w:sz w:val="24"/>
          <w:szCs w:val="24"/>
          <w:lang w:val="ka-GE"/>
        </w:rPr>
        <w:t>საერთაშორისო გამოცდილება გვიჩვენებს, რომ COVID-19-ინფექციით ჰოსპიტალიზებული პაციენტები ბინაზე უნდა გაეწერონ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,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რაც შეიძლება სწრაფად მას შემდეგ, რაც მათი გაწერა შეფასდება, როგორც კლინიკურად უსაფრთხო.</w:t>
      </w:r>
      <w:r w:rsidR="000F2225"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22E6B6EC" w14:textId="6A404319" w:rsidR="00C1622D" w:rsidRPr="007951BC" w:rsidRDefault="000F2225" w:rsidP="007951BC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  <w:lang w:val="ka-GE"/>
        </w:rPr>
      </w:pPr>
      <w:proofErr w:type="spellStart"/>
      <w:r w:rsidRPr="007951BC">
        <w:rPr>
          <w:rFonts w:asciiTheme="minorHAnsi" w:hAnsiTheme="minorHAnsi" w:cstheme="minorHAnsi"/>
          <w:sz w:val="24"/>
          <w:szCs w:val="24"/>
          <w:lang w:val="ka-GE"/>
        </w:rPr>
        <w:t>ბრიტანეთის</w:t>
      </w:r>
      <w:proofErr w:type="spellEnd"/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ნაციონალური ჯანმრთელობის სამსახურის მტკიცებულებებზე დაყრდნობით, ბინაზე გაწერილი პაციენტების</w:t>
      </w:r>
      <w:r w:rsidR="00EC6648"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50%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,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სავარაუდოდ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,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არ საჭიროებ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ს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სამედიცინო პერსონალის ან სოციალური სამსახურის შემდგომ მეთვალყურეობა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ს</w:t>
      </w:r>
      <w:r w:rsidR="00EC6648"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; 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 xml:space="preserve">პაციენტთა </w:t>
      </w:r>
      <w:r w:rsidR="00EC6648" w:rsidRPr="007951BC">
        <w:rPr>
          <w:rFonts w:asciiTheme="minorHAnsi" w:hAnsiTheme="minorHAnsi" w:cstheme="minorHAnsi"/>
          <w:sz w:val="24"/>
          <w:szCs w:val="24"/>
          <w:lang w:val="ka-GE"/>
        </w:rPr>
        <w:t>45%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>-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ში,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მოსალოდნელია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,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საჭირო გახდეს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სამედიცინო პერსონალის ან სოციალური სამსახურების დახმარება რეაბილიტაციისთვის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;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 xml:space="preserve">პაციენტთა 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4% 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საჭიროებს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რეაბილიტაცია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ს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ან მცირე დროით მოთავსება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ს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დაწესებულებაში, სადაც უზრუნველყოფილი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 xml:space="preserve"> იქნებ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>ა 24 საათიანი სამედიცინო მეთვალყურეობა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;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ხოლო პაციენტთა 1%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,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საჭირო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ებს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უწყვეტ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 xml:space="preserve"> და ხანგრძლივ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სამედიცინო მეთვალყურეობა</w:t>
      </w:r>
      <w:r w:rsidR="007951BC">
        <w:rPr>
          <w:rFonts w:asciiTheme="minorHAnsi" w:hAnsiTheme="minorHAnsi" w:cstheme="minorHAnsi"/>
          <w:sz w:val="24"/>
          <w:szCs w:val="24"/>
          <w:lang w:val="ka-GE"/>
        </w:rPr>
        <w:t>ს,</w:t>
      </w: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საავადმყოფოს ტიპის დაწესებულებაში. </w:t>
      </w:r>
    </w:p>
    <w:p w14:paraId="0804343C" w14:textId="324D4C1A" w:rsidR="00C1622D" w:rsidRPr="007951BC" w:rsidRDefault="00C1622D" w:rsidP="007951BC">
      <w:pPr>
        <w:autoSpaceDE w:val="0"/>
        <w:autoSpaceDN w:val="0"/>
        <w:adjustRightInd w:val="0"/>
        <w:spacing w:after="240" w:line="27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ka-GE" w:eastAsia="en-US"/>
        </w:rPr>
      </w:pPr>
      <w:r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>ჰოსპიტალური მკურნალობის შემდეგ</w:t>
      </w:r>
      <w:r w:rsid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>,</w:t>
      </w:r>
      <w:r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 xml:space="preserve"> COVID-19-ით ინფიცირებულ პაციენტებს</w:t>
      </w:r>
      <w:r w:rsid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>,</w:t>
      </w:r>
      <w:r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 xml:space="preserve"> შესაძლოა</w:t>
      </w:r>
      <w:r w:rsid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>,</w:t>
      </w:r>
      <w:r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 xml:space="preserve"> სხვადასხვა ტიპის პრობლემები აღენიშნებოდეთ. პრობლემები შე</w:t>
      </w:r>
      <w:r w:rsid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>იძლება</w:t>
      </w:r>
      <w:r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 xml:space="preserve"> იყოს </w:t>
      </w:r>
      <w:r w:rsidR="00C5207C"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>ხან</w:t>
      </w:r>
      <w:r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>მოკლე</w:t>
      </w:r>
      <w:r w:rsid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 xml:space="preserve"> და  </w:t>
      </w:r>
      <w:r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>გრძელვადიანი</w:t>
      </w:r>
      <w:r w:rsidR="00C5207C"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>, ხოლო თვისობრივად -</w:t>
      </w:r>
      <w:r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 xml:space="preserve"> </w:t>
      </w:r>
      <w:r w:rsidR="00C5207C"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 xml:space="preserve">ფიზიკური, </w:t>
      </w:r>
      <w:proofErr w:type="spellStart"/>
      <w:r w:rsidR="00C5207C"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>ნეირო</w:t>
      </w:r>
      <w:proofErr w:type="spellEnd"/>
      <w:r w:rsidR="00C5207C"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>-ფსიქოლოგიური და სოციალური</w:t>
      </w:r>
      <w:r w:rsid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>.</w:t>
      </w:r>
      <w:r w:rsidR="00C5207C"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 xml:space="preserve"> პაციენტის საჭიროებების და სიმპტომების მართვა</w:t>
      </w:r>
      <w:r w:rsid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>,</w:t>
      </w:r>
      <w:r w:rsidR="00C5207C"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 xml:space="preserve"> ყოველთვის</w:t>
      </w:r>
      <w:r w:rsid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>,</w:t>
      </w:r>
      <w:r w:rsidR="00C5207C"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 xml:space="preserve"> </w:t>
      </w:r>
      <w:proofErr w:type="spellStart"/>
      <w:r w:rsidR="00C5207C"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>ჰოლისტიკურ</w:t>
      </w:r>
      <w:proofErr w:type="spellEnd"/>
      <w:r w:rsidR="00C5207C"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 xml:space="preserve"> კონტექსტში უნდა განხორციელდეს. </w:t>
      </w:r>
      <w:r w:rsidRPr="007951BC">
        <w:rPr>
          <w:rFonts w:asciiTheme="minorHAnsi" w:eastAsia="Calibri" w:hAnsiTheme="minorHAnsi" w:cstheme="minorHAnsi"/>
          <w:color w:val="221F1F"/>
          <w:sz w:val="24"/>
          <w:szCs w:val="24"/>
          <w:lang w:val="ka-GE" w:eastAsia="en-US"/>
        </w:rPr>
        <w:t xml:space="preserve">  </w:t>
      </w:r>
    </w:p>
    <w:p w14:paraId="496A0E4D" w14:textId="77777777" w:rsidR="007951BC" w:rsidRPr="007951BC" w:rsidRDefault="00C5207C" w:rsidP="002F0F55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/>
        <w:ind w:left="446" w:hanging="446"/>
        <w:contextualSpacing w:val="0"/>
        <w:jc w:val="both"/>
        <w:rPr>
          <w:rFonts w:eastAsia="Calibri" w:cstheme="minorHAnsi"/>
          <w:color w:val="000000"/>
          <w:sz w:val="24"/>
          <w:szCs w:val="24"/>
          <w:lang w:val="ka-GE"/>
        </w:rPr>
      </w:pPr>
      <w:r w:rsidRPr="007951BC">
        <w:rPr>
          <w:rFonts w:eastAsia="Calibri" w:cstheme="minorHAnsi"/>
          <w:b/>
          <w:bCs/>
          <w:color w:val="221F1F"/>
          <w:sz w:val="24"/>
          <w:szCs w:val="24"/>
          <w:lang w:val="ka-GE"/>
        </w:rPr>
        <w:t>ფიზიკური პრობლემები</w:t>
      </w:r>
      <w:r w:rsidR="00C1622D" w:rsidRPr="007951BC">
        <w:rPr>
          <w:rFonts w:eastAsia="Calibri" w:cstheme="minorHAnsi"/>
          <w:b/>
          <w:bCs/>
          <w:color w:val="221F1F"/>
          <w:sz w:val="24"/>
          <w:szCs w:val="24"/>
          <w:lang w:val="ka-GE"/>
        </w:rPr>
        <w:t xml:space="preserve">: </w:t>
      </w:r>
    </w:p>
    <w:p w14:paraId="245493A0" w14:textId="6D8D66AA" w:rsidR="00C1622D" w:rsidRPr="007951BC" w:rsidRDefault="00C5207C" w:rsidP="000D5F8C">
      <w:pPr>
        <w:pStyle w:val="ListParagraph"/>
        <w:autoSpaceDE w:val="0"/>
        <w:autoSpaceDN w:val="0"/>
        <w:adjustRightInd w:val="0"/>
        <w:spacing w:after="120"/>
        <w:ind w:left="446"/>
        <w:contextualSpacing w:val="0"/>
        <w:jc w:val="both"/>
        <w:rPr>
          <w:rFonts w:eastAsia="Calibri" w:cstheme="minorHAnsi"/>
          <w:color w:val="000000"/>
          <w:sz w:val="24"/>
          <w:szCs w:val="24"/>
          <w:lang w:val="ka-GE"/>
        </w:rPr>
      </w:pPr>
      <w:r w:rsidRPr="007951BC">
        <w:rPr>
          <w:rFonts w:eastAsia="Calibri" w:cstheme="minorHAnsi"/>
          <w:color w:val="221F1F"/>
          <w:sz w:val="24"/>
          <w:szCs w:val="24"/>
          <w:lang w:val="ka-GE"/>
        </w:rPr>
        <w:t>საავადმყოფოს დატოვების შემდეგ</w:t>
      </w:r>
      <w:r w:rsidR="000D5F8C">
        <w:rPr>
          <w:rFonts w:eastAsia="Calibri" w:cstheme="minorHAnsi"/>
          <w:color w:val="221F1F"/>
          <w:sz w:val="24"/>
          <w:szCs w:val="24"/>
          <w:lang w:val="ka-GE"/>
        </w:rPr>
        <w:t>,</w:t>
      </w:r>
      <w:r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 მრავალ პაციენტს</w:t>
      </w:r>
      <w:r w:rsidR="000D5F8C">
        <w:rPr>
          <w:rFonts w:eastAsia="Calibri" w:cstheme="minorHAnsi"/>
          <w:color w:val="221F1F"/>
          <w:sz w:val="24"/>
          <w:szCs w:val="24"/>
          <w:lang w:val="ka-GE"/>
        </w:rPr>
        <w:t>,</w:t>
      </w:r>
      <w:r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 შესაძლოა</w:t>
      </w:r>
      <w:r w:rsidR="000D5F8C">
        <w:rPr>
          <w:rFonts w:eastAsia="Calibri" w:cstheme="minorHAnsi"/>
          <w:color w:val="221F1F"/>
          <w:sz w:val="24"/>
          <w:szCs w:val="24"/>
          <w:lang w:val="ka-GE"/>
        </w:rPr>
        <w:t>,</w:t>
      </w:r>
      <w:r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 ესაჭიროებოდეს სამედიცინო პერსონალის მეთვალყურეობა და რეაბილიტაცია</w:t>
      </w:r>
      <w:r w:rsidR="000D5F8C">
        <w:rPr>
          <w:rFonts w:eastAsia="Calibri" w:cstheme="minorHAnsi"/>
          <w:color w:val="221F1F"/>
          <w:sz w:val="24"/>
          <w:szCs w:val="24"/>
          <w:lang w:val="ka-GE"/>
        </w:rPr>
        <w:t>,</w:t>
      </w:r>
      <w:r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 ისეთი პრობლემების მოსაგვარებლად, როგორიცაა რესპირაციული </w:t>
      </w:r>
      <w:r w:rsidR="00AC2B30"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მხარდაჭერა და მონიტორინგი, ჭრილობის/წყლულის მოვლა </w:t>
      </w:r>
      <w:r w:rsidR="000D5F8C">
        <w:rPr>
          <w:rFonts w:eastAsia="Calibri" w:cstheme="minorHAnsi"/>
          <w:color w:val="221F1F"/>
          <w:sz w:val="24"/>
          <w:szCs w:val="24"/>
          <w:lang w:val="ka-GE"/>
        </w:rPr>
        <w:t>და/</w:t>
      </w:r>
      <w:r w:rsidR="00AC2B30"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ან </w:t>
      </w:r>
      <w:r w:rsidR="007951BC" w:rsidRPr="007951BC">
        <w:rPr>
          <w:rFonts w:eastAsia="Calibri" w:cstheme="minorHAnsi"/>
          <w:color w:val="221F1F"/>
          <w:sz w:val="24"/>
          <w:szCs w:val="24"/>
          <w:lang w:val="ka-GE"/>
        </w:rPr>
        <w:t>დახმარება</w:t>
      </w:r>
      <w:r w:rsidR="007951BC">
        <w:rPr>
          <w:rFonts w:eastAsia="Calibri" w:cstheme="minorHAnsi"/>
          <w:color w:val="221F1F"/>
          <w:sz w:val="24"/>
          <w:szCs w:val="24"/>
          <w:lang w:val="ka-GE"/>
        </w:rPr>
        <w:t xml:space="preserve">, </w:t>
      </w:r>
      <w:r w:rsidR="00AC2B30"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დაკარგული კუნთოვანი მასის და ფიზიკური ფუნქციების აღდგენაში. </w:t>
      </w:r>
      <w:r w:rsidR="00C1622D"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 </w:t>
      </w:r>
    </w:p>
    <w:p w14:paraId="353AEE07" w14:textId="77777777" w:rsidR="007951BC" w:rsidRPr="007951BC" w:rsidRDefault="00AC2B30" w:rsidP="006F7FE3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167"/>
        <w:ind w:left="450" w:hanging="450"/>
        <w:jc w:val="both"/>
        <w:rPr>
          <w:rFonts w:eastAsia="Calibri" w:cstheme="minorHAnsi"/>
          <w:color w:val="000000"/>
          <w:sz w:val="24"/>
          <w:szCs w:val="24"/>
          <w:lang w:val="ka-GE"/>
        </w:rPr>
      </w:pPr>
      <w:r w:rsidRPr="007951BC">
        <w:rPr>
          <w:rFonts w:eastAsia="Calibri" w:cstheme="minorHAnsi"/>
          <w:b/>
          <w:bCs/>
          <w:color w:val="221F1F"/>
          <w:sz w:val="24"/>
          <w:szCs w:val="24"/>
          <w:lang w:val="ka-GE"/>
        </w:rPr>
        <w:t xml:space="preserve">ფსიქოლოგიური და </w:t>
      </w:r>
      <w:proofErr w:type="spellStart"/>
      <w:r w:rsidRPr="007951BC">
        <w:rPr>
          <w:rFonts w:eastAsia="Calibri" w:cstheme="minorHAnsi"/>
          <w:b/>
          <w:bCs/>
          <w:color w:val="221F1F"/>
          <w:sz w:val="24"/>
          <w:szCs w:val="24"/>
          <w:lang w:val="ka-GE"/>
        </w:rPr>
        <w:t>ნეირო</w:t>
      </w:r>
      <w:proofErr w:type="spellEnd"/>
      <w:r w:rsidRPr="007951BC">
        <w:rPr>
          <w:rFonts w:eastAsia="Calibri" w:cstheme="minorHAnsi"/>
          <w:b/>
          <w:bCs/>
          <w:color w:val="221F1F"/>
          <w:sz w:val="24"/>
          <w:szCs w:val="24"/>
          <w:lang w:val="ka-GE"/>
        </w:rPr>
        <w:t>-ფსიქოლოგიური პრობლემები</w:t>
      </w:r>
      <w:r w:rsidR="00C1622D" w:rsidRPr="007951BC">
        <w:rPr>
          <w:rFonts w:eastAsia="Calibri" w:cstheme="minorHAnsi"/>
          <w:b/>
          <w:bCs/>
          <w:color w:val="221F1F"/>
          <w:sz w:val="24"/>
          <w:szCs w:val="24"/>
          <w:lang w:val="ka-GE"/>
        </w:rPr>
        <w:t xml:space="preserve">: </w:t>
      </w:r>
    </w:p>
    <w:p w14:paraId="5BB032F2" w14:textId="4BC288A0" w:rsidR="00C1622D" w:rsidRPr="007951BC" w:rsidRDefault="00C1622D" w:rsidP="000D5F8C">
      <w:pPr>
        <w:pStyle w:val="ListParagraph"/>
        <w:autoSpaceDE w:val="0"/>
        <w:autoSpaceDN w:val="0"/>
        <w:adjustRightInd w:val="0"/>
        <w:spacing w:after="120"/>
        <w:ind w:left="446"/>
        <w:contextualSpacing w:val="0"/>
        <w:jc w:val="both"/>
        <w:rPr>
          <w:rFonts w:eastAsia="Calibri" w:cstheme="minorHAnsi"/>
          <w:color w:val="000000"/>
          <w:sz w:val="24"/>
          <w:szCs w:val="24"/>
          <w:lang w:val="ka-GE"/>
        </w:rPr>
      </w:pPr>
      <w:r w:rsidRPr="007951BC">
        <w:rPr>
          <w:rFonts w:eastAsia="Calibri" w:cstheme="minorHAnsi"/>
          <w:color w:val="221F1F"/>
          <w:sz w:val="24"/>
          <w:szCs w:val="24"/>
          <w:lang w:val="ka-GE"/>
        </w:rPr>
        <w:t>COVID-19</w:t>
      </w:r>
      <w:r w:rsidR="00AC2B30" w:rsidRPr="007951BC">
        <w:rPr>
          <w:rFonts w:eastAsia="Calibri" w:cstheme="minorHAnsi"/>
          <w:color w:val="221F1F"/>
          <w:sz w:val="24"/>
          <w:szCs w:val="24"/>
          <w:lang w:val="ka-GE"/>
        </w:rPr>
        <w:t>-ით მძიმე დაავადების შემდეგ</w:t>
      </w:r>
      <w:r w:rsidR="000D5F8C">
        <w:rPr>
          <w:rFonts w:eastAsia="Calibri" w:cstheme="minorHAnsi"/>
          <w:color w:val="221F1F"/>
          <w:sz w:val="24"/>
          <w:szCs w:val="24"/>
          <w:lang w:val="ka-GE"/>
        </w:rPr>
        <w:t>,</w:t>
      </w:r>
      <w:r w:rsidR="00AC2B30"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 გამოჯანმრთელების პერიოდში</w:t>
      </w:r>
      <w:r w:rsidR="000D5F8C">
        <w:rPr>
          <w:rFonts w:eastAsia="Calibri" w:cstheme="minorHAnsi"/>
          <w:color w:val="221F1F"/>
          <w:sz w:val="24"/>
          <w:szCs w:val="24"/>
          <w:lang w:val="ka-GE"/>
        </w:rPr>
        <w:t>,</w:t>
      </w:r>
      <w:r w:rsidR="00AC2B30"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 პაციენტთა მნიშვნელოვან </w:t>
      </w:r>
      <w:r w:rsidR="000D5F8C">
        <w:rPr>
          <w:rFonts w:eastAsia="Calibri" w:cstheme="minorHAnsi"/>
          <w:color w:val="221F1F"/>
          <w:sz w:val="24"/>
          <w:szCs w:val="24"/>
          <w:lang w:val="ka-GE"/>
        </w:rPr>
        <w:t>ნაწილს,</w:t>
      </w:r>
      <w:r w:rsidR="00AC2B30"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 შესაძლოა</w:t>
      </w:r>
      <w:r w:rsidR="000D5F8C">
        <w:rPr>
          <w:rFonts w:eastAsia="Calibri" w:cstheme="minorHAnsi"/>
          <w:color w:val="221F1F"/>
          <w:sz w:val="24"/>
          <w:szCs w:val="24"/>
          <w:lang w:val="ka-GE"/>
        </w:rPr>
        <w:t>,</w:t>
      </w:r>
      <w:r w:rsidR="00AC2B30"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 აღენიშნებოდეს </w:t>
      </w:r>
      <w:proofErr w:type="spellStart"/>
      <w:r w:rsidR="00AC2B30" w:rsidRPr="007951BC">
        <w:rPr>
          <w:rFonts w:eastAsia="Calibri" w:cstheme="minorHAnsi"/>
          <w:color w:val="221F1F"/>
          <w:sz w:val="24"/>
          <w:szCs w:val="24"/>
          <w:lang w:val="ka-GE"/>
        </w:rPr>
        <w:t>პერსისტიული</w:t>
      </w:r>
      <w:proofErr w:type="spellEnd"/>
      <w:r w:rsidR="00AC2B30"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 ფსიქოლოგიური სირთულეები, როგორც ავადმყოფობისა და მკურნალობის თანმდევი შედეგი. </w:t>
      </w:r>
      <w:r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 </w:t>
      </w:r>
      <w:r w:rsidR="00AC2B30" w:rsidRPr="007951BC">
        <w:rPr>
          <w:rFonts w:eastAsia="Calibri" w:cstheme="minorHAnsi"/>
          <w:color w:val="221F1F"/>
          <w:sz w:val="24"/>
          <w:szCs w:val="24"/>
          <w:lang w:val="ka-GE"/>
        </w:rPr>
        <w:lastRenderedPageBreak/>
        <w:t>ნაწილს</w:t>
      </w:r>
      <w:r w:rsidR="000D5F8C">
        <w:rPr>
          <w:rFonts w:eastAsia="Calibri" w:cstheme="minorHAnsi"/>
          <w:color w:val="221F1F"/>
          <w:sz w:val="24"/>
          <w:szCs w:val="24"/>
          <w:lang w:val="ka-GE"/>
        </w:rPr>
        <w:t>,</w:t>
      </w:r>
      <w:r w:rsidR="00AC2B30"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 ასევე</w:t>
      </w:r>
      <w:r w:rsidR="000D5F8C">
        <w:rPr>
          <w:rFonts w:eastAsia="Calibri" w:cstheme="minorHAnsi"/>
          <w:color w:val="221F1F"/>
          <w:sz w:val="24"/>
          <w:szCs w:val="24"/>
          <w:lang w:val="ka-GE"/>
        </w:rPr>
        <w:t>,</w:t>
      </w:r>
      <w:r w:rsidR="00AC2B30"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 შესაძლოა კომუნიკაციის და/ან </w:t>
      </w:r>
      <w:proofErr w:type="spellStart"/>
      <w:r w:rsidR="00AC2B30" w:rsidRPr="007951BC">
        <w:rPr>
          <w:rFonts w:eastAsia="Calibri" w:cstheme="minorHAnsi"/>
          <w:color w:val="221F1F"/>
          <w:sz w:val="24"/>
          <w:szCs w:val="24"/>
          <w:lang w:val="ka-GE"/>
        </w:rPr>
        <w:t>კოგნიტიური</w:t>
      </w:r>
      <w:proofErr w:type="spellEnd"/>
      <w:r w:rsidR="00AC2B30"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 დარღვევების სხვადასხვა ხარისხი გამოუვლინდეს.</w:t>
      </w:r>
      <w:r w:rsidRPr="007951BC">
        <w:rPr>
          <w:rFonts w:eastAsia="Calibri" w:cstheme="minorHAnsi"/>
          <w:color w:val="221F1F"/>
          <w:sz w:val="24"/>
          <w:szCs w:val="24"/>
          <w:lang w:val="ka-GE"/>
        </w:rPr>
        <w:t xml:space="preserve"> </w:t>
      </w:r>
    </w:p>
    <w:p w14:paraId="5EEDA5C5" w14:textId="77777777" w:rsidR="007951BC" w:rsidRPr="007951BC" w:rsidRDefault="00AC2B30" w:rsidP="006F7FE3">
      <w:pPr>
        <w:pStyle w:val="ListParagraph"/>
        <w:numPr>
          <w:ilvl w:val="1"/>
          <w:numId w:val="7"/>
        </w:numPr>
        <w:autoSpaceDE w:val="0"/>
        <w:autoSpaceDN w:val="0"/>
        <w:adjustRightInd w:val="0"/>
        <w:ind w:left="450" w:hanging="450"/>
        <w:jc w:val="both"/>
        <w:rPr>
          <w:rFonts w:eastAsia="Calibri" w:cstheme="minorHAnsi"/>
          <w:color w:val="000000"/>
          <w:sz w:val="24"/>
          <w:szCs w:val="24"/>
          <w:lang w:val="ka-GE"/>
        </w:rPr>
      </w:pPr>
      <w:r w:rsidRPr="007951BC">
        <w:rPr>
          <w:rFonts w:eastAsia="Calibri" w:cstheme="minorHAnsi"/>
          <w:b/>
          <w:bCs/>
          <w:color w:val="221F1F"/>
          <w:sz w:val="24"/>
          <w:szCs w:val="24"/>
          <w:lang w:val="ka-GE"/>
        </w:rPr>
        <w:t>სოციალური პრობლემები</w:t>
      </w:r>
      <w:r w:rsidR="00C1622D" w:rsidRPr="007951BC">
        <w:rPr>
          <w:rFonts w:eastAsia="Calibri" w:cstheme="minorHAnsi"/>
          <w:b/>
          <w:bCs/>
          <w:color w:val="221F1F"/>
          <w:sz w:val="24"/>
          <w:szCs w:val="24"/>
          <w:lang w:val="ka-GE"/>
        </w:rPr>
        <w:t>:</w:t>
      </w:r>
    </w:p>
    <w:p w14:paraId="119F553E" w14:textId="125567C0" w:rsidR="00C1622D" w:rsidRPr="007951BC" w:rsidRDefault="00AC2B30" w:rsidP="007951BC">
      <w:pPr>
        <w:pStyle w:val="ListParagraph"/>
        <w:autoSpaceDE w:val="0"/>
        <w:autoSpaceDN w:val="0"/>
        <w:adjustRightInd w:val="0"/>
        <w:ind w:left="450"/>
        <w:jc w:val="both"/>
        <w:rPr>
          <w:rFonts w:eastAsia="Calibri" w:cstheme="minorHAnsi"/>
          <w:color w:val="000000"/>
          <w:sz w:val="24"/>
          <w:szCs w:val="24"/>
          <w:lang w:val="ka-GE"/>
        </w:rPr>
      </w:pPr>
      <w:r w:rsidRPr="007951BC">
        <w:rPr>
          <w:rFonts w:eastAsia="Calibri" w:cstheme="minorHAnsi"/>
          <w:bCs/>
          <w:sz w:val="24"/>
          <w:szCs w:val="24"/>
          <w:lang w:val="ka-GE"/>
        </w:rPr>
        <w:t>პაციენტთა სოციალურ საჭიროებებსა და გარემოებებზე პანდემიამ</w:t>
      </w:r>
      <w:r w:rsidR="000D5F8C">
        <w:rPr>
          <w:rFonts w:eastAsia="Calibri" w:cstheme="minorHAnsi"/>
          <w:bCs/>
          <w:sz w:val="24"/>
          <w:szCs w:val="24"/>
          <w:lang w:val="ka-GE"/>
        </w:rPr>
        <w:t>,</w:t>
      </w:r>
      <w:r w:rsidRPr="007951BC">
        <w:rPr>
          <w:rFonts w:eastAsia="Calibri" w:cstheme="minorHAnsi"/>
          <w:bCs/>
          <w:sz w:val="24"/>
          <w:szCs w:val="24"/>
          <w:lang w:val="ka-GE"/>
        </w:rPr>
        <w:t xml:space="preserve"> შესაძლოა</w:t>
      </w:r>
      <w:r w:rsidR="000D5F8C">
        <w:rPr>
          <w:rFonts w:eastAsia="Calibri" w:cstheme="minorHAnsi"/>
          <w:bCs/>
          <w:sz w:val="24"/>
          <w:szCs w:val="24"/>
          <w:lang w:val="ka-GE"/>
        </w:rPr>
        <w:t>,</w:t>
      </w:r>
      <w:r w:rsidRPr="007951BC">
        <w:rPr>
          <w:rFonts w:eastAsia="Calibri" w:cstheme="minorHAnsi"/>
          <w:bCs/>
          <w:sz w:val="24"/>
          <w:szCs w:val="24"/>
          <w:lang w:val="ka-GE"/>
        </w:rPr>
        <w:t xml:space="preserve"> მნიშვნელოვანი ზეგავლენა მოახდინოს</w:t>
      </w:r>
      <w:r w:rsidR="007C1D53" w:rsidRPr="007951BC">
        <w:rPr>
          <w:rFonts w:eastAsia="Calibri" w:cstheme="minorHAnsi"/>
          <w:bCs/>
          <w:sz w:val="24"/>
          <w:szCs w:val="24"/>
          <w:lang w:val="ka-GE"/>
        </w:rPr>
        <w:t>, მაგალითად, თუ მათ ესაჭიროებათ მოვლა ოჯახის წევრის მხრიდან, რომელიც თავად მაღალი რისკის ჯგუფს მიეკუთვნება</w:t>
      </w:r>
      <w:r w:rsidR="000D5F8C">
        <w:rPr>
          <w:rFonts w:eastAsia="Calibri" w:cstheme="minorHAnsi"/>
          <w:bCs/>
          <w:sz w:val="24"/>
          <w:szCs w:val="24"/>
          <w:lang w:val="ka-GE"/>
        </w:rPr>
        <w:t xml:space="preserve">, </w:t>
      </w:r>
      <w:proofErr w:type="spellStart"/>
      <w:r w:rsidR="000D5F8C">
        <w:rPr>
          <w:rFonts w:eastAsia="Calibri" w:cstheme="minorHAnsi"/>
          <w:bCs/>
          <w:sz w:val="24"/>
          <w:szCs w:val="24"/>
          <w:lang w:val="ka-GE"/>
        </w:rPr>
        <w:t>საჭირ</w:t>
      </w:r>
      <w:proofErr w:type="spellEnd"/>
      <w:r w:rsidR="000D5F8C">
        <w:rPr>
          <w:rFonts w:eastAsia="Calibri" w:cstheme="minorHAnsi"/>
          <w:bCs/>
          <w:sz w:val="24"/>
          <w:szCs w:val="24"/>
          <w:lang w:val="ka-GE"/>
        </w:rPr>
        <w:t xml:space="preserve"> ხდება მისი ჩანაცვლება</w:t>
      </w:r>
      <w:r w:rsidR="007C1D53" w:rsidRPr="007951BC">
        <w:rPr>
          <w:rFonts w:eastAsia="Calibri" w:cstheme="minorHAnsi"/>
          <w:bCs/>
          <w:sz w:val="24"/>
          <w:szCs w:val="24"/>
          <w:lang w:val="ka-GE"/>
        </w:rPr>
        <w:t>. აუცილებელია</w:t>
      </w:r>
      <w:r w:rsidR="000D5F8C">
        <w:rPr>
          <w:rFonts w:eastAsia="Calibri" w:cstheme="minorHAnsi"/>
          <w:bCs/>
          <w:sz w:val="24"/>
          <w:szCs w:val="24"/>
          <w:lang w:val="ka-GE"/>
        </w:rPr>
        <w:t>,</w:t>
      </w:r>
      <w:r w:rsidR="007C1D53" w:rsidRPr="007951BC">
        <w:rPr>
          <w:rFonts w:eastAsia="Calibri" w:cstheme="minorHAnsi"/>
          <w:bCs/>
          <w:sz w:val="24"/>
          <w:szCs w:val="24"/>
          <w:lang w:val="ka-GE"/>
        </w:rPr>
        <w:t xml:space="preserve"> იმ ცვლილებების ზეგავლენის გათვალისწინება, რაც მოყვება შეზღუდვების დაწესებას.</w:t>
      </w:r>
      <w:r w:rsidR="00C1622D" w:rsidRPr="007951BC">
        <w:rPr>
          <w:rFonts w:eastAsia="Calibri" w:cstheme="minorHAnsi"/>
          <w:sz w:val="24"/>
          <w:szCs w:val="24"/>
          <w:lang w:val="ka-GE"/>
        </w:rPr>
        <w:t xml:space="preserve"> </w:t>
      </w:r>
    </w:p>
    <w:p w14:paraId="2895F182" w14:textId="51592C0C" w:rsidR="007C1D53" w:rsidRPr="007951BC" w:rsidRDefault="007C1D53" w:rsidP="000D5F8C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7951BC">
        <w:rPr>
          <w:rFonts w:asciiTheme="minorHAnsi" w:eastAsia="Calibri" w:hAnsiTheme="minorHAnsi" w:cstheme="minorHAnsi"/>
          <w:color w:val="000000"/>
          <w:sz w:val="24"/>
          <w:szCs w:val="24"/>
          <w:lang w:val="ka-GE"/>
        </w:rPr>
        <w:t>პირველადი ჯანდაცვის, ჰოსპიტალური სექტორისა და საზოგადოებრივი ჯანდაცვის მჭიდრო თანამშრომლობა</w:t>
      </w:r>
      <w:r w:rsidR="000D5F8C">
        <w:rPr>
          <w:rFonts w:asciiTheme="minorHAnsi" w:eastAsia="Calibri" w:hAnsiTheme="minorHAnsi" w:cstheme="minorHAnsi"/>
          <w:color w:val="000000"/>
          <w:sz w:val="24"/>
          <w:szCs w:val="24"/>
          <w:lang w:val="ka-GE"/>
        </w:rPr>
        <w:t>,</w:t>
      </w:r>
      <w:r w:rsidRPr="007951BC">
        <w:rPr>
          <w:rFonts w:asciiTheme="minorHAnsi" w:eastAsia="Calibri" w:hAnsiTheme="minorHAnsi" w:cstheme="minorHAnsi"/>
          <w:color w:val="000000"/>
          <w:sz w:val="24"/>
          <w:szCs w:val="24"/>
          <w:lang w:val="ka-GE"/>
        </w:rPr>
        <w:t xml:space="preserve"> ძალიან მნიშვნელოვანია</w:t>
      </w:r>
      <w:r w:rsidR="000D5F8C">
        <w:rPr>
          <w:rFonts w:asciiTheme="minorHAnsi" w:eastAsia="Calibri" w:hAnsiTheme="minorHAnsi" w:cstheme="minorHAnsi"/>
          <w:color w:val="000000"/>
          <w:sz w:val="24"/>
          <w:szCs w:val="24"/>
          <w:lang w:val="ka-GE"/>
        </w:rPr>
        <w:t>,</w:t>
      </w:r>
      <w:r w:rsidRPr="007951BC">
        <w:rPr>
          <w:rFonts w:asciiTheme="minorHAnsi" w:eastAsia="Calibri" w:hAnsiTheme="minorHAnsi" w:cstheme="minorHAnsi"/>
          <w:color w:val="000000"/>
          <w:sz w:val="24"/>
          <w:szCs w:val="24"/>
          <w:lang w:val="ka-GE"/>
        </w:rPr>
        <w:t xml:space="preserve"> საავადმყოფოდან გამოწერილი</w:t>
      </w:r>
      <w:r w:rsidRPr="007951BC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COVID-19</w:t>
      </w:r>
      <w:r w:rsidRPr="007951BC">
        <w:rPr>
          <w:rFonts w:asciiTheme="minorHAnsi" w:eastAsia="Calibri" w:hAnsiTheme="minorHAnsi" w:cstheme="minorHAnsi"/>
          <w:color w:val="000000"/>
          <w:sz w:val="24"/>
          <w:szCs w:val="24"/>
          <w:lang w:val="ka-GE"/>
        </w:rPr>
        <w:t>-გადატანილი პაციენტების ფიზიკური და მენტალური რეაბილ</w:t>
      </w:r>
      <w:r w:rsidR="00746ED1" w:rsidRPr="007951BC">
        <w:rPr>
          <w:rFonts w:asciiTheme="minorHAnsi" w:eastAsia="Calibri" w:hAnsiTheme="minorHAnsi" w:cstheme="minorHAnsi"/>
          <w:color w:val="000000"/>
          <w:sz w:val="24"/>
          <w:szCs w:val="24"/>
          <w:lang w:val="ka-GE"/>
        </w:rPr>
        <w:t>ი</w:t>
      </w:r>
      <w:r w:rsidRPr="007951BC">
        <w:rPr>
          <w:rFonts w:asciiTheme="minorHAnsi" w:eastAsia="Calibri" w:hAnsiTheme="minorHAnsi" w:cstheme="minorHAnsi"/>
          <w:color w:val="000000"/>
          <w:sz w:val="24"/>
          <w:szCs w:val="24"/>
          <w:lang w:val="ka-GE"/>
        </w:rPr>
        <w:t xml:space="preserve">ტაციისათვის. </w:t>
      </w:r>
      <w:r w:rsidR="002B73F9" w:rsidRPr="007951BC">
        <w:rPr>
          <w:rFonts w:asciiTheme="minorHAnsi" w:eastAsia="Calibri" w:hAnsiTheme="minorHAnsi" w:cstheme="minorHAnsi"/>
          <w:color w:val="000000"/>
          <w:sz w:val="24"/>
          <w:szCs w:val="24"/>
          <w:lang w:val="ka-GE"/>
        </w:rPr>
        <w:t>საავადმყოფოდან გაწერის პროცესის პროცედურა და მოსალოდნელი გამოსავლები</w:t>
      </w:r>
      <w:r w:rsidR="00D927BF">
        <w:rPr>
          <w:rFonts w:ascii="Sylfaen" w:eastAsia="Calibri" w:hAnsi="Sylfaen" w:cstheme="minorHAnsi"/>
          <w:color w:val="000000"/>
          <w:sz w:val="24"/>
          <w:szCs w:val="24"/>
          <w:lang w:val="ka-GE"/>
        </w:rPr>
        <w:t xml:space="preserve"> </w:t>
      </w:r>
      <w:r w:rsidR="002B73F9" w:rsidRPr="007951BC">
        <w:rPr>
          <w:rFonts w:asciiTheme="minorHAnsi" w:eastAsia="Calibri" w:hAnsiTheme="minorHAnsi" w:cstheme="minorHAnsi"/>
          <w:color w:val="000000"/>
          <w:sz w:val="24"/>
          <w:szCs w:val="24"/>
          <w:lang w:val="ka-GE"/>
        </w:rPr>
        <w:t xml:space="preserve"> </w:t>
      </w:r>
      <w:r w:rsidR="002B73F9" w:rsidRPr="00D927BF">
        <w:rPr>
          <w:rFonts w:asciiTheme="minorHAnsi" w:eastAsia="Calibri" w:hAnsiTheme="minorHAnsi" w:cstheme="minorHAnsi"/>
          <w:color w:val="000000"/>
          <w:sz w:val="24"/>
          <w:szCs w:val="24"/>
          <w:lang w:val="ka-GE"/>
        </w:rPr>
        <w:t xml:space="preserve">იხილეთ </w:t>
      </w:r>
      <w:r w:rsidR="00D927BF" w:rsidRPr="00D927BF">
        <w:rPr>
          <w:rFonts w:asciiTheme="minorHAnsi" w:eastAsia="Calibri" w:hAnsiTheme="minorHAnsi" w:cstheme="minorHAnsi"/>
          <w:color w:val="000000"/>
          <w:sz w:val="24"/>
          <w:szCs w:val="24"/>
          <w:lang w:val="ka-GE"/>
        </w:rPr>
        <w:t>დანართის სახით,</w:t>
      </w:r>
      <w:r w:rsidR="00D927BF">
        <w:rPr>
          <w:rFonts w:ascii="Sylfaen" w:eastAsia="Calibri" w:hAnsi="Sylfaen" w:cstheme="minorHAnsi"/>
          <w:color w:val="000000"/>
          <w:sz w:val="24"/>
          <w:szCs w:val="24"/>
          <w:lang w:val="ka-GE"/>
        </w:rPr>
        <w:t xml:space="preserve"> </w:t>
      </w:r>
      <w:r w:rsidR="002B73F9" w:rsidRPr="007951BC">
        <w:rPr>
          <w:rFonts w:asciiTheme="minorHAnsi" w:eastAsia="Calibri" w:hAnsiTheme="minorHAnsi" w:cstheme="minorHAnsi"/>
          <w:color w:val="000000"/>
          <w:sz w:val="24"/>
          <w:szCs w:val="24"/>
          <w:lang w:val="ka-GE"/>
        </w:rPr>
        <w:t xml:space="preserve">სურათი </w:t>
      </w:r>
      <w:r w:rsidR="00D927BF">
        <w:rPr>
          <w:rFonts w:ascii="Sylfaen" w:eastAsia="Calibri" w:hAnsi="Sylfaen" w:cstheme="minorHAnsi"/>
          <w:color w:val="000000"/>
          <w:sz w:val="24"/>
          <w:szCs w:val="24"/>
          <w:lang w:val="ka-GE"/>
        </w:rPr>
        <w:t>#</w:t>
      </w:r>
      <w:r w:rsidR="002B73F9" w:rsidRPr="007951BC">
        <w:rPr>
          <w:rFonts w:asciiTheme="minorHAnsi" w:eastAsia="Calibri" w:hAnsiTheme="minorHAnsi" w:cstheme="minorHAnsi"/>
          <w:color w:val="000000"/>
          <w:sz w:val="24"/>
          <w:szCs w:val="24"/>
          <w:lang w:val="ka-GE"/>
        </w:rPr>
        <w:t>1-ზე.</w:t>
      </w:r>
    </w:p>
    <w:p w14:paraId="32F3F8AF" w14:textId="3D60FA35" w:rsidR="00C7750D" w:rsidRPr="00C858DA" w:rsidRDefault="00C7750D" w:rsidP="00463A14">
      <w:pPr>
        <w:pStyle w:val="Heading1"/>
        <w:numPr>
          <w:ilvl w:val="0"/>
          <w:numId w:val="4"/>
        </w:numPr>
        <w:tabs>
          <w:tab w:val="left" w:pos="540"/>
        </w:tabs>
        <w:spacing w:before="240" w:after="100" w:afterAutospacing="1"/>
        <w:ind w:hanging="720"/>
        <w:contextualSpacing/>
        <w:rPr>
          <w:rFonts w:asciiTheme="minorHAnsi" w:hAnsiTheme="minorHAnsi" w:cstheme="minorHAnsi"/>
          <w:sz w:val="26"/>
          <w:szCs w:val="26"/>
          <w:lang w:val="ka-GE"/>
        </w:rPr>
      </w:pPr>
      <w:bookmarkStart w:id="7" w:name="_Toc355266720"/>
      <w:r w:rsidRPr="00C858DA">
        <w:rPr>
          <w:rFonts w:asciiTheme="minorHAnsi" w:hAnsiTheme="minorHAnsi" w:cstheme="minorHAnsi"/>
          <w:sz w:val="26"/>
          <w:szCs w:val="26"/>
          <w:lang w:val="ka-GE"/>
        </w:rPr>
        <w:t>რეკომენდაციები</w:t>
      </w:r>
      <w:bookmarkEnd w:id="7"/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0080"/>
      </w:tblGrid>
      <w:tr w:rsidR="0097309D" w14:paraId="6C89F5E5" w14:textId="77777777" w:rsidTr="0097309D">
        <w:tc>
          <w:tcPr>
            <w:tcW w:w="10080" w:type="dxa"/>
            <w:shd w:val="clear" w:color="auto" w:fill="C6D9F1" w:themeFill="text2" w:themeFillTint="33"/>
          </w:tcPr>
          <w:p w14:paraId="549829D7" w14:textId="77777777" w:rsidR="0097309D" w:rsidRPr="009D22D2" w:rsidRDefault="0097309D" w:rsidP="00D273B3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  <w:lang w:val="ka-GE"/>
              </w:rPr>
            </w:pPr>
            <w:r w:rsidRPr="009D22D2">
              <w:rPr>
                <w:rFonts w:asciiTheme="minorHAnsi" w:hAnsiTheme="minorHAnsi" w:cstheme="minorHAnsi"/>
                <w:b/>
                <w:sz w:val="24"/>
                <w:szCs w:val="24"/>
                <w:lang w:val="ka-GE"/>
              </w:rPr>
              <w:t>ზოგადი რეკომენდაციები</w:t>
            </w:r>
          </w:p>
        </w:tc>
      </w:tr>
      <w:tr w:rsidR="00185536" w14:paraId="40C0D9B0" w14:textId="77777777" w:rsidTr="00DB456D">
        <w:tc>
          <w:tcPr>
            <w:tcW w:w="10080" w:type="dxa"/>
          </w:tcPr>
          <w:p w14:paraId="20DC5BF7" w14:textId="41F2E47A" w:rsidR="00185536" w:rsidRPr="00C858DA" w:rsidRDefault="00185536" w:rsidP="00D273B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720"/>
              <w:contextualSpacing w:val="0"/>
              <w:rPr>
                <w:rFonts w:cstheme="minorHAnsi"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t>COVID-19-ით ჰოსპიტალიზებული პაციენტების საავადმყოფოდან გაწერის კრიტერიუმებს ადგენს ჯანდაცვის სამინისტრო</w:t>
            </w:r>
            <w:r w:rsidR="00C858DA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ქვეყანაში ეპიდემიოლოგიური სურათის და შესაბამისი, საერთაშორისოდ აღიარებული რეკომენდაციების საფუძველზე.</w:t>
            </w:r>
          </w:p>
        </w:tc>
      </w:tr>
      <w:tr w:rsidR="00185536" w14:paraId="15E6FE1E" w14:textId="77777777" w:rsidTr="00DB456D">
        <w:tc>
          <w:tcPr>
            <w:tcW w:w="10080" w:type="dxa"/>
          </w:tcPr>
          <w:p w14:paraId="59C5D771" w14:textId="1E3406A5" w:rsidR="00185536" w:rsidRPr="00C858DA" w:rsidRDefault="00185536" w:rsidP="00D273B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645"/>
              <w:contextualSpacing w:val="0"/>
              <w:rPr>
                <w:rFonts w:cstheme="minorHAnsi"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t>მომსახურების მიმწოდებელი პირველადი ჯანდაცვის დაწესებულების სრული პერსონალი უწყვეტად უნდა იყოს მობილიზებული იმისთვის, რომ ერთის მხრივ, დაიცვან პაციენტები პანდემიის პირობებში ინფექციის გავრცელებისგან, ხოლო მეორეს მხრივ, მძიმე COVID-19-ით ჰოსპიტალიზებული პაციენტების საავადმყოფოდან გაწერის შემდეგ</w:t>
            </w:r>
            <w:r w:rsidR="00C858DA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ადეკვატურად მართონ ჰოსპიტალიზაციისა და მძიმე დაავადების თანმხლები პრობლემები.</w:t>
            </w:r>
          </w:p>
        </w:tc>
      </w:tr>
      <w:tr w:rsidR="00185536" w14:paraId="4E446C18" w14:textId="77777777" w:rsidTr="00DB456D">
        <w:tc>
          <w:tcPr>
            <w:tcW w:w="10080" w:type="dxa"/>
          </w:tcPr>
          <w:p w14:paraId="4286F3D1" w14:textId="7930B761" w:rsidR="00185536" w:rsidRPr="00C858DA" w:rsidRDefault="00185536" w:rsidP="00D273B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645"/>
              <w:contextualSpacing w:val="0"/>
              <w:rPr>
                <w:rFonts w:cstheme="minorHAnsi"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t>პანდემიის პირობებში, პირველადი ჯანდაცვის პერსონალისთვის, პრიორიტეტულად ითვლება დისტანციური მუშაობა.</w:t>
            </w:r>
          </w:p>
        </w:tc>
      </w:tr>
      <w:tr w:rsidR="00185536" w14:paraId="3FA1EA97" w14:textId="77777777" w:rsidTr="00DB456D">
        <w:tc>
          <w:tcPr>
            <w:tcW w:w="10080" w:type="dxa"/>
          </w:tcPr>
          <w:p w14:paraId="3A8B4F24" w14:textId="77777777" w:rsidR="00185536" w:rsidRPr="00C858DA" w:rsidRDefault="00185536" w:rsidP="00D273B3">
            <w:pPr>
              <w:pStyle w:val="ListParagraph"/>
              <w:numPr>
                <w:ilvl w:val="0"/>
                <w:numId w:val="8"/>
              </w:numPr>
              <w:spacing w:before="120" w:after="60" w:line="240" w:lineRule="auto"/>
              <w:ind w:hanging="645"/>
              <w:contextualSpacing w:val="0"/>
              <w:rPr>
                <w:rFonts w:cstheme="minorHAnsi"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საავადმყოფოდან გაწერის შემდეგ </w:t>
            </w:r>
            <w:r w:rsidRPr="00C858DA">
              <w:rPr>
                <w:rFonts w:cstheme="minorHAnsi"/>
                <w:sz w:val="24"/>
                <w:szCs w:val="24"/>
              </w:rPr>
              <w:t>COVID-19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დაავადებით ჰოსპიტალიზებულ პაციენტებთან პირველადი ჯანდაცვის </w:t>
            </w:r>
            <w:proofErr w:type="spellStart"/>
            <w:r w:rsidRPr="00C858DA">
              <w:rPr>
                <w:rFonts w:cstheme="minorHAnsi"/>
                <w:sz w:val="24"/>
                <w:szCs w:val="24"/>
              </w:rPr>
              <w:t>მუშაობის</w:t>
            </w:r>
            <w:proofErr w:type="spellEnd"/>
            <w:r w:rsidRPr="00C858D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858DA">
              <w:rPr>
                <w:rFonts w:cstheme="minorHAnsi"/>
                <w:sz w:val="24"/>
                <w:szCs w:val="24"/>
              </w:rPr>
              <w:t>მთავარი</w:t>
            </w:r>
            <w:proofErr w:type="spellEnd"/>
            <w:r w:rsidRPr="00C858D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858DA">
              <w:rPr>
                <w:rFonts w:cstheme="minorHAnsi"/>
                <w:sz w:val="24"/>
                <w:szCs w:val="24"/>
              </w:rPr>
              <w:t>პრინციპია</w:t>
            </w:r>
            <w:proofErr w:type="spellEnd"/>
            <w:r w:rsidRPr="00C858DA">
              <w:rPr>
                <w:rFonts w:cstheme="minorHAnsi"/>
                <w:sz w:val="24"/>
                <w:szCs w:val="24"/>
              </w:rPr>
              <w:t>:</w:t>
            </w:r>
          </w:p>
          <w:p w14:paraId="0417AF6D" w14:textId="77F8AB8F" w:rsidR="00185536" w:rsidRPr="00C858DA" w:rsidRDefault="00185536" w:rsidP="00D927BF">
            <w:pPr>
              <w:pStyle w:val="ListParagraph"/>
              <w:numPr>
                <w:ilvl w:val="0"/>
                <w:numId w:val="36"/>
              </w:numPr>
              <w:spacing w:after="0"/>
              <w:ind w:left="1066"/>
              <w:contextualSpacing w:val="0"/>
              <w:rPr>
                <w:rFonts w:cstheme="minorHAnsi"/>
                <w:bCs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bCs/>
                <w:sz w:val="24"/>
                <w:szCs w:val="24"/>
              </w:rPr>
              <w:t>SARS-CoV-2</w:t>
            </w:r>
            <w:r w:rsidRPr="00C858DA">
              <w:rPr>
                <w:rFonts w:cstheme="minorHAnsi"/>
                <w:bCs/>
                <w:sz w:val="24"/>
                <w:szCs w:val="24"/>
                <w:lang w:val="ka-GE"/>
              </w:rPr>
              <w:t xml:space="preserve"> ინფექციის შემდგომი გავრცელების პრევენცია;</w:t>
            </w:r>
          </w:p>
          <w:p w14:paraId="0D67F73E" w14:textId="61A7F966" w:rsidR="00185536" w:rsidRPr="00C858DA" w:rsidRDefault="00185536" w:rsidP="00D927BF">
            <w:pPr>
              <w:pStyle w:val="ListParagraph"/>
              <w:numPr>
                <w:ilvl w:val="0"/>
                <w:numId w:val="36"/>
              </w:numPr>
              <w:spacing w:after="0"/>
              <w:ind w:left="1066"/>
              <w:contextualSpacing w:val="0"/>
              <w:rPr>
                <w:rFonts w:cstheme="minorHAnsi"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t>პაციენტის ჯანმრთელობის პოტენციური პრობლემების დროული იდენტიფიცირება;</w:t>
            </w:r>
          </w:p>
          <w:p w14:paraId="6884ACDC" w14:textId="24F2216A" w:rsidR="00185536" w:rsidRPr="00C858DA" w:rsidRDefault="00185536" w:rsidP="00D927BF">
            <w:pPr>
              <w:pStyle w:val="ListParagraph"/>
              <w:numPr>
                <w:ilvl w:val="0"/>
                <w:numId w:val="36"/>
              </w:numPr>
              <w:spacing w:after="0"/>
              <w:ind w:left="1066"/>
              <w:contextualSpacing w:val="0"/>
              <w:rPr>
                <w:rFonts w:cstheme="minorHAnsi"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t>COVID-19-ის შემდგომი რეაბილიტაციის პერიოდის, შეძლებისდაგვარად, შემცირება;</w:t>
            </w:r>
          </w:p>
          <w:p w14:paraId="44E85B9F" w14:textId="19DA74CD" w:rsidR="00185536" w:rsidRPr="00C858DA" w:rsidRDefault="00185536" w:rsidP="002F0F55">
            <w:pPr>
              <w:pStyle w:val="ListParagraph"/>
              <w:numPr>
                <w:ilvl w:val="0"/>
                <w:numId w:val="36"/>
              </w:numPr>
              <w:spacing w:after="0"/>
              <w:ind w:left="1066"/>
              <w:contextualSpacing w:val="0"/>
              <w:rPr>
                <w:rFonts w:cstheme="minorHAnsi"/>
                <w:lang w:val="ka-GE"/>
              </w:rPr>
            </w:pPr>
            <w:proofErr w:type="spellStart"/>
            <w:r w:rsidRPr="00C858DA">
              <w:rPr>
                <w:rFonts w:cstheme="minorHAnsi"/>
                <w:sz w:val="24"/>
                <w:szCs w:val="24"/>
                <w:lang w:val="ka-GE"/>
              </w:rPr>
              <w:t>მულტიდისციპლინურ</w:t>
            </w:r>
            <w:proofErr w:type="spellEnd"/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გუნდთან ერთად, ადეკვატური და ეფექტური სამკურნალო-</w:t>
            </w:r>
            <w:proofErr w:type="spellStart"/>
            <w:r w:rsidRPr="00C858DA">
              <w:rPr>
                <w:rFonts w:cstheme="minorHAnsi"/>
                <w:sz w:val="24"/>
                <w:szCs w:val="24"/>
                <w:lang w:val="ka-GE"/>
              </w:rPr>
              <w:t>რეაბილიტაციური</w:t>
            </w:r>
            <w:proofErr w:type="spellEnd"/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ღონისძიებების განხორციელება;</w:t>
            </w:r>
          </w:p>
          <w:p w14:paraId="5ED8D64B" w14:textId="6CBFAD05" w:rsidR="00185536" w:rsidRPr="00C858DA" w:rsidRDefault="00185536" w:rsidP="002F0F55">
            <w:pPr>
              <w:pStyle w:val="ListParagraph"/>
              <w:numPr>
                <w:ilvl w:val="0"/>
                <w:numId w:val="36"/>
              </w:numPr>
              <w:spacing w:after="120"/>
              <w:ind w:left="1066"/>
              <w:contextualSpacing w:val="0"/>
              <w:rPr>
                <w:rFonts w:cstheme="minorHAnsi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lastRenderedPageBreak/>
              <w:t>პაციენტის და მისი ოჯახის წევრების განათლება, მოსალოდნელი პრობლემების და მათი თავიდან აცილების გზების შესახებ.</w:t>
            </w:r>
          </w:p>
        </w:tc>
      </w:tr>
      <w:tr w:rsidR="00185536" w14:paraId="6F8501A6" w14:textId="77777777" w:rsidTr="00DB456D">
        <w:tc>
          <w:tcPr>
            <w:tcW w:w="10080" w:type="dxa"/>
          </w:tcPr>
          <w:p w14:paraId="62E11239" w14:textId="24512A37" w:rsidR="00185536" w:rsidRPr="00C858DA" w:rsidRDefault="00185536" w:rsidP="00D273B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645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lastRenderedPageBreak/>
              <w:t xml:space="preserve">მძიმე COVID-19-ით ჰოსპიტალიზებული პაციენტების საავადმყოფოდან გაწერის შემდგომი პრობლემების ადეკვატური მართვის მიზნით, რეკომენდებულია, </w:t>
            </w:r>
            <w:proofErr w:type="spellStart"/>
            <w:r w:rsidRPr="00C858DA">
              <w:rPr>
                <w:rFonts w:cstheme="minorHAnsi"/>
                <w:sz w:val="24"/>
                <w:szCs w:val="24"/>
                <w:lang w:val="ka-GE"/>
              </w:rPr>
              <w:t>მულტიდისციპლინური</w:t>
            </w:r>
            <w:proofErr w:type="spellEnd"/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</w:t>
            </w:r>
            <w:r w:rsidR="00C858DA" w:rsidRPr="00C858DA">
              <w:rPr>
                <w:rFonts w:cstheme="minorHAnsi"/>
                <w:sz w:val="24"/>
                <w:szCs w:val="24"/>
                <w:lang w:val="ka-GE"/>
              </w:rPr>
              <w:t>მიდგომა -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ჰოსპიტლის ექიმის, პირველადი ჯანდაცვის ექიმის, </w:t>
            </w:r>
            <w:proofErr w:type="spellStart"/>
            <w:r w:rsidRPr="00C858DA">
              <w:rPr>
                <w:rFonts w:cstheme="minorHAnsi"/>
                <w:sz w:val="24"/>
                <w:szCs w:val="24"/>
                <w:lang w:val="ka-GE"/>
              </w:rPr>
              <w:t>საზჯანდაცვის</w:t>
            </w:r>
            <w:proofErr w:type="spellEnd"/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წარმომადგენლის და საჭიროებისამებრ, სხვა სპეციალისტების შემადგენლობით, რომელთა კოორდინირებული მუშაობა საუკეთესო შედეგის მიღწევის აუცილებელი პირობაა.</w:t>
            </w:r>
          </w:p>
        </w:tc>
      </w:tr>
      <w:tr w:rsidR="00185536" w14:paraId="17E8AEFE" w14:textId="77777777" w:rsidTr="00DB456D">
        <w:tc>
          <w:tcPr>
            <w:tcW w:w="10080" w:type="dxa"/>
          </w:tcPr>
          <w:p w14:paraId="5C9D418D" w14:textId="74CF6EBF" w:rsidR="00185536" w:rsidRPr="00C858DA" w:rsidRDefault="00185536" w:rsidP="00D273B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645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t>მძიმე COVID-19-ით ჰოსპიტალიზებული პაციენტების საავადმყოფოდან გამოწერის შემდეგ</w:t>
            </w:r>
            <w:r w:rsidR="00C858DA" w:rsidRPr="00C858DA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რეკომენდებულია</w:t>
            </w:r>
            <w:r w:rsidR="00C858DA" w:rsidRPr="00C858DA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დაავადების თანმხლები პრობლემების </w:t>
            </w:r>
            <w:proofErr w:type="spellStart"/>
            <w:r w:rsidRPr="00C858DA">
              <w:rPr>
                <w:rFonts w:cstheme="minorHAnsi"/>
                <w:sz w:val="24"/>
                <w:szCs w:val="24"/>
                <w:lang w:val="ka-GE"/>
              </w:rPr>
              <w:t>სკრინინგი</w:t>
            </w:r>
            <w:proofErr w:type="spellEnd"/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გაწერის მომენტში და გაწერიდან 6-8 კვირის ვადაში, რომელიც შესაძლებელია განხორციელდეს როგორც პირისპირ ვიზიტით, </w:t>
            </w:r>
            <w:r w:rsidR="00C858DA" w:rsidRPr="00C858DA">
              <w:rPr>
                <w:rFonts w:cstheme="minorHAnsi"/>
                <w:sz w:val="24"/>
                <w:szCs w:val="24"/>
                <w:lang w:val="ka-GE"/>
              </w:rPr>
              <w:t>ასევე,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დისტანციური სატელეფონო/</w:t>
            </w:r>
            <w:proofErr w:type="spellStart"/>
            <w:r w:rsidRPr="00C858DA">
              <w:rPr>
                <w:rFonts w:cstheme="minorHAnsi"/>
                <w:sz w:val="24"/>
                <w:szCs w:val="24"/>
                <w:lang w:val="ka-GE"/>
              </w:rPr>
              <w:t>ვიდეოკონსულტაციის</w:t>
            </w:r>
            <w:proofErr w:type="spellEnd"/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მეშვეობით.</w:t>
            </w:r>
          </w:p>
        </w:tc>
      </w:tr>
      <w:tr w:rsidR="00185536" w14:paraId="67D253FA" w14:textId="77777777" w:rsidTr="00DB456D">
        <w:tc>
          <w:tcPr>
            <w:tcW w:w="10080" w:type="dxa"/>
          </w:tcPr>
          <w:p w14:paraId="548E07E9" w14:textId="6CFC7460" w:rsidR="00185536" w:rsidRPr="00C858DA" w:rsidRDefault="00185536" w:rsidP="00D273B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645"/>
              <w:contextualSpacing w:val="0"/>
              <w:jc w:val="both"/>
              <w:rPr>
                <w:rFonts w:cstheme="minorHAnsi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მძიმე COVID-19-ით ჰოსპიტალიზებული პაციენტების საავადმყოფოდან გაწერისას ჩატარებული </w:t>
            </w:r>
            <w:proofErr w:type="spellStart"/>
            <w:r w:rsidRPr="00C858DA">
              <w:rPr>
                <w:rFonts w:cstheme="minorHAnsi"/>
                <w:sz w:val="24"/>
                <w:szCs w:val="24"/>
                <w:lang w:val="ka-GE"/>
              </w:rPr>
              <w:t>სკრინინგის</w:t>
            </w:r>
            <w:proofErr w:type="spellEnd"/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საფუძველზე გამოვლენილი პრობლემები</w:t>
            </w:r>
            <w:r w:rsidR="00C858DA" w:rsidRPr="00C858DA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რეკომენდებულია</w:t>
            </w:r>
            <w:r w:rsidR="00C858DA" w:rsidRPr="00C858DA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ეცნობოს პაციენტის ოჯახის ექიმს, რომელიც გაუწევს ორგანიზებას</w:t>
            </w:r>
            <w:r w:rsidR="00C858DA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პაციენტზე შემდგომ მეთვალყურეობას.</w:t>
            </w:r>
          </w:p>
        </w:tc>
      </w:tr>
      <w:tr w:rsidR="00185536" w14:paraId="08413D48" w14:textId="77777777" w:rsidTr="0097309D">
        <w:tc>
          <w:tcPr>
            <w:tcW w:w="10080" w:type="dxa"/>
            <w:shd w:val="clear" w:color="auto" w:fill="C6D9F1" w:themeFill="text2" w:themeFillTint="33"/>
          </w:tcPr>
          <w:p w14:paraId="76647DF6" w14:textId="4B7E3C79" w:rsidR="00185536" w:rsidRPr="00C858DA" w:rsidRDefault="00185536" w:rsidP="009D22D2">
            <w:pPr>
              <w:pStyle w:val="ListParagraph"/>
              <w:spacing w:before="120" w:after="120"/>
              <w:ind w:left="72"/>
              <w:contextualSpacing w:val="0"/>
              <w:jc w:val="both"/>
              <w:rPr>
                <w:rFonts w:cstheme="minorHAnsi"/>
                <w:b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b/>
                <w:sz w:val="24"/>
                <w:szCs w:val="24"/>
                <w:lang w:val="ka-GE"/>
              </w:rPr>
              <w:t>COVID-19-ით ჰოსპიტალიზებული პაციენტების საავადმყოფოდან გაწერის შემდეგ</w:t>
            </w:r>
            <w:r w:rsidR="00C858DA">
              <w:rPr>
                <w:rFonts w:cstheme="minorHAnsi"/>
                <w:b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b/>
                <w:sz w:val="24"/>
                <w:szCs w:val="24"/>
                <w:lang w:val="ka-GE"/>
              </w:rPr>
              <w:t xml:space="preserve"> </w:t>
            </w:r>
            <w:r w:rsidRPr="00C858DA">
              <w:rPr>
                <w:rFonts w:cstheme="minorHAnsi"/>
                <w:b/>
                <w:sz w:val="24"/>
                <w:szCs w:val="24"/>
              </w:rPr>
              <w:t>SARS-CoV-2</w:t>
            </w:r>
            <w:r w:rsidRPr="00C858DA">
              <w:rPr>
                <w:rFonts w:cstheme="minorHAnsi"/>
                <w:b/>
                <w:sz w:val="24"/>
                <w:szCs w:val="24"/>
                <w:lang w:val="ka-GE"/>
              </w:rPr>
              <w:t xml:space="preserve"> ინფექციის შემდგომი გავრცელების პრევენცია</w:t>
            </w:r>
          </w:p>
        </w:tc>
      </w:tr>
      <w:tr w:rsidR="00185536" w14:paraId="190454F0" w14:textId="77777777" w:rsidTr="00DB456D">
        <w:tc>
          <w:tcPr>
            <w:tcW w:w="10080" w:type="dxa"/>
          </w:tcPr>
          <w:p w14:paraId="3184BFF1" w14:textId="77777777" w:rsidR="00C858DA" w:rsidRPr="00C858DA" w:rsidRDefault="00185536" w:rsidP="00D273B3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hanging="645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SARS-CoV-2 ვირუსის აღმოჩენა ზედა სასუნთქი გზებიდან აღებულ </w:t>
            </w:r>
            <w:proofErr w:type="spellStart"/>
            <w:r w:rsidRPr="00C858DA">
              <w:rPr>
                <w:rFonts w:cstheme="minorHAnsi"/>
                <w:sz w:val="24"/>
                <w:szCs w:val="24"/>
                <w:lang w:val="ka-GE"/>
              </w:rPr>
              <w:t>ნაცხში</w:t>
            </w:r>
            <w:proofErr w:type="spellEnd"/>
            <w:r w:rsidR="00C858DA" w:rsidRPr="00C858DA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შესაძლებელია</w:t>
            </w:r>
            <w:r w:rsidR="00C858DA" w:rsidRPr="00C858DA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სიმპტომების გა</w:t>
            </w:r>
            <w:r w:rsidR="00C858DA" w:rsidRPr="00C858DA">
              <w:rPr>
                <w:rFonts w:cstheme="minorHAnsi"/>
                <w:sz w:val="24"/>
                <w:szCs w:val="24"/>
                <w:lang w:val="ka-GE"/>
              </w:rPr>
              <w:t>მ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ოვლენამდე 1-2 დღით ადრე; ვირუსის </w:t>
            </w:r>
            <w:proofErr w:type="spellStart"/>
            <w:r w:rsidRPr="00C858DA">
              <w:rPr>
                <w:rFonts w:cstheme="minorHAnsi"/>
                <w:sz w:val="24"/>
                <w:szCs w:val="24"/>
                <w:lang w:val="ka-GE"/>
              </w:rPr>
              <w:t>პერსისტირებას</w:t>
            </w:r>
            <w:proofErr w:type="spellEnd"/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ადგილი აქვს 7-12 დღის მანძილზე</w:t>
            </w:r>
            <w:r w:rsidR="00C858DA" w:rsidRPr="00C858DA">
              <w:rPr>
                <w:rFonts w:cstheme="minorHAnsi"/>
                <w:sz w:val="24"/>
                <w:szCs w:val="24"/>
                <w:lang w:val="ka-GE"/>
              </w:rPr>
              <w:t xml:space="preserve"> -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საშუალო სიმძიმის შემთხვევებში და 2 კვირამდე - მძიმე შემთხვევებში</w:t>
            </w:r>
            <w:r w:rsidRPr="00C858DA">
              <w:rPr>
                <w:rStyle w:val="EndnoteReference"/>
                <w:rFonts w:cstheme="minorHAnsi"/>
                <w:sz w:val="24"/>
                <w:szCs w:val="24"/>
                <w:lang w:val="ka-GE"/>
              </w:rPr>
              <w:endnoteReference w:id="8"/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. </w:t>
            </w:r>
          </w:p>
          <w:p w14:paraId="4E43C3C5" w14:textId="0FCC57E5" w:rsidR="00C858DA" w:rsidRPr="00C858DA" w:rsidRDefault="00185536" w:rsidP="00903402">
            <w:pPr>
              <w:pStyle w:val="ListParagraph"/>
              <w:spacing w:before="60" w:after="60" w:line="240" w:lineRule="auto"/>
              <w:ind w:hanging="15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t>პაციენტთა დაახლოებით 30%-ში</w:t>
            </w:r>
            <w:r w:rsidR="00C363AB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ვირუსული </w:t>
            </w:r>
            <w:proofErr w:type="spellStart"/>
            <w:r w:rsidRPr="00C858DA">
              <w:rPr>
                <w:rFonts w:cstheme="minorHAnsi"/>
                <w:sz w:val="24"/>
                <w:szCs w:val="24"/>
                <w:lang w:val="ka-GE"/>
              </w:rPr>
              <w:t>რნმ</w:t>
            </w:r>
            <w:proofErr w:type="spellEnd"/>
            <w:r w:rsidRPr="00C858DA">
              <w:rPr>
                <w:rFonts w:cstheme="minorHAnsi"/>
                <w:sz w:val="24"/>
                <w:szCs w:val="24"/>
                <w:lang w:val="ka-GE"/>
              </w:rPr>
              <w:t>-ს არსებობა დადასტურდა ფეკალურ მასებში</w:t>
            </w:r>
            <w:r w:rsidR="00C858DA" w:rsidRPr="00C858DA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სიმპტომების გამოვლენიდან მე-5 დღეს და საშუალო სიმძიმის შემთხვევებში</w:t>
            </w:r>
            <w:r w:rsidR="00C858DA" w:rsidRPr="00C858DA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გრძელდებოდა 4-5 კვირის განმავლობაში.  </w:t>
            </w:r>
          </w:p>
          <w:p w14:paraId="49D8B0D2" w14:textId="7F9690F3" w:rsidR="00185536" w:rsidRPr="00B5603D" w:rsidRDefault="00185536" w:rsidP="00903402">
            <w:pPr>
              <w:pStyle w:val="ListParagraph"/>
              <w:spacing w:before="120" w:after="120" w:line="240" w:lineRule="auto"/>
              <w:ind w:hanging="15"/>
              <w:contextualSpacing w:val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ფეკალური ვირუსული </w:t>
            </w:r>
            <w:proofErr w:type="spellStart"/>
            <w:r w:rsidRPr="00C858DA">
              <w:rPr>
                <w:rFonts w:cstheme="minorHAnsi"/>
                <w:sz w:val="24"/>
                <w:szCs w:val="24"/>
                <w:lang w:val="ka-GE"/>
              </w:rPr>
              <w:t>რნმ</w:t>
            </w:r>
            <w:proofErr w:type="spellEnd"/>
            <w:r w:rsidRPr="00C858DA">
              <w:rPr>
                <w:rFonts w:cstheme="minorHAnsi"/>
                <w:sz w:val="24"/>
                <w:szCs w:val="24"/>
                <w:lang w:val="ka-GE"/>
              </w:rPr>
              <w:t>-ის მნიშვნელობა ინფექციის გავრცელების თვალსაზრისით ჯერჯერობით ბოლომდე ნათელი არ არის.</w:t>
            </w:r>
          </w:p>
        </w:tc>
      </w:tr>
      <w:tr w:rsidR="00185536" w14:paraId="39A7A857" w14:textId="77777777" w:rsidTr="00DB456D">
        <w:tc>
          <w:tcPr>
            <w:tcW w:w="10080" w:type="dxa"/>
          </w:tcPr>
          <w:p w14:paraId="563B3D33" w14:textId="21C52CA5" w:rsidR="00185536" w:rsidRPr="00C858DA" w:rsidRDefault="00185536" w:rsidP="00D273B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645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t>ვირუსის გახანგრძლივებული გამოყოფა</w:t>
            </w:r>
            <w:r w:rsidR="00C858DA" w:rsidRPr="00C858DA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აღინიშნება </w:t>
            </w:r>
            <w:proofErr w:type="spellStart"/>
            <w:r w:rsidRPr="00C858DA">
              <w:rPr>
                <w:rFonts w:cstheme="minorHAnsi"/>
                <w:sz w:val="24"/>
                <w:szCs w:val="24"/>
                <w:lang w:val="ka-GE"/>
              </w:rPr>
              <w:t>რეკონვალესცენტ</w:t>
            </w:r>
            <w:proofErr w:type="spellEnd"/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ბავშვებში მსუბუქი ინფექციის შემდეგ, კერძოდ, 22 დღემდე სასუნთქი გზებიდან აღებულ </w:t>
            </w:r>
            <w:proofErr w:type="spellStart"/>
            <w:r w:rsidRPr="00C858DA">
              <w:rPr>
                <w:rFonts w:cstheme="minorHAnsi"/>
                <w:sz w:val="24"/>
                <w:szCs w:val="24"/>
                <w:lang w:val="ka-GE"/>
              </w:rPr>
              <w:t>ნაცხში</w:t>
            </w:r>
            <w:proofErr w:type="spellEnd"/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და 2 კვირიდან 1 თვეზე მეტი დროის მანძილზე - ფეკალურ მასებში</w:t>
            </w:r>
            <w:r w:rsidRPr="00C858DA">
              <w:rPr>
                <w:rStyle w:val="EndnoteReference"/>
                <w:rFonts w:cstheme="minorHAnsi"/>
                <w:sz w:val="24"/>
                <w:szCs w:val="24"/>
                <w:lang w:val="ka-GE"/>
              </w:rPr>
              <w:endnoteReference w:id="9"/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. </w:t>
            </w:r>
          </w:p>
        </w:tc>
      </w:tr>
      <w:tr w:rsidR="00185536" w14:paraId="768F0338" w14:textId="77777777" w:rsidTr="00DB456D">
        <w:tc>
          <w:tcPr>
            <w:tcW w:w="10080" w:type="dxa"/>
          </w:tcPr>
          <w:p w14:paraId="6FF1F123" w14:textId="7D55C553" w:rsidR="00185536" w:rsidRPr="00C858DA" w:rsidRDefault="00185536" w:rsidP="00D273B3">
            <w:pPr>
              <w:pStyle w:val="ListParagraph"/>
              <w:numPr>
                <w:ilvl w:val="0"/>
                <w:numId w:val="8"/>
              </w:numPr>
              <w:tabs>
                <w:tab w:val="left" w:pos="792"/>
              </w:tabs>
              <w:spacing w:before="120" w:after="120" w:line="240" w:lineRule="auto"/>
              <w:ind w:hanging="645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t>საავადმყოფოდან გამოწერილ COVID-19-ით ჰოსპიტალიზებულ პაციენტებს</w:t>
            </w:r>
            <w:r w:rsidR="00C858DA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უნდა მიეცეთ რეკომენდაცია პირადი ჰიგიენის წესების დაცვის შესახებ, რათა თავიდან ავიცილოთ ოჯახის წევრების დაინფიცირება. ეს ეხება </w:t>
            </w:r>
            <w:proofErr w:type="spellStart"/>
            <w:r w:rsidRPr="00C858DA">
              <w:rPr>
                <w:rFonts w:cstheme="minorHAnsi"/>
                <w:sz w:val="24"/>
                <w:szCs w:val="24"/>
                <w:lang w:val="ka-GE"/>
              </w:rPr>
              <w:t>რეკონვალესცენციის</w:t>
            </w:r>
            <w:proofErr w:type="spellEnd"/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პერიოდში ყველა პაციენტს, განსაკუთრებით კი -  ბავშვებს. </w:t>
            </w:r>
          </w:p>
          <w:p w14:paraId="2FBCBC42" w14:textId="5E800566" w:rsidR="00185536" w:rsidRPr="00B5603D" w:rsidRDefault="00185536" w:rsidP="00903402">
            <w:pPr>
              <w:pStyle w:val="ListParagraph"/>
              <w:tabs>
                <w:tab w:val="left" w:pos="792"/>
              </w:tabs>
              <w:spacing w:before="120" w:after="120" w:line="240" w:lineRule="auto"/>
              <w:ind w:hanging="15"/>
              <w:contextualSpacing w:val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t>იმის მიუხედავად, რომ ნაკლებად სავარაუდოა, ფეკალურ-ორალური გზა წამყვანი იყოს ინფექციის გავრცელებაში, რეკომენდებულია</w:t>
            </w:r>
            <w:r w:rsidR="00C858DA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პრევენციის ზომების დაცვა ამ მიმართულებითაც</w:t>
            </w:r>
            <w:r w:rsidRPr="00C858DA">
              <w:rPr>
                <w:rStyle w:val="EndnoteReference"/>
                <w:rFonts w:cstheme="minorHAnsi"/>
                <w:sz w:val="24"/>
                <w:szCs w:val="24"/>
                <w:lang w:val="ka-GE"/>
              </w:rPr>
              <w:endnoteReference w:id="10"/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>.</w:t>
            </w:r>
          </w:p>
        </w:tc>
      </w:tr>
      <w:tr w:rsidR="00185536" w:rsidRPr="00C23AFF" w14:paraId="061D28BF" w14:textId="77777777" w:rsidTr="00DB456D">
        <w:tc>
          <w:tcPr>
            <w:tcW w:w="10080" w:type="dxa"/>
          </w:tcPr>
          <w:p w14:paraId="677B73FA" w14:textId="117AC51F" w:rsidR="00185536" w:rsidRPr="00C858DA" w:rsidRDefault="00185536" w:rsidP="00D273B3">
            <w:pPr>
              <w:pStyle w:val="ListParagraph"/>
              <w:numPr>
                <w:ilvl w:val="0"/>
                <w:numId w:val="8"/>
              </w:numPr>
              <w:tabs>
                <w:tab w:val="left" w:pos="792"/>
              </w:tabs>
              <w:spacing w:before="120" w:after="120" w:line="240" w:lineRule="auto"/>
              <w:ind w:hanging="645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C858DA">
              <w:rPr>
                <w:rFonts w:cstheme="minorHAnsi"/>
                <w:sz w:val="24"/>
                <w:szCs w:val="24"/>
                <w:lang w:val="ka-GE"/>
              </w:rPr>
              <w:t>დადასტურებული SARS-CoV-2 ინფექციის მქონე მოზრდილ პაციენტებში ინფექციის გავრცელების პრევენციის ზომების დასრულება</w:t>
            </w:r>
            <w:r w:rsidR="00C858DA" w:rsidRPr="00C858DA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რეკომენდებულია</w:t>
            </w:r>
            <w:r w:rsidR="00C858DA" w:rsidRPr="00C858DA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გადაწყდეს </w:t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lastRenderedPageBreak/>
              <w:t xml:space="preserve">სიმპტომებზე დაფუძნებული სტრატეგიის შესაბამისად.  დროის ხანგრძლივობა დამოკიდებულია დაავადების სიმძიმესა და პაციენტის </w:t>
            </w:r>
            <w:proofErr w:type="spellStart"/>
            <w:r w:rsidRPr="00C858DA">
              <w:rPr>
                <w:rFonts w:cstheme="minorHAnsi"/>
                <w:sz w:val="24"/>
                <w:szCs w:val="24"/>
                <w:lang w:val="ka-GE"/>
              </w:rPr>
              <w:t>იმუნოკომპრომეტირებულობის</w:t>
            </w:r>
            <w:proofErr w:type="spellEnd"/>
            <w:r w:rsidRPr="00C858DA">
              <w:rPr>
                <w:rFonts w:cstheme="minorHAnsi"/>
                <w:sz w:val="24"/>
                <w:szCs w:val="24"/>
                <w:lang w:val="ka-GE"/>
              </w:rPr>
              <w:t xml:space="preserve"> ხარისხზე</w:t>
            </w:r>
            <w:r w:rsidRPr="00C858DA">
              <w:rPr>
                <w:rStyle w:val="FootnoteReference"/>
                <w:rFonts w:cstheme="minorHAnsi"/>
                <w:sz w:val="24"/>
                <w:szCs w:val="24"/>
                <w:lang w:val="ka-GE"/>
              </w:rPr>
              <w:footnoteReference w:id="1"/>
            </w:r>
            <w:r w:rsidRPr="00C858DA">
              <w:rPr>
                <w:rFonts w:cstheme="minorHAnsi"/>
                <w:sz w:val="24"/>
                <w:szCs w:val="24"/>
                <w:lang w:val="ka-GE"/>
              </w:rPr>
              <w:t>.</w:t>
            </w:r>
            <w:r w:rsidRPr="00C858DA">
              <w:rPr>
                <w:rFonts w:cstheme="minorHAnsi"/>
                <w:b/>
                <w:bCs/>
                <w:sz w:val="24"/>
                <w:szCs w:val="24"/>
                <w:lang w:val="ka-GE"/>
              </w:rPr>
              <w:t xml:space="preserve"> ინფექციის გავრცელების პრევენც</w:t>
            </w:r>
            <w:r w:rsidR="00C858DA" w:rsidRPr="00C858DA">
              <w:rPr>
                <w:rFonts w:cstheme="minorHAnsi"/>
                <w:b/>
                <w:bCs/>
                <w:sz w:val="24"/>
                <w:szCs w:val="24"/>
                <w:lang w:val="ka-GE"/>
              </w:rPr>
              <w:t>ი</w:t>
            </w:r>
            <w:r w:rsidRPr="00C858DA">
              <w:rPr>
                <w:rFonts w:cstheme="minorHAnsi"/>
                <w:b/>
                <w:bCs/>
                <w:sz w:val="24"/>
                <w:szCs w:val="24"/>
                <w:lang w:val="ka-GE"/>
              </w:rPr>
              <w:t>ული ზომების დასრულების კრიტერიუმების დაკმაყოფილება</w:t>
            </w:r>
            <w:r w:rsidR="00C858DA" w:rsidRPr="00C858DA">
              <w:rPr>
                <w:rFonts w:cstheme="minorHAnsi"/>
                <w:b/>
                <w:bCs/>
                <w:sz w:val="24"/>
                <w:szCs w:val="24"/>
                <w:lang w:val="ka-GE"/>
              </w:rPr>
              <w:t>,</w:t>
            </w:r>
            <w:r w:rsidRPr="00C858DA">
              <w:rPr>
                <w:rFonts w:cstheme="minorHAnsi"/>
                <w:b/>
                <w:bCs/>
                <w:sz w:val="24"/>
                <w:szCs w:val="24"/>
                <w:lang w:val="ka-GE"/>
              </w:rPr>
              <w:t xml:space="preserve"> არ წარმოადგენს ჰოსპიტალიდან გაწერის აუცილებელ წინაპირობას</w:t>
            </w:r>
            <w:r w:rsidRPr="00C858DA">
              <w:rPr>
                <w:rStyle w:val="EndnoteReference"/>
                <w:rFonts w:cstheme="minorHAnsi"/>
                <w:b/>
                <w:bCs/>
                <w:sz w:val="24"/>
                <w:szCs w:val="24"/>
                <w:lang w:val="ka-GE"/>
              </w:rPr>
              <w:endnoteReference w:id="11"/>
            </w:r>
            <w:r w:rsidRPr="00C858DA">
              <w:rPr>
                <w:rFonts w:cstheme="minorHAnsi"/>
                <w:b/>
                <w:bCs/>
                <w:sz w:val="24"/>
                <w:szCs w:val="24"/>
                <w:lang w:val="ka-GE"/>
              </w:rPr>
              <w:t xml:space="preserve">. </w:t>
            </w:r>
          </w:p>
        </w:tc>
      </w:tr>
      <w:tr w:rsidR="00185536" w:rsidRPr="00C23AFF" w14:paraId="141647BD" w14:textId="77777777" w:rsidTr="00DB456D">
        <w:tc>
          <w:tcPr>
            <w:tcW w:w="10080" w:type="dxa"/>
          </w:tcPr>
          <w:p w14:paraId="27B0E295" w14:textId="6AFCD78B" w:rsidR="00185536" w:rsidRPr="000D5F8C" w:rsidRDefault="00185536" w:rsidP="00D927BF">
            <w:pPr>
              <w:pStyle w:val="ListParagraph"/>
              <w:numPr>
                <w:ilvl w:val="0"/>
                <w:numId w:val="8"/>
              </w:numPr>
              <w:tabs>
                <w:tab w:val="left" w:pos="792"/>
              </w:tabs>
              <w:spacing w:after="0"/>
              <w:ind w:hanging="720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0D5F8C">
              <w:rPr>
                <w:rFonts w:cstheme="minorHAnsi"/>
                <w:sz w:val="24"/>
                <w:szCs w:val="24"/>
                <w:lang w:val="ka-GE"/>
              </w:rPr>
              <w:lastRenderedPageBreak/>
              <w:t>თუ პაციენტი</w:t>
            </w:r>
            <w:r w:rsidR="000D5F8C" w:rsidRPr="000D5F8C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0D5F8C">
              <w:rPr>
                <w:rFonts w:cstheme="minorHAnsi"/>
                <w:sz w:val="24"/>
                <w:szCs w:val="24"/>
                <w:lang w:val="ka-GE"/>
              </w:rPr>
              <w:t xml:space="preserve"> კლინიკური გაჯანმრთელების შემდეგ</w:t>
            </w:r>
            <w:r w:rsidR="000D5F8C" w:rsidRPr="000D5F8C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0D5F8C">
              <w:rPr>
                <w:rFonts w:cstheme="minorHAnsi"/>
                <w:sz w:val="24"/>
                <w:szCs w:val="24"/>
                <w:lang w:val="ka-GE"/>
              </w:rPr>
              <w:t xml:space="preserve"> საავადმყოფოდან ეწერება ბინაზე (შესაბამისი პირობების შეფასების შემდეგ) ისე, რომ ის არ აკმაყოფილებს იზოლაციის დასრულების კრიტერიუმებს, რეკომენდებულია</w:t>
            </w:r>
            <w:r w:rsidR="000D5F8C" w:rsidRPr="000D5F8C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0D5F8C">
              <w:rPr>
                <w:rFonts w:cstheme="minorHAnsi"/>
                <w:sz w:val="24"/>
                <w:szCs w:val="24"/>
                <w:lang w:val="ka-GE"/>
              </w:rPr>
              <w:t xml:space="preserve"> მას მიეცეს რჩევა შემდეგზე:</w:t>
            </w:r>
          </w:p>
          <w:p w14:paraId="47F134A3" w14:textId="77777777" w:rsidR="00185536" w:rsidRPr="000D5F8C" w:rsidRDefault="00185536" w:rsidP="00D927BF">
            <w:pPr>
              <w:pStyle w:val="ListParagraph"/>
              <w:numPr>
                <w:ilvl w:val="0"/>
                <w:numId w:val="37"/>
              </w:numPr>
              <w:tabs>
                <w:tab w:val="left" w:pos="1155"/>
              </w:tabs>
              <w:spacing w:after="0"/>
              <w:ind w:left="1065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0D5F8C">
              <w:rPr>
                <w:rFonts w:cstheme="minorHAnsi"/>
                <w:sz w:val="24"/>
                <w:szCs w:val="24"/>
                <w:lang w:val="ka-GE"/>
              </w:rPr>
              <w:t>ატაროს ნიღაბი;</w:t>
            </w:r>
          </w:p>
          <w:p w14:paraId="0B7D2823" w14:textId="77777777" w:rsidR="00185536" w:rsidRPr="000D5F8C" w:rsidRDefault="00185536" w:rsidP="00D927BF">
            <w:pPr>
              <w:pStyle w:val="ListParagraph"/>
              <w:numPr>
                <w:ilvl w:val="0"/>
                <w:numId w:val="37"/>
              </w:numPr>
              <w:tabs>
                <w:tab w:val="left" w:pos="1155"/>
              </w:tabs>
              <w:spacing w:after="0"/>
              <w:ind w:left="1065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0D5F8C">
              <w:rPr>
                <w:rFonts w:cstheme="minorHAnsi"/>
                <w:sz w:val="24"/>
                <w:szCs w:val="24"/>
                <w:lang w:val="ka-GE"/>
              </w:rPr>
              <w:t xml:space="preserve"> მისთვის გამოიყოს კარგად </w:t>
            </w:r>
            <w:proofErr w:type="spellStart"/>
            <w:r w:rsidRPr="000D5F8C">
              <w:rPr>
                <w:rFonts w:cstheme="minorHAnsi"/>
                <w:sz w:val="24"/>
                <w:szCs w:val="24"/>
                <w:lang w:val="ka-GE"/>
              </w:rPr>
              <w:t>განიავებადი</w:t>
            </w:r>
            <w:proofErr w:type="spellEnd"/>
            <w:r w:rsidRPr="000D5F8C">
              <w:rPr>
                <w:rFonts w:cstheme="minorHAnsi"/>
                <w:sz w:val="24"/>
                <w:szCs w:val="24"/>
                <w:lang w:val="ka-GE"/>
              </w:rPr>
              <w:t xml:space="preserve"> ცალკე ოთახი;</w:t>
            </w:r>
          </w:p>
          <w:p w14:paraId="5B796ECD" w14:textId="77777777" w:rsidR="00185536" w:rsidRPr="000D5F8C" w:rsidRDefault="00185536" w:rsidP="00D927BF">
            <w:pPr>
              <w:pStyle w:val="ListParagraph"/>
              <w:numPr>
                <w:ilvl w:val="0"/>
                <w:numId w:val="37"/>
              </w:numPr>
              <w:tabs>
                <w:tab w:val="left" w:pos="1155"/>
              </w:tabs>
              <w:spacing w:after="0"/>
              <w:ind w:left="1065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0D5F8C">
              <w:rPr>
                <w:rFonts w:cstheme="minorHAnsi"/>
                <w:sz w:val="24"/>
                <w:szCs w:val="24"/>
                <w:lang w:val="ka-GE"/>
              </w:rPr>
              <w:t>შეამციროს ახლო კონტაქტი ოჯახის წევრებთან;</w:t>
            </w:r>
          </w:p>
          <w:p w14:paraId="5C9C8F21" w14:textId="77777777" w:rsidR="00185536" w:rsidRPr="000D5F8C" w:rsidRDefault="00185536" w:rsidP="00D927BF">
            <w:pPr>
              <w:pStyle w:val="ListParagraph"/>
              <w:numPr>
                <w:ilvl w:val="0"/>
                <w:numId w:val="37"/>
              </w:numPr>
              <w:tabs>
                <w:tab w:val="left" w:pos="1155"/>
              </w:tabs>
              <w:spacing w:after="0"/>
              <w:ind w:left="1065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0D5F8C">
              <w:rPr>
                <w:rFonts w:cstheme="minorHAnsi"/>
                <w:sz w:val="24"/>
                <w:szCs w:val="24"/>
                <w:lang w:val="ka-GE"/>
              </w:rPr>
              <w:t>ხშირად დაიბანოს ხელები;</w:t>
            </w:r>
          </w:p>
          <w:p w14:paraId="7D2BCAF6" w14:textId="77777777" w:rsidR="00185536" w:rsidRPr="007B781C" w:rsidRDefault="00185536" w:rsidP="005F11AF">
            <w:pPr>
              <w:pStyle w:val="ListParagraph"/>
              <w:numPr>
                <w:ilvl w:val="0"/>
                <w:numId w:val="37"/>
              </w:numPr>
              <w:tabs>
                <w:tab w:val="left" w:pos="1155"/>
              </w:tabs>
              <w:spacing w:after="120"/>
              <w:ind w:left="1065"/>
              <w:contextualSpacing w:val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D5F8C">
              <w:rPr>
                <w:rFonts w:cstheme="minorHAnsi"/>
                <w:sz w:val="24"/>
                <w:szCs w:val="24"/>
                <w:lang w:val="ka-GE"/>
              </w:rPr>
              <w:t>მოერიდოს სახლიდან გასვლას.</w:t>
            </w:r>
            <w:r w:rsidRPr="007B781C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185536" w:rsidRPr="00C23AFF" w14:paraId="44245697" w14:textId="77777777" w:rsidTr="00DB456D">
        <w:tc>
          <w:tcPr>
            <w:tcW w:w="10080" w:type="dxa"/>
          </w:tcPr>
          <w:p w14:paraId="35CAE79E" w14:textId="6BD4FA46" w:rsidR="00185536" w:rsidRPr="000D5F8C" w:rsidRDefault="00185536" w:rsidP="00D273B3">
            <w:pPr>
              <w:pStyle w:val="ListParagraph"/>
              <w:numPr>
                <w:ilvl w:val="0"/>
                <w:numId w:val="8"/>
              </w:numPr>
              <w:tabs>
                <w:tab w:val="left" w:pos="792"/>
              </w:tabs>
              <w:spacing w:before="120" w:after="120"/>
              <w:ind w:hanging="720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0D5F8C">
              <w:rPr>
                <w:rFonts w:cstheme="minorHAnsi"/>
                <w:bCs/>
                <w:sz w:val="24"/>
                <w:szCs w:val="24"/>
                <w:lang w:val="ka-GE"/>
              </w:rPr>
              <w:t xml:space="preserve">ტესტირებაზე დაფუძნებული იზოლაციის დასრულების სტრატეგია </w:t>
            </w:r>
            <w:r w:rsidR="000D5F8C" w:rsidRPr="000D5F8C">
              <w:rPr>
                <w:rFonts w:cstheme="minorHAnsi"/>
                <w:bCs/>
                <w:sz w:val="24"/>
                <w:szCs w:val="24"/>
                <w:lang w:val="ka-GE"/>
              </w:rPr>
              <w:t>შეიცვალა</w:t>
            </w:r>
            <w:r w:rsidRPr="000D5F8C">
              <w:rPr>
                <w:rFonts w:cstheme="minorHAnsi"/>
                <w:bCs/>
                <w:sz w:val="24"/>
                <w:szCs w:val="24"/>
                <w:lang w:val="ka-GE"/>
              </w:rPr>
              <w:t xml:space="preserve"> (გარდა </w:t>
            </w:r>
            <w:proofErr w:type="spellStart"/>
            <w:r w:rsidRPr="000D5F8C">
              <w:rPr>
                <w:rFonts w:cstheme="minorHAnsi"/>
                <w:bCs/>
                <w:sz w:val="24"/>
                <w:szCs w:val="24"/>
                <w:lang w:val="ka-GE"/>
              </w:rPr>
              <w:t>იმუნოკომპრომეტირებული</w:t>
            </w:r>
            <w:proofErr w:type="spellEnd"/>
            <w:r w:rsidRPr="000D5F8C">
              <w:rPr>
                <w:rFonts w:cstheme="minorHAnsi"/>
                <w:bCs/>
                <w:sz w:val="24"/>
                <w:szCs w:val="24"/>
                <w:lang w:val="ka-GE"/>
              </w:rPr>
              <w:t xml:space="preserve"> პირებისა), რადგანაც შემთხვევათა უმრავლესობაში, ამას თან სდევს იმ პაციენტთა ხანგრძლივი იზოლაცია, რომელთაც უგრძელდებათ </w:t>
            </w:r>
            <w:proofErr w:type="spellStart"/>
            <w:r w:rsidRPr="000D5F8C">
              <w:rPr>
                <w:rFonts w:cstheme="minorHAnsi"/>
                <w:bCs/>
                <w:sz w:val="24"/>
                <w:szCs w:val="24"/>
                <w:lang w:val="ka-GE"/>
              </w:rPr>
              <w:t>ნაცხში</w:t>
            </w:r>
            <w:proofErr w:type="spellEnd"/>
            <w:r w:rsidRPr="000D5F8C">
              <w:rPr>
                <w:rFonts w:cstheme="minorHAnsi"/>
                <w:bCs/>
                <w:sz w:val="24"/>
                <w:szCs w:val="24"/>
                <w:lang w:val="ka-GE"/>
              </w:rPr>
              <w:t xml:space="preserve"> განსაზღვრადი SARS-CoV-2 </w:t>
            </w:r>
            <w:proofErr w:type="spellStart"/>
            <w:r w:rsidRPr="000D5F8C">
              <w:rPr>
                <w:rFonts w:cstheme="minorHAnsi"/>
                <w:bCs/>
                <w:sz w:val="24"/>
                <w:szCs w:val="24"/>
                <w:lang w:val="ka-GE"/>
              </w:rPr>
              <w:t>რნმ</w:t>
            </w:r>
            <w:proofErr w:type="spellEnd"/>
            <w:r w:rsidRPr="000D5F8C">
              <w:rPr>
                <w:rFonts w:cstheme="minorHAnsi"/>
                <w:bCs/>
                <w:sz w:val="24"/>
                <w:szCs w:val="24"/>
                <w:lang w:val="ka-GE"/>
              </w:rPr>
              <w:t xml:space="preserve">-ის გამოყოფა, </w:t>
            </w:r>
            <w:r w:rsidR="000D5F8C" w:rsidRPr="000D5F8C">
              <w:rPr>
                <w:rFonts w:cstheme="minorHAnsi"/>
                <w:bCs/>
                <w:sz w:val="24"/>
                <w:szCs w:val="24"/>
                <w:lang w:val="ka-GE"/>
              </w:rPr>
              <w:t xml:space="preserve">თუმცა ისინი </w:t>
            </w:r>
            <w:r w:rsidRPr="000D5F8C">
              <w:rPr>
                <w:rFonts w:cstheme="minorHAnsi"/>
                <w:bCs/>
                <w:sz w:val="24"/>
                <w:szCs w:val="24"/>
                <w:lang w:val="ka-GE"/>
              </w:rPr>
              <w:t xml:space="preserve">მეტად აღარ წარმოადგენენ ინფექციის გადაცემის წყაროს. </w:t>
            </w:r>
          </w:p>
        </w:tc>
      </w:tr>
      <w:tr w:rsidR="00185536" w:rsidRPr="00C23AFF" w14:paraId="676A83F8" w14:textId="77777777" w:rsidTr="00DB456D">
        <w:tc>
          <w:tcPr>
            <w:tcW w:w="10080" w:type="dxa"/>
          </w:tcPr>
          <w:p w14:paraId="411AAF8E" w14:textId="32B0E2DA" w:rsidR="00185536" w:rsidRPr="00D273B3" w:rsidRDefault="00185536" w:rsidP="00D273B3">
            <w:pPr>
              <w:pStyle w:val="ListParagraph"/>
              <w:numPr>
                <w:ilvl w:val="0"/>
                <w:numId w:val="8"/>
              </w:numPr>
              <w:tabs>
                <w:tab w:val="left" w:pos="792"/>
              </w:tabs>
              <w:spacing w:before="120" w:after="120"/>
              <w:ind w:hanging="720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>მძიმე ან კრიტიკულად მძიმე მოზრდილ პაციენტთა დაახლოებით 95%</w:t>
            </w:r>
            <w:r w:rsidR="000D5F8C" w:rsidRPr="00D273B3">
              <w:rPr>
                <w:rFonts w:cstheme="minorHAnsi"/>
                <w:bCs/>
                <w:sz w:val="24"/>
                <w:szCs w:val="24"/>
                <w:lang w:val="ka-GE"/>
              </w:rPr>
              <w:t>-</w:t>
            </w:r>
            <w:r w:rsidR="00D273B3" w:rsidRPr="00D273B3">
              <w:rPr>
                <w:rFonts w:cstheme="minorHAnsi"/>
                <w:bCs/>
                <w:sz w:val="24"/>
                <w:szCs w:val="24"/>
                <w:lang w:val="ka-GE"/>
              </w:rPr>
              <w:t>ს</w:t>
            </w:r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 xml:space="preserve">, მათ შორის, </w:t>
            </w:r>
            <w:proofErr w:type="spellStart"/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>იმუნოკომპრომეტირებულ</w:t>
            </w:r>
            <w:proofErr w:type="spellEnd"/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 xml:space="preserve"> პირებ</w:t>
            </w:r>
            <w:r w:rsidR="00D273B3" w:rsidRPr="00D273B3">
              <w:rPr>
                <w:rFonts w:cstheme="minorHAnsi"/>
                <w:bCs/>
                <w:sz w:val="24"/>
                <w:szCs w:val="24"/>
                <w:lang w:val="ka-GE"/>
              </w:rPr>
              <w:t>საც</w:t>
            </w:r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>, სიმპტომების დაწყებიდან 15 დღის შემდეგ</w:t>
            </w:r>
            <w:r w:rsidR="00D273B3" w:rsidRPr="00D273B3">
              <w:rPr>
                <w:rFonts w:cstheme="minorHAnsi"/>
                <w:bCs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 xml:space="preserve"> აღარ უდასტურდებათ </w:t>
            </w:r>
            <w:proofErr w:type="spellStart"/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>რეპლიკაციის</w:t>
            </w:r>
            <w:proofErr w:type="spellEnd"/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 xml:space="preserve"> უნარის მქონე ვირუსის არსებობა </w:t>
            </w:r>
            <w:proofErr w:type="spellStart"/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>ნაცხში</w:t>
            </w:r>
            <w:proofErr w:type="spellEnd"/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>, ხოლო სიმპტომების დაწყებიდან 20 დღის შემდეგ</w:t>
            </w:r>
            <w:r w:rsidR="00D273B3" w:rsidRPr="00D273B3">
              <w:rPr>
                <w:rFonts w:cstheme="minorHAnsi"/>
                <w:bCs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 xml:space="preserve"> ასეთი ვირუსის არსებობა</w:t>
            </w:r>
            <w:r w:rsidR="00D273B3" w:rsidRPr="00D273B3">
              <w:rPr>
                <w:rFonts w:cstheme="minorHAnsi"/>
                <w:bCs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 xml:space="preserve"> პრაქტიკულად</w:t>
            </w:r>
            <w:r w:rsidR="00D273B3" w:rsidRPr="00D273B3">
              <w:rPr>
                <w:rFonts w:cstheme="minorHAnsi"/>
                <w:bCs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 xml:space="preserve"> არც ერთ პაციენტში აღარ დასტურდება. </w:t>
            </w:r>
          </w:p>
          <w:p w14:paraId="3D111974" w14:textId="426F725E" w:rsidR="00D273B3" w:rsidRPr="00D273B3" w:rsidRDefault="00185536" w:rsidP="00D273B3">
            <w:pPr>
              <w:pStyle w:val="ListParagraph"/>
              <w:tabs>
                <w:tab w:val="left" w:pos="792"/>
              </w:tabs>
              <w:spacing w:before="120" w:after="120"/>
              <w:ind w:hanging="15"/>
              <w:contextualSpacing w:val="0"/>
              <w:jc w:val="both"/>
              <w:rPr>
                <w:rFonts w:cstheme="minorHAnsi"/>
                <w:bCs/>
                <w:sz w:val="24"/>
                <w:szCs w:val="24"/>
                <w:lang w:val="ka-GE"/>
              </w:rPr>
            </w:pPr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 xml:space="preserve">მკაფიო კრიტერიუმები, </w:t>
            </w:r>
            <w:r w:rsidR="00D273B3">
              <w:rPr>
                <w:rFonts w:cstheme="minorHAnsi"/>
                <w:bCs/>
                <w:sz w:val="24"/>
                <w:szCs w:val="24"/>
                <w:lang w:val="ka-GE"/>
              </w:rPr>
              <w:t xml:space="preserve">თუ </w:t>
            </w:r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 xml:space="preserve">რომელი მოზრდილი პაციენტები ავრცელებენ უფრო ხანგრძლივად </w:t>
            </w:r>
            <w:proofErr w:type="spellStart"/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>რეპლიკაციის</w:t>
            </w:r>
            <w:proofErr w:type="spellEnd"/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 xml:space="preserve"> უნარის მქონე ვირუსს, არ მოიპოვება. </w:t>
            </w:r>
          </w:p>
          <w:p w14:paraId="37CDA61D" w14:textId="71E0D36D" w:rsidR="00185536" w:rsidRPr="00B5603D" w:rsidRDefault="00185536" w:rsidP="00D273B3">
            <w:pPr>
              <w:pStyle w:val="ListParagraph"/>
              <w:tabs>
                <w:tab w:val="left" w:pos="792"/>
              </w:tabs>
              <w:spacing w:before="120" w:after="120"/>
              <w:ind w:hanging="15"/>
              <w:contextualSpacing w:val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>პაციენტთა სპეციფიკური ჯგუფებისთვის</w:t>
            </w:r>
            <w:r w:rsidR="00D273B3">
              <w:rPr>
                <w:rFonts w:cstheme="minorHAnsi"/>
                <w:bCs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 xml:space="preserve"> იზოლაციის ხანგრძლივობის განსაზღვრაში გადამწყვეტი ფაქტორებია</w:t>
            </w:r>
            <w:r w:rsidR="00D273B3">
              <w:rPr>
                <w:rFonts w:cstheme="minorHAnsi"/>
                <w:bCs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 xml:space="preserve"> დაავადების სიმძიმე და </w:t>
            </w:r>
            <w:proofErr w:type="spellStart"/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>იმუნოკომპრომეტირებულობის</w:t>
            </w:r>
            <w:proofErr w:type="spellEnd"/>
            <w:r w:rsidRPr="00D273B3">
              <w:rPr>
                <w:rFonts w:cstheme="minorHAnsi"/>
                <w:bCs/>
                <w:sz w:val="24"/>
                <w:szCs w:val="24"/>
                <w:lang w:val="ka-GE"/>
              </w:rPr>
              <w:t xml:space="preserve"> სტატუსი.</w:t>
            </w:r>
            <w:r w:rsidRPr="00C23AFF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</w:p>
        </w:tc>
      </w:tr>
      <w:tr w:rsidR="00185536" w14:paraId="7E0E12FF" w14:textId="77777777" w:rsidTr="002B73F9">
        <w:tc>
          <w:tcPr>
            <w:tcW w:w="10080" w:type="dxa"/>
            <w:shd w:val="clear" w:color="auto" w:fill="DBE5F1" w:themeFill="accent1" w:themeFillTint="33"/>
          </w:tcPr>
          <w:p w14:paraId="7C55AE56" w14:textId="77777777" w:rsidR="00185536" w:rsidRPr="00D273B3" w:rsidRDefault="00185536" w:rsidP="00D273B3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  <w:lang w:val="ka-GE"/>
              </w:rPr>
            </w:pPr>
            <w:r w:rsidRPr="00D273B3">
              <w:rPr>
                <w:rFonts w:asciiTheme="minorHAnsi" w:hAnsiTheme="minorHAnsi" w:cstheme="minorHAnsi"/>
                <w:b/>
                <w:sz w:val="24"/>
                <w:szCs w:val="24"/>
                <w:lang w:val="ka-GE"/>
              </w:rPr>
              <w:t>გაწერის შემდეგ პაციენტის ჯანმრთელობასთან დაკავშირებული პრობლემები</w:t>
            </w:r>
          </w:p>
        </w:tc>
      </w:tr>
      <w:tr w:rsidR="00185536" w14:paraId="6218FEBA" w14:textId="77777777" w:rsidTr="005E4E79">
        <w:tc>
          <w:tcPr>
            <w:tcW w:w="10080" w:type="dxa"/>
            <w:shd w:val="clear" w:color="auto" w:fill="FFFFFF" w:themeFill="background1"/>
          </w:tcPr>
          <w:p w14:paraId="693AE62F" w14:textId="77777777" w:rsidR="00D273B3" w:rsidRPr="00D273B3" w:rsidRDefault="00185536" w:rsidP="00D273B3">
            <w:pPr>
              <w:pStyle w:val="ListParagraph"/>
              <w:numPr>
                <w:ilvl w:val="0"/>
                <w:numId w:val="8"/>
              </w:numPr>
              <w:spacing w:before="120" w:after="120"/>
              <w:ind w:hanging="648"/>
              <w:contextualSpacing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273B3">
              <w:rPr>
                <w:rFonts w:cstheme="minorHAnsi"/>
                <w:sz w:val="24"/>
                <w:szCs w:val="24"/>
                <w:lang w:val="ka-GE"/>
              </w:rPr>
              <w:lastRenderedPageBreak/>
              <w:t>COVID-19-ით ჰოსპიტალიზებული პაციენტების გაწერიდან 6-8 კვირაში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რეკომენდებულია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სუნთქვის ფუნქციის შეფასება, თუ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კი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პაციენტს კვლავ აღენიშნება სუნთქვასთან დაკავშირებული პრობლემები. </w:t>
            </w:r>
          </w:p>
          <w:p w14:paraId="7CFBC748" w14:textId="13E23C95" w:rsidR="00185536" w:rsidRPr="00D273B3" w:rsidRDefault="00185536" w:rsidP="00D273B3">
            <w:pPr>
              <w:pStyle w:val="ListParagraph"/>
              <w:spacing w:before="120" w:after="120"/>
              <w:contextualSpacing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273B3">
              <w:rPr>
                <w:rFonts w:cstheme="minorHAnsi"/>
                <w:sz w:val="24"/>
                <w:szCs w:val="24"/>
                <w:lang w:val="ka-GE"/>
              </w:rPr>
              <w:t>ამგვარი შეფასება უნდა ჩატარდეს მხოლოდ იმ პაციენტებში, რომლებიც გაწერის მომენტში იყვნენ COVID-ნეგატიური.</w:t>
            </w:r>
          </w:p>
        </w:tc>
      </w:tr>
      <w:tr w:rsidR="00185536" w14:paraId="4E6E530D" w14:textId="77777777" w:rsidTr="005E4E79">
        <w:tc>
          <w:tcPr>
            <w:tcW w:w="10080" w:type="dxa"/>
            <w:shd w:val="clear" w:color="auto" w:fill="FFFFFF" w:themeFill="background1"/>
          </w:tcPr>
          <w:p w14:paraId="692F10C0" w14:textId="77777777" w:rsidR="00D273B3" w:rsidRDefault="00185536" w:rsidP="00D273B3">
            <w:pPr>
              <w:pStyle w:val="ListParagraph"/>
              <w:numPr>
                <w:ilvl w:val="0"/>
                <w:numId w:val="8"/>
              </w:numPr>
              <w:spacing w:before="120" w:after="120"/>
              <w:ind w:hanging="648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D273B3">
              <w:rPr>
                <w:rFonts w:cstheme="minorHAnsi"/>
                <w:sz w:val="24"/>
                <w:szCs w:val="24"/>
                <w:lang w:val="ka-GE"/>
              </w:rPr>
              <w:t>COVID-19-ით ჰოსპიტალიზებული პაციენტების გაწერიდან 6-8 კვირაში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რეკომენდებულია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ფიზიკური დატვირთვის ტესტის ჩატარება. </w:t>
            </w:r>
          </w:p>
          <w:p w14:paraId="73F12339" w14:textId="2E276A54" w:rsidR="00185536" w:rsidRPr="00D273B3" w:rsidRDefault="00185536" w:rsidP="00D273B3">
            <w:pPr>
              <w:pStyle w:val="ListParagraph"/>
              <w:spacing w:before="120" w:after="120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D273B3">
              <w:rPr>
                <w:rFonts w:cstheme="minorHAnsi"/>
                <w:sz w:val="24"/>
                <w:szCs w:val="24"/>
                <w:lang w:val="ka-GE"/>
              </w:rPr>
              <w:t>ფიზიკური დატვირთვის ობიექტური გაზომვა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მნიშვნელოვანია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უნარშეზღუდულობის ხარისხის, დატვირთვის შეზღუდვის განსაზღვრის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ა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და შესაბამისი სარეაბილიტაციო პროგრამის შერჩევისთვის.</w:t>
            </w:r>
          </w:p>
          <w:p w14:paraId="04E13301" w14:textId="33C5CF55" w:rsidR="00185536" w:rsidRPr="00D273B3" w:rsidRDefault="00185536" w:rsidP="00D273B3">
            <w:pPr>
              <w:pStyle w:val="ListParagraph"/>
              <w:spacing w:before="120" w:after="120"/>
              <w:ind w:hanging="15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D273B3">
              <w:rPr>
                <w:rFonts w:cstheme="minorHAnsi"/>
                <w:sz w:val="24"/>
                <w:szCs w:val="24"/>
                <w:lang w:val="ka-GE"/>
              </w:rPr>
              <w:t>ოჯახის ექიმმა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პაციენტი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ს შეფასებისას, განსაკუთრებული ყურადღება უნდა გაამახვილოს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 xml:space="preserve">მისი 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>ფიზიკური აქტიურობის შეზღუდვ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აზე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და საჭიროების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 xml:space="preserve"> შემთხვევაში,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გააგზავნოს შესაბამის სარეაბილიტაციო პროგრამაში.</w:t>
            </w:r>
          </w:p>
        </w:tc>
      </w:tr>
      <w:tr w:rsidR="00185536" w14:paraId="18CA34CE" w14:textId="77777777" w:rsidTr="00DB456D">
        <w:tc>
          <w:tcPr>
            <w:tcW w:w="10080" w:type="dxa"/>
          </w:tcPr>
          <w:p w14:paraId="79750192" w14:textId="77777777" w:rsidR="00185536" w:rsidRPr="00D273B3" w:rsidRDefault="00185536" w:rsidP="00D273B3">
            <w:pPr>
              <w:pStyle w:val="ListParagraph"/>
              <w:spacing w:before="120" w:after="120"/>
              <w:ind w:hanging="648"/>
              <w:contextualSpacing w:val="0"/>
              <w:rPr>
                <w:rFonts w:cstheme="minorHAnsi"/>
                <w:b/>
                <w:sz w:val="24"/>
                <w:szCs w:val="24"/>
                <w:lang w:val="ka-GE"/>
              </w:rPr>
            </w:pPr>
            <w:r w:rsidRPr="00D273B3">
              <w:rPr>
                <w:rFonts w:cstheme="minorHAnsi"/>
                <w:b/>
                <w:sz w:val="24"/>
                <w:szCs w:val="24"/>
                <w:lang w:val="ka-GE"/>
              </w:rPr>
              <w:t>ინტენსიური თერაპიის შემდგომი სინდრომი</w:t>
            </w:r>
          </w:p>
        </w:tc>
      </w:tr>
      <w:tr w:rsidR="00185536" w14:paraId="7C2FF333" w14:textId="77777777" w:rsidTr="00DB456D">
        <w:tc>
          <w:tcPr>
            <w:tcW w:w="10080" w:type="dxa"/>
          </w:tcPr>
          <w:p w14:paraId="20587291" w14:textId="6414F700" w:rsidR="00185536" w:rsidRPr="00D273B3" w:rsidRDefault="00185536" w:rsidP="00D273B3">
            <w:pPr>
              <w:pStyle w:val="ListParagraph"/>
              <w:numPr>
                <w:ilvl w:val="0"/>
                <w:numId w:val="8"/>
              </w:numPr>
              <w:spacing w:before="120" w:after="120"/>
              <w:ind w:hanging="648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D273B3">
              <w:rPr>
                <w:rFonts w:cstheme="minorHAnsi"/>
                <w:color w:val="221F1F"/>
                <w:sz w:val="24"/>
                <w:szCs w:val="24"/>
                <w:lang w:val="ka-GE"/>
              </w:rPr>
              <w:t>ფილტვების გახანგრძლივებულ ვენტილაციაზე მყოფი პაციენტების 56%-ში</w:t>
            </w:r>
            <w:r w:rsidR="00D273B3">
              <w:rPr>
                <w:rFonts w:cstheme="minorHAnsi"/>
                <w:color w:val="221F1F"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color w:val="221F1F"/>
                <w:sz w:val="24"/>
                <w:szCs w:val="24"/>
                <w:lang w:val="ka-GE"/>
              </w:rPr>
              <w:t xml:space="preserve"> გვხვდება ინტენსიური თერაპიის შემდგომი სინდრომი, რომელიც ვლინდება ვენტილაციიდან 12 თვის განმავლობაში</w:t>
            </w:r>
            <w:r w:rsidR="00D273B3">
              <w:rPr>
                <w:rFonts w:cstheme="minorHAnsi"/>
                <w:color w:val="221F1F"/>
                <w:sz w:val="24"/>
                <w:szCs w:val="24"/>
                <w:lang w:val="ka-GE"/>
              </w:rPr>
              <w:t xml:space="preserve"> - </w:t>
            </w:r>
            <w:proofErr w:type="spellStart"/>
            <w:r w:rsidRPr="00D273B3">
              <w:rPr>
                <w:rFonts w:cstheme="minorHAnsi"/>
                <w:color w:val="221F1F"/>
                <w:sz w:val="24"/>
                <w:szCs w:val="24"/>
                <w:lang w:val="ka-GE"/>
              </w:rPr>
              <w:t>პერსისტიული</w:t>
            </w:r>
            <w:proofErr w:type="spellEnd"/>
            <w:r w:rsidRPr="00D273B3">
              <w:rPr>
                <w:rFonts w:cstheme="minorHAnsi"/>
                <w:color w:val="221F1F"/>
                <w:sz w:val="24"/>
                <w:szCs w:val="24"/>
                <w:lang w:val="ka-GE"/>
              </w:rPr>
              <w:t xml:space="preserve"> ფიზიკური, </w:t>
            </w:r>
            <w:proofErr w:type="spellStart"/>
            <w:r w:rsidRPr="00D273B3">
              <w:rPr>
                <w:rFonts w:cstheme="minorHAnsi"/>
                <w:color w:val="221F1F"/>
                <w:sz w:val="24"/>
                <w:szCs w:val="24"/>
                <w:lang w:val="ka-GE"/>
              </w:rPr>
              <w:t>კოგნიტური</w:t>
            </w:r>
            <w:proofErr w:type="spellEnd"/>
            <w:r w:rsidRPr="00D273B3">
              <w:rPr>
                <w:rFonts w:cstheme="minorHAnsi"/>
                <w:color w:val="221F1F"/>
                <w:sz w:val="24"/>
                <w:szCs w:val="24"/>
                <w:lang w:val="ka-GE"/>
              </w:rPr>
              <w:t xml:space="preserve"> და ფსიქოლოგიური პრობლემების ერთობლიობით. </w:t>
            </w:r>
          </w:p>
        </w:tc>
      </w:tr>
      <w:tr w:rsidR="00185536" w14:paraId="335E611A" w14:textId="77777777" w:rsidTr="00DB456D">
        <w:tc>
          <w:tcPr>
            <w:tcW w:w="10080" w:type="dxa"/>
          </w:tcPr>
          <w:p w14:paraId="5691D327" w14:textId="12BE838B" w:rsidR="00185536" w:rsidRPr="00D273B3" w:rsidRDefault="00185536" w:rsidP="00D273B3">
            <w:pPr>
              <w:pStyle w:val="ListParagraph"/>
              <w:numPr>
                <w:ilvl w:val="0"/>
                <w:numId w:val="8"/>
              </w:numPr>
              <w:spacing w:before="120" w:after="120"/>
              <w:ind w:hanging="648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D273B3">
              <w:rPr>
                <w:rFonts w:cstheme="minorHAnsi"/>
                <w:sz w:val="24"/>
                <w:szCs w:val="24"/>
                <w:lang w:val="ka-GE"/>
              </w:rPr>
              <w:t>რეკომენდებულია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მძიმე COVID-19-ით ჰოსპიტალიზებული პაციენტების გაწერიდან 2-3 თვის შემდეგ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მათი ფუნქციური მდგომარეობის სრულყოფილი შეფასება, რომელიც საჭიროების შემთხვევაში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273B3">
              <w:rPr>
                <w:rFonts w:cstheme="minorHAnsi"/>
                <w:sz w:val="24"/>
                <w:szCs w:val="24"/>
                <w:lang w:val="ka-GE"/>
              </w:rPr>
              <w:t>შსაძლოა</w:t>
            </w:r>
            <w:proofErr w:type="spellEnd"/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მოიცავდეს დისკუსიას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მათ შორის, სქესობრივი დისფუნქციის საკითხებზე.</w:t>
            </w:r>
          </w:p>
        </w:tc>
      </w:tr>
      <w:tr w:rsidR="00185536" w14:paraId="4AD195A3" w14:textId="77777777" w:rsidTr="00DB456D">
        <w:tc>
          <w:tcPr>
            <w:tcW w:w="10080" w:type="dxa"/>
          </w:tcPr>
          <w:p w14:paraId="46BFE56E" w14:textId="0F64DDB7" w:rsidR="00185536" w:rsidRPr="00D273B3" w:rsidRDefault="00185536" w:rsidP="00D273B3">
            <w:pPr>
              <w:pStyle w:val="ListParagraph"/>
              <w:numPr>
                <w:ilvl w:val="0"/>
                <w:numId w:val="8"/>
              </w:numPr>
              <w:spacing w:before="120" w:after="120"/>
              <w:ind w:hanging="648"/>
              <w:contextualSpacing w:val="0"/>
              <w:jc w:val="both"/>
              <w:rPr>
                <w:rFonts w:cstheme="minorHAnsi"/>
                <w:sz w:val="24"/>
                <w:szCs w:val="24"/>
                <w:lang w:val="ka-GE"/>
              </w:rPr>
            </w:pP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მწვავე რესპირაციული </w:t>
            </w:r>
            <w:proofErr w:type="spellStart"/>
            <w:r w:rsidRPr="00D273B3">
              <w:rPr>
                <w:rFonts w:cstheme="minorHAnsi"/>
                <w:sz w:val="24"/>
                <w:szCs w:val="24"/>
                <w:lang w:val="ka-GE"/>
              </w:rPr>
              <w:t>დისტრეს</w:t>
            </w:r>
            <w:proofErr w:type="spellEnd"/>
            <w:r w:rsidRPr="00D273B3">
              <w:rPr>
                <w:rFonts w:cstheme="minorHAnsi"/>
                <w:sz w:val="24"/>
                <w:szCs w:val="24"/>
                <w:lang w:val="ka-GE"/>
              </w:rPr>
              <w:t>-სინდრომის შემდეგ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რეკომენდებულია</w:t>
            </w:r>
            <w:r w:rsidR="00D273B3">
              <w:rPr>
                <w:rFonts w:cstheme="minorHAnsi"/>
                <w:sz w:val="24"/>
                <w:szCs w:val="24"/>
                <w:lang w:val="ka-GE"/>
              </w:rPr>
              <w:t>,</w:t>
            </w:r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273B3">
              <w:rPr>
                <w:rFonts w:cstheme="minorHAnsi"/>
                <w:sz w:val="24"/>
                <w:szCs w:val="24"/>
                <w:lang w:val="ka-GE"/>
              </w:rPr>
              <w:t>პულმონური</w:t>
            </w:r>
            <w:proofErr w:type="spellEnd"/>
            <w:r w:rsidRPr="00D273B3">
              <w:rPr>
                <w:rFonts w:cstheme="minorHAnsi"/>
                <w:sz w:val="24"/>
                <w:szCs w:val="24"/>
                <w:lang w:val="ka-GE"/>
              </w:rPr>
              <w:t xml:space="preserve"> რეაბილიტაციის პროგრამა, რომელიც აუმჯობესებს პაციენტის ფიზიკურ შესაძლებლობებს და სიცოცხლის ხარისხს.</w:t>
            </w:r>
          </w:p>
        </w:tc>
      </w:tr>
      <w:tr w:rsidR="00185536" w14:paraId="2345A32F" w14:textId="77777777" w:rsidTr="00DB456D">
        <w:tc>
          <w:tcPr>
            <w:tcW w:w="10080" w:type="dxa"/>
          </w:tcPr>
          <w:p w14:paraId="65665E89" w14:textId="77777777" w:rsidR="00185536" w:rsidRPr="009D22D2" w:rsidRDefault="00185536" w:rsidP="009D22D2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22D2">
              <w:rPr>
                <w:rFonts w:asciiTheme="minorHAnsi" w:hAnsiTheme="minorHAnsi" w:cstheme="minorHAnsi"/>
                <w:b/>
                <w:sz w:val="24"/>
                <w:szCs w:val="24"/>
                <w:lang w:val="ka-GE"/>
              </w:rPr>
              <w:t>COVID-19 პნევმონიის შემდგომი მეთვალყურეობა</w:t>
            </w:r>
          </w:p>
        </w:tc>
      </w:tr>
      <w:tr w:rsidR="00185536" w14:paraId="1B266A20" w14:textId="77777777" w:rsidTr="00DB456D">
        <w:tc>
          <w:tcPr>
            <w:tcW w:w="10080" w:type="dxa"/>
          </w:tcPr>
          <w:p w14:paraId="41920DC1" w14:textId="3C7D36C5" w:rsidR="00185536" w:rsidRPr="009D22D2" w:rsidRDefault="00185536" w:rsidP="009D22D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9D22D2">
              <w:rPr>
                <w:rFonts w:asciiTheme="minorHAnsi" w:hAnsiTheme="minorHAnsi" w:cstheme="minorHAnsi"/>
              </w:rPr>
              <w:t xml:space="preserve">COVID-19 </w:t>
            </w:r>
            <w:r w:rsidRPr="009D22D2">
              <w:rPr>
                <w:rFonts w:asciiTheme="minorHAnsi" w:hAnsiTheme="minorHAnsi" w:cstheme="minorHAnsi"/>
                <w:lang w:val="ka-GE"/>
              </w:rPr>
              <w:t>პნევმონიის ხანმოკლე, საშუალო და გრძელვადიანი რესპირაციული გართულებების დადგენის მიზნით</w:t>
            </w:r>
            <w:r w:rsidR="009D22D2" w:rsidRPr="009D22D2">
              <w:rPr>
                <w:rFonts w:asciiTheme="minorHAnsi" w:hAnsiTheme="minorHAnsi" w:cstheme="minorHAnsi"/>
                <w:lang w:val="ka-GE"/>
              </w:rPr>
              <w:t>,</w:t>
            </w:r>
            <w:r w:rsidRPr="009D22D2">
              <w:rPr>
                <w:rFonts w:asciiTheme="minorHAnsi" w:hAnsiTheme="minorHAnsi" w:cstheme="minorHAnsi"/>
                <w:lang w:val="ka-GE"/>
              </w:rPr>
              <w:t xml:space="preserve"> რეკომენდებულია</w:t>
            </w:r>
            <w:r w:rsidR="009D22D2" w:rsidRPr="009D22D2">
              <w:rPr>
                <w:rFonts w:asciiTheme="minorHAnsi" w:hAnsiTheme="minorHAnsi" w:cstheme="minorHAnsi"/>
                <w:lang w:val="ka-GE"/>
              </w:rPr>
              <w:t>,</w:t>
            </w:r>
            <w:r w:rsidRPr="009D22D2">
              <w:rPr>
                <w:rFonts w:asciiTheme="minorHAnsi" w:hAnsiTheme="minorHAnsi" w:cstheme="minorHAnsi"/>
                <w:lang w:val="ka-GE"/>
              </w:rPr>
              <w:t xml:space="preserve"> მეთვალყურეობა ჰოსპიტალიზებულ პაციენტებზე, რომელთაც აღენიშნებოდათ </w:t>
            </w:r>
            <w:proofErr w:type="spellStart"/>
            <w:r w:rsidRPr="009D22D2">
              <w:rPr>
                <w:rFonts w:asciiTheme="minorHAnsi" w:hAnsiTheme="minorHAnsi" w:cstheme="minorHAnsi"/>
              </w:rPr>
              <w:t>პნევმონია</w:t>
            </w:r>
            <w:proofErr w:type="spellEnd"/>
            <w:r w:rsidRPr="009D22D2">
              <w:rPr>
                <w:rFonts w:asciiTheme="minorHAnsi" w:hAnsiTheme="minorHAnsi" w:cstheme="minorHAnsi"/>
              </w:rPr>
              <w:t>.</w:t>
            </w:r>
          </w:p>
        </w:tc>
      </w:tr>
      <w:tr w:rsidR="00185536" w14:paraId="4E5D60D9" w14:textId="77777777" w:rsidTr="00DB456D">
        <w:tc>
          <w:tcPr>
            <w:tcW w:w="10080" w:type="dxa"/>
          </w:tcPr>
          <w:p w14:paraId="2BC20C44" w14:textId="0C6BC9EB" w:rsidR="00185536" w:rsidRPr="009D22D2" w:rsidRDefault="00185536" w:rsidP="009D22D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9D22D2">
              <w:rPr>
                <w:rFonts w:asciiTheme="minorHAnsi" w:hAnsiTheme="minorHAnsi" w:cstheme="minorHAnsi"/>
              </w:rPr>
              <w:t>COVID-19</w:t>
            </w:r>
            <w:r w:rsidRPr="009D22D2">
              <w:rPr>
                <w:rFonts w:asciiTheme="minorHAnsi" w:hAnsiTheme="minorHAnsi" w:cstheme="minorHAnsi"/>
                <w:lang w:val="ka-GE"/>
              </w:rPr>
              <w:t xml:space="preserve">-პნევმონიის ყველაზე სერიოზული გართულება </w:t>
            </w:r>
            <w:proofErr w:type="spellStart"/>
            <w:r w:rsidRPr="009D22D2">
              <w:rPr>
                <w:rFonts w:asciiTheme="minorHAnsi" w:hAnsiTheme="minorHAnsi" w:cstheme="minorHAnsi"/>
                <w:lang w:val="ka-GE"/>
              </w:rPr>
              <w:t>პულმონური</w:t>
            </w:r>
            <w:proofErr w:type="spellEnd"/>
            <w:r w:rsidRPr="009D22D2">
              <w:rPr>
                <w:rFonts w:asciiTheme="minorHAnsi" w:hAnsiTheme="minorHAnsi" w:cstheme="minorHAnsi"/>
                <w:lang w:val="ka-GE"/>
              </w:rPr>
              <w:t xml:space="preserve"> ფიბროზი და </w:t>
            </w:r>
            <w:proofErr w:type="spellStart"/>
            <w:r w:rsidRPr="009D22D2">
              <w:rPr>
                <w:rFonts w:asciiTheme="minorHAnsi" w:hAnsiTheme="minorHAnsi" w:cstheme="minorHAnsi"/>
                <w:lang w:val="ka-GE"/>
              </w:rPr>
              <w:t>პულმონური</w:t>
            </w:r>
            <w:proofErr w:type="spellEnd"/>
            <w:r w:rsidRPr="009D22D2">
              <w:rPr>
                <w:rFonts w:asciiTheme="minorHAnsi" w:hAnsiTheme="minorHAnsi" w:cstheme="minorHAnsi"/>
                <w:lang w:val="ka-GE"/>
              </w:rPr>
              <w:t xml:space="preserve"> სისხლძარღვოვანი დაავადება, როგორც წესი, პნევმონიის ადრეულ სტადიაზე დგინდება და შესაბამისად, არაა საჭირო იმ პაციენტების ზედმეტი კვლევა, რომლებიც სრულად გამოჯანმრთელდ</w:t>
            </w:r>
            <w:r w:rsidR="009D22D2" w:rsidRPr="009D22D2">
              <w:rPr>
                <w:rFonts w:asciiTheme="minorHAnsi" w:hAnsiTheme="minorHAnsi" w:cstheme="minorHAnsi"/>
                <w:lang w:val="ka-GE"/>
              </w:rPr>
              <w:t>ნ</w:t>
            </w:r>
            <w:r w:rsidRPr="009D22D2">
              <w:rPr>
                <w:rFonts w:asciiTheme="minorHAnsi" w:hAnsiTheme="minorHAnsi" w:cstheme="minorHAnsi"/>
                <w:lang w:val="ka-GE"/>
              </w:rPr>
              <w:t>ენ.</w:t>
            </w:r>
            <w:r w:rsidRPr="009D22D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85536" w14:paraId="4DAC3F52" w14:textId="77777777" w:rsidTr="00DB456D">
        <w:tc>
          <w:tcPr>
            <w:tcW w:w="10080" w:type="dxa"/>
          </w:tcPr>
          <w:p w14:paraId="6F593DFE" w14:textId="29BD5BE3" w:rsidR="00185536" w:rsidRPr="009D22D2" w:rsidRDefault="00185536" w:rsidP="009D22D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9D22D2">
              <w:rPr>
                <w:rFonts w:asciiTheme="minorHAnsi" w:hAnsiTheme="minorHAnsi" w:cstheme="minorHAnsi"/>
                <w:lang w:val="ka-GE"/>
              </w:rPr>
              <w:lastRenderedPageBreak/>
              <w:t>მაქსიმალური ეფექტურობისთვის</w:t>
            </w:r>
            <w:r w:rsidR="009D22D2" w:rsidRPr="009D22D2">
              <w:rPr>
                <w:rFonts w:asciiTheme="minorHAnsi" w:hAnsiTheme="minorHAnsi" w:cstheme="minorHAnsi"/>
                <w:lang w:val="ka-GE"/>
              </w:rPr>
              <w:t>,</w:t>
            </w:r>
            <w:r w:rsidRPr="009D22D2">
              <w:rPr>
                <w:rFonts w:asciiTheme="minorHAnsi" w:hAnsiTheme="minorHAnsi" w:cstheme="minorHAnsi"/>
                <w:lang w:val="ka-GE"/>
              </w:rPr>
              <w:t xml:space="preserve"> რეკომენდებულია</w:t>
            </w:r>
            <w:r w:rsidR="009D22D2" w:rsidRPr="009D22D2">
              <w:rPr>
                <w:rFonts w:asciiTheme="minorHAnsi" w:hAnsiTheme="minorHAnsi" w:cstheme="minorHAnsi"/>
                <w:lang w:val="ka-GE"/>
              </w:rPr>
              <w:t>,</w:t>
            </w:r>
            <w:r w:rsidRPr="009D22D2">
              <w:rPr>
                <w:rFonts w:asciiTheme="minorHAnsi" w:hAnsiTheme="minorHAnsi" w:cstheme="minorHAnsi"/>
                <w:lang w:val="ka-GE"/>
              </w:rPr>
              <w:t xml:space="preserve"> რესპირაციული, რადიოლოგიური და ფიზიოლოგიური რესურსების კოორდინირებული და ოპტიმალური გამოყენება, მათ შორის</w:t>
            </w:r>
            <w:r w:rsidR="009D22D2" w:rsidRPr="009D22D2">
              <w:rPr>
                <w:rFonts w:asciiTheme="minorHAnsi" w:hAnsiTheme="minorHAnsi" w:cstheme="minorHAnsi"/>
                <w:lang w:val="ka-GE"/>
              </w:rPr>
              <w:t>,</w:t>
            </w:r>
            <w:r w:rsidRPr="009D22D2">
              <w:rPr>
                <w:rFonts w:asciiTheme="minorHAnsi" w:hAnsiTheme="minorHAnsi" w:cstheme="minorHAnsi"/>
                <w:lang w:val="ka-GE"/>
              </w:rPr>
              <w:t xml:space="preserve"> ვირტუალური სისტემების მეშვეობით, სადაც </w:t>
            </w:r>
            <w:r w:rsidR="009D22D2" w:rsidRPr="009D22D2">
              <w:rPr>
                <w:rFonts w:asciiTheme="minorHAnsi" w:hAnsiTheme="minorHAnsi" w:cstheme="minorHAnsi"/>
                <w:lang w:val="ka-GE"/>
              </w:rPr>
              <w:t xml:space="preserve">ეს </w:t>
            </w:r>
            <w:r w:rsidRPr="009D22D2">
              <w:rPr>
                <w:rFonts w:asciiTheme="minorHAnsi" w:hAnsiTheme="minorHAnsi" w:cstheme="minorHAnsi"/>
                <w:lang w:val="ka-GE"/>
              </w:rPr>
              <w:t xml:space="preserve">შესაძლებელია. </w:t>
            </w:r>
          </w:p>
        </w:tc>
      </w:tr>
      <w:tr w:rsidR="00185536" w14:paraId="55F9E301" w14:textId="77777777" w:rsidTr="00DB456D">
        <w:tc>
          <w:tcPr>
            <w:tcW w:w="10080" w:type="dxa"/>
          </w:tcPr>
          <w:p w14:paraId="640604FA" w14:textId="7CF83C64" w:rsidR="00185536" w:rsidRPr="009D22D2" w:rsidRDefault="00185536" w:rsidP="009D22D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rPr>
                <w:rFonts w:asciiTheme="minorHAnsi" w:hAnsiTheme="minorHAnsi" w:cstheme="minorHAnsi"/>
                <w:lang w:val="ka-GE"/>
              </w:rPr>
            </w:pPr>
            <w:r w:rsidRPr="009D22D2">
              <w:rPr>
                <w:rFonts w:asciiTheme="minorHAnsi" w:hAnsiTheme="minorHAnsi" w:cstheme="minorHAnsi"/>
                <w:lang w:val="ka-GE"/>
              </w:rPr>
              <w:t xml:space="preserve">თუ პაციენტს აღენიშნება </w:t>
            </w:r>
            <w:r w:rsidRPr="009D22D2">
              <w:rPr>
                <w:rFonts w:asciiTheme="minorHAnsi" w:hAnsiTheme="minorHAnsi" w:cstheme="minorHAnsi"/>
              </w:rPr>
              <w:t>COVID</w:t>
            </w:r>
            <w:r w:rsidRPr="009D22D2">
              <w:rPr>
                <w:rFonts w:asciiTheme="minorHAnsi" w:hAnsiTheme="minorHAnsi" w:cstheme="minorHAnsi"/>
                <w:lang w:val="ka-GE"/>
              </w:rPr>
              <w:t>-</w:t>
            </w:r>
            <w:r w:rsidR="009D22D2" w:rsidRPr="009D22D2">
              <w:rPr>
                <w:rFonts w:asciiTheme="minorHAnsi" w:hAnsiTheme="minorHAnsi" w:cstheme="minorHAnsi"/>
                <w:lang w:val="ka-GE"/>
              </w:rPr>
              <w:t>19-</w:t>
            </w:r>
            <w:r w:rsidRPr="009D22D2">
              <w:rPr>
                <w:rFonts w:asciiTheme="minorHAnsi" w:hAnsiTheme="minorHAnsi" w:cstheme="minorHAnsi"/>
                <w:lang w:val="ka-GE"/>
              </w:rPr>
              <w:t>მდე არსებული რესპირაციული დაავადება, რომელიც არ იყო ცნობილი სამედიცინო პერსონალისთვის, რეკომენდებულია</w:t>
            </w:r>
            <w:r w:rsidR="009D22D2" w:rsidRPr="009D22D2">
              <w:rPr>
                <w:rFonts w:asciiTheme="minorHAnsi" w:hAnsiTheme="minorHAnsi" w:cstheme="minorHAnsi"/>
                <w:lang w:val="ka-GE"/>
              </w:rPr>
              <w:t>,</w:t>
            </w:r>
            <w:r w:rsidRPr="009D22D2">
              <w:rPr>
                <w:rFonts w:asciiTheme="minorHAnsi" w:hAnsiTheme="minorHAnsi" w:cstheme="minorHAnsi"/>
                <w:lang w:val="ka-GE"/>
              </w:rPr>
              <w:t xml:space="preserve"> ამგვარი პრობლემების ოპორტუნისტულად გამოვლენა და შესაბამისი მართვა.</w:t>
            </w:r>
          </w:p>
        </w:tc>
      </w:tr>
      <w:tr w:rsidR="00185536" w14:paraId="25D77ECF" w14:textId="77777777" w:rsidTr="00DB456D">
        <w:tc>
          <w:tcPr>
            <w:tcW w:w="10080" w:type="dxa"/>
          </w:tcPr>
          <w:p w14:paraId="6E8684B0" w14:textId="46F9D202" w:rsidR="00185536" w:rsidRPr="009D22D2" w:rsidRDefault="00185536" w:rsidP="009D22D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60" w:beforeAutospacing="0" w:after="60" w:afterAutospacing="0" w:line="276" w:lineRule="auto"/>
              <w:ind w:hanging="558"/>
              <w:rPr>
                <w:rFonts w:asciiTheme="minorHAnsi" w:hAnsiTheme="minorHAnsi" w:cstheme="minorHAnsi"/>
                <w:lang w:val="ka-GE"/>
              </w:rPr>
            </w:pPr>
            <w:r w:rsidRPr="009D22D2">
              <w:rPr>
                <w:rFonts w:asciiTheme="minorHAnsi" w:hAnsiTheme="minorHAnsi" w:cstheme="minorHAnsi"/>
                <w:lang w:val="ka-GE"/>
              </w:rPr>
              <w:t>გაწერიდან 6 კვირაში</w:t>
            </w:r>
            <w:r w:rsidR="009D22D2" w:rsidRPr="009D22D2">
              <w:rPr>
                <w:rFonts w:asciiTheme="minorHAnsi" w:hAnsiTheme="minorHAnsi" w:cstheme="minorHAnsi"/>
                <w:lang w:val="ka-GE"/>
              </w:rPr>
              <w:t>,</w:t>
            </w:r>
            <w:r w:rsidRPr="009D22D2">
              <w:rPr>
                <w:rFonts w:asciiTheme="minorHAnsi" w:hAnsiTheme="minorHAnsi" w:cstheme="minorHAnsi"/>
                <w:lang w:val="ka-GE"/>
              </w:rPr>
              <w:t xml:space="preserve"> რეკომენდებულია</w:t>
            </w:r>
            <w:r w:rsidR="009D22D2" w:rsidRPr="009D22D2">
              <w:rPr>
                <w:rFonts w:asciiTheme="minorHAnsi" w:hAnsiTheme="minorHAnsi" w:cstheme="minorHAnsi"/>
                <w:lang w:val="ka-GE"/>
              </w:rPr>
              <w:t>,</w:t>
            </w:r>
            <w:r w:rsidRPr="009D22D2">
              <w:rPr>
                <w:rFonts w:asciiTheme="minorHAnsi" w:hAnsiTheme="minorHAnsi" w:cstheme="minorHAnsi"/>
                <w:lang w:val="ka-GE"/>
              </w:rPr>
              <w:t xml:space="preserve"> პაციენტის შეფასება </w:t>
            </w:r>
            <w:r w:rsidR="009D22D2" w:rsidRPr="009D22D2">
              <w:rPr>
                <w:rFonts w:asciiTheme="minorHAnsi" w:hAnsiTheme="minorHAnsi" w:cstheme="minorHAnsi"/>
                <w:lang w:val="ka-GE"/>
              </w:rPr>
              <w:t>„</w:t>
            </w:r>
            <w:r w:rsidRPr="009D22D2">
              <w:rPr>
                <w:rFonts w:asciiTheme="minorHAnsi" w:hAnsiTheme="minorHAnsi" w:cstheme="minorHAnsi"/>
                <w:lang w:val="ka-GE"/>
              </w:rPr>
              <w:t xml:space="preserve">პოსტ-COVID-19 </w:t>
            </w:r>
            <w:proofErr w:type="spellStart"/>
            <w:r w:rsidRPr="009D22D2">
              <w:rPr>
                <w:rFonts w:asciiTheme="minorHAnsi" w:hAnsiTheme="minorHAnsi" w:cstheme="minorHAnsi"/>
                <w:lang w:val="ka-GE"/>
              </w:rPr>
              <w:t>ჰოლისტიკური</w:t>
            </w:r>
            <w:proofErr w:type="spellEnd"/>
            <w:r w:rsidRPr="009D22D2">
              <w:rPr>
                <w:rFonts w:asciiTheme="minorHAnsi" w:hAnsiTheme="minorHAnsi" w:cstheme="minorHAnsi"/>
                <w:lang w:val="ka-GE"/>
              </w:rPr>
              <w:t xml:space="preserve"> შეფასების კითხვარით“: </w:t>
            </w:r>
          </w:p>
          <w:p w14:paraId="399D4049" w14:textId="77777777" w:rsidR="00185536" w:rsidRPr="009D22D2" w:rsidRDefault="00185536" w:rsidP="00D927BF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795"/>
              </w:tabs>
              <w:spacing w:line="276" w:lineRule="auto"/>
              <w:ind w:left="1066" w:hanging="27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ქოშინის შეფასება და მართვა;</w:t>
            </w:r>
          </w:p>
          <w:p w14:paraId="60B7FD2B" w14:textId="77777777" w:rsidR="00185536" w:rsidRPr="009D22D2" w:rsidRDefault="00185536" w:rsidP="00D927BF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795"/>
              </w:tabs>
              <w:spacing w:line="276" w:lineRule="auto"/>
              <w:ind w:left="1066" w:hanging="27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სიმპტომური ან პალიატიური მოვლის საჭიროების განსაზღვრა;</w:t>
            </w:r>
          </w:p>
          <w:p w14:paraId="0D7853DC" w14:textId="77777777" w:rsidR="00185536" w:rsidRPr="009D22D2" w:rsidRDefault="00185536" w:rsidP="00D927BF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795"/>
              </w:tabs>
              <w:spacing w:line="276" w:lineRule="auto"/>
              <w:ind w:left="1066" w:hanging="27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ოქსიგენოთერაპიის</w:t>
            </w:r>
            <w:proofErr w:type="spellEnd"/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 xml:space="preserve"> საჭიროების განსაზღვრა;</w:t>
            </w:r>
          </w:p>
          <w:p w14:paraId="5C35CE5A" w14:textId="77777777" w:rsidR="00185536" w:rsidRPr="009D22D2" w:rsidRDefault="00185536" w:rsidP="00D927BF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795"/>
              </w:tabs>
              <w:spacing w:line="276" w:lineRule="auto"/>
              <w:ind w:left="1066" w:hanging="27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 xml:space="preserve">რეაბილიტაციისა და შესაბამისი </w:t>
            </w:r>
            <w:proofErr w:type="spellStart"/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რეფერალის</w:t>
            </w:r>
            <w:proofErr w:type="spellEnd"/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 xml:space="preserve"> საჭიროების განსაზღვრა;</w:t>
            </w:r>
          </w:p>
          <w:p w14:paraId="173A2BB7" w14:textId="5042FFF8" w:rsidR="00185536" w:rsidRPr="009D22D2" w:rsidRDefault="00185536" w:rsidP="00D927BF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795"/>
              </w:tabs>
              <w:spacing w:line="276" w:lineRule="auto"/>
              <w:ind w:left="1066" w:hanging="27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ფსიქოსოციალური</w:t>
            </w:r>
            <w:proofErr w:type="spellEnd"/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 xml:space="preserve"> შეფასება და საჭიროების</w:t>
            </w:r>
            <w:r w:rsidR="009D22D2"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 xml:space="preserve"> შემთხვევაში,</w:t>
            </w:r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 xml:space="preserve"> შესაბამისი </w:t>
            </w:r>
            <w:proofErr w:type="spellStart"/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რეფერალი</w:t>
            </w:r>
            <w:proofErr w:type="spellEnd"/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;</w:t>
            </w:r>
          </w:p>
          <w:p w14:paraId="2DABB6DE" w14:textId="77777777" w:rsidR="00185536" w:rsidRPr="009D22D2" w:rsidRDefault="00185536" w:rsidP="00D927BF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795"/>
              </w:tabs>
              <w:spacing w:line="276" w:lineRule="auto"/>
              <w:ind w:left="1066" w:hanging="27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შფოთვის შეფასება და მართვა;</w:t>
            </w:r>
          </w:p>
          <w:p w14:paraId="2F931CA5" w14:textId="77777777" w:rsidR="00185536" w:rsidRPr="009D22D2" w:rsidRDefault="00185536" w:rsidP="00D927BF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795"/>
              </w:tabs>
              <w:spacing w:line="276" w:lineRule="auto"/>
              <w:ind w:left="1066" w:hanging="27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დაღლილობის შეფასება და მართვა;</w:t>
            </w:r>
          </w:p>
          <w:p w14:paraId="39BEB00C" w14:textId="77777777" w:rsidR="00185536" w:rsidRPr="009D22D2" w:rsidRDefault="00185536" w:rsidP="00D927BF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795"/>
              </w:tabs>
              <w:spacing w:line="276" w:lineRule="auto"/>
              <w:ind w:left="1066" w:hanging="27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სუნთქვის დისფუნქციის შეფასება და მართვა;</w:t>
            </w:r>
          </w:p>
          <w:p w14:paraId="6374887C" w14:textId="3562AEBA" w:rsidR="00185536" w:rsidRPr="009D22D2" w:rsidRDefault="00185536" w:rsidP="00D927BF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795"/>
              </w:tabs>
              <w:spacing w:line="276" w:lineRule="auto"/>
              <w:ind w:left="1066" w:hanging="27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პოსტ</w:t>
            </w:r>
            <w:r w:rsidR="009D22D2"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 xml:space="preserve"> </w:t>
            </w:r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ვირუსული ხველის შეფასება და მართვა;</w:t>
            </w:r>
          </w:p>
          <w:p w14:paraId="08A4EBDF" w14:textId="77777777" w:rsidR="00185536" w:rsidRPr="009D22D2" w:rsidRDefault="00185536" w:rsidP="00D927BF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795"/>
              </w:tabs>
              <w:spacing w:line="276" w:lineRule="auto"/>
              <w:ind w:left="1066" w:hanging="27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 xml:space="preserve">ახლად განვითარებული ვენური </w:t>
            </w:r>
            <w:proofErr w:type="spellStart"/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თრომბოემბოლიზმის</w:t>
            </w:r>
            <w:proofErr w:type="spellEnd"/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 xml:space="preserve"> გათვალისწინება;</w:t>
            </w:r>
          </w:p>
          <w:p w14:paraId="39F96FED" w14:textId="77777777" w:rsidR="00185536" w:rsidRPr="009D22D2" w:rsidRDefault="00185536" w:rsidP="00D927BF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795"/>
              </w:tabs>
              <w:spacing w:line="276" w:lineRule="auto"/>
              <w:ind w:left="1066" w:hanging="274"/>
              <w:rPr>
                <w:rFonts w:asciiTheme="minorHAnsi" w:hAnsiTheme="minorHAnsi" w:cstheme="minorHAnsi"/>
              </w:rPr>
            </w:pPr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 xml:space="preserve">პოსტ-ინტენსიური თერაპიის სპეციფიკური გართულებების განხილვა, როგორიცაა მაგალითად, </w:t>
            </w:r>
            <w:proofErr w:type="spellStart"/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სარკოპენია</w:t>
            </w:r>
            <w:proofErr w:type="spellEnd"/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 xml:space="preserve"> (კუნთოვანი ძალისა და მასის გამოფიტვა), </w:t>
            </w:r>
            <w:proofErr w:type="spellStart"/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კოგნიტური</w:t>
            </w:r>
            <w:proofErr w:type="spellEnd"/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 xml:space="preserve"> დარღვევები და პოსტ-ტრავმული სტრესული აშლილობა. </w:t>
            </w:r>
          </w:p>
          <w:p w14:paraId="3147AD7E" w14:textId="25D5E30C" w:rsidR="00185536" w:rsidRPr="007B781C" w:rsidRDefault="00185536" w:rsidP="009D22D2">
            <w:pPr>
              <w:shd w:val="clear" w:color="auto" w:fill="FFFFFF"/>
              <w:spacing w:before="120" w:after="120" w:line="276" w:lineRule="auto"/>
              <w:ind w:left="705"/>
              <w:rPr>
                <w:rFonts w:ascii="Sylfaen" w:hAnsi="Sylfaen"/>
              </w:rPr>
            </w:pPr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ამგვარი შეფასება უნდა განხორციელდეს ვირტუალურად და ექიმის გადაწყვეტილების საფუძველზე</w:t>
            </w:r>
            <w:r w:rsidR="009D22D2"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>,</w:t>
            </w:r>
            <w:r w:rsidRPr="009D22D2">
              <w:rPr>
                <w:rFonts w:asciiTheme="minorHAnsi" w:hAnsiTheme="minorHAnsi" w:cstheme="minorHAnsi"/>
                <w:sz w:val="24"/>
                <w:szCs w:val="24"/>
                <w:lang w:val="ka-GE" w:eastAsia="en-US"/>
              </w:rPr>
              <w:t xml:space="preserve"> განისაზღვროს პაციენტის პირისპირ გასინჯვის საჭიროება.</w:t>
            </w:r>
          </w:p>
        </w:tc>
      </w:tr>
      <w:tr w:rsidR="00185536" w14:paraId="4CE8C6F6" w14:textId="77777777" w:rsidTr="00DB456D">
        <w:tc>
          <w:tcPr>
            <w:tcW w:w="10080" w:type="dxa"/>
          </w:tcPr>
          <w:p w14:paraId="5728A257" w14:textId="34FD7917" w:rsidR="00185536" w:rsidRPr="009D22D2" w:rsidRDefault="00185536" w:rsidP="009D22D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58"/>
              <w:jc w:val="both"/>
              <w:rPr>
                <w:rFonts w:asciiTheme="minorHAnsi" w:hAnsiTheme="minorHAnsi" w:cstheme="minorHAnsi"/>
                <w:lang w:val="ka-GE"/>
              </w:rPr>
            </w:pPr>
            <w:r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>სრულყოფილი კლინიკური შეფასება</w:t>
            </w:r>
            <w:r w:rsidR="009D22D2"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>, მოიცავს, ასევე, საჭიროების შემთხვევაში,</w:t>
            </w:r>
            <w:r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 xml:space="preserve"> ფილტვების განმეორებით რადიოლოგიური კვლევა</w:t>
            </w:r>
            <w:r w:rsidR="009D22D2"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>ს, რომელიც</w:t>
            </w:r>
            <w:r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 xml:space="preserve"> უნდა ჩატარდეს გაწერიდან 12 კვირაში და მონაცემები შედარდეს ჰოსპიტალიზაციის პერიოდში</w:t>
            </w:r>
            <w:r w:rsidR="009D22D2"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 xml:space="preserve"> განხორციელებული</w:t>
            </w:r>
            <w:r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>რ</w:t>
            </w:r>
            <w:r w:rsidR="009D22D2"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>ადიოგრაფიული</w:t>
            </w:r>
            <w:proofErr w:type="spellEnd"/>
            <w:r w:rsidR="009D22D2"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 xml:space="preserve"> კვლევის შედეგებს.</w:t>
            </w:r>
            <w:r w:rsidRPr="009D22D2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</w:tc>
      </w:tr>
      <w:tr w:rsidR="00185536" w:rsidRPr="002A4072" w14:paraId="5B408355" w14:textId="77777777" w:rsidTr="00DB456D">
        <w:tc>
          <w:tcPr>
            <w:tcW w:w="10080" w:type="dxa"/>
          </w:tcPr>
          <w:p w14:paraId="19259FAA" w14:textId="607E42E0" w:rsidR="00185536" w:rsidRPr="009D22D2" w:rsidRDefault="00185536" w:rsidP="00D927BF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0" w:afterAutospacing="0" w:line="276" w:lineRule="auto"/>
              <w:ind w:hanging="562"/>
              <w:jc w:val="both"/>
              <w:rPr>
                <w:rFonts w:asciiTheme="minorHAnsi" w:hAnsiTheme="minorHAnsi" w:cstheme="minorHAnsi"/>
                <w:shd w:val="clear" w:color="auto" w:fill="FFFFFF"/>
                <w:lang w:val="ka-GE"/>
              </w:rPr>
            </w:pPr>
            <w:r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>თუ ფილტვების რადიოლოგიური ცვლილებები არ ალაგდა და/ან პაციენტს აღენიშნება გაჭიანურებული რესპირაციული სიმპტომები, გაითვალისწინეთ სპეციალისტის (</w:t>
            </w:r>
            <w:proofErr w:type="spellStart"/>
            <w:r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>პულმონოლოგი</w:t>
            </w:r>
            <w:proofErr w:type="spellEnd"/>
            <w:r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 xml:space="preserve">, კარდიოლოგი, ინფექციონისტი </w:t>
            </w:r>
            <w:r w:rsidR="009D22D2"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 xml:space="preserve">- </w:t>
            </w:r>
            <w:r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>საჭიროებისამებრ) კონსულტაცია და შემდეგი:</w:t>
            </w:r>
          </w:p>
          <w:p w14:paraId="536AFD7F" w14:textId="77777777" w:rsidR="00185536" w:rsidRPr="009D22D2" w:rsidRDefault="00185536" w:rsidP="00D927BF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76" w:lineRule="auto"/>
              <w:ind w:left="1065" w:hanging="270"/>
              <w:jc w:val="both"/>
              <w:rPr>
                <w:rFonts w:asciiTheme="minorHAnsi" w:hAnsiTheme="minorHAnsi" w:cstheme="minorHAnsi"/>
                <w:shd w:val="clear" w:color="auto" w:fill="FFFFFF"/>
                <w:lang w:val="ka-GE"/>
              </w:rPr>
            </w:pPr>
            <w:r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>ფილტვების ფუნქციის სრულყოფილი შეფასება;</w:t>
            </w:r>
          </w:p>
          <w:p w14:paraId="4A8BC894" w14:textId="77777777" w:rsidR="00185536" w:rsidRPr="009D22D2" w:rsidRDefault="00185536" w:rsidP="00D927BF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76" w:lineRule="auto"/>
              <w:ind w:left="1065" w:hanging="270"/>
              <w:jc w:val="both"/>
              <w:rPr>
                <w:rFonts w:asciiTheme="minorHAnsi" w:hAnsiTheme="minorHAnsi" w:cstheme="minorHAnsi"/>
                <w:shd w:val="clear" w:color="auto" w:fill="FFFFFF"/>
                <w:lang w:val="ka-GE"/>
              </w:rPr>
            </w:pPr>
            <w:r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>სიარულის ტესტი ჟანგბადის სატურაციის შეფასებით;</w:t>
            </w:r>
          </w:p>
          <w:p w14:paraId="6F9AAEA1" w14:textId="77777777" w:rsidR="00185536" w:rsidRPr="009D22D2" w:rsidRDefault="00185536" w:rsidP="00D927BF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76" w:lineRule="auto"/>
              <w:ind w:left="1065" w:hanging="270"/>
              <w:jc w:val="both"/>
              <w:rPr>
                <w:rFonts w:asciiTheme="minorHAnsi" w:hAnsiTheme="minorHAnsi" w:cstheme="minorHAnsi"/>
                <w:shd w:val="clear" w:color="auto" w:fill="FFFFFF"/>
                <w:lang w:val="ka-GE"/>
              </w:rPr>
            </w:pPr>
            <w:proofErr w:type="spellStart"/>
            <w:r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>ექოკარდიოგრაფია</w:t>
            </w:r>
            <w:proofErr w:type="spellEnd"/>
            <w:r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>;</w:t>
            </w:r>
          </w:p>
          <w:p w14:paraId="1C2A40AA" w14:textId="186EBD8F" w:rsidR="00185536" w:rsidRDefault="00185536" w:rsidP="00D927BF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76" w:lineRule="auto"/>
              <w:ind w:left="1065" w:hanging="270"/>
              <w:jc w:val="both"/>
              <w:rPr>
                <w:rFonts w:asciiTheme="minorHAnsi" w:hAnsiTheme="minorHAnsi" w:cstheme="minorHAnsi"/>
                <w:shd w:val="clear" w:color="auto" w:fill="FFFFFF"/>
                <w:lang w:val="ka-GE"/>
              </w:rPr>
            </w:pPr>
            <w:r w:rsidRPr="009D22D2">
              <w:rPr>
                <w:rFonts w:asciiTheme="minorHAnsi" w:hAnsiTheme="minorHAnsi" w:cstheme="minorHAnsi"/>
                <w:shd w:val="clear" w:color="auto" w:fill="FFFFFF"/>
                <w:lang w:val="ka-GE"/>
              </w:rPr>
              <w:t>ნახველის მიკრობიოლოგიური ანალიზი;</w:t>
            </w:r>
          </w:p>
          <w:p w14:paraId="1BFF7C12" w14:textId="6DDE6B47" w:rsidR="00185536" w:rsidRDefault="00185536" w:rsidP="00D927BF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76" w:lineRule="auto"/>
              <w:ind w:left="1065" w:hanging="270"/>
              <w:jc w:val="both"/>
              <w:rPr>
                <w:rFonts w:asciiTheme="minorHAnsi" w:hAnsiTheme="minorHAnsi" w:cstheme="minorHAnsi"/>
                <w:shd w:val="clear" w:color="auto" w:fill="FFFFFF"/>
                <w:lang w:val="ka-GE"/>
              </w:rPr>
            </w:pPr>
            <w:proofErr w:type="spellStart"/>
            <w:r w:rsidRPr="005F11AF">
              <w:rPr>
                <w:rFonts w:asciiTheme="minorHAnsi" w:hAnsiTheme="minorHAnsi" w:cstheme="minorHAnsi"/>
                <w:shd w:val="clear" w:color="auto" w:fill="FFFFFF"/>
                <w:lang w:val="ka-GE"/>
              </w:rPr>
              <w:lastRenderedPageBreak/>
              <w:t>რეფერალი</w:t>
            </w:r>
            <w:proofErr w:type="spellEnd"/>
            <w:r w:rsidRPr="005F11AF">
              <w:rPr>
                <w:rFonts w:asciiTheme="minorHAnsi" w:hAnsiTheme="minorHAnsi" w:cstheme="minorHAnsi"/>
                <w:shd w:val="clear" w:color="auto" w:fill="FFFFFF"/>
                <w:lang w:val="ka-GE"/>
              </w:rPr>
              <w:t xml:space="preserve"> სარეაბილიტაციო დახმარებისთვის, თუ ჯერ არ განხორციელებულა;</w:t>
            </w:r>
          </w:p>
          <w:p w14:paraId="33478EDD" w14:textId="77777777" w:rsidR="00185536" w:rsidRPr="005F11AF" w:rsidRDefault="00185536" w:rsidP="00D927BF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120" w:afterAutospacing="0" w:line="276" w:lineRule="auto"/>
              <w:ind w:left="1066" w:hanging="274"/>
              <w:jc w:val="both"/>
              <w:rPr>
                <w:rFonts w:asciiTheme="minorHAnsi" w:hAnsiTheme="minorHAnsi" w:cstheme="minorHAnsi"/>
                <w:shd w:val="clear" w:color="auto" w:fill="FFFFFF"/>
                <w:lang w:val="ka-GE"/>
              </w:rPr>
            </w:pPr>
            <w:r w:rsidRPr="005F11AF">
              <w:rPr>
                <w:rFonts w:asciiTheme="minorHAnsi" w:hAnsiTheme="minorHAnsi" w:cstheme="minorHAnsi"/>
                <w:shd w:val="clear" w:color="auto" w:fill="FFFFFF"/>
                <w:lang w:val="ka-GE"/>
              </w:rPr>
              <w:t xml:space="preserve">ახლად განვითარებული </w:t>
            </w:r>
            <w:proofErr w:type="spellStart"/>
            <w:r w:rsidRPr="005F11AF">
              <w:rPr>
                <w:rFonts w:asciiTheme="minorHAnsi" w:hAnsiTheme="minorHAnsi" w:cstheme="minorHAnsi"/>
                <w:shd w:val="clear" w:color="auto" w:fill="FFFFFF"/>
                <w:lang w:val="ka-GE"/>
              </w:rPr>
              <w:t>პულმონური</w:t>
            </w:r>
            <w:proofErr w:type="spellEnd"/>
            <w:r w:rsidRPr="005F11AF">
              <w:rPr>
                <w:rFonts w:asciiTheme="minorHAnsi" w:hAnsiTheme="minorHAnsi" w:cstheme="minorHAnsi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5F11AF">
              <w:rPr>
                <w:rFonts w:asciiTheme="minorHAnsi" w:hAnsiTheme="minorHAnsi" w:cstheme="minorHAnsi"/>
                <w:shd w:val="clear" w:color="auto" w:fill="FFFFFF"/>
                <w:lang w:val="ka-GE"/>
              </w:rPr>
              <w:t>ემბოლიზმი</w:t>
            </w:r>
            <w:proofErr w:type="spellEnd"/>
            <w:r w:rsidRPr="005F11AF">
              <w:rPr>
                <w:rFonts w:asciiTheme="minorHAnsi" w:hAnsiTheme="minorHAnsi" w:cstheme="minorHAnsi"/>
                <w:shd w:val="clear" w:color="auto" w:fill="FFFFFF"/>
                <w:lang w:val="ka-GE"/>
              </w:rPr>
              <w:t xml:space="preserve"> (პე) ან პოსტ-პე გართულება, თუ </w:t>
            </w:r>
            <w:proofErr w:type="spellStart"/>
            <w:r w:rsidRPr="005F11AF">
              <w:rPr>
                <w:rFonts w:asciiTheme="minorHAnsi" w:hAnsiTheme="minorHAnsi" w:cstheme="minorHAnsi"/>
                <w:shd w:val="clear" w:color="auto" w:fill="FFFFFF"/>
                <w:lang w:val="ka-GE"/>
              </w:rPr>
              <w:t>დიაგნოსტირებული</w:t>
            </w:r>
            <w:proofErr w:type="spellEnd"/>
            <w:r w:rsidRPr="005F11AF">
              <w:rPr>
                <w:rFonts w:asciiTheme="minorHAnsi" w:hAnsiTheme="minorHAnsi" w:cstheme="minorHAnsi"/>
                <w:shd w:val="clear" w:color="auto" w:fill="FFFFFF"/>
                <w:lang w:val="ka-GE"/>
              </w:rPr>
              <w:t xml:space="preserve"> იყო მწვავე დაავადების პერიოდში. </w:t>
            </w:r>
          </w:p>
        </w:tc>
      </w:tr>
      <w:tr w:rsidR="00185536" w:rsidRPr="002A4072" w14:paraId="46B633BE" w14:textId="77777777" w:rsidTr="00DB456D">
        <w:tc>
          <w:tcPr>
            <w:tcW w:w="10080" w:type="dxa"/>
          </w:tcPr>
          <w:p w14:paraId="54FB45EB" w14:textId="1A9C6796" w:rsidR="00185536" w:rsidRPr="00466516" w:rsidRDefault="00185536" w:rsidP="00466516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466516">
              <w:rPr>
                <w:rFonts w:asciiTheme="minorHAnsi" w:hAnsiTheme="minorHAnsi" w:cstheme="minorHAnsi"/>
                <w:lang w:val="ka-GE"/>
              </w:rPr>
              <w:lastRenderedPageBreak/>
              <w:t xml:space="preserve">პაციენტები, რომელთაც მწვავე დაავადების პერიოდში </w:t>
            </w:r>
            <w:proofErr w:type="spellStart"/>
            <w:r w:rsidRPr="00466516">
              <w:rPr>
                <w:rFonts w:asciiTheme="minorHAnsi" w:hAnsiTheme="minorHAnsi" w:cstheme="minorHAnsi"/>
                <w:lang w:val="ka-GE"/>
              </w:rPr>
              <w:t>დიაგნოსტირებული</w:t>
            </w:r>
            <w:proofErr w:type="spellEnd"/>
            <w:r w:rsidRPr="00466516">
              <w:rPr>
                <w:rFonts w:asciiTheme="minorHAnsi" w:hAnsiTheme="minorHAnsi" w:cstheme="minorHAnsi"/>
                <w:lang w:val="ka-GE"/>
              </w:rPr>
              <w:t xml:space="preserve"> ჰქონდათ </w:t>
            </w:r>
            <w:proofErr w:type="spellStart"/>
            <w:r w:rsidRPr="00466516">
              <w:rPr>
                <w:rFonts w:asciiTheme="minorHAnsi" w:hAnsiTheme="minorHAnsi" w:cstheme="minorHAnsi"/>
                <w:lang w:val="ka-GE"/>
              </w:rPr>
              <w:t>პულმონური</w:t>
            </w:r>
            <w:proofErr w:type="spellEnd"/>
            <w:r w:rsidRPr="00466516">
              <w:rPr>
                <w:rFonts w:asciiTheme="minorHAnsi" w:hAnsiTheme="minorHAnsi" w:cstheme="minorHAnsi"/>
                <w:lang w:val="ka-GE"/>
              </w:rPr>
              <w:t xml:space="preserve"> </w:t>
            </w:r>
            <w:proofErr w:type="spellStart"/>
            <w:r w:rsidRPr="00466516">
              <w:rPr>
                <w:rFonts w:asciiTheme="minorHAnsi" w:hAnsiTheme="minorHAnsi" w:cstheme="minorHAnsi"/>
                <w:lang w:val="ka-GE"/>
              </w:rPr>
              <w:t>ემბოლიზმი</w:t>
            </w:r>
            <w:proofErr w:type="spellEnd"/>
            <w:r w:rsidRPr="00466516">
              <w:rPr>
                <w:rFonts w:asciiTheme="minorHAnsi" w:hAnsiTheme="minorHAnsi" w:cstheme="minorHAnsi"/>
                <w:lang w:val="ka-GE"/>
              </w:rPr>
              <w:t xml:space="preserve">, საჭიროებენ აუცილებელ მეთვალყურეობას და </w:t>
            </w:r>
            <w:proofErr w:type="spellStart"/>
            <w:r w:rsidRPr="00466516">
              <w:rPr>
                <w:rFonts w:asciiTheme="minorHAnsi" w:hAnsiTheme="minorHAnsi" w:cstheme="minorHAnsi"/>
                <w:lang w:val="ka-GE"/>
              </w:rPr>
              <w:t>ანტიკოაგულაციურ</w:t>
            </w:r>
            <w:proofErr w:type="spellEnd"/>
            <w:r w:rsidRPr="00466516">
              <w:rPr>
                <w:rFonts w:asciiTheme="minorHAnsi" w:hAnsiTheme="minorHAnsi" w:cstheme="minorHAnsi"/>
                <w:lang w:val="ka-GE"/>
              </w:rPr>
              <w:t xml:space="preserve"> თერაპიას</w:t>
            </w:r>
            <w:r w:rsidR="00466516" w:rsidRPr="00466516">
              <w:rPr>
                <w:rFonts w:asciiTheme="minorHAnsi" w:hAnsiTheme="minorHAnsi" w:cstheme="minorHAnsi"/>
                <w:lang w:val="ka-GE"/>
              </w:rPr>
              <w:t>,</w:t>
            </w:r>
            <w:r w:rsidRPr="00466516">
              <w:rPr>
                <w:rFonts w:asciiTheme="minorHAnsi" w:hAnsiTheme="minorHAnsi" w:cstheme="minorHAnsi"/>
                <w:lang w:val="ka-GE"/>
              </w:rPr>
              <w:t xml:space="preserve"> სპეციალისტთან კონსულტაციის საფ</w:t>
            </w:r>
            <w:r w:rsidR="00466516" w:rsidRPr="00466516">
              <w:rPr>
                <w:rFonts w:asciiTheme="minorHAnsi" w:hAnsiTheme="minorHAnsi" w:cstheme="minorHAnsi"/>
                <w:lang w:val="ka-GE"/>
              </w:rPr>
              <w:t>უ</w:t>
            </w:r>
            <w:r w:rsidRPr="00466516">
              <w:rPr>
                <w:rFonts w:asciiTheme="minorHAnsi" w:hAnsiTheme="minorHAnsi" w:cstheme="minorHAnsi"/>
                <w:lang w:val="ka-GE"/>
              </w:rPr>
              <w:t>ძველზე.</w:t>
            </w:r>
          </w:p>
        </w:tc>
      </w:tr>
      <w:tr w:rsidR="00185536" w:rsidRPr="002A4072" w14:paraId="40B9661A" w14:textId="77777777" w:rsidTr="00DB456D">
        <w:tc>
          <w:tcPr>
            <w:tcW w:w="10080" w:type="dxa"/>
          </w:tcPr>
          <w:p w14:paraId="05B02EAA" w14:textId="77777777" w:rsidR="00466516" w:rsidRPr="00466516" w:rsidRDefault="00185536" w:rsidP="00466516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60" w:afterAutospacing="0" w:line="276" w:lineRule="auto"/>
              <w:ind w:hanging="562"/>
              <w:rPr>
                <w:rFonts w:asciiTheme="minorHAnsi" w:hAnsiTheme="minorHAnsi" w:cstheme="minorHAnsi"/>
                <w:lang w:val="ka-GE"/>
              </w:rPr>
            </w:pPr>
            <w:r w:rsidRPr="00466516">
              <w:rPr>
                <w:rFonts w:asciiTheme="minorHAnsi" w:hAnsiTheme="minorHAnsi" w:cstheme="minorHAnsi"/>
                <w:lang w:val="ka-GE"/>
              </w:rPr>
              <w:t>არ არის რეკომენდებული D-</w:t>
            </w:r>
            <w:proofErr w:type="spellStart"/>
            <w:r w:rsidRPr="00466516">
              <w:rPr>
                <w:rFonts w:asciiTheme="minorHAnsi" w:hAnsiTheme="minorHAnsi" w:cstheme="minorHAnsi"/>
                <w:lang w:val="ka-GE"/>
              </w:rPr>
              <w:t>დიმერის</w:t>
            </w:r>
            <w:proofErr w:type="spellEnd"/>
            <w:r w:rsidRPr="00466516">
              <w:rPr>
                <w:rFonts w:asciiTheme="minorHAnsi" w:hAnsiTheme="minorHAnsi" w:cstheme="minorHAnsi"/>
                <w:lang w:val="ka-GE"/>
              </w:rPr>
              <w:t xml:space="preserve"> რუტინული გაზომვა</w:t>
            </w:r>
            <w:r w:rsidR="00466516" w:rsidRPr="00466516">
              <w:rPr>
                <w:rFonts w:asciiTheme="minorHAnsi" w:hAnsiTheme="minorHAnsi" w:cstheme="minorHAnsi"/>
                <w:lang w:val="ka-GE"/>
              </w:rPr>
              <w:t>,</w:t>
            </w:r>
            <w:r w:rsidRPr="00466516">
              <w:rPr>
                <w:rFonts w:asciiTheme="minorHAnsi" w:hAnsiTheme="minorHAnsi" w:cstheme="minorHAnsi"/>
                <w:lang w:val="ka-GE"/>
              </w:rPr>
              <w:t xml:space="preserve"> პაციენტებში გაწერის შემდეგ. </w:t>
            </w:r>
          </w:p>
          <w:p w14:paraId="56EBE507" w14:textId="02A4C1EC" w:rsidR="00185536" w:rsidRPr="00466516" w:rsidRDefault="00185536" w:rsidP="00466516">
            <w:pPr>
              <w:pStyle w:val="NormalWeb"/>
              <w:shd w:val="clear" w:color="auto" w:fill="FFFFFF"/>
              <w:spacing w:before="60" w:beforeAutospacing="0" w:after="60" w:afterAutospacing="0" w:line="276" w:lineRule="auto"/>
              <w:ind w:left="720"/>
              <w:rPr>
                <w:rFonts w:asciiTheme="minorHAnsi" w:hAnsiTheme="minorHAnsi" w:cstheme="minorHAnsi"/>
                <w:lang w:val="ka-GE"/>
              </w:rPr>
            </w:pPr>
            <w:r w:rsidRPr="00466516">
              <w:rPr>
                <w:rFonts w:asciiTheme="minorHAnsi" w:hAnsiTheme="minorHAnsi" w:cstheme="minorHAnsi"/>
                <w:lang w:val="ka-GE"/>
              </w:rPr>
              <w:t>D-</w:t>
            </w:r>
            <w:proofErr w:type="spellStart"/>
            <w:r w:rsidRPr="00466516">
              <w:rPr>
                <w:rFonts w:asciiTheme="minorHAnsi" w:hAnsiTheme="minorHAnsi" w:cstheme="minorHAnsi"/>
                <w:lang w:val="ka-GE"/>
              </w:rPr>
              <w:t>დიმერი</w:t>
            </w:r>
            <w:proofErr w:type="spellEnd"/>
            <w:r w:rsidR="00466516" w:rsidRPr="00466516">
              <w:rPr>
                <w:rFonts w:asciiTheme="minorHAnsi" w:hAnsiTheme="minorHAnsi" w:cstheme="minorHAnsi"/>
                <w:lang w:val="ka-GE"/>
              </w:rPr>
              <w:t>,</w:t>
            </w:r>
            <w:r w:rsidRPr="00466516">
              <w:rPr>
                <w:rFonts w:asciiTheme="minorHAnsi" w:hAnsiTheme="minorHAnsi" w:cstheme="minorHAnsi"/>
                <w:lang w:val="ka-GE"/>
              </w:rPr>
              <w:t xml:space="preserve"> შესაძლოა</w:t>
            </w:r>
            <w:r w:rsidR="00466516" w:rsidRPr="00466516">
              <w:rPr>
                <w:rFonts w:asciiTheme="minorHAnsi" w:hAnsiTheme="minorHAnsi" w:cstheme="minorHAnsi"/>
                <w:lang w:val="ka-GE"/>
              </w:rPr>
              <w:t>,</w:t>
            </w:r>
            <w:r w:rsidRPr="00466516">
              <w:rPr>
                <w:rFonts w:asciiTheme="minorHAnsi" w:hAnsiTheme="minorHAnsi" w:cstheme="minorHAnsi"/>
                <w:lang w:val="ka-GE"/>
              </w:rPr>
              <w:t xml:space="preserve"> </w:t>
            </w:r>
            <w:proofErr w:type="spellStart"/>
            <w:r w:rsidRPr="00466516">
              <w:rPr>
                <w:rFonts w:asciiTheme="minorHAnsi" w:hAnsiTheme="minorHAnsi" w:cstheme="minorHAnsi"/>
                <w:lang w:val="ka-GE"/>
              </w:rPr>
              <w:t>ინფორმატიული</w:t>
            </w:r>
            <w:proofErr w:type="spellEnd"/>
            <w:r w:rsidRPr="00466516">
              <w:rPr>
                <w:rFonts w:asciiTheme="minorHAnsi" w:hAnsiTheme="minorHAnsi" w:cstheme="minorHAnsi"/>
                <w:lang w:val="ka-GE"/>
              </w:rPr>
              <w:t xml:space="preserve"> იყოს მწვავე პე-ს დიაგნოსტირების მიზნით პაციენტებში, რომელთაც უეცრად განუვითარდათ ქოშინი ან აღენიშნებათ ქოშინის მკვეთრი გაუარესება;</w:t>
            </w:r>
          </w:p>
          <w:p w14:paraId="32BE11B0" w14:textId="7D37459B" w:rsidR="00185536" w:rsidRPr="00DE205A" w:rsidRDefault="00185536" w:rsidP="00466516">
            <w:pPr>
              <w:pStyle w:val="NormalWeb"/>
              <w:shd w:val="clear" w:color="auto" w:fill="FFFFFF"/>
              <w:spacing w:before="60" w:beforeAutospacing="0" w:after="120" w:afterAutospacing="0" w:line="276" w:lineRule="auto"/>
              <w:ind w:left="720"/>
              <w:jc w:val="both"/>
              <w:rPr>
                <w:rFonts w:ascii="Sylfaen" w:hAnsi="Sylfaen"/>
                <w:lang w:val="ka-GE"/>
              </w:rPr>
            </w:pPr>
            <w:r w:rsidRPr="00466516">
              <w:rPr>
                <w:rFonts w:asciiTheme="minorHAnsi" w:hAnsiTheme="minorHAnsi" w:cstheme="minorHAnsi"/>
                <w:lang w:val="ka-GE"/>
              </w:rPr>
              <w:t>მისი გამოყენება</w:t>
            </w:r>
            <w:r w:rsidR="00466516" w:rsidRPr="00466516">
              <w:rPr>
                <w:rFonts w:asciiTheme="minorHAnsi" w:hAnsiTheme="minorHAnsi" w:cstheme="minorHAnsi"/>
                <w:lang w:val="ka-GE"/>
              </w:rPr>
              <w:t>,</w:t>
            </w:r>
            <w:r w:rsidRPr="00466516">
              <w:rPr>
                <w:rFonts w:asciiTheme="minorHAnsi" w:hAnsiTheme="minorHAnsi" w:cstheme="minorHAnsi"/>
                <w:lang w:val="ka-GE"/>
              </w:rPr>
              <w:t xml:space="preserve"> არ არის რეკომენდებული</w:t>
            </w:r>
            <w:r w:rsidR="00466516" w:rsidRPr="00466516">
              <w:rPr>
                <w:rFonts w:asciiTheme="minorHAnsi" w:hAnsiTheme="minorHAnsi" w:cstheme="minorHAnsi"/>
                <w:lang w:val="ka-GE"/>
              </w:rPr>
              <w:t>,</w:t>
            </w:r>
            <w:r w:rsidRPr="00466516">
              <w:rPr>
                <w:rFonts w:asciiTheme="minorHAnsi" w:hAnsiTheme="minorHAnsi" w:cstheme="minorHAnsi"/>
                <w:lang w:val="ka-GE"/>
              </w:rPr>
              <w:t xml:space="preserve"> საეჭვო ქრონიკული </w:t>
            </w:r>
            <w:proofErr w:type="spellStart"/>
            <w:r w:rsidRPr="00466516">
              <w:rPr>
                <w:rFonts w:asciiTheme="minorHAnsi" w:hAnsiTheme="minorHAnsi" w:cstheme="minorHAnsi"/>
                <w:lang w:val="ka-GE"/>
              </w:rPr>
              <w:t>თრომბოემბოლიური</w:t>
            </w:r>
            <w:proofErr w:type="spellEnd"/>
            <w:r w:rsidRPr="00466516">
              <w:rPr>
                <w:rFonts w:asciiTheme="minorHAnsi" w:hAnsiTheme="minorHAnsi" w:cstheme="minorHAnsi"/>
                <w:lang w:val="ka-GE"/>
              </w:rPr>
              <w:t xml:space="preserve"> დაავადების ან </w:t>
            </w:r>
            <w:proofErr w:type="spellStart"/>
            <w:r w:rsidRPr="00466516">
              <w:rPr>
                <w:rFonts w:asciiTheme="minorHAnsi" w:hAnsiTheme="minorHAnsi" w:cstheme="minorHAnsi"/>
                <w:lang w:val="ka-GE"/>
              </w:rPr>
              <w:t>ფილტვისმიერი</w:t>
            </w:r>
            <w:proofErr w:type="spellEnd"/>
            <w:r w:rsidRPr="00466516">
              <w:rPr>
                <w:rFonts w:asciiTheme="minorHAnsi" w:hAnsiTheme="minorHAnsi" w:cstheme="minorHAnsi"/>
                <w:lang w:val="ka-GE"/>
              </w:rPr>
              <w:t xml:space="preserve"> </w:t>
            </w:r>
            <w:proofErr w:type="spellStart"/>
            <w:r w:rsidRPr="00466516">
              <w:rPr>
                <w:rFonts w:asciiTheme="minorHAnsi" w:hAnsiTheme="minorHAnsi" w:cstheme="minorHAnsi"/>
                <w:lang w:val="ka-GE"/>
              </w:rPr>
              <w:t>ჰიპერტენზიის</w:t>
            </w:r>
            <w:proofErr w:type="spellEnd"/>
            <w:r w:rsidRPr="00466516">
              <w:rPr>
                <w:rFonts w:asciiTheme="minorHAnsi" w:hAnsiTheme="minorHAnsi" w:cstheme="minorHAnsi"/>
                <w:lang w:val="ka-GE"/>
              </w:rPr>
              <w:t xml:space="preserve"> გამორიცხვის მიზნით.</w:t>
            </w:r>
            <w:r w:rsidRPr="00DE205A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185536" w:rsidRPr="002A4072" w14:paraId="3946711B" w14:textId="77777777" w:rsidTr="00DB456D">
        <w:tc>
          <w:tcPr>
            <w:tcW w:w="10080" w:type="dxa"/>
          </w:tcPr>
          <w:p w14:paraId="68FC3DD0" w14:textId="77777777" w:rsidR="00466516" w:rsidRPr="00466516" w:rsidRDefault="00185536" w:rsidP="00466516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6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466516">
              <w:rPr>
                <w:rFonts w:asciiTheme="minorHAnsi" w:hAnsiTheme="minorHAnsi" w:cstheme="minorHAnsi"/>
                <w:lang w:val="ka-GE"/>
              </w:rPr>
              <w:t>COVID-19-დაავადების კრიტიკული ფორმის შემთხვევაში</w:t>
            </w:r>
            <w:r w:rsidR="00466516" w:rsidRPr="00466516">
              <w:rPr>
                <w:rFonts w:asciiTheme="minorHAnsi" w:hAnsiTheme="minorHAnsi" w:cstheme="minorHAnsi"/>
                <w:lang w:val="ka-GE"/>
              </w:rPr>
              <w:t>,</w:t>
            </w:r>
            <w:r w:rsidRPr="00466516">
              <w:rPr>
                <w:rFonts w:asciiTheme="minorHAnsi" w:hAnsiTheme="minorHAnsi" w:cstheme="minorHAnsi"/>
                <w:lang w:val="ka-GE"/>
              </w:rPr>
              <w:t xml:space="preserve"> პაციენტთა დაახლოებით 25%-</w:t>
            </w:r>
            <w:r w:rsidR="00466516" w:rsidRPr="00466516">
              <w:rPr>
                <w:rFonts w:asciiTheme="minorHAnsi" w:hAnsiTheme="minorHAnsi" w:cstheme="minorHAnsi"/>
                <w:lang w:val="ka-GE"/>
              </w:rPr>
              <w:t>ში,</w:t>
            </w:r>
            <w:r w:rsidRPr="00466516">
              <w:rPr>
                <w:rFonts w:asciiTheme="minorHAnsi" w:hAnsiTheme="minorHAnsi" w:cstheme="minorHAnsi"/>
                <w:lang w:val="ka-GE"/>
              </w:rPr>
              <w:t xml:space="preserve"> აღ</w:t>
            </w:r>
            <w:r w:rsidR="00466516" w:rsidRPr="00466516">
              <w:rPr>
                <w:rFonts w:asciiTheme="minorHAnsi" w:hAnsiTheme="minorHAnsi" w:cstheme="minorHAnsi"/>
                <w:lang w:val="ka-GE"/>
              </w:rPr>
              <w:t>ი</w:t>
            </w:r>
            <w:r w:rsidRPr="00466516">
              <w:rPr>
                <w:rFonts w:asciiTheme="minorHAnsi" w:hAnsiTheme="minorHAnsi" w:cstheme="minorHAnsi"/>
                <w:lang w:val="ka-GE"/>
              </w:rPr>
              <w:t>ნიშნება კო</w:t>
            </w:r>
            <w:r w:rsidR="00466516" w:rsidRPr="00466516">
              <w:rPr>
                <w:rFonts w:asciiTheme="minorHAnsi" w:hAnsiTheme="minorHAnsi" w:cstheme="minorHAnsi"/>
                <w:lang w:val="ka-GE"/>
              </w:rPr>
              <w:t>-</w:t>
            </w:r>
            <w:r w:rsidRPr="00466516">
              <w:rPr>
                <w:rFonts w:asciiTheme="minorHAnsi" w:hAnsiTheme="minorHAnsi" w:cstheme="minorHAnsi"/>
                <w:lang w:val="ka-GE"/>
              </w:rPr>
              <w:t xml:space="preserve">ინფექცია ინვაზიური </w:t>
            </w:r>
            <w:proofErr w:type="spellStart"/>
            <w:r w:rsidRPr="00466516">
              <w:rPr>
                <w:rFonts w:asciiTheme="minorHAnsi" w:hAnsiTheme="minorHAnsi" w:cstheme="minorHAnsi"/>
                <w:lang w:val="ka-GE"/>
              </w:rPr>
              <w:t>ასპერგილოზით</w:t>
            </w:r>
            <w:proofErr w:type="spellEnd"/>
            <w:r w:rsidRPr="00466516">
              <w:rPr>
                <w:rStyle w:val="EndnoteReference"/>
                <w:rFonts w:asciiTheme="minorHAnsi" w:hAnsiTheme="minorHAnsi" w:cstheme="minorHAnsi"/>
                <w:lang w:val="ka-GE"/>
              </w:rPr>
              <w:endnoteReference w:id="12"/>
            </w:r>
            <w:r w:rsidRPr="00466516">
              <w:rPr>
                <w:rFonts w:asciiTheme="minorHAnsi" w:hAnsiTheme="minorHAnsi" w:cstheme="minorHAnsi"/>
                <w:lang w:val="ka-GE"/>
              </w:rPr>
              <w:t>. შესაბამისად, რეკომენდებულია</w:t>
            </w:r>
            <w:r w:rsidR="00466516" w:rsidRPr="00466516">
              <w:rPr>
                <w:rFonts w:asciiTheme="minorHAnsi" w:hAnsiTheme="minorHAnsi" w:cstheme="minorHAnsi"/>
                <w:lang w:val="ka-GE"/>
              </w:rPr>
              <w:t>,</w:t>
            </w:r>
            <w:r w:rsidRPr="00466516">
              <w:rPr>
                <w:rFonts w:asciiTheme="minorHAnsi" w:hAnsiTheme="minorHAnsi" w:cstheme="minorHAnsi"/>
                <w:lang w:val="ka-GE"/>
              </w:rPr>
              <w:t xml:space="preserve"> ამგვარ პაციენტებში განსაკუთრებული ყურადღება იქნას გამახვილებული ბაქტერიული და </w:t>
            </w:r>
            <w:proofErr w:type="spellStart"/>
            <w:r w:rsidRPr="00466516">
              <w:rPr>
                <w:rFonts w:asciiTheme="minorHAnsi" w:hAnsiTheme="minorHAnsi" w:cstheme="minorHAnsi"/>
                <w:lang w:val="ka-GE"/>
              </w:rPr>
              <w:t>სოკოვანი</w:t>
            </w:r>
            <w:proofErr w:type="spellEnd"/>
            <w:r w:rsidRPr="00466516">
              <w:rPr>
                <w:rFonts w:asciiTheme="minorHAnsi" w:hAnsiTheme="minorHAnsi" w:cstheme="minorHAnsi"/>
                <w:lang w:val="ka-GE"/>
              </w:rPr>
              <w:t xml:space="preserve"> კო</w:t>
            </w:r>
            <w:r w:rsidR="00466516" w:rsidRPr="00466516">
              <w:rPr>
                <w:rFonts w:asciiTheme="minorHAnsi" w:hAnsiTheme="minorHAnsi" w:cstheme="minorHAnsi"/>
                <w:lang w:val="ka-GE"/>
              </w:rPr>
              <w:t>-ი</w:t>
            </w:r>
            <w:r w:rsidRPr="00466516">
              <w:rPr>
                <w:rFonts w:asciiTheme="minorHAnsi" w:hAnsiTheme="minorHAnsi" w:cstheme="minorHAnsi"/>
                <w:lang w:val="ka-GE"/>
              </w:rPr>
              <w:t>ნფექციის შესაძლებლობაზე.</w:t>
            </w:r>
          </w:p>
          <w:p w14:paraId="238ED321" w14:textId="4FE35A0B" w:rsidR="00185536" w:rsidRPr="00DE205A" w:rsidRDefault="00185536" w:rsidP="00466516">
            <w:pPr>
              <w:pStyle w:val="NormalWeb"/>
              <w:shd w:val="clear" w:color="auto" w:fill="FFFFFF"/>
              <w:spacing w:before="0" w:beforeAutospacing="0" w:after="120" w:afterAutospacing="0" w:line="276" w:lineRule="auto"/>
              <w:ind w:left="720"/>
              <w:jc w:val="both"/>
              <w:rPr>
                <w:rFonts w:ascii="Sylfaen" w:hAnsi="Sylfaen"/>
                <w:lang w:val="ka-GE"/>
              </w:rPr>
            </w:pPr>
            <w:r w:rsidRPr="00466516">
              <w:rPr>
                <w:rFonts w:asciiTheme="minorHAnsi" w:hAnsiTheme="minorHAnsi" w:cstheme="minorHAnsi"/>
                <w:lang w:val="ka-GE"/>
              </w:rPr>
              <w:t>ინფექციური გართულებების</w:t>
            </w:r>
            <w:r w:rsidR="00466516" w:rsidRPr="00466516">
              <w:rPr>
                <w:rFonts w:asciiTheme="minorHAnsi" w:hAnsiTheme="minorHAnsi" w:cstheme="minorHAnsi"/>
                <w:lang w:val="ka-GE"/>
              </w:rPr>
              <w:t>,</w:t>
            </w:r>
            <w:r w:rsidRPr="00466516">
              <w:rPr>
                <w:rFonts w:asciiTheme="minorHAnsi" w:hAnsiTheme="minorHAnsi" w:cstheme="minorHAnsi"/>
                <w:lang w:val="ka-GE"/>
              </w:rPr>
              <w:t xml:space="preserve"> შეძლებისდაგვარად</w:t>
            </w:r>
            <w:r w:rsidR="00466516" w:rsidRPr="00466516">
              <w:rPr>
                <w:rFonts w:asciiTheme="minorHAnsi" w:hAnsiTheme="minorHAnsi" w:cstheme="minorHAnsi"/>
                <w:lang w:val="ka-GE"/>
              </w:rPr>
              <w:t>,</w:t>
            </w:r>
            <w:r w:rsidRPr="00466516">
              <w:rPr>
                <w:rFonts w:asciiTheme="minorHAnsi" w:hAnsiTheme="minorHAnsi" w:cstheme="minorHAnsi"/>
                <w:lang w:val="ka-GE"/>
              </w:rPr>
              <w:t xml:space="preserve"> ადრეულ ეტაპზე პრევენციის მიზნით, რეკომენდებულია</w:t>
            </w:r>
            <w:r w:rsidR="00466516" w:rsidRPr="00466516">
              <w:rPr>
                <w:rFonts w:asciiTheme="minorHAnsi" w:hAnsiTheme="minorHAnsi" w:cstheme="minorHAnsi"/>
                <w:lang w:val="ka-GE"/>
              </w:rPr>
              <w:t>,</w:t>
            </w:r>
            <w:r w:rsidRPr="00466516">
              <w:rPr>
                <w:rFonts w:asciiTheme="minorHAnsi" w:hAnsiTheme="minorHAnsi" w:cstheme="minorHAnsi"/>
                <w:lang w:val="ka-GE"/>
              </w:rPr>
              <w:t xml:space="preserve"> ნახველის მიკრობიოლოგიური კვლევა.</w:t>
            </w:r>
            <w:r w:rsidRPr="00DE205A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185536" w:rsidRPr="002A4072" w14:paraId="38C3B5D8" w14:textId="77777777" w:rsidTr="00DB456D">
        <w:tc>
          <w:tcPr>
            <w:tcW w:w="10080" w:type="dxa"/>
          </w:tcPr>
          <w:p w14:paraId="5E6DE3A9" w14:textId="77777777" w:rsidR="00185536" w:rsidRPr="00466516" w:rsidRDefault="00185536" w:rsidP="00466516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Theme="minorHAnsi" w:hAnsiTheme="minorHAnsi" w:cstheme="minorHAnsi"/>
                <w:b/>
                <w:lang w:val="ka-GE"/>
              </w:rPr>
            </w:pPr>
            <w:proofErr w:type="spellStart"/>
            <w:r w:rsidRPr="00466516">
              <w:rPr>
                <w:rFonts w:asciiTheme="minorHAnsi" w:hAnsiTheme="minorHAnsi" w:cstheme="minorHAnsi"/>
                <w:b/>
                <w:lang w:val="ka-GE"/>
              </w:rPr>
              <w:t>დისფაგია</w:t>
            </w:r>
            <w:proofErr w:type="spellEnd"/>
          </w:p>
        </w:tc>
      </w:tr>
      <w:tr w:rsidR="00185536" w:rsidRPr="002A4072" w14:paraId="4718004A" w14:textId="77777777" w:rsidTr="00DB456D">
        <w:tc>
          <w:tcPr>
            <w:tcW w:w="10080" w:type="dxa"/>
          </w:tcPr>
          <w:p w14:paraId="12B633F1" w14:textId="77777777" w:rsidR="002C7AC1" w:rsidRPr="002C7AC1" w:rsidRDefault="00185536" w:rsidP="002C7AC1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>ინტენსიური თერაპიის შემდეგ</w:t>
            </w:r>
            <w:r w:rsidR="002C7AC1" w:rsidRP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რესპირაციული პრობლემების მქონე პაციენტებს</w:t>
            </w:r>
            <w:r w:rsidR="002C7AC1" w:rsidRP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ასპირაციული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პნევმონიის, სიცოცხლის ხარისხის გაუარესების და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სიკვდილობის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მომატებული რისკი აღენიშნებათ. </w:t>
            </w:r>
          </w:p>
          <w:p w14:paraId="25F36064" w14:textId="77777777" w:rsidR="002C7AC1" w:rsidRPr="002C7AC1" w:rsidRDefault="00185536" w:rsidP="002C7AC1">
            <w:pPr>
              <w:pStyle w:val="NormalWeb"/>
              <w:shd w:val="clear" w:color="auto" w:fill="FFFFFF"/>
              <w:spacing w:before="60" w:beforeAutospacing="0" w:after="60" w:afterAutospacing="0" w:line="276" w:lineRule="auto"/>
              <w:ind w:left="720"/>
              <w:jc w:val="both"/>
              <w:rPr>
                <w:rFonts w:asciiTheme="minorHAnsi" w:hAnsiTheme="minorHAnsi" w:cstheme="minorHAnsi"/>
                <w:lang w:val="ka-GE"/>
              </w:rPr>
            </w:pP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დისფაგია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გავრცელებული</w:t>
            </w:r>
            <w:r w:rsidR="002C7AC1" w:rsidRP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მაგრამ დროულად აღმოჩენის შემთხვევაში, განკურნებადი პრობლემაა. </w:t>
            </w:r>
          </w:p>
          <w:p w14:paraId="4723E514" w14:textId="04C59DBF" w:rsidR="00185536" w:rsidRPr="00DE205A" w:rsidRDefault="00185536" w:rsidP="002C7AC1">
            <w:pPr>
              <w:pStyle w:val="NormalWeb"/>
              <w:shd w:val="clear" w:color="auto" w:fill="FFFFFF"/>
              <w:spacing w:before="0" w:beforeAutospacing="0" w:after="120" w:afterAutospacing="0" w:line="276" w:lineRule="auto"/>
              <w:ind w:left="720"/>
              <w:jc w:val="both"/>
              <w:rPr>
                <w:rFonts w:ascii="Sylfaen" w:hAnsi="Sylfaen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>პაციენტთა ნაწილს ყლაპვის ფუნქციის გაუარესება</w:t>
            </w:r>
            <w:r w:rsidR="002C7AC1" w:rsidRP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აღენიშნება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არაინვაზიური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ვენტილაციის შემდეგ.</w:t>
            </w:r>
            <w:r w:rsidRPr="00DE205A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185536" w:rsidRPr="002A4072" w14:paraId="0A473B66" w14:textId="77777777" w:rsidTr="00DB456D">
        <w:tc>
          <w:tcPr>
            <w:tcW w:w="10080" w:type="dxa"/>
          </w:tcPr>
          <w:p w14:paraId="7ECFF06B" w14:textId="6A24E511" w:rsidR="00185536" w:rsidRPr="002C7AC1" w:rsidRDefault="00185536" w:rsidP="002C7AC1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>ასეთი პაციენტებისთვის კვების პროცესის დროს იზრდება დაღლის ალბათობა, შესაბამისად</w:t>
            </w:r>
            <w:r w:rsidR="002C7AC1" w:rsidRP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მათთვის რეკომენდებულია</w:t>
            </w:r>
            <w:r w:rsidR="002C7AC1" w:rsidRP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ყლაპვის ფუნქციის შეფასება და კვების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კომპენსატორული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სტრატეგია, მაგალითად</w:t>
            </w:r>
            <w:r w:rsidR="002C7AC1" w:rsidRP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მოდიფიცირებული დიეტის შემუშავება.  </w:t>
            </w:r>
          </w:p>
        </w:tc>
      </w:tr>
      <w:tr w:rsidR="00185536" w:rsidRPr="002A4072" w14:paraId="4B9CF625" w14:textId="77777777" w:rsidTr="00DB456D">
        <w:tc>
          <w:tcPr>
            <w:tcW w:w="10080" w:type="dxa"/>
          </w:tcPr>
          <w:p w14:paraId="69BE7BB6" w14:textId="7CD0312D" w:rsidR="00185536" w:rsidRPr="002C7AC1" w:rsidRDefault="00185536" w:rsidP="002C7AC1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>რეკომენდებულია</w:t>
            </w:r>
            <w:r w:rsidR="002C7AC1" w:rsidRP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დიეტოლოგმა შეაფასოს ამგვარი პაციენტების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ნუტრიციული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საჭიროებები, რათა თავიდან იქნას აცილებული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მალნუტრიცია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>, ხოლო ყლაპვის შეფასებისთვის</w:t>
            </w:r>
            <w:r w:rsidR="002C7AC1" w:rsidRP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მიზანშეწონილია</w:t>
            </w:r>
            <w:r w:rsidR="002C7AC1" w:rsidRP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ოპტიკურ-ბოჭკოვანი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ენდოსკოპის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გამოყენება, რათა შესაბამისად</w:t>
            </w:r>
            <w:r w:rsidR="002C7AC1" w:rsidRP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განისაზღვროს COVID-19-ის თანმდევი ყლაპვის გაძნელების მართვის სტრატეგია. </w:t>
            </w:r>
          </w:p>
        </w:tc>
      </w:tr>
      <w:tr w:rsidR="00185536" w:rsidRPr="002A4072" w14:paraId="7463410D" w14:textId="77777777" w:rsidTr="00DB456D">
        <w:tc>
          <w:tcPr>
            <w:tcW w:w="10080" w:type="dxa"/>
          </w:tcPr>
          <w:p w14:paraId="5F9BBB09" w14:textId="77777777" w:rsidR="00185536" w:rsidRPr="00466516" w:rsidRDefault="00185536" w:rsidP="00466516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466516">
              <w:rPr>
                <w:rFonts w:asciiTheme="minorHAnsi" w:hAnsiTheme="minorHAnsi" w:cstheme="minorHAnsi"/>
                <w:b/>
                <w:lang w:val="ka-GE"/>
              </w:rPr>
              <w:lastRenderedPageBreak/>
              <w:t>ქრონიკული ხველა</w:t>
            </w:r>
          </w:p>
        </w:tc>
      </w:tr>
      <w:tr w:rsidR="00185536" w:rsidRPr="002A4072" w14:paraId="4E55D5C7" w14:textId="77777777" w:rsidTr="00DB456D">
        <w:tc>
          <w:tcPr>
            <w:tcW w:w="10080" w:type="dxa"/>
          </w:tcPr>
          <w:p w14:paraId="5AAD45AA" w14:textId="77777777" w:rsidR="002C7AC1" w:rsidRDefault="00185536" w:rsidP="002C7AC1">
            <w:pPr>
              <w:pStyle w:val="NormalWeb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="120" w:beforeAutospacing="0" w:after="6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>ხველა</w:t>
            </w:r>
            <w:r w:rsid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COVID-19-ით დაავადებული პაციენტების</w:t>
            </w:r>
            <w:r w:rsid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ერთ-ერთი ყველაზე გავრცელებული სიმპტომია. თუმცა, პოსტ-COVID-19 პაციენტებში</w:t>
            </w:r>
            <w:r w:rsid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ქრონიკული ხველის გავრცელების შესახებ მონაცემები არ მოიპოვება</w:t>
            </w:r>
            <w:r w:rsidR="002C7AC1">
              <w:rPr>
                <w:rFonts w:asciiTheme="minorHAnsi" w:hAnsiTheme="minorHAnsi" w:cstheme="minorHAnsi"/>
                <w:lang w:val="ka-GE"/>
              </w:rPr>
              <w:t>.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</w:t>
            </w:r>
          </w:p>
          <w:p w14:paraId="1EC3886F" w14:textId="5FFCC9B0" w:rsidR="00185536" w:rsidRPr="002C7AC1" w:rsidRDefault="00185536" w:rsidP="002C7AC1">
            <w:pPr>
              <w:pStyle w:val="NormalWeb"/>
              <w:shd w:val="clear" w:color="auto" w:fill="FFFFFF"/>
              <w:autoSpaceDE w:val="0"/>
              <w:autoSpaceDN w:val="0"/>
              <w:adjustRightInd w:val="0"/>
              <w:spacing w:before="60" w:beforeAutospacing="0" w:after="120" w:afterAutospacing="0" w:line="276" w:lineRule="auto"/>
              <w:ind w:left="720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>ქრონიკული ხველა განისაზღვრება, როგორც ხველა, რომელიც გრძელდება 8 კვირა და მეტი. ზოგადად</w:t>
            </w:r>
            <w:r w:rsid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მოზრდილ მოსახლეობაში ქრონიკული ხველის გავრცელება დაახლოებით 10%-ია. </w:t>
            </w:r>
          </w:p>
        </w:tc>
      </w:tr>
      <w:tr w:rsidR="00185536" w:rsidRPr="002A4072" w14:paraId="4FFC51E7" w14:textId="77777777" w:rsidTr="00DB456D">
        <w:tc>
          <w:tcPr>
            <w:tcW w:w="10080" w:type="dxa"/>
          </w:tcPr>
          <w:p w14:paraId="4DF709C2" w14:textId="77777777" w:rsidR="00185536" w:rsidRPr="002C7AC1" w:rsidRDefault="00185536" w:rsidP="002C7AC1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58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 xml:space="preserve">სათანადო შეფასების და ფარმაკოლოგიური მართვის მიუხედავად, ქრონიკული ხველის შემთხვევათა დაახლოებით 20%-ში, ხველა ისევ რჩება და არ ექვემდებარება მედიკამენტურ თერაპიას. </w:t>
            </w:r>
          </w:p>
          <w:p w14:paraId="193E48D9" w14:textId="77777777" w:rsidR="00185536" w:rsidRPr="002C7AC1" w:rsidRDefault="00185536" w:rsidP="002C7AC1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ind w:left="720"/>
              <w:jc w:val="both"/>
              <w:rPr>
                <w:rFonts w:asciiTheme="minorHAnsi" w:hAnsiTheme="minorHAnsi" w:cstheme="minorHAnsi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 xml:space="preserve">უახლესი მტკიცებულებების საფუძველზე აღმოჩნდა, რომ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არაფარმაკოლოგიური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მართვა, განსაკუთრებით, მეტყველებისა და ვერბალური თერაპია, აუმჯობესებს ქრონიკულ ხველას</w:t>
            </w:r>
            <w:r w:rsidRPr="002C7AC1">
              <w:rPr>
                <w:rStyle w:val="EndnoteReference"/>
                <w:rFonts w:asciiTheme="minorHAnsi" w:hAnsiTheme="minorHAnsi" w:cstheme="minorHAnsi"/>
                <w:lang w:val="ka-GE"/>
              </w:rPr>
              <w:endnoteReference w:id="13"/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. </w:t>
            </w:r>
          </w:p>
          <w:p w14:paraId="057D597E" w14:textId="2FB743D5" w:rsidR="00185536" w:rsidRPr="002C7AC1" w:rsidRDefault="00185536" w:rsidP="002C7AC1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ind w:left="720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>მეტყველების თერაპიის მიზანია</w:t>
            </w:r>
            <w:r w:rsid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ხველაზე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ინდივიდუალური კონტროლის გაუმჯობესება და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პროვოცირებადი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ლარინგოობსტრუქციის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(წარსულში ცნობილი როგორც მბგერავი ქორდის დისფუნქციის)</w:t>
            </w:r>
            <w:r w:rsid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სიმპტომების მართვა</w:t>
            </w:r>
            <w:r w:rsidRPr="002C7AC1">
              <w:rPr>
                <w:rFonts w:asciiTheme="minorHAnsi" w:hAnsiTheme="minorHAnsi" w:cstheme="minorHAnsi"/>
              </w:rPr>
              <w:t>.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</w:t>
            </w:r>
          </w:p>
          <w:p w14:paraId="34DEF424" w14:textId="77777777" w:rsidR="00185536" w:rsidRPr="002C7AC1" w:rsidRDefault="00185536" w:rsidP="002C7AC1">
            <w:pPr>
              <w:pStyle w:val="NormalWeb"/>
              <w:shd w:val="clear" w:color="auto" w:fill="FFFFFF"/>
              <w:spacing w:before="120" w:beforeAutospacing="0" w:after="60" w:afterAutospacing="0" w:line="276" w:lineRule="auto"/>
              <w:ind w:left="720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>ქრონიკული ხველის დროს მეტყველების თერაპია მოიცავს:</w:t>
            </w:r>
          </w:p>
          <w:p w14:paraId="6848D9D9" w14:textId="77777777" w:rsidR="00185536" w:rsidRPr="002C7AC1" w:rsidRDefault="00185536" w:rsidP="002C7AC1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60" w:beforeAutospacing="0" w:after="60" w:afterAutospacing="0" w:line="276" w:lineRule="auto"/>
              <w:ind w:left="1066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>პაციენტის განათლებას;</w:t>
            </w:r>
          </w:p>
          <w:p w14:paraId="4DDA52B1" w14:textId="77777777" w:rsidR="00185536" w:rsidRPr="002C7AC1" w:rsidRDefault="00185536" w:rsidP="002C7AC1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60" w:beforeAutospacing="0" w:after="60" w:afterAutospacing="0" w:line="276" w:lineRule="auto"/>
              <w:ind w:left="1066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>სიმპტომების კონტროლის ტექნიკას;</w:t>
            </w:r>
          </w:p>
          <w:p w14:paraId="4BA3299D" w14:textId="24B219AC" w:rsidR="00185536" w:rsidRPr="002C7AC1" w:rsidRDefault="00185536" w:rsidP="002C7AC1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60" w:beforeAutospacing="0" w:after="60" w:afterAutospacing="0" w:line="276" w:lineRule="auto"/>
              <w:ind w:left="1066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>ხორხის გაღიზიანების შემცირებას</w:t>
            </w:r>
            <w:r w:rsid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ვოკალური ჰიგიენის მეშვეობით;</w:t>
            </w:r>
          </w:p>
          <w:p w14:paraId="4D8059A8" w14:textId="77777777" w:rsidR="00185536" w:rsidRPr="002C7AC1" w:rsidRDefault="00185536" w:rsidP="002C7AC1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60" w:beforeAutospacing="0" w:after="120" w:afterAutospacing="0" w:line="276" w:lineRule="auto"/>
              <w:ind w:left="1066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>სტრესის და/ან შფოთვის მართვას (ფსიქო-საგანმანათლებლო კონსულტირებას).</w:t>
            </w:r>
          </w:p>
        </w:tc>
      </w:tr>
      <w:tr w:rsidR="00185536" w:rsidRPr="002A4072" w14:paraId="0E984E82" w14:textId="77777777" w:rsidTr="00DB456D">
        <w:tc>
          <w:tcPr>
            <w:tcW w:w="10080" w:type="dxa"/>
          </w:tcPr>
          <w:p w14:paraId="1DDEFCE3" w14:textId="77777777" w:rsidR="00185536" w:rsidRPr="00466516" w:rsidRDefault="00185536" w:rsidP="00466516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466516">
              <w:rPr>
                <w:rFonts w:asciiTheme="minorHAnsi" w:hAnsiTheme="minorHAnsi" w:cstheme="minorHAnsi"/>
                <w:b/>
                <w:lang w:val="ka-GE"/>
              </w:rPr>
              <w:t>ფილტვის ფიბროზის გრძელვადიანი რისკი</w:t>
            </w:r>
          </w:p>
        </w:tc>
      </w:tr>
      <w:tr w:rsidR="00185536" w:rsidRPr="002A4072" w14:paraId="582224AE" w14:textId="77777777" w:rsidTr="00DB456D">
        <w:tc>
          <w:tcPr>
            <w:tcW w:w="10080" w:type="dxa"/>
          </w:tcPr>
          <w:p w14:paraId="040893FE" w14:textId="2D2A616F" w:rsidR="00185536" w:rsidRPr="002C7AC1" w:rsidRDefault="00185536" w:rsidP="002C7AC1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58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>SARS- და MERS-ინფექციების შედეგად</w:t>
            </w:r>
            <w:r w:rsidR="002C7AC1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გადარჩენილი პაციენტების დაახლოებით 30%-</w:t>
            </w:r>
            <w:r w:rsidR="002C7AC1">
              <w:rPr>
                <w:rFonts w:asciiTheme="minorHAnsi" w:hAnsiTheme="minorHAnsi" w:cstheme="minorHAnsi"/>
                <w:lang w:val="ka-GE"/>
              </w:rPr>
              <w:t>ში,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აღ</w:t>
            </w:r>
            <w:r w:rsidR="002C7AC1">
              <w:rPr>
                <w:rFonts w:asciiTheme="minorHAnsi" w:hAnsiTheme="minorHAnsi" w:cstheme="minorHAnsi"/>
                <w:lang w:val="ka-GE"/>
              </w:rPr>
              <w:t>ი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ნიშნებოდა ფილტვის ფიბროზისთვის დამახასიათებელი ცვლილებები. როგორც ჩანს, ფილტვის ფიბროზი და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ინტერსტიციული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დაავადება</w:t>
            </w:r>
            <w:r w:rsidR="002C7AC1">
              <w:rPr>
                <w:rFonts w:asciiTheme="minorHAnsi" w:hAnsiTheme="minorHAnsi" w:cstheme="minorHAnsi"/>
                <w:lang w:val="ka-GE"/>
              </w:rPr>
              <w:t xml:space="preserve"> -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COVID-19-ინფექციის ერთ-ერთი მნიშვნელოვანი ნარჩენი მოვლენაა.</w:t>
            </w:r>
          </w:p>
        </w:tc>
      </w:tr>
      <w:tr w:rsidR="00185536" w:rsidRPr="002A4072" w14:paraId="03305C7C" w14:textId="77777777" w:rsidTr="00DB456D">
        <w:tc>
          <w:tcPr>
            <w:tcW w:w="10080" w:type="dxa"/>
          </w:tcPr>
          <w:p w14:paraId="30E603E6" w14:textId="7A08DE45" w:rsidR="00185536" w:rsidRPr="002C7AC1" w:rsidRDefault="00185536" w:rsidP="002C7AC1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58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 xml:space="preserve">პაციენტებისთვის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პერსისტიული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რესპირაციული სიმპტომებით, ფიზიოლოგიური დისფუნქციით ან პათოლოგიური ცვლილებებით ფილტვების რ</w:t>
            </w:r>
            <w:r w:rsidR="000C5F7D">
              <w:rPr>
                <w:rFonts w:asciiTheme="minorHAnsi" w:hAnsiTheme="minorHAnsi" w:cstheme="minorHAnsi"/>
                <w:lang w:val="ka-GE"/>
              </w:rPr>
              <w:t>ენტგენოგრამაზე,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საავადმყოფოდან გაწერის 12 კვირის შემდეგ, რეკომენდებულია</w:t>
            </w:r>
            <w:r w:rsidR="000C5F7D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ფილტვების ფუნქციის გამოკვლევა და კომპიუტერული ტომოგრაფია. </w:t>
            </w:r>
          </w:p>
        </w:tc>
      </w:tr>
      <w:tr w:rsidR="00185536" w:rsidRPr="002A4072" w14:paraId="7288508F" w14:textId="77777777" w:rsidTr="00DB456D">
        <w:tc>
          <w:tcPr>
            <w:tcW w:w="10080" w:type="dxa"/>
          </w:tcPr>
          <w:p w14:paraId="7158B0EC" w14:textId="57BFFA6F" w:rsidR="00185536" w:rsidRPr="002C7AC1" w:rsidRDefault="00185536" w:rsidP="002C7AC1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58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>ფილტვის ფუნქციების გამოკვლევა მოიცავს სპირომეტრიას და უფრო დეტალურ კვლევებს, როგორიცაა ფილტვის მოცულობ</w:t>
            </w:r>
            <w:r w:rsidR="000C5F7D">
              <w:rPr>
                <w:rFonts w:asciiTheme="minorHAnsi" w:hAnsiTheme="minorHAnsi" w:cstheme="minorHAnsi"/>
                <w:lang w:val="ka-GE"/>
              </w:rPr>
              <w:t>ა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,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გაზთაცვლა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და ფიზიკური დატვირთვის შესაძლებლობა. ამ კვლევების გარეშე</w:t>
            </w:r>
            <w:r w:rsidR="000C5F7D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შეუძლებელია</w:t>
            </w:r>
            <w:r w:rsidR="000C5F7D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ფილტვის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ინტერსტიციული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დაავადების მართვა და მათი ჩატარება იმდენადვე მნიშვნელოვანია, რამდენადაც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გამოსახვითი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კვლევის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 xml:space="preserve"> ჩატარება</w:t>
            </w:r>
            <w:r w:rsidRPr="000C5F7D">
              <w:rPr>
                <w:rFonts w:asciiTheme="minorHAnsi" w:hAnsiTheme="minorHAnsi" w:cstheme="minorHAnsi"/>
                <w:lang w:val="ka-GE"/>
              </w:rPr>
              <w:t>.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 </w:t>
            </w:r>
          </w:p>
        </w:tc>
      </w:tr>
      <w:tr w:rsidR="00185536" w:rsidRPr="002A4072" w14:paraId="5189C0BA" w14:textId="77777777" w:rsidTr="00DB456D">
        <w:tc>
          <w:tcPr>
            <w:tcW w:w="10080" w:type="dxa"/>
          </w:tcPr>
          <w:p w14:paraId="72877468" w14:textId="77777777" w:rsidR="00185536" w:rsidRPr="002C7AC1" w:rsidRDefault="00185536" w:rsidP="002C7AC1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proofErr w:type="spellStart"/>
            <w:r w:rsidRPr="002C7AC1">
              <w:rPr>
                <w:rFonts w:asciiTheme="minorHAnsi" w:hAnsiTheme="minorHAnsi" w:cstheme="minorHAnsi"/>
                <w:b/>
                <w:lang w:val="ka-GE"/>
              </w:rPr>
              <w:lastRenderedPageBreak/>
              <w:t>ბრონქოექტაზიური</w:t>
            </w:r>
            <w:proofErr w:type="spellEnd"/>
            <w:r w:rsidRPr="002C7AC1">
              <w:rPr>
                <w:rFonts w:asciiTheme="minorHAnsi" w:hAnsiTheme="minorHAnsi" w:cstheme="minorHAnsi"/>
                <w:b/>
                <w:lang w:val="ka-GE"/>
              </w:rPr>
              <w:t xml:space="preserve"> დაავადების გრძელვადიანი რისკი</w:t>
            </w:r>
          </w:p>
        </w:tc>
      </w:tr>
      <w:tr w:rsidR="00185536" w:rsidRPr="002A4072" w14:paraId="7D0EB9C3" w14:textId="77777777" w:rsidTr="00DB456D">
        <w:tc>
          <w:tcPr>
            <w:tcW w:w="10080" w:type="dxa"/>
          </w:tcPr>
          <w:p w14:paraId="2CB37EA8" w14:textId="68934379" w:rsidR="00185536" w:rsidRPr="002C7AC1" w:rsidRDefault="00185536" w:rsidP="002C7AC1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58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>COVID-19 ჰოსპიტალიზებული პაციენტების დაახლოებით 5%-</w:t>
            </w:r>
            <w:r w:rsidR="000C5F7D">
              <w:rPr>
                <w:rFonts w:asciiTheme="minorHAnsi" w:hAnsiTheme="minorHAnsi" w:cstheme="minorHAnsi"/>
                <w:lang w:val="ka-GE"/>
              </w:rPr>
              <w:t>ში,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შესაძლებელია</w:t>
            </w:r>
            <w:r w:rsidR="000C5F7D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აღ</w:t>
            </w:r>
            <w:r w:rsidR="000C5F7D">
              <w:rPr>
                <w:rFonts w:asciiTheme="minorHAnsi" w:hAnsiTheme="minorHAnsi" w:cstheme="minorHAnsi"/>
                <w:lang w:val="ka-GE"/>
              </w:rPr>
              <w:t>ი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ნიშნებოდეს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ბრონქოექტაზიების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განვითარების რისკი.</w:t>
            </w:r>
          </w:p>
        </w:tc>
      </w:tr>
      <w:tr w:rsidR="00185536" w:rsidRPr="002A4072" w14:paraId="50F190EB" w14:textId="77777777" w:rsidTr="00DB456D">
        <w:tc>
          <w:tcPr>
            <w:tcW w:w="10080" w:type="dxa"/>
          </w:tcPr>
          <w:p w14:paraId="38F959AA" w14:textId="00927D00" w:rsidR="00185536" w:rsidRPr="002C7AC1" w:rsidRDefault="00185536" w:rsidP="002C7AC1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58"/>
              <w:jc w:val="both"/>
              <w:rPr>
                <w:rFonts w:asciiTheme="minorHAnsi" w:hAnsiTheme="minorHAnsi" w:cstheme="minorHAnsi"/>
                <w:lang w:val="ka-GE"/>
              </w:rPr>
            </w:pPr>
            <w:r w:rsidRPr="002C7AC1">
              <w:rPr>
                <w:rFonts w:asciiTheme="minorHAnsi" w:hAnsiTheme="minorHAnsi" w:cstheme="minorHAnsi"/>
                <w:lang w:val="ka-GE"/>
              </w:rPr>
              <w:t>რეკომენდებულია</w:t>
            </w:r>
            <w:r w:rsidR="000C5F7D">
              <w:rPr>
                <w:rFonts w:asciiTheme="minorHAnsi" w:hAnsiTheme="minorHAnsi" w:cstheme="minorHAnsi"/>
                <w:lang w:val="ka-GE"/>
              </w:rPr>
              <w:t>,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გულმკერდის რადიოლოგიური კვლევის ჩატარება საავადმყოფოდან გაწერიდან 12 კვირის შემდეგ</w:t>
            </w:r>
            <w:r w:rsidR="000C5F7D">
              <w:rPr>
                <w:rFonts w:asciiTheme="minorHAnsi" w:hAnsiTheme="minorHAnsi" w:cstheme="minorHAnsi"/>
                <w:lang w:val="ka-GE"/>
              </w:rPr>
              <w:t>;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თუმცა, იმ შემთხვევებში, </w:t>
            </w:r>
            <w:r w:rsidR="000C5F7D">
              <w:rPr>
                <w:rFonts w:asciiTheme="minorHAnsi" w:hAnsiTheme="minorHAnsi" w:cstheme="minorHAnsi"/>
                <w:lang w:val="ka-GE"/>
              </w:rPr>
              <w:t>თუკი</w:t>
            </w:r>
            <w:r w:rsidRPr="002C7AC1">
              <w:rPr>
                <w:rFonts w:asciiTheme="minorHAnsi" w:hAnsiTheme="minorHAnsi" w:cstheme="minorHAnsi"/>
                <w:lang w:val="ka-GE"/>
              </w:rPr>
              <w:t xml:space="preserve"> არსებობს ეჭვი ავთვისებიან სიმსივნურ პროცესზე, ფილტვების რადიოლოგიური კვლევა უნდა ჩატარდეს 6 კვირაში და განხორციელდეს </w:t>
            </w:r>
            <w:proofErr w:type="spellStart"/>
            <w:r w:rsidRPr="002C7AC1">
              <w:rPr>
                <w:rFonts w:asciiTheme="minorHAnsi" w:hAnsiTheme="minorHAnsi" w:cstheme="minorHAnsi"/>
                <w:lang w:val="ka-GE"/>
              </w:rPr>
              <w:t>რეფერალი</w:t>
            </w:r>
            <w:proofErr w:type="spellEnd"/>
            <w:r w:rsidRPr="002C7AC1">
              <w:rPr>
                <w:rFonts w:asciiTheme="minorHAnsi" w:hAnsiTheme="minorHAnsi" w:cstheme="minorHAnsi"/>
                <w:lang w:val="ka-GE"/>
              </w:rPr>
              <w:t xml:space="preserve"> ონკოლოგთან.</w:t>
            </w:r>
          </w:p>
        </w:tc>
      </w:tr>
      <w:tr w:rsidR="00185536" w:rsidRPr="002A4072" w14:paraId="75472C8D" w14:textId="77777777" w:rsidTr="00DB456D">
        <w:tc>
          <w:tcPr>
            <w:tcW w:w="10080" w:type="dxa"/>
          </w:tcPr>
          <w:p w14:paraId="5E51701F" w14:textId="77777777" w:rsidR="00185536" w:rsidRPr="00466516" w:rsidRDefault="00185536" w:rsidP="00466516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466516">
              <w:rPr>
                <w:rFonts w:asciiTheme="minorHAnsi" w:hAnsiTheme="minorHAnsi" w:cstheme="minorHAnsi"/>
                <w:b/>
                <w:lang w:val="ka-GE"/>
              </w:rPr>
              <w:t>კარდიოლოგიური პრობლემები</w:t>
            </w:r>
          </w:p>
        </w:tc>
      </w:tr>
      <w:tr w:rsidR="00185536" w:rsidRPr="002A4072" w14:paraId="798AAA01" w14:textId="77777777" w:rsidTr="00DB456D">
        <w:tc>
          <w:tcPr>
            <w:tcW w:w="10080" w:type="dxa"/>
          </w:tcPr>
          <w:p w14:paraId="46850E84" w14:textId="73E0B217" w:rsidR="00185536" w:rsidRPr="000C5F7D" w:rsidRDefault="00185536" w:rsidP="000C5F7D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0C5F7D">
              <w:rPr>
                <w:rFonts w:asciiTheme="minorHAnsi" w:hAnsiTheme="minorHAnsi" w:cstheme="minorHAnsi"/>
                <w:lang w:val="ka-GE"/>
              </w:rPr>
              <w:t>მიოკარდიუმის მწვავე დაზიანება წარმოადგენს უხშირეს კარდიოლოგიურ გამოვლინებას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>,</w:t>
            </w:r>
            <w:r w:rsidRPr="000C5F7D">
              <w:rPr>
                <w:rFonts w:asciiTheme="minorHAnsi" w:hAnsiTheme="minorHAnsi" w:cstheme="minorHAnsi"/>
                <w:lang w:val="ka-GE"/>
              </w:rPr>
              <w:t xml:space="preserve"> COVID-19-ით ჰოსპიტალიზებულ პაციენტებში და გვხვდება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>,</w:t>
            </w:r>
            <w:r w:rsidRPr="000C5F7D">
              <w:rPr>
                <w:rFonts w:asciiTheme="minorHAnsi" w:hAnsiTheme="minorHAnsi" w:cstheme="minorHAnsi"/>
                <w:lang w:val="ka-GE"/>
              </w:rPr>
              <w:t xml:space="preserve"> გამოწერილ პაციენტთა 8-12%-ში. </w:t>
            </w:r>
          </w:p>
        </w:tc>
      </w:tr>
      <w:tr w:rsidR="00185536" w:rsidRPr="002A4072" w14:paraId="02489E88" w14:textId="77777777" w:rsidTr="00DB456D">
        <w:tc>
          <w:tcPr>
            <w:tcW w:w="10080" w:type="dxa"/>
          </w:tcPr>
          <w:p w14:paraId="57A8D036" w14:textId="0E1D0D17" w:rsidR="00185536" w:rsidRPr="000C5F7D" w:rsidRDefault="00185536" w:rsidP="000C5F7D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0C5F7D">
              <w:rPr>
                <w:rFonts w:asciiTheme="minorHAnsi" w:hAnsiTheme="minorHAnsi" w:cstheme="minorHAnsi"/>
                <w:lang w:val="ka-GE"/>
              </w:rPr>
              <w:t xml:space="preserve">მრავალ პაციენტს ესაჭიროება კარდიოლოგიური პრობლემების შეფასება </w:t>
            </w:r>
            <w:proofErr w:type="spellStart"/>
            <w:r w:rsidRPr="000C5F7D">
              <w:rPr>
                <w:rFonts w:asciiTheme="minorHAnsi" w:hAnsiTheme="minorHAnsi" w:cstheme="minorHAnsi"/>
                <w:lang w:val="ka-GE"/>
              </w:rPr>
              <w:t>გაწერამდე</w:t>
            </w:r>
            <w:proofErr w:type="spellEnd"/>
            <w:r w:rsidRPr="000C5F7D">
              <w:rPr>
                <w:rFonts w:asciiTheme="minorHAnsi" w:hAnsiTheme="minorHAnsi" w:cstheme="minorHAnsi"/>
                <w:lang w:val="ka-GE"/>
              </w:rPr>
              <w:t xml:space="preserve"> და გაწერის შემდგომი გეგმა, რომელიც ჩვეულებრივ მო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>ი</w:t>
            </w:r>
            <w:r w:rsidRPr="000C5F7D">
              <w:rPr>
                <w:rFonts w:asciiTheme="minorHAnsi" w:hAnsiTheme="minorHAnsi" w:cstheme="minorHAnsi"/>
                <w:lang w:val="ka-GE"/>
              </w:rPr>
              <w:t xml:space="preserve">ცავს </w:t>
            </w:r>
            <w:proofErr w:type="spellStart"/>
            <w:r w:rsidRPr="000C5F7D">
              <w:rPr>
                <w:rFonts w:asciiTheme="minorHAnsi" w:hAnsiTheme="minorHAnsi" w:cstheme="minorHAnsi"/>
                <w:lang w:val="ka-GE"/>
              </w:rPr>
              <w:t>ექოკარდიოგრაფიულ</w:t>
            </w:r>
            <w:proofErr w:type="spellEnd"/>
            <w:r w:rsidRPr="000C5F7D">
              <w:rPr>
                <w:rFonts w:asciiTheme="minorHAnsi" w:hAnsiTheme="minorHAnsi" w:cstheme="minorHAnsi"/>
                <w:lang w:val="ka-GE"/>
              </w:rPr>
              <w:t xml:space="preserve"> კვლევას, მედიკამენტური მკურნალობის ოპტიმიზაციას და კარდიოლოგის მეთვალყურეობას.</w:t>
            </w:r>
          </w:p>
        </w:tc>
      </w:tr>
      <w:tr w:rsidR="00185536" w:rsidRPr="002A4072" w14:paraId="2A591052" w14:textId="77777777" w:rsidTr="00DB456D">
        <w:tc>
          <w:tcPr>
            <w:tcW w:w="10080" w:type="dxa"/>
          </w:tcPr>
          <w:p w14:paraId="36F68500" w14:textId="0EAE718A" w:rsidR="00185536" w:rsidRPr="000C5F7D" w:rsidRDefault="00185536" w:rsidP="000C5F7D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0C5F7D">
              <w:rPr>
                <w:rFonts w:asciiTheme="minorHAnsi" w:hAnsiTheme="minorHAnsi" w:cstheme="minorHAnsi"/>
                <w:lang w:val="ka-GE"/>
              </w:rPr>
              <w:t>რეკომენდებულია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>,</w:t>
            </w:r>
            <w:r w:rsidRPr="000C5F7D">
              <w:rPr>
                <w:rFonts w:asciiTheme="minorHAnsi" w:hAnsiTheme="minorHAnsi" w:cstheme="minorHAnsi"/>
                <w:lang w:val="ka-GE"/>
              </w:rPr>
              <w:t xml:space="preserve"> ოჯახის ექიმმა ამგვარ პაციენტებზე მეთვალყურეობა განახორციელოს კარდიოლოგთან მჭიდრო თანამშრომლობით, რადგანაც არსებობს მნიშვნელოვანი მტკიცებულებები იმასთან დაკავშირებით, რომ ადრე დაწყებული რეაბილიტაცია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>,</w:t>
            </w:r>
            <w:r w:rsidRPr="000C5F7D">
              <w:rPr>
                <w:rFonts w:asciiTheme="minorHAnsi" w:hAnsiTheme="minorHAnsi" w:cstheme="minorHAnsi"/>
                <w:lang w:val="ka-GE"/>
              </w:rPr>
              <w:t xml:space="preserve"> მაქსიმალურად აუმჯობესებს პაციენტის გამოსავლებს.</w:t>
            </w:r>
          </w:p>
        </w:tc>
      </w:tr>
      <w:tr w:rsidR="00185536" w:rsidRPr="002A4072" w14:paraId="19F4F5B0" w14:textId="77777777" w:rsidTr="00DB456D">
        <w:tc>
          <w:tcPr>
            <w:tcW w:w="10080" w:type="dxa"/>
          </w:tcPr>
          <w:p w14:paraId="35D3D090" w14:textId="77777777" w:rsidR="00185536" w:rsidRPr="002C7AC1" w:rsidRDefault="00185536" w:rsidP="002C7AC1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2C7AC1">
              <w:rPr>
                <w:rFonts w:asciiTheme="minorHAnsi" w:hAnsiTheme="minorHAnsi" w:cstheme="minorHAnsi"/>
                <w:b/>
                <w:lang w:val="ka-GE"/>
              </w:rPr>
              <w:t>ნერვ-კუნთოვანი პრობლემები</w:t>
            </w:r>
          </w:p>
        </w:tc>
      </w:tr>
      <w:tr w:rsidR="00185536" w:rsidRPr="002A4072" w14:paraId="4BD726D9" w14:textId="77777777" w:rsidTr="00DB456D">
        <w:tc>
          <w:tcPr>
            <w:tcW w:w="10080" w:type="dxa"/>
          </w:tcPr>
          <w:p w14:paraId="6A2636E1" w14:textId="77777777" w:rsidR="000C5F7D" w:rsidRPr="000C5F7D" w:rsidRDefault="00185536" w:rsidP="000C5F7D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60" w:afterAutospacing="0" w:line="276" w:lineRule="auto"/>
              <w:ind w:hanging="558"/>
              <w:jc w:val="both"/>
              <w:rPr>
                <w:rFonts w:asciiTheme="minorHAnsi" w:hAnsiTheme="minorHAnsi" w:cstheme="minorHAnsi"/>
                <w:lang w:val="ka-GE"/>
              </w:rPr>
            </w:pPr>
            <w:r w:rsidRPr="000C5F7D">
              <w:rPr>
                <w:rFonts w:asciiTheme="minorHAnsi" w:hAnsiTheme="minorHAnsi" w:cstheme="minorHAnsi"/>
                <w:lang w:val="ka-GE"/>
              </w:rPr>
              <w:t>ინტენსიურ თერაპიასთან ასოცირებული სისუსტე (ICU-AW)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>,</w:t>
            </w:r>
            <w:r w:rsidRPr="000C5F7D">
              <w:rPr>
                <w:rFonts w:asciiTheme="minorHAnsi" w:hAnsiTheme="minorHAnsi" w:cstheme="minorHAnsi"/>
                <w:lang w:val="ka-GE"/>
              </w:rPr>
              <w:t xml:space="preserve"> აღინიშნება კრიტიკული მოვლის პაციენტების 25-50%-ში. </w:t>
            </w:r>
          </w:p>
          <w:p w14:paraId="3B462455" w14:textId="77777777" w:rsidR="000C5F7D" w:rsidRPr="000C5F7D" w:rsidRDefault="00185536" w:rsidP="000C5F7D">
            <w:pPr>
              <w:pStyle w:val="NormalWeb"/>
              <w:shd w:val="clear" w:color="auto" w:fill="FFFFFF"/>
              <w:spacing w:before="60" w:beforeAutospacing="0" w:after="60" w:afterAutospacing="0" w:line="276" w:lineRule="auto"/>
              <w:ind w:left="720"/>
              <w:jc w:val="both"/>
              <w:rPr>
                <w:rFonts w:asciiTheme="minorHAnsi" w:hAnsiTheme="minorHAnsi" w:cstheme="minorHAnsi"/>
                <w:lang w:val="ka-GE"/>
              </w:rPr>
            </w:pPr>
            <w:r w:rsidRPr="000C5F7D">
              <w:rPr>
                <w:rFonts w:asciiTheme="minorHAnsi" w:hAnsiTheme="minorHAnsi" w:cstheme="minorHAnsi"/>
                <w:lang w:val="ka-GE"/>
              </w:rPr>
              <w:t xml:space="preserve">ICU-AW ასოცირებულია კუნთოვანი მასის (დაახლოებით 20%-ის) სწრაფ </w:t>
            </w:r>
            <w:proofErr w:type="spellStart"/>
            <w:r w:rsidRPr="000C5F7D">
              <w:rPr>
                <w:rFonts w:asciiTheme="minorHAnsi" w:hAnsiTheme="minorHAnsi" w:cstheme="minorHAnsi"/>
                <w:lang w:val="ka-GE"/>
              </w:rPr>
              <w:t>განლევასთან</w:t>
            </w:r>
            <w:proofErr w:type="spellEnd"/>
            <w:r w:rsidRPr="000C5F7D">
              <w:rPr>
                <w:rFonts w:asciiTheme="minorHAnsi" w:hAnsiTheme="minorHAnsi" w:cstheme="minorHAnsi"/>
                <w:lang w:val="ka-GE"/>
              </w:rPr>
              <w:t>, რომელიც უარესდება მულტი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0C5F7D">
              <w:rPr>
                <w:rFonts w:asciiTheme="minorHAnsi" w:hAnsiTheme="minorHAnsi" w:cstheme="minorHAnsi"/>
                <w:lang w:val="ka-GE"/>
              </w:rPr>
              <w:t>ორგანული უკმარისობის პირობებში. ასეთ პაციენტებს უფრო ხანგრძლივი ჰოსპიტალური დაყოვნება და გაწერისას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>,</w:t>
            </w:r>
            <w:r w:rsidRPr="000C5F7D">
              <w:rPr>
                <w:rFonts w:asciiTheme="minorHAnsi" w:hAnsiTheme="minorHAnsi" w:cstheme="minorHAnsi"/>
                <w:lang w:val="ka-GE"/>
              </w:rPr>
              <w:t xml:space="preserve"> უფრო ინტენსიური მხარდაჭერა ესაჭიროებათ. </w:t>
            </w:r>
          </w:p>
          <w:p w14:paraId="65821E74" w14:textId="5CD3EE77" w:rsidR="00185536" w:rsidRPr="00DE205A" w:rsidRDefault="00185536" w:rsidP="000C5F7D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ind w:left="720"/>
              <w:jc w:val="both"/>
              <w:rPr>
                <w:rFonts w:ascii="Sylfaen" w:hAnsi="Sylfaen"/>
                <w:lang w:val="ka-GE"/>
              </w:rPr>
            </w:pPr>
            <w:r w:rsidRPr="000C5F7D">
              <w:rPr>
                <w:rFonts w:asciiTheme="minorHAnsi" w:hAnsiTheme="minorHAnsi" w:cstheme="minorHAnsi"/>
                <w:lang w:val="ka-GE"/>
              </w:rPr>
              <w:t xml:space="preserve">მწვავე რესპირაციული </w:t>
            </w:r>
            <w:proofErr w:type="spellStart"/>
            <w:r w:rsidRPr="000C5F7D">
              <w:rPr>
                <w:rFonts w:asciiTheme="minorHAnsi" w:hAnsiTheme="minorHAnsi" w:cstheme="minorHAnsi"/>
                <w:lang w:val="ka-GE"/>
              </w:rPr>
              <w:t>დისტრეს</w:t>
            </w:r>
            <w:proofErr w:type="spellEnd"/>
            <w:r w:rsidRPr="000C5F7D">
              <w:rPr>
                <w:rFonts w:asciiTheme="minorHAnsi" w:hAnsiTheme="minorHAnsi" w:cstheme="minorHAnsi"/>
                <w:lang w:val="ka-GE"/>
              </w:rPr>
              <w:t>-სინდრომის შემდეგ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>,</w:t>
            </w:r>
            <w:r w:rsidRPr="000C5F7D">
              <w:rPr>
                <w:rFonts w:asciiTheme="minorHAnsi" w:hAnsiTheme="minorHAnsi" w:cstheme="minorHAnsi"/>
                <w:lang w:val="ka-GE"/>
              </w:rPr>
              <w:t xml:space="preserve"> პაციენტებს ფიზიკური სირთულეები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>,</w:t>
            </w:r>
            <w:r w:rsidRPr="000C5F7D">
              <w:rPr>
                <w:rFonts w:asciiTheme="minorHAnsi" w:hAnsiTheme="minorHAnsi" w:cstheme="minorHAnsi"/>
                <w:lang w:val="ka-GE"/>
              </w:rPr>
              <w:t xml:space="preserve"> შესაძლოა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>,</w:t>
            </w:r>
            <w:r w:rsidRPr="000C5F7D">
              <w:rPr>
                <w:rFonts w:asciiTheme="minorHAnsi" w:hAnsiTheme="minorHAnsi" w:cstheme="minorHAnsi"/>
                <w:lang w:val="ka-GE"/>
              </w:rPr>
              <w:t xml:space="preserve"> გაწერიდან 5 წლის მანძილზე აღენიშნებოდეთ</w:t>
            </w:r>
            <w:r w:rsidR="000C5F7D">
              <w:rPr>
                <w:rFonts w:asciiTheme="minorHAnsi" w:hAnsiTheme="minorHAnsi" w:cstheme="minorHAnsi"/>
                <w:lang w:val="ka-GE"/>
              </w:rPr>
              <w:t>.</w:t>
            </w:r>
          </w:p>
        </w:tc>
      </w:tr>
      <w:tr w:rsidR="00185536" w:rsidRPr="002A4072" w14:paraId="76FA6CD7" w14:textId="77777777" w:rsidTr="00DB456D">
        <w:tc>
          <w:tcPr>
            <w:tcW w:w="10080" w:type="dxa"/>
          </w:tcPr>
          <w:p w14:paraId="17FA4374" w14:textId="7C64A529" w:rsidR="00185536" w:rsidRPr="000C5F7D" w:rsidRDefault="00185536" w:rsidP="000C5F7D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6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0C5F7D">
              <w:rPr>
                <w:rFonts w:asciiTheme="minorHAnsi" w:hAnsiTheme="minorHAnsi" w:cstheme="minorHAnsi"/>
                <w:lang w:val="ka-GE"/>
              </w:rPr>
              <w:t>ფიზიკური სისუსტე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>,</w:t>
            </w:r>
            <w:r w:rsidRPr="000C5F7D">
              <w:rPr>
                <w:rFonts w:asciiTheme="minorHAnsi" w:hAnsiTheme="minorHAnsi" w:cstheme="minorHAnsi"/>
                <w:lang w:val="ka-GE"/>
              </w:rPr>
              <w:t xml:space="preserve"> ასევე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>,</w:t>
            </w:r>
            <w:r w:rsidRPr="000C5F7D">
              <w:rPr>
                <w:rFonts w:asciiTheme="minorHAnsi" w:hAnsiTheme="minorHAnsi" w:cstheme="minorHAnsi"/>
                <w:lang w:val="ka-GE"/>
              </w:rPr>
              <w:t xml:space="preserve"> შეიძლება ჰქონდეთ პაციენტებს, რომელთაც არ დასჭირდათ კრიტიკული მოვლა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>,</w:t>
            </w:r>
            <w:r w:rsidRPr="000C5F7D">
              <w:rPr>
                <w:rFonts w:asciiTheme="minorHAnsi" w:hAnsiTheme="minorHAnsi" w:cstheme="minorHAnsi"/>
                <w:lang w:val="ka-GE"/>
              </w:rPr>
              <w:t xml:space="preserve"> საავადმყოფოში. ეს უმოძრაობას უკავშირდება და განსაკუთრებით ხშირია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>,</w:t>
            </w:r>
            <w:r w:rsidRPr="000C5F7D">
              <w:rPr>
                <w:rFonts w:asciiTheme="minorHAnsi" w:hAnsiTheme="minorHAnsi" w:cstheme="minorHAnsi"/>
                <w:lang w:val="ka-GE"/>
              </w:rPr>
              <w:t xml:space="preserve"> დაუძლურებულ პირებში.</w:t>
            </w:r>
            <w:r w:rsidR="000C5F7D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0C5F7D">
              <w:rPr>
                <w:rFonts w:asciiTheme="minorHAnsi" w:hAnsiTheme="minorHAnsi" w:cstheme="minorHAnsi"/>
                <w:lang w:val="ka-GE"/>
              </w:rPr>
              <w:t>კუნთოვანი მასის განლევის გამო</w:t>
            </w:r>
            <w:r w:rsidR="000C5F7D" w:rsidRPr="000C5F7D">
              <w:rPr>
                <w:rFonts w:asciiTheme="minorHAnsi" w:hAnsiTheme="minorHAnsi" w:cstheme="minorHAnsi"/>
                <w:lang w:val="ka-GE"/>
              </w:rPr>
              <w:t>,</w:t>
            </w:r>
            <w:r w:rsidRPr="000C5F7D">
              <w:rPr>
                <w:rFonts w:asciiTheme="minorHAnsi" w:hAnsiTheme="minorHAnsi" w:cstheme="minorHAnsi"/>
                <w:lang w:val="ka-GE"/>
              </w:rPr>
              <w:t xml:space="preserve"> მატულობს დაცემის, ფუნქციური გაუარესების, იმობილიზაციის და ნაწოლების განვითარების რისკი.</w:t>
            </w:r>
            <w:r w:rsidRPr="000C5F7D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185536" w:rsidRPr="002A4072" w14:paraId="0D59B8AE" w14:textId="77777777" w:rsidTr="00DB456D">
        <w:tc>
          <w:tcPr>
            <w:tcW w:w="10080" w:type="dxa"/>
          </w:tcPr>
          <w:p w14:paraId="002E5AB0" w14:textId="348C81BD" w:rsidR="00185536" w:rsidRPr="009F62B0" w:rsidRDefault="00185536" w:rsidP="009F62B0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9F62B0">
              <w:rPr>
                <w:rFonts w:asciiTheme="minorHAnsi" w:hAnsiTheme="minorHAnsi" w:cstheme="minorHAnsi"/>
                <w:lang w:val="ka-GE"/>
              </w:rPr>
              <w:lastRenderedPageBreak/>
              <w:t>რეკომენდებულია</w:t>
            </w:r>
            <w:r w:rsidR="009F62B0" w:rsidRP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ამგვარი პაციენტების ფიზიკური რეაბილიტაციის დაწყება შეძლებისდაგვარად ადრე, რისთვისაც ოჯახის ექიმმა უნდა გამოიყენოს მის ხელთ არსებული ყველა რესურსი: პოსტ-კრიტიკული რეაბილიტაციის სამსახურები, დიეტოლოგი, ორთოპედი, ფიზიოთერაპევტი, პროფესიული თერაპევტი და ა. შ. </w:t>
            </w:r>
          </w:p>
        </w:tc>
      </w:tr>
      <w:tr w:rsidR="00185536" w:rsidRPr="002A4072" w14:paraId="39638C0E" w14:textId="77777777" w:rsidTr="00DB456D">
        <w:tc>
          <w:tcPr>
            <w:tcW w:w="10080" w:type="dxa"/>
          </w:tcPr>
          <w:p w14:paraId="460E9B2B" w14:textId="77777777" w:rsidR="00185536" w:rsidRPr="002C7AC1" w:rsidRDefault="00185536" w:rsidP="002C7AC1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2C7AC1">
              <w:rPr>
                <w:rFonts w:asciiTheme="minorHAnsi" w:hAnsiTheme="minorHAnsi" w:cstheme="minorHAnsi"/>
                <w:b/>
                <w:lang w:val="ka-GE"/>
              </w:rPr>
              <w:t>კვებასთან დაკავშირებული საკითხები</w:t>
            </w:r>
          </w:p>
        </w:tc>
      </w:tr>
      <w:tr w:rsidR="00185536" w:rsidRPr="002A4072" w14:paraId="1E8FCF66" w14:textId="77777777" w:rsidTr="00DB456D">
        <w:tc>
          <w:tcPr>
            <w:tcW w:w="10080" w:type="dxa"/>
          </w:tcPr>
          <w:p w14:paraId="3B00D36C" w14:textId="402F2D48" w:rsidR="00185536" w:rsidRPr="009F62B0" w:rsidRDefault="00185536" w:rsidP="009F62B0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58"/>
              <w:jc w:val="both"/>
              <w:rPr>
                <w:rFonts w:asciiTheme="minorHAnsi" w:hAnsiTheme="minorHAnsi" w:cstheme="minorHAnsi"/>
                <w:lang w:val="ka-GE"/>
              </w:rPr>
            </w:pPr>
            <w:r w:rsidRPr="009F62B0">
              <w:rPr>
                <w:rFonts w:asciiTheme="minorHAnsi" w:hAnsiTheme="minorHAnsi" w:cstheme="minorHAnsi"/>
                <w:lang w:val="ka-GE"/>
              </w:rPr>
              <w:t>COVID-19-ით ჰოსპიტალიზებული პაციენტების გაწერის შემდეგ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ადეკვატური კვება უმნიშვნელოვანესი საკითხია, განსაკუთრებით მათთვის, ვისაც აღენიშნებოდა </w:t>
            </w:r>
            <w:proofErr w:type="spellStart"/>
            <w:r w:rsidRPr="009F62B0">
              <w:rPr>
                <w:rFonts w:asciiTheme="minorHAnsi" w:hAnsiTheme="minorHAnsi" w:cstheme="minorHAnsi"/>
                <w:lang w:val="ka-GE"/>
              </w:rPr>
              <w:t>კარდიული</w:t>
            </w:r>
            <w:proofErr w:type="spellEnd"/>
            <w:r w:rsidRPr="009F62B0">
              <w:rPr>
                <w:rFonts w:asciiTheme="minorHAnsi" w:hAnsiTheme="minorHAnsi" w:cstheme="minorHAnsi"/>
                <w:lang w:val="ka-GE"/>
              </w:rPr>
              <w:t xml:space="preserve"> </w:t>
            </w:r>
            <w:proofErr w:type="spellStart"/>
            <w:r w:rsidRPr="009F62B0">
              <w:rPr>
                <w:rFonts w:asciiTheme="minorHAnsi" w:hAnsiTheme="minorHAnsi" w:cstheme="minorHAnsi"/>
                <w:lang w:val="ka-GE"/>
              </w:rPr>
              <w:t>დისტრესი</w:t>
            </w:r>
            <w:proofErr w:type="spellEnd"/>
            <w:r w:rsidRPr="009F62B0">
              <w:rPr>
                <w:rFonts w:asciiTheme="minorHAnsi" w:hAnsiTheme="minorHAnsi" w:cstheme="minorHAnsi"/>
                <w:lang w:val="ka-GE"/>
              </w:rPr>
              <w:t xml:space="preserve">, რესპირაციული </w:t>
            </w:r>
            <w:proofErr w:type="spellStart"/>
            <w:r w:rsidRPr="009F62B0">
              <w:rPr>
                <w:rFonts w:asciiTheme="minorHAnsi" w:hAnsiTheme="minorHAnsi" w:cstheme="minorHAnsi"/>
                <w:lang w:val="ka-GE"/>
              </w:rPr>
              <w:t>დისტრესი</w:t>
            </w:r>
            <w:proofErr w:type="spellEnd"/>
            <w:r w:rsidRPr="009F62B0">
              <w:rPr>
                <w:rFonts w:asciiTheme="minorHAnsi" w:hAnsiTheme="minorHAnsi" w:cstheme="minorHAnsi"/>
                <w:lang w:val="ka-GE"/>
              </w:rPr>
              <w:t>, ან კრიტიკულად მძიმე დაავადება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წონაში კლების, დაუძლურების ან </w:t>
            </w:r>
            <w:proofErr w:type="spellStart"/>
            <w:r w:rsidRPr="009F62B0">
              <w:rPr>
                <w:rFonts w:asciiTheme="minorHAnsi" w:hAnsiTheme="minorHAnsi" w:cstheme="minorHAnsi"/>
                <w:lang w:val="ka-GE"/>
              </w:rPr>
              <w:t>სარკოპენიის</w:t>
            </w:r>
            <w:proofErr w:type="spellEnd"/>
            <w:r w:rsidRPr="009F62B0">
              <w:rPr>
                <w:rFonts w:asciiTheme="minorHAnsi" w:hAnsiTheme="minorHAnsi" w:cstheme="minorHAnsi"/>
                <w:lang w:val="ka-GE"/>
              </w:rPr>
              <w:t xml:space="preserve"> ფონზე. </w:t>
            </w:r>
          </w:p>
          <w:p w14:paraId="29BBA403" w14:textId="4BD41837" w:rsidR="00185536" w:rsidRPr="009F62B0" w:rsidRDefault="00185536" w:rsidP="009F62B0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ind w:left="720"/>
              <w:jc w:val="both"/>
              <w:rPr>
                <w:rFonts w:asciiTheme="minorHAnsi" w:hAnsiTheme="minorHAnsi" w:cstheme="minorHAnsi"/>
                <w:lang w:val="ka-GE"/>
              </w:rPr>
            </w:pPr>
            <w:r w:rsidRPr="009F62B0">
              <w:rPr>
                <w:rFonts w:asciiTheme="minorHAnsi" w:hAnsiTheme="minorHAnsi" w:cstheme="minorHAnsi"/>
                <w:lang w:val="ka-GE"/>
              </w:rPr>
              <w:t>ამგვარი პაციენტებისთვის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რეკომენდებულია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ინდივიდუალური </w:t>
            </w:r>
            <w:proofErr w:type="spellStart"/>
            <w:r w:rsidRPr="009F62B0">
              <w:rPr>
                <w:rFonts w:asciiTheme="minorHAnsi" w:hAnsiTheme="minorHAnsi" w:cstheme="minorHAnsi"/>
                <w:lang w:val="ka-GE"/>
              </w:rPr>
              <w:t>ნუტრიციული</w:t>
            </w:r>
            <w:proofErr w:type="spellEnd"/>
            <w:r w:rsidRPr="009F62B0">
              <w:rPr>
                <w:rFonts w:asciiTheme="minorHAnsi" w:hAnsiTheme="minorHAnsi" w:cstheme="minorHAnsi"/>
                <w:lang w:val="ka-GE"/>
              </w:rPr>
              <w:t xml:space="preserve"> გეგმის შემუშავება, რაც შეიძლება ადრე, რათა დროულად მოხდეს </w:t>
            </w:r>
            <w:proofErr w:type="spellStart"/>
            <w:r w:rsidRPr="009F62B0">
              <w:rPr>
                <w:rFonts w:asciiTheme="minorHAnsi" w:hAnsiTheme="minorHAnsi" w:cstheme="minorHAnsi"/>
                <w:lang w:val="ka-GE"/>
              </w:rPr>
              <w:t>მეტაბოლური</w:t>
            </w:r>
            <w:proofErr w:type="spellEnd"/>
            <w:r w:rsidRPr="009F62B0">
              <w:rPr>
                <w:rFonts w:asciiTheme="minorHAnsi" w:hAnsiTheme="minorHAnsi" w:cstheme="minorHAnsi"/>
                <w:lang w:val="ka-GE"/>
              </w:rPr>
              <w:t xml:space="preserve"> აღდგენა. </w:t>
            </w:r>
            <w:proofErr w:type="spellStart"/>
            <w:r w:rsidRPr="009F62B0">
              <w:rPr>
                <w:rFonts w:asciiTheme="minorHAnsi" w:hAnsiTheme="minorHAnsi" w:cstheme="minorHAnsi"/>
                <w:lang w:val="ka-GE"/>
              </w:rPr>
              <w:t>ნუტრიციული</w:t>
            </w:r>
            <w:proofErr w:type="spellEnd"/>
            <w:r w:rsidRPr="009F62B0">
              <w:rPr>
                <w:rFonts w:asciiTheme="minorHAnsi" w:hAnsiTheme="minorHAnsi" w:cstheme="minorHAnsi"/>
                <w:lang w:val="ka-GE"/>
              </w:rPr>
              <w:t xml:space="preserve"> რეაბილიტაცია საავადმყოფოდან გაწერის შემდეგ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პაციენტის მეთვალყურეობის უმნიშვნელოვანესი ქვაკუთხედია, რომელიც უზრუნველყოფს ჯანმრთელობის აღდგენას და ამცირებს </w:t>
            </w:r>
            <w:proofErr w:type="spellStart"/>
            <w:r w:rsidRPr="009F62B0">
              <w:rPr>
                <w:rFonts w:asciiTheme="minorHAnsi" w:hAnsiTheme="minorHAnsi" w:cstheme="minorHAnsi"/>
                <w:lang w:val="ka-GE"/>
              </w:rPr>
              <w:t>რეჰოსპიტალიზაციის</w:t>
            </w:r>
            <w:proofErr w:type="spellEnd"/>
            <w:r w:rsidRPr="009F62B0">
              <w:rPr>
                <w:rFonts w:asciiTheme="minorHAnsi" w:hAnsiTheme="minorHAnsi" w:cstheme="minorHAnsi"/>
                <w:lang w:val="ka-GE"/>
              </w:rPr>
              <w:t xml:space="preserve"> რისკს. </w:t>
            </w:r>
          </w:p>
        </w:tc>
      </w:tr>
      <w:tr w:rsidR="00185536" w:rsidRPr="002A4072" w14:paraId="39111354" w14:textId="77777777" w:rsidTr="00DB456D">
        <w:tc>
          <w:tcPr>
            <w:tcW w:w="10080" w:type="dxa"/>
          </w:tcPr>
          <w:p w14:paraId="0E143A66" w14:textId="3394A5D0" w:rsidR="00185536" w:rsidRPr="009F62B0" w:rsidRDefault="00185536" w:rsidP="009F62B0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58"/>
              <w:jc w:val="both"/>
              <w:rPr>
                <w:rFonts w:asciiTheme="minorHAnsi" w:hAnsiTheme="minorHAnsi" w:cstheme="minorHAnsi"/>
                <w:lang w:val="ka-GE"/>
              </w:rPr>
            </w:pPr>
            <w:r w:rsidRPr="009F62B0">
              <w:rPr>
                <w:rFonts w:asciiTheme="minorHAnsi" w:hAnsiTheme="minorHAnsi" w:cstheme="minorHAnsi"/>
                <w:lang w:val="ka-GE"/>
              </w:rPr>
              <w:t>იმის გამო, რომ დაავადების უმთავრესი რისკ</w:t>
            </w:r>
            <w:r w:rsidR="009F62B0">
              <w:rPr>
                <w:rFonts w:asciiTheme="minorHAnsi" w:hAnsiTheme="minorHAnsi" w:cstheme="minorHAnsi"/>
                <w:lang w:val="ka-GE"/>
              </w:rPr>
              <w:t>-</w:t>
            </w:r>
            <w:r w:rsidRPr="009F62B0">
              <w:rPr>
                <w:rFonts w:asciiTheme="minorHAnsi" w:hAnsiTheme="minorHAnsi" w:cstheme="minorHAnsi"/>
                <w:lang w:val="ka-GE"/>
              </w:rPr>
              <w:t>ფაქტორებია სიმსუქნე, დიაბეტი და გულ-სისხლძარღვთა</w:t>
            </w:r>
            <w:r w:rsidR="009F62B0">
              <w:rPr>
                <w:rFonts w:asciiTheme="minorHAnsi" w:hAnsiTheme="minorHAnsi" w:cstheme="minorHAnsi"/>
                <w:lang w:val="ka-GE"/>
              </w:rPr>
              <w:t xml:space="preserve"> სისტემის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დაავადება, ჯანმრთელობის სტატუსის აღდგენის პარალელურად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პაციენტებს უნდა მიეცეთ რჩევა ჯანსაღი კვების შესახებ.</w:t>
            </w:r>
          </w:p>
        </w:tc>
      </w:tr>
      <w:tr w:rsidR="00185536" w:rsidRPr="002A4072" w14:paraId="4D05D6A8" w14:textId="77777777" w:rsidTr="00DB456D">
        <w:tc>
          <w:tcPr>
            <w:tcW w:w="10080" w:type="dxa"/>
          </w:tcPr>
          <w:p w14:paraId="7E6D5A0D" w14:textId="77777777" w:rsidR="009F62B0" w:rsidRDefault="00185536" w:rsidP="009F62B0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58"/>
              <w:jc w:val="both"/>
              <w:rPr>
                <w:rFonts w:asciiTheme="minorHAnsi" w:hAnsiTheme="minorHAnsi" w:cstheme="minorHAnsi"/>
                <w:lang w:val="ka-GE"/>
              </w:rPr>
            </w:pPr>
            <w:r w:rsidRPr="009F62B0">
              <w:rPr>
                <w:rFonts w:asciiTheme="minorHAnsi" w:hAnsiTheme="minorHAnsi" w:cstheme="minorHAnsi"/>
                <w:lang w:val="ka-GE"/>
              </w:rPr>
              <w:t>საავადმყოფოდან გაწერის ფორმა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აუცილებლად უნდა მოიცავდეს კვებითი რეკომენდაციებს, ხოლო </w:t>
            </w:r>
            <w:proofErr w:type="spellStart"/>
            <w:r w:rsidRPr="009F62B0">
              <w:rPr>
                <w:rFonts w:asciiTheme="minorHAnsi" w:hAnsiTheme="minorHAnsi" w:cstheme="minorHAnsi"/>
                <w:lang w:val="ka-GE"/>
              </w:rPr>
              <w:t>სკრინინგი</w:t>
            </w:r>
            <w:proofErr w:type="spellEnd"/>
            <w:r w:rsidRPr="009F62B0">
              <w:rPr>
                <w:rFonts w:asciiTheme="minorHAnsi" w:hAnsiTheme="minorHAnsi" w:cstheme="minorHAnsi"/>
                <w:lang w:val="ka-GE"/>
              </w:rPr>
              <w:t xml:space="preserve"> </w:t>
            </w:r>
            <w:proofErr w:type="spellStart"/>
            <w:r w:rsidRPr="009F62B0">
              <w:rPr>
                <w:rFonts w:asciiTheme="minorHAnsi" w:hAnsiTheme="minorHAnsi" w:cstheme="minorHAnsi"/>
                <w:lang w:val="ka-GE"/>
              </w:rPr>
              <w:t>მალნუტრიციაზე</w:t>
            </w:r>
            <w:proofErr w:type="spellEnd"/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რეკომენდებულია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ნებისმიერი სამედიცინო პერსონალისთვის, მათ შორის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პირველად ჯანდაცვაში. </w:t>
            </w:r>
          </w:p>
          <w:p w14:paraId="5F1F40CD" w14:textId="73A0E490" w:rsidR="00185536" w:rsidRPr="009F62B0" w:rsidRDefault="00185536" w:rsidP="009F62B0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ind w:left="720"/>
              <w:jc w:val="both"/>
              <w:rPr>
                <w:rFonts w:asciiTheme="minorHAnsi" w:hAnsiTheme="minorHAnsi" w:cstheme="minorHAnsi"/>
                <w:lang w:val="ka-GE"/>
              </w:rPr>
            </w:pPr>
            <w:r w:rsidRPr="009F62B0">
              <w:rPr>
                <w:rFonts w:asciiTheme="minorHAnsi" w:hAnsiTheme="minorHAnsi" w:cstheme="minorHAnsi"/>
                <w:lang w:val="ka-GE"/>
              </w:rPr>
              <w:t xml:space="preserve">სასურველია პაციენტზე ზრუნვის </w:t>
            </w:r>
            <w:proofErr w:type="spellStart"/>
            <w:r w:rsidRPr="009F62B0">
              <w:rPr>
                <w:rFonts w:asciiTheme="minorHAnsi" w:hAnsiTheme="minorHAnsi" w:cstheme="minorHAnsi"/>
                <w:lang w:val="ka-GE"/>
              </w:rPr>
              <w:t>მულტიდისციპლინურ</w:t>
            </w:r>
            <w:proofErr w:type="spellEnd"/>
            <w:r w:rsidRPr="009F62B0">
              <w:rPr>
                <w:rFonts w:asciiTheme="minorHAnsi" w:hAnsiTheme="minorHAnsi" w:cstheme="minorHAnsi"/>
                <w:lang w:val="ka-GE"/>
              </w:rPr>
              <w:t xml:space="preserve"> გუნდში შედიოდეს დიეტოლოგი. </w:t>
            </w:r>
          </w:p>
        </w:tc>
      </w:tr>
      <w:tr w:rsidR="00185536" w:rsidRPr="002A4072" w14:paraId="114FBB59" w14:textId="77777777" w:rsidTr="00DB456D">
        <w:tc>
          <w:tcPr>
            <w:tcW w:w="10080" w:type="dxa"/>
          </w:tcPr>
          <w:p w14:paraId="7408D13B" w14:textId="77777777" w:rsidR="00185536" w:rsidRPr="009F62B0" w:rsidRDefault="00185536" w:rsidP="009F62B0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9F62B0">
              <w:rPr>
                <w:rFonts w:asciiTheme="minorHAnsi" w:hAnsiTheme="minorHAnsi" w:cstheme="minorHAnsi"/>
                <w:b/>
                <w:lang w:val="ka-GE"/>
              </w:rPr>
              <w:t>დაღლილობა</w:t>
            </w:r>
          </w:p>
        </w:tc>
      </w:tr>
      <w:tr w:rsidR="00185536" w:rsidRPr="002A4072" w14:paraId="0A03FB89" w14:textId="77777777" w:rsidTr="00DB456D">
        <w:tc>
          <w:tcPr>
            <w:tcW w:w="10080" w:type="dxa"/>
          </w:tcPr>
          <w:p w14:paraId="3AD30300" w14:textId="4B50FB6F" w:rsidR="00185536" w:rsidRPr="009F62B0" w:rsidRDefault="00185536" w:rsidP="009F62B0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58"/>
              <w:jc w:val="both"/>
              <w:rPr>
                <w:rFonts w:asciiTheme="minorHAnsi" w:hAnsiTheme="minorHAnsi" w:cstheme="minorHAnsi"/>
                <w:lang w:val="ka-GE"/>
              </w:rPr>
            </w:pPr>
            <w:r w:rsidRPr="009F62B0">
              <w:rPr>
                <w:rFonts w:asciiTheme="minorHAnsi" w:hAnsiTheme="minorHAnsi" w:cstheme="minorHAnsi"/>
                <w:lang w:val="ka-GE"/>
              </w:rPr>
              <w:t>ინტენსიური თერაპიის ან ნებისმიერი მძიმე დაავადების შემდეგ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დაღლილობა ერთ-ერთი ხშირი სიმპტომია, თუმცა, COVID-19-ით ჰოსპიტალიზებული პაციენტები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ჩვეულებრივზე უფრო ხშირად აღნიშნავენ უკიდურეს დაღლილობას. </w:t>
            </w:r>
          </w:p>
          <w:p w14:paraId="04D06A8C" w14:textId="77777777" w:rsidR="009F62B0" w:rsidRDefault="00185536" w:rsidP="009F62B0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ind w:left="720"/>
              <w:jc w:val="both"/>
              <w:rPr>
                <w:rFonts w:asciiTheme="minorHAnsi" w:hAnsiTheme="minorHAnsi" w:cstheme="minorHAnsi"/>
                <w:lang w:val="ka-GE"/>
              </w:rPr>
            </w:pPr>
            <w:r w:rsidRPr="009F62B0">
              <w:rPr>
                <w:rFonts w:asciiTheme="minorHAnsi" w:hAnsiTheme="minorHAnsi" w:cstheme="minorHAnsi"/>
                <w:lang w:val="ka-GE"/>
              </w:rPr>
              <w:t xml:space="preserve">ეს ზეგავლენას ახდენს როგორც გაჯანსაღების პროცესზე, ისე სამედიცინო დახმარების მოცულობასა და აქტიურ ცხოვრებაში დაბრუნების შესაძლებლობაზე. </w:t>
            </w:r>
          </w:p>
          <w:p w14:paraId="4C26DD48" w14:textId="782F4B2E" w:rsidR="00185536" w:rsidRPr="009F62B0" w:rsidRDefault="00185536" w:rsidP="009F62B0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ind w:left="720"/>
              <w:jc w:val="both"/>
              <w:rPr>
                <w:rFonts w:asciiTheme="minorHAnsi" w:hAnsiTheme="minorHAnsi" w:cstheme="minorHAnsi"/>
                <w:lang w:val="ka-GE"/>
              </w:rPr>
            </w:pPr>
            <w:r w:rsidRPr="009F62B0">
              <w:rPr>
                <w:rFonts w:asciiTheme="minorHAnsi" w:hAnsiTheme="minorHAnsi" w:cstheme="minorHAnsi"/>
                <w:lang w:val="ka-GE"/>
              </w:rPr>
              <w:t>კრიტიკულად მძიმე პაციენტების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დაახლოებით 10%-ს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შესაძლოა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განუვითარდეს ქრონიკული დაღლილობა. </w:t>
            </w:r>
          </w:p>
        </w:tc>
      </w:tr>
      <w:tr w:rsidR="00185536" w:rsidRPr="002A4072" w14:paraId="777F22E0" w14:textId="77777777" w:rsidTr="00DB456D">
        <w:tc>
          <w:tcPr>
            <w:tcW w:w="10080" w:type="dxa"/>
          </w:tcPr>
          <w:p w14:paraId="55D56B38" w14:textId="49640AAA" w:rsidR="00185536" w:rsidRPr="009F62B0" w:rsidRDefault="00185536" w:rsidP="009F62B0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58"/>
              <w:jc w:val="both"/>
              <w:rPr>
                <w:rFonts w:asciiTheme="minorHAnsi" w:hAnsiTheme="minorHAnsi" w:cstheme="minorHAnsi"/>
                <w:lang w:val="ka-GE"/>
              </w:rPr>
            </w:pPr>
            <w:r w:rsidRPr="009F62B0">
              <w:rPr>
                <w:rFonts w:asciiTheme="minorHAnsi" w:hAnsiTheme="minorHAnsi" w:cstheme="minorHAnsi"/>
                <w:lang w:val="ka-GE"/>
              </w:rPr>
              <w:t>რეკომენდებულია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დაღლილობის ადრეული იდენტიფიკაცია და მისი მართვის ღონისძიებების განხორციელება, ინდივიდუალური, პაციენტზე ორიენტირებული მიდგომით. </w:t>
            </w:r>
          </w:p>
        </w:tc>
      </w:tr>
      <w:tr w:rsidR="00185536" w:rsidRPr="002A4072" w14:paraId="6F26999D" w14:textId="77777777" w:rsidTr="00DB456D">
        <w:tc>
          <w:tcPr>
            <w:tcW w:w="10080" w:type="dxa"/>
          </w:tcPr>
          <w:p w14:paraId="6B20A7E7" w14:textId="56269F74" w:rsidR="009F62B0" w:rsidRDefault="00185536" w:rsidP="009F62B0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58"/>
              <w:jc w:val="both"/>
              <w:rPr>
                <w:rFonts w:asciiTheme="minorHAnsi" w:hAnsiTheme="minorHAnsi" w:cstheme="minorHAnsi"/>
                <w:lang w:val="ka-GE"/>
              </w:rPr>
            </w:pPr>
            <w:r w:rsidRPr="009F62B0">
              <w:rPr>
                <w:rFonts w:asciiTheme="minorHAnsi" w:hAnsiTheme="minorHAnsi" w:cstheme="minorHAnsi"/>
                <w:lang w:val="ka-GE"/>
              </w:rPr>
              <w:lastRenderedPageBreak/>
              <w:t>დაღლილობის მართვისას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ოჯახის ექიმმა პაციენტს უნდა მიაწოდოს ინფორმაცია ძილის ჰიგიენის, ენერგიის დაზოგვის ტექნიკის, პრიორიტეტული აქტივობების, აქტივობის საფეხურ</w:t>
            </w:r>
            <w:r w:rsidR="009F62B0">
              <w:rPr>
                <w:rFonts w:asciiTheme="minorHAnsi" w:hAnsiTheme="minorHAnsi" w:cstheme="minorHAnsi"/>
                <w:lang w:val="ka-GE"/>
              </w:rPr>
              <w:t>ე</w:t>
            </w:r>
            <w:r w:rsidRPr="009F62B0">
              <w:rPr>
                <w:rFonts w:asciiTheme="minorHAnsi" w:hAnsiTheme="minorHAnsi" w:cstheme="minorHAnsi"/>
                <w:lang w:val="ka-GE"/>
              </w:rPr>
              <w:t>ბრივი გაზრდის</w:t>
            </w:r>
            <w:r w:rsidR="009F62B0">
              <w:rPr>
                <w:rFonts w:asciiTheme="minorHAnsi" w:hAnsiTheme="minorHAnsi" w:cstheme="minorHAnsi"/>
                <w:lang w:val="ka-GE"/>
              </w:rPr>
              <w:t>ა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და ადეკვატური კვების შესახებ. </w:t>
            </w:r>
          </w:p>
          <w:p w14:paraId="6369DBEA" w14:textId="5BC332F9" w:rsidR="00185536" w:rsidRPr="009F62B0" w:rsidRDefault="00185536" w:rsidP="009F62B0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ind w:left="720"/>
              <w:jc w:val="both"/>
              <w:rPr>
                <w:rFonts w:asciiTheme="minorHAnsi" w:hAnsiTheme="minorHAnsi" w:cstheme="minorHAnsi"/>
                <w:lang w:val="ka-GE"/>
              </w:rPr>
            </w:pPr>
            <w:r w:rsidRPr="009F62B0">
              <w:rPr>
                <w:rFonts w:asciiTheme="minorHAnsi" w:hAnsiTheme="minorHAnsi" w:cstheme="minorHAnsi"/>
                <w:lang w:val="ka-GE"/>
              </w:rPr>
              <w:t xml:space="preserve">დროულად </w:t>
            </w:r>
            <w:proofErr w:type="spellStart"/>
            <w:r w:rsidRPr="009F62B0">
              <w:rPr>
                <w:rFonts w:asciiTheme="minorHAnsi" w:hAnsiTheme="minorHAnsi" w:cstheme="minorHAnsi"/>
                <w:lang w:val="ka-GE"/>
              </w:rPr>
              <w:t>განხოციელებული</w:t>
            </w:r>
            <w:proofErr w:type="spellEnd"/>
            <w:r w:rsidRPr="009F62B0">
              <w:rPr>
                <w:rFonts w:asciiTheme="minorHAnsi" w:hAnsiTheme="minorHAnsi" w:cstheme="minorHAnsi"/>
                <w:lang w:val="ka-GE"/>
              </w:rPr>
              <w:t xml:space="preserve"> ჩარევით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შესაძლებელია</w:t>
            </w:r>
            <w:r w:rsid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ქრონიკული დაღლილობის პრევენცია.</w:t>
            </w:r>
          </w:p>
        </w:tc>
      </w:tr>
      <w:tr w:rsidR="00185536" w:rsidRPr="002A4072" w14:paraId="4D85CF0B" w14:textId="77777777" w:rsidTr="00DB456D">
        <w:tc>
          <w:tcPr>
            <w:tcW w:w="10080" w:type="dxa"/>
          </w:tcPr>
          <w:p w14:paraId="36E014AC" w14:textId="77777777" w:rsidR="00185536" w:rsidRPr="002C7AC1" w:rsidRDefault="00185536" w:rsidP="002C7AC1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proofErr w:type="spellStart"/>
            <w:r w:rsidRPr="002C7AC1">
              <w:rPr>
                <w:rFonts w:asciiTheme="minorHAnsi" w:hAnsiTheme="minorHAnsi" w:cstheme="minorHAnsi"/>
                <w:b/>
                <w:lang w:val="ka-GE"/>
              </w:rPr>
              <w:t>კოგნიტიური</w:t>
            </w:r>
            <w:proofErr w:type="spellEnd"/>
            <w:r w:rsidRPr="002C7AC1">
              <w:rPr>
                <w:rFonts w:asciiTheme="minorHAnsi" w:hAnsiTheme="minorHAnsi" w:cstheme="minorHAnsi"/>
                <w:b/>
                <w:lang w:val="ka-GE"/>
              </w:rPr>
              <w:t xml:space="preserve"> სირთულეები</w:t>
            </w:r>
          </w:p>
        </w:tc>
      </w:tr>
      <w:tr w:rsidR="00185536" w:rsidRPr="002A4072" w14:paraId="3055A018" w14:textId="77777777" w:rsidTr="00DB456D">
        <w:tc>
          <w:tcPr>
            <w:tcW w:w="10080" w:type="dxa"/>
          </w:tcPr>
          <w:p w14:paraId="2164BA8E" w14:textId="43E27A49" w:rsidR="00185536" w:rsidRPr="009F62B0" w:rsidRDefault="00185536" w:rsidP="009F62B0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9F62B0">
              <w:rPr>
                <w:rFonts w:asciiTheme="minorHAnsi" w:hAnsiTheme="minorHAnsi" w:cstheme="minorHAnsi"/>
                <w:lang w:val="ka-GE"/>
              </w:rPr>
              <w:t xml:space="preserve">მსუბუქი </w:t>
            </w:r>
            <w:proofErr w:type="spellStart"/>
            <w:r w:rsidRPr="009F62B0">
              <w:rPr>
                <w:rFonts w:asciiTheme="minorHAnsi" w:hAnsiTheme="minorHAnsi" w:cstheme="minorHAnsi"/>
                <w:lang w:val="ka-GE"/>
              </w:rPr>
              <w:t>კოგნიტიური</w:t>
            </w:r>
            <w:proofErr w:type="spellEnd"/>
            <w:r w:rsidRPr="009F62B0">
              <w:rPr>
                <w:rFonts w:asciiTheme="minorHAnsi" w:hAnsiTheme="minorHAnsi" w:cstheme="minorHAnsi"/>
                <w:lang w:val="ka-GE"/>
              </w:rPr>
              <w:t xml:space="preserve"> სირთულეები საკმაოდ ხშირია</w:t>
            </w:r>
            <w:r w:rsidR="009F62B0" w:rsidRP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მწვავე რესპირაციული </w:t>
            </w:r>
            <w:proofErr w:type="spellStart"/>
            <w:r w:rsidRPr="009F62B0">
              <w:rPr>
                <w:rFonts w:asciiTheme="minorHAnsi" w:hAnsiTheme="minorHAnsi" w:cstheme="minorHAnsi"/>
                <w:lang w:val="ka-GE"/>
              </w:rPr>
              <w:t>დისტრეს</w:t>
            </w:r>
            <w:proofErr w:type="spellEnd"/>
            <w:r w:rsidRPr="009F62B0">
              <w:rPr>
                <w:rFonts w:asciiTheme="minorHAnsi" w:hAnsiTheme="minorHAnsi" w:cstheme="minorHAnsi"/>
                <w:lang w:val="ka-GE"/>
              </w:rPr>
              <w:t xml:space="preserve"> სინდრომის შემდეგ</w:t>
            </w:r>
            <w:r w:rsidR="009F62B0" w:rsidRP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საავადმყოფოდან გაწერილ პაციენტებში და პაციენტთა მეოთხედში</w:t>
            </w:r>
            <w:r w:rsidR="009F62B0" w:rsidRP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შესაძლოა, ერთი წლის მანძილზეც კი</w:t>
            </w:r>
            <w:r w:rsidR="009F62B0" w:rsidRP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გაგრძელდეს. წამყვანი რისკ</w:t>
            </w:r>
            <w:r w:rsidR="009F62B0" w:rsidRPr="009F62B0">
              <w:rPr>
                <w:rFonts w:asciiTheme="minorHAnsi" w:hAnsiTheme="minorHAnsi" w:cstheme="minorHAnsi"/>
                <w:lang w:val="ka-GE"/>
              </w:rPr>
              <w:t>-</w:t>
            </w:r>
            <w:r w:rsidRPr="009F62B0">
              <w:rPr>
                <w:rFonts w:asciiTheme="minorHAnsi" w:hAnsiTheme="minorHAnsi" w:cstheme="minorHAnsi"/>
                <w:lang w:val="ka-GE"/>
              </w:rPr>
              <w:t>ფაქტორია</w:t>
            </w:r>
            <w:r w:rsidR="009F62B0" w:rsidRP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 მწვავე პერიოდში დელირიუმის ხანგრძლივობა</w:t>
            </w:r>
            <w:r w:rsidR="009F62B0" w:rsidRPr="009F62B0">
              <w:rPr>
                <w:rFonts w:asciiTheme="minorHAnsi" w:hAnsiTheme="minorHAnsi" w:cstheme="minorHAnsi"/>
                <w:lang w:val="ka-GE"/>
              </w:rPr>
              <w:t xml:space="preserve">. </w:t>
            </w:r>
            <w:r w:rsidRPr="009F62B0">
              <w:rPr>
                <w:rFonts w:asciiTheme="minorHAnsi" w:hAnsiTheme="minorHAnsi" w:cstheme="minorHAnsi"/>
                <w:lang w:val="ka-GE"/>
              </w:rPr>
              <w:t>ამგვარი პრობლემა</w:t>
            </w:r>
            <w:r w:rsidR="009F62B0" w:rsidRP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შესაძლოა</w:t>
            </w:r>
            <w:r w:rsidR="009F62B0" w:rsidRPr="009F62B0">
              <w:rPr>
                <w:rFonts w:asciiTheme="minorHAnsi" w:hAnsiTheme="minorHAnsi" w:cstheme="minorHAnsi"/>
                <w:lang w:val="ka-GE"/>
              </w:rPr>
              <w:t>,</w:t>
            </w:r>
            <w:r w:rsidRPr="009F62B0">
              <w:rPr>
                <w:rFonts w:asciiTheme="minorHAnsi" w:hAnsiTheme="minorHAnsi" w:cstheme="minorHAnsi"/>
                <w:lang w:val="ka-GE"/>
              </w:rPr>
              <w:t xml:space="preserve"> აღინიშნებოდეს ნებისმიერ ასაკობრივ ჯგუფში. </w:t>
            </w:r>
          </w:p>
        </w:tc>
      </w:tr>
      <w:tr w:rsidR="00185536" w:rsidRPr="002A4072" w14:paraId="6AF22EAA" w14:textId="77777777" w:rsidTr="00DB456D">
        <w:tc>
          <w:tcPr>
            <w:tcW w:w="10080" w:type="dxa"/>
          </w:tcPr>
          <w:p w14:paraId="5FEB8FA2" w14:textId="2D3E7DD1" w:rsidR="00185536" w:rsidRPr="009F0EB6" w:rsidRDefault="00310930" w:rsidP="009F0EB6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სასურვე</w:t>
            </w:r>
            <w:r w:rsidR="00185536" w:rsidRPr="009F0EB6">
              <w:rPr>
                <w:rFonts w:asciiTheme="minorHAnsi" w:hAnsiTheme="minorHAnsi" w:cstheme="minorHAnsi"/>
                <w:lang w:val="ka-GE"/>
              </w:rPr>
              <w:t>ლია</w:t>
            </w:r>
            <w:r w:rsidR="009F62B0" w:rsidRPr="009F0EB6">
              <w:rPr>
                <w:rFonts w:asciiTheme="minorHAnsi" w:hAnsiTheme="minorHAnsi" w:cstheme="minorHAnsi"/>
                <w:lang w:val="ka-GE"/>
              </w:rPr>
              <w:t>,</w:t>
            </w:r>
            <w:r w:rsidR="00185536" w:rsidRPr="009F0EB6">
              <w:rPr>
                <w:rFonts w:asciiTheme="minorHAnsi" w:hAnsiTheme="minorHAnsi" w:cstheme="minorHAnsi"/>
                <w:lang w:val="ka-GE"/>
              </w:rPr>
              <w:t xml:space="preserve"> ოჯახის ექიმმა შეაფასოს პაციენტის </w:t>
            </w:r>
            <w:proofErr w:type="spellStart"/>
            <w:r w:rsidR="00185536" w:rsidRPr="009F0EB6">
              <w:rPr>
                <w:rFonts w:asciiTheme="minorHAnsi" w:hAnsiTheme="minorHAnsi" w:cstheme="minorHAnsi"/>
                <w:lang w:val="ka-GE"/>
              </w:rPr>
              <w:t>კოგნიტური</w:t>
            </w:r>
            <w:proofErr w:type="spellEnd"/>
            <w:r w:rsidR="00185536" w:rsidRPr="009F0EB6">
              <w:rPr>
                <w:rFonts w:asciiTheme="minorHAnsi" w:hAnsiTheme="minorHAnsi" w:cstheme="minorHAnsi"/>
                <w:lang w:val="ka-GE"/>
              </w:rPr>
              <w:t xml:space="preserve"> ფუნქცია, საავადმყოფოდან გამოწერისას</w:t>
            </w:r>
            <w:r w:rsidR="00F8150C">
              <w:rPr>
                <w:rFonts w:ascii="Sylfaen" w:hAnsi="Sylfaen" w:cstheme="minorHAnsi"/>
                <w:lang w:val="ka-GE"/>
              </w:rPr>
              <w:t>,</w:t>
            </w:r>
            <w:r w:rsidR="00185536" w:rsidRPr="009F0EB6">
              <w:rPr>
                <w:rFonts w:asciiTheme="minorHAnsi" w:hAnsiTheme="minorHAnsi" w:cstheme="minorHAnsi"/>
                <w:lang w:val="ka-GE"/>
              </w:rPr>
              <w:t xml:space="preserve"> თუ მას ეს შეფასება არ ჩატარებია ჰოსპიტალში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  <w:r w:rsidR="00F8150C">
              <w:rPr>
                <w:rFonts w:ascii="Sylfaen" w:hAnsi="Sylfaen" w:cstheme="minorHAnsi"/>
                <w:lang w:val="ka-GE"/>
              </w:rPr>
              <w:t>(</w:t>
            </w:r>
            <w:r>
              <w:rPr>
                <w:rFonts w:ascii="Sylfaen" w:hAnsi="Sylfaen" w:cstheme="minorHAnsi"/>
                <w:lang w:val="ka-GE"/>
              </w:rPr>
              <w:t xml:space="preserve">მაგ.: </w:t>
            </w:r>
            <w:r w:rsidR="00185536" w:rsidRPr="009F0EB6">
              <w:rPr>
                <w:rFonts w:asciiTheme="minorHAnsi" w:hAnsiTheme="minorHAnsi" w:cstheme="minorHAnsi"/>
                <w:lang w:val="ka-GE"/>
              </w:rPr>
              <w:t xml:space="preserve"> ქულა&lt;24 მინი-მენტალურ ტესტში (MMSE) და &lt;26 მონრეალის </w:t>
            </w:r>
            <w:proofErr w:type="spellStart"/>
            <w:r w:rsidR="00185536" w:rsidRPr="009F0EB6">
              <w:rPr>
                <w:rFonts w:asciiTheme="minorHAnsi" w:hAnsiTheme="minorHAnsi" w:cstheme="minorHAnsi"/>
                <w:lang w:val="ka-GE"/>
              </w:rPr>
              <w:t>კოგნიტური</w:t>
            </w:r>
            <w:proofErr w:type="spellEnd"/>
            <w:r w:rsidR="00185536" w:rsidRPr="009F0EB6">
              <w:rPr>
                <w:rFonts w:asciiTheme="minorHAnsi" w:hAnsiTheme="minorHAnsi" w:cstheme="minorHAnsi"/>
                <w:lang w:val="ka-GE"/>
              </w:rPr>
              <w:t xml:space="preserve"> შეფასების კითხვარით (</w:t>
            </w:r>
            <w:proofErr w:type="spellStart"/>
            <w:r w:rsidR="00185536" w:rsidRPr="009F0EB6">
              <w:rPr>
                <w:rFonts w:asciiTheme="minorHAnsi" w:hAnsiTheme="minorHAnsi" w:cstheme="minorHAnsi"/>
                <w:lang w:val="ka-GE"/>
              </w:rPr>
              <w:t>MoCA</w:t>
            </w:r>
            <w:proofErr w:type="spellEnd"/>
            <w:r w:rsidR="00185536" w:rsidRPr="009F0EB6">
              <w:rPr>
                <w:rFonts w:asciiTheme="minorHAnsi" w:hAnsiTheme="minorHAnsi" w:cstheme="minorHAnsi"/>
                <w:lang w:val="ka-GE"/>
              </w:rPr>
              <w:t>)</w:t>
            </w:r>
            <w:r w:rsidR="009F0EB6" w:rsidRPr="009F0EB6">
              <w:rPr>
                <w:rFonts w:asciiTheme="minorHAnsi" w:hAnsiTheme="minorHAnsi" w:cstheme="minorHAnsi"/>
                <w:lang w:val="ka-GE"/>
              </w:rPr>
              <w:t>,</w:t>
            </w:r>
            <w:r w:rsidR="00185536" w:rsidRPr="009F0EB6">
              <w:rPr>
                <w:rFonts w:asciiTheme="minorHAnsi" w:hAnsiTheme="minorHAnsi" w:cstheme="minorHAnsi"/>
                <w:lang w:val="ka-GE"/>
              </w:rPr>
              <w:t xml:space="preserve"> მიუთითებს განმეორებითი შეფასების საჭიროება</w:t>
            </w:r>
            <w:r w:rsidR="009F0EB6" w:rsidRPr="009F0EB6">
              <w:rPr>
                <w:rFonts w:asciiTheme="minorHAnsi" w:hAnsiTheme="minorHAnsi" w:cstheme="minorHAnsi"/>
                <w:lang w:val="ka-GE"/>
              </w:rPr>
              <w:t>ზე,</w:t>
            </w:r>
            <w:r w:rsidR="00185536" w:rsidRPr="009F0EB6">
              <w:rPr>
                <w:rFonts w:asciiTheme="minorHAnsi" w:hAnsiTheme="minorHAnsi" w:cstheme="minorHAnsi"/>
                <w:lang w:val="ka-GE"/>
              </w:rPr>
              <w:t xml:space="preserve"> საავადმყოფოდან გაწერიდან 2-3 თვის </w:t>
            </w:r>
            <w:r w:rsidR="00185536" w:rsidRPr="00F8150C">
              <w:rPr>
                <w:rFonts w:asciiTheme="minorHAnsi" w:hAnsiTheme="minorHAnsi" w:cstheme="minorHAnsi"/>
                <w:lang w:val="ka-GE"/>
              </w:rPr>
              <w:t>შემდეგ</w:t>
            </w:r>
            <w:r w:rsidR="00F8150C" w:rsidRPr="00F8150C">
              <w:rPr>
                <w:rFonts w:asciiTheme="minorHAnsi" w:hAnsiTheme="minorHAnsi" w:cstheme="minorHAnsi"/>
                <w:lang w:val="ka-GE"/>
              </w:rPr>
              <w:t xml:space="preserve"> და </w:t>
            </w:r>
            <w:proofErr w:type="spellStart"/>
            <w:r w:rsidR="00F8150C" w:rsidRPr="00F8150C">
              <w:rPr>
                <w:rFonts w:asciiTheme="minorHAnsi" w:hAnsiTheme="minorHAnsi" w:cstheme="minorHAnsi"/>
                <w:lang w:val="ka-GE"/>
              </w:rPr>
              <w:t>ა.შ</w:t>
            </w:r>
            <w:proofErr w:type="spellEnd"/>
            <w:r w:rsidR="00F8150C" w:rsidRPr="00F8150C">
              <w:rPr>
                <w:rFonts w:asciiTheme="minorHAnsi" w:hAnsiTheme="minorHAnsi" w:cstheme="minorHAnsi"/>
                <w:lang w:val="ka-GE"/>
              </w:rPr>
              <w:t>.</w:t>
            </w:r>
            <w:r w:rsidRPr="00F8150C">
              <w:rPr>
                <w:rFonts w:asciiTheme="minorHAnsi" w:hAnsiTheme="minorHAnsi" w:cstheme="minorHAnsi"/>
                <w:lang w:val="ka-GE"/>
              </w:rPr>
              <w:t>)</w:t>
            </w:r>
            <w:r w:rsidR="00185536" w:rsidRPr="00F8150C">
              <w:rPr>
                <w:rFonts w:asciiTheme="minorHAnsi" w:hAnsiTheme="minorHAnsi" w:cstheme="minorHAnsi"/>
                <w:lang w:val="ka-GE"/>
              </w:rPr>
              <w:t>.</w:t>
            </w:r>
            <w:r w:rsidR="00185536" w:rsidRPr="009F0EB6">
              <w:rPr>
                <w:rFonts w:asciiTheme="minorHAnsi" w:hAnsiTheme="minorHAnsi" w:cstheme="minorHAnsi"/>
                <w:lang w:val="ka-GE"/>
              </w:rPr>
              <w:t xml:space="preserve">   </w:t>
            </w:r>
          </w:p>
        </w:tc>
      </w:tr>
      <w:tr w:rsidR="00185536" w:rsidRPr="002A4072" w14:paraId="3F8398A3" w14:textId="77777777" w:rsidTr="00DB456D">
        <w:tc>
          <w:tcPr>
            <w:tcW w:w="10080" w:type="dxa"/>
          </w:tcPr>
          <w:p w14:paraId="67F5106A" w14:textId="77777777" w:rsidR="00185536" w:rsidRPr="002C7AC1" w:rsidRDefault="00185536" w:rsidP="002C7AC1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2C7AC1">
              <w:rPr>
                <w:rFonts w:asciiTheme="minorHAnsi" w:hAnsiTheme="minorHAnsi" w:cstheme="minorHAnsi"/>
                <w:b/>
                <w:lang w:val="ka-GE"/>
              </w:rPr>
              <w:t>პოსტ-ტრავმული სტრესული აშლილობა, დეპრესია, შფოთვა და მენტალური ჯანმრთელობის ქრონიკული პრობლემების გამწვავება</w:t>
            </w:r>
          </w:p>
        </w:tc>
      </w:tr>
      <w:tr w:rsidR="00185536" w:rsidRPr="002A4072" w14:paraId="6B3E49D2" w14:textId="77777777" w:rsidTr="00DB456D">
        <w:tc>
          <w:tcPr>
            <w:tcW w:w="10080" w:type="dxa"/>
          </w:tcPr>
          <w:p w14:paraId="36836ECC" w14:textId="7AAA5313" w:rsidR="00185536" w:rsidRPr="009F0EB6" w:rsidRDefault="00185536" w:rsidP="009F0EB6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9F0EB6">
              <w:rPr>
                <w:rFonts w:asciiTheme="minorHAnsi" w:hAnsiTheme="minorHAnsi" w:cstheme="minorHAnsi"/>
                <w:lang w:val="ka-GE"/>
              </w:rPr>
              <w:t xml:space="preserve">სხვადასხვა მტკიცებულებებზე დაყრდნობით, პაციენტებს, რომელთაც უტარდებოდათ ინტენსიური თერაპია მწვავე რესპირაციული </w:t>
            </w:r>
            <w:proofErr w:type="spellStart"/>
            <w:r w:rsidRPr="009F0EB6">
              <w:rPr>
                <w:rFonts w:asciiTheme="minorHAnsi" w:hAnsiTheme="minorHAnsi" w:cstheme="minorHAnsi"/>
                <w:lang w:val="ka-GE"/>
              </w:rPr>
              <w:t>დისტრეს</w:t>
            </w:r>
            <w:proofErr w:type="spellEnd"/>
            <w:r w:rsidRPr="009F0EB6">
              <w:rPr>
                <w:rFonts w:asciiTheme="minorHAnsi" w:hAnsiTheme="minorHAnsi" w:cstheme="minorHAnsi"/>
                <w:lang w:val="ka-GE"/>
              </w:rPr>
              <w:t>-სინდრომის გამო, შესაძლოა</w:t>
            </w:r>
            <w:r w:rsidR="009F0EB6" w:rsidRPr="009F0EB6">
              <w:rPr>
                <w:rFonts w:asciiTheme="minorHAnsi" w:hAnsiTheme="minorHAnsi" w:cstheme="minorHAnsi"/>
                <w:lang w:val="ka-GE"/>
              </w:rPr>
              <w:t>,</w:t>
            </w:r>
            <w:r w:rsidRPr="009F0EB6">
              <w:rPr>
                <w:rFonts w:asciiTheme="minorHAnsi" w:hAnsiTheme="minorHAnsi" w:cstheme="minorHAnsi"/>
                <w:lang w:val="ka-GE"/>
              </w:rPr>
              <w:t xml:space="preserve"> განუვითარდეთ შფოთვა (40%-ში), დეპრესია (30%-ში) და </w:t>
            </w:r>
            <w:proofErr w:type="spellStart"/>
            <w:r w:rsidRPr="009F0EB6">
              <w:rPr>
                <w:rFonts w:asciiTheme="minorHAnsi" w:hAnsiTheme="minorHAnsi" w:cstheme="minorHAnsi"/>
                <w:lang w:val="ka-GE"/>
              </w:rPr>
              <w:t>პოსტტრავმული</w:t>
            </w:r>
            <w:proofErr w:type="spellEnd"/>
            <w:r w:rsidRPr="009F0EB6">
              <w:rPr>
                <w:rFonts w:asciiTheme="minorHAnsi" w:hAnsiTheme="minorHAnsi" w:cstheme="minorHAnsi"/>
                <w:lang w:val="ka-GE"/>
              </w:rPr>
              <w:t xml:space="preserve"> სტრესული აშლილობა (PTSD-20%-ში)</w:t>
            </w:r>
            <w:r w:rsidRPr="009F0EB6">
              <w:rPr>
                <w:rStyle w:val="EndnoteReference"/>
                <w:rFonts w:asciiTheme="minorHAnsi" w:hAnsiTheme="minorHAnsi" w:cstheme="minorHAnsi"/>
                <w:lang w:val="ka-GE"/>
              </w:rPr>
              <w:endnoteReference w:id="14"/>
            </w:r>
            <w:r w:rsidRPr="009F0EB6">
              <w:rPr>
                <w:rFonts w:asciiTheme="minorHAnsi" w:hAnsiTheme="minorHAnsi" w:cstheme="minorHAnsi"/>
                <w:lang w:val="ka-GE"/>
              </w:rPr>
              <w:t>. ეს პრობლემები</w:t>
            </w:r>
            <w:r w:rsidR="00310930">
              <w:rPr>
                <w:rFonts w:ascii="Sylfaen" w:hAnsi="Sylfaen" w:cstheme="minorHAnsi"/>
                <w:lang w:val="ka-GE"/>
              </w:rPr>
              <w:t>,</w:t>
            </w:r>
            <w:r w:rsidRPr="009F0EB6">
              <w:rPr>
                <w:rFonts w:asciiTheme="minorHAnsi" w:hAnsiTheme="minorHAnsi" w:cstheme="minorHAnsi"/>
                <w:lang w:val="ka-GE"/>
              </w:rPr>
              <w:t xml:space="preserve"> შესაძლოა</w:t>
            </w:r>
            <w:r w:rsidR="00310930">
              <w:rPr>
                <w:rFonts w:ascii="Sylfaen" w:hAnsi="Sylfaen" w:cstheme="minorHAnsi"/>
                <w:lang w:val="ka-GE"/>
              </w:rPr>
              <w:t>,</w:t>
            </w:r>
            <w:r w:rsidRPr="009F0EB6">
              <w:rPr>
                <w:rFonts w:asciiTheme="minorHAnsi" w:hAnsiTheme="minorHAnsi" w:cstheme="minorHAnsi"/>
                <w:lang w:val="ka-GE"/>
              </w:rPr>
              <w:t xml:space="preserve"> გაგრძელდეს 24 თვის მანძილზე და თან ახლდეს ალკოჰოლის ბოროტად მოხმარება. რაც შეეხება, მენტალური ჯანმრთელობის ქრონიკული პრობლემების გამწვავებას, აღნიშნული შედარებით იშვიათად გვხვდება. </w:t>
            </w:r>
          </w:p>
        </w:tc>
      </w:tr>
      <w:tr w:rsidR="00185536" w:rsidRPr="002A4072" w14:paraId="36DBAAE0" w14:textId="77777777" w:rsidTr="00DB456D">
        <w:tc>
          <w:tcPr>
            <w:tcW w:w="10080" w:type="dxa"/>
          </w:tcPr>
          <w:p w14:paraId="4FA2E297" w14:textId="3C55B235" w:rsidR="00185536" w:rsidRPr="009F0EB6" w:rsidRDefault="009F0EB6" w:rsidP="009F0EB6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rPr>
                <w:rFonts w:asciiTheme="minorHAnsi" w:hAnsiTheme="minorHAnsi" w:cstheme="minorHAnsi"/>
                <w:lang w:val="ka-GE"/>
              </w:rPr>
            </w:pPr>
            <w:r w:rsidRPr="00310930">
              <w:rPr>
                <w:rFonts w:asciiTheme="minorHAnsi" w:hAnsiTheme="minorHAnsi" w:cstheme="minorHAnsi"/>
                <w:lang w:val="ka-GE"/>
              </w:rPr>
              <w:t xml:space="preserve">არსებული </w:t>
            </w:r>
            <w:proofErr w:type="spellStart"/>
            <w:r w:rsidRPr="00310930">
              <w:rPr>
                <w:rFonts w:asciiTheme="minorHAnsi" w:hAnsiTheme="minorHAnsi" w:cstheme="minorHAnsi"/>
                <w:lang w:val="ka-GE"/>
              </w:rPr>
              <w:t>მენთალური</w:t>
            </w:r>
            <w:proofErr w:type="spellEnd"/>
            <w:r w:rsidRPr="00310930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310930">
              <w:rPr>
                <w:rFonts w:asciiTheme="minorHAnsi" w:hAnsiTheme="minorHAnsi" w:cstheme="minorHAnsi"/>
                <w:lang w:val="ka-GE"/>
              </w:rPr>
              <w:t>პრობლემის გამწვავების პრევენციის მიზნით</w:t>
            </w:r>
            <w:r w:rsidRPr="00310930">
              <w:rPr>
                <w:rFonts w:asciiTheme="minorHAnsi" w:hAnsiTheme="minorHAnsi" w:cstheme="minorHAnsi"/>
                <w:lang w:val="ka-GE"/>
              </w:rPr>
              <w:t xml:space="preserve">, </w:t>
            </w:r>
            <w:r w:rsidR="00185536" w:rsidRPr="00310930">
              <w:rPr>
                <w:rFonts w:asciiTheme="minorHAnsi" w:hAnsiTheme="minorHAnsi" w:cstheme="minorHAnsi"/>
                <w:lang w:val="ka-GE"/>
              </w:rPr>
              <w:t>სპეციალისტის მეთვალყურეობის ქვეშ</w:t>
            </w:r>
            <w:r w:rsidR="00310930" w:rsidRPr="00310930">
              <w:rPr>
                <w:rFonts w:asciiTheme="minorHAnsi" w:hAnsiTheme="minorHAnsi" w:cstheme="minorHAnsi"/>
                <w:lang w:val="ka-GE"/>
              </w:rPr>
              <w:t xml:space="preserve"> მყოფი </w:t>
            </w:r>
            <w:r w:rsidR="00310930" w:rsidRPr="00310930">
              <w:rPr>
                <w:rFonts w:asciiTheme="minorHAnsi" w:hAnsiTheme="minorHAnsi" w:cstheme="minorHAnsi"/>
                <w:lang w:val="ka-GE"/>
              </w:rPr>
              <w:t>პაციენტებისათვის</w:t>
            </w:r>
            <w:r w:rsidRPr="00310930">
              <w:rPr>
                <w:rFonts w:asciiTheme="minorHAnsi" w:hAnsiTheme="minorHAnsi" w:cstheme="minorHAnsi"/>
                <w:lang w:val="ka-GE"/>
              </w:rPr>
              <w:t>,</w:t>
            </w:r>
            <w:r w:rsidR="00185536" w:rsidRPr="009F0EB6">
              <w:rPr>
                <w:rFonts w:asciiTheme="minorHAnsi" w:hAnsiTheme="minorHAnsi" w:cstheme="minorHAnsi"/>
                <w:lang w:val="ka-GE"/>
              </w:rPr>
              <w:t xml:space="preserve"> რეკომენდებულია</w:t>
            </w:r>
            <w:r w:rsidRPr="009F0EB6">
              <w:rPr>
                <w:rFonts w:asciiTheme="minorHAnsi" w:hAnsiTheme="minorHAnsi" w:cstheme="minorHAnsi"/>
                <w:lang w:val="ka-GE"/>
              </w:rPr>
              <w:t>,</w:t>
            </w:r>
            <w:r w:rsidR="00185536" w:rsidRPr="009F0EB6">
              <w:rPr>
                <w:rFonts w:asciiTheme="minorHAnsi" w:hAnsiTheme="minorHAnsi" w:cstheme="minorHAnsi"/>
                <w:lang w:val="ka-GE"/>
              </w:rPr>
              <w:t xml:space="preserve"> მენტალური ჯანმრთელობის გუნდის ჩართვა საავადმყოფოდან გაწერის დაგეგმვ</w:t>
            </w:r>
            <w:r w:rsidRPr="009F0EB6">
              <w:rPr>
                <w:rFonts w:asciiTheme="minorHAnsi" w:hAnsiTheme="minorHAnsi" w:cstheme="minorHAnsi"/>
                <w:lang w:val="ka-GE"/>
              </w:rPr>
              <w:t>ისას</w:t>
            </w:r>
            <w:r w:rsidR="00185536" w:rsidRPr="009F0EB6">
              <w:rPr>
                <w:rFonts w:asciiTheme="minorHAnsi" w:hAnsiTheme="minorHAnsi" w:cstheme="minorHAnsi"/>
                <w:lang w:val="ka-GE"/>
              </w:rPr>
              <w:t>, რათა უზრუნველყოფილ იქნ</w:t>
            </w:r>
            <w:r w:rsidRPr="009F0EB6">
              <w:rPr>
                <w:rFonts w:asciiTheme="minorHAnsi" w:hAnsiTheme="minorHAnsi" w:cstheme="minorHAnsi"/>
                <w:lang w:val="ka-GE"/>
              </w:rPr>
              <w:t>ა</w:t>
            </w:r>
            <w:r w:rsidR="00185536" w:rsidRPr="009F0EB6">
              <w:rPr>
                <w:rFonts w:asciiTheme="minorHAnsi" w:hAnsiTheme="minorHAnsi" w:cstheme="minorHAnsi"/>
                <w:lang w:val="ka-GE"/>
              </w:rPr>
              <w:t>ს სამედიცინო დახმარების მენტალურ და ფიზიკურ სერვისებს შორის</w:t>
            </w:r>
            <w:r>
              <w:rPr>
                <w:rFonts w:asciiTheme="minorHAnsi" w:hAnsiTheme="minorHAnsi" w:cstheme="minorHAnsi"/>
                <w:lang w:val="ka-GE"/>
              </w:rPr>
              <w:t>, უწყვეტობა</w:t>
            </w:r>
            <w:r w:rsidR="00185536" w:rsidRPr="009F0EB6">
              <w:rPr>
                <w:rFonts w:asciiTheme="minorHAnsi" w:hAnsiTheme="minorHAnsi" w:cstheme="minorHAnsi"/>
                <w:lang w:val="ka-GE"/>
              </w:rPr>
              <w:t xml:space="preserve">. </w:t>
            </w:r>
          </w:p>
        </w:tc>
      </w:tr>
      <w:tr w:rsidR="00185536" w:rsidRPr="002A4072" w14:paraId="25E727AA" w14:textId="77777777" w:rsidTr="00DB456D">
        <w:tc>
          <w:tcPr>
            <w:tcW w:w="10080" w:type="dxa"/>
          </w:tcPr>
          <w:p w14:paraId="24371C0F" w14:textId="77A283E2" w:rsidR="00185536" w:rsidRPr="00BA7383" w:rsidRDefault="00185536" w:rsidP="00F8150C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საავადმყოფოდან გაწერის შემდეგ</w:t>
            </w:r>
            <w:r w:rsidR="009F0EB6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რეკომენდებულია</w:t>
            </w:r>
            <w:r w:rsidR="009F0EB6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ყურადღება მიექცეს შემდეგ ფსიქოლოგიურ ასპექტებს:</w:t>
            </w:r>
          </w:p>
          <w:p w14:paraId="713C2644" w14:textId="77777777" w:rsidR="00185536" w:rsidRPr="00BA7383" w:rsidRDefault="00185536" w:rsidP="00F8150C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 w:line="276" w:lineRule="auto"/>
              <w:ind w:left="1066" w:hanging="274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შფოთვა;</w:t>
            </w:r>
          </w:p>
          <w:p w14:paraId="2B94EF19" w14:textId="77777777" w:rsidR="00185536" w:rsidRPr="00BA7383" w:rsidRDefault="00185536" w:rsidP="00F8150C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 w:line="276" w:lineRule="auto"/>
              <w:ind w:left="1066" w:hanging="274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გუნება-განწყობის გაუარესება;</w:t>
            </w:r>
          </w:p>
          <w:p w14:paraId="0BA5573F" w14:textId="77777777" w:rsidR="00185536" w:rsidRPr="00BA7383" w:rsidRDefault="00185536" w:rsidP="00F8150C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 w:line="276" w:lineRule="auto"/>
              <w:ind w:left="1066" w:hanging="274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</w:rPr>
              <w:t xml:space="preserve"> </w:t>
            </w:r>
            <w:r w:rsidRPr="00BA7383">
              <w:rPr>
                <w:rFonts w:asciiTheme="minorHAnsi" w:hAnsiTheme="minorHAnsi" w:cstheme="minorHAnsi"/>
                <w:lang w:val="ka-GE"/>
              </w:rPr>
              <w:t>გართულებების შიში და გადაჭარბებული ყურადღება სიმპტომების მიმართ;</w:t>
            </w:r>
          </w:p>
          <w:p w14:paraId="6110B219" w14:textId="77777777" w:rsidR="00185536" w:rsidRPr="00BA7383" w:rsidRDefault="00185536" w:rsidP="00F8150C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 w:line="276" w:lineRule="auto"/>
              <w:ind w:left="1066" w:hanging="274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 xml:space="preserve">კოშმარული სიზმრები; </w:t>
            </w:r>
          </w:p>
          <w:p w14:paraId="588D5B59" w14:textId="77777777" w:rsidR="00185536" w:rsidRPr="00BA7383" w:rsidRDefault="00185536" w:rsidP="00F8150C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 w:line="276" w:lineRule="auto"/>
              <w:ind w:left="1066" w:hanging="274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lastRenderedPageBreak/>
              <w:t>უძილობა;</w:t>
            </w:r>
          </w:p>
          <w:p w14:paraId="41F63F3F" w14:textId="77777777" w:rsidR="00185536" w:rsidRPr="00BA7383" w:rsidRDefault="00185536" w:rsidP="00F8150C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 w:line="276" w:lineRule="auto"/>
              <w:ind w:left="1066" w:hanging="274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მეხსიერების დარღვევები;</w:t>
            </w:r>
          </w:p>
          <w:p w14:paraId="1EE52C87" w14:textId="77777777" w:rsidR="00185536" w:rsidRPr="00BA7383" w:rsidRDefault="00185536" w:rsidP="00F8150C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 w:line="276" w:lineRule="auto"/>
              <w:ind w:left="1066" w:hanging="274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ყურადღებისა და კონცენტრაციის დარღვევები;</w:t>
            </w:r>
          </w:p>
          <w:p w14:paraId="58EA0C4F" w14:textId="77777777" w:rsidR="00185536" w:rsidRPr="00D8590F" w:rsidRDefault="00185536" w:rsidP="00BA7383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60" w:beforeAutospacing="0" w:after="120" w:afterAutospacing="0" w:line="276" w:lineRule="auto"/>
              <w:ind w:left="1065" w:hanging="270"/>
              <w:jc w:val="both"/>
              <w:rPr>
                <w:rFonts w:ascii="Sylfaen" w:hAnsi="Sylfaen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სტიგმისა და სხვების დაინფიცირების შიში.</w:t>
            </w:r>
            <w:r w:rsidRPr="00D8590F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185536" w:rsidRPr="002A4072" w14:paraId="3F9E8828" w14:textId="77777777" w:rsidTr="00DB456D">
        <w:tc>
          <w:tcPr>
            <w:tcW w:w="10080" w:type="dxa"/>
          </w:tcPr>
          <w:p w14:paraId="2FE96CFD" w14:textId="2E4D1224" w:rsidR="00185536" w:rsidRPr="00BA7383" w:rsidRDefault="00185536" w:rsidP="00BA738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lastRenderedPageBreak/>
              <w:t>საავადმყოფოდან გაწერის შემდგომი ფსიქოლოგიური სირთულეების რისკ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-</w:t>
            </w:r>
            <w:r w:rsidRPr="00BA7383">
              <w:rPr>
                <w:rFonts w:asciiTheme="minorHAnsi" w:hAnsiTheme="minorHAnsi" w:cstheme="minorHAnsi"/>
                <w:lang w:val="ka-GE"/>
              </w:rPr>
              <w:t>ფაქტორებს მიეკუთვნება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ჰოსპიტალში ყოფნის დროს:</w:t>
            </w:r>
          </w:p>
          <w:p w14:paraId="290703A6" w14:textId="77777777" w:rsidR="00185536" w:rsidRPr="00BA7383" w:rsidRDefault="00185536" w:rsidP="00BA7383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ind w:left="1155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სტრესი, შიში და უგუნებობა;</w:t>
            </w:r>
          </w:p>
          <w:p w14:paraId="0D23B3B3" w14:textId="77777777" w:rsidR="00185536" w:rsidRPr="00BA7383" w:rsidRDefault="00185536" w:rsidP="00BA7383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ind w:left="1155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კონფუზია და დელირიუმი, ჰალუცინაციები, რეალობის აღქმის პრობლემები;</w:t>
            </w:r>
          </w:p>
          <w:p w14:paraId="2DB19CF1" w14:textId="77777777" w:rsidR="00185536" w:rsidRPr="00BA7383" w:rsidRDefault="00185536" w:rsidP="00BA7383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ind w:left="1155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გახანგრძლივებული ვენტილაცია;</w:t>
            </w:r>
          </w:p>
          <w:p w14:paraId="11DE84E6" w14:textId="505F6441" w:rsidR="00185536" w:rsidRPr="00BA7383" w:rsidRDefault="00185536" w:rsidP="00BA7383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ind w:left="1155"/>
              <w:jc w:val="both"/>
              <w:rPr>
                <w:rFonts w:asciiTheme="minorHAnsi" w:hAnsiTheme="minorHAnsi" w:cstheme="minorHAnsi"/>
                <w:lang w:val="ka-GE"/>
              </w:rPr>
            </w:pPr>
            <w:proofErr w:type="spellStart"/>
            <w:r w:rsidRPr="00BA7383">
              <w:rPr>
                <w:rFonts w:asciiTheme="minorHAnsi" w:hAnsiTheme="minorHAnsi" w:cstheme="minorHAnsi"/>
                <w:lang w:val="ka-GE"/>
              </w:rPr>
              <w:t>სედატიური</w:t>
            </w:r>
            <w:proofErr w:type="spellEnd"/>
            <w:r w:rsidRPr="00BA7383">
              <w:rPr>
                <w:rFonts w:asciiTheme="minorHAnsi" w:hAnsiTheme="minorHAnsi" w:cstheme="minorHAnsi"/>
                <w:lang w:val="ka-GE"/>
              </w:rPr>
              <w:t xml:space="preserve"> საშუალებების, მათ შორის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</w:t>
            </w:r>
            <w:proofErr w:type="spellStart"/>
            <w:r w:rsidRPr="00BA7383">
              <w:rPr>
                <w:rFonts w:asciiTheme="minorHAnsi" w:hAnsiTheme="minorHAnsi" w:cstheme="minorHAnsi"/>
                <w:lang w:val="ka-GE"/>
              </w:rPr>
              <w:t>ბენზოდიაზეპინების</w:t>
            </w:r>
            <w:proofErr w:type="spellEnd"/>
            <w:r w:rsidRPr="00BA7383">
              <w:rPr>
                <w:rFonts w:asciiTheme="minorHAnsi" w:hAnsiTheme="minorHAnsi" w:cstheme="minorHAnsi"/>
                <w:lang w:val="ka-GE"/>
              </w:rPr>
              <w:t xml:space="preserve"> და სხვა </w:t>
            </w:r>
            <w:proofErr w:type="spellStart"/>
            <w:r w:rsidRPr="00BA7383">
              <w:rPr>
                <w:rFonts w:asciiTheme="minorHAnsi" w:hAnsiTheme="minorHAnsi" w:cstheme="minorHAnsi"/>
                <w:lang w:val="ka-GE"/>
              </w:rPr>
              <w:t>ფსიქოაქტიური</w:t>
            </w:r>
            <w:proofErr w:type="spellEnd"/>
            <w:r w:rsidRPr="00BA7383">
              <w:rPr>
                <w:rFonts w:asciiTheme="minorHAnsi" w:hAnsiTheme="minorHAnsi" w:cstheme="minorHAnsi"/>
                <w:lang w:val="ka-GE"/>
              </w:rPr>
              <w:t xml:space="preserve"> ნივთიერებების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მაღალი დოზების ხანგრძლივი გამოყენება;</w:t>
            </w:r>
            <w:r w:rsidRPr="00BA7383">
              <w:rPr>
                <w:rFonts w:asciiTheme="minorHAnsi" w:hAnsiTheme="minorHAnsi" w:cstheme="minorHAnsi"/>
              </w:rPr>
              <w:t xml:space="preserve"> </w:t>
            </w:r>
          </w:p>
          <w:p w14:paraId="209D19A3" w14:textId="7695FFAE" w:rsidR="00185536" w:rsidRPr="00BA7383" w:rsidRDefault="00185536" w:rsidP="00BA7383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ind w:left="1155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კომუნიკაციის შეუძლებლობა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</w:t>
            </w:r>
            <w:proofErr w:type="spellStart"/>
            <w:r w:rsidRPr="00BA7383">
              <w:rPr>
                <w:rFonts w:asciiTheme="minorHAnsi" w:hAnsiTheme="minorHAnsi" w:cstheme="minorHAnsi"/>
                <w:lang w:val="ka-GE"/>
              </w:rPr>
              <w:t>ინტუბირების</w:t>
            </w:r>
            <w:proofErr w:type="spellEnd"/>
            <w:r w:rsidRPr="00BA7383">
              <w:rPr>
                <w:rFonts w:asciiTheme="minorHAnsi" w:hAnsiTheme="minorHAnsi" w:cstheme="minorHAnsi"/>
                <w:lang w:val="ka-GE"/>
              </w:rPr>
              <w:t xml:space="preserve"> გამო;</w:t>
            </w:r>
          </w:p>
          <w:p w14:paraId="45ED50E4" w14:textId="77777777" w:rsidR="00185536" w:rsidRPr="00BA7383" w:rsidRDefault="00185536" w:rsidP="00BA7383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ind w:left="1155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კონტროლისა და ავტონომიურობის შეგრძნების დაკარგვა;</w:t>
            </w:r>
          </w:p>
          <w:p w14:paraId="3C450A07" w14:textId="77777777" w:rsidR="00185536" w:rsidRPr="004C3329" w:rsidRDefault="00185536" w:rsidP="00BA7383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120" w:afterAutospacing="0" w:line="276" w:lineRule="auto"/>
              <w:ind w:left="1155"/>
              <w:jc w:val="both"/>
              <w:rPr>
                <w:rFonts w:ascii="Sylfaen" w:hAnsi="Sylfaen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მეხსიერების დაკარგვა და აკვიატებული მოგონებები</w:t>
            </w:r>
            <w:r w:rsidRPr="00BA7383">
              <w:rPr>
                <w:rFonts w:asciiTheme="minorHAnsi" w:hAnsiTheme="minorHAnsi" w:cstheme="minorHAnsi"/>
              </w:rPr>
              <w:t>.</w:t>
            </w:r>
          </w:p>
        </w:tc>
      </w:tr>
      <w:tr w:rsidR="00185536" w:rsidRPr="002A4072" w14:paraId="3448BE26" w14:textId="77777777" w:rsidTr="00DB456D">
        <w:tc>
          <w:tcPr>
            <w:tcW w:w="10080" w:type="dxa"/>
          </w:tcPr>
          <w:p w14:paraId="3FDA49A9" w14:textId="31244DC2" w:rsidR="00185536" w:rsidRPr="00BA7383" w:rsidRDefault="00185536" w:rsidP="00BA738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პაციენტის მენტალური პრობლემების მართვის მიზნით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რეკომენდებულია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საფეხურებრივი, საჭიროებებზე ორიენტირებული მიდგომა, რომელიც უნდა მოიცავდეს როგორც ფსიქოლოგიურ დახმარებას ჰოსპიტალში, ისე ადრეული მეთვალყურეობის ვიზიტს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გაწერის შემდეგ, სტრ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უ</w:t>
            </w:r>
            <w:r w:rsidRPr="00BA7383">
              <w:rPr>
                <w:rFonts w:asciiTheme="minorHAnsi" w:hAnsiTheme="minorHAnsi" w:cstheme="minorHAnsi"/>
                <w:lang w:val="ka-GE"/>
              </w:rPr>
              <w:t>ქტურირებული სარეაბილიტაციო მომსახურების შეთავაზებისა და საჭიროების შემთხვევაში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სპეციალიზებულ დაწესებულებაში </w:t>
            </w:r>
            <w:proofErr w:type="spellStart"/>
            <w:r w:rsidRPr="00BA7383">
              <w:rPr>
                <w:rFonts w:asciiTheme="minorHAnsi" w:hAnsiTheme="minorHAnsi" w:cstheme="minorHAnsi"/>
                <w:lang w:val="ka-GE"/>
              </w:rPr>
              <w:t>რეფერალის</w:t>
            </w:r>
            <w:proofErr w:type="spellEnd"/>
            <w:r w:rsidRPr="00BA7383">
              <w:rPr>
                <w:rFonts w:asciiTheme="minorHAnsi" w:hAnsiTheme="minorHAnsi" w:cstheme="minorHAnsi"/>
                <w:lang w:val="ka-GE"/>
              </w:rPr>
              <w:t xml:space="preserve"> მიზნით. </w:t>
            </w:r>
          </w:p>
        </w:tc>
      </w:tr>
      <w:tr w:rsidR="00185536" w:rsidRPr="002A4072" w14:paraId="32FE8E9A" w14:textId="77777777" w:rsidTr="00DB456D">
        <w:tc>
          <w:tcPr>
            <w:tcW w:w="10080" w:type="dxa"/>
          </w:tcPr>
          <w:p w14:paraId="65B384E7" w14:textId="3D4321CC" w:rsidR="00185536" w:rsidRPr="00BA7383" w:rsidRDefault="00185536" w:rsidP="00BA738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რეკომენდებულია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ოჯახის ექიმის მიერ დისტანციური (სატელეფონო/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 xml:space="preserve"> </w:t>
            </w:r>
            <w:proofErr w:type="spellStart"/>
            <w:r w:rsidRPr="00BA7383">
              <w:rPr>
                <w:rFonts w:asciiTheme="minorHAnsi" w:hAnsiTheme="minorHAnsi" w:cstheme="minorHAnsi"/>
                <w:lang w:val="ka-GE"/>
              </w:rPr>
              <w:t>ვიდეოკონსულტაცია</w:t>
            </w:r>
            <w:proofErr w:type="spellEnd"/>
            <w:r w:rsidRPr="00BA7383">
              <w:rPr>
                <w:rFonts w:asciiTheme="minorHAnsi" w:hAnsiTheme="minorHAnsi" w:cstheme="minorHAnsi"/>
                <w:lang w:val="ka-GE"/>
              </w:rPr>
              <w:t>) ან პირისპირ ვიზიტის განხორციელება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საავადმყოფოდან გამოწერის შემდეგ 1-2 თვის ვადაში.</w:t>
            </w:r>
          </w:p>
        </w:tc>
      </w:tr>
      <w:tr w:rsidR="00185536" w:rsidRPr="002A4072" w14:paraId="32C9B95B" w14:textId="77777777" w:rsidTr="00DB456D">
        <w:tc>
          <w:tcPr>
            <w:tcW w:w="10080" w:type="dxa"/>
          </w:tcPr>
          <w:p w14:paraId="6AB16702" w14:textId="67076AD0" w:rsidR="00185536" w:rsidRPr="00BA7383" w:rsidRDefault="00185536" w:rsidP="00BA738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რეკომენდებულია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მეთვალყურეობის ვიზიტზე პაციენტის ახლობლების დასწრება და მათთვის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კითხვების დასმის საშუალების მიცემა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საავადმყოფოში მიღებულ გამოცდილებასა და CO</w:t>
            </w:r>
            <w:r w:rsidRPr="00BA7383">
              <w:rPr>
                <w:rFonts w:asciiTheme="minorHAnsi" w:hAnsiTheme="minorHAnsi" w:cstheme="minorHAnsi"/>
              </w:rPr>
              <w:t>VID</w:t>
            </w:r>
            <w:r w:rsidRPr="00BA7383">
              <w:rPr>
                <w:rFonts w:asciiTheme="minorHAnsi" w:hAnsiTheme="minorHAnsi" w:cstheme="minorHAnsi"/>
                <w:lang w:val="ka-GE"/>
              </w:rPr>
              <w:t>-19-ის შემდგომი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მოსალოდნელი გართულებების შესახებ.</w:t>
            </w:r>
          </w:p>
        </w:tc>
      </w:tr>
      <w:tr w:rsidR="00185536" w:rsidRPr="002A4072" w14:paraId="32CC88AA" w14:textId="77777777" w:rsidTr="00DB456D">
        <w:tc>
          <w:tcPr>
            <w:tcW w:w="10080" w:type="dxa"/>
          </w:tcPr>
          <w:p w14:paraId="7FD894AC" w14:textId="4E10FDEF" w:rsidR="00185536" w:rsidRPr="00BA7383" w:rsidRDefault="00185536" w:rsidP="00BA738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რეკომენდებულია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შფოთვის </w:t>
            </w:r>
            <w:proofErr w:type="spellStart"/>
            <w:r w:rsidRPr="00BA7383">
              <w:rPr>
                <w:rFonts w:asciiTheme="minorHAnsi" w:hAnsiTheme="minorHAnsi" w:cstheme="minorHAnsi"/>
                <w:lang w:val="ka-GE"/>
              </w:rPr>
              <w:t>სკრინინგი</w:t>
            </w:r>
            <w:proofErr w:type="spellEnd"/>
            <w:r w:rsidRPr="00BA7383">
              <w:rPr>
                <w:rFonts w:asciiTheme="minorHAnsi" w:hAnsiTheme="minorHAnsi" w:cstheme="minorHAnsi"/>
                <w:lang w:val="ka-GE"/>
              </w:rPr>
              <w:t xml:space="preserve"> სტანდარტული ინსტრუმენტ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ებ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ით (მაგალითად, </w:t>
            </w:r>
            <w:r w:rsidRPr="00BA7383">
              <w:rPr>
                <w:rFonts w:asciiTheme="minorHAnsi" w:hAnsiTheme="minorHAnsi" w:cstheme="minorHAnsi"/>
              </w:rPr>
              <w:t>GAD-7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კითხვარით) და დეპრესიის </w:t>
            </w:r>
            <w:proofErr w:type="spellStart"/>
            <w:r w:rsidRPr="00BA7383">
              <w:rPr>
                <w:rFonts w:asciiTheme="minorHAnsi" w:hAnsiTheme="minorHAnsi" w:cstheme="minorHAnsi"/>
                <w:lang w:val="ka-GE"/>
              </w:rPr>
              <w:t>სკრინინგი</w:t>
            </w:r>
            <w:proofErr w:type="spellEnd"/>
            <w:r w:rsidRPr="00BA7383">
              <w:rPr>
                <w:rFonts w:asciiTheme="minorHAnsi" w:hAnsiTheme="minorHAnsi" w:cstheme="minorHAnsi"/>
                <w:lang w:val="ka-GE"/>
              </w:rPr>
              <w:t xml:space="preserve"> სტანდარტული ინსტრუმენტ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ებ</w:t>
            </w:r>
            <w:r w:rsidRPr="00BA7383">
              <w:rPr>
                <w:rFonts w:asciiTheme="minorHAnsi" w:hAnsiTheme="minorHAnsi" w:cstheme="minorHAnsi"/>
                <w:lang w:val="ka-GE"/>
              </w:rPr>
              <w:t>ით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 xml:space="preserve"> (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მაგალითად, </w:t>
            </w:r>
            <w:r w:rsidRPr="00BA7383">
              <w:rPr>
                <w:rFonts w:asciiTheme="minorHAnsi" w:hAnsiTheme="minorHAnsi" w:cstheme="minorHAnsi"/>
              </w:rPr>
              <w:t>PHQ-9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კითხვარით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)</w:t>
            </w:r>
            <w:r w:rsidR="00F8150C">
              <w:rPr>
                <w:rFonts w:ascii="Sylfaen" w:hAnsi="Sylfaen" w:cstheme="minorHAnsi"/>
                <w:lang w:val="ka-GE"/>
              </w:rPr>
              <w:t>.</w:t>
            </w:r>
          </w:p>
        </w:tc>
      </w:tr>
      <w:tr w:rsidR="00185536" w:rsidRPr="002A4072" w14:paraId="49046FFB" w14:textId="77777777" w:rsidTr="00DB456D">
        <w:tc>
          <w:tcPr>
            <w:tcW w:w="10080" w:type="dxa"/>
          </w:tcPr>
          <w:p w14:paraId="6BA3B719" w14:textId="77777777" w:rsidR="00185536" w:rsidRPr="00BA7383" w:rsidRDefault="00185536" w:rsidP="00BA738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მენტალური ჯანმრთელობის რეაბილიტაციის პაკეტი უნდა მოიცავდეს შემდეგს:</w:t>
            </w:r>
          </w:p>
          <w:p w14:paraId="02B43604" w14:textId="77777777" w:rsidR="00185536" w:rsidRPr="00BA7383" w:rsidRDefault="00185536" w:rsidP="00BA738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ka-GE"/>
              </w:rPr>
            </w:pPr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ინფორმაციის მიწოდებას;</w:t>
            </w:r>
          </w:p>
          <w:p w14:paraId="5688FBB6" w14:textId="47DD6463" w:rsidR="00185536" w:rsidRPr="00BA7383" w:rsidRDefault="00185536" w:rsidP="00BA738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ფსიქოლოგიურ განათლებას</w:t>
            </w:r>
            <w:r w:rsidR="00BA7383"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 xml:space="preserve"> სიმპტომების ნორმალიზებისა და მიზეზების ახსნის მიზნით;</w:t>
            </w:r>
            <w:r w:rsidRPr="00BA73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02D612A" w14:textId="13610B73" w:rsidR="00185536" w:rsidRPr="00BA7383" w:rsidRDefault="00185536" w:rsidP="00BA738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მხარდაჭერას</w:t>
            </w:r>
            <w:r w:rsidR="00BA7383"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 xml:space="preserve"> ემოციური სტრესის დროს;</w:t>
            </w:r>
          </w:p>
          <w:p w14:paraId="47F57641" w14:textId="0D00FA52" w:rsidR="00185536" w:rsidRPr="00BA7383" w:rsidRDefault="00185536" w:rsidP="00BA738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კოგნიტიურ</w:t>
            </w:r>
            <w:proofErr w:type="spellEnd"/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-ქცევით მიდგომას</w:t>
            </w:r>
            <w:r w:rsidR="00BA7383"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 xml:space="preserve"> გაჯანსაღების მიზნით;</w:t>
            </w:r>
          </w:p>
          <w:p w14:paraId="2EC667F7" w14:textId="77777777" w:rsidR="00185536" w:rsidRPr="00BA7383" w:rsidRDefault="00185536" w:rsidP="00BA738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lastRenderedPageBreak/>
              <w:t xml:space="preserve">თვითშეფასების ასამაღლებელ ჩარევებს, შიშის გადალახვისა და ნორმალურ საქმიანობასთან დაბრუნების მიზნით; </w:t>
            </w:r>
          </w:p>
          <w:p w14:paraId="0C8F4C18" w14:textId="798FD076" w:rsidR="00185536" w:rsidRPr="00BA7383" w:rsidRDefault="00185536" w:rsidP="00BA738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რჩევებს</w:t>
            </w:r>
            <w:r w:rsidR="00BA7383"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კოგნიტიურ</w:t>
            </w:r>
            <w:proofErr w:type="spellEnd"/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 xml:space="preserve"> პრობლემებთან </w:t>
            </w:r>
            <w:proofErr w:type="spellStart"/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გამკლავების</w:t>
            </w:r>
            <w:proofErr w:type="spellEnd"/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 xml:space="preserve"> შესახებ; </w:t>
            </w:r>
          </w:p>
          <w:p w14:paraId="7066F4A1" w14:textId="1D3D334F" w:rsidR="00185536" w:rsidRPr="00BA7383" w:rsidRDefault="00185536" w:rsidP="00BA738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არასამთავრობო ორგანიზაციების და სხვა რესურსების მოძიებას</w:t>
            </w:r>
            <w:r w:rsidR="00BA7383"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 xml:space="preserve"> პაციენტის დასახმარებლად</w:t>
            </w:r>
            <w:r w:rsidRPr="00BA7383">
              <w:rPr>
                <w:rStyle w:val="FootnoteReference"/>
                <w:rFonts w:asciiTheme="minorHAnsi" w:hAnsiTheme="minorHAnsi" w:cstheme="minorHAnsi"/>
                <w:sz w:val="24"/>
                <w:szCs w:val="24"/>
                <w:lang w:val="ka-GE"/>
              </w:rPr>
              <w:footnoteReference w:id="2"/>
            </w:r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 xml:space="preserve">; </w:t>
            </w:r>
            <w:r w:rsidRPr="00BA73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8C3C25E" w14:textId="77777777" w:rsidR="00185536" w:rsidRPr="000A02C3" w:rsidRDefault="00185536" w:rsidP="00BA7383">
            <w:pPr>
              <w:pStyle w:val="NoSpacing"/>
              <w:numPr>
                <w:ilvl w:val="0"/>
                <w:numId w:val="22"/>
              </w:numPr>
              <w:spacing w:after="120" w:line="276" w:lineRule="auto"/>
              <w:rPr>
                <w:lang w:val="ka-GE"/>
              </w:rPr>
            </w:pPr>
            <w:r w:rsidRPr="00BA7383">
              <w:rPr>
                <w:rFonts w:asciiTheme="minorHAnsi" w:hAnsiTheme="minorHAnsi" w:cstheme="minorHAnsi"/>
                <w:sz w:val="24"/>
                <w:szCs w:val="24"/>
                <w:lang w:val="ka-GE"/>
              </w:rPr>
              <w:t>პაციენტის ახლობლების/ოჯახის წევრების ჩართვას</w:t>
            </w:r>
            <w:r w:rsidRPr="00BA7383">
              <w:rPr>
                <w:rFonts w:asciiTheme="minorHAnsi" w:hAnsiTheme="minorHAnsi" w:cstheme="minorHAnsi"/>
              </w:rPr>
              <w:t>.</w:t>
            </w:r>
          </w:p>
        </w:tc>
      </w:tr>
      <w:tr w:rsidR="00185536" w:rsidRPr="002A4072" w14:paraId="674FA4C5" w14:textId="77777777" w:rsidTr="00DB456D">
        <w:tc>
          <w:tcPr>
            <w:tcW w:w="10080" w:type="dxa"/>
          </w:tcPr>
          <w:p w14:paraId="4A48D63C" w14:textId="5CDCF3BF" w:rsidR="00185536" w:rsidRPr="00BA7383" w:rsidRDefault="00185536" w:rsidP="00BA738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lastRenderedPageBreak/>
              <w:t xml:space="preserve">მნიშვნელოვანი </w:t>
            </w:r>
            <w:proofErr w:type="spellStart"/>
            <w:r w:rsidRPr="00BA7383">
              <w:rPr>
                <w:rFonts w:asciiTheme="minorHAnsi" w:hAnsiTheme="minorHAnsi" w:cstheme="minorHAnsi"/>
                <w:lang w:val="ka-GE"/>
              </w:rPr>
              <w:t>კოგნიტიური</w:t>
            </w:r>
            <w:proofErr w:type="spellEnd"/>
            <w:r w:rsidRPr="00BA7383">
              <w:rPr>
                <w:rFonts w:asciiTheme="minorHAnsi" w:hAnsiTheme="minorHAnsi" w:cstheme="minorHAnsi"/>
                <w:lang w:val="ka-GE"/>
              </w:rPr>
              <w:t xml:space="preserve"> სირთულეების მქონე პაციენტების </w:t>
            </w:r>
            <w:proofErr w:type="spellStart"/>
            <w:r w:rsidRPr="00BA7383">
              <w:rPr>
                <w:rFonts w:asciiTheme="minorHAnsi" w:hAnsiTheme="minorHAnsi" w:cstheme="minorHAnsi"/>
                <w:lang w:val="ka-GE"/>
              </w:rPr>
              <w:t>რეფერალი</w:t>
            </w:r>
            <w:proofErr w:type="spellEnd"/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რეკომენდებულია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</w:t>
            </w:r>
            <w:proofErr w:type="spellStart"/>
            <w:r w:rsidRPr="00BA7383">
              <w:rPr>
                <w:rFonts w:asciiTheme="minorHAnsi" w:hAnsiTheme="minorHAnsi" w:cstheme="minorHAnsi"/>
                <w:lang w:val="ka-GE"/>
              </w:rPr>
              <w:t>ნეირორეაბილიტაციის</w:t>
            </w:r>
            <w:proofErr w:type="spellEnd"/>
            <w:r w:rsidRPr="00BA7383">
              <w:rPr>
                <w:rFonts w:asciiTheme="minorHAnsi" w:hAnsiTheme="minorHAnsi" w:cstheme="minorHAnsi"/>
                <w:lang w:val="ka-GE"/>
              </w:rPr>
              <w:t xml:space="preserve"> და/ან ნეიროფიზიოლოგიური დახმარების სამსახურებში.</w:t>
            </w:r>
          </w:p>
        </w:tc>
      </w:tr>
      <w:tr w:rsidR="00185536" w:rsidRPr="002A4072" w14:paraId="0BF6EEC6" w14:textId="77777777" w:rsidTr="00DB456D">
        <w:tc>
          <w:tcPr>
            <w:tcW w:w="10080" w:type="dxa"/>
          </w:tcPr>
          <w:p w14:paraId="757105C3" w14:textId="77777777" w:rsidR="00185536" w:rsidRPr="002C7AC1" w:rsidRDefault="00185536" w:rsidP="002C7AC1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2C7AC1">
              <w:rPr>
                <w:rFonts w:asciiTheme="minorHAnsi" w:hAnsiTheme="minorHAnsi" w:cstheme="minorHAnsi"/>
                <w:b/>
                <w:lang w:val="ka-GE"/>
              </w:rPr>
              <w:t>სოციალური პრობლემები</w:t>
            </w:r>
          </w:p>
        </w:tc>
      </w:tr>
      <w:tr w:rsidR="00185536" w:rsidRPr="002A4072" w14:paraId="064EDE2F" w14:textId="77777777" w:rsidTr="00DB456D">
        <w:tc>
          <w:tcPr>
            <w:tcW w:w="10080" w:type="dxa"/>
          </w:tcPr>
          <w:p w14:paraId="1B32C8D2" w14:textId="2E8DDB4F" w:rsidR="00185536" w:rsidRPr="00BA7383" w:rsidRDefault="00185536" w:rsidP="00BA738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პაციენტებს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შესაძლოა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აღენიშნებოდეთ სირთულეები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ნებისმიერი ყოველდღიური აქტივობის დროს, როგორიცაა პირადი ჰიგიენა, საშინაო საქმეები (დასუფთავება, სადილის მომზადება), კომუნალურ გადასახადებთან, საზოგადოებრივი ტრანსპორტით მგზავრობასთან, ბავშვებზე ზრუნვასთან, საყიდლებზე სიარულთან და ბევრ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სხვა საკითხთან დაკავშირებული პრობლემები. </w:t>
            </w:r>
          </w:p>
        </w:tc>
      </w:tr>
      <w:tr w:rsidR="00185536" w:rsidRPr="002A4072" w14:paraId="2F880491" w14:textId="77777777" w:rsidTr="00DB456D">
        <w:tc>
          <w:tcPr>
            <w:tcW w:w="10080" w:type="dxa"/>
          </w:tcPr>
          <w:p w14:paraId="1AAE65E7" w14:textId="77777777" w:rsidR="00185536" w:rsidRPr="00BA7383" w:rsidRDefault="00185536" w:rsidP="00BA738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 xml:space="preserve">პაციენტებს, რომლებიც </w:t>
            </w:r>
            <w:proofErr w:type="spellStart"/>
            <w:r w:rsidRPr="00BA7383">
              <w:rPr>
                <w:rFonts w:asciiTheme="minorHAnsi" w:hAnsiTheme="minorHAnsi" w:cstheme="minorHAnsi"/>
                <w:lang w:val="ka-GE"/>
              </w:rPr>
              <w:t>იმყოფებოფნენ</w:t>
            </w:r>
            <w:proofErr w:type="spellEnd"/>
            <w:r w:rsidRPr="00BA7383">
              <w:rPr>
                <w:rFonts w:asciiTheme="minorHAnsi" w:hAnsiTheme="minorHAnsi" w:cstheme="minorHAnsi"/>
                <w:lang w:val="ka-GE"/>
              </w:rPr>
              <w:t xml:space="preserve"> საავადმყოფოში, უნდა მიეცეთ ინფორმაცია მათი უფლებების, საავადმყოფო ფურცლის, სამუშაოზე დაბრუნების და სხვა საინტერესო საკითხების შესახებ.</w:t>
            </w:r>
          </w:p>
        </w:tc>
      </w:tr>
      <w:tr w:rsidR="00185536" w:rsidRPr="002A4072" w14:paraId="51B7FE01" w14:textId="77777777" w:rsidTr="00DB456D">
        <w:tc>
          <w:tcPr>
            <w:tcW w:w="10080" w:type="dxa"/>
          </w:tcPr>
          <w:p w14:paraId="10240A9E" w14:textId="77777777" w:rsidR="00185536" w:rsidRPr="00BA7383" w:rsidRDefault="00185536" w:rsidP="00BA738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სადაც შესაძლებელია, კონსულტაცია უნდა იყოს დისტანციური და არა ბინაზე.</w:t>
            </w:r>
          </w:p>
        </w:tc>
      </w:tr>
      <w:tr w:rsidR="00185536" w:rsidRPr="002A4072" w14:paraId="5EAD4BDB" w14:textId="77777777" w:rsidTr="00DB456D">
        <w:tc>
          <w:tcPr>
            <w:tcW w:w="10080" w:type="dxa"/>
          </w:tcPr>
          <w:p w14:paraId="722C4E5E" w14:textId="77777777" w:rsidR="00BA7383" w:rsidRPr="00BA7383" w:rsidRDefault="00185536" w:rsidP="00BA738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0" w:afterAutospacing="0" w:line="276" w:lineRule="auto"/>
              <w:ind w:hanging="562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არსებობს სპეციფიკური საკითხები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COVID-19-თან დაკავშირებით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, რომელთა გათვალისწინებაც აუცილებელია. </w:t>
            </w:r>
          </w:p>
          <w:p w14:paraId="020FABBF" w14:textId="77777777" w:rsidR="00BA7383" w:rsidRPr="00BA7383" w:rsidRDefault="00185536" w:rsidP="00BA738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0"/>
              <w:jc w:val="both"/>
              <w:rPr>
                <w:rFonts w:asciiTheme="minorHAnsi" w:hAnsiTheme="minorHAnsi" w:cstheme="minorHAnsi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 xml:space="preserve">იმ შემთხვევაშიც კი, როცა პაციენტი გამოჯანმრთელების გზაზეა, არსებობს მდგომარეობის გაუარესების რისკი. </w:t>
            </w:r>
          </w:p>
          <w:p w14:paraId="1A984575" w14:textId="7F927855" w:rsidR="00185536" w:rsidRPr="00BA7383" w:rsidRDefault="00185536" w:rsidP="00BA7383">
            <w:pPr>
              <w:pStyle w:val="NormalWeb"/>
              <w:shd w:val="clear" w:color="auto" w:fill="FFFFFF"/>
              <w:spacing w:before="0" w:beforeAutospacing="0" w:after="120" w:afterAutospacing="0" w:line="276" w:lineRule="auto"/>
              <w:ind w:left="720"/>
              <w:jc w:val="both"/>
              <w:rPr>
                <w:rFonts w:ascii="Sylfaen" w:hAnsi="Sylfaen"/>
                <w:lang w:val="ka-GE"/>
              </w:rPr>
            </w:pPr>
            <w:r w:rsidRPr="00BA7383">
              <w:rPr>
                <w:rFonts w:asciiTheme="minorHAnsi" w:hAnsiTheme="minorHAnsi" w:cstheme="minorHAnsi"/>
                <w:lang w:val="ka-GE"/>
              </w:rPr>
              <w:t>ეს განსაკუთრებით საგულისხმოა, თუ პირი მარტო ცხოვრობს. ასეთ შემთხვევებში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რეკომენდებულია</w:t>
            </w:r>
            <w:r w:rsidR="00BA7383" w:rsidRPr="00BA7383">
              <w:rPr>
                <w:rFonts w:asciiTheme="minorHAnsi" w:hAnsiTheme="minorHAnsi" w:cstheme="minorHAnsi"/>
                <w:lang w:val="ka-GE"/>
              </w:rPr>
              <w:t>,</w:t>
            </w:r>
            <w:r w:rsidRPr="00BA7383">
              <w:rPr>
                <w:rFonts w:asciiTheme="minorHAnsi" w:hAnsiTheme="minorHAnsi" w:cstheme="minorHAnsi"/>
                <w:lang w:val="ka-GE"/>
              </w:rPr>
              <w:t xml:space="preserve"> სოციალური სერვისების და მოხალისეების დახმარების გამოყენება.</w:t>
            </w:r>
            <w:r w:rsidRPr="00D8590F">
              <w:rPr>
                <w:rFonts w:ascii="Sylfaen" w:hAnsi="Sylfaen"/>
                <w:lang w:val="ka-GE"/>
              </w:rPr>
              <w:t xml:space="preserve"> </w:t>
            </w:r>
          </w:p>
        </w:tc>
      </w:tr>
    </w:tbl>
    <w:p w14:paraId="3943ECCC" w14:textId="58EC000C" w:rsidR="005C6A81" w:rsidRDefault="005C6A81" w:rsidP="005C6A81">
      <w:pPr>
        <w:rPr>
          <w:rFonts w:ascii="Sylfaen" w:hAnsi="Sylfaen"/>
          <w:lang w:val="ka-GE"/>
        </w:rPr>
      </w:pPr>
    </w:p>
    <w:p w14:paraId="70CAB75B" w14:textId="2BE90696" w:rsidR="002F0F55" w:rsidRDefault="002F0F55" w:rsidP="005C6A81">
      <w:pPr>
        <w:rPr>
          <w:rFonts w:ascii="Sylfaen" w:hAnsi="Sylfaen"/>
          <w:lang w:val="ka-GE"/>
        </w:rPr>
      </w:pPr>
    </w:p>
    <w:p w14:paraId="25AE6AF5" w14:textId="4B756FFF" w:rsidR="002F0F55" w:rsidRDefault="002F0F55" w:rsidP="005C6A81">
      <w:pPr>
        <w:rPr>
          <w:rFonts w:ascii="Sylfaen" w:hAnsi="Sylfaen"/>
          <w:lang w:val="ka-GE"/>
        </w:rPr>
      </w:pPr>
    </w:p>
    <w:p w14:paraId="73566DF7" w14:textId="17E4191D" w:rsidR="002F0F55" w:rsidRDefault="002F0F55" w:rsidP="005C6A81">
      <w:pPr>
        <w:rPr>
          <w:rFonts w:ascii="Sylfaen" w:hAnsi="Sylfaen"/>
          <w:lang w:val="ka-GE"/>
        </w:rPr>
      </w:pPr>
    </w:p>
    <w:p w14:paraId="24A436BE" w14:textId="646B7416" w:rsidR="002F0F55" w:rsidRDefault="002F0F55" w:rsidP="005C6A81">
      <w:pPr>
        <w:rPr>
          <w:rFonts w:ascii="Sylfaen" w:hAnsi="Sylfaen"/>
          <w:lang w:val="ka-GE"/>
        </w:rPr>
      </w:pPr>
    </w:p>
    <w:p w14:paraId="09516928" w14:textId="77777777" w:rsidR="00463A14" w:rsidRPr="002F0F55" w:rsidRDefault="00463A14" w:rsidP="005C6A81">
      <w:pPr>
        <w:rPr>
          <w:rFonts w:ascii="Sylfaen" w:hAnsi="Sylfaen"/>
          <w:lang w:val="ka-GE"/>
        </w:rPr>
      </w:pPr>
    </w:p>
    <w:p w14:paraId="191C2177" w14:textId="4D786BB1" w:rsidR="004F27A6" w:rsidRPr="00463A14" w:rsidRDefault="00133CB5" w:rsidP="00463A14">
      <w:pPr>
        <w:pStyle w:val="Heading1"/>
        <w:numPr>
          <w:ilvl w:val="0"/>
          <w:numId w:val="4"/>
        </w:numPr>
        <w:spacing w:before="120" w:after="120"/>
        <w:ind w:left="360"/>
        <w:rPr>
          <w:rFonts w:asciiTheme="minorHAnsi" w:hAnsiTheme="minorHAnsi" w:cstheme="minorHAnsi"/>
          <w:sz w:val="24"/>
          <w:szCs w:val="24"/>
          <w:lang w:val="ka-GE"/>
        </w:rPr>
      </w:pPr>
      <w:bookmarkStart w:id="8" w:name="_Toc355266728"/>
      <w:r w:rsidRPr="00207658">
        <w:rPr>
          <w:rFonts w:asciiTheme="minorHAnsi" w:hAnsiTheme="minorHAnsi" w:cstheme="minorHAnsi"/>
          <w:sz w:val="24"/>
          <w:szCs w:val="24"/>
          <w:lang w:val="ka-GE"/>
        </w:rPr>
        <w:lastRenderedPageBreak/>
        <w:t>აუდიტის კრიტერიუმები</w:t>
      </w:r>
      <w:bookmarkEnd w:id="8"/>
    </w:p>
    <w:p w14:paraId="673C8627" w14:textId="77777777" w:rsidR="004F27A6" w:rsidRPr="00207658" w:rsidRDefault="004F27A6" w:rsidP="00903402">
      <w:p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207658">
        <w:rPr>
          <w:rFonts w:asciiTheme="minorHAnsi" w:hAnsiTheme="minorHAnsi" w:cstheme="minorHAnsi"/>
          <w:b/>
          <w:sz w:val="24"/>
          <w:szCs w:val="24"/>
          <w:lang w:val="ka-GE"/>
        </w:rPr>
        <w:t>სტრუქტურის აუდიტი</w:t>
      </w:r>
    </w:p>
    <w:p w14:paraId="17F381A7" w14:textId="45F03358" w:rsidR="004F27A6" w:rsidRPr="00207658" w:rsidRDefault="004F27A6" w:rsidP="009A47D8">
      <w:pPr>
        <w:pStyle w:val="ListParagraph"/>
        <w:numPr>
          <w:ilvl w:val="0"/>
          <w:numId w:val="23"/>
        </w:numP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207658">
        <w:rPr>
          <w:rFonts w:cstheme="minorHAnsi"/>
          <w:sz w:val="24"/>
          <w:szCs w:val="24"/>
          <w:lang w:val="ka-GE"/>
        </w:rPr>
        <w:t>დაწესებულებას გააჩნია სტანდარტული ოპერაციული პროცედურები</w:t>
      </w:r>
      <w:r w:rsidR="00207658" w:rsidRPr="00207658">
        <w:rPr>
          <w:rFonts w:cstheme="minorHAnsi"/>
          <w:sz w:val="24"/>
          <w:szCs w:val="24"/>
          <w:lang w:val="ka-GE"/>
        </w:rPr>
        <w:t>,</w:t>
      </w:r>
      <w:r w:rsidRPr="00207658">
        <w:rPr>
          <w:rFonts w:cstheme="minorHAnsi"/>
          <w:sz w:val="24"/>
          <w:szCs w:val="24"/>
          <w:lang w:val="ka-GE"/>
        </w:rPr>
        <w:t xml:space="preserve"> </w:t>
      </w:r>
      <w:r w:rsidRPr="00207658">
        <w:rPr>
          <w:rFonts w:cstheme="minorHAnsi"/>
          <w:sz w:val="24"/>
          <w:szCs w:val="24"/>
          <w:lang w:val="ru-RU"/>
        </w:rPr>
        <w:t xml:space="preserve">COVID-19 </w:t>
      </w:r>
      <w:r w:rsidRPr="00207658">
        <w:rPr>
          <w:rFonts w:cstheme="minorHAnsi"/>
          <w:sz w:val="24"/>
          <w:szCs w:val="24"/>
          <w:lang w:val="ka-GE"/>
        </w:rPr>
        <w:t>ჰოსპიტალიზებული პაციენტის გაწერის შემდგომი მეთვალყურეობისათვის</w:t>
      </w:r>
      <w:r w:rsidR="00207658" w:rsidRPr="00207658">
        <w:rPr>
          <w:rFonts w:cstheme="minorHAnsi"/>
          <w:sz w:val="24"/>
          <w:szCs w:val="24"/>
          <w:lang w:val="ka-GE"/>
        </w:rPr>
        <w:t>.</w:t>
      </w:r>
      <w:r w:rsidRPr="00207658">
        <w:rPr>
          <w:rFonts w:cstheme="minorHAnsi"/>
          <w:sz w:val="24"/>
          <w:szCs w:val="24"/>
          <w:lang w:val="ka-GE"/>
        </w:rPr>
        <w:t xml:space="preserve"> </w:t>
      </w:r>
    </w:p>
    <w:p w14:paraId="73C1A454" w14:textId="1C3C1220" w:rsidR="004F27A6" w:rsidRPr="00207658" w:rsidRDefault="004F27A6" w:rsidP="009A47D8">
      <w:pPr>
        <w:pStyle w:val="ListParagraph"/>
        <w:numPr>
          <w:ilvl w:val="0"/>
          <w:numId w:val="23"/>
        </w:numP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207658">
        <w:rPr>
          <w:rFonts w:cstheme="minorHAnsi"/>
          <w:sz w:val="24"/>
          <w:szCs w:val="24"/>
          <w:lang w:val="ka-GE"/>
        </w:rPr>
        <w:t>დაწესებულებაში დასაქმებულ პერსონალს ჩატარებული აქვს ტრენინგი</w:t>
      </w:r>
      <w:r w:rsidR="00207658" w:rsidRPr="00207658">
        <w:rPr>
          <w:rFonts w:cstheme="minorHAnsi"/>
          <w:sz w:val="24"/>
          <w:szCs w:val="24"/>
          <w:lang w:val="ka-GE"/>
        </w:rPr>
        <w:t>,</w:t>
      </w:r>
      <w:r w:rsidRPr="00207658">
        <w:rPr>
          <w:rFonts w:cstheme="minorHAnsi"/>
          <w:sz w:val="24"/>
          <w:szCs w:val="24"/>
          <w:lang w:val="ka-GE"/>
        </w:rPr>
        <w:t xml:space="preserve"> </w:t>
      </w:r>
      <w:r w:rsidRPr="00207658">
        <w:rPr>
          <w:rFonts w:cstheme="minorHAnsi"/>
          <w:sz w:val="24"/>
          <w:szCs w:val="24"/>
          <w:lang w:val="ru-RU"/>
        </w:rPr>
        <w:t xml:space="preserve">COVID-19 </w:t>
      </w:r>
      <w:r w:rsidRPr="00207658">
        <w:rPr>
          <w:rFonts w:cstheme="minorHAnsi"/>
          <w:sz w:val="24"/>
          <w:szCs w:val="24"/>
          <w:lang w:val="ka-GE"/>
        </w:rPr>
        <w:t>ჰოსპიტალიზებული პაციენტის გაწერის შემდგომი მეთვალყურეობის შესახებ</w:t>
      </w:r>
      <w:r w:rsidR="00207658" w:rsidRPr="00207658">
        <w:rPr>
          <w:rFonts w:cstheme="minorHAnsi"/>
          <w:sz w:val="24"/>
          <w:szCs w:val="24"/>
          <w:lang w:val="ka-GE"/>
        </w:rPr>
        <w:t>.</w:t>
      </w:r>
    </w:p>
    <w:p w14:paraId="66CA215A" w14:textId="7DA58600" w:rsidR="004F27A6" w:rsidRPr="00207658" w:rsidRDefault="004F27A6" w:rsidP="009A47D8">
      <w:pPr>
        <w:pStyle w:val="ListParagraph"/>
        <w:numPr>
          <w:ilvl w:val="0"/>
          <w:numId w:val="23"/>
        </w:numPr>
        <w:shd w:val="clear" w:color="auto" w:fill="FFFFFF"/>
        <w:spacing w:after="120"/>
        <w:ind w:left="284" w:hanging="284"/>
        <w:jc w:val="both"/>
        <w:rPr>
          <w:rFonts w:cstheme="minorHAnsi"/>
          <w:sz w:val="24"/>
          <w:szCs w:val="24"/>
          <w:lang w:val="ka-GE"/>
        </w:rPr>
      </w:pPr>
      <w:r w:rsidRPr="00207658">
        <w:rPr>
          <w:rFonts w:cstheme="minorHAnsi"/>
          <w:sz w:val="24"/>
          <w:szCs w:val="24"/>
          <w:lang w:val="ka-GE"/>
        </w:rPr>
        <w:t xml:space="preserve">დაწესებულებაში მუშაობს დისტანციური </w:t>
      </w:r>
      <w:proofErr w:type="spellStart"/>
      <w:r w:rsidRPr="00207658">
        <w:rPr>
          <w:rFonts w:cstheme="minorHAnsi"/>
          <w:sz w:val="24"/>
          <w:szCs w:val="24"/>
          <w:lang w:val="ka-GE"/>
        </w:rPr>
        <w:t>ტრიაჟისა</w:t>
      </w:r>
      <w:proofErr w:type="spellEnd"/>
      <w:r w:rsidRPr="00207658">
        <w:rPr>
          <w:rFonts w:cstheme="minorHAnsi"/>
          <w:sz w:val="24"/>
          <w:szCs w:val="24"/>
          <w:lang w:val="ka-GE"/>
        </w:rPr>
        <w:t xml:space="preserve"> და კონსულტაციების (ტელეფონით, ვიდეო თუ </w:t>
      </w:r>
      <w:proofErr w:type="spellStart"/>
      <w:r w:rsidRPr="00207658">
        <w:rPr>
          <w:rFonts w:cstheme="minorHAnsi"/>
          <w:sz w:val="24"/>
          <w:szCs w:val="24"/>
          <w:lang w:val="ka-GE"/>
        </w:rPr>
        <w:t>ონლაინით</w:t>
      </w:r>
      <w:proofErr w:type="spellEnd"/>
      <w:r w:rsidRPr="00207658">
        <w:rPr>
          <w:rFonts w:cstheme="minorHAnsi"/>
          <w:sz w:val="24"/>
          <w:szCs w:val="24"/>
          <w:lang w:val="ka-GE"/>
        </w:rPr>
        <w:t>) სისტემა</w:t>
      </w:r>
      <w:r w:rsidR="00207658" w:rsidRPr="00207658">
        <w:rPr>
          <w:rFonts w:cstheme="minorHAnsi"/>
          <w:sz w:val="24"/>
          <w:szCs w:val="24"/>
          <w:lang w:val="ka-GE"/>
        </w:rPr>
        <w:t>,</w:t>
      </w:r>
      <w:r w:rsidRPr="00207658">
        <w:rPr>
          <w:rFonts w:cstheme="minorHAnsi"/>
          <w:sz w:val="24"/>
          <w:szCs w:val="24"/>
          <w:lang w:val="ka-GE"/>
        </w:rPr>
        <w:t xml:space="preserve"> </w:t>
      </w:r>
      <w:r w:rsidRPr="00207658">
        <w:rPr>
          <w:rFonts w:cstheme="minorHAnsi"/>
          <w:sz w:val="24"/>
          <w:szCs w:val="24"/>
          <w:lang w:val="ru-RU"/>
        </w:rPr>
        <w:t xml:space="preserve">COVID-19 </w:t>
      </w:r>
      <w:r w:rsidRPr="00207658">
        <w:rPr>
          <w:rFonts w:cstheme="minorHAnsi"/>
          <w:sz w:val="24"/>
          <w:szCs w:val="24"/>
          <w:lang w:val="ka-GE"/>
        </w:rPr>
        <w:t>ჰოსპიტალიზებული პაციენტის გაწერის შემდგომი ბინაზე მართვის მიზნით</w:t>
      </w:r>
      <w:r w:rsidR="00207658" w:rsidRPr="00207658">
        <w:rPr>
          <w:rFonts w:cstheme="minorHAnsi"/>
          <w:sz w:val="24"/>
          <w:szCs w:val="24"/>
          <w:lang w:val="ka-GE"/>
        </w:rPr>
        <w:t>.</w:t>
      </w:r>
    </w:p>
    <w:p w14:paraId="736E56D4" w14:textId="4F3DCBD3" w:rsidR="004F27A6" w:rsidRPr="00207658" w:rsidRDefault="004F27A6" w:rsidP="009A47D8">
      <w:pPr>
        <w:pStyle w:val="ListParagraph"/>
        <w:numPr>
          <w:ilvl w:val="0"/>
          <w:numId w:val="23"/>
        </w:numPr>
        <w:shd w:val="clear" w:color="auto" w:fill="FFFFFF"/>
        <w:spacing w:after="0"/>
        <w:ind w:left="288" w:hanging="284"/>
        <w:contextualSpacing w:val="0"/>
        <w:jc w:val="both"/>
        <w:rPr>
          <w:rFonts w:cstheme="minorHAnsi"/>
          <w:sz w:val="24"/>
          <w:szCs w:val="24"/>
        </w:rPr>
      </w:pPr>
      <w:r w:rsidRPr="00207658">
        <w:rPr>
          <w:rFonts w:cstheme="minorHAnsi"/>
          <w:sz w:val="24"/>
          <w:szCs w:val="24"/>
          <w:lang w:val="ka-GE"/>
        </w:rPr>
        <w:t>დაწესებულებას გააჩნია სახელმწიფო სტანდარტით გათვალისწინებული ინფექციის პრევენციისა და მართვის პროტოკოლი და სამედიცინო პერსონალის შესაბამისი პირადი დაცვის აღჭურვილობა (</w:t>
      </w:r>
      <w:proofErr w:type="spellStart"/>
      <w:r w:rsidRPr="00207658">
        <w:rPr>
          <w:rFonts w:cstheme="minorHAnsi"/>
          <w:sz w:val="24"/>
          <w:szCs w:val="24"/>
          <w:lang w:val="ka-GE"/>
        </w:rPr>
        <w:t>პდა</w:t>
      </w:r>
      <w:proofErr w:type="spellEnd"/>
      <w:r w:rsidRPr="00207658">
        <w:rPr>
          <w:rFonts w:cstheme="minorHAnsi"/>
          <w:sz w:val="24"/>
          <w:szCs w:val="24"/>
          <w:lang w:val="ka-GE"/>
        </w:rPr>
        <w:t xml:space="preserve">): უსაფრთხოების სათვალეები და/ან სახის ფარი, ერთჯერადი ხალათი,  უკან შესაკრავით, ქირურგიული ნიღაბი ან N95 რესპირატორი, ერთჯერადი  ხელთათმანები, </w:t>
      </w:r>
      <w:proofErr w:type="spellStart"/>
      <w:r w:rsidRPr="00207658">
        <w:rPr>
          <w:rFonts w:cstheme="minorHAnsi"/>
          <w:sz w:val="24"/>
          <w:szCs w:val="24"/>
          <w:lang w:val="ka-GE"/>
        </w:rPr>
        <w:t>ბახილები</w:t>
      </w:r>
      <w:proofErr w:type="spellEnd"/>
      <w:r w:rsidRPr="00207658">
        <w:rPr>
          <w:rFonts w:cstheme="minorHAnsi"/>
          <w:sz w:val="24"/>
          <w:szCs w:val="24"/>
          <w:lang w:val="ka-GE"/>
        </w:rPr>
        <w:t>, ჩაჩი ბინაზე ვიზიტის განხორციელების მიზნით.</w:t>
      </w:r>
    </w:p>
    <w:p w14:paraId="10C14774" w14:textId="16F6AA5F" w:rsidR="00207658" w:rsidRPr="00207658" w:rsidRDefault="00207658" w:rsidP="009A47D8">
      <w:pPr>
        <w:pStyle w:val="ListParagraph"/>
        <w:numPr>
          <w:ilvl w:val="0"/>
          <w:numId w:val="23"/>
        </w:numPr>
        <w:shd w:val="clear" w:color="auto" w:fill="FFFFFF"/>
        <w:spacing w:after="0"/>
        <w:ind w:left="288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ka-GE"/>
        </w:rPr>
        <w:t xml:space="preserve">დაწესებულება გააჩნია </w:t>
      </w:r>
      <w:r>
        <w:rPr>
          <w:rFonts w:cstheme="minorHAnsi"/>
          <w:sz w:val="24"/>
          <w:szCs w:val="24"/>
          <w:lang w:val="ka-GE"/>
        </w:rPr>
        <w:t xml:space="preserve">პაციენტთა რეესტრი, </w:t>
      </w:r>
      <w:r w:rsidRPr="00207658">
        <w:rPr>
          <w:rFonts w:cstheme="minorHAnsi"/>
          <w:sz w:val="24"/>
          <w:szCs w:val="24"/>
          <w:lang w:val="ru-RU"/>
        </w:rPr>
        <w:t xml:space="preserve">COVID-19 </w:t>
      </w:r>
      <w:r w:rsidRPr="00207658">
        <w:rPr>
          <w:rFonts w:cstheme="minorHAnsi"/>
          <w:sz w:val="24"/>
          <w:szCs w:val="24"/>
          <w:lang w:val="ka-GE"/>
        </w:rPr>
        <w:t>ჰოსპიტალიზებული პაციენტის გაწერის შემდგომი მეთვალყურეობისათვის</w:t>
      </w:r>
      <w:r>
        <w:rPr>
          <w:rFonts w:cstheme="minorHAnsi"/>
          <w:sz w:val="24"/>
          <w:szCs w:val="24"/>
          <w:lang w:val="ka-GE"/>
        </w:rPr>
        <w:t>.</w:t>
      </w:r>
    </w:p>
    <w:p w14:paraId="0FF2AD7F" w14:textId="08644B71" w:rsidR="00207658" w:rsidRPr="00207658" w:rsidRDefault="00207658" w:rsidP="009A47D8">
      <w:pPr>
        <w:pStyle w:val="ListParagraph"/>
        <w:numPr>
          <w:ilvl w:val="0"/>
          <w:numId w:val="23"/>
        </w:numPr>
        <w:shd w:val="clear" w:color="auto" w:fill="FFFFFF"/>
        <w:spacing w:after="0"/>
        <w:ind w:left="288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ka-GE"/>
        </w:rPr>
        <w:t xml:space="preserve">კავშირები ჰოსპიტალურ, </w:t>
      </w:r>
      <w:proofErr w:type="spellStart"/>
      <w:r>
        <w:rPr>
          <w:rFonts w:cstheme="minorHAnsi"/>
          <w:sz w:val="24"/>
          <w:szCs w:val="24"/>
          <w:lang w:val="ka-GE"/>
        </w:rPr>
        <w:t>საზჯანდაცვის</w:t>
      </w:r>
      <w:proofErr w:type="spellEnd"/>
      <w:r>
        <w:rPr>
          <w:rFonts w:cstheme="minorHAnsi"/>
          <w:sz w:val="24"/>
          <w:szCs w:val="24"/>
          <w:lang w:val="ka-GE"/>
        </w:rPr>
        <w:t xml:space="preserve"> და სხვა დარგის სპეციალისტებთან</w:t>
      </w:r>
      <w:r w:rsidR="009A47D8">
        <w:rPr>
          <w:rFonts w:cstheme="minorHAnsi"/>
          <w:sz w:val="24"/>
          <w:szCs w:val="24"/>
          <w:lang w:val="ka-GE"/>
        </w:rPr>
        <w:t>.</w:t>
      </w:r>
    </w:p>
    <w:p w14:paraId="3D6D9D8B" w14:textId="5A51C566" w:rsidR="00207658" w:rsidRPr="00207658" w:rsidRDefault="00207658" w:rsidP="009A47D8">
      <w:pPr>
        <w:pStyle w:val="ListParagraph"/>
        <w:numPr>
          <w:ilvl w:val="0"/>
          <w:numId w:val="23"/>
        </w:numPr>
        <w:shd w:val="clear" w:color="auto" w:fill="FFFFFF"/>
        <w:spacing w:after="240"/>
        <w:ind w:left="288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ka-GE"/>
        </w:rPr>
        <w:t>ხელმისაწვდომობა საჭირო დამხმარე სამედიცინო, ფსიქოლოგიურ</w:t>
      </w:r>
      <w:r w:rsidR="00903402">
        <w:rPr>
          <w:rFonts w:cstheme="minorHAnsi"/>
          <w:sz w:val="24"/>
          <w:szCs w:val="24"/>
          <w:lang w:val="ka-GE"/>
        </w:rPr>
        <w:t>, სოციალურ</w:t>
      </w:r>
      <w:r>
        <w:rPr>
          <w:rFonts w:cstheme="minorHAnsi"/>
          <w:sz w:val="24"/>
          <w:szCs w:val="24"/>
          <w:lang w:val="ka-GE"/>
        </w:rPr>
        <w:t xml:space="preserve"> და დიაგნოსტიკურ სერვისებზე.</w:t>
      </w:r>
    </w:p>
    <w:p w14:paraId="6B05FAC0" w14:textId="77777777" w:rsidR="004F27A6" w:rsidRPr="00207658" w:rsidRDefault="004F27A6" w:rsidP="00903402">
      <w:pPr>
        <w:pStyle w:val="ListParagraph"/>
        <w:shd w:val="clear" w:color="auto" w:fill="FFFFFF"/>
        <w:spacing w:after="120"/>
        <w:ind w:left="288" w:hanging="432"/>
        <w:contextualSpacing w:val="0"/>
        <w:jc w:val="both"/>
        <w:rPr>
          <w:rFonts w:cstheme="minorHAnsi"/>
          <w:b/>
          <w:sz w:val="24"/>
          <w:szCs w:val="24"/>
          <w:lang w:val="ka-GE"/>
        </w:rPr>
      </w:pPr>
      <w:r w:rsidRPr="00207658">
        <w:rPr>
          <w:rFonts w:cstheme="minorHAnsi"/>
          <w:b/>
          <w:sz w:val="24"/>
          <w:szCs w:val="24"/>
          <w:lang w:val="ka-GE"/>
        </w:rPr>
        <w:t>პროცესის აუდიტი</w:t>
      </w:r>
    </w:p>
    <w:p w14:paraId="76CBCFDB" w14:textId="4557E905" w:rsidR="00903402" w:rsidRDefault="00903402" w:rsidP="00E1324F">
      <w:pPr>
        <w:pStyle w:val="ListParagraph"/>
        <w:numPr>
          <w:ilvl w:val="0"/>
          <w:numId w:val="25"/>
        </w:numPr>
        <w:shd w:val="clear" w:color="auto" w:fill="FFFFFF"/>
        <w:spacing w:after="120"/>
        <w:ind w:left="270"/>
        <w:jc w:val="both"/>
        <w:rPr>
          <w:rFonts w:cstheme="minorHAnsi"/>
          <w:sz w:val="24"/>
          <w:szCs w:val="24"/>
          <w:lang w:val="ka-GE"/>
        </w:rPr>
      </w:pPr>
      <w:r>
        <w:rPr>
          <w:rFonts w:cstheme="minorHAnsi"/>
          <w:sz w:val="24"/>
          <w:szCs w:val="24"/>
          <w:lang w:val="ka-GE"/>
        </w:rPr>
        <w:t xml:space="preserve">ბინაზე გაწერილი </w:t>
      </w:r>
      <w:r w:rsidR="004F27A6" w:rsidRPr="00207658">
        <w:rPr>
          <w:rFonts w:cstheme="minorHAnsi"/>
          <w:sz w:val="24"/>
          <w:szCs w:val="24"/>
          <w:lang w:val="ru-RU"/>
        </w:rPr>
        <w:t xml:space="preserve">COVID-19 </w:t>
      </w:r>
      <w:r w:rsidR="004F27A6" w:rsidRPr="00207658">
        <w:rPr>
          <w:rFonts w:cstheme="minorHAnsi"/>
          <w:sz w:val="24"/>
          <w:szCs w:val="24"/>
          <w:lang w:val="ka-GE"/>
        </w:rPr>
        <w:t>ჰოსპიტალიზებული პაციენტ</w:t>
      </w:r>
      <w:r w:rsidR="00E1324F" w:rsidRPr="00207658">
        <w:rPr>
          <w:rFonts w:cstheme="minorHAnsi"/>
          <w:sz w:val="24"/>
          <w:szCs w:val="24"/>
          <w:lang w:val="ka-GE"/>
        </w:rPr>
        <w:t>ები</w:t>
      </w:r>
      <w:r w:rsidR="004F27A6" w:rsidRPr="00207658">
        <w:rPr>
          <w:rFonts w:cstheme="minorHAnsi"/>
          <w:sz w:val="24"/>
          <w:szCs w:val="24"/>
          <w:lang w:val="ka-GE"/>
        </w:rPr>
        <w:t>ს</w:t>
      </w:r>
      <w:r w:rsidR="00E1324F" w:rsidRPr="00207658">
        <w:rPr>
          <w:rFonts w:cstheme="minorHAnsi"/>
          <w:sz w:val="24"/>
          <w:szCs w:val="24"/>
          <w:lang w:val="ka-GE"/>
        </w:rPr>
        <w:t xml:space="preserve"> </w:t>
      </w:r>
      <w:r>
        <w:rPr>
          <w:rFonts w:cstheme="minorHAnsi"/>
          <w:sz w:val="24"/>
          <w:szCs w:val="24"/>
          <w:lang w:val="ka-GE"/>
        </w:rPr>
        <w:t xml:space="preserve"> მოცვის მაჩვენებელი</w:t>
      </w:r>
    </w:p>
    <w:p w14:paraId="75BB352E" w14:textId="38C3DD95" w:rsidR="00903402" w:rsidRPr="00903402" w:rsidRDefault="00903402" w:rsidP="00E1324F">
      <w:pPr>
        <w:pStyle w:val="ListParagraph"/>
        <w:numPr>
          <w:ilvl w:val="0"/>
          <w:numId w:val="25"/>
        </w:numPr>
        <w:shd w:val="clear" w:color="auto" w:fill="FFFFFF"/>
        <w:spacing w:after="120"/>
        <w:ind w:left="270"/>
        <w:jc w:val="both"/>
        <w:rPr>
          <w:rFonts w:cstheme="minorHAnsi"/>
          <w:sz w:val="24"/>
          <w:szCs w:val="24"/>
          <w:lang w:val="ka-GE"/>
        </w:rPr>
      </w:pPr>
      <w:r>
        <w:rPr>
          <w:rFonts w:cstheme="minorHAnsi"/>
          <w:bCs/>
          <w:sz w:val="24"/>
          <w:szCs w:val="24"/>
          <w:lang w:val="ka-GE"/>
        </w:rPr>
        <w:t xml:space="preserve">რამდენ პაციენტს მიეცა რჩევები - </w:t>
      </w:r>
      <w:r w:rsidRPr="00903402">
        <w:rPr>
          <w:rFonts w:cstheme="minorHAnsi"/>
          <w:bCs/>
          <w:sz w:val="24"/>
          <w:szCs w:val="24"/>
          <w:lang w:val="ka-GE"/>
        </w:rPr>
        <w:t xml:space="preserve">COVID-19-ით ჰოსპიტალიზებული პაციენტების საავადმყოფოდან გაწერის შემდეგ, </w:t>
      </w:r>
      <w:r w:rsidRPr="00903402">
        <w:rPr>
          <w:rFonts w:cstheme="minorHAnsi"/>
          <w:bCs/>
          <w:sz w:val="24"/>
          <w:szCs w:val="24"/>
        </w:rPr>
        <w:t>SARS-CoV-2</w:t>
      </w:r>
      <w:r w:rsidRPr="00903402">
        <w:rPr>
          <w:rFonts w:cstheme="minorHAnsi"/>
          <w:bCs/>
          <w:sz w:val="24"/>
          <w:szCs w:val="24"/>
          <w:lang w:val="ka-GE"/>
        </w:rPr>
        <w:t xml:space="preserve"> ინფექციის შემდგომი გავრცელების პრევენცი</w:t>
      </w:r>
      <w:r>
        <w:rPr>
          <w:rFonts w:cstheme="minorHAnsi"/>
          <w:bCs/>
          <w:sz w:val="24"/>
          <w:szCs w:val="24"/>
          <w:lang w:val="ka-GE"/>
        </w:rPr>
        <w:t>ის შესახებ</w:t>
      </w:r>
    </w:p>
    <w:p w14:paraId="4D187252" w14:textId="11076CBD" w:rsidR="00903402" w:rsidRPr="009A47D8" w:rsidRDefault="00903402" w:rsidP="00E1324F">
      <w:pPr>
        <w:pStyle w:val="ListParagraph"/>
        <w:numPr>
          <w:ilvl w:val="0"/>
          <w:numId w:val="25"/>
        </w:numPr>
        <w:shd w:val="clear" w:color="auto" w:fill="FFFFFF"/>
        <w:spacing w:after="120"/>
        <w:ind w:left="270"/>
        <w:jc w:val="both"/>
        <w:rPr>
          <w:rFonts w:cstheme="minorHAnsi"/>
          <w:sz w:val="24"/>
          <w:szCs w:val="24"/>
          <w:lang w:val="ka-GE"/>
        </w:rPr>
      </w:pPr>
      <w:r w:rsidRPr="00903402">
        <w:rPr>
          <w:rFonts w:cstheme="minorHAnsi"/>
          <w:bCs/>
          <w:sz w:val="24"/>
          <w:szCs w:val="24"/>
          <w:lang w:val="ka-GE"/>
        </w:rPr>
        <w:t xml:space="preserve">COVID-19-ით ჰოსპიტალიზებული პაციენტების საავადმყოფოდან გაწერის შემდეგ, </w:t>
      </w:r>
      <w:r w:rsidR="009A47D8">
        <w:rPr>
          <w:rFonts w:cstheme="minorHAnsi"/>
          <w:bCs/>
          <w:sz w:val="24"/>
          <w:szCs w:val="24"/>
          <w:lang w:val="ka-GE"/>
        </w:rPr>
        <w:t xml:space="preserve">რამდენ პაციენტში შეფასდა - </w:t>
      </w:r>
      <w:r w:rsidRPr="00903402">
        <w:rPr>
          <w:rFonts w:cstheme="minorHAnsi"/>
          <w:bCs/>
          <w:sz w:val="24"/>
          <w:szCs w:val="24"/>
        </w:rPr>
        <w:t>SARS-CoV-2</w:t>
      </w:r>
      <w:r w:rsidRPr="00903402">
        <w:rPr>
          <w:rFonts w:cstheme="minorHAnsi"/>
          <w:bCs/>
          <w:sz w:val="24"/>
          <w:szCs w:val="24"/>
          <w:lang w:val="ka-GE"/>
        </w:rPr>
        <w:t xml:space="preserve"> ინფექციის შემდგომი </w:t>
      </w:r>
      <w:r w:rsidRPr="00466516">
        <w:rPr>
          <w:rFonts w:cstheme="minorHAnsi"/>
          <w:b/>
          <w:lang w:val="ka-GE"/>
        </w:rPr>
        <w:t>ფილტვის ფიბროზის გრძელვადიანი რისკი</w:t>
      </w:r>
    </w:p>
    <w:p w14:paraId="64E3426F" w14:textId="108E469A" w:rsidR="009A47D8" w:rsidRPr="009A47D8" w:rsidRDefault="009A47D8" w:rsidP="009A47D8">
      <w:pPr>
        <w:pStyle w:val="ListParagraph"/>
        <w:numPr>
          <w:ilvl w:val="0"/>
          <w:numId w:val="25"/>
        </w:numPr>
        <w:shd w:val="clear" w:color="auto" w:fill="FFFFFF"/>
        <w:spacing w:after="120"/>
        <w:ind w:left="270"/>
        <w:jc w:val="both"/>
        <w:rPr>
          <w:rFonts w:cstheme="minorHAnsi"/>
          <w:sz w:val="24"/>
          <w:szCs w:val="24"/>
          <w:lang w:val="ka-GE"/>
        </w:rPr>
      </w:pPr>
      <w:r w:rsidRPr="00903402">
        <w:rPr>
          <w:rFonts w:cstheme="minorHAnsi"/>
          <w:bCs/>
          <w:sz w:val="24"/>
          <w:szCs w:val="24"/>
          <w:lang w:val="ka-GE"/>
        </w:rPr>
        <w:t xml:space="preserve">COVID-19-ით ჰოსპიტალიზებული პაციენტების საავადმყოფოდან გაწერის შემდეგ, </w:t>
      </w:r>
      <w:r>
        <w:rPr>
          <w:rFonts w:cstheme="minorHAnsi"/>
          <w:bCs/>
          <w:sz w:val="24"/>
          <w:szCs w:val="24"/>
          <w:lang w:val="ka-GE"/>
        </w:rPr>
        <w:t xml:space="preserve">რამდენ პაციენტში შეფასდა - </w:t>
      </w:r>
      <w:r w:rsidRPr="00903402">
        <w:rPr>
          <w:rFonts w:cstheme="minorHAnsi"/>
          <w:bCs/>
          <w:sz w:val="24"/>
          <w:szCs w:val="24"/>
        </w:rPr>
        <w:t>SARS-CoV-2</w:t>
      </w:r>
      <w:r w:rsidRPr="00903402">
        <w:rPr>
          <w:rFonts w:cstheme="minorHAnsi"/>
          <w:bCs/>
          <w:sz w:val="24"/>
          <w:szCs w:val="24"/>
          <w:lang w:val="ka-GE"/>
        </w:rPr>
        <w:t xml:space="preserve"> ინფექციის შემდგომი </w:t>
      </w:r>
      <w:r>
        <w:rPr>
          <w:rFonts w:cstheme="minorHAnsi"/>
          <w:b/>
          <w:lang w:val="ka-GE"/>
        </w:rPr>
        <w:t>სხვა სამედიცინო საჭიროებები</w:t>
      </w:r>
    </w:p>
    <w:p w14:paraId="002C0467" w14:textId="1B4EA199" w:rsidR="00903402" w:rsidRPr="00903402" w:rsidRDefault="00903402" w:rsidP="00E1324F">
      <w:pPr>
        <w:pStyle w:val="ListParagraph"/>
        <w:numPr>
          <w:ilvl w:val="0"/>
          <w:numId w:val="25"/>
        </w:numPr>
        <w:shd w:val="clear" w:color="auto" w:fill="FFFFFF"/>
        <w:spacing w:after="120"/>
        <w:ind w:left="270"/>
        <w:jc w:val="both"/>
        <w:rPr>
          <w:rFonts w:cstheme="minorHAnsi"/>
          <w:sz w:val="24"/>
          <w:szCs w:val="24"/>
          <w:lang w:val="ka-GE"/>
        </w:rPr>
      </w:pPr>
      <w:r w:rsidRPr="00903402">
        <w:rPr>
          <w:rFonts w:cstheme="minorHAnsi"/>
          <w:bCs/>
          <w:sz w:val="24"/>
          <w:szCs w:val="24"/>
          <w:lang w:val="ka-GE"/>
        </w:rPr>
        <w:t xml:space="preserve">COVID-19-ით ჰოსპიტალიზებული პაციენტების საავადმყოფოდან გაწერის შემდეგ, </w:t>
      </w:r>
      <w:r w:rsidR="009A47D8">
        <w:rPr>
          <w:rFonts w:cstheme="minorHAnsi"/>
          <w:bCs/>
          <w:sz w:val="24"/>
          <w:szCs w:val="24"/>
          <w:lang w:val="ka-GE"/>
        </w:rPr>
        <w:t xml:space="preserve">რამდენ პაციენტში შეფასდა </w:t>
      </w:r>
      <w:r w:rsidRPr="009A47D8">
        <w:rPr>
          <w:rFonts w:cstheme="minorHAnsi"/>
          <w:bCs/>
          <w:sz w:val="24"/>
          <w:szCs w:val="24"/>
          <w:lang w:val="ka-GE"/>
        </w:rPr>
        <w:t>SARS-CoV-2</w:t>
      </w:r>
      <w:r w:rsidRPr="00903402">
        <w:rPr>
          <w:rFonts w:cstheme="minorHAnsi"/>
          <w:bCs/>
          <w:sz w:val="24"/>
          <w:szCs w:val="24"/>
          <w:lang w:val="ka-GE"/>
        </w:rPr>
        <w:t xml:space="preserve"> ინფექციის შემდგომი </w:t>
      </w:r>
      <w:proofErr w:type="spellStart"/>
      <w:r>
        <w:rPr>
          <w:rFonts w:cstheme="minorHAnsi"/>
          <w:b/>
          <w:lang w:val="ka-GE"/>
        </w:rPr>
        <w:t>მენთალური</w:t>
      </w:r>
      <w:proofErr w:type="spellEnd"/>
      <w:r>
        <w:rPr>
          <w:rFonts w:cstheme="minorHAnsi"/>
          <w:b/>
          <w:lang w:val="ka-GE"/>
        </w:rPr>
        <w:t xml:space="preserve"> </w:t>
      </w:r>
      <w:r w:rsidR="009A47D8">
        <w:rPr>
          <w:rFonts w:cstheme="minorHAnsi"/>
          <w:b/>
          <w:lang w:val="ka-GE"/>
        </w:rPr>
        <w:t xml:space="preserve">ჯანმრთელობის </w:t>
      </w:r>
      <w:r>
        <w:rPr>
          <w:rFonts w:cstheme="minorHAnsi"/>
          <w:b/>
          <w:lang w:val="ka-GE"/>
        </w:rPr>
        <w:t>მდგომარეობა</w:t>
      </w:r>
      <w:r w:rsidR="009A47D8">
        <w:rPr>
          <w:rFonts w:cstheme="minorHAnsi"/>
          <w:b/>
          <w:lang w:val="ka-GE"/>
        </w:rPr>
        <w:t>, პრობლემების იდენტიფიცირების მიზნით</w:t>
      </w:r>
    </w:p>
    <w:p w14:paraId="690D8251" w14:textId="7B0ADF07" w:rsidR="00903402" w:rsidRPr="000D7C25" w:rsidRDefault="009A47D8" w:rsidP="000D7C25">
      <w:pPr>
        <w:pStyle w:val="ListParagraph"/>
        <w:numPr>
          <w:ilvl w:val="0"/>
          <w:numId w:val="25"/>
        </w:numPr>
        <w:shd w:val="clear" w:color="auto" w:fill="FFFFFF"/>
        <w:spacing w:after="0"/>
        <w:ind w:left="274"/>
        <w:contextualSpacing w:val="0"/>
        <w:jc w:val="both"/>
        <w:rPr>
          <w:rFonts w:cstheme="minorHAnsi"/>
          <w:sz w:val="24"/>
          <w:szCs w:val="24"/>
          <w:lang w:val="ka-GE"/>
        </w:rPr>
      </w:pPr>
      <w:r w:rsidRPr="00903402">
        <w:rPr>
          <w:rFonts w:cstheme="minorHAnsi"/>
          <w:bCs/>
          <w:sz w:val="24"/>
          <w:szCs w:val="24"/>
          <w:lang w:val="ka-GE"/>
        </w:rPr>
        <w:t xml:space="preserve">COVID-19-ით ჰოსპიტალიზებული პაციენტების საავადმყოფოდან გაწერის შემდეგ, </w:t>
      </w:r>
      <w:r>
        <w:rPr>
          <w:rFonts w:cstheme="minorHAnsi"/>
          <w:bCs/>
          <w:sz w:val="24"/>
          <w:szCs w:val="24"/>
          <w:lang w:val="ka-GE"/>
        </w:rPr>
        <w:t xml:space="preserve">რამდენ პაციენტში შეფასდა - </w:t>
      </w:r>
      <w:r w:rsidRPr="00903402">
        <w:rPr>
          <w:rFonts w:cstheme="minorHAnsi"/>
          <w:bCs/>
          <w:sz w:val="24"/>
          <w:szCs w:val="24"/>
        </w:rPr>
        <w:t>SARS-CoV-2</w:t>
      </w:r>
      <w:r w:rsidRPr="00903402">
        <w:rPr>
          <w:rFonts w:cstheme="minorHAnsi"/>
          <w:bCs/>
          <w:sz w:val="24"/>
          <w:szCs w:val="24"/>
          <w:lang w:val="ka-GE"/>
        </w:rPr>
        <w:t xml:space="preserve"> ინფექციის შემდგომი </w:t>
      </w:r>
      <w:r w:rsidR="00903402">
        <w:rPr>
          <w:rFonts w:cstheme="minorHAnsi"/>
          <w:b/>
          <w:lang w:val="ka-GE"/>
        </w:rPr>
        <w:t>სოციალური საჭიროებები</w:t>
      </w:r>
    </w:p>
    <w:p w14:paraId="6B1B0E78" w14:textId="0C292588" w:rsidR="000D7C25" w:rsidRPr="000D7C25" w:rsidRDefault="000D7C25" w:rsidP="009A47D8">
      <w:pPr>
        <w:pStyle w:val="ListParagraph"/>
        <w:numPr>
          <w:ilvl w:val="0"/>
          <w:numId w:val="25"/>
        </w:numPr>
        <w:shd w:val="clear" w:color="auto" w:fill="FFFFFF"/>
        <w:spacing w:after="240"/>
        <w:ind w:left="274"/>
        <w:contextualSpacing w:val="0"/>
        <w:jc w:val="both"/>
        <w:rPr>
          <w:rFonts w:cstheme="minorHAnsi"/>
          <w:sz w:val="24"/>
          <w:szCs w:val="24"/>
          <w:lang w:val="ka-GE"/>
        </w:rPr>
      </w:pPr>
      <w:r w:rsidRPr="000D7C25">
        <w:rPr>
          <w:rFonts w:cstheme="minorHAnsi"/>
          <w:bCs/>
          <w:sz w:val="24"/>
          <w:szCs w:val="24"/>
          <w:lang w:val="ka-GE"/>
        </w:rPr>
        <w:t>რამდენ პაციენტზე შემუშავდა იდენტიფიცირებული პრობლემების მართვის გეგმა</w:t>
      </w:r>
    </w:p>
    <w:p w14:paraId="5FC4865C" w14:textId="77777777" w:rsidR="004F27A6" w:rsidRPr="009A47D8" w:rsidRDefault="004F27A6" w:rsidP="009A47D8">
      <w:pPr>
        <w:pStyle w:val="ListParagraph"/>
        <w:shd w:val="clear" w:color="auto" w:fill="FFFFFF"/>
        <w:spacing w:after="120"/>
        <w:ind w:left="288" w:hanging="432"/>
        <w:contextualSpacing w:val="0"/>
        <w:jc w:val="both"/>
        <w:rPr>
          <w:rFonts w:cstheme="minorHAnsi"/>
          <w:b/>
          <w:sz w:val="24"/>
          <w:szCs w:val="24"/>
          <w:lang w:val="ka-GE"/>
        </w:rPr>
      </w:pPr>
      <w:r w:rsidRPr="009A47D8">
        <w:rPr>
          <w:rFonts w:cstheme="minorHAnsi"/>
          <w:b/>
          <w:sz w:val="24"/>
          <w:szCs w:val="24"/>
          <w:lang w:val="ka-GE"/>
        </w:rPr>
        <w:t>გამოსავლის აუდიტი</w:t>
      </w:r>
    </w:p>
    <w:p w14:paraId="11636472" w14:textId="77777777" w:rsidR="004F27A6" w:rsidRPr="009A47D8" w:rsidRDefault="00E1324F" w:rsidP="009A47D8">
      <w:pPr>
        <w:pStyle w:val="ListParagraph"/>
        <w:numPr>
          <w:ilvl w:val="0"/>
          <w:numId w:val="24"/>
        </w:numPr>
        <w:tabs>
          <w:tab w:val="left" w:pos="270"/>
        </w:tabs>
        <w:spacing w:after="0"/>
        <w:ind w:hanging="806"/>
        <w:contextualSpacing w:val="0"/>
        <w:jc w:val="both"/>
        <w:rPr>
          <w:rFonts w:cstheme="minorHAnsi"/>
          <w:sz w:val="24"/>
          <w:szCs w:val="24"/>
          <w:lang w:val="ka-GE"/>
        </w:rPr>
      </w:pPr>
      <w:r w:rsidRPr="009A47D8">
        <w:rPr>
          <w:rFonts w:cstheme="minorHAnsi"/>
          <w:sz w:val="24"/>
          <w:szCs w:val="24"/>
          <w:lang w:val="ka-GE"/>
        </w:rPr>
        <w:t xml:space="preserve">რამდენი პაციენტი გაიგზავნა </w:t>
      </w:r>
      <w:proofErr w:type="spellStart"/>
      <w:r w:rsidRPr="009A47D8">
        <w:rPr>
          <w:rFonts w:cstheme="minorHAnsi"/>
          <w:sz w:val="24"/>
          <w:szCs w:val="24"/>
          <w:lang w:val="ka-GE"/>
        </w:rPr>
        <w:t>პულმონური</w:t>
      </w:r>
      <w:proofErr w:type="spellEnd"/>
      <w:r w:rsidRPr="009A47D8">
        <w:rPr>
          <w:rFonts w:cstheme="minorHAnsi"/>
          <w:sz w:val="24"/>
          <w:szCs w:val="24"/>
          <w:lang w:val="ka-GE"/>
        </w:rPr>
        <w:t xml:space="preserve"> რეაბილიტაციის სამსახურში;</w:t>
      </w:r>
    </w:p>
    <w:p w14:paraId="0634B57E" w14:textId="77777777" w:rsidR="00E1324F" w:rsidRPr="009A47D8" w:rsidRDefault="00E1324F" w:rsidP="009A47D8">
      <w:pPr>
        <w:pStyle w:val="ListParagraph"/>
        <w:numPr>
          <w:ilvl w:val="0"/>
          <w:numId w:val="24"/>
        </w:numPr>
        <w:tabs>
          <w:tab w:val="left" w:pos="270"/>
        </w:tabs>
        <w:spacing w:after="0"/>
        <w:ind w:hanging="806"/>
        <w:contextualSpacing w:val="0"/>
        <w:jc w:val="both"/>
        <w:rPr>
          <w:rFonts w:cstheme="minorHAnsi"/>
          <w:sz w:val="24"/>
          <w:szCs w:val="24"/>
          <w:lang w:val="ka-GE"/>
        </w:rPr>
      </w:pPr>
      <w:r w:rsidRPr="009A47D8">
        <w:rPr>
          <w:rFonts w:cstheme="minorHAnsi"/>
          <w:sz w:val="24"/>
          <w:szCs w:val="24"/>
          <w:lang w:val="ka-GE"/>
        </w:rPr>
        <w:lastRenderedPageBreak/>
        <w:t>რამდენი პაციენტი გაიგზავნა ფილტვის ფუნქციების შესწავლისთვის;</w:t>
      </w:r>
    </w:p>
    <w:p w14:paraId="2F235DD1" w14:textId="41A4CA12" w:rsidR="00E1324F" w:rsidRPr="009A47D8" w:rsidRDefault="00E1324F" w:rsidP="009A47D8">
      <w:pPr>
        <w:pStyle w:val="ListParagraph"/>
        <w:numPr>
          <w:ilvl w:val="0"/>
          <w:numId w:val="24"/>
        </w:numPr>
        <w:tabs>
          <w:tab w:val="left" w:pos="270"/>
        </w:tabs>
        <w:spacing w:after="0"/>
        <w:ind w:hanging="806"/>
        <w:contextualSpacing w:val="0"/>
        <w:jc w:val="both"/>
        <w:rPr>
          <w:rFonts w:cstheme="minorHAnsi"/>
          <w:sz w:val="24"/>
          <w:szCs w:val="24"/>
          <w:lang w:val="ka-GE"/>
        </w:rPr>
      </w:pPr>
      <w:r w:rsidRPr="009A47D8">
        <w:rPr>
          <w:rFonts w:cstheme="minorHAnsi"/>
          <w:sz w:val="24"/>
          <w:szCs w:val="24"/>
          <w:lang w:val="ka-GE"/>
        </w:rPr>
        <w:t xml:space="preserve">რამდენ </w:t>
      </w:r>
      <w:r w:rsidR="009A47D8">
        <w:rPr>
          <w:rFonts w:cstheme="minorHAnsi"/>
          <w:sz w:val="24"/>
          <w:szCs w:val="24"/>
          <w:lang w:val="ka-GE"/>
        </w:rPr>
        <w:t>შ</w:t>
      </w:r>
      <w:r w:rsidRPr="009A47D8">
        <w:rPr>
          <w:rFonts w:cstheme="minorHAnsi"/>
          <w:sz w:val="24"/>
          <w:szCs w:val="24"/>
          <w:lang w:val="ka-GE"/>
        </w:rPr>
        <w:t>ემთხვევაში გამოვლინდა ფილტვის ფიბროზი;</w:t>
      </w:r>
    </w:p>
    <w:p w14:paraId="7AD2F9DB" w14:textId="23754CE9" w:rsidR="00E1324F" w:rsidRPr="00334FEC" w:rsidRDefault="00E1324F" w:rsidP="009A47D8">
      <w:pPr>
        <w:pStyle w:val="ListParagraph"/>
        <w:numPr>
          <w:ilvl w:val="0"/>
          <w:numId w:val="24"/>
        </w:numPr>
        <w:tabs>
          <w:tab w:val="left" w:pos="270"/>
        </w:tabs>
        <w:spacing w:after="0"/>
        <w:ind w:hanging="806"/>
        <w:contextualSpacing w:val="0"/>
        <w:jc w:val="both"/>
        <w:rPr>
          <w:rFonts w:cstheme="minorHAnsi"/>
          <w:sz w:val="24"/>
          <w:szCs w:val="24"/>
          <w:lang w:val="ka-GE"/>
        </w:rPr>
      </w:pPr>
      <w:r w:rsidRPr="009A47D8">
        <w:rPr>
          <w:rFonts w:cstheme="minorHAnsi"/>
          <w:sz w:val="24"/>
          <w:szCs w:val="24"/>
          <w:lang w:val="ka-GE"/>
        </w:rPr>
        <w:t>რამდენ შემთხვევაში გამოვლინდა მენტალური პრობლემები;</w:t>
      </w:r>
    </w:p>
    <w:p w14:paraId="66145791" w14:textId="69D46DA0" w:rsidR="00334FEC" w:rsidRPr="00334FEC" w:rsidRDefault="00334FEC" w:rsidP="00334FEC">
      <w:pPr>
        <w:pStyle w:val="ListParagraph"/>
        <w:numPr>
          <w:ilvl w:val="0"/>
          <w:numId w:val="24"/>
        </w:numPr>
        <w:tabs>
          <w:tab w:val="left" w:pos="270"/>
        </w:tabs>
        <w:spacing w:after="0"/>
        <w:ind w:hanging="806"/>
        <w:contextualSpacing w:val="0"/>
        <w:jc w:val="both"/>
        <w:rPr>
          <w:rFonts w:cstheme="minorHAnsi"/>
          <w:sz w:val="24"/>
          <w:szCs w:val="24"/>
          <w:lang w:val="ka-GE"/>
        </w:rPr>
      </w:pPr>
      <w:r w:rsidRPr="009A47D8">
        <w:rPr>
          <w:rFonts w:cstheme="minorHAnsi"/>
          <w:sz w:val="24"/>
          <w:szCs w:val="24"/>
          <w:lang w:val="ka-GE"/>
        </w:rPr>
        <w:t xml:space="preserve">რამდენი პაციენტი გაიგზავნა </w:t>
      </w:r>
      <w:r>
        <w:rPr>
          <w:rFonts w:ascii="Sylfaen" w:hAnsi="Sylfaen" w:cstheme="minorHAnsi"/>
          <w:sz w:val="24"/>
          <w:szCs w:val="24"/>
          <w:lang w:val="ka-GE"/>
        </w:rPr>
        <w:t>ფ</w:t>
      </w:r>
      <w:r w:rsidRPr="009A47D8">
        <w:rPr>
          <w:rFonts w:cstheme="minorHAnsi"/>
          <w:sz w:val="24"/>
          <w:szCs w:val="24"/>
          <w:lang w:val="ka-GE"/>
        </w:rPr>
        <w:t>სიქოლოგთან/ფსიქიატრთან;</w:t>
      </w:r>
    </w:p>
    <w:p w14:paraId="0AC84C16" w14:textId="77777777" w:rsidR="004F27A6" w:rsidRPr="009A47D8" w:rsidRDefault="004F27A6" w:rsidP="009A47D8">
      <w:pPr>
        <w:pStyle w:val="ListParagraph"/>
        <w:numPr>
          <w:ilvl w:val="0"/>
          <w:numId w:val="24"/>
        </w:numPr>
        <w:tabs>
          <w:tab w:val="left" w:pos="270"/>
        </w:tabs>
        <w:spacing w:after="0"/>
        <w:ind w:hanging="806"/>
        <w:contextualSpacing w:val="0"/>
        <w:jc w:val="both"/>
        <w:rPr>
          <w:rFonts w:cstheme="minorHAnsi"/>
          <w:sz w:val="24"/>
          <w:szCs w:val="24"/>
          <w:lang w:val="ka-GE"/>
        </w:rPr>
      </w:pPr>
      <w:r w:rsidRPr="009A47D8">
        <w:rPr>
          <w:rFonts w:cstheme="minorHAnsi"/>
          <w:sz w:val="24"/>
          <w:szCs w:val="24"/>
          <w:lang w:val="ka-GE"/>
        </w:rPr>
        <w:t xml:space="preserve">პაციენტთა რა პროცენტში განხორციელდა </w:t>
      </w:r>
      <w:r w:rsidR="00E1324F" w:rsidRPr="009A47D8">
        <w:rPr>
          <w:rFonts w:cstheme="minorHAnsi"/>
          <w:sz w:val="24"/>
          <w:szCs w:val="24"/>
          <w:lang w:val="ka-GE"/>
        </w:rPr>
        <w:t>რე-</w:t>
      </w:r>
      <w:proofErr w:type="spellStart"/>
      <w:r w:rsidRPr="009A47D8">
        <w:rPr>
          <w:rFonts w:cstheme="minorHAnsi"/>
          <w:sz w:val="24"/>
          <w:szCs w:val="24"/>
          <w:lang w:val="ka-GE"/>
        </w:rPr>
        <w:t>ჰოსპიტალიაზცია</w:t>
      </w:r>
      <w:proofErr w:type="spellEnd"/>
      <w:r w:rsidRPr="009A47D8">
        <w:rPr>
          <w:rFonts w:cstheme="minorHAnsi"/>
          <w:sz w:val="24"/>
          <w:szCs w:val="24"/>
          <w:lang w:val="ka-GE"/>
        </w:rPr>
        <w:t xml:space="preserve">; </w:t>
      </w:r>
    </w:p>
    <w:p w14:paraId="595C30F5" w14:textId="5317A054" w:rsidR="00133CB5" w:rsidRPr="00334FEC" w:rsidRDefault="004F27A6" w:rsidP="009A47D8">
      <w:pPr>
        <w:pStyle w:val="ListParagraph"/>
        <w:numPr>
          <w:ilvl w:val="0"/>
          <w:numId w:val="24"/>
        </w:numPr>
        <w:tabs>
          <w:tab w:val="left" w:pos="270"/>
        </w:tabs>
        <w:spacing w:after="0"/>
        <w:ind w:hanging="806"/>
        <w:contextualSpacing w:val="0"/>
        <w:rPr>
          <w:rFonts w:cstheme="minorHAnsi"/>
          <w:lang w:val="ka-GE"/>
        </w:rPr>
      </w:pPr>
      <w:r w:rsidRPr="00334FEC">
        <w:rPr>
          <w:rFonts w:cstheme="minorHAnsi"/>
          <w:sz w:val="24"/>
          <w:szCs w:val="24"/>
          <w:lang w:val="ka-GE"/>
        </w:rPr>
        <w:t xml:space="preserve">პაციენტების რა პროცენტში </w:t>
      </w:r>
      <w:r w:rsidR="00334FEC" w:rsidRPr="00334FEC">
        <w:rPr>
          <w:rFonts w:cstheme="minorHAnsi"/>
          <w:sz w:val="24"/>
          <w:szCs w:val="24"/>
          <w:lang w:val="ka-GE"/>
        </w:rPr>
        <w:t>გაუმჯობესდა</w:t>
      </w:r>
      <w:r w:rsidRPr="00334FEC">
        <w:rPr>
          <w:rFonts w:cstheme="minorHAnsi"/>
          <w:sz w:val="24"/>
          <w:szCs w:val="24"/>
          <w:lang w:val="ka-GE"/>
        </w:rPr>
        <w:t xml:space="preserve"> </w:t>
      </w:r>
      <w:r w:rsidR="00334FEC" w:rsidRPr="00334FEC">
        <w:rPr>
          <w:rFonts w:cstheme="minorHAnsi"/>
          <w:sz w:val="24"/>
          <w:szCs w:val="24"/>
          <w:lang w:val="ka-GE"/>
        </w:rPr>
        <w:t>მდგომარეობა/</w:t>
      </w:r>
      <w:r w:rsidRPr="00334FEC">
        <w:rPr>
          <w:rFonts w:cstheme="minorHAnsi"/>
          <w:sz w:val="24"/>
          <w:szCs w:val="24"/>
          <w:lang w:val="ka-GE"/>
        </w:rPr>
        <w:t>გამოჯანმრთელ</w:t>
      </w:r>
      <w:r w:rsidR="00334FEC" w:rsidRPr="00334FEC">
        <w:rPr>
          <w:rFonts w:cstheme="minorHAnsi"/>
          <w:sz w:val="24"/>
          <w:szCs w:val="24"/>
          <w:lang w:val="ka-GE"/>
        </w:rPr>
        <w:t>დ</w:t>
      </w:r>
      <w:r w:rsidRPr="00334FEC">
        <w:rPr>
          <w:rFonts w:cstheme="minorHAnsi"/>
          <w:sz w:val="24"/>
          <w:szCs w:val="24"/>
          <w:lang w:val="ka-GE"/>
        </w:rPr>
        <w:t>ა.</w:t>
      </w:r>
    </w:p>
    <w:p w14:paraId="40CF0796" w14:textId="77777777" w:rsidR="00133CB5" w:rsidRPr="000D7C25" w:rsidRDefault="00133CB5" w:rsidP="000D7C25">
      <w:pPr>
        <w:pStyle w:val="Heading1"/>
        <w:numPr>
          <w:ilvl w:val="0"/>
          <w:numId w:val="4"/>
        </w:numPr>
        <w:spacing w:before="240"/>
        <w:ind w:left="446" w:hanging="446"/>
        <w:rPr>
          <w:rFonts w:asciiTheme="minorHAnsi" w:hAnsiTheme="minorHAnsi" w:cstheme="minorHAnsi"/>
          <w:sz w:val="24"/>
          <w:szCs w:val="24"/>
          <w:lang w:val="ka-GE"/>
        </w:rPr>
      </w:pPr>
      <w:bookmarkStart w:id="9" w:name="_Toc355266729"/>
      <w:r w:rsidRPr="000D7C25">
        <w:rPr>
          <w:rFonts w:asciiTheme="minorHAnsi" w:hAnsiTheme="minorHAnsi" w:cstheme="minorHAnsi"/>
          <w:sz w:val="24"/>
          <w:szCs w:val="24"/>
          <w:lang w:val="ka-GE"/>
        </w:rPr>
        <w:t>პროტოკოლის გადახედვის ვადები</w:t>
      </w:r>
      <w:bookmarkEnd w:id="9"/>
    </w:p>
    <w:p w14:paraId="29E4E8A1" w14:textId="3B4CB609" w:rsidR="001059BE" w:rsidRPr="00334FEC" w:rsidRDefault="001059BE" w:rsidP="003921C1">
      <w:pPr>
        <w:pStyle w:val="NoSpacing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0D7C25">
        <w:rPr>
          <w:rFonts w:asciiTheme="minorHAnsi" w:hAnsiTheme="minorHAnsi" w:cstheme="minorHAnsi"/>
          <w:sz w:val="24"/>
          <w:szCs w:val="24"/>
          <w:lang w:val="ka-GE"/>
        </w:rPr>
        <w:t xml:space="preserve">პროტოკოლის გადახედვა რეკომენდებულია </w:t>
      </w:r>
      <w:r w:rsidR="00BC0953" w:rsidRPr="000D7C25">
        <w:rPr>
          <w:rFonts w:asciiTheme="minorHAnsi" w:hAnsiTheme="minorHAnsi" w:cstheme="minorHAnsi"/>
          <w:sz w:val="24"/>
          <w:szCs w:val="24"/>
          <w:lang w:val="ka-GE"/>
        </w:rPr>
        <w:t>ახალი მტკიცებულებების გაჩენის შემთხვევაში ან 2 წლის ვადაში.</w:t>
      </w:r>
    </w:p>
    <w:p w14:paraId="6E369E40" w14:textId="47AE446D" w:rsidR="00B92809" w:rsidRPr="00334FEC" w:rsidRDefault="00FB622C" w:rsidP="00334FEC">
      <w:pPr>
        <w:pStyle w:val="Heading1"/>
        <w:numPr>
          <w:ilvl w:val="0"/>
          <w:numId w:val="4"/>
        </w:numPr>
        <w:spacing w:before="240" w:after="120" w:line="276" w:lineRule="auto"/>
        <w:ind w:left="446" w:hanging="446"/>
        <w:rPr>
          <w:rFonts w:ascii="Sylfaen" w:hAnsi="Sylfaen"/>
          <w:sz w:val="24"/>
          <w:szCs w:val="24"/>
        </w:rPr>
      </w:pPr>
      <w:bookmarkStart w:id="10" w:name="_Toc355266730"/>
      <w:r w:rsidRPr="00B92809">
        <w:rPr>
          <w:rFonts w:ascii="Sylfaen" w:hAnsi="Sylfaen" w:cs="Sylfaen"/>
          <w:sz w:val="24"/>
          <w:szCs w:val="24"/>
          <w:lang w:val="ka-GE"/>
        </w:rPr>
        <w:t>პ</w:t>
      </w:r>
      <w:r w:rsidR="00133CB5" w:rsidRPr="002A4072">
        <w:rPr>
          <w:rFonts w:ascii="Sylfaen" w:hAnsi="Sylfaen" w:cs="Sylfaen"/>
          <w:sz w:val="24"/>
          <w:szCs w:val="24"/>
          <w:lang w:val="ka-GE"/>
        </w:rPr>
        <w:t>როტო</w:t>
      </w:r>
      <w:r w:rsidR="00133CB5" w:rsidRPr="0053710B">
        <w:rPr>
          <w:rFonts w:ascii="Sylfaen" w:hAnsi="Sylfaen" w:cs="Sylfaen"/>
          <w:sz w:val="24"/>
          <w:szCs w:val="24"/>
          <w:lang w:val="ka-GE"/>
        </w:rPr>
        <w:t>კოლის</w:t>
      </w:r>
      <w:r w:rsidR="00133CB5" w:rsidRPr="0053710B">
        <w:rPr>
          <w:rFonts w:ascii="Sylfaen" w:hAnsi="Sylfaen" w:cs="Calibri"/>
          <w:sz w:val="24"/>
          <w:szCs w:val="24"/>
          <w:lang w:val="ka-GE"/>
        </w:rPr>
        <w:t xml:space="preserve"> </w:t>
      </w:r>
      <w:proofErr w:type="spellStart"/>
      <w:r w:rsidR="00133CB5" w:rsidRPr="0053710B">
        <w:rPr>
          <w:rFonts w:ascii="Sylfaen" w:hAnsi="Sylfaen" w:cs="Sylfaen"/>
          <w:sz w:val="24"/>
          <w:szCs w:val="24"/>
          <w:lang w:val="ka-GE"/>
        </w:rPr>
        <w:t>დანერ</w:t>
      </w:r>
      <w:r w:rsidR="00133CB5" w:rsidRPr="00B92809">
        <w:rPr>
          <w:rFonts w:ascii="Sylfaen" w:hAnsi="Sylfaen" w:cs="Sylfaen"/>
          <w:sz w:val="24"/>
          <w:szCs w:val="24"/>
        </w:rPr>
        <w:t>გვისთვის</w:t>
      </w:r>
      <w:proofErr w:type="spellEnd"/>
      <w:r w:rsidR="00133CB5" w:rsidRPr="00B92809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="00133CB5" w:rsidRPr="00B92809">
        <w:rPr>
          <w:rFonts w:ascii="Sylfaen" w:hAnsi="Sylfaen" w:cs="Sylfaen"/>
          <w:sz w:val="24"/>
          <w:szCs w:val="24"/>
        </w:rPr>
        <w:t>საჭირო</w:t>
      </w:r>
      <w:proofErr w:type="spellEnd"/>
      <w:r w:rsidR="00133CB5" w:rsidRPr="00B92809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="00133CB5" w:rsidRPr="00B92809">
        <w:rPr>
          <w:rFonts w:ascii="Sylfaen" w:hAnsi="Sylfaen" w:cs="Sylfaen"/>
          <w:sz w:val="24"/>
          <w:szCs w:val="24"/>
        </w:rPr>
        <w:t>რესურსი</w:t>
      </w:r>
      <w:bookmarkEnd w:id="10"/>
      <w:proofErr w:type="spellEnd"/>
    </w:p>
    <w:p w14:paraId="62BC050B" w14:textId="59CE8ADC" w:rsidR="006771F4" w:rsidRPr="00194D85" w:rsidRDefault="00B92809" w:rsidP="00194D85">
      <w:pPr>
        <w:tabs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334FEC">
        <w:rPr>
          <w:rFonts w:asciiTheme="minorHAnsi" w:hAnsiTheme="minorHAnsi" w:cstheme="minorHAnsi"/>
          <w:sz w:val="24"/>
          <w:szCs w:val="24"/>
          <w:lang w:val="ka-GE"/>
        </w:rPr>
        <w:t xml:space="preserve">ბინაზე გაწერის შემდეგ </w:t>
      </w:r>
      <w:r w:rsidRPr="00334FEC">
        <w:rPr>
          <w:rFonts w:asciiTheme="minorHAnsi" w:hAnsiTheme="minorHAnsi" w:cstheme="minorHAnsi"/>
          <w:sz w:val="24"/>
          <w:szCs w:val="24"/>
        </w:rPr>
        <w:t>COVID-19</w:t>
      </w:r>
      <w:r w:rsidRPr="00334FEC">
        <w:rPr>
          <w:rFonts w:asciiTheme="minorHAnsi" w:hAnsiTheme="minorHAnsi" w:cstheme="minorHAnsi"/>
          <w:sz w:val="24"/>
          <w:szCs w:val="24"/>
          <w:lang w:val="ka-GE"/>
        </w:rPr>
        <w:t>-ით</w:t>
      </w:r>
      <w:r w:rsidRPr="00334FEC">
        <w:rPr>
          <w:rFonts w:asciiTheme="minorHAnsi" w:hAnsiTheme="minorHAnsi" w:cstheme="minorHAnsi"/>
          <w:sz w:val="24"/>
          <w:szCs w:val="24"/>
        </w:rPr>
        <w:t xml:space="preserve"> </w:t>
      </w:r>
      <w:r w:rsidRPr="00334FEC">
        <w:rPr>
          <w:rFonts w:asciiTheme="minorHAnsi" w:hAnsiTheme="minorHAnsi" w:cstheme="minorHAnsi"/>
          <w:sz w:val="24"/>
          <w:szCs w:val="24"/>
          <w:lang w:val="ka-GE"/>
        </w:rPr>
        <w:t>ჰოსპიტალიზებული პაციენტების</w:t>
      </w:r>
      <w:r w:rsidR="00334FEC" w:rsidRPr="00334FEC">
        <w:rPr>
          <w:rFonts w:asciiTheme="minorHAnsi" w:hAnsiTheme="minorHAnsi" w:cstheme="minorHAnsi"/>
          <w:sz w:val="24"/>
          <w:szCs w:val="24"/>
          <w:lang w:val="ka-GE"/>
        </w:rPr>
        <w:t>,</w:t>
      </w:r>
      <w:r w:rsidRPr="00334F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34FEC">
        <w:rPr>
          <w:rFonts w:asciiTheme="minorHAnsi" w:hAnsiTheme="minorHAnsi" w:cstheme="minorHAnsi"/>
          <w:sz w:val="24"/>
          <w:szCs w:val="24"/>
        </w:rPr>
        <w:t>ზოგადსაექიმო</w:t>
      </w:r>
      <w:proofErr w:type="spellEnd"/>
      <w:r w:rsidRPr="00334F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34FEC">
        <w:rPr>
          <w:rFonts w:asciiTheme="minorHAnsi" w:hAnsiTheme="minorHAnsi" w:cstheme="minorHAnsi"/>
          <w:sz w:val="24"/>
          <w:szCs w:val="24"/>
        </w:rPr>
        <w:t>პრაქტიკაში</w:t>
      </w:r>
      <w:proofErr w:type="spellEnd"/>
      <w:r w:rsidRPr="00334FEC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proofErr w:type="spellStart"/>
      <w:r w:rsidRPr="00334FEC">
        <w:rPr>
          <w:rFonts w:asciiTheme="minorHAnsi" w:hAnsiTheme="minorHAnsi" w:cstheme="minorHAnsi"/>
          <w:sz w:val="24"/>
          <w:szCs w:val="24"/>
        </w:rPr>
        <w:t>მართვ</w:t>
      </w:r>
      <w:proofErr w:type="spellEnd"/>
      <w:r w:rsidRPr="00334FEC">
        <w:rPr>
          <w:rFonts w:asciiTheme="minorHAnsi" w:hAnsiTheme="minorHAnsi" w:cstheme="minorHAnsi"/>
          <w:sz w:val="24"/>
          <w:szCs w:val="24"/>
          <w:lang w:val="ka-GE"/>
        </w:rPr>
        <w:t>ისთვის ს</w:t>
      </w:r>
      <w:r w:rsidR="00BB35EC" w:rsidRPr="00334FEC">
        <w:rPr>
          <w:rFonts w:asciiTheme="minorHAnsi" w:hAnsiTheme="minorHAnsi" w:cstheme="minorHAnsi"/>
          <w:sz w:val="24"/>
          <w:szCs w:val="24"/>
          <w:lang w:val="ka-GE"/>
        </w:rPr>
        <w:t>აჭირო</w:t>
      </w:r>
      <w:r w:rsidR="00334FEC" w:rsidRPr="00334FEC">
        <w:rPr>
          <w:rFonts w:asciiTheme="minorHAnsi" w:hAnsiTheme="minorHAnsi" w:cstheme="minorHAnsi"/>
          <w:sz w:val="24"/>
          <w:szCs w:val="24"/>
          <w:lang w:val="ka-GE"/>
        </w:rPr>
        <w:t>,</w:t>
      </w:r>
      <w:r w:rsidR="00636677" w:rsidRPr="00334F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6677" w:rsidRPr="00334FEC">
        <w:rPr>
          <w:rFonts w:asciiTheme="minorHAnsi" w:hAnsiTheme="minorHAnsi" w:cstheme="minorHAnsi"/>
          <w:sz w:val="24"/>
          <w:szCs w:val="24"/>
        </w:rPr>
        <w:t>ადამიანური</w:t>
      </w:r>
      <w:proofErr w:type="spellEnd"/>
      <w:r w:rsidR="00636677" w:rsidRPr="00334F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6677" w:rsidRPr="00334FEC">
        <w:rPr>
          <w:rFonts w:asciiTheme="minorHAnsi" w:hAnsiTheme="minorHAnsi" w:cstheme="minorHAnsi"/>
          <w:sz w:val="24"/>
          <w:szCs w:val="24"/>
        </w:rPr>
        <w:t>და</w:t>
      </w:r>
      <w:proofErr w:type="spellEnd"/>
      <w:r w:rsidR="00636677" w:rsidRPr="00334F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6677" w:rsidRPr="00334FEC">
        <w:rPr>
          <w:rFonts w:asciiTheme="minorHAnsi" w:hAnsiTheme="minorHAnsi" w:cstheme="minorHAnsi"/>
          <w:sz w:val="24"/>
          <w:szCs w:val="24"/>
        </w:rPr>
        <w:t>მატერიალურ-ტექნიკური</w:t>
      </w:r>
      <w:proofErr w:type="spellEnd"/>
      <w:r w:rsidR="00636677" w:rsidRPr="00334F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6677" w:rsidRPr="00334FEC">
        <w:rPr>
          <w:rFonts w:asciiTheme="minorHAnsi" w:hAnsiTheme="minorHAnsi" w:cstheme="minorHAnsi"/>
          <w:sz w:val="24"/>
          <w:szCs w:val="24"/>
        </w:rPr>
        <w:t>რესურსი</w:t>
      </w:r>
      <w:proofErr w:type="spellEnd"/>
      <w:r w:rsidR="00636677" w:rsidRPr="00334F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6677" w:rsidRPr="00334FEC">
        <w:rPr>
          <w:rFonts w:asciiTheme="minorHAnsi" w:hAnsiTheme="minorHAnsi" w:cstheme="minorHAnsi"/>
          <w:sz w:val="24"/>
          <w:szCs w:val="24"/>
        </w:rPr>
        <w:t>წარმოდგენილია</w:t>
      </w:r>
      <w:proofErr w:type="spellEnd"/>
      <w:r w:rsidR="00636677" w:rsidRPr="00334F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6677" w:rsidRPr="006771F4">
        <w:rPr>
          <w:rFonts w:asciiTheme="minorHAnsi" w:hAnsiTheme="minorHAnsi" w:cstheme="minorHAnsi"/>
          <w:sz w:val="24"/>
          <w:szCs w:val="24"/>
        </w:rPr>
        <w:t>ცხრილშ</w:t>
      </w:r>
      <w:r w:rsidR="00665106" w:rsidRPr="006771F4">
        <w:rPr>
          <w:rFonts w:asciiTheme="minorHAnsi" w:hAnsiTheme="minorHAnsi" w:cstheme="minorHAnsi"/>
          <w:sz w:val="24"/>
          <w:szCs w:val="24"/>
        </w:rPr>
        <w:t>ი</w:t>
      </w:r>
      <w:proofErr w:type="spellEnd"/>
      <w:r w:rsidR="006771F4" w:rsidRPr="006771F4">
        <w:rPr>
          <w:rFonts w:asciiTheme="minorHAnsi" w:hAnsiTheme="minorHAnsi" w:cstheme="minorHAnsi"/>
          <w:sz w:val="24"/>
          <w:szCs w:val="24"/>
          <w:lang w:val="ka-GE"/>
        </w:rPr>
        <w:t xml:space="preserve"> #1</w:t>
      </w:r>
      <w:r w:rsidR="00A11BD8" w:rsidRPr="006771F4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665106" w:rsidRPr="006771F4">
        <w:rPr>
          <w:rFonts w:asciiTheme="minorHAnsi" w:hAnsiTheme="minorHAnsi" w:cstheme="minorHAnsi"/>
          <w:sz w:val="24"/>
          <w:szCs w:val="24"/>
        </w:rPr>
        <w:t>.</w:t>
      </w:r>
      <w:r w:rsidR="00665106" w:rsidRPr="00334FE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B0B233" w14:textId="7B7EB0B2" w:rsidR="00636677" w:rsidRDefault="00636677" w:rsidP="00187AB7">
      <w:pPr>
        <w:pStyle w:val="NoSpacing"/>
        <w:rPr>
          <w:b/>
          <w:bCs/>
          <w:sz w:val="18"/>
          <w:szCs w:val="18"/>
          <w:lang w:val="fr-FR"/>
        </w:rPr>
      </w:pPr>
    </w:p>
    <w:p w14:paraId="464D9DB1" w14:textId="2AA7610D" w:rsidR="006771F4" w:rsidRDefault="006771F4" w:rsidP="00187AB7">
      <w:pPr>
        <w:pStyle w:val="NoSpacing"/>
        <w:rPr>
          <w:b/>
          <w:bCs/>
          <w:sz w:val="18"/>
          <w:szCs w:val="18"/>
          <w:lang w:val="fr-FR"/>
        </w:rPr>
      </w:pPr>
    </w:p>
    <w:p w14:paraId="7242E9B7" w14:textId="6A10937A" w:rsidR="006771F4" w:rsidRPr="00187AB7" w:rsidRDefault="006771F4" w:rsidP="006771F4">
      <w:pPr>
        <w:pStyle w:val="NoSpacing"/>
        <w:spacing w:after="120"/>
        <w:jc w:val="right"/>
        <w:rPr>
          <w:b/>
          <w:bCs/>
          <w:sz w:val="18"/>
          <w:szCs w:val="18"/>
          <w:lang w:val="fr-FR"/>
        </w:rPr>
      </w:pPr>
      <w:proofErr w:type="spellStart"/>
      <w:r w:rsidRPr="006771F4">
        <w:rPr>
          <w:rFonts w:asciiTheme="minorHAnsi" w:hAnsiTheme="minorHAnsi" w:cstheme="minorHAnsi"/>
          <w:sz w:val="24"/>
          <w:szCs w:val="24"/>
        </w:rPr>
        <w:t>ცხრილში</w:t>
      </w:r>
      <w:proofErr w:type="spellEnd"/>
      <w:r w:rsidRPr="006771F4">
        <w:rPr>
          <w:rFonts w:asciiTheme="minorHAnsi" w:hAnsiTheme="minorHAnsi" w:cstheme="minorHAnsi"/>
          <w:sz w:val="24"/>
          <w:szCs w:val="24"/>
          <w:lang w:val="ka-GE"/>
        </w:rPr>
        <w:t xml:space="preserve"> #1 </w:t>
      </w:r>
    </w:p>
    <w:tbl>
      <w:tblPr>
        <w:tblW w:w="10124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3"/>
        <w:gridCol w:w="4677"/>
        <w:gridCol w:w="2384"/>
      </w:tblGrid>
      <w:tr w:rsidR="00665106" w:rsidRPr="006771F4" w14:paraId="04C3FB05" w14:textId="77777777" w:rsidTr="00194D85">
        <w:trPr>
          <w:tblHeader/>
        </w:trPr>
        <w:tc>
          <w:tcPr>
            <w:tcW w:w="3063" w:type="dxa"/>
            <w:shd w:val="clear" w:color="auto" w:fill="4F81BD" w:themeFill="accent1"/>
          </w:tcPr>
          <w:p w14:paraId="5CB15612" w14:textId="77777777" w:rsidR="00636677" w:rsidRPr="006771F4" w:rsidRDefault="00636677" w:rsidP="006771F4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771F4">
              <w:rPr>
                <w:rFonts w:asciiTheme="minorHAnsi" w:hAnsiTheme="minorHAnsi" w:cstheme="minorHAnsi"/>
                <w:b/>
                <w:sz w:val="22"/>
                <w:szCs w:val="22"/>
              </w:rPr>
              <w:t>რესურსი</w:t>
            </w:r>
            <w:proofErr w:type="spellEnd"/>
          </w:p>
        </w:tc>
        <w:tc>
          <w:tcPr>
            <w:tcW w:w="4677" w:type="dxa"/>
            <w:shd w:val="clear" w:color="auto" w:fill="4F81BD" w:themeFill="accent1"/>
          </w:tcPr>
          <w:p w14:paraId="1A3FE102" w14:textId="77777777" w:rsidR="00636677" w:rsidRPr="006771F4" w:rsidRDefault="00636677" w:rsidP="006771F4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771F4">
              <w:rPr>
                <w:rFonts w:asciiTheme="minorHAnsi" w:hAnsiTheme="minorHAnsi" w:cstheme="minorHAnsi"/>
                <w:b/>
                <w:sz w:val="22"/>
                <w:szCs w:val="22"/>
              </w:rPr>
              <w:t>ფუნქციები</w:t>
            </w:r>
            <w:proofErr w:type="spellEnd"/>
            <w:r w:rsidRPr="006771F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6771F4">
              <w:rPr>
                <w:rFonts w:asciiTheme="minorHAnsi" w:hAnsiTheme="minorHAnsi" w:cstheme="minorHAnsi"/>
                <w:b/>
                <w:sz w:val="22"/>
                <w:szCs w:val="22"/>
              </w:rPr>
              <w:t>მნიშვნელობა</w:t>
            </w:r>
            <w:proofErr w:type="spellEnd"/>
          </w:p>
        </w:tc>
        <w:tc>
          <w:tcPr>
            <w:tcW w:w="2384" w:type="dxa"/>
            <w:shd w:val="clear" w:color="auto" w:fill="4F81BD" w:themeFill="accent1"/>
          </w:tcPr>
          <w:p w14:paraId="1FA7D5DB" w14:textId="77777777" w:rsidR="00636677" w:rsidRPr="006771F4" w:rsidRDefault="00636677" w:rsidP="006771F4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771F4">
              <w:rPr>
                <w:rFonts w:asciiTheme="minorHAnsi" w:hAnsiTheme="minorHAnsi" w:cstheme="minorHAnsi"/>
                <w:b/>
                <w:sz w:val="22"/>
                <w:szCs w:val="22"/>
              </w:rPr>
              <w:t>შენიშვნა</w:t>
            </w:r>
            <w:proofErr w:type="spellEnd"/>
          </w:p>
        </w:tc>
      </w:tr>
      <w:tr w:rsidR="00665106" w:rsidRPr="006771F4" w14:paraId="335F2A3C" w14:textId="77777777" w:rsidTr="00194D85">
        <w:tc>
          <w:tcPr>
            <w:tcW w:w="3063" w:type="dxa"/>
            <w:shd w:val="clear" w:color="auto" w:fill="B8CCE4"/>
          </w:tcPr>
          <w:p w14:paraId="6D8194BA" w14:textId="77777777" w:rsidR="00636677" w:rsidRPr="006771F4" w:rsidRDefault="00636677" w:rsidP="006771F4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771F4">
              <w:rPr>
                <w:rFonts w:asciiTheme="minorHAnsi" w:hAnsiTheme="minorHAnsi" w:cstheme="minorHAnsi"/>
                <w:b/>
                <w:sz w:val="22"/>
                <w:szCs w:val="22"/>
              </w:rPr>
              <w:t>ადამიანური</w:t>
            </w:r>
            <w:proofErr w:type="spellEnd"/>
          </w:p>
        </w:tc>
        <w:tc>
          <w:tcPr>
            <w:tcW w:w="4677" w:type="dxa"/>
            <w:shd w:val="clear" w:color="auto" w:fill="B8CCE4"/>
          </w:tcPr>
          <w:p w14:paraId="1F33A054" w14:textId="77777777" w:rsidR="00636677" w:rsidRPr="006771F4" w:rsidRDefault="00636677" w:rsidP="006771F4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B8CCE4"/>
          </w:tcPr>
          <w:p w14:paraId="1A9A7AA1" w14:textId="77777777" w:rsidR="00636677" w:rsidRPr="006771F4" w:rsidRDefault="00636677" w:rsidP="006771F4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65106" w:rsidRPr="006771F4" w14:paraId="2E730470" w14:textId="77777777" w:rsidTr="00194D85">
        <w:tc>
          <w:tcPr>
            <w:tcW w:w="3063" w:type="dxa"/>
          </w:tcPr>
          <w:p w14:paraId="64E41F07" w14:textId="77777777" w:rsidR="00636677" w:rsidRPr="006771F4" w:rsidRDefault="00665106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ოჯახის</w:t>
            </w:r>
            <w:proofErr w:type="spellEnd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ექიმი</w:t>
            </w:r>
            <w:proofErr w:type="spellEnd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ან</w:t>
            </w:r>
            <w:proofErr w:type="spellEnd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უბნის</w:t>
            </w:r>
            <w:proofErr w:type="spellEnd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ექიმი</w:t>
            </w:r>
            <w:proofErr w:type="spellEnd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თერაპევტი</w:t>
            </w:r>
            <w:proofErr w:type="spellEnd"/>
          </w:p>
        </w:tc>
        <w:tc>
          <w:tcPr>
            <w:tcW w:w="4677" w:type="dxa"/>
          </w:tcPr>
          <w:p w14:paraId="1E874A94" w14:textId="7A5B5292" w:rsidR="00636677" w:rsidRPr="006771F4" w:rsidRDefault="00665106" w:rsidP="006771F4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კლინიკური</w:t>
            </w:r>
            <w:proofErr w:type="spellEnd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შეფასება</w:t>
            </w:r>
            <w:proofErr w:type="spellEnd"/>
            <w:r w:rsidR="00334FEC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(ყოვლისმომცველი) - სამედიცინო, სოციალური, ფსიქოლოგიური საჭიროებების შეფასება</w:t>
            </w:r>
          </w:p>
          <w:p w14:paraId="29E205DB" w14:textId="092BF3E2" w:rsidR="00334FEC" w:rsidRPr="006771F4" w:rsidRDefault="00334FEC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ინდივიდუალური მართვის გეგმის შემუშავება</w:t>
            </w:r>
          </w:p>
          <w:p w14:paraId="7637C997" w14:textId="35FC2318" w:rsidR="00334FEC" w:rsidRPr="006771F4" w:rsidRDefault="00334FEC" w:rsidP="006771F4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დამატებითი კლინიკურ-დიაგნოსტიკური კვლევების ორგანიზება</w:t>
            </w:r>
          </w:p>
          <w:p w14:paraId="3578A262" w14:textId="3B62D35B" w:rsidR="00665106" w:rsidRPr="006771F4" w:rsidRDefault="00334FEC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მიმდინარე მეთვალყურეობა</w:t>
            </w:r>
          </w:p>
          <w:p w14:paraId="457F0A24" w14:textId="0D938746" w:rsidR="00665106" w:rsidRPr="006771F4" w:rsidRDefault="00334FEC" w:rsidP="006771F4">
            <w:pPr>
              <w:spacing w:before="60" w:after="60" w:line="276" w:lineRule="auto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საჭიროების შემთხვევაშ</w:t>
            </w:r>
            <w:r w:rsidR="006771F4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ი - </w:t>
            </w: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რეფერალი</w:t>
            </w:r>
            <w:proofErr w:type="spellEnd"/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რეაბილიტაციის და/ან სხვა  სპეციალიზებულ სერვისებში</w:t>
            </w:r>
            <w:r w:rsidR="006771F4">
              <w:rPr>
                <w:rFonts w:ascii="Sylfaen" w:hAnsi="Sylfaen" w:cstheme="minorHAnsi"/>
                <w:sz w:val="22"/>
                <w:szCs w:val="22"/>
                <w:lang w:val="ka-GE"/>
              </w:rPr>
              <w:t>;</w:t>
            </w:r>
          </w:p>
          <w:p w14:paraId="6FFA6456" w14:textId="3E953BA1" w:rsidR="003A57CC" w:rsidRPr="006771F4" w:rsidRDefault="003A57CC" w:rsidP="006771F4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საჭიროების შემთხვევაში</w:t>
            </w:r>
            <w:r w:rsidR="006771F4">
              <w:rPr>
                <w:rFonts w:ascii="Sylfaen" w:hAnsi="Sylfaen" w:cstheme="minorHAnsi"/>
                <w:sz w:val="22"/>
                <w:szCs w:val="22"/>
                <w:lang w:val="ka-GE"/>
              </w:rPr>
              <w:t>ც -</w:t>
            </w: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სოციალური და სათემო სერვისების მობილიზება</w:t>
            </w:r>
          </w:p>
        </w:tc>
        <w:tc>
          <w:tcPr>
            <w:tcW w:w="2384" w:type="dxa"/>
          </w:tcPr>
          <w:p w14:paraId="73E8362B" w14:textId="77777777" w:rsidR="00636677" w:rsidRPr="006771F4" w:rsidRDefault="0018684C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სავალდებულო</w:t>
            </w:r>
          </w:p>
        </w:tc>
      </w:tr>
      <w:tr w:rsidR="00194D85" w:rsidRPr="006771F4" w14:paraId="3BD3ACEF" w14:textId="77777777" w:rsidTr="00194D85">
        <w:tc>
          <w:tcPr>
            <w:tcW w:w="3063" w:type="dxa"/>
            <w:tcBorders>
              <w:bottom w:val="single" w:sz="4" w:space="0" w:color="auto"/>
            </w:tcBorders>
          </w:tcPr>
          <w:p w14:paraId="0D7DF70F" w14:textId="77777777" w:rsidR="00636677" w:rsidRPr="006771F4" w:rsidRDefault="00665106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ზოგადი</w:t>
            </w:r>
            <w:proofErr w:type="spellEnd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პრაქტიკის</w:t>
            </w:r>
            <w:proofErr w:type="spellEnd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ექთანი</w:t>
            </w:r>
            <w:proofErr w:type="spellEnd"/>
          </w:p>
        </w:tc>
        <w:tc>
          <w:tcPr>
            <w:tcW w:w="4677" w:type="dxa"/>
          </w:tcPr>
          <w:p w14:paraId="37198544" w14:textId="77777777" w:rsidR="003A57CC" w:rsidRPr="006771F4" w:rsidRDefault="00334FEC" w:rsidP="006771F4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ცხოვრების ჯანსაღი ქცევის დამკვიდრების მხარდაჭერა/ კონსულტირება</w:t>
            </w:r>
          </w:p>
          <w:p w14:paraId="0AA92DCC" w14:textId="6494AF64" w:rsidR="00665106" w:rsidRPr="006771F4" w:rsidRDefault="003A57CC" w:rsidP="006771F4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მიმდინარე მეთვალყურეობის პროცესებში აქტიური მონაწილეობა</w:t>
            </w:r>
          </w:p>
        </w:tc>
        <w:tc>
          <w:tcPr>
            <w:tcW w:w="2384" w:type="dxa"/>
          </w:tcPr>
          <w:p w14:paraId="174E8F14" w14:textId="77777777" w:rsidR="00636677" w:rsidRPr="006771F4" w:rsidRDefault="0018684C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სავალდებულო</w:t>
            </w:r>
          </w:p>
        </w:tc>
      </w:tr>
      <w:tr w:rsidR="00194D85" w:rsidRPr="006771F4" w14:paraId="398104EC" w14:textId="77777777" w:rsidTr="00194D85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2F48" w14:textId="77777777" w:rsidR="009F4BB5" w:rsidRPr="006771F4" w:rsidRDefault="009F4BB5" w:rsidP="006771F4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ka-GE"/>
              </w:rPr>
            </w:pPr>
            <w:proofErr w:type="spellStart"/>
            <w:r w:rsidRPr="006771F4">
              <w:rPr>
                <w:rFonts w:asciiTheme="minorHAnsi" w:hAnsiTheme="minorHAnsi" w:cstheme="minorHAnsi"/>
                <w:bCs/>
                <w:sz w:val="22"/>
                <w:szCs w:val="22"/>
              </w:rPr>
              <w:t>რეგისტრატორი</w:t>
            </w:r>
            <w:proofErr w:type="spellEnd"/>
            <w:r w:rsidRPr="006771F4"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  <w:t xml:space="preserve"> (ან შესაბამისი ფუნქციის მქონე პერსონალი)</w:t>
            </w:r>
          </w:p>
          <w:p w14:paraId="4988AA8F" w14:textId="77777777" w:rsidR="009F4BB5" w:rsidRPr="006771F4" w:rsidRDefault="009F4BB5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1B03FBC7" w14:textId="53AA5A97" w:rsidR="009F4BB5" w:rsidRPr="006771F4" w:rsidRDefault="0018684C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საავადმყოფოდან გამოწერილი</w:t>
            </w:r>
            <w:r w:rsidR="009F4BB5" w:rsidRPr="006771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F4BB5" w:rsidRPr="006771F4">
              <w:rPr>
                <w:rFonts w:asciiTheme="minorHAnsi" w:hAnsiTheme="minorHAnsi" w:cstheme="minorHAnsi"/>
                <w:sz w:val="22"/>
                <w:szCs w:val="22"/>
              </w:rPr>
              <w:t>პაციენტის</w:t>
            </w:r>
            <w:proofErr w:type="spellEnd"/>
            <w:r w:rsidR="009F4BB5" w:rsidRPr="006771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F4BB5" w:rsidRPr="006771F4">
              <w:rPr>
                <w:rFonts w:asciiTheme="minorHAnsi" w:hAnsiTheme="minorHAnsi" w:cstheme="minorHAnsi"/>
                <w:sz w:val="22"/>
                <w:szCs w:val="22"/>
              </w:rPr>
              <w:t>რეგისტრ</w:t>
            </w:r>
            <w:proofErr w:type="spellEnd"/>
            <w:r w:rsidR="00334FEC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აცია/რეესტრის შექმნა/</w:t>
            </w:r>
            <w:r w:rsidR="009F4BB5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რეგულარული განახლება, სამედიცინი ბარათების </w:t>
            </w:r>
            <w:r w:rsidR="00334FEC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მართვა</w:t>
            </w: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;</w:t>
            </w:r>
            <w:r w:rsidR="009F4BB5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="00334FEC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მიმდინარე მეთვალყურეობის ორგანიზებაში აქტიური მონაწილეობა</w:t>
            </w:r>
          </w:p>
        </w:tc>
        <w:tc>
          <w:tcPr>
            <w:tcW w:w="2384" w:type="dxa"/>
          </w:tcPr>
          <w:p w14:paraId="02DED43E" w14:textId="77777777" w:rsidR="009F4BB5" w:rsidRPr="006771F4" w:rsidRDefault="009F4BB5" w:rsidP="006771F4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სავალდებულო</w:t>
            </w:r>
            <w:proofErr w:type="spellEnd"/>
          </w:p>
        </w:tc>
      </w:tr>
      <w:tr w:rsidR="00194D85" w:rsidRPr="006771F4" w14:paraId="73E677F5" w14:textId="77777777" w:rsidTr="00194D85">
        <w:trPr>
          <w:trHeight w:val="1241"/>
        </w:trPr>
        <w:tc>
          <w:tcPr>
            <w:tcW w:w="3063" w:type="dxa"/>
            <w:tcBorders>
              <w:top w:val="single" w:sz="4" w:space="0" w:color="auto"/>
            </w:tcBorders>
          </w:tcPr>
          <w:p w14:paraId="32A6FBA3" w14:textId="77777777" w:rsidR="00005FC7" w:rsidRPr="006771F4" w:rsidRDefault="00334FEC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  <w:lastRenderedPageBreak/>
              <w:t xml:space="preserve">ვიწრო პროფილის </w:t>
            </w:r>
            <w:r w:rsidR="00005FC7" w:rsidRPr="006771F4"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  <w:t>ექიმი-სპეციალისტი (</w:t>
            </w:r>
            <w:proofErr w:type="spellStart"/>
            <w:r w:rsidR="00005FC7" w:rsidRPr="006771F4"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  <w:t>პულმონოლოგი</w:t>
            </w:r>
            <w:proofErr w:type="spellEnd"/>
            <w:r w:rsidR="00005FC7" w:rsidRPr="006771F4"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  <w:t xml:space="preserve">, კარდიოლოგი, </w:t>
            </w:r>
            <w:r w:rsidR="004F27A6" w:rsidRPr="006771F4"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  <w:t xml:space="preserve">ფსიქოლოგი, ფსიქიატრი </w:t>
            </w:r>
            <w:r w:rsidR="000A38E9" w:rsidRPr="006771F4"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  <w:t>და სხვა</w:t>
            </w:r>
            <w:r w:rsidR="00005FC7" w:rsidRPr="006771F4"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  <w:t>)</w:t>
            </w:r>
          </w:p>
          <w:p w14:paraId="17A59E79" w14:textId="77777777" w:rsidR="003A57CC" w:rsidRPr="006771F4" w:rsidRDefault="003A57CC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</w:pPr>
            <w:proofErr w:type="spellStart"/>
            <w:r w:rsidRPr="006771F4"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  <w:t>საზჯანდაცვის</w:t>
            </w:r>
            <w:proofErr w:type="spellEnd"/>
            <w:r w:rsidRPr="006771F4"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  <w:t xml:space="preserve"> სპეციალისტები</w:t>
            </w:r>
          </w:p>
          <w:p w14:paraId="25A6A6A2" w14:textId="03B88AAA" w:rsidR="006771F4" w:rsidRPr="006771F4" w:rsidRDefault="006771F4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</w:pPr>
            <w:proofErr w:type="spellStart"/>
            <w:r w:rsidRPr="006771F4">
              <w:rPr>
                <w:rFonts w:asciiTheme="minorHAnsi" w:hAnsiTheme="minorHAnsi" w:cstheme="minorHAnsi"/>
                <w:bCs/>
                <w:sz w:val="22"/>
                <w:szCs w:val="22"/>
                <w:lang w:val="ka-GE"/>
              </w:rPr>
              <w:t>რეაბილიტოლოგები</w:t>
            </w:r>
            <w:proofErr w:type="spellEnd"/>
          </w:p>
        </w:tc>
        <w:tc>
          <w:tcPr>
            <w:tcW w:w="4677" w:type="dxa"/>
          </w:tcPr>
          <w:p w14:paraId="0553579E" w14:textId="77777777" w:rsidR="000A38E9" w:rsidRPr="006771F4" w:rsidRDefault="004F27A6" w:rsidP="006771F4">
            <w:pPr>
              <w:pStyle w:val="NoSpacing"/>
              <w:numPr>
                <w:ilvl w:val="0"/>
                <w:numId w:val="2"/>
              </w:numPr>
              <w:spacing w:before="60" w:after="60" w:line="276" w:lineRule="auto"/>
              <w:ind w:left="180" w:hanging="180"/>
              <w:jc w:val="both"/>
              <w:rPr>
                <w:rFonts w:asciiTheme="minorHAnsi" w:hAnsiTheme="minorHAnsi" w:cstheme="minorHAnsi"/>
              </w:rPr>
            </w:pPr>
            <w:r w:rsidRPr="006771F4">
              <w:rPr>
                <w:rFonts w:asciiTheme="minorHAnsi" w:hAnsiTheme="minorHAnsi" w:cstheme="minorHAnsi"/>
              </w:rPr>
              <w:t>COVID-19</w:t>
            </w:r>
            <w:r w:rsidRPr="006771F4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="000A38E9" w:rsidRPr="006771F4">
              <w:rPr>
                <w:rFonts w:asciiTheme="minorHAnsi" w:hAnsiTheme="minorHAnsi" w:cstheme="minorHAnsi"/>
                <w:lang w:val="ka-GE"/>
              </w:rPr>
              <w:t>მძიმე</w:t>
            </w:r>
            <w:r w:rsidRPr="006771F4">
              <w:rPr>
                <w:rFonts w:asciiTheme="minorHAnsi" w:hAnsiTheme="minorHAnsi" w:cstheme="minorHAnsi"/>
                <w:lang w:val="ka-GE"/>
              </w:rPr>
              <w:t xml:space="preserve"> ნარჩენი მოვლენების მართვა</w:t>
            </w:r>
            <w:r w:rsidR="000A38E9" w:rsidRPr="006771F4">
              <w:rPr>
                <w:rFonts w:asciiTheme="minorHAnsi" w:hAnsiTheme="minorHAnsi" w:cstheme="minorHAnsi"/>
                <w:lang w:val="ka-GE"/>
              </w:rPr>
              <w:t xml:space="preserve"> </w:t>
            </w:r>
          </w:p>
          <w:p w14:paraId="5817C68D" w14:textId="62DE7900" w:rsidR="00005FC7" w:rsidRPr="006771F4" w:rsidRDefault="000A38E9" w:rsidP="006771F4">
            <w:pPr>
              <w:pStyle w:val="NoSpacing"/>
              <w:numPr>
                <w:ilvl w:val="0"/>
                <w:numId w:val="2"/>
              </w:numPr>
              <w:spacing w:before="60" w:after="60" w:line="276" w:lineRule="auto"/>
              <w:ind w:left="180" w:hanging="180"/>
              <w:jc w:val="both"/>
              <w:rPr>
                <w:rFonts w:asciiTheme="minorHAnsi" w:hAnsiTheme="minorHAnsi" w:cstheme="minorHAnsi"/>
              </w:rPr>
            </w:pPr>
            <w:r w:rsidRPr="006771F4">
              <w:rPr>
                <w:rFonts w:asciiTheme="minorHAnsi" w:hAnsiTheme="minorHAnsi" w:cstheme="minorHAnsi"/>
                <w:lang w:val="ka-GE"/>
              </w:rPr>
              <w:t>ისეთი დამატებითი სამკურნალო ალტერნატივების შეფასება, როგორიცაა</w:t>
            </w:r>
            <w:r w:rsidR="006771F4">
              <w:rPr>
                <w:rFonts w:ascii="Sylfaen" w:hAnsi="Sylfaen" w:cstheme="minorHAnsi"/>
                <w:lang w:val="ka-GE"/>
              </w:rPr>
              <w:t xml:space="preserve">, </w:t>
            </w:r>
            <w:proofErr w:type="spellStart"/>
            <w:r w:rsidRPr="006771F4">
              <w:rPr>
                <w:rFonts w:asciiTheme="minorHAnsi" w:hAnsiTheme="minorHAnsi" w:cstheme="minorHAnsi"/>
                <w:lang w:val="ka-GE"/>
              </w:rPr>
              <w:t>პულმონური</w:t>
            </w:r>
            <w:proofErr w:type="spellEnd"/>
            <w:r w:rsidRPr="006771F4">
              <w:rPr>
                <w:rFonts w:asciiTheme="minorHAnsi" w:hAnsiTheme="minorHAnsi" w:cstheme="minorHAnsi"/>
                <w:lang w:val="ka-GE"/>
              </w:rPr>
              <w:t xml:space="preserve"> რეაბილიტაცია;</w:t>
            </w:r>
            <w:r w:rsidR="006771F4">
              <w:rPr>
                <w:rFonts w:ascii="Sylfaen" w:hAnsi="Sylfaen" w:cstheme="minorHAnsi"/>
                <w:lang w:val="ka-GE"/>
              </w:rPr>
              <w:t xml:space="preserve"> </w:t>
            </w:r>
            <w:r w:rsidRPr="006771F4">
              <w:rPr>
                <w:rFonts w:asciiTheme="minorHAnsi" w:hAnsiTheme="minorHAnsi" w:cstheme="minorHAnsi"/>
                <w:lang w:val="ka-GE"/>
              </w:rPr>
              <w:t>ჟანგბადით ხანგრძლივი თერაპიის;</w:t>
            </w:r>
            <w:r w:rsidR="006771F4">
              <w:rPr>
                <w:rFonts w:ascii="Sylfaen" w:hAnsi="Sylfaen" w:cstheme="minorHAnsi"/>
                <w:lang w:val="ka-GE"/>
              </w:rPr>
              <w:t xml:space="preserve"> </w:t>
            </w:r>
            <w:r w:rsidRPr="006771F4">
              <w:rPr>
                <w:rFonts w:ascii="Sylfaen" w:hAnsi="Sylfaen" w:cstheme="minorHAnsi"/>
                <w:lang w:val="ka-GE"/>
              </w:rPr>
              <w:t>ოპერაციული</w:t>
            </w:r>
            <w:r w:rsidRPr="006771F4">
              <w:rPr>
                <w:rFonts w:cstheme="minorHAnsi"/>
                <w:lang w:val="ka-GE"/>
              </w:rPr>
              <w:t xml:space="preserve"> </w:t>
            </w:r>
            <w:r w:rsidRPr="006771F4">
              <w:rPr>
                <w:rFonts w:ascii="Sylfaen" w:hAnsi="Sylfaen" w:cs="Sylfaen"/>
                <w:lang w:val="ka-GE"/>
              </w:rPr>
              <w:t>მკურნალობის</w:t>
            </w:r>
            <w:r w:rsidRPr="006771F4">
              <w:rPr>
                <w:rFonts w:cstheme="minorHAnsi"/>
                <w:lang w:val="ka-GE"/>
              </w:rPr>
              <w:t xml:space="preserve"> </w:t>
            </w:r>
            <w:r w:rsidRPr="006771F4">
              <w:rPr>
                <w:rFonts w:ascii="Sylfaen" w:hAnsi="Sylfaen" w:cs="Sylfaen"/>
                <w:lang w:val="ka-GE"/>
              </w:rPr>
              <w:t>საჭიროება</w:t>
            </w:r>
            <w:r w:rsidR="006771F4">
              <w:rPr>
                <w:rFonts w:ascii="Sylfaen" w:hAnsi="Sylfaen" w:cstheme="minorHAnsi"/>
                <w:lang w:val="ka-GE"/>
              </w:rPr>
              <w:t xml:space="preserve"> და </w:t>
            </w:r>
            <w:proofErr w:type="spellStart"/>
            <w:r w:rsidR="006771F4">
              <w:rPr>
                <w:rFonts w:ascii="Sylfaen" w:hAnsi="Sylfaen" w:cstheme="minorHAnsi"/>
                <w:lang w:val="ka-GE"/>
              </w:rPr>
              <w:t>ა.შ</w:t>
            </w:r>
            <w:proofErr w:type="spellEnd"/>
            <w:r w:rsidR="006771F4">
              <w:rPr>
                <w:rFonts w:ascii="Sylfaen" w:hAnsi="Sylfaen" w:cstheme="minorHAnsi"/>
                <w:lang w:val="ka-GE"/>
              </w:rPr>
              <w:t>.</w:t>
            </w:r>
          </w:p>
        </w:tc>
        <w:tc>
          <w:tcPr>
            <w:tcW w:w="2384" w:type="dxa"/>
          </w:tcPr>
          <w:p w14:paraId="2328EBB0" w14:textId="7CAFEEF4" w:rsidR="00005FC7" w:rsidRPr="006771F4" w:rsidRDefault="00334FEC" w:rsidP="006771F4">
            <w:pPr>
              <w:spacing w:before="60" w:after="60" w:line="276" w:lineRule="auto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კავშირები მეორეული დონის  სერვისებთან</w:t>
            </w:r>
            <w:r w:rsidR="003A57CC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/</w:t>
            </w:r>
            <w:r w:rsidR="006771F4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3A57CC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საზჯანდაცვის</w:t>
            </w:r>
            <w:proofErr w:type="spellEnd"/>
            <w:r w:rsidR="003A57CC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სპეციალისტებთან</w:t>
            </w:r>
            <w:r w:rsidR="006771F4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/</w:t>
            </w:r>
            <w:r w:rsidR="006771F4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6771F4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რეაბილიტაციურ</w:t>
            </w:r>
            <w:proofErr w:type="spellEnd"/>
            <w:r w:rsidR="006771F4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სამსახურებთან </w:t>
            </w:r>
          </w:p>
        </w:tc>
      </w:tr>
      <w:tr w:rsidR="00665106" w:rsidRPr="006771F4" w14:paraId="3AA8303B" w14:textId="77777777" w:rsidTr="00194D85">
        <w:tc>
          <w:tcPr>
            <w:tcW w:w="3063" w:type="dxa"/>
          </w:tcPr>
          <w:p w14:paraId="6B94D49B" w14:textId="77777777" w:rsidR="0018684C" w:rsidRPr="006771F4" w:rsidRDefault="00665106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მენეჯერი</w:t>
            </w:r>
            <w:proofErr w:type="spellEnd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ადმინისტრატორი</w:t>
            </w:r>
            <w:proofErr w:type="spellEnd"/>
            <w:r w:rsidR="000A38E9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(ან შესაბამისი ფუნქციის მქონე პერსონალი)</w:t>
            </w:r>
          </w:p>
          <w:p w14:paraId="47AD4002" w14:textId="77777777" w:rsidR="0018684C" w:rsidRPr="006771F4" w:rsidRDefault="0018684C" w:rsidP="006771F4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  <w:p w14:paraId="5C7D76C0" w14:textId="77777777" w:rsidR="00636677" w:rsidRPr="006771F4" w:rsidRDefault="00636677" w:rsidP="006771F4">
            <w:pPr>
              <w:spacing w:before="60" w:after="60" w:line="276" w:lineRule="auto"/>
              <w:ind w:firstLine="720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  <w:tc>
          <w:tcPr>
            <w:tcW w:w="4677" w:type="dxa"/>
          </w:tcPr>
          <w:p w14:paraId="54417E6A" w14:textId="58C7172A" w:rsidR="00665106" w:rsidRPr="006771F4" w:rsidRDefault="000A38E9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შესაბამისი სამედიცინო მომსახურების სიმძლავრის შექმნისა და შენარჩუნების უზრუნველყოფა, მომსახურების მიწოდების პროცესის და მისი შეფასების სისტემის შექმნა</w:t>
            </w:r>
            <w:r w:rsidR="003A57CC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/</w:t>
            </w: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განხორციელება</w:t>
            </w:r>
            <w:r w:rsidR="003A57CC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,</w:t>
            </w: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="003A57CC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მომსახურების ხარისხის მუდმივ გაუმჯობესებაზე ზრუნვა</w:t>
            </w:r>
          </w:p>
        </w:tc>
        <w:tc>
          <w:tcPr>
            <w:tcW w:w="2384" w:type="dxa"/>
          </w:tcPr>
          <w:p w14:paraId="6F9B7A1A" w14:textId="77777777" w:rsidR="00636677" w:rsidRPr="006771F4" w:rsidRDefault="000A38E9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სავალდებულო</w:t>
            </w:r>
          </w:p>
        </w:tc>
      </w:tr>
      <w:tr w:rsidR="00665106" w:rsidRPr="006771F4" w14:paraId="799A3DB0" w14:textId="77777777" w:rsidTr="00194D85">
        <w:tc>
          <w:tcPr>
            <w:tcW w:w="3063" w:type="dxa"/>
            <w:shd w:val="clear" w:color="auto" w:fill="B8CCE4"/>
          </w:tcPr>
          <w:p w14:paraId="614F19C7" w14:textId="77777777" w:rsidR="00636677" w:rsidRPr="006771F4" w:rsidRDefault="00665106" w:rsidP="006771F4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771F4">
              <w:rPr>
                <w:rFonts w:asciiTheme="minorHAnsi" w:hAnsiTheme="minorHAnsi" w:cstheme="minorHAnsi"/>
                <w:b/>
                <w:sz w:val="22"/>
                <w:szCs w:val="22"/>
              </w:rPr>
              <w:t>მატერიალურ-ტექნიკური</w:t>
            </w:r>
            <w:proofErr w:type="spellEnd"/>
          </w:p>
        </w:tc>
        <w:tc>
          <w:tcPr>
            <w:tcW w:w="4677" w:type="dxa"/>
            <w:shd w:val="clear" w:color="auto" w:fill="B8CCE4"/>
          </w:tcPr>
          <w:p w14:paraId="329CD909" w14:textId="77777777" w:rsidR="00636677" w:rsidRPr="006771F4" w:rsidRDefault="00636677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B8CCE4"/>
          </w:tcPr>
          <w:p w14:paraId="463EFDC5" w14:textId="77777777" w:rsidR="00636677" w:rsidRPr="006771F4" w:rsidRDefault="00636677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27A6" w:rsidRPr="006771F4" w14:paraId="35D95FBB" w14:textId="77777777" w:rsidTr="00194D85">
        <w:tc>
          <w:tcPr>
            <w:tcW w:w="3063" w:type="dxa"/>
          </w:tcPr>
          <w:p w14:paraId="2D3D81F3" w14:textId="33A4F79E" w:rsidR="004F27A6" w:rsidRPr="006771F4" w:rsidRDefault="004F27A6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კომპიუტერული ტექნიკა</w:t>
            </w:r>
            <w:r w:rsidR="003A57CC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, ჩართული საერთაშორისო/ლოკალურ ქსელებში</w:t>
            </w:r>
          </w:p>
        </w:tc>
        <w:tc>
          <w:tcPr>
            <w:tcW w:w="4677" w:type="dxa"/>
          </w:tcPr>
          <w:p w14:paraId="2BAF083E" w14:textId="25DFA1F1" w:rsidR="004F27A6" w:rsidRPr="006771F4" w:rsidRDefault="004F27A6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პაციენტთან დის</w:t>
            </w:r>
            <w:r w:rsidR="003A57CC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ტ</w:t>
            </w: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ანციური კომუნიკაციის განხორციელება</w:t>
            </w:r>
          </w:p>
        </w:tc>
        <w:tc>
          <w:tcPr>
            <w:tcW w:w="2384" w:type="dxa"/>
          </w:tcPr>
          <w:p w14:paraId="74DBF881" w14:textId="77777777" w:rsidR="004F27A6" w:rsidRPr="006771F4" w:rsidRDefault="004F27A6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სავალდებულო</w:t>
            </w:r>
          </w:p>
        </w:tc>
      </w:tr>
      <w:tr w:rsidR="00911CBE" w:rsidRPr="006771F4" w14:paraId="3BCEC119" w14:textId="77777777" w:rsidTr="00194D85">
        <w:tc>
          <w:tcPr>
            <w:tcW w:w="3063" w:type="dxa"/>
          </w:tcPr>
          <w:p w14:paraId="6F3A4DF1" w14:textId="7691D65A" w:rsidR="00911CBE" w:rsidRPr="006771F4" w:rsidRDefault="003A57CC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მენთალური</w:t>
            </w:r>
            <w:proofErr w:type="spellEnd"/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მდგომარეობის </w:t>
            </w:r>
            <w:r w:rsidR="00310930">
              <w:rPr>
                <w:rFonts w:ascii="Sylfaen" w:hAnsi="Sylfaen" w:cstheme="minorHAnsi"/>
                <w:sz w:val="22"/>
                <w:szCs w:val="22"/>
                <w:lang w:val="ka-GE"/>
              </w:rPr>
              <w:t>შ</w:t>
            </w: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ეფასების ინსტრუმენტები</w:t>
            </w:r>
          </w:p>
        </w:tc>
        <w:tc>
          <w:tcPr>
            <w:tcW w:w="4677" w:type="dxa"/>
          </w:tcPr>
          <w:p w14:paraId="2ACCFB8E" w14:textId="308DDE3E" w:rsidR="00911CBE" w:rsidRPr="006771F4" w:rsidRDefault="003A57CC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ფსიქოლოგიური/ფსიქიკური მდგომარეობის შეფასება</w:t>
            </w:r>
          </w:p>
        </w:tc>
        <w:tc>
          <w:tcPr>
            <w:tcW w:w="2384" w:type="dxa"/>
          </w:tcPr>
          <w:p w14:paraId="14DB4ABC" w14:textId="77777777" w:rsidR="00911CBE" w:rsidRPr="006771F4" w:rsidRDefault="00911CBE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სავალდებულო</w:t>
            </w:r>
            <w:proofErr w:type="spellEnd"/>
          </w:p>
        </w:tc>
      </w:tr>
      <w:tr w:rsidR="00911CBE" w:rsidRPr="006771F4" w14:paraId="142F9908" w14:textId="77777777" w:rsidTr="00194D85">
        <w:tc>
          <w:tcPr>
            <w:tcW w:w="3063" w:type="dxa"/>
          </w:tcPr>
          <w:p w14:paraId="05D2BBC5" w14:textId="42EB27A4" w:rsidR="00911CBE" w:rsidRPr="006771F4" w:rsidRDefault="00911CBE" w:rsidP="006771F4">
            <w:pPr>
              <w:spacing w:before="60" w:after="60" w:line="276" w:lineRule="auto"/>
              <w:jc w:val="both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სასწორი</w:t>
            </w:r>
            <w:proofErr w:type="spellEnd"/>
            <w:r w:rsidR="006771F4">
              <w:rPr>
                <w:rFonts w:ascii="Sylfaen" w:hAnsi="Sylfaen" w:cstheme="minorHAnsi"/>
                <w:sz w:val="22"/>
                <w:szCs w:val="22"/>
                <w:lang w:val="ka-GE"/>
              </w:rPr>
              <w:t>/</w:t>
            </w:r>
            <w:r w:rsidR="006771F4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სიმაღლის მზომი</w:t>
            </w:r>
          </w:p>
        </w:tc>
        <w:tc>
          <w:tcPr>
            <w:tcW w:w="4677" w:type="dxa"/>
          </w:tcPr>
          <w:p w14:paraId="007A2653" w14:textId="77777777" w:rsidR="00911CBE" w:rsidRPr="006771F4" w:rsidRDefault="00911CBE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სმი–ს გამოთვლა და რისკის პროფილის შეფასება</w:t>
            </w:r>
          </w:p>
        </w:tc>
        <w:tc>
          <w:tcPr>
            <w:tcW w:w="2384" w:type="dxa"/>
          </w:tcPr>
          <w:p w14:paraId="691CE2A4" w14:textId="77777777" w:rsidR="00911CBE" w:rsidRPr="006771F4" w:rsidRDefault="00911CBE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სავალდებულო</w:t>
            </w:r>
            <w:proofErr w:type="spellEnd"/>
          </w:p>
        </w:tc>
      </w:tr>
      <w:tr w:rsidR="004F27A6" w:rsidRPr="006771F4" w14:paraId="29B387C7" w14:textId="77777777" w:rsidTr="00194D85">
        <w:tc>
          <w:tcPr>
            <w:tcW w:w="3063" w:type="dxa"/>
          </w:tcPr>
          <w:p w14:paraId="184245CC" w14:textId="77777777" w:rsidR="004F27A6" w:rsidRPr="006771F4" w:rsidRDefault="004F27A6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წნევის აპარატი, </w:t>
            </w: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სტეტოსკოპი</w:t>
            </w:r>
            <w:proofErr w:type="spellEnd"/>
          </w:p>
        </w:tc>
        <w:tc>
          <w:tcPr>
            <w:tcW w:w="4677" w:type="dxa"/>
          </w:tcPr>
          <w:p w14:paraId="417C60C7" w14:textId="77777777" w:rsidR="004F27A6" w:rsidRPr="006771F4" w:rsidRDefault="004F27A6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არტერიული წნევის გაზომვა, რისკის შეფასება</w:t>
            </w:r>
          </w:p>
        </w:tc>
        <w:tc>
          <w:tcPr>
            <w:tcW w:w="2384" w:type="dxa"/>
          </w:tcPr>
          <w:p w14:paraId="5B997893" w14:textId="77777777" w:rsidR="004F27A6" w:rsidRPr="006771F4" w:rsidRDefault="004F27A6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</w:tr>
      <w:tr w:rsidR="004F27A6" w:rsidRPr="006771F4" w14:paraId="7E4571E6" w14:textId="77777777" w:rsidTr="00194D85">
        <w:tc>
          <w:tcPr>
            <w:tcW w:w="3063" w:type="dxa"/>
          </w:tcPr>
          <w:p w14:paraId="676CB81B" w14:textId="77777777" w:rsidR="004F27A6" w:rsidRPr="006771F4" w:rsidRDefault="004F27A6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პულს–</w:t>
            </w: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ოქსიმეტრი</w:t>
            </w:r>
            <w:proofErr w:type="spellEnd"/>
          </w:p>
        </w:tc>
        <w:tc>
          <w:tcPr>
            <w:tcW w:w="4677" w:type="dxa"/>
          </w:tcPr>
          <w:p w14:paraId="50DFC357" w14:textId="77777777" w:rsidR="004F27A6" w:rsidRPr="006771F4" w:rsidRDefault="004F27A6" w:rsidP="006771F4">
            <w:pPr>
              <w:tabs>
                <w:tab w:val="left" w:pos="1191"/>
              </w:tabs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რისკის პროფილის შეფასება</w:t>
            </w:r>
          </w:p>
        </w:tc>
        <w:tc>
          <w:tcPr>
            <w:tcW w:w="2384" w:type="dxa"/>
          </w:tcPr>
          <w:p w14:paraId="3355D126" w14:textId="283C7A33" w:rsidR="004F27A6" w:rsidRPr="006771F4" w:rsidRDefault="004F27A6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სავალდებულო, </w:t>
            </w:r>
          </w:p>
        </w:tc>
      </w:tr>
      <w:tr w:rsidR="004F27A6" w:rsidRPr="006771F4" w14:paraId="352A7932" w14:textId="77777777" w:rsidTr="00194D85">
        <w:tc>
          <w:tcPr>
            <w:tcW w:w="3063" w:type="dxa"/>
          </w:tcPr>
          <w:p w14:paraId="492F6F41" w14:textId="4CA8B57C" w:rsidR="004F27A6" w:rsidRPr="006771F4" w:rsidRDefault="003A57CC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კლინიკო</w:t>
            </w:r>
            <w:proofErr w:type="spellEnd"/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-დიაგნოსტიკური </w:t>
            </w:r>
            <w:r w:rsidR="006771F4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სერვისების </w:t>
            </w:r>
            <w:r w:rsidR="004F27A6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სიმძლავრე პროტოკოლით მოცული სამედიცინო მდგომარეობების დროს რეკომენდებული კვლევების ჩასატარებლად</w:t>
            </w:r>
          </w:p>
        </w:tc>
        <w:tc>
          <w:tcPr>
            <w:tcW w:w="4677" w:type="dxa"/>
          </w:tcPr>
          <w:p w14:paraId="3BCBDD44" w14:textId="3985066F" w:rsidR="004F27A6" w:rsidRPr="006771F4" w:rsidRDefault="003A57CC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სამედიცინო საჭიროებების შეფასების მიზნით</w:t>
            </w:r>
          </w:p>
        </w:tc>
        <w:tc>
          <w:tcPr>
            <w:tcW w:w="2384" w:type="dxa"/>
          </w:tcPr>
          <w:p w14:paraId="0874EF03" w14:textId="77777777" w:rsidR="006771F4" w:rsidRPr="006771F4" w:rsidRDefault="004F27A6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სავალდებულო</w:t>
            </w:r>
            <w:r w:rsidR="006771F4"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</w:p>
          <w:p w14:paraId="26308811" w14:textId="77777777" w:rsidR="006771F4" w:rsidRDefault="006771F4" w:rsidP="006771F4">
            <w:pPr>
              <w:spacing w:before="60" w:after="60" w:line="276" w:lineRule="auto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ადგილზე და/ან კონტრაქტები/</w:t>
            </w:r>
          </w:p>
          <w:p w14:paraId="16F44C94" w14:textId="2A69733A" w:rsidR="004F27A6" w:rsidRPr="006771F4" w:rsidRDefault="006771F4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ხელშეწყობა </w:t>
            </w: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რადიოლოგიურ, სპირომეტრიის და სხვა კვლევების ჩასატარებლად</w:t>
            </w:r>
          </w:p>
        </w:tc>
      </w:tr>
      <w:tr w:rsidR="004F27A6" w:rsidRPr="006771F4" w14:paraId="5ED65BC4" w14:textId="77777777" w:rsidTr="00194D85">
        <w:tc>
          <w:tcPr>
            <w:tcW w:w="3063" w:type="dxa"/>
          </w:tcPr>
          <w:p w14:paraId="623D5275" w14:textId="60AAB014" w:rsidR="004F27A6" w:rsidRPr="006771F4" w:rsidRDefault="004F27A6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საგანმანათ</w:t>
            </w:r>
            <w:r w:rsidRPr="006771F4">
              <w:rPr>
                <w:rFonts w:asciiTheme="minorHAnsi" w:hAnsiTheme="minorHAnsi" w:cstheme="minorHAnsi"/>
                <w:sz w:val="22"/>
                <w:szCs w:val="22"/>
              </w:rPr>
              <w:softHyphen/>
              <w:t>ლებლო</w:t>
            </w:r>
            <w:proofErr w:type="spellEnd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მასალები</w:t>
            </w:r>
            <w:proofErr w:type="spellEnd"/>
          </w:p>
        </w:tc>
        <w:tc>
          <w:tcPr>
            <w:tcW w:w="4677" w:type="dxa"/>
          </w:tcPr>
          <w:p w14:paraId="659131F6" w14:textId="77777777" w:rsidR="004F27A6" w:rsidRPr="006771F4" w:rsidRDefault="004F27A6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პაციენტის განათლება, პაციენტის </w:t>
            </w: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თვითმართვის</w:t>
            </w:r>
            <w:proofErr w:type="spellEnd"/>
            <w:r w:rsidRPr="006771F4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უნარების გაუმჯობესება</w:t>
            </w:r>
          </w:p>
        </w:tc>
        <w:tc>
          <w:tcPr>
            <w:tcW w:w="2384" w:type="dxa"/>
          </w:tcPr>
          <w:p w14:paraId="0E3693F2" w14:textId="77777777" w:rsidR="004F27A6" w:rsidRPr="006771F4" w:rsidRDefault="004F27A6" w:rsidP="006771F4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771F4">
              <w:rPr>
                <w:rFonts w:asciiTheme="minorHAnsi" w:hAnsiTheme="minorHAnsi" w:cstheme="minorHAnsi"/>
                <w:sz w:val="22"/>
                <w:szCs w:val="22"/>
              </w:rPr>
              <w:t>სასურველი</w:t>
            </w:r>
            <w:proofErr w:type="spellEnd"/>
          </w:p>
        </w:tc>
      </w:tr>
    </w:tbl>
    <w:p w14:paraId="7603657D" w14:textId="77777777" w:rsidR="00194D85" w:rsidRPr="006B211C" w:rsidRDefault="00194D85">
      <w:pPr>
        <w:rPr>
          <w:rFonts w:ascii="Sylfaen" w:hAnsi="Sylfaen"/>
          <w:lang w:val="ka-GE"/>
        </w:rPr>
      </w:pPr>
    </w:p>
    <w:p w14:paraId="33183C75" w14:textId="1354C280" w:rsidR="00EA24A4" w:rsidRPr="006771F4" w:rsidRDefault="000D122C" w:rsidP="006771F4">
      <w:pPr>
        <w:pStyle w:val="Heading1"/>
        <w:numPr>
          <w:ilvl w:val="0"/>
          <w:numId w:val="4"/>
        </w:numPr>
        <w:spacing w:before="240" w:after="12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6771F4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bookmarkStart w:id="11" w:name="_Toc355266731"/>
      <w:proofErr w:type="spellStart"/>
      <w:r w:rsidR="00EA24A4" w:rsidRPr="006771F4">
        <w:rPr>
          <w:rFonts w:asciiTheme="minorHAnsi" w:hAnsiTheme="minorHAnsi" w:cstheme="minorHAnsi"/>
          <w:sz w:val="24"/>
          <w:szCs w:val="24"/>
        </w:rPr>
        <w:t>რეკომენდაციები</w:t>
      </w:r>
      <w:proofErr w:type="spellEnd"/>
      <w:r w:rsidR="00EA24A4" w:rsidRPr="006771F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A24A4" w:rsidRPr="006771F4">
        <w:rPr>
          <w:rFonts w:asciiTheme="minorHAnsi" w:hAnsiTheme="minorHAnsi" w:cstheme="minorHAnsi"/>
          <w:sz w:val="24"/>
          <w:szCs w:val="24"/>
        </w:rPr>
        <w:t>პროტოკოლის</w:t>
      </w:r>
      <w:proofErr w:type="spellEnd"/>
      <w:r w:rsidR="00EA24A4" w:rsidRPr="006771F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A24A4" w:rsidRPr="006771F4">
        <w:rPr>
          <w:rFonts w:asciiTheme="minorHAnsi" w:hAnsiTheme="minorHAnsi" w:cstheme="minorHAnsi"/>
          <w:sz w:val="24"/>
          <w:szCs w:val="24"/>
        </w:rPr>
        <w:t>ადაპტირებისთვის</w:t>
      </w:r>
      <w:proofErr w:type="spellEnd"/>
      <w:r w:rsidR="00EA24A4" w:rsidRPr="006771F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A24A4" w:rsidRPr="006771F4">
        <w:rPr>
          <w:rFonts w:asciiTheme="minorHAnsi" w:hAnsiTheme="minorHAnsi" w:cstheme="minorHAnsi"/>
          <w:sz w:val="24"/>
          <w:szCs w:val="24"/>
        </w:rPr>
        <w:t>ადგილობრივ</w:t>
      </w:r>
      <w:proofErr w:type="spellEnd"/>
      <w:r w:rsidR="00EA24A4" w:rsidRPr="006771F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A24A4" w:rsidRPr="006771F4">
        <w:rPr>
          <w:rFonts w:asciiTheme="minorHAnsi" w:hAnsiTheme="minorHAnsi" w:cstheme="minorHAnsi"/>
          <w:sz w:val="24"/>
          <w:szCs w:val="24"/>
        </w:rPr>
        <w:t>დონეზე</w:t>
      </w:r>
      <w:bookmarkEnd w:id="11"/>
      <w:proofErr w:type="spellEnd"/>
    </w:p>
    <w:p w14:paraId="56ACE069" w14:textId="77777777" w:rsidR="006771F4" w:rsidRDefault="00EA24A4" w:rsidP="006771F4">
      <w:pPr>
        <w:pStyle w:val="NoSpacing"/>
        <w:spacing w:line="276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6771F4">
        <w:rPr>
          <w:rFonts w:asciiTheme="minorHAnsi" w:hAnsiTheme="minorHAnsi" w:cstheme="minorHAnsi"/>
          <w:sz w:val="24"/>
          <w:szCs w:val="24"/>
          <w:lang w:val="ka-GE"/>
        </w:rPr>
        <w:t xml:space="preserve">პროტოკოლის რეკომენდაციები არ საჭიროებს ადგილობრივ დონეზე ადაპტირებას. </w:t>
      </w:r>
    </w:p>
    <w:p w14:paraId="43D4286C" w14:textId="042A3B10" w:rsidR="00834FEF" w:rsidRPr="006771F4" w:rsidRDefault="00EA24A4" w:rsidP="006771F4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6771F4">
        <w:rPr>
          <w:rFonts w:asciiTheme="minorHAnsi" w:hAnsiTheme="minorHAnsi" w:cstheme="minorHAnsi"/>
          <w:sz w:val="24"/>
          <w:szCs w:val="24"/>
          <w:lang w:val="ka-GE"/>
        </w:rPr>
        <w:t xml:space="preserve">იმ </w:t>
      </w:r>
      <w:proofErr w:type="spellStart"/>
      <w:r w:rsidRPr="006771F4">
        <w:rPr>
          <w:rFonts w:asciiTheme="minorHAnsi" w:hAnsiTheme="minorHAnsi" w:cstheme="minorHAnsi"/>
          <w:sz w:val="24"/>
          <w:szCs w:val="24"/>
          <w:lang w:val="ka-GE"/>
        </w:rPr>
        <w:t>შემთვევებში</w:t>
      </w:r>
      <w:proofErr w:type="spellEnd"/>
      <w:r w:rsidRPr="006771F4">
        <w:rPr>
          <w:rFonts w:asciiTheme="minorHAnsi" w:hAnsiTheme="minorHAnsi" w:cstheme="minorHAnsi"/>
          <w:sz w:val="24"/>
          <w:szCs w:val="24"/>
          <w:lang w:val="ka-GE"/>
        </w:rPr>
        <w:t xml:space="preserve">, როდესაც დაწესებულებას არ გააჩნია სათანადო სიმძლავრე აუცილებელი სადიაგნოსტიკო </w:t>
      </w:r>
      <w:proofErr w:type="spellStart"/>
      <w:r w:rsidRPr="006771F4">
        <w:rPr>
          <w:rFonts w:asciiTheme="minorHAnsi" w:hAnsiTheme="minorHAnsi" w:cstheme="minorHAnsi"/>
          <w:sz w:val="24"/>
          <w:szCs w:val="24"/>
          <w:lang w:val="ka-GE"/>
        </w:rPr>
        <w:t>კვლევე</w:t>
      </w:r>
      <w:r w:rsidR="006771F4">
        <w:rPr>
          <w:rFonts w:ascii="Sylfaen" w:hAnsi="Sylfaen" w:cstheme="minorHAnsi"/>
          <w:sz w:val="24"/>
          <w:szCs w:val="24"/>
          <w:lang w:val="ka-GE"/>
        </w:rPr>
        <w:t>ვ</w:t>
      </w:r>
      <w:r w:rsidRPr="006771F4">
        <w:rPr>
          <w:rFonts w:asciiTheme="minorHAnsi" w:hAnsiTheme="minorHAnsi" w:cstheme="minorHAnsi"/>
          <w:sz w:val="24"/>
          <w:szCs w:val="24"/>
          <w:lang w:val="ka-GE"/>
        </w:rPr>
        <w:t>ის</w:t>
      </w:r>
      <w:proofErr w:type="spellEnd"/>
      <w:r w:rsidRPr="006771F4">
        <w:rPr>
          <w:rFonts w:asciiTheme="minorHAnsi" w:hAnsiTheme="minorHAnsi" w:cstheme="minorHAnsi"/>
          <w:sz w:val="24"/>
          <w:szCs w:val="24"/>
          <w:lang w:val="ka-GE"/>
        </w:rPr>
        <w:t xml:space="preserve"> (მაგ. სპირომეტრია) ჩასატარებლად, აუცილებელია</w:t>
      </w:r>
      <w:r w:rsidR="006771F4">
        <w:rPr>
          <w:rFonts w:ascii="Sylfaen" w:hAnsi="Sylfaen" w:cstheme="minorHAnsi"/>
          <w:sz w:val="24"/>
          <w:szCs w:val="24"/>
          <w:lang w:val="ka-GE"/>
        </w:rPr>
        <w:t>,</w:t>
      </w:r>
      <w:r w:rsidRPr="006771F4">
        <w:rPr>
          <w:rFonts w:asciiTheme="minorHAnsi" w:hAnsiTheme="minorHAnsi" w:cstheme="minorHAnsi"/>
          <w:sz w:val="24"/>
          <w:szCs w:val="24"/>
          <w:lang w:val="ka-GE"/>
        </w:rPr>
        <w:t xml:space="preserve"> პაციენტის </w:t>
      </w:r>
      <w:proofErr w:type="spellStart"/>
      <w:r w:rsidRPr="006771F4">
        <w:rPr>
          <w:rFonts w:asciiTheme="minorHAnsi" w:hAnsiTheme="minorHAnsi" w:cstheme="minorHAnsi"/>
          <w:sz w:val="24"/>
          <w:szCs w:val="24"/>
          <w:lang w:val="ka-GE"/>
        </w:rPr>
        <w:t>რეფერალი</w:t>
      </w:r>
      <w:proofErr w:type="spellEnd"/>
      <w:r w:rsidRPr="006771F4">
        <w:rPr>
          <w:rFonts w:asciiTheme="minorHAnsi" w:hAnsiTheme="minorHAnsi" w:cstheme="minorHAnsi"/>
          <w:sz w:val="24"/>
          <w:szCs w:val="24"/>
          <w:lang w:val="ka-GE"/>
        </w:rPr>
        <w:t xml:space="preserve"> შესაბამისი სიმძლავრის მქონე დაწეს</w:t>
      </w:r>
      <w:r w:rsidR="00834FEF" w:rsidRPr="006771F4">
        <w:rPr>
          <w:rFonts w:asciiTheme="minorHAnsi" w:hAnsiTheme="minorHAnsi" w:cstheme="minorHAnsi"/>
          <w:sz w:val="24"/>
          <w:szCs w:val="24"/>
          <w:lang w:val="ka-GE"/>
        </w:rPr>
        <w:t>ე</w:t>
      </w:r>
      <w:r w:rsidRPr="006771F4">
        <w:rPr>
          <w:rFonts w:asciiTheme="minorHAnsi" w:hAnsiTheme="minorHAnsi" w:cstheme="minorHAnsi"/>
          <w:sz w:val="24"/>
          <w:szCs w:val="24"/>
          <w:lang w:val="ka-GE"/>
        </w:rPr>
        <w:t xml:space="preserve">ბულებაში. </w:t>
      </w:r>
    </w:p>
    <w:p w14:paraId="3D1FA1DC" w14:textId="77777777" w:rsidR="00562656" w:rsidRPr="006771F4" w:rsidRDefault="00562656" w:rsidP="006771F4">
      <w:pPr>
        <w:pStyle w:val="Heading1"/>
        <w:numPr>
          <w:ilvl w:val="0"/>
          <w:numId w:val="4"/>
        </w:numPr>
        <w:spacing w:before="240" w:line="276" w:lineRule="auto"/>
        <w:ind w:left="360"/>
        <w:rPr>
          <w:sz w:val="24"/>
          <w:szCs w:val="24"/>
        </w:rPr>
      </w:pPr>
      <w:r>
        <w:rPr>
          <w:rFonts w:ascii="Sylfaen" w:hAnsi="Sylfaen" w:cs="Sylfaen"/>
        </w:rPr>
        <w:t xml:space="preserve"> </w:t>
      </w:r>
      <w:proofErr w:type="spellStart"/>
      <w:r w:rsidRPr="006771F4">
        <w:rPr>
          <w:rFonts w:ascii="Sylfaen" w:hAnsi="Sylfaen" w:cs="Sylfaen"/>
          <w:sz w:val="24"/>
          <w:szCs w:val="24"/>
        </w:rPr>
        <w:t>სამუშაო</w:t>
      </w:r>
      <w:proofErr w:type="spellEnd"/>
      <w:r w:rsidRPr="006771F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771F4">
        <w:rPr>
          <w:rFonts w:ascii="Sylfaen" w:hAnsi="Sylfaen" w:cs="Sylfaen"/>
          <w:sz w:val="24"/>
          <w:szCs w:val="24"/>
        </w:rPr>
        <w:t>ჯგუფი</w:t>
      </w:r>
      <w:proofErr w:type="spellEnd"/>
    </w:p>
    <w:p w14:paraId="01913A9C" w14:textId="77777777" w:rsidR="008358CB" w:rsidRPr="006771F4" w:rsidRDefault="008358CB" w:rsidP="008358CB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6771F4">
        <w:rPr>
          <w:rFonts w:asciiTheme="minorHAnsi" w:hAnsiTheme="minorHAnsi" w:cstheme="minorHAnsi"/>
          <w:sz w:val="24"/>
          <w:szCs w:val="24"/>
          <w:lang w:val="ka-GE"/>
        </w:rPr>
        <w:t xml:space="preserve">პროტოკოლი შემუშავებულია </w:t>
      </w:r>
      <w:proofErr w:type="spellStart"/>
      <w:r w:rsidRPr="006771F4">
        <w:rPr>
          <w:rFonts w:asciiTheme="minorHAnsi" w:hAnsiTheme="minorHAnsi" w:cstheme="minorHAnsi"/>
          <w:sz w:val="24"/>
          <w:szCs w:val="24"/>
          <w:lang w:val="ka-GE"/>
        </w:rPr>
        <w:t>მულტიდისციპლინური</w:t>
      </w:r>
      <w:proofErr w:type="spellEnd"/>
      <w:r w:rsidRPr="006771F4">
        <w:rPr>
          <w:rFonts w:asciiTheme="minorHAnsi" w:hAnsiTheme="minorHAnsi" w:cstheme="minorHAnsi"/>
          <w:sz w:val="24"/>
          <w:szCs w:val="24"/>
          <w:lang w:val="ka-GE"/>
        </w:rPr>
        <w:t xml:space="preserve"> სამუშაო ჯგუფის მიერ:</w:t>
      </w:r>
    </w:p>
    <w:p w14:paraId="3B82234D" w14:textId="77777777" w:rsidR="008358CB" w:rsidRPr="00194D85" w:rsidRDefault="008358CB" w:rsidP="008358CB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ka-GE"/>
        </w:rPr>
      </w:pPr>
      <w:r w:rsidRPr="00194D85">
        <w:rPr>
          <w:rFonts w:asciiTheme="minorHAnsi" w:hAnsiTheme="minorHAnsi" w:cstheme="minorHAnsi"/>
          <w:sz w:val="24"/>
          <w:szCs w:val="24"/>
          <w:lang w:val="ka-GE"/>
        </w:rPr>
        <w:t>ირინა ქაროსანიძე, ნატო შენგელია, ------------------------------------------------</w:t>
      </w:r>
    </w:p>
    <w:p w14:paraId="0A911665" w14:textId="77777777" w:rsidR="00631505" w:rsidRDefault="00631505" w:rsidP="009D38AF">
      <w:pPr>
        <w:pStyle w:val="Heading1"/>
        <w:rPr>
          <w:rFonts w:ascii="Sylfaen" w:hAnsi="Sylfaen"/>
          <w:i/>
          <w:sz w:val="22"/>
          <w:szCs w:val="22"/>
          <w:lang w:val="ka-GE"/>
        </w:rPr>
      </w:pPr>
    </w:p>
    <w:p w14:paraId="0236DBFA" w14:textId="5F946D5F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7951BC">
        <w:rPr>
          <w:rFonts w:asciiTheme="minorHAnsi" w:hAnsiTheme="minorHAnsi" w:cstheme="minorHAnsi"/>
          <w:sz w:val="24"/>
          <w:szCs w:val="24"/>
          <w:lang w:val="ka-GE"/>
        </w:rPr>
        <w:t xml:space="preserve">   </w:t>
      </w:r>
    </w:p>
    <w:p w14:paraId="5C34C8D3" w14:textId="70093565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2C524F5D" w14:textId="6CBB7D5F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6FC59680" w14:textId="0A2BA969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480ECCD4" w14:textId="7AD4B6E1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4D78DC16" w14:textId="30A005B2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06073F01" w14:textId="5F08CBD3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6F803BE9" w14:textId="258746D1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51B48C6D" w14:textId="167C1CE6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326D5B3A" w14:textId="28519856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5D4DF408" w14:textId="1297BA1D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61CBB0E4" w14:textId="5E4E0A2C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72E910AC" w14:textId="72319CC1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74578522" w14:textId="5C9B4E47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4D16ED68" w14:textId="039E930A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757B9B74" w14:textId="2207B385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1C7EAAE5" w14:textId="426EC1CC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2E0D8833" w14:textId="582EE53E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1A1D57C3" w14:textId="72BC9E51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49127865" w14:textId="64A194FA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25DD364E" w14:textId="32790F00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69414379" w14:textId="07C655F2" w:rsid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5EDBE859" w14:textId="77777777" w:rsidR="00F8150C" w:rsidRPr="00F8150C" w:rsidRDefault="00F8150C" w:rsidP="00F8150C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2A5B9214" w14:textId="77777777" w:rsidR="00F8150C" w:rsidRDefault="00F8150C" w:rsidP="00194D85">
      <w:pPr>
        <w:pStyle w:val="NoSpacing"/>
        <w:spacing w:line="360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  <w:r w:rsidRPr="00F8150C">
        <w:rPr>
          <w:rFonts w:asciiTheme="minorHAnsi" w:hAnsiTheme="minorHAnsi" w:cstheme="minorHAnsi"/>
          <w:b/>
          <w:sz w:val="24"/>
          <w:szCs w:val="24"/>
          <w:lang w:val="ka-GE"/>
        </w:rPr>
        <w:lastRenderedPageBreak/>
        <w:t xml:space="preserve">სურათი 1. </w:t>
      </w:r>
    </w:p>
    <w:p w14:paraId="0DA1C4FD" w14:textId="1A7C3720" w:rsidR="00F8150C" w:rsidRPr="00F8150C" w:rsidRDefault="00F8150C" w:rsidP="00194D85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ka-GE"/>
        </w:rPr>
      </w:pPr>
      <w:r w:rsidRPr="00F8150C">
        <w:rPr>
          <w:rFonts w:asciiTheme="minorHAnsi" w:hAnsiTheme="minorHAnsi" w:cstheme="minorHAnsi"/>
          <w:b/>
          <w:sz w:val="24"/>
          <w:szCs w:val="24"/>
          <w:lang w:val="ka-GE"/>
        </w:rPr>
        <w:t>საავადმყოფოდან გაწერის პროცესი და მოსალოდნელი შედეგები გაერთიანებული სამეფოს მაგალითზე</w:t>
      </w:r>
    </w:p>
    <w:p w14:paraId="1B0F49F3" w14:textId="31DF451F" w:rsidR="00865A93" w:rsidRPr="00F8150C" w:rsidRDefault="00F8150C" w:rsidP="0001262F">
      <w:pPr>
        <w:rPr>
          <w:rFonts w:asciiTheme="minorHAnsi" w:eastAsiaTheme="majorEastAsia" w:hAnsiTheme="minorHAnsi" w:cstheme="minorHAnsi"/>
          <w:b/>
          <w:bCs/>
          <w:i/>
          <w:color w:val="365F91" w:themeColor="accent1" w:themeShade="BF"/>
          <w:sz w:val="22"/>
          <w:szCs w:val="22"/>
          <w:lang w:val="ka-GE"/>
        </w:rPr>
      </w:pPr>
      <w:r w:rsidRPr="002B73F9">
        <w:rPr>
          <w:rFonts w:ascii="Sylfaen" w:hAnsi="Sylfaen" w:cs="Sylfae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0ED61D" wp14:editId="6C0A3B5E">
            <wp:simplePos x="0" y="0"/>
            <wp:positionH relativeFrom="column">
              <wp:posOffset>-546735</wp:posOffset>
            </wp:positionH>
            <wp:positionV relativeFrom="paragraph">
              <wp:posOffset>85725</wp:posOffset>
            </wp:positionV>
            <wp:extent cx="6858000" cy="40544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505">
        <w:rPr>
          <w:rFonts w:ascii="Sylfaen" w:hAnsi="Sylfaen"/>
          <w:i/>
          <w:sz w:val="22"/>
          <w:szCs w:val="22"/>
          <w:lang w:val="ka-GE"/>
        </w:rPr>
        <w:br w:type="page"/>
      </w:r>
      <w:r w:rsidR="00A05D0C" w:rsidRPr="00F8150C">
        <w:rPr>
          <w:rFonts w:asciiTheme="minorHAnsi" w:hAnsiTheme="minorHAnsi" w:cstheme="minorHAnsi"/>
          <w:b/>
          <w:lang w:val="ka-GE"/>
        </w:rPr>
        <w:lastRenderedPageBreak/>
        <w:t>გამოყენებული ლიტერატურა:</w:t>
      </w:r>
    </w:p>
    <w:sectPr w:rsidR="00865A93" w:rsidRPr="00F8150C" w:rsidSect="000D7C25">
      <w:footerReference w:type="default" r:id="rId9"/>
      <w:endnotePr>
        <w:numFmt w:val="decimal"/>
      </w:endnotePr>
      <w:pgSz w:w="11906" w:h="16838" w:code="9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C043B" w14:textId="77777777" w:rsidR="00C43FD1" w:rsidRDefault="00C43FD1" w:rsidP="00566CFB">
      <w:r>
        <w:separator/>
      </w:r>
    </w:p>
  </w:endnote>
  <w:endnote w:type="continuationSeparator" w:id="0">
    <w:p w14:paraId="4887A0F3" w14:textId="77777777" w:rsidR="00C43FD1" w:rsidRDefault="00C43FD1" w:rsidP="00566CFB">
      <w:r>
        <w:continuationSeparator/>
      </w:r>
    </w:p>
  </w:endnote>
  <w:endnote w:id="1">
    <w:p w14:paraId="31E11598" w14:textId="77777777" w:rsidR="009F62B0" w:rsidRPr="00F8150C" w:rsidRDefault="009F62B0" w:rsidP="000335BE">
      <w:pPr>
        <w:pStyle w:val="Heading1"/>
        <w:shd w:val="clear" w:color="auto" w:fill="FFFFFF"/>
        <w:spacing w:before="120" w:after="120"/>
        <w:textAlignment w:val="baseline"/>
        <w:rPr>
          <w:rFonts w:asciiTheme="minorHAnsi" w:hAnsiTheme="minorHAnsi" w:cstheme="minorHAnsi"/>
        </w:rPr>
      </w:pPr>
      <w:r w:rsidRPr="00F8150C">
        <w:rPr>
          <w:rStyle w:val="NoSpacingChar"/>
          <w:rFonts w:asciiTheme="minorHAnsi" w:eastAsiaTheme="majorEastAsia" w:hAnsiTheme="minorHAnsi" w:cstheme="minorHAnsi"/>
          <w:b w:val="0"/>
          <w:color w:val="auto"/>
          <w:vertAlign w:val="superscript"/>
        </w:rPr>
        <w:endnoteRef/>
      </w:r>
      <w:r w:rsidRPr="00F8150C">
        <w:rPr>
          <w:rStyle w:val="NoSpacingChar"/>
          <w:rFonts w:asciiTheme="minorHAnsi" w:eastAsiaTheme="majorEastAsia" w:hAnsiTheme="minorHAnsi" w:cstheme="minorHAnsi"/>
          <w:b w:val="0"/>
          <w:color w:val="auto"/>
          <w:vertAlign w:val="superscript"/>
        </w:rPr>
        <w:t xml:space="preserve"> </w:t>
      </w:r>
      <w:r w:rsidRPr="00F8150C">
        <w:rPr>
          <w:rStyle w:val="NoSpacingChar"/>
          <w:rFonts w:asciiTheme="minorHAnsi" w:eastAsiaTheme="majorEastAsia" w:hAnsiTheme="minorHAnsi" w:cstheme="minorHAnsi"/>
          <w:b w:val="0"/>
          <w:color w:val="auto"/>
        </w:rPr>
        <w:t>After-care needs of inpatients recovering from COVID-19</w:t>
      </w:r>
      <w:r w:rsidRPr="00F8150C">
        <w:rPr>
          <w:rStyle w:val="NoSpacingChar"/>
          <w:rFonts w:asciiTheme="minorHAnsi" w:eastAsiaTheme="majorEastAsia" w:hAnsiTheme="minorHAnsi" w:cstheme="minorHAnsi"/>
          <w:b w:val="0"/>
          <w:color w:val="auto"/>
          <w:lang w:val="ka-GE"/>
        </w:rPr>
        <w:t xml:space="preserve">: </w:t>
      </w:r>
      <w:r w:rsidRPr="00F8150C">
        <w:rPr>
          <w:rStyle w:val="NoSpacingChar"/>
          <w:rFonts w:asciiTheme="minorHAnsi" w:eastAsiaTheme="majorEastAsia" w:hAnsiTheme="minorHAnsi" w:cstheme="minorHAnsi"/>
          <w:b w:val="0"/>
          <w:color w:val="auto"/>
        </w:rPr>
        <w:t xml:space="preserve">guidance, August 3 2020: </w:t>
      </w:r>
      <w:hyperlink r:id="rId1" w:history="1">
        <w:r w:rsidRPr="00F8150C">
          <w:rPr>
            <w:rStyle w:val="Hyperlink"/>
            <w:rFonts w:asciiTheme="minorHAnsi" w:hAnsiTheme="minorHAnsi" w:cstheme="minorHAnsi"/>
            <w:b w:val="0"/>
            <w:sz w:val="22"/>
            <w:szCs w:val="22"/>
            <w:lang w:eastAsia="en-US"/>
          </w:rPr>
          <w:t>https://www.england.nhs.uk/coronavirus/publication/after-care-needs-of-inpatients-recovering-from-covid-19/</w:t>
        </w:r>
      </w:hyperlink>
    </w:p>
  </w:endnote>
  <w:endnote w:id="2">
    <w:p w14:paraId="23063433" w14:textId="77777777" w:rsidR="009F62B0" w:rsidRPr="00F8150C" w:rsidRDefault="009F62B0">
      <w:pPr>
        <w:pStyle w:val="EndnoteText"/>
        <w:rPr>
          <w:rFonts w:asciiTheme="minorHAnsi" w:hAnsiTheme="minorHAnsi" w:cstheme="minorHAnsi"/>
        </w:rPr>
      </w:pPr>
      <w:r w:rsidRPr="00F8150C">
        <w:rPr>
          <w:rStyle w:val="EndnoteReference"/>
          <w:rFonts w:asciiTheme="minorHAnsi" w:hAnsiTheme="minorHAnsi" w:cstheme="minorHAnsi"/>
          <w:sz w:val="22"/>
          <w:szCs w:val="22"/>
        </w:rPr>
        <w:endnoteRef/>
      </w:r>
      <w:r w:rsidRPr="00F8150C">
        <w:rPr>
          <w:rFonts w:asciiTheme="minorHAnsi" w:hAnsiTheme="minorHAnsi" w:cstheme="minorHAnsi"/>
          <w:sz w:val="22"/>
          <w:szCs w:val="22"/>
        </w:rPr>
        <w:t xml:space="preserve"> Hospital Discharge Service: Policy and Operating Model Published on 21 August 2020</w:t>
      </w:r>
      <w:r w:rsidRPr="00F8150C">
        <w:rPr>
          <w:rFonts w:asciiTheme="minorHAnsi" w:hAnsiTheme="minorHAnsi" w:cstheme="minorHAnsi"/>
          <w:sz w:val="22"/>
          <w:szCs w:val="22"/>
          <w:lang w:val="ka-GE"/>
        </w:rPr>
        <w:t xml:space="preserve">: </w:t>
      </w:r>
      <w:hyperlink r:id="rId2" w:history="1">
        <w:r w:rsidRPr="00F8150C">
          <w:rPr>
            <w:rStyle w:val="Hyperlink"/>
            <w:rFonts w:asciiTheme="minorHAnsi" w:hAnsiTheme="minorHAnsi" w:cstheme="minorHAnsi"/>
            <w:sz w:val="22"/>
            <w:szCs w:val="22"/>
            <w:lang w:val="ka-GE"/>
          </w:rPr>
          <w:t>https://assets.publishing.service.gov.uk/government/uploads/system/uploads/attachment_data/file/912199/Hospital_Discharge_Policy_1.pdf</w:t>
        </w:r>
      </w:hyperlink>
      <w:r w:rsidRPr="00F8150C">
        <w:rPr>
          <w:rFonts w:asciiTheme="minorHAnsi" w:hAnsiTheme="minorHAnsi" w:cstheme="minorHAnsi"/>
        </w:rPr>
        <w:t xml:space="preserve"> </w:t>
      </w:r>
    </w:p>
  </w:endnote>
  <w:endnote w:id="3">
    <w:p w14:paraId="400D430C" w14:textId="77777777" w:rsidR="009F62B0" w:rsidRPr="00F8150C" w:rsidRDefault="009F62B0" w:rsidP="000335B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F8150C">
        <w:rPr>
          <w:rStyle w:val="EndnoteReference"/>
          <w:rFonts w:asciiTheme="minorHAnsi" w:hAnsiTheme="minorHAnsi" w:cstheme="minorHAnsi"/>
        </w:rPr>
        <w:endnoteRef/>
      </w:r>
      <w:r w:rsidRPr="00F8150C">
        <w:rPr>
          <w:rFonts w:asciiTheme="minorHAnsi" w:hAnsiTheme="minorHAnsi" w:cstheme="minorHAnsi"/>
        </w:rPr>
        <w:t xml:space="preserve"> George PM, Barratt SL, </w:t>
      </w:r>
      <w:proofErr w:type="spellStart"/>
      <w:r w:rsidRPr="00F8150C">
        <w:rPr>
          <w:rFonts w:asciiTheme="minorHAnsi" w:hAnsiTheme="minorHAnsi" w:cstheme="minorHAnsi"/>
        </w:rPr>
        <w:t>Condliffe</w:t>
      </w:r>
      <w:proofErr w:type="spellEnd"/>
      <w:r w:rsidRPr="00F8150C">
        <w:rPr>
          <w:rFonts w:asciiTheme="minorHAnsi" w:hAnsiTheme="minorHAnsi" w:cstheme="minorHAnsi"/>
        </w:rPr>
        <w:t xml:space="preserve"> R, et al. (2020 Aug 24) Respiratory follow-up of patients with COVID-19 pneumonia. Thorax. [</w:t>
      </w:r>
      <w:proofErr w:type="spellStart"/>
      <w:r w:rsidRPr="00F8150C">
        <w:rPr>
          <w:rFonts w:asciiTheme="minorHAnsi" w:hAnsiTheme="minorHAnsi" w:cstheme="minorHAnsi"/>
        </w:rPr>
        <w:t>Epub</w:t>
      </w:r>
      <w:proofErr w:type="spellEnd"/>
      <w:r w:rsidRPr="00F8150C">
        <w:rPr>
          <w:rFonts w:asciiTheme="minorHAnsi" w:hAnsiTheme="minorHAnsi" w:cstheme="minorHAnsi"/>
        </w:rPr>
        <w:t xml:space="preserve"> ahead of print].   Retrieved September 25, 2020, from </w:t>
      </w:r>
    </w:p>
    <w:p w14:paraId="57D1F7E1" w14:textId="77777777" w:rsidR="009F62B0" w:rsidRPr="00F8150C" w:rsidRDefault="009F62B0" w:rsidP="000335BE">
      <w:pPr>
        <w:pStyle w:val="NoSpacing"/>
        <w:rPr>
          <w:rFonts w:asciiTheme="minorHAnsi" w:hAnsiTheme="minorHAnsi" w:cstheme="minorHAnsi"/>
        </w:rPr>
      </w:pPr>
      <w:hyperlink r:id="rId3" w:tgtFrame="_blank" w:history="1">
        <w:r w:rsidRPr="00F8150C">
          <w:rPr>
            <w:rStyle w:val="Hyperlink"/>
            <w:rFonts w:asciiTheme="minorHAnsi" w:hAnsiTheme="minorHAnsi" w:cstheme="minorHAnsi"/>
            <w:color w:val="1155CC"/>
          </w:rPr>
          <w:t>https://thorax.bmj.com/content/early/2020/08/24/thoraxjnl-2020-215314</w:t>
        </w:r>
      </w:hyperlink>
      <w:r w:rsidRPr="00F8150C">
        <w:rPr>
          <w:rFonts w:asciiTheme="minorHAnsi" w:hAnsiTheme="minorHAnsi" w:cstheme="minorHAnsi"/>
        </w:rPr>
        <w:t> </w:t>
      </w:r>
    </w:p>
  </w:endnote>
  <w:endnote w:id="4">
    <w:p w14:paraId="2D1F4862" w14:textId="77777777" w:rsidR="009F62B0" w:rsidRPr="00F8150C" w:rsidRDefault="009F62B0">
      <w:pPr>
        <w:pStyle w:val="EndnoteText"/>
        <w:rPr>
          <w:rFonts w:asciiTheme="minorHAnsi" w:hAnsiTheme="minorHAnsi" w:cstheme="minorHAnsi"/>
        </w:rPr>
      </w:pPr>
      <w:r w:rsidRPr="00F8150C">
        <w:rPr>
          <w:rStyle w:val="EndnoteReference"/>
          <w:rFonts w:asciiTheme="minorHAnsi" w:hAnsiTheme="minorHAnsi" w:cstheme="minorHAnsi"/>
          <w:sz w:val="22"/>
          <w:szCs w:val="22"/>
        </w:rPr>
        <w:endnoteRef/>
      </w:r>
      <w:r w:rsidRPr="00F8150C">
        <w:rPr>
          <w:rFonts w:asciiTheme="minorHAnsi" w:hAnsiTheme="minorHAnsi" w:cstheme="minorHAnsi"/>
          <w:sz w:val="22"/>
          <w:szCs w:val="22"/>
        </w:rPr>
        <w:t xml:space="preserve"> COVID-19: POST-DISCHARGE CARE: A Rapid Guidance Summary from the Penn Medicine Center for Evidence-based Practice, Last updated March 26, 2020: </w:t>
      </w:r>
      <w:hyperlink r:id="rId4" w:history="1">
        <w:r w:rsidRPr="00F8150C">
          <w:rPr>
            <w:rStyle w:val="Hyperlink"/>
            <w:rFonts w:asciiTheme="minorHAnsi" w:hAnsiTheme="minorHAnsi" w:cstheme="minorHAnsi"/>
            <w:sz w:val="22"/>
            <w:szCs w:val="22"/>
          </w:rPr>
          <w:t>http://www.uphs.upenn.edu/cep/COVID/Discharge%20care%20guidance%20summary%20326.pdf</w:t>
        </w:r>
      </w:hyperlink>
    </w:p>
  </w:endnote>
  <w:endnote w:id="5">
    <w:p w14:paraId="2428A2AF" w14:textId="77777777" w:rsidR="009F62B0" w:rsidRPr="00F8150C" w:rsidRDefault="009F62B0">
      <w:pPr>
        <w:pStyle w:val="EndnoteText"/>
        <w:rPr>
          <w:rFonts w:asciiTheme="minorHAnsi" w:hAnsiTheme="minorHAnsi" w:cstheme="minorHAnsi"/>
          <w:sz w:val="22"/>
          <w:szCs w:val="22"/>
        </w:rPr>
      </w:pPr>
      <w:r w:rsidRPr="00F8150C">
        <w:rPr>
          <w:rStyle w:val="EndnoteReference"/>
          <w:rFonts w:asciiTheme="minorHAnsi" w:hAnsiTheme="minorHAnsi" w:cstheme="minorHAnsi"/>
          <w:sz w:val="22"/>
          <w:szCs w:val="22"/>
        </w:rPr>
        <w:endnoteRef/>
      </w:r>
      <w:r w:rsidRPr="00F8150C">
        <w:rPr>
          <w:rFonts w:asciiTheme="minorHAnsi" w:hAnsiTheme="minorHAnsi" w:cstheme="minorHAnsi"/>
          <w:sz w:val="22"/>
          <w:szCs w:val="22"/>
        </w:rPr>
        <w:t xml:space="preserve"> COVID-19: Interim Guidance on Rehabilitation in the Hospital and Post-Hospital Phase from a European Respiratory Society and American Thoracic Society-coordinated International Task Force; </w:t>
      </w:r>
      <w:r w:rsidRPr="00F8150C">
        <w:rPr>
          <w:rStyle w:val="highwire-cite-metadata-journal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European Respiratory Journal </w:t>
      </w:r>
      <w:r w:rsidRPr="00F8150C">
        <w:rPr>
          <w:rStyle w:val="highwire-cite-metadata-date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2020; </w:t>
      </w:r>
      <w:r w:rsidRPr="00F8150C">
        <w:rPr>
          <w:rStyle w:val="label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DOI:</w:t>
      </w:r>
      <w:r w:rsidRPr="00F8150C">
        <w:rPr>
          <w:rStyle w:val="highwire-cite-metadata-doi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 10.1183/13993003.02197-2020: </w:t>
      </w:r>
      <w:hyperlink r:id="rId5" w:history="1">
        <w:r w:rsidRPr="00F8150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https://erj.ersjournals.com/content/erj/early/2020/07/30/13993003.02197-2020.full.pdf</w:t>
        </w:r>
      </w:hyperlink>
    </w:p>
  </w:endnote>
  <w:endnote w:id="6">
    <w:p w14:paraId="45F5C733" w14:textId="77777777" w:rsidR="009F62B0" w:rsidRPr="00F8150C" w:rsidRDefault="009F62B0">
      <w:pPr>
        <w:pStyle w:val="EndnoteText"/>
        <w:rPr>
          <w:rFonts w:asciiTheme="minorHAnsi" w:hAnsiTheme="minorHAnsi" w:cstheme="minorHAnsi"/>
          <w:lang w:val="ka-GE"/>
        </w:rPr>
      </w:pPr>
      <w:r w:rsidRPr="00F8150C">
        <w:rPr>
          <w:rStyle w:val="EndnoteReference"/>
          <w:rFonts w:asciiTheme="minorHAnsi" w:hAnsiTheme="minorHAnsi" w:cstheme="minorHAnsi"/>
          <w:sz w:val="22"/>
          <w:szCs w:val="22"/>
        </w:rPr>
        <w:endnoteRef/>
      </w:r>
      <w:r w:rsidRPr="00F8150C">
        <w:rPr>
          <w:rFonts w:asciiTheme="minorHAnsi" w:hAnsiTheme="minorHAnsi" w:cstheme="minorHAnsi"/>
        </w:rPr>
        <w:t xml:space="preserve"> </w:t>
      </w:r>
      <w:proofErr w:type="spellStart"/>
      <w:r w:rsidRPr="00F8150C">
        <w:rPr>
          <w:rFonts w:asciiTheme="minorHAnsi" w:hAnsiTheme="minorHAnsi" w:cstheme="minorHAnsi"/>
          <w:sz w:val="22"/>
          <w:szCs w:val="22"/>
        </w:rPr>
        <w:t>ახალი</w:t>
      </w:r>
      <w:proofErr w:type="spellEnd"/>
      <w:r w:rsidRPr="00F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50C">
        <w:rPr>
          <w:rFonts w:asciiTheme="minorHAnsi" w:hAnsiTheme="minorHAnsi" w:cstheme="minorHAnsi"/>
          <w:sz w:val="22"/>
          <w:szCs w:val="22"/>
        </w:rPr>
        <w:t>კორონავირუსით</w:t>
      </w:r>
      <w:proofErr w:type="spellEnd"/>
      <w:r w:rsidRPr="00F8150C">
        <w:rPr>
          <w:rFonts w:asciiTheme="minorHAnsi" w:hAnsiTheme="minorHAnsi" w:cstheme="minorHAnsi"/>
          <w:sz w:val="22"/>
          <w:szCs w:val="22"/>
        </w:rPr>
        <w:t xml:space="preserve"> (SARS-CoV-2) </w:t>
      </w:r>
      <w:proofErr w:type="spellStart"/>
      <w:r w:rsidRPr="00F8150C">
        <w:rPr>
          <w:rFonts w:asciiTheme="minorHAnsi" w:hAnsiTheme="minorHAnsi" w:cstheme="minorHAnsi"/>
          <w:sz w:val="22"/>
          <w:szCs w:val="22"/>
        </w:rPr>
        <w:t>გამოწვეულ</w:t>
      </w:r>
      <w:proofErr w:type="spellEnd"/>
      <w:r w:rsidRPr="00F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50C">
        <w:rPr>
          <w:rFonts w:asciiTheme="minorHAnsi" w:hAnsiTheme="minorHAnsi" w:cstheme="minorHAnsi"/>
          <w:sz w:val="22"/>
          <w:szCs w:val="22"/>
        </w:rPr>
        <w:t>ინფექციაზე</w:t>
      </w:r>
      <w:proofErr w:type="spellEnd"/>
      <w:r w:rsidRPr="00F8150C">
        <w:rPr>
          <w:rFonts w:asciiTheme="minorHAnsi" w:hAnsiTheme="minorHAnsi" w:cstheme="minorHAnsi"/>
          <w:sz w:val="22"/>
          <w:szCs w:val="22"/>
        </w:rPr>
        <w:t xml:space="preserve"> (COVID-19) </w:t>
      </w:r>
      <w:proofErr w:type="spellStart"/>
      <w:r w:rsidRPr="00F8150C">
        <w:rPr>
          <w:rFonts w:asciiTheme="minorHAnsi" w:hAnsiTheme="minorHAnsi" w:cstheme="minorHAnsi"/>
          <w:sz w:val="22"/>
          <w:szCs w:val="22"/>
        </w:rPr>
        <w:t>საეჭვო</w:t>
      </w:r>
      <w:proofErr w:type="spellEnd"/>
      <w:r w:rsidRPr="00F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50C">
        <w:rPr>
          <w:rFonts w:asciiTheme="minorHAnsi" w:hAnsiTheme="minorHAnsi" w:cstheme="minorHAnsi"/>
          <w:sz w:val="22"/>
          <w:szCs w:val="22"/>
        </w:rPr>
        <w:t>შემთხვევის</w:t>
      </w:r>
      <w:proofErr w:type="spellEnd"/>
      <w:r w:rsidRPr="00F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50C">
        <w:rPr>
          <w:rFonts w:asciiTheme="minorHAnsi" w:hAnsiTheme="minorHAnsi" w:cstheme="minorHAnsi"/>
          <w:sz w:val="22"/>
          <w:szCs w:val="22"/>
        </w:rPr>
        <w:t>მართვა</w:t>
      </w:r>
      <w:proofErr w:type="spellEnd"/>
      <w:r w:rsidRPr="00F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50C">
        <w:rPr>
          <w:rFonts w:asciiTheme="minorHAnsi" w:hAnsiTheme="minorHAnsi" w:cstheme="minorHAnsi"/>
          <w:sz w:val="22"/>
          <w:szCs w:val="22"/>
        </w:rPr>
        <w:t>პირველად</w:t>
      </w:r>
      <w:proofErr w:type="spellEnd"/>
      <w:r w:rsidRPr="00F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50C">
        <w:rPr>
          <w:rFonts w:asciiTheme="minorHAnsi" w:hAnsiTheme="minorHAnsi" w:cstheme="minorHAnsi"/>
          <w:sz w:val="22"/>
          <w:szCs w:val="22"/>
        </w:rPr>
        <w:t>ჯანდაცვაში</w:t>
      </w:r>
      <w:proofErr w:type="spellEnd"/>
      <w:r w:rsidRPr="00F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50C">
        <w:rPr>
          <w:rFonts w:asciiTheme="minorHAnsi" w:hAnsiTheme="minorHAnsi" w:cstheme="minorHAnsi"/>
          <w:sz w:val="22"/>
          <w:szCs w:val="22"/>
        </w:rPr>
        <w:t>კლინიკური</w:t>
      </w:r>
      <w:proofErr w:type="spellEnd"/>
      <w:r w:rsidRPr="00F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50C">
        <w:rPr>
          <w:rFonts w:asciiTheme="minorHAnsi" w:hAnsiTheme="minorHAnsi" w:cstheme="minorHAnsi"/>
          <w:sz w:val="22"/>
          <w:szCs w:val="22"/>
        </w:rPr>
        <w:t>მდგომარეობის</w:t>
      </w:r>
      <w:proofErr w:type="spellEnd"/>
      <w:r w:rsidRPr="00F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50C">
        <w:rPr>
          <w:rFonts w:asciiTheme="minorHAnsi" w:hAnsiTheme="minorHAnsi" w:cstheme="minorHAnsi"/>
          <w:sz w:val="22"/>
          <w:szCs w:val="22"/>
        </w:rPr>
        <w:t>მართვის</w:t>
      </w:r>
      <w:proofErr w:type="spellEnd"/>
      <w:r w:rsidRPr="00F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50C">
        <w:rPr>
          <w:rFonts w:asciiTheme="minorHAnsi" w:hAnsiTheme="minorHAnsi" w:cstheme="minorHAnsi"/>
          <w:sz w:val="22"/>
          <w:szCs w:val="22"/>
        </w:rPr>
        <w:t>სახელმწიფო</w:t>
      </w:r>
      <w:proofErr w:type="spellEnd"/>
      <w:r w:rsidRPr="00F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50C">
        <w:rPr>
          <w:rFonts w:asciiTheme="minorHAnsi" w:hAnsiTheme="minorHAnsi" w:cstheme="minorHAnsi"/>
          <w:sz w:val="22"/>
          <w:szCs w:val="22"/>
        </w:rPr>
        <w:t>სტანდარტი</w:t>
      </w:r>
      <w:proofErr w:type="spellEnd"/>
      <w:r w:rsidRPr="00F8150C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F8150C">
        <w:rPr>
          <w:rFonts w:asciiTheme="minorHAnsi" w:hAnsiTheme="minorHAnsi" w:cstheme="minorHAnsi"/>
          <w:sz w:val="22"/>
          <w:szCs w:val="22"/>
        </w:rPr>
        <w:t>პროტოკოლი</w:t>
      </w:r>
      <w:proofErr w:type="spellEnd"/>
      <w:r w:rsidRPr="00F8150C">
        <w:rPr>
          <w:rFonts w:asciiTheme="minorHAnsi" w:hAnsiTheme="minorHAnsi" w:cstheme="minorHAnsi"/>
          <w:sz w:val="22"/>
          <w:szCs w:val="22"/>
        </w:rPr>
        <w:t>)</w:t>
      </w:r>
      <w:r w:rsidRPr="00F8150C">
        <w:rPr>
          <w:rFonts w:asciiTheme="minorHAnsi" w:hAnsiTheme="minorHAnsi" w:cstheme="minorHAnsi"/>
          <w:sz w:val="22"/>
          <w:szCs w:val="22"/>
          <w:lang w:val="ka-GE"/>
        </w:rPr>
        <w:t xml:space="preserve">, მარტი 2020: </w:t>
      </w:r>
      <w:hyperlink r:id="rId6" w:history="1">
        <w:r w:rsidRPr="00F8150C">
          <w:rPr>
            <w:rStyle w:val="Hyperlink"/>
            <w:rFonts w:asciiTheme="minorHAnsi" w:hAnsiTheme="minorHAnsi" w:cstheme="minorHAnsi"/>
            <w:sz w:val="22"/>
            <w:szCs w:val="22"/>
            <w:lang w:val="ka-GE"/>
          </w:rPr>
          <w:t>https://www.moh.gov.ge/uploads/files/2020/Failebi/COVID_19_Protocol_-PHC-2_1.pdf</w:t>
        </w:r>
      </w:hyperlink>
    </w:p>
  </w:endnote>
  <w:endnote w:id="7">
    <w:p w14:paraId="00E7CF24" w14:textId="77777777" w:rsidR="009F62B0" w:rsidRPr="00F8150C" w:rsidRDefault="009F62B0" w:rsidP="000335BE">
      <w:pPr>
        <w:pStyle w:val="NoSpacing"/>
        <w:rPr>
          <w:rFonts w:asciiTheme="minorHAnsi" w:hAnsiTheme="minorHAnsi" w:cstheme="minorHAnsi"/>
          <w:lang w:val="ka-GE"/>
        </w:rPr>
      </w:pPr>
      <w:r w:rsidRPr="00F8150C">
        <w:rPr>
          <w:rStyle w:val="EndnoteReference"/>
          <w:rFonts w:asciiTheme="minorHAnsi" w:hAnsiTheme="minorHAnsi" w:cstheme="minorHAnsi"/>
        </w:rPr>
        <w:endnoteRef/>
      </w:r>
      <w:r w:rsidRPr="00F8150C">
        <w:rPr>
          <w:rFonts w:asciiTheme="minorHAnsi" w:hAnsiTheme="minorHAnsi" w:cstheme="minorHAnsi"/>
          <w:lang w:val="ka-GE"/>
        </w:rPr>
        <w:t xml:space="preserve"> ახალი </w:t>
      </w:r>
      <w:proofErr w:type="spellStart"/>
      <w:r w:rsidRPr="00F8150C">
        <w:rPr>
          <w:rFonts w:asciiTheme="minorHAnsi" w:hAnsiTheme="minorHAnsi" w:cstheme="minorHAnsi"/>
          <w:lang w:val="ka-GE"/>
        </w:rPr>
        <w:t>კორონავირუსით</w:t>
      </w:r>
      <w:proofErr w:type="spellEnd"/>
      <w:r w:rsidRPr="00F8150C">
        <w:rPr>
          <w:rFonts w:asciiTheme="minorHAnsi" w:hAnsiTheme="minorHAnsi" w:cstheme="minorHAnsi"/>
          <w:lang w:val="ka-GE"/>
        </w:rPr>
        <w:t xml:space="preserve"> - SARS-CoV-2 (COVID-19) ინფექციის მსუბუქი შემთხვევის მართვა ბინაზე; კლინიკური მდგომარეობის მართვის სახელმწიფო სტანდარტი (პროტოკოლი), ივნისი 2020: </w:t>
      </w:r>
      <w:hyperlink r:id="rId7" w:history="1">
        <w:r w:rsidRPr="00F8150C">
          <w:rPr>
            <w:rStyle w:val="Hyperlink"/>
            <w:rFonts w:asciiTheme="minorHAnsi" w:hAnsiTheme="minorHAnsi" w:cstheme="minorHAnsi"/>
            <w:lang w:val="ka-GE"/>
          </w:rPr>
          <w:t>https://www.moh.gov.ge/ka/guidelines/</w:t>
        </w:r>
      </w:hyperlink>
    </w:p>
  </w:endnote>
  <w:endnote w:id="8">
    <w:p w14:paraId="580242DC" w14:textId="77777777" w:rsidR="009F62B0" w:rsidRPr="00F8150C" w:rsidRDefault="009F62B0" w:rsidP="0078128D">
      <w:pPr>
        <w:pStyle w:val="EndnoteText"/>
        <w:jc w:val="both"/>
        <w:rPr>
          <w:rFonts w:asciiTheme="minorHAnsi" w:hAnsiTheme="minorHAnsi" w:cstheme="minorHAnsi"/>
          <w:sz w:val="22"/>
          <w:szCs w:val="22"/>
        </w:rPr>
      </w:pPr>
      <w:r w:rsidRPr="00F8150C">
        <w:rPr>
          <w:rStyle w:val="EndnoteReference"/>
          <w:rFonts w:asciiTheme="minorHAnsi" w:hAnsiTheme="minorHAnsi" w:cstheme="minorHAnsi"/>
        </w:rPr>
        <w:endnoteRef/>
      </w:r>
      <w:r w:rsidRPr="00F8150C">
        <w:rPr>
          <w:rFonts w:asciiTheme="minorHAnsi" w:hAnsiTheme="minorHAnsi" w:cstheme="minorHAnsi"/>
        </w:rPr>
        <w:t xml:space="preserve"> </w:t>
      </w:r>
      <w:r w:rsidRPr="00F8150C">
        <w:rPr>
          <w:rFonts w:asciiTheme="minorHAnsi" w:hAnsiTheme="minorHAnsi" w:cstheme="minorHAnsi"/>
          <w:sz w:val="22"/>
          <w:szCs w:val="22"/>
        </w:rPr>
        <w:t xml:space="preserve">World Health Organization. Report of the WHO-China Joint Mission on Coronavirus Disease 2019 (COVID19). Geneva: WHO; 2020. Available from: </w:t>
      </w:r>
      <w:hyperlink r:id="rId8" w:history="1">
        <w:r w:rsidRPr="00F8150C">
          <w:rPr>
            <w:rStyle w:val="Hyperlink"/>
            <w:rFonts w:asciiTheme="minorHAnsi" w:hAnsiTheme="minorHAnsi" w:cstheme="minorHAnsi"/>
            <w:sz w:val="22"/>
            <w:szCs w:val="22"/>
          </w:rPr>
          <w:t>https://www.who.int/docs/default-source/coronaviruse/whochina-joint-mission-on-covid-19-final-report.pdf</w:t>
        </w:r>
      </w:hyperlink>
      <w:r w:rsidRPr="00F8150C">
        <w:rPr>
          <w:rFonts w:asciiTheme="minorHAnsi" w:hAnsiTheme="minorHAnsi" w:cstheme="minorHAnsi"/>
          <w:sz w:val="22"/>
          <w:szCs w:val="22"/>
        </w:rPr>
        <w:t>.</w:t>
      </w:r>
    </w:p>
  </w:endnote>
  <w:endnote w:id="9">
    <w:p w14:paraId="69CBE742" w14:textId="77777777" w:rsidR="009F62B0" w:rsidRPr="00F8150C" w:rsidRDefault="009F62B0" w:rsidP="005045C5">
      <w:pPr>
        <w:pStyle w:val="EndnoteText"/>
        <w:jc w:val="both"/>
        <w:rPr>
          <w:rFonts w:asciiTheme="minorHAnsi" w:hAnsiTheme="minorHAnsi" w:cstheme="minorHAnsi"/>
          <w:sz w:val="22"/>
          <w:szCs w:val="22"/>
        </w:rPr>
      </w:pPr>
      <w:r w:rsidRPr="00F8150C">
        <w:rPr>
          <w:rStyle w:val="EndnoteReference"/>
          <w:rFonts w:asciiTheme="minorHAnsi" w:hAnsiTheme="minorHAnsi" w:cstheme="minorHAnsi"/>
          <w:sz w:val="22"/>
          <w:szCs w:val="22"/>
        </w:rPr>
        <w:endnoteRef/>
      </w:r>
      <w:r w:rsidRPr="00F8150C">
        <w:rPr>
          <w:rFonts w:asciiTheme="minorHAnsi" w:hAnsiTheme="minorHAnsi" w:cstheme="minorHAnsi"/>
          <w:sz w:val="22"/>
          <w:szCs w:val="22"/>
        </w:rPr>
        <w:t xml:space="preserve"> Cai J, Xu J, Lin D, Yang z, Xu L, Qu Z, et al. A case series of children with 2019 novel coronavirus infection: clinical and epidemiological features. Clinical Infectious Diseases. 2020.</w:t>
      </w:r>
    </w:p>
  </w:endnote>
  <w:endnote w:id="10">
    <w:p w14:paraId="4E73C583" w14:textId="77777777" w:rsidR="009F62B0" w:rsidRPr="00F8150C" w:rsidRDefault="009F62B0" w:rsidP="00C23AFF">
      <w:pPr>
        <w:pStyle w:val="NoSpacing"/>
        <w:rPr>
          <w:rFonts w:asciiTheme="minorHAnsi" w:hAnsiTheme="minorHAnsi" w:cstheme="minorHAnsi"/>
        </w:rPr>
      </w:pPr>
      <w:r w:rsidRPr="00F8150C">
        <w:rPr>
          <w:rStyle w:val="EndnoteReference"/>
          <w:rFonts w:asciiTheme="minorHAnsi" w:hAnsiTheme="minorHAnsi" w:cstheme="minorHAnsi"/>
        </w:rPr>
        <w:endnoteRef/>
      </w:r>
      <w:r w:rsidRPr="00F8150C">
        <w:rPr>
          <w:rFonts w:asciiTheme="minorHAnsi" w:hAnsiTheme="minorHAnsi" w:cstheme="minorHAnsi"/>
        </w:rPr>
        <w:t xml:space="preserve"> Discharge criteria for confirmed COVID-19 cases – When is it safe to discharge COVID-19 cases from the hospital or end home isolation?, Technical report, March 2020: </w:t>
      </w:r>
      <w:hyperlink r:id="rId9" w:history="1">
        <w:r w:rsidRPr="00F8150C">
          <w:rPr>
            <w:rStyle w:val="Hyperlink"/>
            <w:rFonts w:asciiTheme="minorHAnsi" w:hAnsiTheme="minorHAnsi" w:cstheme="minorHAnsi"/>
          </w:rPr>
          <w:t>https://www.ecdc.europa.eu/sites/default/files/documents/COVID-19-Discharge-criteria.pdf</w:t>
        </w:r>
      </w:hyperlink>
    </w:p>
  </w:endnote>
  <w:endnote w:id="11">
    <w:p w14:paraId="4A6D1A11" w14:textId="77777777" w:rsidR="009F62B0" w:rsidRPr="00F8150C" w:rsidRDefault="009F62B0" w:rsidP="00C23AFF">
      <w:pPr>
        <w:pStyle w:val="NoSpacing"/>
        <w:rPr>
          <w:rFonts w:asciiTheme="minorHAnsi" w:hAnsiTheme="minorHAnsi" w:cstheme="minorHAnsi"/>
        </w:rPr>
      </w:pPr>
      <w:r w:rsidRPr="00F8150C">
        <w:rPr>
          <w:rStyle w:val="EndnoteReference"/>
          <w:rFonts w:asciiTheme="minorHAnsi" w:hAnsiTheme="minorHAnsi" w:cstheme="minorHAnsi"/>
        </w:rPr>
        <w:endnoteRef/>
      </w:r>
      <w:r w:rsidRPr="00F8150C">
        <w:rPr>
          <w:rFonts w:asciiTheme="minorHAnsi" w:hAnsiTheme="minorHAnsi" w:cstheme="minorHAnsi"/>
        </w:rPr>
        <w:t xml:space="preserve"> </w:t>
      </w:r>
      <w:r w:rsidRPr="00F8150C">
        <w:rPr>
          <w:rFonts w:asciiTheme="minorHAnsi" w:hAnsiTheme="minorHAnsi" w:cstheme="minorHAnsi"/>
          <w:bCs/>
        </w:rPr>
        <w:t>Discontinuation of Transmission-Based Precautions and Disposition of Patients with COVID-19 in Healthcare Settings (Interim Guidance)</w:t>
      </w:r>
      <w:r w:rsidRPr="00F8150C">
        <w:rPr>
          <w:rFonts w:asciiTheme="minorHAnsi" w:hAnsiTheme="minorHAnsi" w:cstheme="minorHAnsi"/>
          <w:bCs/>
          <w:lang w:val="ka-GE"/>
        </w:rPr>
        <w:t xml:space="preserve">, </w:t>
      </w:r>
      <w:r w:rsidRPr="00F8150C">
        <w:rPr>
          <w:rFonts w:asciiTheme="minorHAnsi" w:hAnsiTheme="minorHAnsi" w:cstheme="minorHAnsi"/>
          <w:bCs/>
        </w:rPr>
        <w:t xml:space="preserve">August </w:t>
      </w:r>
      <w:r w:rsidRPr="00F8150C">
        <w:rPr>
          <w:rFonts w:asciiTheme="minorHAnsi" w:hAnsiTheme="minorHAnsi" w:cstheme="minorHAnsi"/>
          <w:bCs/>
          <w:lang w:val="ka-GE"/>
        </w:rPr>
        <w:t>2020</w:t>
      </w:r>
      <w:r w:rsidRPr="00F8150C">
        <w:rPr>
          <w:rFonts w:asciiTheme="minorHAnsi" w:hAnsiTheme="minorHAnsi" w:cstheme="minorHAnsi"/>
          <w:bCs/>
        </w:rPr>
        <w:t xml:space="preserve">: </w:t>
      </w:r>
      <w:hyperlink r:id="rId10" w:history="1">
        <w:r w:rsidRPr="00F8150C">
          <w:rPr>
            <w:rStyle w:val="Hyperlink"/>
            <w:rFonts w:asciiTheme="minorHAnsi" w:hAnsiTheme="minorHAnsi" w:cstheme="minorHAnsi"/>
            <w:bCs/>
          </w:rPr>
          <w:t>https://www.cdc.gov/coronavirus/2019-ncov/hcp/disposition-hospitalized-patients.html</w:t>
        </w:r>
      </w:hyperlink>
    </w:p>
  </w:endnote>
  <w:endnote w:id="12">
    <w:p w14:paraId="568DD218" w14:textId="77777777" w:rsidR="009F62B0" w:rsidRPr="00F8150C" w:rsidRDefault="009F62B0" w:rsidP="002C3C44">
      <w:pPr>
        <w:pStyle w:val="NoSpacing"/>
        <w:rPr>
          <w:rFonts w:asciiTheme="minorHAnsi" w:hAnsiTheme="minorHAnsi" w:cstheme="minorHAnsi"/>
        </w:rPr>
      </w:pPr>
      <w:r w:rsidRPr="00F8150C">
        <w:rPr>
          <w:rStyle w:val="cit-vol"/>
          <w:rFonts w:asciiTheme="minorHAnsi" w:hAnsiTheme="minorHAnsi" w:cstheme="minorHAnsi"/>
          <w:vertAlign w:val="superscript"/>
        </w:rPr>
        <w:endnoteRef/>
      </w:r>
      <w:r w:rsidRPr="00F8150C">
        <w:rPr>
          <w:rFonts w:asciiTheme="minorHAnsi" w:hAnsiTheme="minorHAnsi" w:cstheme="minorHAnsi"/>
        </w:rPr>
        <w:t xml:space="preserve"> </w:t>
      </w:r>
      <w:r w:rsidRPr="00F8150C">
        <w:rPr>
          <w:rStyle w:val="cit-name-surname"/>
          <w:rFonts w:asciiTheme="minorHAnsi" w:hAnsiTheme="minorHAnsi" w:cstheme="minorHAnsi"/>
          <w:color w:val="333333"/>
        </w:rPr>
        <w:t>Koehler</w:t>
      </w:r>
      <w:r w:rsidRPr="00F8150C">
        <w:rPr>
          <w:rStyle w:val="cit-auth"/>
          <w:rFonts w:asciiTheme="minorHAnsi" w:hAnsiTheme="minorHAnsi" w:cstheme="minorHAnsi"/>
          <w:color w:val="333333"/>
        </w:rPr>
        <w:t> </w:t>
      </w:r>
      <w:r w:rsidRPr="00F8150C">
        <w:rPr>
          <w:rStyle w:val="cit-name-given-names"/>
          <w:rFonts w:asciiTheme="minorHAnsi" w:hAnsiTheme="minorHAnsi" w:cstheme="minorHAnsi"/>
          <w:color w:val="333333"/>
        </w:rPr>
        <w:t>P</w:t>
      </w:r>
      <w:r w:rsidRPr="00F8150C">
        <w:rPr>
          <w:rFonts w:asciiTheme="minorHAnsi" w:hAnsiTheme="minorHAnsi" w:cstheme="minorHAnsi"/>
        </w:rPr>
        <w:t>, </w:t>
      </w:r>
      <w:proofErr w:type="spellStart"/>
      <w:r w:rsidRPr="00F8150C">
        <w:rPr>
          <w:rStyle w:val="cit-name-surname"/>
          <w:rFonts w:asciiTheme="minorHAnsi" w:hAnsiTheme="minorHAnsi" w:cstheme="minorHAnsi"/>
          <w:color w:val="333333"/>
        </w:rPr>
        <w:t>Cornely</w:t>
      </w:r>
      <w:proofErr w:type="spellEnd"/>
      <w:r w:rsidRPr="00F8150C">
        <w:rPr>
          <w:rStyle w:val="cit-auth"/>
          <w:rFonts w:asciiTheme="minorHAnsi" w:hAnsiTheme="minorHAnsi" w:cstheme="minorHAnsi"/>
          <w:color w:val="333333"/>
        </w:rPr>
        <w:t> </w:t>
      </w:r>
      <w:r w:rsidRPr="00F8150C">
        <w:rPr>
          <w:rStyle w:val="cit-name-given-names"/>
          <w:rFonts w:asciiTheme="minorHAnsi" w:hAnsiTheme="minorHAnsi" w:cstheme="minorHAnsi"/>
          <w:color w:val="333333"/>
        </w:rPr>
        <w:t>OA</w:t>
      </w:r>
      <w:r w:rsidRPr="00F8150C">
        <w:rPr>
          <w:rFonts w:asciiTheme="minorHAnsi" w:hAnsiTheme="minorHAnsi" w:cstheme="minorHAnsi"/>
        </w:rPr>
        <w:t>, </w:t>
      </w:r>
      <w:proofErr w:type="spellStart"/>
      <w:r w:rsidRPr="00F8150C">
        <w:rPr>
          <w:rStyle w:val="cit-name-surname"/>
          <w:rFonts w:asciiTheme="minorHAnsi" w:hAnsiTheme="minorHAnsi" w:cstheme="minorHAnsi"/>
          <w:color w:val="333333"/>
        </w:rPr>
        <w:t>Böttiger</w:t>
      </w:r>
      <w:proofErr w:type="spellEnd"/>
      <w:r w:rsidRPr="00F8150C">
        <w:rPr>
          <w:rStyle w:val="cit-auth"/>
          <w:rFonts w:asciiTheme="minorHAnsi" w:hAnsiTheme="minorHAnsi" w:cstheme="minorHAnsi"/>
          <w:color w:val="333333"/>
        </w:rPr>
        <w:t> </w:t>
      </w:r>
      <w:r w:rsidRPr="00F8150C">
        <w:rPr>
          <w:rStyle w:val="cit-name-given-names"/>
          <w:rFonts w:asciiTheme="minorHAnsi" w:hAnsiTheme="minorHAnsi" w:cstheme="minorHAnsi"/>
          <w:color w:val="333333"/>
        </w:rPr>
        <w:t>BW</w:t>
      </w:r>
      <w:r w:rsidRPr="00F8150C">
        <w:rPr>
          <w:rFonts w:asciiTheme="minorHAnsi" w:hAnsiTheme="minorHAnsi" w:cstheme="minorHAnsi"/>
        </w:rPr>
        <w:t>, </w:t>
      </w:r>
      <w:r w:rsidRPr="00F8150C">
        <w:rPr>
          <w:rStyle w:val="cit-etal"/>
          <w:rFonts w:asciiTheme="minorHAnsi" w:hAnsiTheme="minorHAnsi" w:cstheme="minorHAnsi"/>
          <w:i/>
          <w:iCs/>
          <w:color w:val="333333"/>
        </w:rPr>
        <w:t>et al</w:t>
      </w:r>
      <w:r w:rsidRPr="00F8150C">
        <w:rPr>
          <w:rStyle w:val="cit-etal"/>
          <w:rFonts w:asciiTheme="minorHAnsi" w:hAnsiTheme="minorHAnsi" w:cstheme="minorHAnsi"/>
          <w:i/>
          <w:iCs/>
          <w:color w:val="333333"/>
          <w:lang w:val="ka-GE"/>
        </w:rPr>
        <w:t xml:space="preserve">, </w:t>
      </w:r>
      <w:r w:rsidRPr="00F8150C">
        <w:rPr>
          <w:rStyle w:val="cit-etal"/>
          <w:rFonts w:asciiTheme="minorHAnsi" w:hAnsiTheme="minorHAnsi" w:cstheme="minorHAnsi"/>
          <w:iCs/>
          <w:color w:val="333333"/>
        </w:rPr>
        <w:t xml:space="preserve">COVID-19 associated pulmonary aspergillosis. Mycoses 2020;63;528-34. </w:t>
      </w:r>
      <w:hyperlink r:id="rId11" w:history="1">
        <w:r w:rsidRPr="00F8150C">
          <w:rPr>
            <w:rStyle w:val="Hyperlink"/>
            <w:rFonts w:asciiTheme="minorHAnsi" w:hAnsiTheme="minorHAnsi" w:cstheme="minorHAnsi"/>
            <w:color w:val="2A6EBB"/>
          </w:rPr>
          <w:t>doi:10.1111/myc.13096</w:t>
        </w:r>
      </w:hyperlink>
      <w:r w:rsidRPr="00F8150C">
        <w:rPr>
          <w:rStyle w:val="cit-pub-id-scheme-pmid"/>
          <w:rFonts w:asciiTheme="minorHAnsi" w:hAnsiTheme="minorHAnsi" w:cstheme="minorHAnsi"/>
          <w:color w:val="333333"/>
          <w:shd w:val="clear" w:color="auto" w:fill="FFFFFF"/>
        </w:rPr>
        <w:t>pmid:</w:t>
      </w:r>
      <w:r w:rsidRPr="00F8150C">
        <w:rPr>
          <w:rStyle w:val="cit-pub-id"/>
          <w:rFonts w:asciiTheme="minorHAnsi" w:hAnsiTheme="minorHAnsi" w:cstheme="minorHAnsi"/>
          <w:color w:val="333333"/>
          <w:shd w:val="clear" w:color="auto" w:fill="FFFFFF"/>
        </w:rPr>
        <w:t>http://www.ncbi.nlm.nih.gov/pubmed/32339350</w:t>
      </w:r>
    </w:p>
  </w:endnote>
  <w:endnote w:id="13">
    <w:p w14:paraId="19C1CD58" w14:textId="77777777" w:rsidR="009F62B0" w:rsidRPr="00F8150C" w:rsidRDefault="009F62B0" w:rsidP="002C3C44">
      <w:pPr>
        <w:pStyle w:val="NoSpacing"/>
        <w:jc w:val="both"/>
        <w:rPr>
          <w:rFonts w:asciiTheme="minorHAnsi" w:hAnsiTheme="minorHAnsi" w:cstheme="minorHAnsi"/>
          <w:lang w:val="ka-GE"/>
        </w:rPr>
      </w:pPr>
      <w:r w:rsidRPr="00F8150C">
        <w:rPr>
          <w:rStyle w:val="EndnoteReference"/>
          <w:rFonts w:asciiTheme="minorHAnsi" w:hAnsiTheme="minorHAnsi" w:cstheme="minorHAnsi"/>
        </w:rPr>
        <w:endnoteRef/>
      </w:r>
      <w:r w:rsidRPr="00F8150C">
        <w:rPr>
          <w:rFonts w:asciiTheme="minorHAnsi" w:hAnsiTheme="minorHAnsi" w:cstheme="minorHAnsi"/>
        </w:rPr>
        <w:t xml:space="preserve"> S.A.F. Chamberlain Mitchell, R. Garrod, L. Clark, et al., Physiotherapy, and speech and language therapy intervention for patients with refractory chronic cough: a </w:t>
      </w:r>
      <w:proofErr w:type="spellStart"/>
      <w:r w:rsidRPr="00F8150C">
        <w:rPr>
          <w:rFonts w:asciiTheme="minorHAnsi" w:hAnsiTheme="minorHAnsi" w:cstheme="minorHAnsi"/>
        </w:rPr>
        <w:t>multicentre</w:t>
      </w:r>
      <w:proofErr w:type="spellEnd"/>
      <w:r w:rsidRPr="00F8150C">
        <w:rPr>
          <w:rFonts w:asciiTheme="minorHAnsi" w:hAnsiTheme="minorHAnsi" w:cstheme="minorHAnsi"/>
        </w:rPr>
        <w:t xml:space="preserve"> </w:t>
      </w:r>
      <w:proofErr w:type="spellStart"/>
      <w:r w:rsidRPr="00F8150C">
        <w:rPr>
          <w:rFonts w:asciiTheme="minorHAnsi" w:hAnsiTheme="minorHAnsi" w:cstheme="minorHAnsi"/>
        </w:rPr>
        <w:t>randomised</w:t>
      </w:r>
      <w:proofErr w:type="spellEnd"/>
      <w:r w:rsidRPr="00F8150C">
        <w:rPr>
          <w:rFonts w:asciiTheme="minorHAnsi" w:hAnsiTheme="minorHAnsi" w:cstheme="minorHAnsi"/>
        </w:rPr>
        <w:t xml:space="preserve"> control trial, Thorax 72 (2017) 129–136</w:t>
      </w:r>
    </w:p>
  </w:endnote>
  <w:endnote w:id="14">
    <w:p w14:paraId="3AEF6EA7" w14:textId="77777777" w:rsidR="009F62B0" w:rsidRPr="00136DE7" w:rsidRDefault="009F62B0" w:rsidP="00136DE7">
      <w:pPr>
        <w:pStyle w:val="NoSpacing"/>
        <w:rPr>
          <w:rFonts w:ascii="Sylfaen" w:hAnsi="Sylfaen"/>
          <w:lang w:val="ka-GE"/>
        </w:rPr>
      </w:pPr>
      <w:r w:rsidRPr="00F8150C">
        <w:rPr>
          <w:rStyle w:val="EndnoteReference"/>
          <w:rFonts w:asciiTheme="minorHAnsi" w:hAnsiTheme="minorHAnsi" w:cstheme="minorHAnsi"/>
        </w:rPr>
        <w:endnoteRef/>
      </w:r>
      <w:r w:rsidRPr="00F8150C">
        <w:rPr>
          <w:rFonts w:asciiTheme="minorHAnsi" w:hAnsiTheme="minorHAnsi" w:cstheme="minorHAnsi"/>
        </w:rPr>
        <w:t xml:space="preserve"> Co-occurrence of and remission from general anxiety, depression, and posttraumatic stress disorder symptoms after acute lung injury: a 2-year longitudinal study</w:t>
      </w:r>
      <w:r w:rsidRPr="00F8150C">
        <w:rPr>
          <w:rFonts w:asciiTheme="minorHAnsi" w:hAnsiTheme="minorHAnsi" w:cstheme="minorHAnsi"/>
          <w:lang w:val="ka-GE"/>
        </w:rPr>
        <w:t xml:space="preserve">: </w:t>
      </w:r>
      <w:hyperlink r:id="rId12" w:history="1">
        <w:r w:rsidRPr="00F8150C">
          <w:rPr>
            <w:rStyle w:val="Hyperlink"/>
            <w:rFonts w:asciiTheme="minorHAnsi" w:hAnsiTheme="minorHAnsi" w:cstheme="minorHAnsi"/>
            <w:color w:val="642A8F"/>
            <w:shd w:val="clear" w:color="auto" w:fill="FFFFFF"/>
          </w:rPr>
          <w:t>Crit Care Med</w:t>
        </w:r>
      </w:hyperlink>
      <w:r w:rsidRPr="00F8150C">
        <w:rPr>
          <w:rFonts w:asciiTheme="minorHAnsi" w:hAnsiTheme="minorHAnsi" w:cstheme="minorHAnsi"/>
          <w:shd w:val="clear" w:color="auto" w:fill="FFFFFF"/>
        </w:rPr>
        <w:t>. Author manuscript; available in PMC 2016 Mar 1</w:t>
      </w:r>
      <w:r w:rsidRPr="00F8150C">
        <w:rPr>
          <w:rFonts w:asciiTheme="minorHAnsi" w:hAnsiTheme="minorHAnsi" w:cstheme="minorHAnsi"/>
          <w:shd w:val="clear" w:color="auto" w:fill="FFFFFF"/>
          <w:lang w:val="ka-GE"/>
        </w:rPr>
        <w:t xml:space="preserve">, </w:t>
      </w:r>
      <w:hyperlink r:id="rId13" w:history="1">
        <w:r w:rsidRPr="00F8150C">
          <w:rPr>
            <w:rStyle w:val="Hyperlink"/>
            <w:rFonts w:asciiTheme="minorHAnsi" w:hAnsiTheme="minorHAnsi" w:cstheme="minorHAnsi"/>
            <w:shd w:val="clear" w:color="auto" w:fill="FFFFFF"/>
            <w:lang w:val="ka-GE"/>
          </w:rPr>
          <w:t>https://www.ncbi.nlm.nih.gov/pmc/articles/PMC4336582/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PAcademi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732747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4"/>
        <w:szCs w:val="24"/>
      </w:rPr>
    </w:sdtEndPr>
    <w:sdtContent>
      <w:p w14:paraId="064B3373" w14:textId="6BE58D78" w:rsidR="009F62B0" w:rsidRPr="00C363AB" w:rsidRDefault="009F62B0">
        <w:pPr>
          <w:pStyle w:val="Footer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C363A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C363AB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C363A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C363AB">
          <w:rPr>
            <w:rFonts w:asciiTheme="minorHAnsi" w:hAnsiTheme="minorHAnsi" w:cstheme="minorHAnsi"/>
            <w:noProof/>
            <w:sz w:val="24"/>
            <w:szCs w:val="24"/>
          </w:rPr>
          <w:t>2</w:t>
        </w:r>
        <w:r w:rsidRPr="00C363AB">
          <w:rPr>
            <w:rFonts w:asciiTheme="minorHAnsi" w:hAnsiTheme="minorHAnsi" w:cstheme="minorHAnsi"/>
            <w:noProof/>
            <w:sz w:val="24"/>
            <w:szCs w:val="24"/>
          </w:rPr>
          <w:fldChar w:fldCharType="end"/>
        </w:r>
      </w:p>
    </w:sdtContent>
  </w:sdt>
  <w:p w14:paraId="4215394E" w14:textId="77777777" w:rsidR="009F62B0" w:rsidRDefault="009F6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7B9AA" w14:textId="77777777" w:rsidR="00C43FD1" w:rsidRDefault="00C43FD1" w:rsidP="00566CFB">
      <w:r>
        <w:separator/>
      </w:r>
    </w:p>
  </w:footnote>
  <w:footnote w:type="continuationSeparator" w:id="0">
    <w:p w14:paraId="64BD9949" w14:textId="77777777" w:rsidR="00C43FD1" w:rsidRDefault="00C43FD1" w:rsidP="00566CFB">
      <w:r>
        <w:continuationSeparator/>
      </w:r>
    </w:p>
  </w:footnote>
  <w:footnote w:id="1">
    <w:p w14:paraId="6AD6DDD6" w14:textId="77777777" w:rsidR="009F62B0" w:rsidRPr="00C363AB" w:rsidRDefault="009F62B0" w:rsidP="00C23AFF">
      <w:pPr>
        <w:pStyle w:val="NoSpacing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Style w:val="FootnoteReference"/>
        </w:rPr>
        <w:footnoteRef/>
      </w:r>
      <w:r>
        <w:t xml:space="preserve"> </w:t>
      </w:r>
      <w:r w:rsidRPr="00C363AB">
        <w:rPr>
          <w:rFonts w:asciiTheme="minorHAnsi" w:hAnsiTheme="minorHAnsi" w:cstheme="minorHAnsi"/>
          <w:sz w:val="19"/>
          <w:szCs w:val="19"/>
          <w:lang w:val="ka-GE"/>
        </w:rPr>
        <w:t xml:space="preserve">მაგალითად, ქიმიოთერაპია ავთვისებიანი სიმსივნის გამო, ღეროვანი უჯრედების ან ორგანოთა </w:t>
      </w:r>
      <w:proofErr w:type="spellStart"/>
      <w:r w:rsidRPr="00C363AB">
        <w:rPr>
          <w:rFonts w:asciiTheme="minorHAnsi" w:hAnsiTheme="minorHAnsi" w:cstheme="minorHAnsi"/>
          <w:sz w:val="19"/>
          <w:szCs w:val="19"/>
          <w:lang w:val="ka-GE"/>
        </w:rPr>
        <w:t>ტრანსსპლანტაციის</w:t>
      </w:r>
      <w:proofErr w:type="spellEnd"/>
      <w:r w:rsidRPr="00C363AB">
        <w:rPr>
          <w:rFonts w:asciiTheme="minorHAnsi" w:hAnsiTheme="minorHAnsi" w:cstheme="minorHAnsi"/>
          <w:sz w:val="19"/>
          <w:szCs w:val="19"/>
          <w:lang w:val="ka-GE"/>
        </w:rPr>
        <w:t xml:space="preserve"> შემდგომი 1 წელი, </w:t>
      </w:r>
      <w:proofErr w:type="spellStart"/>
      <w:r w:rsidRPr="00C363AB">
        <w:rPr>
          <w:rFonts w:asciiTheme="minorHAnsi" w:hAnsiTheme="minorHAnsi" w:cstheme="minorHAnsi"/>
          <w:sz w:val="19"/>
          <w:szCs w:val="19"/>
          <w:lang w:val="ka-GE"/>
        </w:rPr>
        <w:t>არანამკურნალები</w:t>
      </w:r>
      <w:proofErr w:type="spellEnd"/>
      <w:r w:rsidRPr="00C363AB">
        <w:rPr>
          <w:rFonts w:asciiTheme="minorHAnsi" w:hAnsiTheme="minorHAnsi" w:cstheme="minorHAnsi"/>
          <w:sz w:val="19"/>
          <w:szCs w:val="19"/>
          <w:lang w:val="ka-GE"/>
        </w:rPr>
        <w:t xml:space="preserve"> აივ-ინფექცია </w:t>
      </w:r>
      <w:r w:rsidRPr="00C363AB">
        <w:rPr>
          <w:rFonts w:asciiTheme="minorHAnsi" w:hAnsiTheme="minorHAnsi" w:cstheme="minorHAnsi"/>
          <w:sz w:val="19"/>
          <w:szCs w:val="19"/>
        </w:rPr>
        <w:t xml:space="preserve"> CD4 T </w:t>
      </w:r>
      <w:proofErr w:type="spellStart"/>
      <w:r w:rsidRPr="00C363AB">
        <w:rPr>
          <w:rFonts w:asciiTheme="minorHAnsi" w:hAnsiTheme="minorHAnsi" w:cstheme="minorHAnsi"/>
          <w:sz w:val="19"/>
          <w:szCs w:val="19"/>
          <w:lang w:val="ka-GE"/>
        </w:rPr>
        <w:t>ლიმფოციტებით</w:t>
      </w:r>
      <w:proofErr w:type="spellEnd"/>
      <w:r w:rsidRPr="00C363AB">
        <w:rPr>
          <w:rFonts w:asciiTheme="minorHAnsi" w:hAnsiTheme="minorHAnsi" w:cstheme="minorHAnsi"/>
          <w:sz w:val="19"/>
          <w:szCs w:val="19"/>
        </w:rPr>
        <w:t xml:space="preserve"> &lt; 200, </w:t>
      </w:r>
      <w:r w:rsidRPr="00C363AB">
        <w:rPr>
          <w:rFonts w:asciiTheme="minorHAnsi" w:hAnsiTheme="minorHAnsi" w:cstheme="minorHAnsi"/>
          <w:sz w:val="19"/>
          <w:szCs w:val="19"/>
          <w:lang w:val="ka-GE"/>
        </w:rPr>
        <w:t xml:space="preserve">კომბინირებული პირველადი </w:t>
      </w:r>
      <w:proofErr w:type="spellStart"/>
      <w:r w:rsidRPr="00C363AB">
        <w:rPr>
          <w:rFonts w:asciiTheme="minorHAnsi" w:hAnsiTheme="minorHAnsi" w:cstheme="minorHAnsi"/>
          <w:sz w:val="19"/>
          <w:szCs w:val="19"/>
          <w:lang w:val="ka-GE"/>
        </w:rPr>
        <w:t>იმუნოკომპრომეტირებული</w:t>
      </w:r>
      <w:proofErr w:type="spellEnd"/>
      <w:r w:rsidRPr="00C363AB">
        <w:rPr>
          <w:rFonts w:asciiTheme="minorHAnsi" w:hAnsiTheme="minorHAnsi" w:cstheme="minorHAnsi"/>
          <w:sz w:val="19"/>
          <w:szCs w:val="19"/>
          <w:lang w:val="ka-GE"/>
        </w:rPr>
        <w:t xml:space="preserve"> მდგომარეობა, </w:t>
      </w:r>
      <w:proofErr w:type="spellStart"/>
      <w:r w:rsidRPr="00C363AB">
        <w:rPr>
          <w:rFonts w:asciiTheme="minorHAnsi" w:hAnsiTheme="minorHAnsi" w:cstheme="minorHAnsi"/>
          <w:sz w:val="19"/>
          <w:szCs w:val="19"/>
          <w:lang w:val="ka-GE"/>
        </w:rPr>
        <w:t>პრედნიზოლონით</w:t>
      </w:r>
      <w:proofErr w:type="spellEnd"/>
      <w:r w:rsidRPr="00C363AB">
        <w:rPr>
          <w:rFonts w:asciiTheme="minorHAnsi" w:hAnsiTheme="minorHAnsi" w:cstheme="minorHAnsi"/>
          <w:sz w:val="19"/>
          <w:szCs w:val="19"/>
          <w:lang w:val="ka-GE"/>
        </w:rPr>
        <w:t xml:space="preserve"> თერაპია</w:t>
      </w:r>
      <w:r w:rsidRPr="00C363AB">
        <w:rPr>
          <w:rFonts w:asciiTheme="minorHAnsi" w:hAnsiTheme="minorHAnsi" w:cstheme="minorHAnsi"/>
          <w:sz w:val="19"/>
          <w:szCs w:val="19"/>
        </w:rPr>
        <w:t xml:space="preserve"> &gt;20</w:t>
      </w:r>
      <w:proofErr w:type="spellStart"/>
      <w:r w:rsidRPr="00C363AB">
        <w:rPr>
          <w:rFonts w:asciiTheme="minorHAnsi" w:hAnsiTheme="minorHAnsi" w:cstheme="minorHAnsi"/>
          <w:sz w:val="19"/>
          <w:szCs w:val="19"/>
          <w:lang w:val="ka-GE"/>
        </w:rPr>
        <w:t>მგ</w:t>
      </w:r>
      <w:proofErr w:type="spellEnd"/>
      <w:r w:rsidRPr="00C363AB">
        <w:rPr>
          <w:rFonts w:asciiTheme="minorHAnsi" w:hAnsiTheme="minorHAnsi" w:cstheme="minorHAnsi"/>
          <w:sz w:val="19"/>
          <w:szCs w:val="19"/>
        </w:rPr>
        <w:t>/</w:t>
      </w:r>
      <w:proofErr w:type="spellStart"/>
      <w:r w:rsidRPr="00C363AB">
        <w:rPr>
          <w:rFonts w:asciiTheme="minorHAnsi" w:hAnsiTheme="minorHAnsi" w:cstheme="minorHAnsi"/>
          <w:sz w:val="19"/>
          <w:szCs w:val="19"/>
        </w:rPr>
        <w:t>დღეში</w:t>
      </w:r>
      <w:proofErr w:type="spellEnd"/>
      <w:r w:rsidRPr="00C363AB">
        <w:rPr>
          <w:rFonts w:asciiTheme="minorHAnsi" w:hAnsiTheme="minorHAnsi" w:cstheme="minorHAnsi"/>
          <w:sz w:val="19"/>
          <w:szCs w:val="19"/>
        </w:rPr>
        <w:t xml:space="preserve"> 14 </w:t>
      </w:r>
      <w:proofErr w:type="spellStart"/>
      <w:r w:rsidRPr="00C363AB">
        <w:rPr>
          <w:rFonts w:asciiTheme="minorHAnsi" w:hAnsiTheme="minorHAnsi" w:cstheme="minorHAnsi"/>
          <w:sz w:val="19"/>
          <w:szCs w:val="19"/>
        </w:rPr>
        <w:t>დღეზე</w:t>
      </w:r>
      <w:proofErr w:type="spellEnd"/>
      <w:r w:rsidRPr="00C363AB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C363AB">
        <w:rPr>
          <w:rFonts w:asciiTheme="minorHAnsi" w:hAnsiTheme="minorHAnsi" w:cstheme="minorHAnsi"/>
          <w:sz w:val="19"/>
          <w:szCs w:val="19"/>
        </w:rPr>
        <w:t>მეტი</w:t>
      </w:r>
      <w:proofErr w:type="spellEnd"/>
      <w:r w:rsidRPr="00C363AB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C363AB">
        <w:rPr>
          <w:rFonts w:asciiTheme="minorHAnsi" w:hAnsiTheme="minorHAnsi" w:cstheme="minorHAnsi"/>
          <w:sz w:val="19"/>
          <w:szCs w:val="19"/>
        </w:rPr>
        <w:t>დროის</w:t>
      </w:r>
      <w:proofErr w:type="spellEnd"/>
      <w:r w:rsidRPr="00C363AB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C363AB">
        <w:rPr>
          <w:rFonts w:asciiTheme="minorHAnsi" w:hAnsiTheme="minorHAnsi" w:cstheme="minorHAnsi"/>
          <w:sz w:val="19"/>
          <w:szCs w:val="19"/>
        </w:rPr>
        <w:t>მანძილზე</w:t>
      </w:r>
      <w:proofErr w:type="spellEnd"/>
      <w:r w:rsidRPr="00C363AB">
        <w:rPr>
          <w:rFonts w:asciiTheme="minorHAnsi" w:hAnsiTheme="minorHAnsi" w:cstheme="minorHAnsi"/>
          <w:sz w:val="19"/>
          <w:szCs w:val="19"/>
        </w:rPr>
        <w:t xml:space="preserve">. </w:t>
      </w:r>
    </w:p>
    <w:p w14:paraId="5009418B" w14:textId="084D42B2" w:rsidR="009F62B0" w:rsidRPr="00C363AB" w:rsidRDefault="009F62B0" w:rsidP="00C23AFF">
      <w:pPr>
        <w:pStyle w:val="NoSpacing"/>
        <w:jc w:val="both"/>
        <w:rPr>
          <w:rFonts w:asciiTheme="minorHAnsi" w:hAnsiTheme="minorHAnsi" w:cstheme="minorHAnsi"/>
          <w:sz w:val="19"/>
          <w:szCs w:val="19"/>
          <w:lang w:val="ka-GE"/>
        </w:rPr>
      </w:pPr>
      <w:r w:rsidRPr="00C363AB">
        <w:rPr>
          <w:rFonts w:asciiTheme="minorHAnsi" w:hAnsiTheme="minorHAnsi" w:cstheme="minorHAnsi"/>
          <w:sz w:val="19"/>
          <w:szCs w:val="19"/>
          <w:lang w:val="ka-GE"/>
        </w:rPr>
        <w:t>სხვა ფაქტორებია ხანდაზმული ასაკი, შაქრიანი დიაბეტი, ბოლო სტადიის თირკმლის უკმარისობა, რომელთა შემთხვევაშიც</w:t>
      </w:r>
      <w:r>
        <w:rPr>
          <w:rFonts w:asciiTheme="minorHAnsi" w:hAnsiTheme="minorHAnsi" w:cstheme="minorHAnsi"/>
          <w:sz w:val="19"/>
          <w:szCs w:val="19"/>
          <w:lang w:val="ka-GE"/>
        </w:rPr>
        <w:t>,</w:t>
      </w:r>
      <w:r w:rsidRPr="00C363AB">
        <w:rPr>
          <w:rFonts w:asciiTheme="minorHAnsi" w:hAnsiTheme="minorHAnsi" w:cstheme="minorHAnsi"/>
          <w:sz w:val="19"/>
          <w:szCs w:val="19"/>
          <w:lang w:val="ka-GE"/>
        </w:rPr>
        <w:t xml:space="preserve"> </w:t>
      </w:r>
      <w:proofErr w:type="spellStart"/>
      <w:r w:rsidRPr="00C363AB">
        <w:rPr>
          <w:rFonts w:asciiTheme="minorHAnsi" w:hAnsiTheme="minorHAnsi" w:cstheme="minorHAnsi"/>
          <w:sz w:val="19"/>
          <w:szCs w:val="19"/>
          <w:lang w:val="ka-GE"/>
        </w:rPr>
        <w:t>იმუნოკომპრომეტირებულობის</w:t>
      </w:r>
      <w:proofErr w:type="spellEnd"/>
      <w:r w:rsidRPr="00C363AB">
        <w:rPr>
          <w:rFonts w:asciiTheme="minorHAnsi" w:hAnsiTheme="minorHAnsi" w:cstheme="minorHAnsi"/>
          <w:sz w:val="19"/>
          <w:szCs w:val="19"/>
          <w:lang w:val="ka-GE"/>
        </w:rPr>
        <w:t xml:space="preserve"> ხარისხი შედარებით დაბალია. </w:t>
      </w:r>
    </w:p>
    <w:p w14:paraId="0E24536E" w14:textId="77777777" w:rsidR="009F62B0" w:rsidRPr="00C363AB" w:rsidRDefault="009F62B0" w:rsidP="00C23AFF">
      <w:pPr>
        <w:pStyle w:val="NoSpacing"/>
        <w:jc w:val="both"/>
        <w:rPr>
          <w:rFonts w:asciiTheme="minorHAnsi" w:hAnsiTheme="minorHAnsi" w:cstheme="minorHAnsi"/>
          <w:sz w:val="19"/>
          <w:szCs w:val="19"/>
        </w:rPr>
      </w:pPr>
      <w:r w:rsidRPr="00C363AB">
        <w:rPr>
          <w:rFonts w:asciiTheme="minorHAnsi" w:hAnsiTheme="minorHAnsi" w:cstheme="minorHAnsi"/>
          <w:sz w:val="19"/>
          <w:szCs w:val="19"/>
          <w:lang w:val="ka-GE"/>
        </w:rPr>
        <w:t xml:space="preserve">ნებისმიერ შემთხვევაში, მნიშვნელოვანია კლინიცისტის აზრი </w:t>
      </w:r>
      <w:proofErr w:type="spellStart"/>
      <w:r w:rsidRPr="00C363AB">
        <w:rPr>
          <w:rFonts w:asciiTheme="minorHAnsi" w:hAnsiTheme="minorHAnsi" w:cstheme="minorHAnsi"/>
          <w:sz w:val="19"/>
          <w:szCs w:val="19"/>
          <w:lang w:val="ka-GE"/>
        </w:rPr>
        <w:t>იმუნოკომპრომეტირებულობის</w:t>
      </w:r>
      <w:proofErr w:type="spellEnd"/>
      <w:r w:rsidRPr="00C363AB">
        <w:rPr>
          <w:rFonts w:asciiTheme="minorHAnsi" w:hAnsiTheme="minorHAnsi" w:cstheme="minorHAnsi"/>
          <w:sz w:val="19"/>
          <w:szCs w:val="19"/>
          <w:lang w:val="ka-GE"/>
        </w:rPr>
        <w:t xml:space="preserve"> ხარისხთან დაკავშირებით  და პრევენციული ზომები უნდა ერგებოდეს კონკრეტულ პაციენტსა და სიტუაციას. </w:t>
      </w:r>
    </w:p>
    <w:p w14:paraId="22A165F3" w14:textId="77777777" w:rsidR="009F62B0" w:rsidRPr="009B3963" w:rsidRDefault="009F62B0">
      <w:pPr>
        <w:pStyle w:val="FootnoteText"/>
        <w:rPr>
          <w:rFonts w:asciiTheme="minorHAnsi" w:hAnsiTheme="minorHAnsi"/>
          <w:lang w:val="en-US"/>
        </w:rPr>
      </w:pPr>
    </w:p>
  </w:footnote>
  <w:footnote w:id="2">
    <w:p w14:paraId="24D0DD97" w14:textId="77777777" w:rsidR="009F62B0" w:rsidRPr="00F8150C" w:rsidRDefault="009F62B0">
      <w:pPr>
        <w:pStyle w:val="FootnoteText"/>
        <w:rPr>
          <w:rFonts w:asciiTheme="minorHAnsi" w:hAnsiTheme="minorHAnsi" w:cstheme="minorHAnsi"/>
          <w:bCs/>
          <w:lang w:val="ka-GE"/>
        </w:rPr>
      </w:pPr>
      <w:r w:rsidRPr="00F8150C">
        <w:rPr>
          <w:rStyle w:val="FootnoteReference"/>
          <w:rFonts w:asciiTheme="minorHAnsi" w:hAnsiTheme="minorHAnsi" w:cstheme="minorHAnsi"/>
        </w:rPr>
        <w:footnoteRef/>
      </w:r>
      <w:r>
        <w:t xml:space="preserve"> </w:t>
      </w:r>
      <w:r w:rsidRPr="00F8150C">
        <w:rPr>
          <w:rFonts w:asciiTheme="minorHAnsi" w:hAnsiTheme="minorHAnsi" w:cstheme="minorHAnsi"/>
          <w:lang w:val="ka-GE"/>
        </w:rPr>
        <w:t>1</w:t>
      </w:r>
      <w:r w:rsidRPr="00F8150C">
        <w:rPr>
          <w:rFonts w:asciiTheme="minorHAnsi" w:hAnsiTheme="minorHAnsi" w:cstheme="minorHAnsi"/>
          <w:bCs/>
        </w:rPr>
        <w:t xml:space="preserve">4 </w:t>
      </w:r>
      <w:proofErr w:type="spellStart"/>
      <w:r w:rsidRPr="00F8150C">
        <w:rPr>
          <w:rFonts w:asciiTheme="minorHAnsi" w:hAnsiTheme="minorHAnsi" w:cstheme="minorHAnsi"/>
          <w:bCs/>
        </w:rPr>
        <w:t>აპრილიდან</w:t>
      </w:r>
      <w:proofErr w:type="spellEnd"/>
      <w:r w:rsidRPr="00F8150C">
        <w:rPr>
          <w:rFonts w:asciiTheme="minorHAnsi" w:hAnsiTheme="minorHAnsi" w:cstheme="minorHAnsi"/>
          <w:bCs/>
        </w:rPr>
        <w:t xml:space="preserve">  </w:t>
      </w:r>
      <w:proofErr w:type="spellStart"/>
      <w:r w:rsidRPr="00F8150C">
        <w:rPr>
          <w:rFonts w:asciiTheme="minorHAnsi" w:hAnsiTheme="minorHAnsi" w:cstheme="minorHAnsi"/>
          <w:bCs/>
        </w:rPr>
        <w:t>ღია</w:t>
      </w:r>
      <w:proofErr w:type="spellEnd"/>
      <w:r w:rsidRPr="00F8150C">
        <w:rPr>
          <w:rFonts w:asciiTheme="minorHAnsi" w:hAnsiTheme="minorHAnsi" w:cstheme="minorHAnsi"/>
          <w:bCs/>
        </w:rPr>
        <w:t xml:space="preserve"> </w:t>
      </w:r>
      <w:proofErr w:type="spellStart"/>
      <w:r w:rsidRPr="00F8150C">
        <w:rPr>
          <w:rFonts w:asciiTheme="minorHAnsi" w:hAnsiTheme="minorHAnsi" w:cstheme="minorHAnsi"/>
          <w:bCs/>
        </w:rPr>
        <w:t>საზოგადოების</w:t>
      </w:r>
      <w:proofErr w:type="spellEnd"/>
      <w:r w:rsidRPr="00F8150C">
        <w:rPr>
          <w:rFonts w:asciiTheme="minorHAnsi" w:hAnsiTheme="minorHAnsi" w:cstheme="minorHAnsi"/>
          <w:bCs/>
        </w:rPr>
        <w:t xml:space="preserve"> </w:t>
      </w:r>
      <w:proofErr w:type="spellStart"/>
      <w:r w:rsidRPr="00F8150C">
        <w:rPr>
          <w:rFonts w:asciiTheme="minorHAnsi" w:hAnsiTheme="minorHAnsi" w:cstheme="minorHAnsi"/>
          <w:bCs/>
        </w:rPr>
        <w:t>ფონდის</w:t>
      </w:r>
      <w:proofErr w:type="spellEnd"/>
      <w:r w:rsidRPr="00F8150C">
        <w:rPr>
          <w:rFonts w:asciiTheme="minorHAnsi" w:hAnsiTheme="minorHAnsi" w:cstheme="minorHAnsi"/>
          <w:bCs/>
        </w:rPr>
        <w:t xml:space="preserve"> </w:t>
      </w:r>
      <w:proofErr w:type="spellStart"/>
      <w:r w:rsidRPr="00F8150C">
        <w:rPr>
          <w:rFonts w:asciiTheme="minorHAnsi" w:hAnsiTheme="minorHAnsi" w:cstheme="minorHAnsi"/>
          <w:bCs/>
        </w:rPr>
        <w:t>მხარდაჭერით</w:t>
      </w:r>
      <w:proofErr w:type="spellEnd"/>
      <w:r w:rsidRPr="00F8150C">
        <w:rPr>
          <w:rFonts w:asciiTheme="minorHAnsi" w:hAnsiTheme="minorHAnsi" w:cstheme="minorHAnsi"/>
          <w:bCs/>
        </w:rPr>
        <w:t xml:space="preserve">  </w:t>
      </w:r>
      <w:proofErr w:type="spellStart"/>
      <w:r w:rsidRPr="00F8150C">
        <w:rPr>
          <w:rFonts w:asciiTheme="minorHAnsi" w:hAnsiTheme="minorHAnsi" w:cstheme="minorHAnsi"/>
          <w:bCs/>
        </w:rPr>
        <w:t>საქართველოს</w:t>
      </w:r>
      <w:proofErr w:type="spellEnd"/>
      <w:r w:rsidRPr="00F8150C">
        <w:rPr>
          <w:rFonts w:asciiTheme="minorHAnsi" w:hAnsiTheme="minorHAnsi" w:cstheme="minorHAnsi"/>
          <w:bCs/>
        </w:rPr>
        <w:t xml:space="preserve"> </w:t>
      </w:r>
      <w:proofErr w:type="spellStart"/>
      <w:r w:rsidRPr="00F8150C">
        <w:rPr>
          <w:rFonts w:asciiTheme="minorHAnsi" w:hAnsiTheme="minorHAnsi" w:cstheme="minorHAnsi"/>
          <w:bCs/>
        </w:rPr>
        <w:t>მოსახლეობისთვის</w:t>
      </w:r>
      <w:proofErr w:type="spellEnd"/>
      <w:r w:rsidRPr="00F8150C">
        <w:rPr>
          <w:rFonts w:asciiTheme="minorHAnsi" w:hAnsiTheme="minorHAnsi" w:cstheme="minorHAnsi"/>
          <w:bCs/>
          <w:lang w:val="ka-GE"/>
        </w:rPr>
        <w:t xml:space="preserve"> მუშაობს </w:t>
      </w:r>
      <w:r w:rsidRPr="00F8150C">
        <w:rPr>
          <w:rFonts w:asciiTheme="minorHAnsi" w:hAnsiTheme="minorHAnsi" w:cstheme="minorHAnsi"/>
          <w:bCs/>
        </w:rPr>
        <w:t xml:space="preserve"> </w:t>
      </w:r>
      <w:proofErr w:type="spellStart"/>
      <w:r w:rsidRPr="00F8150C">
        <w:rPr>
          <w:rFonts w:asciiTheme="minorHAnsi" w:hAnsiTheme="minorHAnsi" w:cstheme="minorHAnsi"/>
          <w:bCs/>
        </w:rPr>
        <w:t>უფასო</w:t>
      </w:r>
      <w:proofErr w:type="spellEnd"/>
      <w:r w:rsidRPr="00F8150C">
        <w:rPr>
          <w:rFonts w:asciiTheme="minorHAnsi" w:hAnsiTheme="minorHAnsi" w:cstheme="minorHAnsi"/>
          <w:bCs/>
        </w:rPr>
        <w:t xml:space="preserve"> </w:t>
      </w:r>
      <w:proofErr w:type="spellStart"/>
      <w:r w:rsidRPr="00F8150C">
        <w:rPr>
          <w:rFonts w:asciiTheme="minorHAnsi" w:hAnsiTheme="minorHAnsi" w:cstheme="minorHAnsi"/>
          <w:bCs/>
        </w:rPr>
        <w:t>ფსიქოლოგიური</w:t>
      </w:r>
      <w:proofErr w:type="spellEnd"/>
      <w:r w:rsidRPr="00F8150C">
        <w:rPr>
          <w:rFonts w:asciiTheme="minorHAnsi" w:hAnsiTheme="minorHAnsi" w:cstheme="minorHAnsi"/>
          <w:bCs/>
        </w:rPr>
        <w:t xml:space="preserve"> </w:t>
      </w:r>
      <w:proofErr w:type="spellStart"/>
      <w:r w:rsidRPr="00F8150C">
        <w:rPr>
          <w:rFonts w:asciiTheme="minorHAnsi" w:hAnsiTheme="minorHAnsi" w:cstheme="minorHAnsi"/>
          <w:bCs/>
        </w:rPr>
        <w:t>სერვისების</w:t>
      </w:r>
      <w:proofErr w:type="spellEnd"/>
      <w:r w:rsidRPr="00F8150C">
        <w:rPr>
          <w:rFonts w:asciiTheme="minorHAnsi" w:hAnsiTheme="minorHAnsi" w:cstheme="minorHAnsi"/>
          <w:bCs/>
        </w:rPr>
        <w:t xml:space="preserve"> </w:t>
      </w:r>
      <w:proofErr w:type="spellStart"/>
      <w:r w:rsidRPr="00F8150C">
        <w:rPr>
          <w:rFonts w:asciiTheme="minorHAnsi" w:hAnsiTheme="minorHAnsi" w:cstheme="minorHAnsi"/>
          <w:bCs/>
        </w:rPr>
        <w:t>ცხელი</w:t>
      </w:r>
      <w:proofErr w:type="spellEnd"/>
      <w:r w:rsidRPr="00F8150C">
        <w:rPr>
          <w:rFonts w:asciiTheme="minorHAnsi" w:hAnsiTheme="minorHAnsi" w:cstheme="minorHAnsi"/>
          <w:bCs/>
        </w:rPr>
        <w:t xml:space="preserve"> </w:t>
      </w:r>
      <w:proofErr w:type="spellStart"/>
      <w:r w:rsidRPr="00F8150C">
        <w:rPr>
          <w:rFonts w:asciiTheme="minorHAnsi" w:hAnsiTheme="minorHAnsi" w:cstheme="minorHAnsi"/>
          <w:bCs/>
        </w:rPr>
        <w:t>ხაზი</w:t>
      </w:r>
      <w:proofErr w:type="spellEnd"/>
      <w:r w:rsidRPr="00F8150C">
        <w:rPr>
          <w:rFonts w:asciiTheme="minorHAnsi" w:hAnsiTheme="minorHAnsi" w:cstheme="minorHAnsi"/>
          <w:bCs/>
          <w:lang w:val="ka-GE"/>
        </w:rPr>
        <w:t xml:space="preserve">: 2911000.  დაწვრილებით იხილეთ: </w:t>
      </w:r>
      <w:hyperlink r:id="rId1" w:history="1">
        <w:r w:rsidRPr="00F8150C">
          <w:rPr>
            <w:rStyle w:val="Hyperlink"/>
            <w:rFonts w:asciiTheme="minorHAnsi" w:hAnsiTheme="minorHAnsi" w:cstheme="minorHAnsi"/>
            <w:bCs/>
            <w:lang w:val="ka-GE"/>
          </w:rPr>
          <w:t>https://osgf.ge/ufaso-fsiqologiuri-dakhmarebis-servisebi-covid-19-pandemiis-dros/</w:t>
        </w:r>
      </w:hyperlink>
    </w:p>
    <w:p w14:paraId="7BD1BA2D" w14:textId="77777777" w:rsidR="009F62B0" w:rsidRPr="00F8150C" w:rsidRDefault="009F62B0">
      <w:pPr>
        <w:pStyle w:val="FootnoteText"/>
        <w:rPr>
          <w:rFonts w:asciiTheme="minorHAnsi" w:hAnsiTheme="minorHAnsi" w:cstheme="minorHAnsi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E41A4"/>
    <w:multiLevelType w:val="hybridMultilevel"/>
    <w:tmpl w:val="D0C81128"/>
    <w:lvl w:ilvl="0" w:tplc="785495D8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  <w:b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BB3"/>
    <w:multiLevelType w:val="hybridMultilevel"/>
    <w:tmpl w:val="E1B8E364"/>
    <w:lvl w:ilvl="0" w:tplc="785495D8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5175"/>
    <w:multiLevelType w:val="hybridMultilevel"/>
    <w:tmpl w:val="23909E26"/>
    <w:lvl w:ilvl="0" w:tplc="99F619D0">
      <w:start w:val="1"/>
      <w:numFmt w:val="decimal"/>
      <w:lvlText w:val="%1."/>
      <w:lvlJc w:val="left"/>
      <w:pPr>
        <w:ind w:left="720" w:hanging="360"/>
      </w:pPr>
      <w:rPr>
        <w:rFonts w:ascii="Calibri" w:hAnsi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1DE"/>
    <w:multiLevelType w:val="hybridMultilevel"/>
    <w:tmpl w:val="B14068D4"/>
    <w:lvl w:ilvl="0" w:tplc="785495D8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E1EAC"/>
    <w:multiLevelType w:val="hybridMultilevel"/>
    <w:tmpl w:val="DF22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00E6C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F028A"/>
    <w:multiLevelType w:val="hybridMultilevel"/>
    <w:tmpl w:val="1778B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1AAD"/>
    <w:multiLevelType w:val="multilevel"/>
    <w:tmpl w:val="5032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F2838"/>
    <w:multiLevelType w:val="multilevel"/>
    <w:tmpl w:val="0B540BA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cs="Sylfaen" w:hint="default"/>
      </w:rPr>
    </w:lvl>
  </w:abstractNum>
  <w:abstractNum w:abstractNumId="8" w15:restartNumberingAfterBreak="0">
    <w:nsid w:val="193B19A4"/>
    <w:multiLevelType w:val="hybridMultilevel"/>
    <w:tmpl w:val="D5221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44F8A"/>
    <w:multiLevelType w:val="multilevel"/>
    <w:tmpl w:val="6560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FB061F"/>
    <w:multiLevelType w:val="hybridMultilevel"/>
    <w:tmpl w:val="10DE91F4"/>
    <w:lvl w:ilvl="0" w:tplc="785495D8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  <w:b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C4161"/>
    <w:multiLevelType w:val="hybridMultilevel"/>
    <w:tmpl w:val="ECAE8E18"/>
    <w:lvl w:ilvl="0" w:tplc="935CC3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83B76"/>
    <w:multiLevelType w:val="hybridMultilevel"/>
    <w:tmpl w:val="C700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F0D5D"/>
    <w:multiLevelType w:val="hybridMultilevel"/>
    <w:tmpl w:val="C704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00E6C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005EB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05F58"/>
    <w:multiLevelType w:val="hybridMultilevel"/>
    <w:tmpl w:val="EAC8779E"/>
    <w:lvl w:ilvl="0" w:tplc="785495D8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708E6"/>
    <w:multiLevelType w:val="multilevel"/>
    <w:tmpl w:val="3F80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6424FC"/>
    <w:multiLevelType w:val="hybridMultilevel"/>
    <w:tmpl w:val="0D70D476"/>
    <w:lvl w:ilvl="0" w:tplc="785495D8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  <w:b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CDB50"/>
    <w:multiLevelType w:val="hybridMultilevel"/>
    <w:tmpl w:val="6EE86B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A632BF9"/>
    <w:multiLevelType w:val="hybridMultilevel"/>
    <w:tmpl w:val="D6E00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102E7"/>
    <w:multiLevelType w:val="hybridMultilevel"/>
    <w:tmpl w:val="7A78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218F0">
      <w:numFmt w:val="bullet"/>
      <w:lvlText w:val="•"/>
      <w:lvlJc w:val="left"/>
      <w:pPr>
        <w:ind w:left="1440" w:hanging="360"/>
      </w:pPr>
      <w:rPr>
        <w:rFonts w:ascii="Sylfaen" w:eastAsia="Calibri" w:hAnsi="Sylfaen" w:cs="Arial" w:hint="default"/>
        <w:color w:val="005EB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86C65"/>
    <w:multiLevelType w:val="hybridMultilevel"/>
    <w:tmpl w:val="928C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E314A"/>
    <w:multiLevelType w:val="hybridMultilevel"/>
    <w:tmpl w:val="5770D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B29E9"/>
    <w:multiLevelType w:val="hybridMultilevel"/>
    <w:tmpl w:val="06E2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A0019"/>
    <w:multiLevelType w:val="hybridMultilevel"/>
    <w:tmpl w:val="C4E04944"/>
    <w:lvl w:ilvl="0" w:tplc="E772A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141AA"/>
    <w:multiLevelType w:val="hybridMultilevel"/>
    <w:tmpl w:val="AA6C65E2"/>
    <w:lvl w:ilvl="0" w:tplc="785495D8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  <w:b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34B0A"/>
    <w:multiLevelType w:val="multilevel"/>
    <w:tmpl w:val="1620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7338A7"/>
    <w:multiLevelType w:val="hybridMultilevel"/>
    <w:tmpl w:val="1778B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50D71"/>
    <w:multiLevelType w:val="hybridMultilevel"/>
    <w:tmpl w:val="2CCE5BA0"/>
    <w:lvl w:ilvl="0" w:tplc="867CB244">
      <w:start w:val="1"/>
      <w:numFmt w:val="decimal"/>
      <w:lvlText w:val="R%1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50E84"/>
    <w:multiLevelType w:val="hybridMultilevel"/>
    <w:tmpl w:val="23909E26"/>
    <w:lvl w:ilvl="0" w:tplc="99F619D0">
      <w:start w:val="1"/>
      <w:numFmt w:val="decimal"/>
      <w:lvlText w:val="%1."/>
      <w:lvlJc w:val="left"/>
      <w:pPr>
        <w:ind w:left="720" w:hanging="360"/>
      </w:pPr>
      <w:rPr>
        <w:rFonts w:ascii="Calibri" w:hAnsi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6660A"/>
    <w:multiLevelType w:val="hybridMultilevel"/>
    <w:tmpl w:val="9CF8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E6E4B"/>
    <w:multiLevelType w:val="hybridMultilevel"/>
    <w:tmpl w:val="17AC7624"/>
    <w:lvl w:ilvl="0" w:tplc="2200E6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440BF"/>
    <w:multiLevelType w:val="hybridMultilevel"/>
    <w:tmpl w:val="3F9A6A60"/>
    <w:lvl w:ilvl="0" w:tplc="785495D8">
      <w:numFmt w:val="bullet"/>
      <w:lvlText w:val="-"/>
      <w:lvlJc w:val="left"/>
      <w:pPr>
        <w:ind w:left="1500" w:hanging="360"/>
      </w:pPr>
      <w:rPr>
        <w:rFonts w:ascii="Sylfaen" w:eastAsia="Times New Roman" w:hAnsi="Sylfaen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B3A5E7C"/>
    <w:multiLevelType w:val="hybridMultilevel"/>
    <w:tmpl w:val="08F4E1AE"/>
    <w:lvl w:ilvl="0" w:tplc="785495D8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  <w:b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11298"/>
    <w:multiLevelType w:val="hybridMultilevel"/>
    <w:tmpl w:val="19982ABE"/>
    <w:lvl w:ilvl="0" w:tplc="2200E6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4085E"/>
    <w:multiLevelType w:val="hybridMultilevel"/>
    <w:tmpl w:val="406E4DF6"/>
    <w:lvl w:ilvl="0" w:tplc="785495D8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  <w:b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62686"/>
    <w:multiLevelType w:val="hybridMultilevel"/>
    <w:tmpl w:val="5E3BE6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C7A19FC"/>
    <w:multiLevelType w:val="multilevel"/>
    <w:tmpl w:val="FDA0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8A15F0"/>
    <w:multiLevelType w:val="hybridMultilevel"/>
    <w:tmpl w:val="BA68AC96"/>
    <w:lvl w:ilvl="0" w:tplc="785495D8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  <w:b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50BCF"/>
    <w:multiLevelType w:val="hybridMultilevel"/>
    <w:tmpl w:val="5B92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8"/>
  </w:num>
  <w:num w:numId="3">
    <w:abstractNumId w:val="33"/>
  </w:num>
  <w:num w:numId="4">
    <w:abstractNumId w:val="7"/>
  </w:num>
  <w:num w:numId="5">
    <w:abstractNumId w:val="5"/>
  </w:num>
  <w:num w:numId="6">
    <w:abstractNumId w:val="12"/>
  </w:num>
  <w:num w:numId="7">
    <w:abstractNumId w:val="13"/>
  </w:num>
  <w:num w:numId="8">
    <w:abstractNumId w:val="27"/>
  </w:num>
  <w:num w:numId="9">
    <w:abstractNumId w:val="30"/>
  </w:num>
  <w:num w:numId="10">
    <w:abstractNumId w:val="25"/>
  </w:num>
  <w:num w:numId="11">
    <w:abstractNumId w:val="6"/>
  </w:num>
  <w:num w:numId="12">
    <w:abstractNumId w:val="1"/>
  </w:num>
  <w:num w:numId="13">
    <w:abstractNumId w:val="9"/>
  </w:num>
  <w:num w:numId="14">
    <w:abstractNumId w:val="24"/>
  </w:num>
  <w:num w:numId="15">
    <w:abstractNumId w:val="15"/>
  </w:num>
  <w:num w:numId="16">
    <w:abstractNumId w:val="31"/>
  </w:num>
  <w:num w:numId="17">
    <w:abstractNumId w:val="35"/>
  </w:num>
  <w:num w:numId="18">
    <w:abstractNumId w:val="17"/>
  </w:num>
  <w:num w:numId="19">
    <w:abstractNumId w:val="34"/>
  </w:num>
  <w:num w:numId="20">
    <w:abstractNumId w:val="32"/>
  </w:num>
  <w:num w:numId="21">
    <w:abstractNumId w:val="0"/>
  </w:num>
  <w:num w:numId="22">
    <w:abstractNumId w:val="3"/>
  </w:num>
  <w:num w:numId="23">
    <w:abstractNumId w:val="28"/>
  </w:num>
  <w:num w:numId="24">
    <w:abstractNumId w:val="26"/>
  </w:num>
  <w:num w:numId="25">
    <w:abstractNumId w:val="2"/>
  </w:num>
  <w:num w:numId="26">
    <w:abstractNumId w:val="11"/>
  </w:num>
  <w:num w:numId="27">
    <w:abstractNumId w:val="20"/>
  </w:num>
  <w:num w:numId="28">
    <w:abstractNumId w:val="18"/>
  </w:num>
  <w:num w:numId="29">
    <w:abstractNumId w:val="8"/>
  </w:num>
  <w:num w:numId="30">
    <w:abstractNumId w:val="21"/>
  </w:num>
  <w:num w:numId="31">
    <w:abstractNumId w:val="22"/>
  </w:num>
  <w:num w:numId="32">
    <w:abstractNumId w:val="4"/>
  </w:num>
  <w:num w:numId="33">
    <w:abstractNumId w:val="36"/>
  </w:num>
  <w:num w:numId="34">
    <w:abstractNumId w:val="29"/>
  </w:num>
  <w:num w:numId="35">
    <w:abstractNumId w:val="23"/>
  </w:num>
  <w:num w:numId="36">
    <w:abstractNumId w:val="14"/>
  </w:num>
  <w:num w:numId="37">
    <w:abstractNumId w:val="10"/>
  </w:num>
  <w:num w:numId="38">
    <w:abstractNumId w:val="37"/>
  </w:num>
  <w:num w:numId="3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0D"/>
    <w:rsid w:val="00005FC7"/>
    <w:rsid w:val="0001262F"/>
    <w:rsid w:val="000150C7"/>
    <w:rsid w:val="000335BE"/>
    <w:rsid w:val="0003509B"/>
    <w:rsid w:val="00040673"/>
    <w:rsid w:val="00041CFB"/>
    <w:rsid w:val="000433E8"/>
    <w:rsid w:val="00050061"/>
    <w:rsid w:val="00064AB0"/>
    <w:rsid w:val="00084B71"/>
    <w:rsid w:val="000942D6"/>
    <w:rsid w:val="00094E4E"/>
    <w:rsid w:val="0009582F"/>
    <w:rsid w:val="000A02C3"/>
    <w:rsid w:val="000A38E9"/>
    <w:rsid w:val="000B246A"/>
    <w:rsid w:val="000B392F"/>
    <w:rsid w:val="000B6C40"/>
    <w:rsid w:val="000C2EBF"/>
    <w:rsid w:val="000C3E56"/>
    <w:rsid w:val="000C5F7D"/>
    <w:rsid w:val="000C7DE4"/>
    <w:rsid w:val="000D122C"/>
    <w:rsid w:val="000D5F8C"/>
    <w:rsid w:val="000D78A4"/>
    <w:rsid w:val="000D7C25"/>
    <w:rsid w:val="000E22F7"/>
    <w:rsid w:val="000E26AA"/>
    <w:rsid w:val="000F2225"/>
    <w:rsid w:val="000F4F3E"/>
    <w:rsid w:val="001059BE"/>
    <w:rsid w:val="001104BC"/>
    <w:rsid w:val="0011335D"/>
    <w:rsid w:val="0012431C"/>
    <w:rsid w:val="00131DE5"/>
    <w:rsid w:val="00133CB5"/>
    <w:rsid w:val="00136DE7"/>
    <w:rsid w:val="001530BF"/>
    <w:rsid w:val="001566FF"/>
    <w:rsid w:val="00160FFD"/>
    <w:rsid w:val="00161117"/>
    <w:rsid w:val="00174D1A"/>
    <w:rsid w:val="001802CF"/>
    <w:rsid w:val="001810BA"/>
    <w:rsid w:val="00185536"/>
    <w:rsid w:val="00185E0C"/>
    <w:rsid w:val="0018684C"/>
    <w:rsid w:val="00187AB7"/>
    <w:rsid w:val="001923C4"/>
    <w:rsid w:val="00194D85"/>
    <w:rsid w:val="001B12C2"/>
    <w:rsid w:val="001B398A"/>
    <w:rsid w:val="001C39AF"/>
    <w:rsid w:val="001F0D5C"/>
    <w:rsid w:val="001F27F5"/>
    <w:rsid w:val="001F50AA"/>
    <w:rsid w:val="00203EED"/>
    <w:rsid w:val="0020649D"/>
    <w:rsid w:val="00207658"/>
    <w:rsid w:val="002152F2"/>
    <w:rsid w:val="002230D4"/>
    <w:rsid w:val="00231D2D"/>
    <w:rsid w:val="00234961"/>
    <w:rsid w:val="002350A5"/>
    <w:rsid w:val="0024126B"/>
    <w:rsid w:val="00244888"/>
    <w:rsid w:val="00252F1F"/>
    <w:rsid w:val="00252FE7"/>
    <w:rsid w:val="00256E14"/>
    <w:rsid w:val="00270CA0"/>
    <w:rsid w:val="00283957"/>
    <w:rsid w:val="002840AC"/>
    <w:rsid w:val="00286939"/>
    <w:rsid w:val="0029028A"/>
    <w:rsid w:val="002947D6"/>
    <w:rsid w:val="002A4072"/>
    <w:rsid w:val="002A44B5"/>
    <w:rsid w:val="002B6609"/>
    <w:rsid w:val="002B73F9"/>
    <w:rsid w:val="002C3C44"/>
    <w:rsid w:val="002C664A"/>
    <w:rsid w:val="002C7541"/>
    <w:rsid w:val="002C7AC1"/>
    <w:rsid w:val="002D064E"/>
    <w:rsid w:val="002D7077"/>
    <w:rsid w:val="002E1D3E"/>
    <w:rsid w:val="002E77D4"/>
    <w:rsid w:val="002E7BE5"/>
    <w:rsid w:val="002F0B25"/>
    <w:rsid w:val="002F0F55"/>
    <w:rsid w:val="002F7474"/>
    <w:rsid w:val="00304E39"/>
    <w:rsid w:val="00310930"/>
    <w:rsid w:val="003140B3"/>
    <w:rsid w:val="003238BA"/>
    <w:rsid w:val="003256B8"/>
    <w:rsid w:val="00330B90"/>
    <w:rsid w:val="00334FEC"/>
    <w:rsid w:val="00337680"/>
    <w:rsid w:val="00343AEE"/>
    <w:rsid w:val="003541AF"/>
    <w:rsid w:val="003620A1"/>
    <w:rsid w:val="00370B84"/>
    <w:rsid w:val="00371C74"/>
    <w:rsid w:val="00376004"/>
    <w:rsid w:val="0038237E"/>
    <w:rsid w:val="003830EB"/>
    <w:rsid w:val="00384AC2"/>
    <w:rsid w:val="003921C1"/>
    <w:rsid w:val="003A3A5A"/>
    <w:rsid w:val="003A57CC"/>
    <w:rsid w:val="003A5B2D"/>
    <w:rsid w:val="003C42D0"/>
    <w:rsid w:val="003C5E20"/>
    <w:rsid w:val="003E0274"/>
    <w:rsid w:val="003E77CC"/>
    <w:rsid w:val="003E7E81"/>
    <w:rsid w:val="003F76AE"/>
    <w:rsid w:val="0040660D"/>
    <w:rsid w:val="00422857"/>
    <w:rsid w:val="00426DB4"/>
    <w:rsid w:val="00427DAA"/>
    <w:rsid w:val="00443214"/>
    <w:rsid w:val="00443E14"/>
    <w:rsid w:val="004509FA"/>
    <w:rsid w:val="00451F55"/>
    <w:rsid w:val="004611FF"/>
    <w:rsid w:val="00463A14"/>
    <w:rsid w:val="00466516"/>
    <w:rsid w:val="00472EF0"/>
    <w:rsid w:val="004875C4"/>
    <w:rsid w:val="00487BED"/>
    <w:rsid w:val="004957B7"/>
    <w:rsid w:val="004A3676"/>
    <w:rsid w:val="004C3329"/>
    <w:rsid w:val="004C7805"/>
    <w:rsid w:val="004C7A03"/>
    <w:rsid w:val="004D6ED4"/>
    <w:rsid w:val="004E2DB8"/>
    <w:rsid w:val="004F27A6"/>
    <w:rsid w:val="00500D93"/>
    <w:rsid w:val="00502A00"/>
    <w:rsid w:val="005045C5"/>
    <w:rsid w:val="005067BA"/>
    <w:rsid w:val="00506FA7"/>
    <w:rsid w:val="005112F4"/>
    <w:rsid w:val="0051730A"/>
    <w:rsid w:val="0053710B"/>
    <w:rsid w:val="005454BB"/>
    <w:rsid w:val="005568C6"/>
    <w:rsid w:val="00562656"/>
    <w:rsid w:val="00566CFB"/>
    <w:rsid w:val="00566FC0"/>
    <w:rsid w:val="00570FDA"/>
    <w:rsid w:val="0058268F"/>
    <w:rsid w:val="00582F1A"/>
    <w:rsid w:val="00583585"/>
    <w:rsid w:val="005A00B9"/>
    <w:rsid w:val="005A0A3B"/>
    <w:rsid w:val="005B4F5E"/>
    <w:rsid w:val="005C2F9C"/>
    <w:rsid w:val="005C6997"/>
    <w:rsid w:val="005C6A81"/>
    <w:rsid w:val="005D65F1"/>
    <w:rsid w:val="005E4E79"/>
    <w:rsid w:val="005E62FF"/>
    <w:rsid w:val="005F11AF"/>
    <w:rsid w:val="005F24BF"/>
    <w:rsid w:val="005F28A3"/>
    <w:rsid w:val="005F476B"/>
    <w:rsid w:val="005F4AC3"/>
    <w:rsid w:val="005F7FA3"/>
    <w:rsid w:val="0060391F"/>
    <w:rsid w:val="00616FCB"/>
    <w:rsid w:val="00622A7A"/>
    <w:rsid w:val="006234A1"/>
    <w:rsid w:val="0063012B"/>
    <w:rsid w:val="00631505"/>
    <w:rsid w:val="0063269F"/>
    <w:rsid w:val="00636677"/>
    <w:rsid w:val="00665106"/>
    <w:rsid w:val="006721AB"/>
    <w:rsid w:val="006771F4"/>
    <w:rsid w:val="00684645"/>
    <w:rsid w:val="00686788"/>
    <w:rsid w:val="00687180"/>
    <w:rsid w:val="006876F2"/>
    <w:rsid w:val="006942EF"/>
    <w:rsid w:val="006A29DA"/>
    <w:rsid w:val="006A4422"/>
    <w:rsid w:val="006B211C"/>
    <w:rsid w:val="006B301A"/>
    <w:rsid w:val="006D57C8"/>
    <w:rsid w:val="006F369A"/>
    <w:rsid w:val="006F7FE3"/>
    <w:rsid w:val="00703E2D"/>
    <w:rsid w:val="0070539E"/>
    <w:rsid w:val="007143E5"/>
    <w:rsid w:val="00716ED7"/>
    <w:rsid w:val="00720726"/>
    <w:rsid w:val="007267FE"/>
    <w:rsid w:val="00733333"/>
    <w:rsid w:val="00736E4A"/>
    <w:rsid w:val="007405CE"/>
    <w:rsid w:val="00746ED1"/>
    <w:rsid w:val="00750130"/>
    <w:rsid w:val="00773D0E"/>
    <w:rsid w:val="0078128D"/>
    <w:rsid w:val="00782109"/>
    <w:rsid w:val="007930F3"/>
    <w:rsid w:val="007951BC"/>
    <w:rsid w:val="007A26B7"/>
    <w:rsid w:val="007B781C"/>
    <w:rsid w:val="007C06A6"/>
    <w:rsid w:val="007C1D53"/>
    <w:rsid w:val="007C60F6"/>
    <w:rsid w:val="007E4AC0"/>
    <w:rsid w:val="007E52FE"/>
    <w:rsid w:val="007E6774"/>
    <w:rsid w:val="007F375E"/>
    <w:rsid w:val="007F4118"/>
    <w:rsid w:val="00801C31"/>
    <w:rsid w:val="0080302D"/>
    <w:rsid w:val="00806C25"/>
    <w:rsid w:val="0080788E"/>
    <w:rsid w:val="00814A24"/>
    <w:rsid w:val="00816D85"/>
    <w:rsid w:val="00834FEF"/>
    <w:rsid w:val="008358CB"/>
    <w:rsid w:val="00861244"/>
    <w:rsid w:val="00862C10"/>
    <w:rsid w:val="00865A93"/>
    <w:rsid w:val="00866A2B"/>
    <w:rsid w:val="00872C68"/>
    <w:rsid w:val="00876197"/>
    <w:rsid w:val="00884A16"/>
    <w:rsid w:val="00885031"/>
    <w:rsid w:val="00885F5F"/>
    <w:rsid w:val="00897E0D"/>
    <w:rsid w:val="008A00BF"/>
    <w:rsid w:val="008A2CD8"/>
    <w:rsid w:val="008B0223"/>
    <w:rsid w:val="008B1989"/>
    <w:rsid w:val="008C27F4"/>
    <w:rsid w:val="008C4DF1"/>
    <w:rsid w:val="008D7D2C"/>
    <w:rsid w:val="008E1B35"/>
    <w:rsid w:val="008E7518"/>
    <w:rsid w:val="008F0DD9"/>
    <w:rsid w:val="008F5A7F"/>
    <w:rsid w:val="00903402"/>
    <w:rsid w:val="00903D9B"/>
    <w:rsid w:val="00910C68"/>
    <w:rsid w:val="00911CBE"/>
    <w:rsid w:val="00923839"/>
    <w:rsid w:val="00923A84"/>
    <w:rsid w:val="009273D6"/>
    <w:rsid w:val="00941345"/>
    <w:rsid w:val="00947416"/>
    <w:rsid w:val="00965392"/>
    <w:rsid w:val="0097309D"/>
    <w:rsid w:val="009765AB"/>
    <w:rsid w:val="00990DB8"/>
    <w:rsid w:val="009A47D8"/>
    <w:rsid w:val="009A4987"/>
    <w:rsid w:val="009B088E"/>
    <w:rsid w:val="009B3963"/>
    <w:rsid w:val="009B4207"/>
    <w:rsid w:val="009C6315"/>
    <w:rsid w:val="009D22D2"/>
    <w:rsid w:val="009D38AF"/>
    <w:rsid w:val="009D75D8"/>
    <w:rsid w:val="009E2C3E"/>
    <w:rsid w:val="009E578F"/>
    <w:rsid w:val="009F0430"/>
    <w:rsid w:val="009F0EB6"/>
    <w:rsid w:val="009F4BB5"/>
    <w:rsid w:val="009F62B0"/>
    <w:rsid w:val="00A0403A"/>
    <w:rsid w:val="00A0557D"/>
    <w:rsid w:val="00A05D0C"/>
    <w:rsid w:val="00A10D9D"/>
    <w:rsid w:val="00A11BD8"/>
    <w:rsid w:val="00A15CB1"/>
    <w:rsid w:val="00A20D72"/>
    <w:rsid w:val="00A237B0"/>
    <w:rsid w:val="00A23B5D"/>
    <w:rsid w:val="00A41ECE"/>
    <w:rsid w:val="00A639BD"/>
    <w:rsid w:val="00A774EA"/>
    <w:rsid w:val="00A91086"/>
    <w:rsid w:val="00A96761"/>
    <w:rsid w:val="00AA1C93"/>
    <w:rsid w:val="00AC2B30"/>
    <w:rsid w:val="00AC44FE"/>
    <w:rsid w:val="00AC4E4B"/>
    <w:rsid w:val="00AC6B04"/>
    <w:rsid w:val="00AD171D"/>
    <w:rsid w:val="00AD70D6"/>
    <w:rsid w:val="00AE62D1"/>
    <w:rsid w:val="00AF0BEA"/>
    <w:rsid w:val="00AF130C"/>
    <w:rsid w:val="00B029E5"/>
    <w:rsid w:val="00B11D27"/>
    <w:rsid w:val="00B15BF8"/>
    <w:rsid w:val="00B21C86"/>
    <w:rsid w:val="00B2286B"/>
    <w:rsid w:val="00B3116F"/>
    <w:rsid w:val="00B46430"/>
    <w:rsid w:val="00B51E61"/>
    <w:rsid w:val="00B554D1"/>
    <w:rsid w:val="00B5603D"/>
    <w:rsid w:val="00B61F85"/>
    <w:rsid w:val="00B644ED"/>
    <w:rsid w:val="00B67816"/>
    <w:rsid w:val="00B713AF"/>
    <w:rsid w:val="00B7255F"/>
    <w:rsid w:val="00B72A6A"/>
    <w:rsid w:val="00B92809"/>
    <w:rsid w:val="00B94A94"/>
    <w:rsid w:val="00BA242A"/>
    <w:rsid w:val="00BA700D"/>
    <w:rsid w:val="00BA7383"/>
    <w:rsid w:val="00BB35EC"/>
    <w:rsid w:val="00BB3A09"/>
    <w:rsid w:val="00BB4D67"/>
    <w:rsid w:val="00BB5E2B"/>
    <w:rsid w:val="00BC0953"/>
    <w:rsid w:val="00BD4DCB"/>
    <w:rsid w:val="00BD7422"/>
    <w:rsid w:val="00BE3AC2"/>
    <w:rsid w:val="00BE400D"/>
    <w:rsid w:val="00BE4599"/>
    <w:rsid w:val="00C03556"/>
    <w:rsid w:val="00C05083"/>
    <w:rsid w:val="00C05586"/>
    <w:rsid w:val="00C0635C"/>
    <w:rsid w:val="00C0716D"/>
    <w:rsid w:val="00C1622D"/>
    <w:rsid w:val="00C233C0"/>
    <w:rsid w:val="00C23AFF"/>
    <w:rsid w:val="00C25F64"/>
    <w:rsid w:val="00C273DD"/>
    <w:rsid w:val="00C30F98"/>
    <w:rsid w:val="00C35819"/>
    <w:rsid w:val="00C363AB"/>
    <w:rsid w:val="00C429F4"/>
    <w:rsid w:val="00C430C5"/>
    <w:rsid w:val="00C43FD1"/>
    <w:rsid w:val="00C45095"/>
    <w:rsid w:val="00C45F41"/>
    <w:rsid w:val="00C47387"/>
    <w:rsid w:val="00C5207C"/>
    <w:rsid w:val="00C54178"/>
    <w:rsid w:val="00C572BC"/>
    <w:rsid w:val="00C65171"/>
    <w:rsid w:val="00C73F7D"/>
    <w:rsid w:val="00C74CD4"/>
    <w:rsid w:val="00C7750D"/>
    <w:rsid w:val="00C858DA"/>
    <w:rsid w:val="00C93C4A"/>
    <w:rsid w:val="00C9438E"/>
    <w:rsid w:val="00C94396"/>
    <w:rsid w:val="00CA0554"/>
    <w:rsid w:val="00CA503F"/>
    <w:rsid w:val="00CB3421"/>
    <w:rsid w:val="00CD0FA2"/>
    <w:rsid w:val="00CE0592"/>
    <w:rsid w:val="00CE499B"/>
    <w:rsid w:val="00CE6ABD"/>
    <w:rsid w:val="00CE6BE1"/>
    <w:rsid w:val="00CF5764"/>
    <w:rsid w:val="00CF57F8"/>
    <w:rsid w:val="00D00350"/>
    <w:rsid w:val="00D00916"/>
    <w:rsid w:val="00D03301"/>
    <w:rsid w:val="00D13268"/>
    <w:rsid w:val="00D13A74"/>
    <w:rsid w:val="00D164FB"/>
    <w:rsid w:val="00D17F5C"/>
    <w:rsid w:val="00D22D43"/>
    <w:rsid w:val="00D27261"/>
    <w:rsid w:val="00D273B3"/>
    <w:rsid w:val="00D27B32"/>
    <w:rsid w:val="00D32903"/>
    <w:rsid w:val="00D34FD9"/>
    <w:rsid w:val="00D46D0D"/>
    <w:rsid w:val="00D472CC"/>
    <w:rsid w:val="00D52534"/>
    <w:rsid w:val="00D64911"/>
    <w:rsid w:val="00D64A81"/>
    <w:rsid w:val="00D67BB7"/>
    <w:rsid w:val="00D75879"/>
    <w:rsid w:val="00D825BC"/>
    <w:rsid w:val="00D8590F"/>
    <w:rsid w:val="00D90474"/>
    <w:rsid w:val="00D9153C"/>
    <w:rsid w:val="00D917D8"/>
    <w:rsid w:val="00D9197A"/>
    <w:rsid w:val="00D927BF"/>
    <w:rsid w:val="00DA24C4"/>
    <w:rsid w:val="00DA2B13"/>
    <w:rsid w:val="00DA3265"/>
    <w:rsid w:val="00DB456D"/>
    <w:rsid w:val="00DE205A"/>
    <w:rsid w:val="00DE67A2"/>
    <w:rsid w:val="00E1324F"/>
    <w:rsid w:val="00E15F61"/>
    <w:rsid w:val="00E32903"/>
    <w:rsid w:val="00E32B97"/>
    <w:rsid w:val="00E331D2"/>
    <w:rsid w:val="00E342FD"/>
    <w:rsid w:val="00E45008"/>
    <w:rsid w:val="00E50542"/>
    <w:rsid w:val="00E53E8A"/>
    <w:rsid w:val="00E8292A"/>
    <w:rsid w:val="00E93872"/>
    <w:rsid w:val="00EA24A4"/>
    <w:rsid w:val="00EA2532"/>
    <w:rsid w:val="00EA2FCC"/>
    <w:rsid w:val="00EC0053"/>
    <w:rsid w:val="00EC4EC5"/>
    <w:rsid w:val="00EC6648"/>
    <w:rsid w:val="00EC73CD"/>
    <w:rsid w:val="00ED527A"/>
    <w:rsid w:val="00EE1316"/>
    <w:rsid w:val="00EE3191"/>
    <w:rsid w:val="00EF36FB"/>
    <w:rsid w:val="00F123F9"/>
    <w:rsid w:val="00F1588D"/>
    <w:rsid w:val="00F22A2D"/>
    <w:rsid w:val="00F320E0"/>
    <w:rsid w:val="00F329F9"/>
    <w:rsid w:val="00F32D9E"/>
    <w:rsid w:val="00F406A6"/>
    <w:rsid w:val="00F451D5"/>
    <w:rsid w:val="00F50301"/>
    <w:rsid w:val="00F50449"/>
    <w:rsid w:val="00F660E1"/>
    <w:rsid w:val="00F74A7F"/>
    <w:rsid w:val="00F805D6"/>
    <w:rsid w:val="00F8150C"/>
    <w:rsid w:val="00F83761"/>
    <w:rsid w:val="00F85A38"/>
    <w:rsid w:val="00F90883"/>
    <w:rsid w:val="00FB43D0"/>
    <w:rsid w:val="00FB622C"/>
    <w:rsid w:val="00FC0170"/>
    <w:rsid w:val="00FC2467"/>
    <w:rsid w:val="00FC4BDD"/>
    <w:rsid w:val="00FD51D5"/>
    <w:rsid w:val="00FD586E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C3A94"/>
  <w15:docId w15:val="{4E969081-FA99-44B9-920C-749FD589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E0D"/>
    <w:rPr>
      <w:rFonts w:ascii="SPAcademi" w:eastAsia="Times New Roman" w:hAnsi="SPAcademi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8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942D6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42D6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D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39"/>
    <w:rsid w:val="00884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66CF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6CFB"/>
    <w:rPr>
      <w:rFonts w:ascii="SPAcademi" w:eastAsia="Times New Roman" w:hAnsi="SPAcademi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566C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D7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0D6"/>
    <w:rPr>
      <w:rFonts w:ascii="SPAcademi" w:eastAsia="Times New Roman" w:hAnsi="SPAcademi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D7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0D6"/>
    <w:rPr>
      <w:rFonts w:ascii="SPAcademi" w:eastAsia="Times New Roman" w:hAnsi="SPAcademi"/>
      <w:sz w:val="28"/>
      <w:szCs w:val="28"/>
      <w:lang w:eastAsia="ru-RU"/>
    </w:rPr>
  </w:style>
  <w:style w:type="paragraph" w:styleId="Revision">
    <w:name w:val="Revision"/>
    <w:hidden/>
    <w:uiPriority w:val="99"/>
    <w:semiHidden/>
    <w:rsid w:val="00A91086"/>
    <w:rPr>
      <w:rFonts w:ascii="SPAcademi" w:eastAsia="Times New Roman" w:hAnsi="SPAcademi"/>
      <w:sz w:val="28"/>
      <w:szCs w:val="28"/>
      <w:lang w:eastAsia="ru-RU"/>
    </w:rPr>
  </w:style>
  <w:style w:type="character" w:styleId="Strong">
    <w:name w:val="Strong"/>
    <w:basedOn w:val="DefaultParagraphFont"/>
    <w:uiPriority w:val="22"/>
    <w:qFormat/>
    <w:rsid w:val="002E77D4"/>
    <w:rPr>
      <w:b/>
      <w:bCs/>
    </w:rPr>
  </w:style>
  <w:style w:type="paragraph" w:styleId="FootnoteText">
    <w:name w:val="footnote text"/>
    <w:basedOn w:val="Normal"/>
    <w:semiHidden/>
    <w:rsid w:val="003C5E20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semiHidden/>
    <w:rsid w:val="003C5E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4D6ED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164FB"/>
    <w:rPr>
      <w:color w:val="0000FF" w:themeColor="hyperlink"/>
      <w:u w:val="single"/>
    </w:rPr>
  </w:style>
  <w:style w:type="paragraph" w:customStyle="1" w:styleId="yiv602528885msolistparagraph">
    <w:name w:val="yiv602528885msolistparagraph"/>
    <w:basedOn w:val="Normal"/>
    <w:rsid w:val="00133CB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E1B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3E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3E8"/>
    <w:rPr>
      <w:b/>
      <w:bCs/>
      <w:i/>
      <w:iCs/>
      <w:color w:val="4F81BD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2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9D3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9D38A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38AF"/>
    <w:pPr>
      <w:spacing w:after="100"/>
      <w:ind w:left="280"/>
    </w:pPr>
  </w:style>
  <w:style w:type="character" w:styleId="CommentReference">
    <w:name w:val="annotation reference"/>
    <w:basedOn w:val="DefaultParagraphFont"/>
    <w:uiPriority w:val="99"/>
    <w:semiHidden/>
    <w:unhideWhenUsed/>
    <w:rsid w:val="00BD4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D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DCB"/>
    <w:rPr>
      <w:rFonts w:ascii="SPAcademi" w:eastAsia="Times New Roman" w:hAnsi="SPAcademi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DCB"/>
    <w:rPr>
      <w:rFonts w:ascii="SPAcademi" w:eastAsia="Times New Roman" w:hAnsi="SPAcademi"/>
      <w:b/>
      <w:bCs/>
      <w:lang w:eastAsia="ru-RU"/>
    </w:rPr>
  </w:style>
  <w:style w:type="paragraph" w:customStyle="1" w:styleId="Default">
    <w:name w:val="Default"/>
    <w:rsid w:val="00A0403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table" w:styleId="MediumGrid2-Accent1">
    <w:name w:val="Medium Grid 2 Accent 1"/>
    <w:basedOn w:val="TableNormal"/>
    <w:uiPriority w:val="68"/>
    <w:rsid w:val="00A0403A"/>
    <w:rPr>
      <w:rFonts w:asciiTheme="majorHAnsi" w:eastAsiaTheme="majorEastAsia" w:hAnsiTheme="majorHAnsi" w:cstheme="majorBidi"/>
      <w:color w:val="000000" w:themeColor="text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List-Accent5">
    <w:name w:val="Light List Accent 5"/>
    <w:basedOn w:val="TableNormal"/>
    <w:uiPriority w:val="61"/>
    <w:rsid w:val="00865A9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List2-Accent5">
    <w:name w:val="Medium List 2 Accent 5"/>
    <w:basedOn w:val="TableNormal"/>
    <w:uiPriority w:val="66"/>
    <w:rsid w:val="00865A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5">
    <w:name w:val="Light Grid Accent 5"/>
    <w:basedOn w:val="TableNormal"/>
    <w:uiPriority w:val="62"/>
    <w:rsid w:val="00865A9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834F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4F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0D122C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TOC3">
    <w:name w:val="toc 3"/>
    <w:basedOn w:val="Normal"/>
    <w:next w:val="Normal"/>
    <w:autoRedefine/>
    <w:uiPriority w:val="39"/>
    <w:unhideWhenUsed/>
    <w:rsid w:val="00C05586"/>
    <w:pPr>
      <w:spacing w:after="100"/>
      <w:ind w:left="560"/>
    </w:pPr>
  </w:style>
  <w:style w:type="character" w:customStyle="1" w:styleId="citation-abbreviation">
    <w:name w:val="citation-abbreviation"/>
    <w:basedOn w:val="DefaultParagraphFont"/>
    <w:rsid w:val="005B4F5E"/>
  </w:style>
  <w:style w:type="character" w:customStyle="1" w:styleId="apple-converted-space">
    <w:name w:val="apple-converted-space"/>
    <w:basedOn w:val="DefaultParagraphFont"/>
    <w:rsid w:val="005B4F5E"/>
  </w:style>
  <w:style w:type="character" w:customStyle="1" w:styleId="citation-publication-date">
    <w:name w:val="citation-publication-date"/>
    <w:basedOn w:val="DefaultParagraphFont"/>
    <w:rsid w:val="005B4F5E"/>
  </w:style>
  <w:style w:type="character" w:customStyle="1" w:styleId="citation-volume">
    <w:name w:val="citation-volume"/>
    <w:basedOn w:val="DefaultParagraphFont"/>
    <w:rsid w:val="005B4F5E"/>
  </w:style>
  <w:style w:type="character" w:customStyle="1" w:styleId="citation-issue">
    <w:name w:val="citation-issue"/>
    <w:basedOn w:val="DefaultParagraphFont"/>
    <w:rsid w:val="005B4F5E"/>
  </w:style>
  <w:style w:type="character" w:customStyle="1" w:styleId="citation-flpages">
    <w:name w:val="citation-flpages"/>
    <w:basedOn w:val="DefaultParagraphFont"/>
    <w:rsid w:val="005B4F5E"/>
  </w:style>
  <w:style w:type="character" w:styleId="Emphasis">
    <w:name w:val="Emphasis"/>
    <w:basedOn w:val="DefaultParagraphFont"/>
    <w:uiPriority w:val="20"/>
    <w:qFormat/>
    <w:rsid w:val="005B4F5E"/>
    <w:rPr>
      <w:i/>
      <w:iCs/>
    </w:rPr>
  </w:style>
  <w:style w:type="character" w:customStyle="1" w:styleId="number">
    <w:name w:val="number"/>
    <w:rsid w:val="007A26B7"/>
  </w:style>
  <w:style w:type="character" w:customStyle="1" w:styleId="highwire-cite-metadata-journal">
    <w:name w:val="highwire-cite-metadata-journal"/>
    <w:basedOn w:val="DefaultParagraphFont"/>
    <w:rsid w:val="00B5603D"/>
  </w:style>
  <w:style w:type="character" w:customStyle="1" w:styleId="highwire-cite-metadata-date">
    <w:name w:val="highwire-cite-metadata-date"/>
    <w:basedOn w:val="DefaultParagraphFont"/>
    <w:rsid w:val="00B5603D"/>
  </w:style>
  <w:style w:type="character" w:customStyle="1" w:styleId="highwire-cite-metadata-doi">
    <w:name w:val="highwire-cite-metadata-doi"/>
    <w:basedOn w:val="DefaultParagraphFont"/>
    <w:rsid w:val="00B5603D"/>
  </w:style>
  <w:style w:type="character" w:customStyle="1" w:styleId="label">
    <w:name w:val="label"/>
    <w:basedOn w:val="DefaultParagraphFont"/>
    <w:rsid w:val="00B5603D"/>
  </w:style>
  <w:style w:type="character" w:customStyle="1" w:styleId="cit-auth">
    <w:name w:val="cit-auth"/>
    <w:basedOn w:val="DefaultParagraphFont"/>
    <w:rsid w:val="00234961"/>
  </w:style>
  <w:style w:type="character" w:customStyle="1" w:styleId="cit-name-surname">
    <w:name w:val="cit-name-surname"/>
    <w:basedOn w:val="DefaultParagraphFont"/>
    <w:rsid w:val="00234961"/>
  </w:style>
  <w:style w:type="character" w:customStyle="1" w:styleId="cit-name-given-names">
    <w:name w:val="cit-name-given-names"/>
    <w:basedOn w:val="DefaultParagraphFont"/>
    <w:rsid w:val="00234961"/>
  </w:style>
  <w:style w:type="character" w:customStyle="1" w:styleId="cit-etal">
    <w:name w:val="cit-etal"/>
    <w:basedOn w:val="DefaultParagraphFont"/>
    <w:rsid w:val="00234961"/>
  </w:style>
  <w:style w:type="character" w:styleId="HTMLCite">
    <w:name w:val="HTML Cite"/>
    <w:basedOn w:val="DefaultParagraphFont"/>
    <w:uiPriority w:val="99"/>
    <w:semiHidden/>
    <w:unhideWhenUsed/>
    <w:rsid w:val="00234961"/>
    <w:rPr>
      <w:i/>
      <w:iCs/>
    </w:rPr>
  </w:style>
  <w:style w:type="character" w:customStyle="1" w:styleId="cit-article-title">
    <w:name w:val="cit-article-title"/>
    <w:basedOn w:val="DefaultParagraphFont"/>
    <w:rsid w:val="00234961"/>
  </w:style>
  <w:style w:type="character" w:customStyle="1" w:styleId="cit-pub-date">
    <w:name w:val="cit-pub-date"/>
    <w:basedOn w:val="DefaultParagraphFont"/>
    <w:rsid w:val="00234961"/>
  </w:style>
  <w:style w:type="character" w:customStyle="1" w:styleId="cit-vol">
    <w:name w:val="cit-vol"/>
    <w:basedOn w:val="DefaultParagraphFont"/>
    <w:rsid w:val="00234961"/>
  </w:style>
  <w:style w:type="character" w:customStyle="1" w:styleId="cit-fpage">
    <w:name w:val="cit-fpage"/>
    <w:basedOn w:val="DefaultParagraphFont"/>
    <w:rsid w:val="00234961"/>
  </w:style>
  <w:style w:type="character" w:customStyle="1" w:styleId="cit-lpage">
    <w:name w:val="cit-lpage"/>
    <w:basedOn w:val="DefaultParagraphFont"/>
    <w:rsid w:val="00234961"/>
  </w:style>
  <w:style w:type="character" w:customStyle="1" w:styleId="cit-pub-id">
    <w:name w:val="cit-pub-id"/>
    <w:basedOn w:val="DefaultParagraphFont"/>
    <w:rsid w:val="00234961"/>
  </w:style>
  <w:style w:type="character" w:customStyle="1" w:styleId="cit-pub-id-scheme-pmid">
    <w:name w:val="cit-pub-id-scheme-pmid"/>
    <w:basedOn w:val="DefaultParagraphFont"/>
    <w:rsid w:val="0023496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E3AC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E3AC2"/>
    <w:rPr>
      <w:rFonts w:ascii="Arial" w:eastAsia="Times New Roman" w:hAnsi="Arial" w:cs="Arial"/>
      <w:vanish/>
      <w:sz w:val="16"/>
      <w:szCs w:val="16"/>
    </w:rPr>
  </w:style>
  <w:style w:type="character" w:customStyle="1" w:styleId="f">
    <w:name w:val="f"/>
    <w:basedOn w:val="DefaultParagraphFont"/>
    <w:rsid w:val="00C273D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6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678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docs/default-source/coronaviruse/whochina-joint-mission-on-covid-19-final-report.pdf" TargetMode="External"/><Relationship Id="rId13" Type="http://schemas.openxmlformats.org/officeDocument/2006/relationships/hyperlink" Target="https://www.ncbi.nlm.nih.gov/pmc/articles/PMC4336582/" TargetMode="External"/><Relationship Id="rId3" Type="http://schemas.openxmlformats.org/officeDocument/2006/relationships/hyperlink" Target="https://thorax.bmj.com/content/early/2020/08/24/thoraxjnl-2020-215314" TargetMode="External"/><Relationship Id="rId7" Type="http://schemas.openxmlformats.org/officeDocument/2006/relationships/hyperlink" Target="https://www.moh.gov.ge/ka/guidelines/" TargetMode="External"/><Relationship Id="rId12" Type="http://schemas.openxmlformats.org/officeDocument/2006/relationships/hyperlink" Target="https://www.ncbi.nlm.nih.gov/pmc/articles/PMC4336582/" TargetMode="External"/><Relationship Id="rId2" Type="http://schemas.openxmlformats.org/officeDocument/2006/relationships/hyperlink" Target="https://assets.publishing.service.gov.uk/government/uploads/system/uploads/attachment_data/file/912199/Hospital_Discharge_Policy_1.pdf" TargetMode="External"/><Relationship Id="rId1" Type="http://schemas.openxmlformats.org/officeDocument/2006/relationships/hyperlink" Target="https://www.england.nhs.uk/coronavirus/publication/after-care-needs-of-inpatients-recovering-from-covid-19/" TargetMode="External"/><Relationship Id="rId6" Type="http://schemas.openxmlformats.org/officeDocument/2006/relationships/hyperlink" Target="https://www.moh.gov.ge/uploads/files/2020/Failebi/COVID_19_Protocol_-PHC-2_1.pdf" TargetMode="External"/><Relationship Id="rId11" Type="http://schemas.openxmlformats.org/officeDocument/2006/relationships/hyperlink" Target="http://dx.doi.org/10.1111/myc.13096" TargetMode="External"/><Relationship Id="rId5" Type="http://schemas.openxmlformats.org/officeDocument/2006/relationships/hyperlink" Target="https://erj.ersjournals.com/content/erj/early/2020/07/30/13993003.02197-2020.full.pdf" TargetMode="External"/><Relationship Id="rId10" Type="http://schemas.openxmlformats.org/officeDocument/2006/relationships/hyperlink" Target="https://www.cdc.gov/coronavirus/2019-ncov/hcp/disposition-hospitalized-patients.html" TargetMode="External"/><Relationship Id="rId4" Type="http://schemas.openxmlformats.org/officeDocument/2006/relationships/hyperlink" Target="http://www.uphs.upenn.edu/cep/COVID/Discharge%20care%20guidance%20summary%20326.pdf" TargetMode="External"/><Relationship Id="rId9" Type="http://schemas.openxmlformats.org/officeDocument/2006/relationships/hyperlink" Target="https://www.ecdc.europa.eu/sites/default/files/documents/COVID-19-Discharge-criteria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sgf.ge/ufaso-fsiqologiuri-dakhmarebis-servisebi-covid-19-pandemiis-dr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A3195-D3E3-4E5B-A622-7113685C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22</Pages>
  <Words>5322</Words>
  <Characters>30337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ოსტეოპოროზის პრევენცია ზოგადსაექიმო პრაქტიკაში</vt:lpstr>
    </vt:vector>
  </TitlesOfParts>
  <Company>საოჯახო მედიცინის პროფესიონალთა კავშირი</Company>
  <LinksUpToDate>false</LinksUpToDate>
  <CharactersWithSpaces>35588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ოსტეოპოროზის პრევენცია ზოგადსაექიმო პრაქტიკაში</dc:title>
  <dc:subject>პროტოკოლი</dc:subject>
  <dc:creator>Elvis</dc:creator>
  <cp:lastModifiedBy>Administrator</cp:lastModifiedBy>
  <cp:revision>59</cp:revision>
  <cp:lastPrinted>2013-05-02T09:56:00Z</cp:lastPrinted>
  <dcterms:created xsi:type="dcterms:W3CDTF">2020-09-25T14:33:00Z</dcterms:created>
  <dcterms:modified xsi:type="dcterms:W3CDTF">2020-10-01T10:51:00Z</dcterms:modified>
</cp:coreProperties>
</file>