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FB378" w14:textId="77777777" w:rsidR="00567B56" w:rsidRPr="00567B56" w:rsidRDefault="00567B56" w:rsidP="00EC6526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ზოგადი ინფორმაცია </w:t>
      </w:r>
    </w:p>
    <w:p w14:paraId="6A54D277" w14:textId="77777777" w:rsidR="00567B56" w:rsidRDefault="00567B56" w:rsidP="00567B56">
      <w:pPr>
        <w:pStyle w:val="ListParagrap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საკანონმდებლო ჩარჩო</w:t>
      </w:r>
    </w:p>
    <w:p w14:paraId="531B1132" w14:textId="32A0E3B1" w:rsidR="00567B56" w:rsidRDefault="00567B56" w:rsidP="00567B56">
      <w:pPr>
        <w:pStyle w:val="ListParagrap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საბიუჯეტო ციკლი</w:t>
      </w:r>
      <w:r w:rsidR="00B6011D">
        <w:rPr>
          <w:rFonts w:ascii="Sylfaen" w:hAnsi="Sylfaen" w:cs="Sylfaen"/>
          <w:lang w:val="ka-GE"/>
        </w:rPr>
        <w:t xml:space="preserve"> (ეკა ადამია, ხვიჩა გეთია, ქეთი გოგინაშვილი)</w:t>
      </w:r>
    </w:p>
    <w:p w14:paraId="506F8F91" w14:textId="77777777" w:rsidR="00567B56" w:rsidRDefault="00567B56" w:rsidP="00567B56">
      <w:pPr>
        <w:pStyle w:val="ListParagraph"/>
        <w:rPr>
          <w:rFonts w:ascii="Sylfaen" w:hAnsi="Sylfaen" w:cs="Sylfaen"/>
          <w:lang w:val="ka-GE"/>
        </w:rPr>
      </w:pPr>
    </w:p>
    <w:p w14:paraId="62E396CC" w14:textId="3BE61676" w:rsidR="00567B56" w:rsidRPr="00247365" w:rsidRDefault="00567B56" w:rsidP="00247365">
      <w:pPr>
        <w:pStyle w:val="ListParagraph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ამ თავის ფარგლებში </w:t>
      </w:r>
      <w:r w:rsidR="00247365">
        <w:rPr>
          <w:rFonts w:ascii="Sylfaen" w:hAnsi="Sylfaen" w:cs="Sylfaen"/>
          <w:lang w:val="ka-GE"/>
        </w:rPr>
        <w:t>ტრენინგის მონაწილეებს მიეწოდებთ ინფორმაცია ადგილობრივი თვითმმართველობის მარეგულირებელი ზოგიერთი რეგულაციების, მათ შორის ჯანდაცვის მიმართულებით დელეგირებული უფლებამოსილებების შესახებ. ასევე, ეს თავი მოიცავს, სახელმწიფო ბიუჯეტის ფორმირების ზოგად პრინციპებს და პროცედურებს</w:t>
      </w:r>
      <w:r w:rsidR="00B6011D">
        <w:rPr>
          <w:rFonts w:ascii="Sylfaen" w:hAnsi="Sylfaen" w:cs="Sylfaen"/>
          <w:lang w:val="ka-GE"/>
        </w:rPr>
        <w:t>; პირველადი ჯანდაცვის/სოფლის ექიმის და ადგილობრივი ორგანოების ურთიერთთანამშრომლობის ასპექტებს</w:t>
      </w:r>
      <w:r w:rsidR="004D705A">
        <w:rPr>
          <w:rFonts w:ascii="Sylfaen" w:hAnsi="Sylfaen" w:cs="Sylfaen"/>
          <w:lang w:val="ka-GE"/>
        </w:rPr>
        <w:t>.</w:t>
      </w:r>
    </w:p>
    <w:p w14:paraId="501D0A3E" w14:textId="77777777" w:rsidR="00567B56" w:rsidRDefault="00567B56" w:rsidP="00567B56">
      <w:pPr>
        <w:pStyle w:val="ListParagraph"/>
        <w:rPr>
          <w:rFonts w:ascii="Sylfaen" w:hAnsi="Sylfaen" w:cs="Sylfaen"/>
          <w:lang w:val="ka-GE"/>
        </w:rPr>
      </w:pPr>
    </w:p>
    <w:p w14:paraId="051EC937" w14:textId="77777777" w:rsidR="00567B56" w:rsidRDefault="00567B56" w:rsidP="00567B56">
      <w:pPr>
        <w:pStyle w:val="ListParagraph"/>
        <w:rPr>
          <w:rFonts w:ascii="Sylfaen" w:hAnsi="Sylfaen" w:cs="Sylfaen"/>
          <w:lang w:val="ka-GE"/>
        </w:rPr>
      </w:pPr>
    </w:p>
    <w:p w14:paraId="4247ACBD" w14:textId="19605B52" w:rsidR="00EC6526" w:rsidRPr="00B6011D" w:rsidRDefault="00EC6526" w:rsidP="00B6011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EC6526">
        <w:rPr>
          <w:rFonts w:ascii="Sylfaen" w:hAnsi="Sylfaen" w:cs="Sylfaen"/>
          <w:lang w:val="ka-GE"/>
        </w:rPr>
        <w:t>არსებული</w:t>
      </w:r>
      <w:r w:rsidRPr="00EC6526">
        <w:rPr>
          <w:rFonts w:ascii="Sylfaen" w:hAnsi="Sylfaen"/>
          <w:lang w:val="ka-GE"/>
        </w:rPr>
        <w:t xml:space="preserve"> სიტუაციის შესწავლა/მონაცემების მოგროვება/დამუშავება/სამიზნე რისკ ჯგუფების განსაზღვრა</w:t>
      </w:r>
      <w:r w:rsidR="00B6011D">
        <w:rPr>
          <w:rFonts w:ascii="Sylfaen" w:hAnsi="Sylfaen"/>
          <w:lang w:val="ka-GE"/>
        </w:rPr>
        <w:t xml:space="preserve"> (ეკა ადამია, ქეთი გოგინაშვილი)</w:t>
      </w:r>
    </w:p>
    <w:p w14:paraId="52BAAB1F" w14:textId="77777777" w:rsidR="00247365" w:rsidRDefault="00247365" w:rsidP="0047355A">
      <w:pPr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ეს თავი მოიცავს </w:t>
      </w:r>
      <w:r w:rsidR="0047355A">
        <w:rPr>
          <w:rFonts w:ascii="Sylfaen" w:hAnsi="Sylfaen"/>
          <w:lang w:val="ka-GE"/>
        </w:rPr>
        <w:t>მონაცემების სახეებს, მათი მოგროვებისა და  დამუშვების მექანიზმებს. ტრენინგის მონაწილეებს შეეძლებათ მუნიციპალიტეტების არსებული მონაცემების ანალიზის საფუძველზე სამიზნე პოპულაციის/რისკ ჯგუფების განსაზღვრა</w:t>
      </w:r>
    </w:p>
    <w:p w14:paraId="5ABE7015" w14:textId="77777777" w:rsidR="004D705A" w:rsidRDefault="004D705A" w:rsidP="004D705A">
      <w:pPr>
        <w:rPr>
          <w:rFonts w:ascii="Sylfaen" w:hAnsi="Sylfaen"/>
        </w:rPr>
      </w:pPr>
    </w:p>
    <w:p w14:paraId="6B163A1F" w14:textId="535DE3F1" w:rsidR="0047355A" w:rsidRPr="004D705A" w:rsidRDefault="00601656" w:rsidP="004D705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D705A">
        <w:rPr>
          <w:rFonts w:ascii="Sylfaen" w:hAnsi="Sylfaen"/>
          <w:lang w:val="ka-GE"/>
        </w:rPr>
        <w:t xml:space="preserve">პროგრამების შემუშავება </w:t>
      </w:r>
      <w:r w:rsidR="0047355A" w:rsidRPr="004D705A">
        <w:rPr>
          <w:rFonts w:ascii="Sylfaen" w:hAnsi="Sylfaen"/>
          <w:lang w:val="ka-GE"/>
        </w:rPr>
        <w:t>და მართვა</w:t>
      </w:r>
      <w:r w:rsidR="00B6011D" w:rsidRPr="004D705A">
        <w:rPr>
          <w:rFonts w:ascii="Sylfaen" w:hAnsi="Sylfaen"/>
          <w:lang w:val="ka-GE"/>
        </w:rPr>
        <w:t xml:space="preserve"> </w:t>
      </w:r>
      <w:r w:rsidR="004D705A" w:rsidRPr="004D705A">
        <w:rPr>
          <w:rFonts w:ascii="Sylfaen" w:hAnsi="Sylfaen"/>
          <w:lang w:val="ka-GE"/>
        </w:rPr>
        <w:t>(</w:t>
      </w:r>
      <w:r w:rsidRPr="004D705A">
        <w:rPr>
          <w:rFonts w:ascii="Sylfaen" w:hAnsi="Sylfaen"/>
          <w:lang w:val="ka-GE"/>
        </w:rPr>
        <w:t>საჭიროებების კვლევა</w:t>
      </w:r>
      <w:r w:rsidR="004D705A" w:rsidRPr="004D705A">
        <w:rPr>
          <w:rFonts w:ascii="Sylfaen" w:hAnsi="Sylfaen"/>
          <w:lang w:val="ka-GE"/>
        </w:rPr>
        <w:t xml:space="preserve">; </w:t>
      </w:r>
      <w:r w:rsidRPr="004D705A">
        <w:rPr>
          <w:rFonts w:ascii="Sylfaen" w:hAnsi="Sylfaen"/>
          <w:lang w:val="ka-GE"/>
        </w:rPr>
        <w:t>პრიორიტეტების განსაზღვრა</w:t>
      </w:r>
      <w:r w:rsidR="004D705A">
        <w:rPr>
          <w:rFonts w:ascii="Sylfaen" w:hAnsi="Sylfaen"/>
          <w:lang w:val="ka-GE"/>
        </w:rPr>
        <w:t xml:space="preserve">; </w:t>
      </w:r>
      <w:r w:rsidRPr="004D705A">
        <w:rPr>
          <w:rFonts w:ascii="Sylfaen" w:hAnsi="Sylfaen"/>
          <w:lang w:val="ka-GE"/>
        </w:rPr>
        <w:t>დაგეგმვა</w:t>
      </w:r>
      <w:r w:rsidR="004D705A">
        <w:rPr>
          <w:rFonts w:ascii="Sylfaen" w:hAnsi="Sylfaen"/>
          <w:lang w:val="ka-GE"/>
        </w:rPr>
        <w:t xml:space="preserve">; </w:t>
      </w:r>
      <w:r w:rsidRPr="004D705A">
        <w:rPr>
          <w:rFonts w:ascii="Sylfaen" w:hAnsi="Sylfaen"/>
          <w:lang w:val="ka-GE"/>
        </w:rPr>
        <w:t>ბიუჯეტირება</w:t>
      </w:r>
      <w:r w:rsidR="004D705A">
        <w:rPr>
          <w:rFonts w:ascii="Sylfaen" w:hAnsi="Sylfaen"/>
          <w:lang w:val="ka-GE"/>
        </w:rPr>
        <w:t xml:space="preserve">; </w:t>
      </w:r>
      <w:r w:rsidRPr="004D705A">
        <w:rPr>
          <w:rFonts w:ascii="Sylfaen" w:hAnsi="Sylfaen"/>
          <w:lang w:val="ka-GE"/>
        </w:rPr>
        <w:t>დამტკიცება</w:t>
      </w:r>
      <w:r w:rsidR="004D705A">
        <w:rPr>
          <w:rFonts w:ascii="Sylfaen" w:hAnsi="Sylfaen"/>
          <w:lang w:val="ka-GE"/>
        </w:rPr>
        <w:t xml:space="preserve">; </w:t>
      </w:r>
      <w:r w:rsidR="00EC6526" w:rsidRPr="004D705A">
        <w:rPr>
          <w:rFonts w:ascii="Sylfaen" w:hAnsi="Sylfaen" w:cs="Sylfaen"/>
          <w:lang w:val="ka-GE"/>
        </w:rPr>
        <w:t>ანგარიშგება</w:t>
      </w:r>
      <w:r w:rsidR="004D705A">
        <w:rPr>
          <w:rFonts w:ascii="Sylfaen" w:hAnsi="Sylfaen" w:cs="Sylfaen"/>
          <w:lang w:val="ka-GE"/>
        </w:rPr>
        <w:t xml:space="preserve">; </w:t>
      </w:r>
      <w:r w:rsidRPr="004D705A">
        <w:rPr>
          <w:rFonts w:ascii="Sylfaen" w:hAnsi="Sylfaen"/>
          <w:lang w:val="ka-GE"/>
        </w:rPr>
        <w:t>მონიტორინგი და შეფასება</w:t>
      </w:r>
      <w:r w:rsidR="004D705A">
        <w:rPr>
          <w:rFonts w:ascii="Sylfaen" w:hAnsi="Sylfaen"/>
          <w:lang w:val="ka-GE"/>
        </w:rPr>
        <w:t xml:space="preserve"> (</w:t>
      </w:r>
      <w:r w:rsidR="004D705A">
        <w:rPr>
          <w:rFonts w:ascii="Sylfaen" w:hAnsi="Sylfaen"/>
          <w:lang w:val="ka-GE"/>
        </w:rPr>
        <w:t>ეკა ადამია, ხვიჩა გეთია)</w:t>
      </w:r>
    </w:p>
    <w:p w14:paraId="4EC0A63B" w14:textId="77777777" w:rsidR="00560D0C" w:rsidRDefault="0047355A" w:rsidP="00560D0C">
      <w:pPr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თავის ფარგლებში მონაწილეები გაეცნობიან პროგრამების შემუშავებისა და მართვის </w:t>
      </w:r>
      <w:r w:rsidR="00560D0C">
        <w:rPr>
          <w:rFonts w:ascii="Sylfaen" w:hAnsi="Sylfaen"/>
          <w:lang w:val="ka-GE"/>
        </w:rPr>
        <w:t>ძირითად პრინციპებს. სამუშაო ჯგუფების ფარგლებში კონკრეტულ მაგალითებზე დაყრდნობით შეძლებენ სავარჯიშოს სახით პროგრამის პროექტის მონახაზის შემუშავებას და სხვა ჯგუფის მიერ შემუშავებული პროექტის შეფასებას.</w:t>
      </w:r>
    </w:p>
    <w:p w14:paraId="4FB5FFB9" w14:textId="77777777" w:rsidR="00560D0C" w:rsidRDefault="00560D0C" w:rsidP="00560D0C">
      <w:pPr>
        <w:ind w:left="720"/>
        <w:jc w:val="both"/>
        <w:rPr>
          <w:rFonts w:ascii="Sylfaen" w:hAnsi="Sylfaen"/>
          <w:lang w:val="ka-GE"/>
        </w:rPr>
      </w:pPr>
    </w:p>
    <w:p w14:paraId="14203154" w14:textId="020C0C07" w:rsidR="00560D0C" w:rsidRDefault="00560D0C" w:rsidP="00560D0C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560D0C">
        <w:rPr>
          <w:rFonts w:ascii="Sylfaen" w:hAnsi="Sylfaen" w:cs="Sylfaen"/>
          <w:lang w:val="ka-GE"/>
        </w:rPr>
        <w:t>ჯან</w:t>
      </w:r>
      <w:r w:rsidRPr="00560D0C">
        <w:rPr>
          <w:rFonts w:ascii="Sylfaen" w:hAnsi="Sylfaen"/>
          <w:lang w:val="ka-GE"/>
        </w:rPr>
        <w:t xml:space="preserve">მრთელობის დაცვის  სახელმწიფო პროგრამების ზოგადი მიმოხილვა </w:t>
      </w:r>
      <w:r w:rsidR="00B6011D">
        <w:rPr>
          <w:rFonts w:ascii="Sylfaen" w:hAnsi="Sylfaen"/>
          <w:lang w:val="ka-GE"/>
        </w:rPr>
        <w:t xml:space="preserve">(ეკა ადამია, </w:t>
      </w:r>
      <w:r w:rsidR="00B6011D">
        <w:rPr>
          <w:rFonts w:ascii="Sylfaen" w:hAnsi="Sylfaen"/>
          <w:lang w:val="ka-GE"/>
        </w:rPr>
        <w:t xml:space="preserve">ხვიჩა გეთია, </w:t>
      </w:r>
      <w:r w:rsidR="00B6011D">
        <w:rPr>
          <w:rFonts w:ascii="Sylfaen" w:hAnsi="Sylfaen"/>
          <w:lang w:val="ka-GE"/>
        </w:rPr>
        <w:t>ქეთი გოგინაშვილი)</w:t>
      </w:r>
    </w:p>
    <w:p w14:paraId="3211242E" w14:textId="77777777" w:rsidR="00560D0C" w:rsidRDefault="00560D0C" w:rsidP="00560D0C">
      <w:pPr>
        <w:pStyle w:val="ListParagraph"/>
        <w:rPr>
          <w:rFonts w:ascii="Sylfaen" w:hAnsi="Sylfaen"/>
          <w:lang w:val="ka-GE"/>
        </w:rPr>
      </w:pPr>
    </w:p>
    <w:p w14:paraId="56A5C92F" w14:textId="77777777" w:rsidR="00560D0C" w:rsidRPr="00560D0C" w:rsidRDefault="00560D0C" w:rsidP="00560D0C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560D0C">
        <w:rPr>
          <w:rFonts w:ascii="Sylfaen" w:hAnsi="Sylfaen"/>
          <w:lang w:val="ka-GE"/>
        </w:rPr>
        <w:t>საზოგადოებრივი ჯანდაცვის პროგარმები</w:t>
      </w:r>
    </w:p>
    <w:p w14:paraId="3123ED10" w14:textId="77777777" w:rsidR="00560D0C" w:rsidRDefault="00560D0C" w:rsidP="00560D0C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პრიორიტეტული პროგრამები</w:t>
      </w:r>
    </w:p>
    <w:p w14:paraId="4A4A423F" w14:textId="77777777" w:rsidR="00560D0C" w:rsidRDefault="00560D0C" w:rsidP="00560D0C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საყოველთაო ჯანდაცვა</w:t>
      </w:r>
    </w:p>
    <w:p w14:paraId="7CF39FE6" w14:textId="351EF689" w:rsidR="00560D0C" w:rsidRDefault="002810EC" w:rsidP="00B6011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ეს თავი მოიცავს სახელმწიფო პროგრების შესახებ ზოგად ინფორმაციას. ამავე თავის ფარგლებში მონაწილეები მოისმენენ/შეაფასებენ მუნიციპალური პროგრამების/დაფინანსების მნიშვნელობას/როლს ბენეფიციარებისათვის.</w:t>
      </w:r>
    </w:p>
    <w:p w14:paraId="7FE4BE2E" w14:textId="77777777" w:rsidR="00B6011D" w:rsidRDefault="00B6011D" w:rsidP="00B6011D">
      <w:pPr>
        <w:jc w:val="both"/>
        <w:rPr>
          <w:rFonts w:ascii="Sylfaen" w:hAnsi="Sylfaen"/>
          <w:lang w:val="ka-GE"/>
        </w:rPr>
      </w:pPr>
    </w:p>
    <w:p w14:paraId="51DB4A06" w14:textId="67B34C83" w:rsidR="00B6011D" w:rsidRPr="00B6011D" w:rsidRDefault="00B6011D" w:rsidP="00B6011D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>საზოგადოებრივი ჯანდაცვის სერვისების ინტეგრაცია თვითმმართველობის ერთეულებში (ნია გიუაშვილი....)</w:t>
      </w:r>
    </w:p>
    <w:p w14:paraId="740F4E82" w14:textId="2811113F" w:rsidR="00B6011D" w:rsidRDefault="00B6011D" w:rsidP="00B6011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ეს ბლოკი მოიცავს საზოგადოებრივი ჯანდაცვის სერვისების </w:t>
      </w:r>
      <w:r>
        <w:rPr>
          <w:rFonts w:ascii="Sylfaen" w:hAnsi="Sylfaen"/>
          <w:lang w:val="ka-GE"/>
        </w:rPr>
        <w:t>(გადამდები დაავადებები, გარემო ფაქტორები,</w:t>
      </w:r>
      <w:r>
        <w:rPr>
          <w:rFonts w:ascii="Sylfaen" w:hAnsi="Sylfaen"/>
          <w:lang w:val="ka-GE"/>
        </w:rPr>
        <w:t xml:space="preserve"> საკვების უსაფრთხოება და ა.შ) განხორციელებაში რეგიონის და ადგილობრივი თვითმმართველობის საქმიანობის სამინისტროსთან (შესაბამის დაქვემდებარებულ უწყებებთან) კოორცინაციის ასპექტებს </w:t>
      </w:r>
    </w:p>
    <w:p w14:paraId="31CF5F3A" w14:textId="77777777" w:rsidR="00B6011D" w:rsidRPr="00B6011D" w:rsidRDefault="00B6011D" w:rsidP="00B6011D">
      <w:pPr>
        <w:rPr>
          <w:rFonts w:ascii="Sylfaen" w:hAnsi="Sylfaen"/>
          <w:lang w:val="ka-GE"/>
        </w:rPr>
      </w:pPr>
    </w:p>
    <w:p w14:paraId="5108051F" w14:textId="246E410C" w:rsidR="00B6011D" w:rsidRPr="00B6011D" w:rsidRDefault="00B6011D" w:rsidP="00B6011D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სოციალური დაცვა (თეა გვარამაძე)</w:t>
      </w:r>
    </w:p>
    <w:p w14:paraId="34C22FB8" w14:textId="00209F0A" w:rsidR="00B6011D" w:rsidRDefault="004D705A" w:rsidP="004D705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ბლოკში განხილული იქნება სოციალური დახმარებების სახეები და მიმღებთა კატეგორია; ასევე </w:t>
      </w:r>
      <w:r w:rsidRPr="004D705A">
        <w:rPr>
          <w:rFonts w:ascii="Sylfaen" w:hAnsi="Sylfaen"/>
          <w:lang w:val="ka-GE"/>
        </w:rPr>
        <w:t xml:space="preserve">შეზღუდული შესაძლებლობის მქონე </w:t>
      </w:r>
      <w:proofErr w:type="spellStart"/>
      <w:r w:rsidRPr="004D705A">
        <w:rPr>
          <w:rFonts w:ascii="Sylfaen" w:hAnsi="Sylfaen"/>
          <w:lang w:val="ka-GE"/>
        </w:rPr>
        <w:t>პირთა</w:t>
      </w:r>
      <w:proofErr w:type="spellEnd"/>
      <w:r w:rsidRPr="004D705A">
        <w:rPr>
          <w:rFonts w:ascii="Sylfaen" w:hAnsi="Sylfaen"/>
          <w:lang w:val="ka-GE"/>
        </w:rPr>
        <w:t xml:space="preserve"> (</w:t>
      </w:r>
      <w:proofErr w:type="spellStart"/>
      <w:r w:rsidRPr="004D705A">
        <w:rPr>
          <w:rFonts w:ascii="Sylfaen" w:hAnsi="Sylfaen"/>
          <w:lang w:val="ka-GE"/>
        </w:rPr>
        <w:t>მათ</w:t>
      </w:r>
      <w:proofErr w:type="spellEnd"/>
      <w:r w:rsidRPr="004D705A">
        <w:rPr>
          <w:rFonts w:ascii="Sylfaen" w:hAnsi="Sylfaen"/>
          <w:lang w:val="ka-GE"/>
        </w:rPr>
        <w:t xml:space="preserve"> </w:t>
      </w:r>
      <w:proofErr w:type="spellStart"/>
      <w:r w:rsidRPr="004D705A">
        <w:rPr>
          <w:rFonts w:ascii="Sylfaen" w:hAnsi="Sylfaen"/>
          <w:lang w:val="ka-GE"/>
        </w:rPr>
        <w:t>შორის</w:t>
      </w:r>
      <w:proofErr w:type="spellEnd"/>
      <w:r w:rsidRPr="004D705A">
        <w:rPr>
          <w:rFonts w:ascii="Sylfaen" w:hAnsi="Sylfaen"/>
          <w:lang w:val="ka-GE"/>
        </w:rPr>
        <w:t xml:space="preserve">, </w:t>
      </w:r>
      <w:proofErr w:type="spellStart"/>
      <w:r w:rsidRPr="004D705A">
        <w:rPr>
          <w:rFonts w:ascii="Sylfaen" w:hAnsi="Sylfaen"/>
          <w:lang w:val="ka-GE"/>
        </w:rPr>
        <w:t>ბავშვთა</w:t>
      </w:r>
      <w:proofErr w:type="spellEnd"/>
      <w:r w:rsidRPr="004D705A">
        <w:rPr>
          <w:rFonts w:ascii="Sylfaen" w:hAnsi="Sylfaen"/>
          <w:lang w:val="ka-GE"/>
        </w:rPr>
        <w:t xml:space="preserve">), </w:t>
      </w:r>
      <w:proofErr w:type="spellStart"/>
      <w:r w:rsidRPr="004D705A">
        <w:rPr>
          <w:rFonts w:ascii="Sylfaen" w:hAnsi="Sylfaen"/>
          <w:lang w:val="ka-GE"/>
        </w:rPr>
        <w:t>ხანდაზმულთა</w:t>
      </w:r>
      <w:proofErr w:type="spellEnd"/>
      <w:r w:rsidRPr="004D705A">
        <w:rPr>
          <w:rFonts w:ascii="Sylfaen" w:hAnsi="Sylfaen"/>
          <w:lang w:val="ka-GE"/>
        </w:rPr>
        <w:t xml:space="preserve"> </w:t>
      </w:r>
      <w:proofErr w:type="spellStart"/>
      <w:r w:rsidRPr="004D705A">
        <w:rPr>
          <w:rFonts w:ascii="Sylfaen" w:hAnsi="Sylfaen"/>
          <w:lang w:val="ka-GE"/>
        </w:rPr>
        <w:t>და</w:t>
      </w:r>
      <w:proofErr w:type="spellEnd"/>
      <w:r w:rsidRPr="004D705A">
        <w:rPr>
          <w:rFonts w:ascii="Sylfaen" w:hAnsi="Sylfaen"/>
          <w:lang w:val="ka-GE"/>
        </w:rPr>
        <w:t xml:space="preserve"> </w:t>
      </w:r>
      <w:proofErr w:type="spellStart"/>
      <w:r w:rsidRPr="004D705A">
        <w:rPr>
          <w:rFonts w:ascii="Sylfaen" w:hAnsi="Sylfaen"/>
          <w:lang w:val="ka-GE"/>
        </w:rPr>
        <w:t>ოჯახურ</w:t>
      </w:r>
      <w:proofErr w:type="spellEnd"/>
      <w:r w:rsidRPr="004D705A">
        <w:rPr>
          <w:rFonts w:ascii="Sylfaen" w:hAnsi="Sylfaen"/>
          <w:lang w:val="ka-GE"/>
        </w:rPr>
        <w:t xml:space="preserve"> </w:t>
      </w:r>
      <w:proofErr w:type="spellStart"/>
      <w:r w:rsidRPr="004D705A">
        <w:rPr>
          <w:rFonts w:ascii="Sylfaen" w:hAnsi="Sylfaen"/>
          <w:lang w:val="ka-GE"/>
        </w:rPr>
        <w:t>მზრუნველობას</w:t>
      </w:r>
      <w:proofErr w:type="spellEnd"/>
      <w:r w:rsidRPr="004D705A">
        <w:rPr>
          <w:rFonts w:ascii="Sylfaen" w:hAnsi="Sylfaen"/>
          <w:lang w:val="ka-GE"/>
        </w:rPr>
        <w:t xml:space="preserve"> </w:t>
      </w:r>
      <w:proofErr w:type="spellStart"/>
      <w:r w:rsidRPr="004D705A">
        <w:rPr>
          <w:rFonts w:ascii="Sylfaen" w:hAnsi="Sylfaen"/>
          <w:lang w:val="ka-GE"/>
        </w:rPr>
        <w:t>მოკლებულ</w:t>
      </w:r>
      <w:proofErr w:type="spellEnd"/>
      <w:r w:rsidRPr="004D705A">
        <w:rPr>
          <w:rFonts w:ascii="Sylfaen" w:hAnsi="Sylfaen"/>
          <w:lang w:val="ka-GE"/>
        </w:rPr>
        <w:t xml:space="preserve">, </w:t>
      </w:r>
      <w:proofErr w:type="spellStart"/>
      <w:r w:rsidRPr="004D705A">
        <w:rPr>
          <w:rFonts w:ascii="Sylfaen" w:hAnsi="Sylfaen"/>
          <w:lang w:val="ka-GE"/>
        </w:rPr>
        <w:t>სოციალურად</w:t>
      </w:r>
      <w:proofErr w:type="spellEnd"/>
      <w:r w:rsidRPr="004D705A">
        <w:rPr>
          <w:rFonts w:ascii="Sylfaen" w:hAnsi="Sylfaen"/>
          <w:lang w:val="ka-GE"/>
        </w:rPr>
        <w:t xml:space="preserve"> </w:t>
      </w:r>
      <w:proofErr w:type="spellStart"/>
      <w:r w:rsidRPr="004D705A">
        <w:rPr>
          <w:rFonts w:ascii="Sylfaen" w:hAnsi="Sylfaen"/>
          <w:lang w:val="ka-GE"/>
        </w:rPr>
        <w:t>დაუცველ</w:t>
      </w:r>
      <w:proofErr w:type="spellEnd"/>
      <w:r w:rsidRPr="004D705A">
        <w:rPr>
          <w:rFonts w:ascii="Sylfaen" w:hAnsi="Sylfaen"/>
          <w:lang w:val="ka-GE"/>
        </w:rPr>
        <w:t xml:space="preserve">, </w:t>
      </w:r>
      <w:proofErr w:type="spellStart"/>
      <w:r w:rsidRPr="004D705A">
        <w:rPr>
          <w:rFonts w:ascii="Sylfaen" w:hAnsi="Sylfaen"/>
          <w:lang w:val="ka-GE"/>
        </w:rPr>
        <w:t>მიუსაფარ</w:t>
      </w:r>
      <w:proofErr w:type="spellEnd"/>
      <w:r w:rsidRPr="004D705A">
        <w:rPr>
          <w:rFonts w:ascii="Sylfaen" w:hAnsi="Sylfaen"/>
          <w:lang w:val="ka-GE"/>
        </w:rPr>
        <w:t xml:space="preserve"> </w:t>
      </w:r>
      <w:proofErr w:type="spellStart"/>
      <w:r w:rsidRPr="004D705A">
        <w:rPr>
          <w:rFonts w:ascii="Sylfaen" w:hAnsi="Sylfaen"/>
          <w:lang w:val="ka-GE"/>
        </w:rPr>
        <w:t>და</w:t>
      </w:r>
      <w:proofErr w:type="spellEnd"/>
      <w:r w:rsidRPr="004D705A">
        <w:rPr>
          <w:rFonts w:ascii="Sylfaen" w:hAnsi="Sylfaen"/>
          <w:lang w:val="ka-GE"/>
        </w:rPr>
        <w:t xml:space="preserve"> </w:t>
      </w:r>
      <w:proofErr w:type="spellStart"/>
      <w:r w:rsidRPr="004D705A">
        <w:rPr>
          <w:rFonts w:ascii="Sylfaen" w:hAnsi="Sylfaen"/>
          <w:lang w:val="ka-GE"/>
        </w:rPr>
        <w:t>მიტოვების</w:t>
      </w:r>
      <w:proofErr w:type="spellEnd"/>
      <w:r w:rsidRPr="004D705A">
        <w:rPr>
          <w:rFonts w:ascii="Sylfaen" w:hAnsi="Sylfaen"/>
          <w:lang w:val="ka-GE"/>
        </w:rPr>
        <w:t xml:space="preserve"> </w:t>
      </w:r>
      <w:proofErr w:type="spellStart"/>
      <w:r w:rsidRPr="004D705A">
        <w:rPr>
          <w:rFonts w:ascii="Sylfaen" w:hAnsi="Sylfaen"/>
          <w:lang w:val="ka-GE"/>
        </w:rPr>
        <w:t>რისკის</w:t>
      </w:r>
      <w:proofErr w:type="spellEnd"/>
      <w:r w:rsidRPr="004D705A">
        <w:rPr>
          <w:rFonts w:ascii="Sylfaen" w:hAnsi="Sylfaen"/>
          <w:lang w:val="ka-GE"/>
        </w:rPr>
        <w:t xml:space="preserve"> </w:t>
      </w:r>
      <w:proofErr w:type="spellStart"/>
      <w:r w:rsidRPr="004D705A">
        <w:rPr>
          <w:rFonts w:ascii="Sylfaen" w:hAnsi="Sylfaen"/>
          <w:lang w:val="ka-GE"/>
        </w:rPr>
        <w:t>ქვეშ</w:t>
      </w:r>
      <w:proofErr w:type="spellEnd"/>
      <w:r w:rsidRPr="004D705A">
        <w:rPr>
          <w:rFonts w:ascii="Sylfaen" w:hAnsi="Sylfaen"/>
          <w:lang w:val="ka-GE"/>
        </w:rPr>
        <w:t xml:space="preserve"> </w:t>
      </w:r>
      <w:proofErr w:type="spellStart"/>
      <w:r w:rsidRPr="004D705A">
        <w:rPr>
          <w:rFonts w:ascii="Sylfaen" w:hAnsi="Sylfaen"/>
          <w:lang w:val="ka-GE"/>
        </w:rPr>
        <w:t>მყოფ</w:t>
      </w:r>
      <w:proofErr w:type="spellEnd"/>
      <w:r w:rsidRPr="004D705A">
        <w:rPr>
          <w:rFonts w:ascii="Sylfaen" w:hAnsi="Sylfaen"/>
          <w:lang w:val="ka-GE"/>
        </w:rPr>
        <w:t xml:space="preserve"> </w:t>
      </w:r>
      <w:proofErr w:type="spellStart"/>
      <w:r w:rsidRPr="004D705A">
        <w:rPr>
          <w:rFonts w:ascii="Sylfaen" w:hAnsi="Sylfaen"/>
          <w:lang w:val="ka-GE"/>
        </w:rPr>
        <w:t>ბავშვთა</w:t>
      </w:r>
      <w:proofErr w:type="spellEnd"/>
      <w:r w:rsidRPr="004D705A">
        <w:rPr>
          <w:rFonts w:ascii="Sylfaen" w:hAnsi="Sylfaen"/>
          <w:lang w:val="ka-GE"/>
        </w:rPr>
        <w:t xml:space="preserve"> </w:t>
      </w:r>
      <w:proofErr w:type="spellStart"/>
      <w:r w:rsidRPr="004D705A">
        <w:rPr>
          <w:rFonts w:ascii="Sylfaen" w:hAnsi="Sylfaen"/>
          <w:lang w:val="ka-GE"/>
        </w:rPr>
        <w:t>ფიზიკური</w:t>
      </w:r>
      <w:proofErr w:type="spellEnd"/>
      <w:r w:rsidRPr="004D705A">
        <w:rPr>
          <w:rFonts w:ascii="Sylfaen" w:hAnsi="Sylfaen"/>
          <w:lang w:val="ka-GE"/>
        </w:rPr>
        <w:t xml:space="preserve"> და სოციალური მდგომარეობის გაუმჯობესებ</w:t>
      </w:r>
      <w:r>
        <w:rPr>
          <w:rFonts w:ascii="Sylfaen" w:hAnsi="Sylfaen"/>
          <w:lang w:val="ka-GE"/>
        </w:rPr>
        <w:t>ის</w:t>
      </w:r>
      <w:r w:rsidRPr="004D705A">
        <w:rPr>
          <w:rFonts w:ascii="Sylfaen" w:hAnsi="Sylfaen"/>
          <w:lang w:val="ka-GE"/>
        </w:rPr>
        <w:t xml:space="preserve"> და საზოგადოებაში ინტეგრაცი</w:t>
      </w:r>
      <w:r>
        <w:rPr>
          <w:rFonts w:ascii="Sylfaen" w:hAnsi="Sylfaen"/>
          <w:lang w:val="ka-GE"/>
        </w:rPr>
        <w:t>ის</w:t>
      </w:r>
      <w:r w:rsidRPr="004D705A">
        <w:rPr>
          <w:rFonts w:ascii="Sylfaen" w:hAnsi="Sylfaen"/>
          <w:lang w:val="ka-GE"/>
        </w:rPr>
        <w:t xml:space="preserve">, </w:t>
      </w:r>
      <w:proofErr w:type="spellStart"/>
      <w:r w:rsidRPr="004D705A">
        <w:rPr>
          <w:rFonts w:ascii="Sylfaen" w:hAnsi="Sylfaen"/>
          <w:lang w:val="ka-GE"/>
        </w:rPr>
        <w:t>ასევე</w:t>
      </w:r>
      <w:proofErr w:type="spellEnd"/>
      <w:r w:rsidRPr="004D705A">
        <w:rPr>
          <w:rFonts w:ascii="Sylfaen" w:hAnsi="Sylfaen"/>
          <w:lang w:val="ka-GE"/>
        </w:rPr>
        <w:t xml:space="preserve"> </w:t>
      </w:r>
      <w:proofErr w:type="spellStart"/>
      <w:r w:rsidRPr="004D705A">
        <w:rPr>
          <w:rFonts w:ascii="Sylfaen" w:hAnsi="Sylfaen"/>
          <w:lang w:val="ka-GE"/>
        </w:rPr>
        <w:t>კრიზისულ</w:t>
      </w:r>
      <w:proofErr w:type="spellEnd"/>
      <w:r w:rsidRPr="004D705A">
        <w:rPr>
          <w:rFonts w:ascii="Sylfaen" w:hAnsi="Sylfaen"/>
          <w:lang w:val="ka-GE"/>
        </w:rPr>
        <w:t xml:space="preserve"> </w:t>
      </w:r>
      <w:proofErr w:type="spellStart"/>
      <w:r w:rsidRPr="004D705A">
        <w:rPr>
          <w:rFonts w:ascii="Sylfaen" w:hAnsi="Sylfaen"/>
          <w:lang w:val="ka-GE"/>
        </w:rPr>
        <w:t>მდგომარეობაში</w:t>
      </w:r>
      <w:proofErr w:type="spellEnd"/>
      <w:r w:rsidRPr="004D705A">
        <w:rPr>
          <w:rFonts w:ascii="Sylfaen" w:hAnsi="Sylfaen"/>
          <w:lang w:val="ka-GE"/>
        </w:rPr>
        <w:t xml:space="preserve"> მყოფი ბავშვიანი ოჯახების დახმარებ</w:t>
      </w:r>
      <w:r>
        <w:rPr>
          <w:rFonts w:ascii="Sylfaen" w:hAnsi="Sylfaen"/>
          <w:lang w:val="ka-GE"/>
        </w:rPr>
        <w:t>ის სერვისები და ადგილობრივი თვითმმართველობის როლი აღნიშნული სერვისების განხორციელებაში</w:t>
      </w:r>
    </w:p>
    <w:p w14:paraId="742DD083" w14:textId="3756A87A" w:rsidR="004D705A" w:rsidRPr="004D705A" w:rsidRDefault="004D705A" w:rsidP="004D705A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დასაქმების პროგრამები და თვითმმართველობის ჩართულობა (ლიკა კლიმიაშვილი)</w:t>
      </w:r>
    </w:p>
    <w:p w14:paraId="128A339A" w14:textId="18A63904" w:rsidR="004D705A" w:rsidRPr="004D705A" w:rsidRDefault="004D705A" w:rsidP="004D705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მოცული იქნება დასაქმების პოლიტიკა და მოწყვლადი ჯგუფების ჩართვა დასაქმების პროგრამებში, თვითმმართველობის მხადაჭერა და როლი. </w:t>
      </w:r>
    </w:p>
    <w:sectPr w:rsidR="004D705A" w:rsidRPr="004D7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F6520"/>
    <w:multiLevelType w:val="hybridMultilevel"/>
    <w:tmpl w:val="91F28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245F"/>
    <w:multiLevelType w:val="hybridMultilevel"/>
    <w:tmpl w:val="153026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EC2B53"/>
    <w:multiLevelType w:val="hybridMultilevel"/>
    <w:tmpl w:val="87C65F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C82023"/>
    <w:multiLevelType w:val="hybridMultilevel"/>
    <w:tmpl w:val="1F349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B50C35"/>
    <w:multiLevelType w:val="hybridMultilevel"/>
    <w:tmpl w:val="054EB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B95"/>
    <w:rsid w:val="00247365"/>
    <w:rsid w:val="002810EC"/>
    <w:rsid w:val="0047355A"/>
    <w:rsid w:val="004D705A"/>
    <w:rsid w:val="00560D0C"/>
    <w:rsid w:val="00567B56"/>
    <w:rsid w:val="00601656"/>
    <w:rsid w:val="00866EDA"/>
    <w:rsid w:val="009A4AEE"/>
    <w:rsid w:val="00B6011D"/>
    <w:rsid w:val="00DA1B95"/>
    <w:rsid w:val="00EC6526"/>
    <w:rsid w:val="00FD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6C23C"/>
  <w15:chartTrackingRefBased/>
  <w15:docId w15:val="{A55273F4-1AE1-476B-8524-211E86A8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656"/>
    <w:pPr>
      <w:ind w:left="720"/>
      <w:contextualSpacing/>
    </w:pPr>
  </w:style>
  <w:style w:type="table" w:styleId="TableGrid">
    <w:name w:val="Table Grid"/>
    <w:basedOn w:val="TableNormal"/>
    <w:uiPriority w:val="39"/>
    <w:rsid w:val="00B60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Ketevan Goginashvili</cp:lastModifiedBy>
  <cp:revision>3</cp:revision>
  <dcterms:created xsi:type="dcterms:W3CDTF">2020-09-17T18:23:00Z</dcterms:created>
  <dcterms:modified xsi:type="dcterms:W3CDTF">2020-09-20T10:29:00Z</dcterms:modified>
</cp:coreProperties>
</file>