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2D" w:rsidRPr="007D0861" w:rsidRDefault="00DB132D" w:rsidP="00DB132D">
      <w:pPr>
        <w:spacing w:before="100" w:beforeAutospacing="1" w:after="100" w:afterAutospacing="1" w:line="240" w:lineRule="auto"/>
        <w:jc w:val="right"/>
        <w:rPr>
          <w:sz w:val="20"/>
          <w:szCs w:val="20"/>
          <w:lang w:val="ka-GE"/>
        </w:rPr>
      </w:pPr>
      <w:r w:rsidRPr="007D0861">
        <w:rPr>
          <w:sz w:val="20"/>
          <w:szCs w:val="20"/>
          <w:lang w:val="ka-GE"/>
        </w:rPr>
        <w:t>ჯანმრთელობის დაცვის დეპარტამენტის უფროსს</w:t>
      </w:r>
    </w:p>
    <w:p w:rsidR="00DB132D" w:rsidRPr="007D0861" w:rsidRDefault="00DB132D" w:rsidP="00DB132D">
      <w:pPr>
        <w:spacing w:before="100" w:beforeAutospacing="1" w:after="100" w:afterAutospacing="1" w:line="240" w:lineRule="auto"/>
        <w:jc w:val="right"/>
        <w:rPr>
          <w:sz w:val="20"/>
          <w:szCs w:val="20"/>
          <w:lang w:val="ka-GE"/>
        </w:rPr>
      </w:pPr>
      <w:r w:rsidRPr="007D0861">
        <w:rPr>
          <w:sz w:val="20"/>
          <w:szCs w:val="20"/>
          <w:lang w:val="ka-GE"/>
        </w:rPr>
        <w:t>ქალბატონ მარინა დარახველიძეს</w:t>
      </w:r>
    </w:p>
    <w:p w:rsidR="00DB132D" w:rsidRPr="007D0861" w:rsidRDefault="00DB132D" w:rsidP="00DB132D">
      <w:pPr>
        <w:spacing w:before="100" w:beforeAutospacing="1" w:after="100" w:afterAutospacing="1" w:line="240" w:lineRule="auto"/>
        <w:jc w:val="right"/>
        <w:rPr>
          <w:sz w:val="20"/>
          <w:szCs w:val="20"/>
          <w:lang w:val="ka-GE"/>
        </w:rPr>
      </w:pPr>
    </w:p>
    <w:p w:rsidR="00DB132D" w:rsidRPr="007D0861" w:rsidRDefault="00DB132D" w:rsidP="00DB132D">
      <w:pPr>
        <w:spacing w:before="100" w:beforeAutospacing="1" w:after="100" w:afterAutospacing="1" w:line="240" w:lineRule="auto"/>
        <w:jc w:val="right"/>
        <w:rPr>
          <w:sz w:val="20"/>
          <w:szCs w:val="20"/>
          <w:lang w:val="ka-GE"/>
        </w:rPr>
      </w:pPr>
    </w:p>
    <w:p w:rsidR="00DB132D" w:rsidRPr="007D0861" w:rsidRDefault="00DB132D" w:rsidP="00DB132D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  <w:r w:rsidRPr="007D0861">
        <w:rPr>
          <w:sz w:val="20"/>
          <w:szCs w:val="20"/>
          <w:lang w:val="ka-GE"/>
        </w:rPr>
        <w:t>ქალბატონო მარინა,</w:t>
      </w:r>
    </w:p>
    <w:p w:rsidR="00DB132D" w:rsidRPr="007D0861" w:rsidRDefault="00DB132D" w:rsidP="00DB132D">
      <w:pPr>
        <w:spacing w:before="100" w:beforeAutospacing="1" w:after="100" w:afterAutospacing="1" w:line="240" w:lineRule="auto"/>
        <w:rPr>
          <w:sz w:val="20"/>
          <w:szCs w:val="20"/>
          <w:lang w:val="ka-GE"/>
        </w:rPr>
      </w:pPr>
    </w:p>
    <w:p w:rsidR="004C2084" w:rsidRPr="007D0861" w:rsidRDefault="00EB45E8" w:rsidP="004C2084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  <w:r w:rsidRPr="007D0861">
        <w:rPr>
          <w:sz w:val="20"/>
          <w:szCs w:val="20"/>
          <w:lang w:val="ka-GE"/>
        </w:rPr>
        <w:t xml:space="preserve">როგორც </w:t>
      </w:r>
      <w:r w:rsidR="00DB132D" w:rsidRPr="007D0861">
        <w:rPr>
          <w:sz w:val="20"/>
          <w:szCs w:val="20"/>
          <w:lang w:val="ka-GE"/>
        </w:rPr>
        <w:t xml:space="preserve">მოგეხსენებათ, 2016 წლის </w:t>
      </w:r>
      <w:r w:rsidRPr="007D0861">
        <w:rPr>
          <w:sz w:val="20"/>
          <w:szCs w:val="20"/>
          <w:lang w:val="ka-GE"/>
        </w:rPr>
        <w:t xml:space="preserve">ჯანმრთელობის დაცვის სახელმწიფო პროგრამას  -„სასწრაფო სამედიცინო დახმარება და სამედიცინო ტრანსპორტირება“ (35 03 03 07 01) კოორდინირებას უწევს საგანგებო სიტუაციების კოორდინაციისა და რეჟიმის დეპარტამენტი. პროგრამის  </w:t>
      </w:r>
      <w:r w:rsidR="00BC6680">
        <w:rPr>
          <w:sz w:val="20"/>
          <w:szCs w:val="20"/>
          <w:lang w:val="ka-GE"/>
        </w:rPr>
        <w:t xml:space="preserve">ერთ-ერთი </w:t>
      </w:r>
      <w:r w:rsidRPr="007D0861">
        <w:rPr>
          <w:sz w:val="20"/>
          <w:szCs w:val="20"/>
          <w:lang w:val="ka-GE"/>
        </w:rPr>
        <w:t>კომპონენტი</w:t>
      </w:r>
      <w:r w:rsidR="00BC6680">
        <w:rPr>
          <w:sz w:val="20"/>
          <w:szCs w:val="20"/>
          <w:lang w:val="ka-GE"/>
        </w:rPr>
        <w:t>ა</w:t>
      </w:r>
      <w:r w:rsidRPr="007D0861">
        <w:rPr>
          <w:sz w:val="20"/>
          <w:szCs w:val="20"/>
          <w:lang w:val="ka-GE"/>
        </w:rPr>
        <w:t xml:space="preserve"> - „საგანგებო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უზრუნველყოფა“</w:t>
      </w:r>
      <w:r w:rsidR="00B50F43" w:rsidRPr="007D0861">
        <w:rPr>
          <w:sz w:val="20"/>
          <w:szCs w:val="20"/>
          <w:lang w:val="ka-GE"/>
        </w:rPr>
        <w:t xml:space="preserve">, </w:t>
      </w:r>
      <w:r w:rsidR="00BC6680">
        <w:rPr>
          <w:sz w:val="20"/>
          <w:szCs w:val="20"/>
          <w:lang w:val="ka-GE"/>
        </w:rPr>
        <w:t xml:space="preserve">რომლის დაფინანსების მექანიზმი განსაზღვრულია </w:t>
      </w:r>
      <w:r w:rsidR="00B50F43" w:rsidRPr="007D0861">
        <w:rPr>
          <w:sz w:val="20"/>
          <w:szCs w:val="20"/>
          <w:lang w:val="ka-GE"/>
        </w:rPr>
        <w:t xml:space="preserve"> </w:t>
      </w:r>
      <w:r w:rsidR="00AE2391" w:rsidRPr="007D0861">
        <w:rPr>
          <w:sz w:val="20"/>
          <w:szCs w:val="20"/>
          <w:lang w:val="ka-GE"/>
        </w:rPr>
        <w:t>გლობალური ბიუჯეტის პრინციპით,  მომსახურების შესყიდვა ხორციელდება „სახელმწიფო მესყიდვების შესახებ" საქართველოს კანონის 10</w:t>
      </w:r>
      <w:r w:rsidR="00AE2391" w:rsidRPr="00BC6680">
        <w:rPr>
          <w:sz w:val="20"/>
          <w:szCs w:val="20"/>
          <w:vertAlign w:val="superscript"/>
          <w:lang w:val="ka-GE"/>
        </w:rPr>
        <w:t>1</w:t>
      </w:r>
      <w:r w:rsidR="00AE2391" w:rsidRPr="007D0861">
        <w:rPr>
          <w:sz w:val="20"/>
          <w:szCs w:val="20"/>
          <w:lang w:val="ka-GE"/>
        </w:rPr>
        <w:t xml:space="preserve"> მუხლის მე-3 პუნქტის „დ“ ქვეპუნქტის შესაბამისად</w:t>
      </w:r>
      <w:r w:rsidR="004C2084">
        <w:rPr>
          <w:sz w:val="20"/>
          <w:szCs w:val="20"/>
          <w:lang w:val="ka-GE"/>
        </w:rPr>
        <w:t xml:space="preserve"> და </w:t>
      </w:r>
      <w:r w:rsidR="004C2084">
        <w:rPr>
          <w:sz w:val="20"/>
          <w:szCs w:val="20"/>
          <w:lang w:val="ka-GE"/>
        </w:rPr>
        <w:t xml:space="preserve">მიმდინარე წლის სექტემბრიდან კომპონენტის მიმწოდებლად დარეგისტრირებულია </w:t>
      </w:r>
      <w:r w:rsidR="004C2084" w:rsidRPr="007D0861">
        <w:rPr>
          <w:sz w:val="20"/>
          <w:szCs w:val="20"/>
          <w:lang w:val="ka-GE"/>
        </w:rPr>
        <w:t>სსიპ „სასწრაფო სამედიცინო დახმარების ცენტრი“</w:t>
      </w:r>
    </w:p>
    <w:p w:rsidR="00E05F86" w:rsidRDefault="00B94FF7" w:rsidP="00B50F43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  <w:r w:rsidRPr="007D0861">
        <w:rPr>
          <w:sz w:val="20"/>
          <w:szCs w:val="20"/>
          <w:lang w:val="ka-GE"/>
        </w:rPr>
        <w:t xml:space="preserve">აღნიშნული კომპონენტით განსაზღვრული მომსახურების </w:t>
      </w:r>
      <w:r w:rsidR="00E05F86" w:rsidRPr="007D0861">
        <w:rPr>
          <w:sz w:val="20"/>
          <w:szCs w:val="20"/>
          <w:lang w:val="ka-GE"/>
        </w:rPr>
        <w:t xml:space="preserve">განსაკუთრებული </w:t>
      </w:r>
      <w:r w:rsidRPr="007D0861">
        <w:rPr>
          <w:sz w:val="20"/>
          <w:szCs w:val="20"/>
          <w:lang w:val="ka-GE"/>
        </w:rPr>
        <w:t>სპეციფიკიდან გამომდინარე, რაც გულისხმობს</w:t>
      </w:r>
      <w:r w:rsidR="00E05F86" w:rsidRPr="007D0861">
        <w:rPr>
          <w:sz w:val="20"/>
          <w:szCs w:val="20"/>
          <w:lang w:val="ka-GE"/>
        </w:rPr>
        <w:t xml:space="preserve"> საგანგებო სიტუაციებისა და სპეციალური ოპერაციების დროს სასწრაფო სამედიცინო მომსახურების მიწოდებას, აუცილებელია მომსახურების მიმწოდებელ სუბიექტს გააჩნდეს</w:t>
      </w:r>
      <w:r w:rsidR="00B36AD3" w:rsidRPr="007D0861">
        <w:rPr>
          <w:sz w:val="20"/>
          <w:szCs w:val="20"/>
          <w:lang w:val="ka-GE"/>
        </w:rPr>
        <w:t>:</w:t>
      </w:r>
      <w:r w:rsidR="00E05F86" w:rsidRPr="007D0861">
        <w:rPr>
          <w:sz w:val="20"/>
          <w:szCs w:val="20"/>
          <w:lang w:val="ka-GE"/>
        </w:rPr>
        <w:t xml:space="preserve"> </w:t>
      </w:r>
      <w:r w:rsidR="00B50F43" w:rsidRPr="007D0861">
        <w:rPr>
          <w:sz w:val="20"/>
          <w:szCs w:val="20"/>
          <w:lang w:val="ka-GE"/>
        </w:rPr>
        <w:t>სათანადოდ აღჭურვილი, თანამედროვე ტიპის რეანიმობილ</w:t>
      </w:r>
      <w:r w:rsidR="00E05F86" w:rsidRPr="007D0861">
        <w:rPr>
          <w:sz w:val="20"/>
          <w:szCs w:val="20"/>
          <w:lang w:val="ka-GE"/>
        </w:rPr>
        <w:t>ები</w:t>
      </w:r>
      <w:r w:rsidR="00B36AD3" w:rsidRPr="007D0861">
        <w:rPr>
          <w:sz w:val="20"/>
          <w:szCs w:val="20"/>
          <w:lang w:val="ka-GE"/>
        </w:rPr>
        <w:t>;</w:t>
      </w:r>
      <w:r w:rsidR="00E05F86" w:rsidRPr="007D0861">
        <w:rPr>
          <w:sz w:val="20"/>
          <w:szCs w:val="20"/>
          <w:lang w:val="ka-GE"/>
        </w:rPr>
        <w:t xml:space="preserve">  </w:t>
      </w:r>
      <w:r w:rsidR="00B50F43" w:rsidRPr="007D0861">
        <w:rPr>
          <w:sz w:val="20"/>
          <w:szCs w:val="20"/>
          <w:lang w:val="ka-GE"/>
        </w:rPr>
        <w:t>მაღალ</w:t>
      </w:r>
      <w:r w:rsidR="00EB7BE4" w:rsidRPr="007D0861">
        <w:rPr>
          <w:sz w:val="20"/>
          <w:szCs w:val="20"/>
          <w:lang w:val="ka-GE"/>
        </w:rPr>
        <w:t xml:space="preserve">კვალიფიციური </w:t>
      </w:r>
      <w:r w:rsidR="00B36AD3" w:rsidRPr="007D0861">
        <w:rPr>
          <w:sz w:val="20"/>
          <w:szCs w:val="20"/>
          <w:lang w:val="ka-GE"/>
        </w:rPr>
        <w:t>სპეციალისტებით</w:t>
      </w:r>
      <w:r w:rsidR="00B50F43" w:rsidRPr="007D0861">
        <w:rPr>
          <w:sz w:val="20"/>
          <w:szCs w:val="20"/>
          <w:lang w:val="ka-GE"/>
        </w:rPr>
        <w:t xml:space="preserve"> </w:t>
      </w:r>
      <w:r w:rsidR="00B36AD3" w:rsidRPr="007D0861">
        <w:rPr>
          <w:sz w:val="20"/>
          <w:szCs w:val="20"/>
          <w:lang w:val="ka-GE"/>
        </w:rPr>
        <w:t xml:space="preserve">დაკომპლექტებული </w:t>
      </w:r>
      <w:r w:rsidR="00B50F43" w:rsidRPr="007D0861">
        <w:rPr>
          <w:sz w:val="20"/>
          <w:szCs w:val="20"/>
          <w:lang w:val="ka-GE"/>
        </w:rPr>
        <w:t xml:space="preserve">კრიტიკული მედიცინის </w:t>
      </w:r>
      <w:r w:rsidR="00B36AD3" w:rsidRPr="007D0861">
        <w:rPr>
          <w:sz w:val="20"/>
          <w:szCs w:val="20"/>
          <w:lang w:val="ka-GE"/>
        </w:rPr>
        <w:t>ბრიგადები; ჰ</w:t>
      </w:r>
      <w:r w:rsidR="00E05F86" w:rsidRPr="007D0861">
        <w:rPr>
          <w:sz w:val="20"/>
          <w:szCs w:val="20"/>
          <w:lang w:val="ka-GE"/>
        </w:rPr>
        <w:t>ქონდეს დაუყოვნებელი სერვისის მიწოდების მზაობა 24/7 რეჟიმში</w:t>
      </w:r>
      <w:r w:rsidR="00B36AD3" w:rsidRPr="007D0861">
        <w:rPr>
          <w:sz w:val="20"/>
          <w:szCs w:val="20"/>
          <w:lang w:val="ka-GE"/>
        </w:rPr>
        <w:t>; ოპერირებდეს მთელი ქვეყნის მასშტაბით.</w:t>
      </w:r>
      <w:r w:rsidR="00BC6680">
        <w:rPr>
          <w:sz w:val="20"/>
          <w:szCs w:val="20"/>
          <w:lang w:val="ka-GE"/>
        </w:rPr>
        <w:t xml:space="preserve"> ამასთან, აღსანიშნავია, რომ ყოველთვიურად უშუალოდ სერვისის მიწოდება </w:t>
      </w:r>
      <w:r w:rsidR="00126229">
        <w:rPr>
          <w:sz w:val="20"/>
          <w:szCs w:val="20"/>
          <w:lang w:val="ka-GE"/>
        </w:rPr>
        <w:t xml:space="preserve">შესაძლოა </w:t>
      </w:r>
      <w:r w:rsidR="00BC6680">
        <w:rPr>
          <w:sz w:val="20"/>
          <w:szCs w:val="20"/>
          <w:lang w:val="ka-GE"/>
        </w:rPr>
        <w:t xml:space="preserve">არც განხორციელდეს, </w:t>
      </w:r>
      <w:r w:rsidR="00A33D9C">
        <w:rPr>
          <w:sz w:val="20"/>
          <w:szCs w:val="20"/>
          <w:lang w:val="ka-GE"/>
        </w:rPr>
        <w:t xml:space="preserve">თუ </w:t>
      </w:r>
      <w:r w:rsidR="00126229">
        <w:rPr>
          <w:sz w:val="20"/>
          <w:szCs w:val="20"/>
          <w:lang w:val="ka-GE"/>
        </w:rPr>
        <w:t xml:space="preserve">ქვეყანაში </w:t>
      </w:r>
      <w:r w:rsidR="00A33D9C">
        <w:rPr>
          <w:sz w:val="20"/>
          <w:szCs w:val="20"/>
          <w:lang w:val="ka-GE"/>
        </w:rPr>
        <w:t xml:space="preserve">არ შეიქმნა </w:t>
      </w:r>
      <w:r w:rsidR="00BC6680">
        <w:rPr>
          <w:sz w:val="20"/>
          <w:szCs w:val="20"/>
          <w:lang w:val="ka-GE"/>
        </w:rPr>
        <w:t>გადაუდებელი/საგანგებო სიტუაცი</w:t>
      </w:r>
      <w:r w:rsidR="00A33D9C">
        <w:rPr>
          <w:sz w:val="20"/>
          <w:szCs w:val="20"/>
          <w:lang w:val="ka-GE"/>
        </w:rPr>
        <w:t>ა, თუმცა მისთვის მზადყოფნა მუდამ უნდა არსებობდეს.</w:t>
      </w:r>
      <w:r w:rsidR="00BC6680">
        <w:rPr>
          <w:sz w:val="20"/>
          <w:szCs w:val="20"/>
          <w:lang w:val="ka-GE"/>
        </w:rPr>
        <w:t xml:space="preserve"> </w:t>
      </w:r>
    </w:p>
    <w:p w:rsidR="004C2084" w:rsidRPr="007D0861" w:rsidRDefault="004C2084" w:rsidP="004C2084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ყოველივე ზემოაღნიშნულის გათვალისწინებით, </w:t>
      </w:r>
      <w:r w:rsidR="00A33D9C">
        <w:rPr>
          <w:sz w:val="20"/>
          <w:szCs w:val="20"/>
          <w:lang w:val="ka-GE"/>
        </w:rPr>
        <w:t xml:space="preserve">არსებული ადამიანური და ფინანსური რესურსების უფროს ხარჯთეფექტურად გამოყენების მიზანით, </w:t>
      </w:r>
      <w:r>
        <w:rPr>
          <w:sz w:val="20"/>
          <w:szCs w:val="20"/>
          <w:lang w:val="ka-GE"/>
        </w:rPr>
        <w:t xml:space="preserve">მიზანშეწონილად მიგვაჩნია კომპონენტის არსებული ფორმატი გაუქმდეს და </w:t>
      </w:r>
      <w:r w:rsidRPr="007D0861">
        <w:rPr>
          <w:sz w:val="20"/>
          <w:szCs w:val="20"/>
          <w:lang w:val="ka-GE"/>
        </w:rPr>
        <w:t>სსიპ „სასწრაფო სამედიცინო დახმარების ცენტრ</w:t>
      </w:r>
      <w:r>
        <w:rPr>
          <w:sz w:val="20"/>
          <w:szCs w:val="20"/>
          <w:lang w:val="ka-GE"/>
        </w:rPr>
        <w:t>ს</w:t>
      </w:r>
      <w:r w:rsidRPr="007D0861">
        <w:rPr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უშუალო ფუნ</w:t>
      </w:r>
      <w:r w:rsidR="00A33D9C">
        <w:rPr>
          <w:sz w:val="20"/>
          <w:szCs w:val="20"/>
          <w:lang w:val="ka-GE"/>
        </w:rPr>
        <w:t>ქ</w:t>
      </w:r>
      <w:r>
        <w:rPr>
          <w:sz w:val="20"/>
          <w:szCs w:val="20"/>
          <w:lang w:val="ka-GE"/>
        </w:rPr>
        <w:t xml:space="preserve">ციად განესაზღვროს </w:t>
      </w:r>
      <w:r w:rsidRPr="007D0861">
        <w:rPr>
          <w:sz w:val="20"/>
          <w:szCs w:val="20"/>
          <w:lang w:val="ka-GE"/>
        </w:rPr>
        <w:t>საგანგებო სიტუაციებისა და სპეციალური ოპერაციების დროს სასწრაფო სამედიცინო მომსახურების მიწოდებ</w:t>
      </w:r>
      <w:r>
        <w:rPr>
          <w:sz w:val="20"/>
          <w:szCs w:val="20"/>
          <w:lang w:val="ka-GE"/>
        </w:rPr>
        <w:t>ისათვის მზაობის უზრუნველყოფა, შესაბამისი (კომპონენტისთვის განსაზღვრული) ბიუჯეტის ცენტრის ბიუჯეტზე დამატების პირობებში.</w:t>
      </w:r>
    </w:p>
    <w:p w:rsidR="004C2084" w:rsidRDefault="004C2084" w:rsidP="00B50F43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</w:p>
    <w:p w:rsidR="00A33D9C" w:rsidRDefault="00A33D9C" w:rsidP="00B50F43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პატივისცემით,</w:t>
      </w:r>
      <w:bookmarkStart w:id="0" w:name="_GoBack"/>
      <w:bookmarkEnd w:id="0"/>
    </w:p>
    <w:p w:rsidR="004C2084" w:rsidRPr="007D0861" w:rsidRDefault="004C2084" w:rsidP="00B50F43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</w:p>
    <w:p w:rsidR="00EB7BE4" w:rsidRPr="007D0861" w:rsidRDefault="00EB7BE4" w:rsidP="005150F0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</w:p>
    <w:p w:rsidR="00EB7BE4" w:rsidRPr="007D0861" w:rsidRDefault="00EB7BE4" w:rsidP="005150F0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</w:p>
    <w:p w:rsidR="00E13017" w:rsidRPr="007D0861" w:rsidRDefault="00E13017" w:rsidP="00E05F86">
      <w:pPr>
        <w:spacing w:before="100" w:beforeAutospacing="1" w:after="100" w:afterAutospacing="1" w:line="240" w:lineRule="auto"/>
        <w:jc w:val="both"/>
        <w:rPr>
          <w:sz w:val="20"/>
          <w:szCs w:val="20"/>
          <w:lang w:val="ka-GE"/>
        </w:rPr>
      </w:pPr>
    </w:p>
    <w:sectPr w:rsidR="00E13017" w:rsidRPr="007D0861" w:rsidSect="00E4396B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2E9"/>
    <w:multiLevelType w:val="hybridMultilevel"/>
    <w:tmpl w:val="1AD6F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6415C"/>
    <w:multiLevelType w:val="hybridMultilevel"/>
    <w:tmpl w:val="30B8876C"/>
    <w:lvl w:ilvl="0" w:tplc="E0B66A16">
      <w:start w:val="1"/>
      <w:numFmt w:val="bullet"/>
      <w:pStyle w:val="Bulletedtex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sz w:val="20"/>
      </w:rPr>
    </w:lvl>
    <w:lvl w:ilvl="1" w:tplc="B5BA2916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E23B21"/>
    <w:multiLevelType w:val="hybridMultilevel"/>
    <w:tmpl w:val="4D74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3E"/>
    <w:rsid w:val="00006A72"/>
    <w:rsid w:val="00016658"/>
    <w:rsid w:val="00023C7C"/>
    <w:rsid w:val="000A7F91"/>
    <w:rsid w:val="00126229"/>
    <w:rsid w:val="00196358"/>
    <w:rsid w:val="001A1949"/>
    <w:rsid w:val="001E5B8F"/>
    <w:rsid w:val="002029C4"/>
    <w:rsid w:val="00232F9A"/>
    <w:rsid w:val="002B10C3"/>
    <w:rsid w:val="002C427D"/>
    <w:rsid w:val="002D118E"/>
    <w:rsid w:val="002E5BD7"/>
    <w:rsid w:val="00301737"/>
    <w:rsid w:val="00311010"/>
    <w:rsid w:val="003817C4"/>
    <w:rsid w:val="00437F3E"/>
    <w:rsid w:val="004A30AB"/>
    <w:rsid w:val="004C2084"/>
    <w:rsid w:val="00507564"/>
    <w:rsid w:val="005150F0"/>
    <w:rsid w:val="005222E9"/>
    <w:rsid w:val="0059129B"/>
    <w:rsid w:val="005E3178"/>
    <w:rsid w:val="006567DD"/>
    <w:rsid w:val="006D6A87"/>
    <w:rsid w:val="006E3156"/>
    <w:rsid w:val="00745151"/>
    <w:rsid w:val="007D0861"/>
    <w:rsid w:val="00874550"/>
    <w:rsid w:val="008B6549"/>
    <w:rsid w:val="008D13C3"/>
    <w:rsid w:val="00937B33"/>
    <w:rsid w:val="00944694"/>
    <w:rsid w:val="009854B8"/>
    <w:rsid w:val="009C5E99"/>
    <w:rsid w:val="009E0BED"/>
    <w:rsid w:val="009F01A7"/>
    <w:rsid w:val="00A00294"/>
    <w:rsid w:val="00A15C7B"/>
    <w:rsid w:val="00A33D9C"/>
    <w:rsid w:val="00A361A1"/>
    <w:rsid w:val="00A520DE"/>
    <w:rsid w:val="00A721F5"/>
    <w:rsid w:val="00A83CA6"/>
    <w:rsid w:val="00A865FE"/>
    <w:rsid w:val="00AD1DBC"/>
    <w:rsid w:val="00AE2391"/>
    <w:rsid w:val="00B35545"/>
    <w:rsid w:val="00B36AD3"/>
    <w:rsid w:val="00B50F43"/>
    <w:rsid w:val="00B76F0B"/>
    <w:rsid w:val="00B94FF7"/>
    <w:rsid w:val="00BC6680"/>
    <w:rsid w:val="00BF396F"/>
    <w:rsid w:val="00D502E6"/>
    <w:rsid w:val="00DA5538"/>
    <w:rsid w:val="00DB132D"/>
    <w:rsid w:val="00DC68EF"/>
    <w:rsid w:val="00E05F86"/>
    <w:rsid w:val="00E13017"/>
    <w:rsid w:val="00E4396B"/>
    <w:rsid w:val="00E5703B"/>
    <w:rsid w:val="00E76877"/>
    <w:rsid w:val="00EA34BF"/>
    <w:rsid w:val="00EB45E8"/>
    <w:rsid w:val="00EB7BE4"/>
    <w:rsid w:val="00F76B02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156"/>
    <w:pPr>
      <w:ind w:left="720"/>
      <w:contextualSpacing/>
    </w:pPr>
  </w:style>
  <w:style w:type="paragraph" w:customStyle="1" w:styleId="Bulletedtext">
    <w:name w:val="Bulleted text"/>
    <w:basedOn w:val="Normal"/>
    <w:rsid w:val="00301737"/>
    <w:pPr>
      <w:numPr>
        <w:numId w:val="2"/>
      </w:numPr>
      <w:spacing w:after="0" w:line="240" w:lineRule="auto"/>
    </w:pPr>
    <w:rPr>
      <w:rFonts w:ascii="Times New Roman" w:eastAsia="??" w:hAnsi="Times New Roman" w:cs="Times New Roman"/>
      <w:sz w:val="24"/>
      <w:szCs w:val="24"/>
      <w:lang w:val="en-GB"/>
    </w:rPr>
  </w:style>
  <w:style w:type="character" w:customStyle="1" w:styleId="textexposedshow">
    <w:name w:val="textexposedshow"/>
    <w:basedOn w:val="DefaultParagraphFont"/>
    <w:rsid w:val="00301737"/>
  </w:style>
  <w:style w:type="character" w:styleId="CommentReference">
    <w:name w:val="annotation reference"/>
    <w:basedOn w:val="DefaultParagraphFont"/>
    <w:uiPriority w:val="99"/>
    <w:semiHidden/>
    <w:unhideWhenUsed/>
    <w:rsid w:val="00E76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8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156"/>
    <w:pPr>
      <w:ind w:left="720"/>
      <w:contextualSpacing/>
    </w:pPr>
  </w:style>
  <w:style w:type="paragraph" w:customStyle="1" w:styleId="Bulletedtext">
    <w:name w:val="Bulleted text"/>
    <w:basedOn w:val="Normal"/>
    <w:rsid w:val="00301737"/>
    <w:pPr>
      <w:numPr>
        <w:numId w:val="2"/>
      </w:numPr>
      <w:spacing w:after="0" w:line="240" w:lineRule="auto"/>
    </w:pPr>
    <w:rPr>
      <w:rFonts w:ascii="Times New Roman" w:eastAsia="??" w:hAnsi="Times New Roman" w:cs="Times New Roman"/>
      <w:sz w:val="24"/>
      <w:szCs w:val="24"/>
      <w:lang w:val="en-GB"/>
    </w:rPr>
  </w:style>
  <w:style w:type="character" w:customStyle="1" w:styleId="textexposedshow">
    <w:name w:val="textexposedshow"/>
    <w:basedOn w:val="DefaultParagraphFont"/>
    <w:rsid w:val="00301737"/>
  </w:style>
  <w:style w:type="character" w:styleId="CommentReference">
    <w:name w:val="annotation reference"/>
    <w:basedOn w:val="DefaultParagraphFont"/>
    <w:uiPriority w:val="99"/>
    <w:semiHidden/>
    <w:unhideWhenUsed/>
    <w:rsid w:val="00E76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Kapanadze</dc:creator>
  <cp:lastModifiedBy>Ekaterine Adamia</cp:lastModifiedBy>
  <cp:revision>26</cp:revision>
  <cp:lastPrinted>2016-11-14T10:45:00Z</cp:lastPrinted>
  <dcterms:created xsi:type="dcterms:W3CDTF">2016-11-09T13:52:00Z</dcterms:created>
  <dcterms:modified xsi:type="dcterms:W3CDTF">2016-11-14T11:09:00Z</dcterms:modified>
</cp:coreProperties>
</file>