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21" w:rsidRDefault="00B81EC6" w:rsidP="00B81EC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</w:t>
      </w:r>
      <w:bookmarkStart w:id="0" w:name="_GoBack"/>
      <w:bookmarkEnd w:id="0"/>
      <w:r>
        <w:rPr>
          <w:rFonts w:ascii="Sylfaen" w:hAnsi="Sylfaen"/>
          <w:lang w:val="ka-GE"/>
        </w:rPr>
        <w:t>ნმრთელობის დაცვის მიზნით პროგრამების შემუშავება წარმოადგენს მუნიციპალიტეტის</w:t>
      </w:r>
      <w:r w:rsidR="009B744F">
        <w:rPr>
          <w:rFonts w:ascii="Sylfaen" w:hAnsi="Sylfaen"/>
          <w:lang w:val="ka-GE"/>
        </w:rPr>
        <w:t>:</w:t>
      </w:r>
    </w:p>
    <w:p w:rsidR="00B81EC6" w:rsidRDefault="00B81EC6" w:rsidP="00B81EC6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საკუთარ უფლებამოსილებას</w:t>
      </w:r>
    </w:p>
    <w:p w:rsidR="00B81EC6" w:rsidRDefault="00B81EC6" w:rsidP="00B81EC6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დელეგირებულ უფლებამოსილებას</w:t>
      </w:r>
    </w:p>
    <w:p w:rsidR="00B81EC6" w:rsidRDefault="00B81EC6" w:rsidP="00B81EC6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ორივე პასუხი სწორია</w:t>
      </w:r>
    </w:p>
    <w:p w:rsidR="00B81EC6" w:rsidRDefault="00B81EC6" w:rsidP="00B81EC6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არცერთი პასუხი არ არის სწორი</w:t>
      </w:r>
    </w:p>
    <w:p w:rsidR="00B81EC6" w:rsidRDefault="00B81EC6" w:rsidP="00B81EC6">
      <w:pPr>
        <w:pStyle w:val="ListParagraph"/>
        <w:ind w:left="1440"/>
        <w:rPr>
          <w:rFonts w:ascii="Sylfaen" w:hAnsi="Sylfaen"/>
          <w:lang w:val="ka-GE"/>
        </w:rPr>
      </w:pPr>
    </w:p>
    <w:p w:rsidR="00B81EC6" w:rsidRDefault="00B81EC6" w:rsidP="00B81EC6">
      <w:pPr>
        <w:pStyle w:val="ListParagraph"/>
        <w:ind w:left="1440"/>
        <w:rPr>
          <w:rFonts w:ascii="Sylfaen" w:hAnsi="Sylfaen"/>
          <w:lang w:val="ka-GE"/>
        </w:rPr>
      </w:pPr>
    </w:p>
    <w:p w:rsidR="00B81EC6" w:rsidRDefault="00B81EC6" w:rsidP="00B81EC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ადგილობრივი თვითმმართველობის მიერ მუშავდება</w:t>
      </w:r>
      <w:r w:rsidR="009B744F">
        <w:rPr>
          <w:rFonts w:ascii="Sylfaen" w:hAnsi="Sylfaen"/>
          <w:lang w:val="ka-GE"/>
        </w:rPr>
        <w:t>:</w:t>
      </w:r>
    </w:p>
    <w:p w:rsidR="00B81EC6" w:rsidRDefault="00B81EC6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პრიორიტეტების დოკუმენტი</w:t>
      </w:r>
    </w:p>
    <w:p w:rsidR="00B81EC6" w:rsidRDefault="00B81EC6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პროგრამული ბიუჯეტი</w:t>
      </w:r>
    </w:p>
    <w:p w:rsidR="00B81EC6" w:rsidRDefault="00B81EC6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საშუალოვადიანი სამოქმედო გეგმა</w:t>
      </w:r>
    </w:p>
    <w:p w:rsidR="00B81EC6" w:rsidRDefault="00B81EC6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არცერთი პასუხი არ არის სწორი </w:t>
      </w:r>
    </w:p>
    <w:p w:rsid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ყველა პასუხი სწორია</w:t>
      </w:r>
    </w:p>
    <w:p w:rsid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</w:p>
    <w:p w:rsidR="009B744F" w:rsidRDefault="009B744F" w:rsidP="009B744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საშუალოვადიანი სამოქმედო გეგმა მოიცავს:</w:t>
      </w:r>
    </w:p>
    <w:p w:rsid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პრიორიტეტებს</w:t>
      </w:r>
    </w:p>
    <w:p w:rsid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ბ)პროგრამებს</w:t>
      </w:r>
    </w:p>
    <w:p w:rsid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ქვეპროგრამებს</w:t>
      </w:r>
    </w:p>
    <w:p w:rsid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დაფინანსების წყაროებს</w:t>
      </w:r>
    </w:p>
    <w:p w:rsid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ა</w:t>
      </w:r>
      <w:r>
        <w:rPr>
          <w:rFonts w:ascii="Sylfaen" w:hAnsi="Sylfaen"/>
          <w:lang w:val="ka-GE"/>
        </w:rPr>
        <w:t xml:space="preserve">რცერთი პასუხი არ არის სწორი </w:t>
      </w:r>
    </w:p>
    <w:p w:rsidR="009B744F" w:rsidRP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</w:t>
      </w:r>
      <w:r w:rsidRPr="009B744F">
        <w:rPr>
          <w:rFonts w:ascii="Sylfaen" w:hAnsi="Sylfaen"/>
          <w:lang w:val="ka-GE"/>
        </w:rPr>
        <w:t>) ყველა პასუხი სწორია</w:t>
      </w:r>
    </w:p>
    <w:p w:rsidR="009B744F" w:rsidRDefault="009B744F" w:rsidP="009B744F">
      <w:pPr>
        <w:pStyle w:val="ListParagraph"/>
        <w:rPr>
          <w:rFonts w:ascii="Sylfaen" w:hAnsi="Sylfaen"/>
          <w:lang w:val="ka-GE"/>
        </w:rPr>
      </w:pPr>
    </w:p>
    <w:p w:rsidR="009B744F" w:rsidRDefault="009B744F" w:rsidP="009B744F">
      <w:pPr>
        <w:pStyle w:val="ListParagraph"/>
        <w:rPr>
          <w:rFonts w:ascii="Sylfaen" w:hAnsi="Sylfaen"/>
          <w:lang w:val="ka-GE"/>
        </w:rPr>
      </w:pPr>
    </w:p>
    <w:p w:rsidR="009B744F" w:rsidRDefault="009B744F" w:rsidP="009B744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სისტემების შეფასება ხორციელდება</w:t>
      </w:r>
    </w:p>
    <w:p w:rsid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ჯანმრთელობის ზოგადი დონით</w:t>
      </w:r>
    </w:p>
    <w:p w:rsid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სენსიტიურობის ზოგადი დონით</w:t>
      </w:r>
    </w:p>
    <w:p w:rsid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ფინანსური კონტრიბუციის განაწილებით</w:t>
      </w:r>
    </w:p>
    <w:p w:rsidR="009B744F" w:rsidRP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Pr="009B744F">
        <w:rPr>
          <w:rFonts w:ascii="Sylfaen" w:hAnsi="Sylfaen"/>
          <w:lang w:val="ka-GE"/>
        </w:rPr>
        <w:t xml:space="preserve">) არცერთი პასუხი არ არის სწორი </w:t>
      </w:r>
    </w:p>
    <w:p w:rsidR="009B744F" w:rsidRDefault="009B744F" w:rsidP="009B744F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</w:t>
      </w:r>
      <w:r w:rsidRPr="009B744F">
        <w:rPr>
          <w:rFonts w:ascii="Sylfaen" w:hAnsi="Sylfaen"/>
          <w:lang w:val="ka-GE"/>
        </w:rPr>
        <w:t>) ყველა პასუხი სწორია</w:t>
      </w:r>
    </w:p>
    <w:p w:rsidR="009B744F" w:rsidRDefault="009B744F" w:rsidP="001C0BC6">
      <w:pPr>
        <w:rPr>
          <w:rFonts w:ascii="Sylfaen" w:hAnsi="Sylfaen"/>
          <w:lang w:val="ka-GE"/>
        </w:rPr>
      </w:pPr>
    </w:p>
    <w:p w:rsidR="001C0BC6" w:rsidRDefault="001C0BC6" w:rsidP="001C0BC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დაგეგმვა მოიცავს:</w:t>
      </w:r>
    </w:p>
    <w:p w:rsidR="001C0BC6" w:rsidRDefault="001C0BC6" w:rsidP="001C0BC6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პრობლემის იდენტიფიცირებას</w:t>
      </w:r>
    </w:p>
    <w:p w:rsidR="001C0BC6" w:rsidRDefault="001C0BC6" w:rsidP="001C0BC6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განხორციელების სცენარებს</w:t>
      </w:r>
    </w:p>
    <w:p w:rsidR="001C0BC6" w:rsidRDefault="001C0BC6" w:rsidP="001C0BC6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პრიორიტეტებს</w:t>
      </w:r>
    </w:p>
    <w:p w:rsidR="001C0BC6" w:rsidRDefault="001C0BC6" w:rsidP="001C0BC6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მონიტორინგს</w:t>
      </w:r>
    </w:p>
    <w:p w:rsidR="001C0BC6" w:rsidRDefault="001C0BC6" w:rsidP="001C0BC6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შეფასებას</w:t>
      </w:r>
    </w:p>
    <w:p w:rsidR="001C0BC6" w:rsidRPr="001C0BC6" w:rsidRDefault="001C0BC6" w:rsidP="001C0BC6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</w:t>
      </w:r>
      <w:r w:rsidRPr="001C0BC6">
        <w:rPr>
          <w:rFonts w:ascii="Sylfaen" w:hAnsi="Sylfaen"/>
          <w:lang w:val="ka-GE"/>
        </w:rPr>
        <w:t>) ყველა პასუხი სწორია</w:t>
      </w:r>
    </w:p>
    <w:p w:rsidR="001C0BC6" w:rsidRDefault="001C0BC6" w:rsidP="001C0BC6">
      <w:pPr>
        <w:pStyle w:val="ListParagraph"/>
        <w:rPr>
          <w:rFonts w:ascii="Sylfaen" w:hAnsi="Sylfaen"/>
          <w:lang w:val="ka-GE"/>
        </w:rPr>
      </w:pPr>
    </w:p>
    <w:p w:rsidR="001C0BC6" w:rsidRDefault="001C0BC6" w:rsidP="001C0BC6">
      <w:pPr>
        <w:pStyle w:val="ListParagraph"/>
        <w:rPr>
          <w:rFonts w:ascii="Sylfaen" w:hAnsi="Sylfaen"/>
          <w:lang w:val="ka-GE"/>
        </w:rPr>
      </w:pPr>
    </w:p>
    <w:p w:rsidR="001C0BC6" w:rsidRDefault="001C0BC6" w:rsidP="001C0BC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მტკიცებულებების გამოყენება პოლიტიკის შემუშავების პროცესში გვეხმარება:</w:t>
      </w:r>
    </w:p>
    <w:p w:rsidR="001C0BC6" w:rsidRDefault="001C0BC6" w:rsidP="001C0BC6">
      <w:pPr>
        <w:pStyle w:val="ListParagraph"/>
        <w:spacing w:after="200" w:line="276" w:lineRule="auto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 xml:space="preserve">ა) </w:t>
      </w:r>
      <w:r w:rsidRPr="007E5C0A"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 xml:space="preserve">შევაფასოთ ცვლილებების გავლენა პოლიტიკის შედეგებზე </w:t>
      </w:r>
    </w:p>
    <w:p w:rsidR="001C0BC6" w:rsidRDefault="001C0BC6" w:rsidP="001C0BC6">
      <w:pPr>
        <w:pStyle w:val="ListParagraph"/>
        <w:spacing w:after="200" w:line="276" w:lineRule="auto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 xml:space="preserve">ბ) </w:t>
      </w:r>
      <w:r w:rsidRPr="001C0BC6"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 xml:space="preserve">წარმოვიდგინოთ კავშირი სტრატეგიულ მიმართულებებს, მოსალოდნელ შედეგებსა და პოლიტიკის მიზნებს შორის, </w:t>
      </w:r>
    </w:p>
    <w:p w:rsidR="001C0BC6" w:rsidRDefault="001C0BC6" w:rsidP="001C0BC6">
      <w:pPr>
        <w:pStyle w:val="ListParagraph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გ)</w:t>
      </w:r>
      <w:r w:rsidRPr="007E5C0A"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მოვახდინოთ ზეგავლენა სხვებზე ისე, რომ ისინი დაგვეხმარონ მიზნების მიღწევაში</w:t>
      </w:r>
    </w:p>
    <w:p w:rsidR="001C0BC6" w:rsidRDefault="001C0BC6" w:rsidP="001C0BC6">
      <w:pPr>
        <w:pStyle w:val="ListParagraph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დ) ყველა პასუხი სწორია</w:t>
      </w:r>
    </w:p>
    <w:p w:rsidR="001C0BC6" w:rsidRDefault="001C0BC6" w:rsidP="001C0BC6">
      <w:pPr>
        <w:pStyle w:val="ListParagraph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ე) არცერთი პასუხი არ არის სწორი</w:t>
      </w:r>
    </w:p>
    <w:p w:rsidR="001C0BC6" w:rsidRDefault="001C0BC6" w:rsidP="001C0BC6">
      <w:pPr>
        <w:rPr>
          <w:rFonts w:ascii="Sylfaen" w:hAnsi="Sylfaen"/>
          <w:lang w:val="ka-GE"/>
        </w:rPr>
      </w:pPr>
    </w:p>
    <w:p w:rsidR="001C0BC6" w:rsidRPr="001C0BC6" w:rsidRDefault="001C0BC6" w:rsidP="001C0BC6">
      <w:pPr>
        <w:pStyle w:val="ListParagraph"/>
        <w:numPr>
          <w:ilvl w:val="0"/>
          <w:numId w:val="1"/>
        </w:numPr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 w:rsidRPr="001C0BC6"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რა სახის შეიძლება იყოს  მტკიცებულებები</w:t>
      </w:r>
      <w:r w:rsidRPr="001C0BC6"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:</w:t>
      </w:r>
    </w:p>
    <w:p w:rsidR="001C0BC6" w:rsidRDefault="001C0BC6" w:rsidP="001C0BC6">
      <w:pPr>
        <w:pStyle w:val="ListParagraph"/>
        <w:spacing w:after="200" w:line="276" w:lineRule="auto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 xml:space="preserve">ა) </w:t>
      </w:r>
      <w:r w:rsidRPr="001C0BC6"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სტატისტიკური მონაცემები</w:t>
      </w:r>
    </w:p>
    <w:p w:rsidR="001C0BC6" w:rsidRPr="001C0BC6" w:rsidRDefault="001C0BC6" w:rsidP="001C0BC6">
      <w:pPr>
        <w:pStyle w:val="ListParagraph"/>
        <w:spacing w:after="200" w:line="276" w:lineRule="auto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 xml:space="preserve">ბ) </w:t>
      </w:r>
      <w:r w:rsidRPr="001C0BC6"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ეროვნული ანგარიშები</w:t>
      </w:r>
    </w:p>
    <w:p w:rsidR="001C0BC6" w:rsidRPr="001C0BC6" w:rsidRDefault="001C0BC6" w:rsidP="001C0BC6">
      <w:pPr>
        <w:pStyle w:val="ListParagraph"/>
        <w:spacing w:after="200" w:line="276" w:lineRule="auto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 xml:space="preserve">გ) </w:t>
      </w:r>
      <w:r w:rsidRPr="001C0BC6"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ექსპერტული ცოდნა</w:t>
      </w:r>
    </w:p>
    <w:p w:rsidR="001C0BC6" w:rsidRPr="001C0BC6" w:rsidRDefault="001C0BC6" w:rsidP="001C0BC6">
      <w:pPr>
        <w:pStyle w:val="ListParagraph"/>
        <w:spacing w:after="200" w:line="276" w:lineRule="auto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 xml:space="preserve">დ) </w:t>
      </w:r>
      <w:r w:rsidRPr="001C0BC6"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მიმდინარე კვლევები</w:t>
      </w:r>
    </w:p>
    <w:p w:rsidR="001C0BC6" w:rsidRDefault="001C0BC6" w:rsidP="001C0BC6">
      <w:pPr>
        <w:pStyle w:val="ListParagraph"/>
        <w:spacing w:after="200" w:line="276" w:lineRule="auto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 xml:space="preserve">ე) </w:t>
      </w:r>
      <w:r w:rsidRPr="001C0BC6"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ინტერნეტი</w:t>
      </w:r>
    </w:p>
    <w:p w:rsidR="001C0BC6" w:rsidRDefault="001C0BC6" w:rsidP="001C0BC6">
      <w:pPr>
        <w:pStyle w:val="ListParagraph"/>
        <w:spacing w:after="200" w:line="276" w:lineRule="auto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ვ</w:t>
      </w: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) ყველა პასუხი სწორია</w:t>
      </w:r>
    </w:p>
    <w:p w:rsidR="001C0BC6" w:rsidRDefault="001C0BC6" w:rsidP="001C0BC6">
      <w:pPr>
        <w:pStyle w:val="ListParagraph"/>
        <w:spacing w:after="200" w:line="276" w:lineRule="auto"/>
        <w:ind w:left="144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ზ</w:t>
      </w:r>
      <w:r>
        <w:rPr>
          <w:rFonts w:ascii="Sylfaen" w:eastAsiaTheme="majorEastAsia" w:hAnsi="Sylfaen" w:cstheme="majorBidi"/>
          <w:color w:val="000000" w:themeColor="text1"/>
          <w:kern w:val="24"/>
          <w:lang w:val="ka-GE"/>
        </w:rPr>
        <w:t>) არცერთი პასუხი არ არის სწორი</w:t>
      </w:r>
    </w:p>
    <w:p w:rsidR="001C0BC6" w:rsidRPr="001C0BC6" w:rsidRDefault="001C0BC6" w:rsidP="001C0BC6">
      <w:pPr>
        <w:spacing w:after="200" w:line="276" w:lineRule="auto"/>
        <w:ind w:left="360"/>
        <w:rPr>
          <w:rFonts w:ascii="Sylfaen" w:eastAsiaTheme="majorEastAsia" w:hAnsi="Sylfaen" w:cstheme="majorBidi"/>
          <w:color w:val="000000" w:themeColor="text1"/>
          <w:kern w:val="24"/>
          <w:lang w:val="ka-GE"/>
        </w:rPr>
      </w:pPr>
    </w:p>
    <w:p w:rsidR="00874BA3" w:rsidRPr="00874BA3" w:rsidRDefault="00874BA3" w:rsidP="00874BA3">
      <w:pPr>
        <w:rPr>
          <w:rFonts w:ascii="Sylfaen" w:hAnsi="Sylfaen"/>
          <w:lang w:val="ka-GE"/>
        </w:rPr>
      </w:pPr>
    </w:p>
    <w:sectPr w:rsidR="00874BA3" w:rsidRPr="0087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96B"/>
    <w:multiLevelType w:val="hybridMultilevel"/>
    <w:tmpl w:val="E2C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7D96"/>
    <w:multiLevelType w:val="hybridMultilevel"/>
    <w:tmpl w:val="9BD8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208"/>
    <w:multiLevelType w:val="hybridMultilevel"/>
    <w:tmpl w:val="4D12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82"/>
    <w:rsid w:val="00042782"/>
    <w:rsid w:val="001C0BC6"/>
    <w:rsid w:val="00444221"/>
    <w:rsid w:val="00874BA3"/>
    <w:rsid w:val="009B744F"/>
    <w:rsid w:val="00B8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52E1"/>
  <w15:chartTrackingRefBased/>
  <w15:docId w15:val="{3F3900DB-1864-4ABA-A4F6-D00A470D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2020-10-04T13:33:00Z</dcterms:created>
  <dcterms:modified xsi:type="dcterms:W3CDTF">2020-10-04T14:10:00Z</dcterms:modified>
</cp:coreProperties>
</file>