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22" w:rsidRDefault="00874DF2" w:rsidP="005937EF">
      <w:pPr>
        <w:spacing w:after="0" w:line="360" w:lineRule="auto"/>
        <w:jc w:val="right"/>
        <w:rPr>
          <w:rFonts w:ascii="Sylfaen" w:hAnsi="Sylfaen" w:cs="Sylfaen"/>
          <w:sz w:val="18"/>
          <w:szCs w:val="18"/>
          <w:lang w:val="ka-GE"/>
        </w:rPr>
      </w:pPr>
      <w:proofErr w:type="spellStart"/>
      <w:proofErr w:type="gramStart"/>
      <w:r w:rsidRPr="00B27AC5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proofErr w:type="gramEnd"/>
      <w:r w:rsidRPr="00B27AC5">
        <w:rPr>
          <w:rFonts w:ascii="Sylfaen" w:hAnsi="Sylfaen"/>
          <w:sz w:val="18"/>
          <w:szCs w:val="18"/>
        </w:rPr>
        <w:t xml:space="preserve"> </w:t>
      </w:r>
      <w:r w:rsidR="00B333D6">
        <w:rPr>
          <w:rFonts w:ascii="Sylfaen" w:hAnsi="Sylfaen"/>
          <w:sz w:val="18"/>
          <w:szCs w:val="18"/>
          <w:lang w:val="ka-GE"/>
        </w:rPr>
        <w:t xml:space="preserve">ოკუპირებული ტერიტორიებიდან დევნილთა, </w:t>
      </w:r>
      <w:proofErr w:type="spellStart"/>
      <w:r w:rsidRPr="00B27AC5">
        <w:rPr>
          <w:rFonts w:ascii="Sylfaen" w:hAnsi="Sylfaen" w:cs="Sylfaen"/>
          <w:sz w:val="18"/>
          <w:szCs w:val="18"/>
        </w:rPr>
        <w:t>შრომის</w:t>
      </w:r>
      <w:proofErr w:type="spellEnd"/>
      <w:r w:rsidRPr="00B27AC5">
        <w:rPr>
          <w:rFonts w:ascii="Sylfaen" w:hAnsi="Sylfaen"/>
          <w:sz w:val="18"/>
          <w:szCs w:val="18"/>
        </w:rPr>
        <w:t xml:space="preserve">, </w:t>
      </w:r>
      <w:proofErr w:type="spellStart"/>
      <w:r w:rsidRPr="00B27AC5">
        <w:rPr>
          <w:rFonts w:ascii="Sylfaen" w:hAnsi="Sylfaen" w:cs="Sylfaen"/>
          <w:sz w:val="18"/>
          <w:szCs w:val="18"/>
        </w:rPr>
        <w:t>ჯანმრთელობისა</w:t>
      </w:r>
      <w:proofErr w:type="spellEnd"/>
      <w:r>
        <w:rPr>
          <w:rFonts w:ascii="Sylfaen" w:hAnsi="Sylfaen" w:cs="Sylfaen"/>
          <w:sz w:val="18"/>
          <w:szCs w:val="18"/>
        </w:rPr>
        <w:br/>
      </w:r>
      <w:proofErr w:type="spellStart"/>
      <w:r w:rsidRPr="00B27AC5">
        <w:rPr>
          <w:rFonts w:ascii="Sylfaen" w:hAnsi="Sylfaen" w:cs="Sylfaen"/>
          <w:sz w:val="18"/>
          <w:szCs w:val="18"/>
        </w:rPr>
        <w:t>და</w:t>
      </w:r>
      <w:proofErr w:type="spellEnd"/>
      <w:r w:rsidRPr="00B27AC5">
        <w:rPr>
          <w:rFonts w:ascii="Sylfaen" w:hAnsi="Sylfaen"/>
          <w:sz w:val="18"/>
          <w:szCs w:val="18"/>
        </w:rPr>
        <w:t xml:space="preserve"> </w:t>
      </w:r>
      <w:proofErr w:type="spellStart"/>
      <w:r w:rsidRPr="00B27AC5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B27AC5">
        <w:rPr>
          <w:rFonts w:ascii="Sylfaen" w:hAnsi="Sylfaen"/>
          <w:sz w:val="18"/>
          <w:szCs w:val="18"/>
        </w:rPr>
        <w:t xml:space="preserve"> </w:t>
      </w:r>
      <w:proofErr w:type="spellStart"/>
      <w:r w:rsidRPr="00B27AC5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B27AC5">
        <w:rPr>
          <w:rFonts w:ascii="Sylfaen" w:hAnsi="Sylfaen"/>
          <w:sz w:val="18"/>
          <w:szCs w:val="18"/>
        </w:rPr>
        <w:t xml:space="preserve"> </w:t>
      </w:r>
      <w:r w:rsidR="00D779F0">
        <w:rPr>
          <w:rFonts w:ascii="Sylfaen" w:hAnsi="Sylfaen" w:cs="Sylfaen"/>
          <w:sz w:val="18"/>
          <w:szCs w:val="18"/>
          <w:lang w:val="ka-GE"/>
        </w:rPr>
        <w:t>სამინისტროს ეკონომიკური დეპარტამენტის უფროსს,</w:t>
      </w:r>
    </w:p>
    <w:p w:rsidR="00D779F0" w:rsidRDefault="00D779F0" w:rsidP="005937EF">
      <w:pPr>
        <w:spacing w:after="0" w:line="360" w:lineRule="auto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 ნოე ქინქლაძეს</w:t>
      </w:r>
    </w:p>
    <w:p w:rsidR="00D779F0" w:rsidRPr="00495702" w:rsidRDefault="00D779F0" w:rsidP="005937EF">
      <w:pPr>
        <w:spacing w:after="0" w:line="36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874DF2" w:rsidRPr="000D0BBB" w:rsidRDefault="00874DF2" w:rsidP="005937EF">
      <w:pPr>
        <w:spacing w:line="360" w:lineRule="auto"/>
        <w:rPr>
          <w:rFonts w:ascii="Sylfaen" w:hAnsi="Sylfaen"/>
          <w:sz w:val="18"/>
          <w:szCs w:val="18"/>
          <w:lang w:val="ka-GE"/>
        </w:rPr>
      </w:pPr>
      <w:r w:rsidRPr="000D0BBB">
        <w:rPr>
          <w:rFonts w:ascii="Sylfaen" w:hAnsi="Sylfaen" w:cs="Sylfaen"/>
          <w:sz w:val="18"/>
          <w:szCs w:val="18"/>
          <w:lang w:val="ka-GE"/>
        </w:rPr>
        <w:t>ბატონო</w:t>
      </w:r>
      <w:r w:rsidRPr="000D0BBB">
        <w:rPr>
          <w:rFonts w:ascii="Sylfaen" w:hAnsi="Sylfaen"/>
          <w:sz w:val="18"/>
          <w:szCs w:val="18"/>
          <w:lang w:val="ka-GE"/>
        </w:rPr>
        <w:t xml:space="preserve"> </w:t>
      </w:r>
      <w:r w:rsidR="00D779F0">
        <w:rPr>
          <w:rFonts w:ascii="Sylfaen" w:hAnsi="Sylfaen" w:cs="Sylfaen"/>
          <w:sz w:val="18"/>
          <w:szCs w:val="18"/>
          <w:lang w:val="ka-GE"/>
        </w:rPr>
        <w:t>ნოე</w:t>
      </w:r>
      <w:r w:rsidRPr="000D0BBB">
        <w:rPr>
          <w:rFonts w:ascii="Sylfaen" w:hAnsi="Sylfaen"/>
          <w:sz w:val="18"/>
          <w:szCs w:val="18"/>
          <w:lang w:val="ka-GE"/>
        </w:rPr>
        <w:t>,</w:t>
      </w:r>
    </w:p>
    <w:p w:rsidR="00C3126E" w:rsidRDefault="00874DF2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0D0BBB">
        <w:rPr>
          <w:rFonts w:ascii="Sylfaen" w:hAnsi="Sylfaen" w:cs="Sylfaen"/>
          <w:sz w:val="18"/>
          <w:szCs w:val="18"/>
          <w:lang w:val="ka-GE"/>
        </w:rPr>
        <w:t xml:space="preserve">„საქართველოს </w:t>
      </w:r>
      <w:r w:rsidR="00AC570F">
        <w:rPr>
          <w:rFonts w:ascii="Sylfaen" w:hAnsi="Sylfaen"/>
          <w:sz w:val="18"/>
          <w:szCs w:val="18"/>
          <w:lang w:val="ka-GE"/>
        </w:rPr>
        <w:t xml:space="preserve">ოკუპირებული ტერიტორიებიდან დევნილთა, </w:t>
      </w:r>
      <w:r w:rsidRPr="000D0BBB">
        <w:rPr>
          <w:rFonts w:ascii="Sylfaen" w:hAnsi="Sylfaen" w:cs="Sylfaen"/>
          <w:sz w:val="18"/>
          <w:szCs w:val="18"/>
          <w:lang w:val="ka-GE"/>
        </w:rPr>
        <w:t>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</w:t>
      </w:r>
      <w:r w:rsidR="00AC570F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D0BBB">
        <w:rPr>
          <w:rFonts w:ascii="Sylfaen" w:hAnsi="Sylfaen" w:cs="Sylfaen"/>
          <w:sz w:val="18"/>
          <w:szCs w:val="18"/>
          <w:lang w:val="ka-GE"/>
        </w:rPr>
        <w:t xml:space="preserve">საქართველოს </w:t>
      </w:r>
      <w:r w:rsidR="00AC570F">
        <w:rPr>
          <w:rFonts w:ascii="Sylfaen" w:hAnsi="Sylfaen"/>
          <w:sz w:val="18"/>
          <w:szCs w:val="18"/>
          <w:lang w:val="ka-GE"/>
        </w:rPr>
        <w:t xml:space="preserve">ოკუპირებული ტერიტორიებიდან დევნილთა, </w:t>
      </w:r>
      <w:r w:rsidRPr="000D0BBB">
        <w:rPr>
          <w:rFonts w:ascii="Sylfaen" w:hAnsi="Sylfaen" w:cs="Sylfaen"/>
          <w:sz w:val="18"/>
          <w:szCs w:val="18"/>
          <w:lang w:val="ka-GE"/>
        </w:rPr>
        <w:t>შრომის, ჯანმრთელობისა და სოციალური დაცვის მინისტრის 2017 წლის 10 აგვისტოს N01-181/ო ბრძანების „ე“ ქვეპუნქტის შესაბამისად,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D0BBB">
        <w:rPr>
          <w:rFonts w:ascii="Sylfaen" w:hAnsi="Sylfaen" w:cs="Sylfaen"/>
          <w:sz w:val="18"/>
          <w:szCs w:val="18"/>
          <w:lang w:val="ka-GE"/>
        </w:rPr>
        <w:t xml:space="preserve">შესათანხმებლად წარმოგიდგენთ </w:t>
      </w:r>
      <w:proofErr w:type="spellStart"/>
      <w:r w:rsidR="005937EF">
        <w:rPr>
          <w:rFonts w:ascii="Sylfaen" w:hAnsi="Sylfaen" w:cs="Sylfaen"/>
          <w:sz w:val="18"/>
          <w:szCs w:val="18"/>
        </w:rPr>
        <w:t>სა</w:t>
      </w:r>
      <w:proofErr w:type="spellEnd"/>
      <w:r w:rsidR="005937EF">
        <w:rPr>
          <w:rFonts w:ascii="Sylfaen" w:hAnsi="Sylfaen" w:cs="Sylfaen"/>
          <w:sz w:val="18"/>
          <w:szCs w:val="18"/>
          <w:lang w:val="ka-GE"/>
        </w:rPr>
        <w:t xml:space="preserve">ხელმწიფო </w:t>
      </w:r>
      <w:r w:rsidR="003D1766">
        <w:rPr>
          <w:rFonts w:ascii="Sylfaen" w:hAnsi="Sylfaen" w:cs="Sylfaen"/>
          <w:sz w:val="18"/>
          <w:szCs w:val="18"/>
          <w:lang w:val="ka-GE"/>
        </w:rPr>
        <w:t>ბიუჯეტის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081722" w:rsidRPr="00AC570F">
        <w:rPr>
          <w:rFonts w:ascii="Sylfaen" w:hAnsi="Sylfaen" w:cs="Sylfaen"/>
          <w:sz w:val="18"/>
          <w:szCs w:val="18"/>
          <w:lang w:val="ka-GE"/>
        </w:rPr>
        <w:t>ფარ</w:t>
      </w:r>
      <w:r w:rsidR="00081722" w:rsidRPr="00081722">
        <w:rPr>
          <w:rFonts w:ascii="Sylfaen" w:hAnsi="Sylfaen" w:cs="Sylfaen"/>
          <w:sz w:val="18"/>
          <w:szCs w:val="18"/>
          <w:lang w:val="ka-GE"/>
        </w:rPr>
        <w:t>გლებში</w:t>
      </w:r>
      <w:r w:rsidR="00081722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639A1">
        <w:rPr>
          <w:rFonts w:ascii="Sylfaen" w:hAnsi="Sylfaen" w:cs="Sylfaen"/>
          <w:sz w:val="18"/>
          <w:szCs w:val="18"/>
          <w:lang w:val="ka-GE"/>
        </w:rPr>
        <w:t>კორექტირებულ</w:t>
      </w:r>
      <w:r w:rsidR="00081722">
        <w:rPr>
          <w:rFonts w:ascii="Sylfaen" w:hAnsi="Sylfaen" w:cs="Sylfaen"/>
          <w:sz w:val="18"/>
          <w:szCs w:val="18"/>
          <w:lang w:val="ka-GE"/>
        </w:rPr>
        <w:t xml:space="preserve"> 2019 წლის სახელმწიფო შესყიდვების გეგმ</w:t>
      </w:r>
      <w:r w:rsidR="004639A1">
        <w:rPr>
          <w:rFonts w:ascii="Sylfaen" w:hAnsi="Sylfaen" w:cs="Sylfaen"/>
          <w:sz w:val="18"/>
          <w:szCs w:val="18"/>
          <w:lang w:val="ka-GE"/>
        </w:rPr>
        <w:t>ას.</w:t>
      </w:r>
    </w:p>
    <w:p w:rsidR="00CD0733" w:rsidRDefault="00CD0733" w:rsidP="005937EF">
      <w:pPr>
        <w:spacing w:line="36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დაემატა შემდეგი დანაყოფი:</w:t>
      </w:r>
    </w:p>
    <w:p w:rsidR="00CD0733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მე-17</w:t>
      </w:r>
      <w:r w:rsidR="00CD0733">
        <w:rPr>
          <w:rFonts w:ascii="Sylfaen" w:hAnsi="Sylfaen" w:cs="Sylfaen"/>
          <w:sz w:val="18"/>
          <w:szCs w:val="18"/>
          <w:lang w:val="ka-GE"/>
        </w:rPr>
        <w:t xml:space="preserve">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საოფისე მანქანები, კომპიუტერების, პრინტერებისა და ავეჯის გარდა</w:t>
      </w:r>
      <w:r w:rsidR="001A03AF"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D0733">
        <w:rPr>
          <w:rFonts w:ascii="Sylfaen" w:hAnsi="Sylfaen" w:cs="Sylfaen"/>
          <w:sz w:val="18"/>
          <w:szCs w:val="18"/>
          <w:lang w:val="ka-GE"/>
        </w:rPr>
        <w:t>(</w:t>
      </w:r>
      <w:r w:rsidR="00CD0733"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>301</w:t>
      </w:r>
      <w:r w:rsidR="00CD0733">
        <w:rPr>
          <w:rFonts w:ascii="Sylfaen" w:hAnsi="Sylfaen" w:cs="Sylfaen"/>
          <w:sz w:val="18"/>
          <w:szCs w:val="18"/>
          <w:lang w:val="ka-GE"/>
        </w:rPr>
        <w:t xml:space="preserve">00000) – </w:t>
      </w:r>
      <w:r>
        <w:rPr>
          <w:rFonts w:ascii="Sylfaen" w:hAnsi="Sylfaen" w:cs="Sylfaen"/>
          <w:sz w:val="18"/>
          <w:szCs w:val="18"/>
          <w:lang w:val="ka-GE"/>
        </w:rPr>
        <w:t>4 000</w:t>
      </w:r>
      <w:r w:rsidR="00CD0733">
        <w:rPr>
          <w:rFonts w:ascii="Sylfaen" w:hAnsi="Sylfaen" w:cs="Sylfaen"/>
          <w:sz w:val="18"/>
          <w:szCs w:val="18"/>
          <w:lang w:val="ka-GE"/>
        </w:rPr>
        <w:t xml:space="preserve">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270106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A03A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D0733">
        <w:rPr>
          <w:rFonts w:ascii="Sylfaen" w:hAnsi="Sylfaen" w:cs="Sylfaen"/>
          <w:sz w:val="18"/>
          <w:szCs w:val="18"/>
          <w:lang w:val="ka-GE"/>
        </w:rPr>
        <w:t xml:space="preserve">; შესყიდვის საშუალება - </w:t>
      </w:r>
      <w:r>
        <w:rPr>
          <w:rFonts w:ascii="Sylfaen" w:hAnsi="Sylfaen" w:cs="Sylfaen"/>
          <w:sz w:val="18"/>
          <w:szCs w:val="18"/>
          <w:lang w:val="ka-GE"/>
        </w:rPr>
        <w:t>ელ. ტენდერი</w:t>
      </w:r>
      <w:r w:rsidR="00CD0733">
        <w:rPr>
          <w:rFonts w:ascii="Sylfaen" w:hAnsi="Sylfaen" w:cs="Sylfaen"/>
          <w:sz w:val="18"/>
          <w:szCs w:val="18"/>
          <w:lang w:val="ka-GE"/>
        </w:rPr>
        <w:t>.</w:t>
      </w:r>
    </w:p>
    <w:p w:rsidR="005937EF" w:rsidRDefault="005937EF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36-ე პოზიცია: ფარმაცევტული პროდუქტები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 xml:space="preserve">33600000) – </w:t>
      </w:r>
      <w:r w:rsidR="008664D4">
        <w:rPr>
          <w:rFonts w:ascii="Sylfaen" w:hAnsi="Sylfaen" w:cs="Sylfaen"/>
          <w:sz w:val="18"/>
          <w:szCs w:val="18"/>
          <w:lang w:val="ka-GE"/>
        </w:rPr>
        <w:t>15 000</w:t>
      </w:r>
      <w:r>
        <w:rPr>
          <w:rFonts w:ascii="Sylfaen" w:hAnsi="Sylfaen" w:cs="Sylfaen"/>
          <w:sz w:val="18"/>
          <w:szCs w:val="18"/>
          <w:lang w:val="ka-GE"/>
        </w:rPr>
        <w:t xml:space="preserve">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2703030702</w:t>
      </w:r>
      <w:r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8664D4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45-ე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პირადი ჰიგიენის პროდუქტები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 xml:space="preserve">33700000) – 3 800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270106</w:t>
      </w:r>
      <w:r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5937EF" w:rsidRDefault="005937EF" w:rsidP="005937EF">
      <w:pPr>
        <w:spacing w:line="36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გაიზარდა შემდეგი დანაყოფი:</w:t>
      </w:r>
    </w:p>
    <w:p w:rsidR="005937EF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73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-ე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სატრანსპორტო საშუალებებისა და მათთან დაკავშირებული მოწყობილობების შეკეთება, ტექნიკური მომსახურება და მასთან დაკავშირებული მომსახურებები</w:t>
      </w:r>
      <w:r w:rsidR="005937EF"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5937EF">
        <w:rPr>
          <w:rFonts w:ascii="Sylfaen" w:hAnsi="Sylfaen" w:cs="Sylfaen"/>
          <w:sz w:val="18"/>
          <w:szCs w:val="18"/>
          <w:lang w:val="ka-GE"/>
        </w:rPr>
        <w:t>(</w:t>
      </w:r>
      <w:r w:rsidR="005937EF"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>501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00000) – </w:t>
      </w:r>
      <w:r>
        <w:rPr>
          <w:rFonts w:ascii="Sylfaen" w:hAnsi="Sylfaen" w:cs="Sylfaen"/>
          <w:sz w:val="18"/>
          <w:szCs w:val="18"/>
          <w:lang w:val="ka-GE"/>
        </w:rPr>
        <w:t>1 0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00 ლარის ოდენობით; კლასიფიკაციის მუხლი - საქონელი და მომსახურება; პროგრამული კოდი - </w:t>
      </w:r>
      <w:r w:rsidR="005937EF" w:rsidRPr="005937EF">
        <w:rPr>
          <w:rFonts w:ascii="Sylfaen" w:hAnsi="Sylfaen" w:cs="Sylfaen"/>
          <w:sz w:val="18"/>
          <w:szCs w:val="18"/>
          <w:lang w:val="ka-GE"/>
        </w:rPr>
        <w:t>2703030702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5937EF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98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-ე პოზიცია: </w:t>
      </w:r>
      <w:proofErr w:type="spellStart"/>
      <w:r w:rsidRPr="008664D4">
        <w:rPr>
          <w:rFonts w:ascii="Sylfaen" w:hAnsi="Sylfaen" w:cs="Sylfaen"/>
          <w:sz w:val="18"/>
          <w:szCs w:val="18"/>
          <w:lang w:val="ka-GE"/>
        </w:rPr>
        <w:t>ინტერნეტმომსახურებები</w:t>
      </w:r>
      <w:proofErr w:type="spellEnd"/>
      <w:r w:rsidR="005937EF"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5937EF">
        <w:rPr>
          <w:rFonts w:ascii="Sylfaen" w:hAnsi="Sylfaen" w:cs="Sylfaen"/>
          <w:sz w:val="18"/>
          <w:szCs w:val="18"/>
          <w:lang w:val="ka-GE"/>
        </w:rPr>
        <w:t>(</w:t>
      </w:r>
      <w:r w:rsidR="005937EF"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>72400000) – 3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000 ლარის ოდენობით; კლასიფიკაციის მუხლი - საქონელი და მომსახურება; პროგრამული კოდი - </w:t>
      </w:r>
      <w:r w:rsidR="005937EF" w:rsidRPr="005937EF">
        <w:rPr>
          <w:rFonts w:ascii="Sylfaen" w:hAnsi="Sylfaen" w:cs="Sylfaen"/>
          <w:sz w:val="18"/>
          <w:szCs w:val="18"/>
          <w:lang w:val="ka-GE"/>
        </w:rPr>
        <w:t>270106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28004E" w:rsidRDefault="0028004E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28004E">
        <w:rPr>
          <w:rFonts w:ascii="Sylfaen" w:hAnsi="Sylfaen" w:cs="Sylfaen"/>
          <w:sz w:val="18"/>
          <w:szCs w:val="18"/>
          <w:lang w:val="ka-GE"/>
        </w:rPr>
        <w:t xml:space="preserve">91-ე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პოზიცია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: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სადაზღვევო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და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საპენსიო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მომსახურებები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(CPV 66500000) – 20 000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ლარის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ოდენობით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;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კლასიფიკაციის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მუხლი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-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სხვა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ხარჯები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;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პროგრამული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კოდი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- </w:t>
      </w:r>
      <w:proofErr w:type="gramStart"/>
      <w:r w:rsidRPr="0028004E">
        <w:rPr>
          <w:rFonts w:ascii="Sylfaen" w:hAnsi="Sylfaen" w:cs="Sylfaen"/>
          <w:sz w:val="18"/>
          <w:szCs w:val="18"/>
          <w:lang w:val="ka-GE"/>
        </w:rPr>
        <w:t>2703030702 ;</w:t>
      </w:r>
      <w:proofErr w:type="gram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შესყიდვის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საშუალება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 -</w:t>
      </w:r>
      <w:proofErr w:type="spellStart"/>
      <w:r w:rsidRPr="0028004E">
        <w:rPr>
          <w:rFonts w:ascii="Sylfaen" w:hAnsi="Sylfaen" w:cs="Sylfaen"/>
          <w:sz w:val="18"/>
          <w:szCs w:val="18"/>
          <w:lang w:val="ka-GE"/>
        </w:rPr>
        <w:t>კონს</w:t>
      </w:r>
      <w:proofErr w:type="spellEnd"/>
      <w:r w:rsidRPr="0028004E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proofErr w:type="gramStart"/>
      <w:r w:rsidRPr="0028004E">
        <w:rPr>
          <w:rFonts w:ascii="Sylfaen" w:hAnsi="Sylfaen" w:cs="Sylfaen"/>
          <w:sz w:val="18"/>
          <w:szCs w:val="18"/>
          <w:lang w:val="ka-GE"/>
        </w:rPr>
        <w:t>ტენდერი</w:t>
      </w:r>
      <w:proofErr w:type="spellEnd"/>
      <w:proofErr w:type="gramEnd"/>
      <w:r w:rsidRPr="0028004E">
        <w:rPr>
          <w:rFonts w:ascii="Sylfaen" w:hAnsi="Sylfaen" w:cs="Sylfaen"/>
          <w:sz w:val="18"/>
          <w:szCs w:val="18"/>
          <w:lang w:val="ka-GE"/>
        </w:rPr>
        <w:t>.</w:t>
      </w:r>
      <w:bookmarkStart w:id="0" w:name="_GoBack"/>
      <w:bookmarkEnd w:id="0"/>
    </w:p>
    <w:p w:rsidR="005937EF" w:rsidRDefault="005937EF" w:rsidP="005937EF">
      <w:pPr>
        <w:spacing w:line="36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შემცირდა შემდეგი დანაყოფი:</w:t>
      </w:r>
    </w:p>
    <w:p w:rsidR="005937EF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35</w:t>
      </w:r>
      <w:r w:rsidR="005937EF">
        <w:rPr>
          <w:rFonts w:ascii="Sylfaen" w:hAnsi="Sylfaen" w:cs="Sylfaen"/>
          <w:sz w:val="18"/>
          <w:szCs w:val="18"/>
          <w:lang w:val="ka-GE"/>
        </w:rPr>
        <w:t>-ე პოზიცია: ფარმაცევტული პროდუქტები</w:t>
      </w:r>
      <w:r w:rsidR="005937EF"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5937EF">
        <w:rPr>
          <w:rFonts w:ascii="Sylfaen" w:hAnsi="Sylfaen" w:cs="Sylfaen"/>
          <w:sz w:val="18"/>
          <w:szCs w:val="18"/>
          <w:lang w:val="ka-GE"/>
        </w:rPr>
        <w:t>(</w:t>
      </w:r>
      <w:r w:rsidR="005937EF"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33600000) – </w:t>
      </w:r>
      <w:r>
        <w:rPr>
          <w:rFonts w:ascii="Sylfaen" w:hAnsi="Sylfaen" w:cs="Sylfaen"/>
          <w:sz w:val="18"/>
          <w:szCs w:val="18"/>
          <w:lang w:val="ka-GE"/>
        </w:rPr>
        <w:t>15 000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ლარის ოდენობით; კლასიფიკაციის მუხლი - საქონელი და მომსახურება; პროგრამული კოდი - </w:t>
      </w:r>
      <w:r w:rsidR="005937EF" w:rsidRPr="005937EF">
        <w:rPr>
          <w:rFonts w:ascii="Sylfaen" w:hAnsi="Sylfaen" w:cs="Sylfaen"/>
          <w:sz w:val="18"/>
          <w:szCs w:val="18"/>
          <w:lang w:val="ka-GE"/>
        </w:rPr>
        <w:t>2703030702</w:t>
      </w:r>
      <w:r w:rsidR="005937EF"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ელ. ტენდერი.</w:t>
      </w:r>
    </w:p>
    <w:p w:rsidR="008664D4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44-ე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პირადი ჰიგიენის პროდუქტები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 xml:space="preserve">33700000) – 3 800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2703030702</w:t>
      </w:r>
      <w:r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8664D4" w:rsidRDefault="008664D4" w:rsidP="008664D4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lastRenderedPageBreak/>
        <w:t xml:space="preserve">76-ე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სატრანსპორტო საშუალებებისა და მათთან დაკავშირებული მოწყობილობების შეკეთება, ტექნიკური მომსახურება და მასთან დაკავშირებული მომსახურებები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 xml:space="preserve">50100000) – 10 000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270106</w:t>
      </w:r>
      <w:r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ელ. ტენდერი.</w:t>
      </w:r>
    </w:p>
    <w:p w:rsidR="008664D4" w:rsidRDefault="008664D4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:rsidR="009241DD" w:rsidRPr="009241DD" w:rsidRDefault="009241DD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გარდა ამისა, </w:t>
      </w:r>
      <w:r w:rsidRPr="000D0BBB">
        <w:rPr>
          <w:rFonts w:ascii="Sylfaen" w:hAnsi="Sylfaen" w:cs="Sylfaen"/>
          <w:sz w:val="18"/>
          <w:szCs w:val="18"/>
          <w:lang w:val="ka-GE"/>
        </w:rPr>
        <w:t xml:space="preserve">შესათანხმებლად წარმოგიდგენთ </w:t>
      </w:r>
      <w:r>
        <w:rPr>
          <w:rFonts w:ascii="Sylfaen" w:hAnsi="Sylfaen" w:cs="Sylfaen"/>
          <w:sz w:val="18"/>
          <w:szCs w:val="18"/>
          <w:lang w:val="ka-GE"/>
        </w:rPr>
        <w:t xml:space="preserve">საკუთარი შემოსავლების </w:t>
      </w:r>
      <w:r w:rsidRPr="00AC570F">
        <w:rPr>
          <w:rFonts w:ascii="Sylfaen" w:hAnsi="Sylfaen" w:cs="Sylfaen"/>
          <w:sz w:val="18"/>
          <w:szCs w:val="18"/>
          <w:lang w:val="ka-GE"/>
        </w:rPr>
        <w:t>ფარ</w:t>
      </w:r>
      <w:r w:rsidRPr="00081722">
        <w:rPr>
          <w:rFonts w:ascii="Sylfaen" w:hAnsi="Sylfaen" w:cs="Sylfaen"/>
          <w:sz w:val="18"/>
          <w:szCs w:val="18"/>
          <w:lang w:val="ka-GE"/>
        </w:rPr>
        <w:t>გლებში</w:t>
      </w:r>
      <w:r>
        <w:rPr>
          <w:rFonts w:ascii="Sylfaen" w:hAnsi="Sylfaen" w:cs="Sylfaen"/>
          <w:sz w:val="18"/>
          <w:szCs w:val="18"/>
          <w:lang w:val="ka-GE"/>
        </w:rPr>
        <w:t xml:space="preserve"> კორექტირებულ 2019 წლის სახელმწიფო შესყიდვების გეგმას.</w:t>
      </w:r>
    </w:p>
    <w:p w:rsidR="009241DD" w:rsidRDefault="009241DD" w:rsidP="009241DD">
      <w:pPr>
        <w:spacing w:line="36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დაემატა შემდეგი დანაყოფი:</w:t>
      </w:r>
    </w:p>
    <w:p w:rsidR="009241DD" w:rsidRDefault="009241DD" w:rsidP="009241DD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მე</w:t>
      </w:r>
      <w:r w:rsidR="008664D4">
        <w:rPr>
          <w:rFonts w:ascii="Sylfaen" w:hAnsi="Sylfaen" w:cs="Sylfaen"/>
          <w:sz w:val="18"/>
          <w:szCs w:val="18"/>
          <w:lang w:val="ka-GE"/>
        </w:rPr>
        <w:t>-15</w:t>
      </w:r>
      <w:r>
        <w:rPr>
          <w:rFonts w:ascii="Sylfaen" w:hAnsi="Sylfaen" w:cs="Sylfaen"/>
          <w:sz w:val="18"/>
          <w:szCs w:val="18"/>
          <w:lang w:val="ka-GE"/>
        </w:rPr>
        <w:t xml:space="preserve"> პოზიცია: </w:t>
      </w:r>
      <w:r w:rsidR="008664D4" w:rsidRPr="008664D4">
        <w:rPr>
          <w:rFonts w:ascii="Sylfaen" w:hAnsi="Sylfaen" w:cs="Sylfaen"/>
          <w:sz w:val="18"/>
          <w:szCs w:val="18"/>
          <w:lang w:val="ka-GE"/>
        </w:rPr>
        <w:t>გასანათებელი მოწყობილობები და ელექტრონათურები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 w:rsidR="008664D4">
        <w:rPr>
          <w:rFonts w:ascii="Sylfaen" w:hAnsi="Sylfaen" w:cs="Sylfaen"/>
          <w:sz w:val="18"/>
          <w:szCs w:val="18"/>
          <w:lang w:val="ka-GE"/>
        </w:rPr>
        <w:t>31500000) –</w:t>
      </w:r>
      <w:r>
        <w:rPr>
          <w:rFonts w:ascii="Sylfaen" w:hAnsi="Sylfaen" w:cs="Sylfaen"/>
          <w:sz w:val="18"/>
          <w:szCs w:val="18"/>
          <w:lang w:val="ka-GE"/>
        </w:rPr>
        <w:t xml:space="preserve"> 600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270106</w:t>
      </w:r>
      <w:r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9241DD" w:rsidRDefault="009241DD" w:rsidP="009241DD">
      <w:pPr>
        <w:spacing w:line="36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გაიზარდა შემდეგი დანაყოფი:</w:t>
      </w:r>
    </w:p>
    <w:p w:rsidR="009241DD" w:rsidRDefault="008664D4" w:rsidP="009241DD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მე-14</w:t>
      </w:r>
      <w:r w:rsidR="009241DD">
        <w:rPr>
          <w:rFonts w:ascii="Sylfaen" w:hAnsi="Sylfaen" w:cs="Sylfaen"/>
          <w:sz w:val="18"/>
          <w:szCs w:val="18"/>
          <w:lang w:val="ka-GE"/>
        </w:rPr>
        <w:t xml:space="preserve"> პოზიცია: </w:t>
      </w:r>
      <w:r w:rsidRPr="008664D4">
        <w:rPr>
          <w:rFonts w:ascii="Sylfaen" w:hAnsi="Sylfaen" w:cs="Sylfaen"/>
          <w:sz w:val="18"/>
          <w:szCs w:val="18"/>
          <w:lang w:val="ka-GE"/>
        </w:rPr>
        <w:t>გასანათებელი მოწყობილობები და ელექტრონათურები</w:t>
      </w:r>
      <w:r w:rsidRPr="001A03AF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(</w:t>
      </w:r>
      <w:r w:rsidRPr="00B22267">
        <w:rPr>
          <w:rFonts w:ascii="Sylfaen" w:hAnsi="Sylfaen" w:cs="Sylfaen"/>
          <w:sz w:val="18"/>
          <w:szCs w:val="18"/>
          <w:lang w:val="ka-GE"/>
        </w:rPr>
        <w:t xml:space="preserve">CPV </w:t>
      </w:r>
      <w:r>
        <w:rPr>
          <w:rFonts w:ascii="Sylfaen" w:hAnsi="Sylfaen" w:cs="Sylfaen"/>
          <w:sz w:val="18"/>
          <w:szCs w:val="18"/>
          <w:lang w:val="ka-GE"/>
        </w:rPr>
        <w:t>31500000)</w:t>
      </w:r>
      <w:r w:rsidR="009241DD">
        <w:rPr>
          <w:rFonts w:ascii="Sylfaen" w:hAnsi="Sylfaen" w:cs="Sylfaen"/>
          <w:sz w:val="18"/>
          <w:szCs w:val="18"/>
          <w:lang w:val="ka-GE"/>
        </w:rPr>
        <w:t xml:space="preserve"> – </w:t>
      </w:r>
      <w:r>
        <w:rPr>
          <w:rFonts w:ascii="Sylfaen" w:hAnsi="Sylfaen" w:cs="Sylfaen"/>
          <w:sz w:val="18"/>
          <w:szCs w:val="18"/>
          <w:lang w:val="ka-GE"/>
        </w:rPr>
        <w:t>1</w:t>
      </w:r>
      <w:r w:rsidR="009241DD"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50</w:t>
      </w:r>
      <w:r w:rsidR="009241DD" w:rsidRPr="009241DD">
        <w:rPr>
          <w:rFonts w:ascii="Sylfaen" w:hAnsi="Sylfaen" w:cs="Sylfaen"/>
          <w:sz w:val="18"/>
          <w:szCs w:val="18"/>
          <w:lang w:val="ka-GE"/>
        </w:rPr>
        <w:t>0</w:t>
      </w:r>
      <w:r w:rsidR="009241DD">
        <w:rPr>
          <w:rFonts w:ascii="Sylfaen" w:hAnsi="Sylfaen" w:cs="Sylfaen"/>
          <w:sz w:val="18"/>
          <w:szCs w:val="18"/>
          <w:lang w:val="ka-GE"/>
        </w:rPr>
        <w:t xml:space="preserve"> ლარის ოდენობით; კლასიფიკაციის მუხლი - საქონელი და მომსახურება; პროგრამული კოდი - </w:t>
      </w:r>
      <w:r w:rsidRPr="005937EF">
        <w:rPr>
          <w:rFonts w:ascii="Sylfaen" w:hAnsi="Sylfaen" w:cs="Sylfaen"/>
          <w:sz w:val="18"/>
          <w:szCs w:val="18"/>
          <w:lang w:val="ka-GE"/>
        </w:rPr>
        <w:t>2703030702</w:t>
      </w:r>
      <w:r w:rsidR="009241DD">
        <w:rPr>
          <w:rFonts w:ascii="Sylfaen" w:hAnsi="Sylfaen" w:cs="Sylfaen"/>
          <w:sz w:val="18"/>
          <w:szCs w:val="18"/>
          <w:lang w:val="ka-GE"/>
        </w:rPr>
        <w:t xml:space="preserve"> ; შესყიდვის საშუალება - გამ. შესყიდვა.</w:t>
      </w:r>
    </w:p>
    <w:p w:rsidR="00CD0733" w:rsidRDefault="00CD0733" w:rsidP="005937EF">
      <w:pPr>
        <w:spacing w:line="36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:rsidR="00D96393" w:rsidRPr="00C3126E" w:rsidRDefault="00D96393" w:rsidP="005937EF">
      <w:pPr>
        <w:spacing w:after="0" w:line="360" w:lineRule="auto"/>
        <w:rPr>
          <w:rFonts w:ascii="Sylfaen" w:hAnsi="Sylfaen" w:cs="Sylfaen"/>
          <w:sz w:val="18"/>
          <w:szCs w:val="18"/>
        </w:rPr>
      </w:pPr>
    </w:p>
    <w:p w:rsidR="00856DB9" w:rsidRPr="00081722" w:rsidRDefault="00AC570F" w:rsidP="005937EF">
      <w:pPr>
        <w:spacing w:line="360" w:lineRule="auto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>დანართი</w:t>
      </w:r>
      <w:r w:rsidR="004639A1">
        <w:rPr>
          <w:rFonts w:ascii="Sylfaen" w:hAnsi="Sylfaen" w:cs="Sylfaen"/>
          <w:sz w:val="18"/>
          <w:szCs w:val="18"/>
          <w:lang w:val="ka-GE"/>
        </w:rPr>
        <w:t xml:space="preserve"> :  2</w:t>
      </w:r>
      <w:r>
        <w:rPr>
          <w:rFonts w:ascii="Sylfaen" w:hAnsi="Sylfaen" w:cs="Sylfaen"/>
          <w:sz w:val="18"/>
          <w:szCs w:val="18"/>
          <w:lang w:val="ka-GE"/>
        </w:rPr>
        <w:t xml:space="preserve"> გვერდი.</w:t>
      </w:r>
    </w:p>
    <w:p w:rsidR="00874DF2" w:rsidRDefault="00874DF2" w:rsidP="005937EF">
      <w:pPr>
        <w:spacing w:line="360" w:lineRule="auto"/>
        <w:rPr>
          <w:rFonts w:ascii="Sylfaen" w:hAnsi="Sylfaen"/>
          <w:sz w:val="18"/>
          <w:szCs w:val="18"/>
          <w:lang w:val="ka-GE"/>
        </w:rPr>
      </w:pPr>
    </w:p>
    <w:p w:rsidR="00856DB9" w:rsidRPr="002338DE" w:rsidRDefault="00856DB9" w:rsidP="005937EF">
      <w:pPr>
        <w:spacing w:line="360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პატივისცემით,</w:t>
      </w:r>
    </w:p>
    <w:sectPr w:rsidR="00856DB9" w:rsidRPr="002338DE" w:rsidSect="009241D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4C"/>
    <w:rsid w:val="00023433"/>
    <w:rsid w:val="00081722"/>
    <w:rsid w:val="000D0BBB"/>
    <w:rsid w:val="000D657E"/>
    <w:rsid w:val="001A03AF"/>
    <w:rsid w:val="0028004E"/>
    <w:rsid w:val="00283B2D"/>
    <w:rsid w:val="00322E98"/>
    <w:rsid w:val="003C01C6"/>
    <w:rsid w:val="003D1766"/>
    <w:rsid w:val="004639A1"/>
    <w:rsid w:val="00495702"/>
    <w:rsid w:val="00523A6C"/>
    <w:rsid w:val="00572CA5"/>
    <w:rsid w:val="00582C95"/>
    <w:rsid w:val="005937EF"/>
    <w:rsid w:val="0068424C"/>
    <w:rsid w:val="006C6451"/>
    <w:rsid w:val="006D4184"/>
    <w:rsid w:val="007549DE"/>
    <w:rsid w:val="00803054"/>
    <w:rsid w:val="008102F1"/>
    <w:rsid w:val="00840187"/>
    <w:rsid w:val="00856DB9"/>
    <w:rsid w:val="008664D4"/>
    <w:rsid w:val="00874DF2"/>
    <w:rsid w:val="00883A71"/>
    <w:rsid w:val="009241DD"/>
    <w:rsid w:val="00A468BE"/>
    <w:rsid w:val="00A628AF"/>
    <w:rsid w:val="00A904CB"/>
    <w:rsid w:val="00AC570F"/>
    <w:rsid w:val="00AE5EF9"/>
    <w:rsid w:val="00AF0876"/>
    <w:rsid w:val="00B023D7"/>
    <w:rsid w:val="00B22267"/>
    <w:rsid w:val="00B333D6"/>
    <w:rsid w:val="00C11BDB"/>
    <w:rsid w:val="00C3126E"/>
    <w:rsid w:val="00C7644D"/>
    <w:rsid w:val="00C93197"/>
    <w:rsid w:val="00CD0733"/>
    <w:rsid w:val="00D170CF"/>
    <w:rsid w:val="00D779F0"/>
    <w:rsid w:val="00D81C82"/>
    <w:rsid w:val="00D96393"/>
    <w:rsid w:val="00EE3210"/>
    <w:rsid w:val="00F13E10"/>
    <w:rsid w:val="00F14667"/>
    <w:rsid w:val="00F20917"/>
    <w:rsid w:val="00FA1E0B"/>
    <w:rsid w:val="00FA6FAB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DD544-06E6-4946-8762-E5D5B8A9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Todua</dc:creator>
  <cp:keywords/>
  <dc:description/>
  <cp:lastModifiedBy>Rati Sakhelashvili</cp:lastModifiedBy>
  <cp:revision>44</cp:revision>
  <dcterms:created xsi:type="dcterms:W3CDTF">2018-05-22T10:06:00Z</dcterms:created>
  <dcterms:modified xsi:type="dcterms:W3CDTF">2019-06-19T13:40:00Z</dcterms:modified>
</cp:coreProperties>
</file>