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6C3" w:rsidRPr="00DD5CA1" w:rsidRDefault="002112C4" w:rsidP="002112C4">
      <w:pPr>
        <w:pStyle w:val="ListParagraph"/>
        <w:numPr>
          <w:ilvl w:val="0"/>
          <w:numId w:val="1"/>
        </w:numPr>
        <w:rPr>
          <w:rFonts w:ascii="Sylfaen" w:hAnsi="Sylfaen"/>
          <w:b/>
          <w:lang w:val="ka-GE"/>
        </w:rPr>
      </w:pPr>
      <w:r w:rsidRPr="00DD5CA1">
        <w:rPr>
          <w:rFonts w:ascii="Sylfaen" w:hAnsi="Sylfaen"/>
          <w:b/>
          <w:lang w:val="ka-GE"/>
        </w:rPr>
        <w:t>სამედიცინო-სოციალური ექსპერტიზა და კონტროლი</w:t>
      </w:r>
    </w:p>
    <w:p w:rsidR="002112C4" w:rsidRDefault="002112C4" w:rsidP="002112C4">
      <w:pPr>
        <w:pStyle w:val="ListParagraph"/>
        <w:rPr>
          <w:rFonts w:ascii="Sylfaen" w:hAnsi="Sylfaen"/>
          <w:lang w:val="ka-GE"/>
        </w:rPr>
      </w:pPr>
    </w:p>
    <w:p w:rsidR="002112C4" w:rsidRDefault="002112C4" w:rsidP="00DD5CA1">
      <w:pPr>
        <w:jc w:val="both"/>
        <w:rPr>
          <w:rFonts w:ascii="Sylfaen" w:hAnsi="Sylfaen"/>
          <w:lang w:val="ka-GE"/>
        </w:rPr>
      </w:pPr>
      <w:r w:rsidRPr="002112C4">
        <w:rPr>
          <w:rFonts w:ascii="Sylfaen" w:hAnsi="Sylfaen" w:cs="Sylfaen"/>
          <w:lang w:val="ka-GE"/>
        </w:rPr>
        <w:t>სამედიცინო</w:t>
      </w:r>
      <w:r w:rsidRPr="002112C4">
        <w:rPr>
          <w:rFonts w:ascii="Sylfaen" w:hAnsi="Sylfaen"/>
          <w:lang w:val="ka-GE"/>
        </w:rPr>
        <w:t xml:space="preserve">-სოციალური </w:t>
      </w:r>
      <w:r>
        <w:rPr>
          <w:rFonts w:ascii="Sylfaen" w:hAnsi="Sylfaen"/>
          <w:lang w:val="ka-GE"/>
        </w:rPr>
        <w:t xml:space="preserve">ექსპერტიზისა </w:t>
      </w:r>
      <w:r w:rsidRPr="002112C4">
        <w:rPr>
          <w:rFonts w:ascii="Sylfaen" w:hAnsi="Sylfaen"/>
          <w:lang w:val="ka-GE"/>
        </w:rPr>
        <w:t xml:space="preserve"> და კონტროლი</w:t>
      </w:r>
      <w:r>
        <w:rPr>
          <w:rFonts w:ascii="Sylfaen" w:hAnsi="Sylfaen"/>
          <w:lang w:val="ka-GE"/>
        </w:rPr>
        <w:t xml:space="preserve">ს </w:t>
      </w:r>
      <w:r w:rsidR="00DD5CA1">
        <w:rPr>
          <w:rFonts w:ascii="Sylfaen" w:hAnsi="Sylfaen"/>
          <w:lang w:val="ka-GE"/>
        </w:rPr>
        <w:t xml:space="preserve">2020 წლის </w:t>
      </w:r>
      <w:r>
        <w:rPr>
          <w:rFonts w:ascii="Sylfaen" w:hAnsi="Sylfaen"/>
          <w:lang w:val="ka-GE"/>
        </w:rPr>
        <w:t xml:space="preserve">სახელმწიფო პროგრამა დამტკიცდა 2020 წლის  17 იანვრის საქართველოს მთავრობის N36 დადგენილებით. რეგულირების სააგენტომ 2020 წლის 11 მარტისთვის დაასრულა პროგრამაში მომსახურების მიმწოდებელთა რეგისტრაცია. ახალი კორონა ვირუსი კოვიდ-19 გამოწვეული პანდემიის გამო დროებით მოგვიწია </w:t>
      </w:r>
      <w:r w:rsidRPr="002112C4">
        <w:rPr>
          <w:rFonts w:ascii="Sylfaen" w:hAnsi="Sylfaen" w:cs="Sylfaen"/>
          <w:lang w:val="ka-GE"/>
        </w:rPr>
        <w:t>სამედიცინო</w:t>
      </w:r>
      <w:r w:rsidRPr="002112C4">
        <w:rPr>
          <w:rFonts w:ascii="Sylfaen" w:hAnsi="Sylfaen"/>
          <w:lang w:val="ka-GE"/>
        </w:rPr>
        <w:t xml:space="preserve">-სოციალური </w:t>
      </w:r>
      <w:r>
        <w:rPr>
          <w:rFonts w:ascii="Sylfaen" w:hAnsi="Sylfaen"/>
          <w:lang w:val="ka-GE"/>
        </w:rPr>
        <w:t xml:space="preserve">ექსპერტიზისა </w:t>
      </w:r>
      <w:r w:rsidRPr="002112C4">
        <w:rPr>
          <w:rFonts w:ascii="Sylfaen" w:hAnsi="Sylfaen"/>
          <w:lang w:val="ka-GE"/>
        </w:rPr>
        <w:t>კონტროლი</w:t>
      </w:r>
      <w:r>
        <w:rPr>
          <w:rFonts w:ascii="Sylfaen" w:hAnsi="Sylfaen"/>
          <w:lang w:val="ka-GE"/>
        </w:rPr>
        <w:t>ს</w:t>
      </w:r>
      <w:r>
        <w:rPr>
          <w:rFonts w:ascii="Sylfaen" w:hAnsi="Sylfaen"/>
          <w:lang w:val="ka-GE"/>
        </w:rPr>
        <w:t xml:space="preserve"> ღონისძიებების შეჩერება. საგანგებო მდგომარეობის გასვლის შემდეგ განვაახლეთ</w:t>
      </w:r>
      <w:r w:rsidR="00DD5CA1">
        <w:rPr>
          <w:rFonts w:ascii="Sylfaen" w:hAnsi="Sylfaen"/>
          <w:lang w:val="ka-GE"/>
        </w:rPr>
        <w:t xml:space="preserve"> პროგრამის შესრულებისთვის გასატარებელი ღონისძიებები და რეის მდგომარეობით, შემოწმებულია 34 სამედიცინო დაწესებულება და განმეორებით ექსპერტიზაზე გაგზავნილია 295 შშმ პირი, ხოლო ფინანსური დანახარჯები შეადგენს 48,6%.</w:t>
      </w:r>
    </w:p>
    <w:p w:rsidR="00DD5CA1" w:rsidRDefault="00DD5CA1" w:rsidP="00DD5CA1">
      <w:pPr>
        <w:pStyle w:val="ListParagraph"/>
        <w:numPr>
          <w:ilvl w:val="0"/>
          <w:numId w:val="1"/>
        </w:numPr>
        <w:rPr>
          <w:rFonts w:ascii="Sylfaen" w:hAnsi="Sylfaen"/>
          <w:b/>
          <w:lang w:val="ka-GE"/>
        </w:rPr>
      </w:pPr>
      <w:r w:rsidRPr="00DD5CA1">
        <w:rPr>
          <w:rFonts w:ascii="Sylfaen" w:hAnsi="Sylfaen"/>
          <w:b/>
          <w:lang w:val="ka-GE"/>
        </w:rPr>
        <w:t>სამკურნალო საშუალებების ხარისხის სახელმწიფო კონტროლი</w:t>
      </w:r>
    </w:p>
    <w:p w:rsidR="00DD5CA1" w:rsidRDefault="00DD5CA1" w:rsidP="00DD5CA1">
      <w:pPr>
        <w:rPr>
          <w:rFonts w:ascii="Sylfaen" w:hAnsi="Sylfaen"/>
          <w:b/>
          <w:lang w:val="ka-GE"/>
        </w:rPr>
      </w:pPr>
    </w:p>
    <w:p w:rsidR="00DD5CA1" w:rsidRPr="00DD5CA1" w:rsidRDefault="00DD5CA1" w:rsidP="00DD5CA1">
      <w:pPr>
        <w:jc w:val="both"/>
        <w:rPr>
          <w:rFonts w:ascii="Sylfaen" w:hAnsi="Sylfaen"/>
          <w:lang w:val="ka-GE"/>
        </w:rPr>
      </w:pPr>
      <w:r w:rsidRPr="00DD5CA1">
        <w:rPr>
          <w:rFonts w:ascii="Sylfaen" w:hAnsi="Sylfaen"/>
          <w:lang w:val="ka-GE"/>
        </w:rPr>
        <w:t xml:space="preserve">სამკურნალო საშუალებების ხარისხის სახელმწიფო კონტროლის </w:t>
      </w:r>
      <w:r>
        <w:rPr>
          <w:rFonts w:ascii="Sylfaen" w:hAnsi="Sylfaen"/>
          <w:lang w:val="ka-GE"/>
        </w:rPr>
        <w:t xml:space="preserve">2020 წლის სახელმწიფო </w:t>
      </w:r>
      <w:r w:rsidRPr="00DD5CA1">
        <w:rPr>
          <w:rFonts w:ascii="Sylfaen" w:hAnsi="Sylfaen"/>
          <w:lang w:val="ka-GE"/>
        </w:rPr>
        <w:t xml:space="preserve">პროგრამა </w:t>
      </w:r>
      <w:r>
        <w:rPr>
          <w:rFonts w:ascii="Sylfaen" w:hAnsi="Sylfaen"/>
          <w:lang w:val="ka-GE"/>
        </w:rPr>
        <w:t xml:space="preserve">დამტკიცდა 2020 წლის 24 აპრილს </w:t>
      </w:r>
      <w:r w:rsidRPr="00DD5CA1">
        <w:rPr>
          <w:rFonts w:ascii="Sylfaen" w:hAnsi="Sylfaen"/>
          <w:lang w:val="ka-GE"/>
        </w:rPr>
        <w:t>საქართველოს მთავრობის</w:t>
      </w:r>
      <w:r>
        <w:rPr>
          <w:rFonts w:ascii="Sylfaen" w:hAnsi="Sylfaen"/>
          <w:lang w:val="ka-GE"/>
        </w:rPr>
        <w:t xml:space="preserve"> N262 დადგენილებით, რეგულირების სააგენტომ პროგრამის მოთხოვნების შესაბამისად და </w:t>
      </w:r>
      <w:r>
        <w:rPr>
          <w:rFonts w:ascii="Sylfaen" w:hAnsi="Sylfaen"/>
          <w:lang w:val="ka-GE"/>
        </w:rPr>
        <w:t>ახალი კორონა ვირუსი კოვიდ-19 გამოწვეული პანდემიის გამო</w:t>
      </w:r>
      <w:r>
        <w:rPr>
          <w:rFonts w:ascii="Sylfaen" w:hAnsi="Sylfaen"/>
          <w:lang w:val="ka-GE"/>
        </w:rPr>
        <w:t xml:space="preserve"> ხელშეკრულება ლაბორატორიულ კვლევებზე გააფორმა</w:t>
      </w:r>
      <w:r w:rsidR="00E47870">
        <w:rPr>
          <w:rFonts w:ascii="Sylfaen" w:hAnsi="Sylfaen"/>
          <w:lang w:val="ka-GE"/>
        </w:rPr>
        <w:t>,</w:t>
      </w:r>
      <w:r>
        <w:rPr>
          <w:rFonts w:ascii="Sylfaen" w:hAnsi="Sylfaen"/>
          <w:lang w:val="ka-GE"/>
        </w:rPr>
        <w:t xml:space="preserve"> სსიპ ლევან სამხარაულის სასამართლო ექსპერტიზის ეროვნულ ბიუროსთან 2020 წლის 21 მაისს</w:t>
      </w:r>
      <w:r w:rsidR="00753AB9">
        <w:rPr>
          <w:rFonts w:ascii="Sylfaen" w:hAnsi="Sylfaen"/>
          <w:lang w:val="ka-GE"/>
        </w:rPr>
        <w:t xml:space="preserve">. მიმდინარე წლის ივნისის თვეში რეგულირების სააგენტომ დაიწყო მუშაობა პროგრამაში ცვლილების შესატანად, რაც ითვალისწინებდა უცხოური </w:t>
      </w:r>
      <w:r w:rsidR="00E47870">
        <w:rPr>
          <w:rFonts w:ascii="Sylfaen" w:hAnsi="Sylfaen"/>
          <w:lang w:val="ka-GE"/>
        </w:rPr>
        <w:t>მაღ</w:t>
      </w:r>
      <w:r w:rsidR="00753AB9">
        <w:rPr>
          <w:rFonts w:ascii="Sylfaen" w:hAnsi="Sylfaen"/>
          <w:lang w:val="ka-GE"/>
        </w:rPr>
        <w:t>ალკვალიფიციური ლაბორატორიის ჩართვას. ცვილება განხორციელდა მიმდინარე წლი 17 სექტემბერის საქართველოს მთავრობის N583 დადგენილებით. მანამდე სააგენტო აგრძელებდა მუშაობას პროგრამით გაფორმებული ხელ</w:t>
      </w:r>
      <w:r w:rsidR="00E47870">
        <w:rPr>
          <w:rFonts w:ascii="Sylfaen" w:hAnsi="Sylfaen"/>
          <w:lang w:val="ka-GE"/>
        </w:rPr>
        <w:t>შ</w:t>
      </w:r>
      <w:r w:rsidR="00753AB9">
        <w:rPr>
          <w:rFonts w:ascii="Sylfaen" w:hAnsi="Sylfaen"/>
          <w:lang w:val="ka-GE"/>
        </w:rPr>
        <w:t xml:space="preserve">ეკრულების ფარგლებში და საკონტროლო შესყიდვით შესყიდულ იქნა 49 </w:t>
      </w:r>
      <w:r w:rsidR="00E47870">
        <w:rPr>
          <w:rFonts w:ascii="Sylfaen" w:hAnsi="Sylfaen"/>
          <w:lang w:val="ka-GE"/>
        </w:rPr>
        <w:t xml:space="preserve">დასახელების </w:t>
      </w:r>
      <w:r w:rsidR="00753AB9">
        <w:rPr>
          <w:rFonts w:ascii="Sylfaen" w:hAnsi="Sylfaen"/>
          <w:lang w:val="ka-GE"/>
        </w:rPr>
        <w:t>ფარმაცევტული პროდუქტი, რომელთაგანც ლაბორატორიულ კვლებვაზე გაიგზავნა 10, ასევე გაიგზავნა სრეგისტრაციოდ შემოტანილი 10 დასახელბის ფარმაცევტული პროდუქტი. ჯერჯერობით არ არის დასრულებული ლაბორატორიული კვლევები და შესაბამისად არ არის გაწეული საკასო ხარჯები. იქიდან გამომდინარე, რომ სააგენტო ელოდებოდა პროგრამაში ცვლილებებს უცხოურ ლაბორატორიასთან დაკავშირებით</w:t>
      </w:r>
      <w:r w:rsidR="00E47870">
        <w:rPr>
          <w:rFonts w:ascii="Sylfaen" w:hAnsi="Sylfaen"/>
          <w:lang w:val="ka-GE"/>
        </w:rPr>
        <w:t>,</w:t>
      </w:r>
      <w:bookmarkStart w:id="0" w:name="_GoBack"/>
      <w:bookmarkEnd w:id="0"/>
      <w:r w:rsidR="00753AB9">
        <w:rPr>
          <w:rFonts w:ascii="Sylfaen" w:hAnsi="Sylfaen"/>
          <w:lang w:val="ka-GE"/>
        </w:rPr>
        <w:t xml:space="preserve"> არ მომხდარა მეტი ფარმაცევტული პროდუქტის საკონტროლო შესყიდვა, რათა მომხდარიყო თანხის რაციონალური განაწილება </w:t>
      </w:r>
      <w:r w:rsidR="001905E7">
        <w:rPr>
          <w:rFonts w:ascii="Sylfaen" w:hAnsi="Sylfaen"/>
          <w:lang w:val="ka-GE"/>
        </w:rPr>
        <w:t>უცხოურ და ადგილობრივ ლაბორატორიებზე.</w:t>
      </w:r>
    </w:p>
    <w:p w:rsidR="002112C4" w:rsidRDefault="002112C4" w:rsidP="002112C4">
      <w:pPr>
        <w:pStyle w:val="ListParagraph"/>
        <w:rPr>
          <w:rFonts w:ascii="Sylfaen" w:hAnsi="Sylfaen"/>
          <w:lang w:val="ka-GE"/>
        </w:rPr>
      </w:pPr>
    </w:p>
    <w:p w:rsidR="00DD5CA1" w:rsidRPr="002112C4" w:rsidRDefault="00DD5CA1" w:rsidP="002112C4">
      <w:pPr>
        <w:pStyle w:val="ListParagraph"/>
        <w:rPr>
          <w:rFonts w:ascii="Sylfaen" w:hAnsi="Sylfaen"/>
          <w:lang w:val="ka-GE"/>
        </w:rPr>
      </w:pPr>
    </w:p>
    <w:sectPr w:rsidR="00DD5CA1" w:rsidRPr="00211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D1CCB"/>
    <w:multiLevelType w:val="hybridMultilevel"/>
    <w:tmpl w:val="B6160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B9"/>
    <w:rsid w:val="001357B9"/>
    <w:rsid w:val="001905E7"/>
    <w:rsid w:val="002112C4"/>
    <w:rsid w:val="00753AB9"/>
    <w:rsid w:val="009C06C3"/>
    <w:rsid w:val="00DD5CA1"/>
    <w:rsid w:val="00E4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DB23E-5BAE-478F-AD6F-F8F974DD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 Tsukukidze</dc:creator>
  <cp:keywords/>
  <dc:description/>
  <cp:lastModifiedBy>Kakha Tsukukidze</cp:lastModifiedBy>
  <cp:revision>3</cp:revision>
  <dcterms:created xsi:type="dcterms:W3CDTF">2020-09-30T11:54:00Z</dcterms:created>
  <dcterms:modified xsi:type="dcterms:W3CDTF">2020-09-30T12:27:00Z</dcterms:modified>
</cp:coreProperties>
</file>