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1D" w:rsidRPr="00A51D7A" w:rsidRDefault="000A121D" w:rsidP="000A121D">
      <w:pPr>
        <w:tabs>
          <w:tab w:val="left" w:pos="10440"/>
        </w:tabs>
        <w:spacing w:after="120" w:line="240" w:lineRule="auto"/>
        <w:ind w:hanging="180"/>
        <w:jc w:val="center"/>
        <w:rPr>
          <w:rFonts w:ascii="Sylfaen" w:hAnsi="Sylfaen"/>
          <w:b/>
        </w:rPr>
      </w:pPr>
      <w:r w:rsidRPr="00A51D7A">
        <w:rPr>
          <w:rFonts w:ascii="Sylfaen" w:hAnsi="Sylfaen"/>
          <w:b/>
          <w:lang w:val="ka-GE"/>
        </w:rPr>
        <w:t xml:space="preserve">თავი </w:t>
      </w:r>
      <w:r w:rsidRPr="00A51D7A">
        <w:rPr>
          <w:rFonts w:ascii="Sylfaen" w:hAnsi="Sylfaen"/>
          <w:b/>
        </w:rPr>
        <w:t>V</w:t>
      </w:r>
    </w:p>
    <w:p w:rsidR="000A121D" w:rsidRPr="00A51D7A" w:rsidRDefault="000A121D" w:rsidP="000A121D">
      <w:pPr>
        <w:tabs>
          <w:tab w:val="left" w:pos="10440"/>
        </w:tabs>
        <w:spacing w:line="240" w:lineRule="auto"/>
        <w:ind w:hanging="180"/>
        <w:jc w:val="center"/>
        <w:rPr>
          <w:rFonts w:ascii="Sylfaen" w:hAnsi="Sylfaen"/>
          <w:lang w:val="ka-GE"/>
        </w:rPr>
      </w:pPr>
      <w:r w:rsidRPr="00A51D7A">
        <w:rPr>
          <w:rFonts w:ascii="Sylfaen" w:eastAsia="Sylfaen" w:hAnsi="Sylfaen"/>
          <w:b/>
        </w:rPr>
        <w:t>სახელმწიფო ბიუჯეტის პროგრამები</w:t>
      </w:r>
      <w:r w:rsidRPr="00A51D7A">
        <w:rPr>
          <w:rFonts w:ascii="Sylfaen" w:eastAsia="Sylfaen" w:hAnsi="Sylfaen"/>
          <w:b/>
          <w:lang w:val="ka-GE"/>
        </w:rPr>
        <w:t>ს შესრულება</w:t>
      </w:r>
    </w:p>
    <w:p w:rsidR="000A121D" w:rsidRPr="00A51D7A" w:rsidRDefault="000A121D" w:rsidP="0063150C">
      <w:pPr>
        <w:pStyle w:val="abzacixml"/>
        <w:numPr>
          <w:ilvl w:val="0"/>
          <w:numId w:val="3"/>
        </w:numPr>
      </w:pPr>
      <w:r w:rsidRPr="00A51D7A">
        <w:t>ხელმისაწვდომი, ხარისხიანი ჯანმრთელობის დაცვა და სოციალური უზრუნველყოფა</w:t>
      </w:r>
    </w:p>
    <w:p w:rsidR="000A121D" w:rsidRPr="00AD38F3" w:rsidRDefault="000A121D" w:rsidP="0063150C">
      <w:pPr>
        <w:pStyle w:val="abzacixml"/>
      </w:pPr>
    </w:p>
    <w:p w:rsidR="000A121D" w:rsidRPr="00AD38F3" w:rsidRDefault="000A121D" w:rsidP="00C87557">
      <w:pPr>
        <w:pStyle w:val="abzacixml"/>
        <w:numPr>
          <w:ilvl w:val="1"/>
          <w:numId w:val="13"/>
        </w:numPr>
      </w:pPr>
      <w:r w:rsidRPr="00AD38F3">
        <w:t>მოსახლეობის სოციალური დაცვა (პროგრამული კოდი 35 02)</w:t>
      </w:r>
    </w:p>
    <w:p w:rsidR="000A121D" w:rsidRPr="00AD38F3" w:rsidRDefault="000A121D" w:rsidP="0063150C">
      <w:pPr>
        <w:pStyle w:val="abzacixml"/>
      </w:pPr>
    </w:p>
    <w:p w:rsidR="000A121D" w:rsidRPr="00AD38F3" w:rsidRDefault="000A121D" w:rsidP="000A121D">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0A121D" w:rsidRDefault="000A121D"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A23E56" w:rsidRDefault="00A23E56"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A23E56" w:rsidRPr="00A23E56" w:rsidRDefault="00A23E56" w:rsidP="00A23E56">
      <w:pPr>
        <w:tabs>
          <w:tab w:val="left" w:pos="10440"/>
        </w:tabs>
        <w:spacing w:after="0" w:line="240" w:lineRule="auto"/>
        <w:jc w:val="both"/>
        <w:rPr>
          <w:rFonts w:ascii="Sylfaen" w:eastAsia="Sylfaen" w:hAnsi="Sylfaen"/>
        </w:rPr>
      </w:pPr>
    </w:p>
    <w:p w:rsidR="00725289" w:rsidRPr="00A51D7A" w:rsidRDefault="00725289" w:rsidP="00725289">
      <w:pPr>
        <w:pStyle w:val="ListParagraph"/>
        <w:tabs>
          <w:tab w:val="left" w:pos="10440"/>
        </w:tabs>
        <w:spacing w:after="0" w:line="240" w:lineRule="auto"/>
        <w:ind w:left="0"/>
        <w:jc w:val="both"/>
        <w:rPr>
          <w:rFonts w:ascii="Sylfaen" w:hAnsi="Sylfaen" w:cs="Sylfaen"/>
          <w:highlight w:val="yellow"/>
          <w:lang w:val="ka-GE"/>
        </w:rPr>
      </w:pP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 xml:space="preserve">მაღალმთიან დასახლებაში მუდმივად მცხოვრები პენსიონერებისათვის/სოციალური პაკეტის </w:t>
      </w:r>
      <w:proofErr w:type="gramStart"/>
      <w:r w:rsidRPr="00276C87">
        <w:rPr>
          <w:rFonts w:ascii="Sylfaen" w:eastAsia="Times New Roman" w:hAnsi="Sylfaen" w:cs="Sylfaen"/>
          <w:sz w:val="24"/>
          <w:szCs w:val="24"/>
        </w:rPr>
        <w:t>მიმღებთათვის  დანამატის</w:t>
      </w:r>
      <w:proofErr w:type="gramEnd"/>
      <w:r w:rsidRPr="00276C87">
        <w:rPr>
          <w:rFonts w:ascii="Sylfaen" w:eastAsia="Times New Roman" w:hAnsi="Sylfaen" w:cs="Sylfaen"/>
          <w:sz w:val="24"/>
          <w:szCs w:val="24"/>
        </w:rPr>
        <w:t xml:space="preserve">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w:t>
      </w:r>
      <w:r w:rsidR="00652A2A" w:rsidRPr="00276C87">
        <w:rPr>
          <w:rFonts w:ascii="Sylfaen" w:eastAsia="Times New Roman" w:hAnsi="Sylfaen" w:cs="Sylfaen"/>
          <w:sz w:val="24"/>
          <w:szCs w:val="24"/>
        </w:rPr>
        <w:t>%</w:t>
      </w:r>
      <w:r w:rsidRPr="00276C87">
        <w:rPr>
          <w:rFonts w:ascii="Sylfaen" w:eastAsia="Times New Roman" w:hAnsi="Sylfaen" w:cs="Sylfaen"/>
          <w:sz w:val="24"/>
          <w:szCs w:val="24"/>
        </w:rPr>
        <w:t xml:space="preserve">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r w:rsidR="002D51CE" w:rsidRPr="00276C87">
        <w:rPr>
          <w:rFonts w:ascii="Sylfaen" w:eastAsia="Times New Roman" w:hAnsi="Sylfaen" w:cs="Sylfaen"/>
          <w:sz w:val="24"/>
          <w:szCs w:val="24"/>
        </w:rPr>
        <w:t>;</w:t>
      </w:r>
    </w:p>
    <w:p w:rsidR="002D51CE" w:rsidRPr="002D51CE" w:rsidRDefault="002D51CE" w:rsidP="002D51CE">
      <w:pPr>
        <w:numPr>
          <w:ilvl w:val="0"/>
          <w:numId w:val="2"/>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2D51CE">
        <w:rPr>
          <w:rFonts w:ascii="Sylfaen" w:eastAsia="Times New Roma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2D51CE" w:rsidRPr="00A51D7A" w:rsidRDefault="002D51CE" w:rsidP="002D51CE">
      <w:pPr>
        <w:pStyle w:val="ListParagraph"/>
        <w:tabs>
          <w:tab w:val="left" w:pos="10440"/>
        </w:tabs>
        <w:spacing w:after="0" w:line="240" w:lineRule="auto"/>
        <w:ind w:left="0"/>
        <w:jc w:val="both"/>
        <w:rPr>
          <w:rFonts w:ascii="Sylfaen" w:hAnsi="Sylfaen" w:cs="Sylfaen"/>
          <w:highlight w:val="yellow"/>
          <w:lang w:val="ka-GE"/>
        </w:rPr>
      </w:pPr>
    </w:p>
    <w:p w:rsidR="00E71289" w:rsidRPr="00A51D7A" w:rsidRDefault="00E71289" w:rsidP="008242F4">
      <w:pPr>
        <w:pStyle w:val="ListParagraph"/>
        <w:tabs>
          <w:tab w:val="left" w:pos="10440"/>
        </w:tabs>
        <w:spacing w:after="0" w:line="240" w:lineRule="auto"/>
        <w:ind w:left="0"/>
        <w:jc w:val="both"/>
        <w:rPr>
          <w:rFonts w:ascii="Sylfaen" w:hAnsi="Sylfaen" w:cs="Sylfaen"/>
          <w:highlight w:val="yellow"/>
          <w:lang w:val="ka-GE"/>
        </w:rPr>
      </w:pPr>
    </w:p>
    <w:p w:rsidR="00725289" w:rsidRPr="00814240" w:rsidRDefault="00725289" w:rsidP="000A121D">
      <w:pPr>
        <w:tabs>
          <w:tab w:val="left" w:pos="10440"/>
        </w:tabs>
        <w:spacing w:after="0" w:line="240" w:lineRule="auto"/>
        <w:ind w:hanging="180"/>
        <w:jc w:val="both"/>
        <w:rPr>
          <w:rFonts w:ascii="Sylfaen" w:hAnsi="Sylfaen" w:cs="Sylfaen"/>
          <w:lang w:val="ka-GE"/>
        </w:rPr>
      </w:pPr>
    </w:p>
    <w:p w:rsidR="001E5E85" w:rsidRPr="00814240" w:rsidRDefault="00725289" w:rsidP="0063150C">
      <w:pPr>
        <w:pStyle w:val="abzacixml"/>
      </w:pPr>
      <w:r w:rsidRPr="00814240">
        <w:lastRenderedPageBreak/>
        <w:t>დაგეგმილი საბოლოო შედეგი:</w:t>
      </w:r>
    </w:p>
    <w:p w:rsidR="001E5E85" w:rsidRPr="00814240" w:rsidRDefault="001E5E85" w:rsidP="0063150C">
      <w:pPr>
        <w:pStyle w:val="abzacixml"/>
      </w:pP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მოქალაქეთათვის კანონმდებლობით გარანტირებული და რეალიზებული სოციალურ-ეკონომიკური უფლებები;</w:t>
      </w: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შშმ პირთა უწყვეტი ფინანსური მხარდაჭერა;</w:t>
      </w:r>
    </w:p>
    <w:p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ოჯახების გაძლიერება, ალტერნატიული სერვისების  განვითარება და მათი ხელმისაწვდომობის გაზრდა.</w:t>
      </w:r>
    </w:p>
    <w:p w:rsidR="00814240" w:rsidRPr="00A51D7A" w:rsidRDefault="00814240" w:rsidP="0063150C">
      <w:pPr>
        <w:pStyle w:val="abzacixml"/>
        <w:rPr>
          <w:highlight w:val="yellow"/>
        </w:rPr>
      </w:pPr>
    </w:p>
    <w:p w:rsidR="00725289" w:rsidRPr="00303562" w:rsidRDefault="00725289" w:rsidP="0063150C">
      <w:pPr>
        <w:pStyle w:val="abzacixml"/>
      </w:pPr>
      <w:r w:rsidRPr="005C3263">
        <w:t>მიღწეული საბოლოო შედეგი:</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5C3263">
        <w:rPr>
          <w:rFonts w:ascii="Sylfaen" w:eastAsia="Times New Roman" w:hAnsi="Sylfaen" w:cs="Sylfaen"/>
          <w:sz w:val="24"/>
          <w:szCs w:val="24"/>
        </w:rPr>
        <w:t xml:space="preserve"> </w:t>
      </w:r>
      <w:r w:rsidRPr="005C3263">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rsidR="00EA1FB6" w:rsidRDefault="00EA1FB6" w:rsidP="0063150C">
      <w:pPr>
        <w:pStyle w:val="abzacixml"/>
        <w:rPr>
          <w:rFonts w:eastAsia="Sylfaen"/>
          <w:highlight w:val="yellow"/>
        </w:rPr>
      </w:pPr>
    </w:p>
    <w:p w:rsidR="00EA1FB6" w:rsidRDefault="00EA1FB6" w:rsidP="0063150C">
      <w:pPr>
        <w:pStyle w:val="abzacixml"/>
        <w:rPr>
          <w:rFonts w:eastAsia="Sylfaen"/>
          <w:highlight w:val="yellow"/>
        </w:rPr>
      </w:pPr>
    </w:p>
    <w:p w:rsidR="00EA1FB6" w:rsidRDefault="00EA1FB6" w:rsidP="0063150C">
      <w:pPr>
        <w:pStyle w:val="abzacixml"/>
        <w:rPr>
          <w:rFonts w:eastAsia="Sylfaen"/>
          <w:highlight w:val="yellow"/>
        </w:rPr>
      </w:pPr>
    </w:p>
    <w:p w:rsidR="00EA1FB6" w:rsidRDefault="00EA1FB6" w:rsidP="0063150C">
      <w:pPr>
        <w:pStyle w:val="abzacixml"/>
        <w:rPr>
          <w:rFonts w:eastAsia="Sylfaen"/>
          <w:highlight w:val="yellow"/>
        </w:rPr>
      </w:pPr>
    </w:p>
    <w:p w:rsidR="00EA1FB6" w:rsidRPr="00E4259B" w:rsidRDefault="00EA1FB6" w:rsidP="0063150C">
      <w:pPr>
        <w:pStyle w:val="abzacixml"/>
        <w:rPr>
          <w:rFonts w:eastAsia="Sylfaen"/>
        </w:rPr>
      </w:pPr>
    </w:p>
    <w:p w:rsidR="00725289" w:rsidRPr="00E4259B" w:rsidRDefault="00725289" w:rsidP="0063150C">
      <w:pPr>
        <w:pStyle w:val="abzacixml"/>
      </w:pPr>
      <w:r w:rsidRPr="00E4259B">
        <w:t>დაგეგმილი და მიღწეული საბოლოო შედეგის შეფასების ინდიკატორი:</w:t>
      </w:r>
    </w:p>
    <w:p w:rsidR="00E4259B" w:rsidRPr="00E4259B" w:rsidRDefault="008968BB" w:rsidP="00E4259B">
      <w:pPr>
        <w:pStyle w:val="Normal00"/>
        <w:jc w:val="both"/>
        <w:rPr>
          <w:rFonts w:ascii="Sylfaen" w:eastAsia="Sylfaen" w:hAnsi="Sylfaen"/>
          <w:color w:val="000000"/>
          <w:sz w:val="24"/>
          <w:szCs w:val="24"/>
        </w:rPr>
      </w:pPr>
      <w:r>
        <w:rPr>
          <w:rFonts w:ascii="Sylfaen" w:hAnsi="Sylfaen"/>
          <w:b/>
          <w:lang w:val="ka-GE"/>
        </w:rPr>
        <w:t>1.</w:t>
      </w:r>
      <w:r w:rsidR="00BE5256" w:rsidRPr="008968BB">
        <w:rPr>
          <w:rFonts w:ascii="Sylfaen" w:eastAsia="Calibri" w:hAnsi="Sylfaen" w:cs="Sylfaen"/>
          <w:b/>
          <w:sz w:val="22"/>
          <w:szCs w:val="22"/>
        </w:rPr>
        <w:t>საბაზისო მაჩვენებელი -</w:t>
      </w:r>
      <w:r w:rsidR="00BE5256" w:rsidRPr="00E4259B">
        <w:rPr>
          <w:rFonts w:ascii="Sylfaen" w:hAnsi="Sylfaen"/>
        </w:rPr>
        <w:t xml:space="preserve"> </w:t>
      </w:r>
      <w:r w:rsidR="00E4259B" w:rsidRPr="00E4259B">
        <w:rPr>
          <w:rFonts w:ascii="Sylfaen" w:eastAsia="Sylfaen" w:hAnsi="Sylfaen"/>
          <w:color w:val="000000"/>
          <w:sz w:val="24"/>
          <w:szCs w:val="24"/>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 </w:t>
      </w:r>
    </w:p>
    <w:p w:rsidR="00E4259B" w:rsidRPr="00E9441C" w:rsidRDefault="00BE5256" w:rsidP="00BE5256">
      <w:pPr>
        <w:pStyle w:val="NoSpacing"/>
        <w:jc w:val="both"/>
        <w:rPr>
          <w:rFonts w:ascii="Sylfaen" w:eastAsia="Sylfaen" w:hAnsi="Sylfaen"/>
          <w:color w:val="000000"/>
        </w:rPr>
      </w:pPr>
      <w:r w:rsidRPr="00E4259B">
        <w:rPr>
          <w:rFonts w:ascii="Sylfaen" w:hAnsi="Sylfaen" w:cs="Sylfaen"/>
          <w:b/>
        </w:rPr>
        <w:t>მიზნობრივი</w:t>
      </w:r>
      <w:r w:rsidRPr="00E4259B">
        <w:rPr>
          <w:rFonts w:ascii="Sylfaen" w:hAnsi="Sylfaen"/>
          <w:b/>
        </w:rPr>
        <w:t xml:space="preserve"> </w:t>
      </w:r>
      <w:r w:rsidRPr="00E4259B">
        <w:rPr>
          <w:rFonts w:ascii="Sylfaen" w:hAnsi="Sylfaen" w:cs="Sylfaen"/>
          <w:b/>
        </w:rPr>
        <w:t>მაჩვენებელი</w:t>
      </w:r>
      <w:r w:rsidRPr="00E4259B">
        <w:rPr>
          <w:rFonts w:ascii="Sylfaen" w:hAnsi="Sylfaen"/>
        </w:rPr>
        <w:t xml:space="preserve"> - </w:t>
      </w:r>
      <w:r w:rsidR="00E4259B" w:rsidRPr="00E4259B">
        <w:rPr>
          <w:rFonts w:ascii="Sylfaen" w:eastAsia="Sylfaen" w:hAnsi="Sylfaen"/>
          <w:color w:val="000000"/>
        </w:rPr>
        <w:t>კ</w:t>
      </w:r>
      <w:r w:rsidR="00E4259B" w:rsidRPr="00E4259B">
        <w:rPr>
          <w:rFonts w:ascii="Sylfaen" w:eastAsia="Sylfaen" w:hAnsi="Sylfaen"/>
          <w:color w:val="000000"/>
          <w:sz w:val="24"/>
          <w:szCs w:val="24"/>
        </w:rPr>
        <w:t xml:space="preserve">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w:t>
      </w:r>
      <w:r w:rsidR="00E4259B" w:rsidRPr="00E9441C">
        <w:rPr>
          <w:rFonts w:ascii="Sylfaen" w:eastAsia="Sylfaen" w:hAnsi="Sylfaen"/>
          <w:color w:val="000000"/>
          <w:sz w:val="24"/>
          <w:szCs w:val="24"/>
        </w:rPr>
        <w:t xml:space="preserve">სოცილაურ პაკეტს და სხვა მიზნობრივ დახმარებას; </w:t>
      </w:r>
    </w:p>
    <w:p w:rsidR="00E4259B" w:rsidRPr="00E9441C" w:rsidRDefault="00787CCF" w:rsidP="00BE5256">
      <w:pPr>
        <w:pStyle w:val="NoSpacing"/>
        <w:jc w:val="both"/>
        <w:rPr>
          <w:rFonts w:ascii="Sylfaen" w:eastAsia="Sylfaen" w:hAnsi="Sylfaen"/>
          <w:color w:val="000000"/>
          <w:sz w:val="24"/>
          <w:szCs w:val="24"/>
        </w:rPr>
      </w:pPr>
      <w:r w:rsidRPr="00E9441C">
        <w:rPr>
          <w:rFonts w:ascii="Sylfaen" w:hAnsi="Sylfaen" w:cs="Sylfaen"/>
          <w:b/>
          <w:lang w:val="ka-GE"/>
        </w:rPr>
        <w:t>მიღწეული მაჩვენებელი</w:t>
      </w:r>
      <w:r w:rsidR="00342D5E" w:rsidRPr="00E9441C">
        <w:rPr>
          <w:rFonts w:ascii="Sylfaen" w:hAnsi="Sylfaen" w:cs="Sylfaen"/>
          <w:b/>
          <w:lang w:val="ka-GE"/>
        </w:rPr>
        <w:t xml:space="preserve"> - </w:t>
      </w:r>
      <w:r w:rsidR="00E4259B" w:rsidRPr="00E9441C">
        <w:rPr>
          <w:rFonts w:ascii="Sylfaen" w:eastAsia="Sylfaen" w:hAnsi="Sylfae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rsidR="00E9441C" w:rsidRPr="00E9441C" w:rsidRDefault="00BE5256" w:rsidP="00BE5256">
      <w:pPr>
        <w:pStyle w:val="NoSpacing"/>
        <w:jc w:val="both"/>
        <w:rPr>
          <w:rFonts w:ascii="Sylfaen" w:eastAsia="Sylfaen" w:hAnsi="Sylfaen"/>
          <w:color w:val="000000"/>
        </w:rPr>
      </w:pPr>
      <w:r w:rsidRPr="00E9441C">
        <w:rPr>
          <w:rFonts w:ascii="Sylfaen" w:hAnsi="Sylfaen"/>
          <w:b/>
        </w:rPr>
        <w:t xml:space="preserve">2. </w:t>
      </w:r>
      <w:r w:rsidRPr="00E9441C">
        <w:rPr>
          <w:rFonts w:ascii="Sylfaen" w:hAnsi="Sylfaen" w:cs="Sylfaen"/>
          <w:b/>
        </w:rPr>
        <w:t>საბაზისო</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 xml:space="preserve">„სოციალური რეაბილიტაციისა და ბავშვზე </w:t>
      </w:r>
      <w:proofErr w:type="gramStart"/>
      <w:r w:rsidR="00E9441C" w:rsidRPr="00E9441C">
        <w:rPr>
          <w:rFonts w:ascii="Sylfaen" w:eastAsia="Sylfaen" w:hAnsi="Sylfaen"/>
          <w:color w:val="000000"/>
        </w:rPr>
        <w:t>ზრუნვის“ პროგრამის</w:t>
      </w:r>
      <w:proofErr w:type="gramEnd"/>
      <w:r w:rsidR="00E9441C" w:rsidRPr="00E9441C">
        <w:rPr>
          <w:rFonts w:ascii="Sylfaen" w:eastAsia="Sylfaen" w:hAnsi="Sylfaen"/>
          <w:color w:val="000000"/>
        </w:rPr>
        <w:t xml:space="preserve"> ქვეპროგრამებში ჩართული ბენეფიცი</w:t>
      </w:r>
      <w:r w:rsidR="00E9441C" w:rsidRPr="00E9441C">
        <w:rPr>
          <w:rFonts w:ascii="Sylfaen" w:eastAsia="Sylfaen" w:hAnsi="Sylfaen"/>
          <w:color w:val="000000"/>
          <w:lang w:val="ka-GE"/>
        </w:rPr>
        <w:t>ა</w:t>
      </w:r>
      <w:r w:rsidR="00E9441C" w:rsidRPr="00E9441C">
        <w:rPr>
          <w:rFonts w:ascii="Sylfaen" w:eastAsia="Sylfaen" w:hAnsi="Sylfaen"/>
          <w:color w:val="000000"/>
        </w:rPr>
        <w:t xml:space="preserve">რების რაოდენობა - 9800; </w:t>
      </w:r>
    </w:p>
    <w:p w:rsidR="00BE5256" w:rsidRPr="00E9441C" w:rsidRDefault="00BE5256" w:rsidP="00E9441C">
      <w:pPr>
        <w:pStyle w:val="NoSpacing"/>
        <w:jc w:val="both"/>
        <w:rPr>
          <w:rFonts w:ascii="Sylfaen" w:hAnsi="Sylfaen"/>
          <w:lang w:val="ka-GE"/>
        </w:rPr>
      </w:pPr>
      <w:r w:rsidRPr="00E9441C">
        <w:rPr>
          <w:rFonts w:ascii="Sylfaen" w:hAnsi="Sylfaen" w:cs="Sylfaen"/>
          <w:b/>
        </w:rPr>
        <w:t>მიზნობრივი</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 xml:space="preserve">„სოციალური რეაბილიტაციისა და ბავშვზე </w:t>
      </w:r>
      <w:proofErr w:type="gramStart"/>
      <w:r w:rsidR="00E9441C" w:rsidRPr="00E9441C">
        <w:rPr>
          <w:rFonts w:ascii="Sylfaen" w:eastAsia="Sylfaen" w:hAnsi="Sylfaen"/>
          <w:color w:val="000000"/>
        </w:rPr>
        <w:t>ზრუნვის“ პროგრამის</w:t>
      </w:r>
      <w:proofErr w:type="gramEnd"/>
      <w:r w:rsidR="00E9441C" w:rsidRPr="00E9441C">
        <w:rPr>
          <w:rFonts w:ascii="Sylfaen" w:eastAsia="Sylfaen" w:hAnsi="Sylfaen"/>
          <w:color w:val="000000"/>
        </w:rPr>
        <w:t xml:space="preserve"> ქვეპროგრამებში ჩართული ბენეფიციარების რაოდენობა - 13285;</w:t>
      </w:r>
    </w:p>
    <w:p w:rsidR="00ED7BB8" w:rsidRPr="00E9441C" w:rsidRDefault="00ED7BB8" w:rsidP="00BE5256">
      <w:pPr>
        <w:pStyle w:val="NoSpacing"/>
        <w:jc w:val="both"/>
        <w:rPr>
          <w:rFonts w:ascii="Sylfaen" w:hAnsi="Sylfaen"/>
          <w:sz w:val="24"/>
          <w:szCs w:val="24"/>
          <w:lang w:val="ka-GE"/>
        </w:rPr>
      </w:pPr>
      <w:r w:rsidRPr="00E9441C">
        <w:rPr>
          <w:rFonts w:ascii="Sylfaen" w:hAnsi="Sylfaen" w:cs="Sylfaen"/>
          <w:b/>
          <w:lang w:val="ka-GE"/>
        </w:rPr>
        <w:t>მიღწეული მაჩვენებელი</w:t>
      </w:r>
      <w:r w:rsidR="0033448C" w:rsidRPr="00E9441C">
        <w:rPr>
          <w:rFonts w:ascii="Sylfaen" w:hAnsi="Sylfaen" w:cs="Sylfaen"/>
          <w:b/>
          <w:lang w:val="ka-GE"/>
        </w:rPr>
        <w:t xml:space="preserve"> -</w:t>
      </w:r>
      <w:r w:rsidR="00D71C4C" w:rsidRPr="00E9441C">
        <w:rPr>
          <w:rFonts w:ascii="Sylfaen" w:hAnsi="Sylfaen" w:cs="Sylfaen"/>
          <w:b/>
          <w:lang w:val="ka-GE"/>
        </w:rPr>
        <w:t xml:space="preserve"> </w:t>
      </w:r>
      <w:r w:rsidR="00E9441C" w:rsidRPr="00E9441C">
        <w:rPr>
          <w:rFonts w:ascii="Sylfaen" w:hAnsi="Sylfae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p>
    <w:p w:rsidR="00E9441C" w:rsidRPr="00A51D7A" w:rsidRDefault="00E9441C" w:rsidP="00BE5256">
      <w:pPr>
        <w:pStyle w:val="NoSpacing"/>
        <w:jc w:val="both"/>
        <w:rPr>
          <w:rFonts w:ascii="Sylfaen" w:hAnsi="Sylfaen" w:cs="Sylfaen"/>
          <w:b/>
          <w:highlight w:val="yellow"/>
          <w:lang w:val="ka-GE"/>
        </w:rPr>
      </w:pPr>
    </w:p>
    <w:p w:rsidR="007A02C8" w:rsidRPr="00A51D7A" w:rsidRDefault="007A02C8" w:rsidP="007A02C8">
      <w:pPr>
        <w:tabs>
          <w:tab w:val="left" w:pos="10440"/>
        </w:tabs>
        <w:spacing w:after="0" w:line="240" w:lineRule="auto"/>
        <w:jc w:val="both"/>
        <w:rPr>
          <w:rFonts w:ascii="Sylfaen" w:eastAsia="Sylfaen" w:hAnsi="Sylfaen"/>
          <w:highlight w:val="yellow"/>
          <w:lang w:val="ka-GE"/>
        </w:rPr>
      </w:pPr>
    </w:p>
    <w:p w:rsidR="000A121D" w:rsidRPr="00AD38F3" w:rsidRDefault="000A121D" w:rsidP="0063150C">
      <w:pPr>
        <w:pStyle w:val="abzacixml"/>
      </w:pPr>
      <w:r w:rsidRPr="00AD38F3">
        <w:t>1.1.1. მოსახლეობის საპენსიო უზრუნველყოფა (პროგრამული კოდი 35 02 01)</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0A121D" w:rsidRPr="00A51D7A" w:rsidRDefault="000A121D" w:rsidP="0063150C">
      <w:pPr>
        <w:pStyle w:val="abzacixml"/>
        <w:rPr>
          <w:highlight w:val="yellow"/>
        </w:rPr>
      </w:pPr>
    </w:p>
    <w:p w:rsidR="006C3899" w:rsidRPr="00814578" w:rsidRDefault="006C3899" w:rsidP="006C3899">
      <w:pPr>
        <w:pStyle w:val="ListParagraph"/>
        <w:numPr>
          <w:ilvl w:val="0"/>
          <w:numId w:val="2"/>
        </w:numPr>
        <w:tabs>
          <w:tab w:val="left" w:pos="0"/>
        </w:tabs>
        <w:spacing w:after="0"/>
        <w:ind w:left="270" w:hanging="270"/>
        <w:jc w:val="both"/>
        <w:rPr>
          <w:rFonts w:ascii="Sylfaen" w:hAnsi="Sylfaen" w:cs="Arial"/>
          <w:color w:val="000000"/>
          <w:sz w:val="24"/>
          <w:szCs w:val="24"/>
        </w:rPr>
      </w:pPr>
      <w:r w:rsidRPr="00814578">
        <w:rPr>
          <w:rFonts w:ascii="Sylfaen" w:hAnsi="Sylfaen" w:cs="Arial"/>
          <w:color w:val="000000"/>
          <w:sz w:val="24"/>
          <w:szCs w:val="24"/>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w:t>
      </w:r>
      <w:proofErr w:type="gramStart"/>
      <w:r w:rsidRPr="00814578">
        <w:rPr>
          <w:rFonts w:ascii="Sylfaen" w:hAnsi="Sylfaen" w:cs="Arial"/>
          <w:color w:val="000000"/>
          <w:sz w:val="24"/>
          <w:szCs w:val="24"/>
        </w:rPr>
        <w:t>შესახებ“ და</w:t>
      </w:r>
      <w:proofErr w:type="gramEnd"/>
      <w:r w:rsidRPr="00814578">
        <w:rPr>
          <w:rFonts w:ascii="Sylfaen" w:hAnsi="Sylfaen" w:cs="Arial"/>
          <w:color w:val="000000"/>
          <w:sz w:val="24"/>
          <w:szCs w:val="24"/>
        </w:rPr>
        <w:t xml:space="preserve">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p>
    <w:p w:rsidR="00F83CB2" w:rsidRPr="00F83CB2" w:rsidRDefault="006C3899" w:rsidP="00F83CB2">
      <w:pPr>
        <w:pStyle w:val="ListParagraph"/>
        <w:numPr>
          <w:ilvl w:val="0"/>
          <w:numId w:val="2"/>
        </w:numPr>
        <w:tabs>
          <w:tab w:val="left" w:pos="709"/>
          <w:tab w:val="left" w:pos="10440"/>
        </w:tabs>
        <w:spacing w:after="0" w:line="240" w:lineRule="auto"/>
        <w:jc w:val="both"/>
        <w:rPr>
          <w:rFonts w:ascii="Sylfaen" w:hAnsi="Sylfaen" w:cs="Arial"/>
          <w:color w:val="000000"/>
          <w:sz w:val="24"/>
          <w:szCs w:val="24"/>
          <w:lang w:val="ka-GE"/>
        </w:rPr>
      </w:pPr>
      <w:r w:rsidRPr="00F83CB2">
        <w:rPr>
          <w:rFonts w:ascii="Sylfaen" w:hAnsi="Sylfaen" w:cs="Arial"/>
          <w:color w:val="000000"/>
          <w:sz w:val="24"/>
          <w:szCs w:val="24"/>
          <w:lang w:val="ka-GE"/>
        </w:rPr>
        <w:t>სახელმწიფო პენსიით უზრუნველყოფილი იქნა</w:t>
      </w:r>
      <w:r w:rsidR="00F83CB2" w:rsidRPr="00F83CB2">
        <w:rPr>
          <w:rFonts w:ascii="Sylfaen" w:hAnsi="Sylfaen" w:cs="Arial"/>
          <w:color w:val="000000"/>
          <w:sz w:val="24"/>
          <w:szCs w:val="24"/>
          <w:lang w:val="ka-GE"/>
        </w:rPr>
        <w:t xml:space="preserve"> </w:t>
      </w:r>
      <w:r w:rsidR="00F83CB2" w:rsidRPr="00F83CB2">
        <w:rPr>
          <w:rFonts w:ascii="Sylfaen" w:eastAsia="Times New Roman" w:hAnsi="Sylfaen" w:cs="Sylfaen"/>
          <w:sz w:val="24"/>
          <w:szCs w:val="24"/>
          <w:lang w:val="ka-GE"/>
        </w:rPr>
        <w:t xml:space="preserve">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00F83CB2" w:rsidRPr="00F83CB2">
        <w:rPr>
          <w:rFonts w:ascii="Sylfaen" w:eastAsia="Times New Roman" w:hAnsi="Sylfaen" w:cs="Sylfaen"/>
          <w:sz w:val="24"/>
          <w:szCs w:val="24"/>
        </w:rPr>
        <w:t xml:space="preserve"> </w:t>
      </w:r>
      <w:r w:rsidR="00F83CB2" w:rsidRPr="00F83CB2">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00F83CB2" w:rsidRPr="00F83CB2">
        <w:rPr>
          <w:rFonts w:ascii="Sylfaen" w:eastAsia="Times New Roman" w:hAnsi="Sylfaen" w:cs="Sylfaen"/>
          <w:sz w:val="24"/>
          <w:szCs w:val="24"/>
        </w:rPr>
        <w:t>41</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7</w:t>
      </w:r>
      <w:r w:rsidR="00F83CB2" w:rsidRPr="00F83CB2">
        <w:rPr>
          <w:rFonts w:ascii="Sylfaen" w:eastAsia="Times New Roman" w:hAnsi="Sylfaen" w:cs="Sylfaen"/>
          <w:sz w:val="24"/>
          <w:szCs w:val="24"/>
          <w:lang w:val="ka-GE"/>
        </w:rPr>
        <w:t xml:space="preserve"> ათასზე მეტ პირზე, ოქტომბერში - 743.</w:t>
      </w:r>
      <w:r w:rsidR="00F83CB2" w:rsidRPr="00F83CB2">
        <w:rPr>
          <w:rFonts w:ascii="Sylfaen" w:eastAsia="Times New Roman" w:hAnsi="Sylfaen" w:cs="Sylfaen"/>
          <w:sz w:val="24"/>
          <w:szCs w:val="24"/>
        </w:rPr>
        <w:t>2</w:t>
      </w:r>
      <w:r w:rsidR="00F83CB2" w:rsidRPr="00F83CB2">
        <w:rPr>
          <w:rFonts w:ascii="Sylfaen" w:eastAsia="Times New Roman" w:hAnsi="Sylfaen" w:cs="Sylfaen"/>
          <w:sz w:val="24"/>
          <w:szCs w:val="24"/>
          <w:lang w:val="ka-GE"/>
        </w:rPr>
        <w:t xml:space="preserve"> ათასზე მეტი პირი, ნოემბერში - 744.</w:t>
      </w:r>
      <w:r w:rsidR="00F83CB2" w:rsidRPr="00F83CB2">
        <w:rPr>
          <w:rFonts w:ascii="Sylfaen" w:eastAsia="Times New Roman" w:hAnsi="Sylfaen" w:cs="Sylfaen"/>
          <w:sz w:val="24"/>
          <w:szCs w:val="24"/>
        </w:rPr>
        <w:t>6</w:t>
      </w:r>
      <w:r w:rsidR="00F83CB2" w:rsidRPr="00F83CB2">
        <w:rPr>
          <w:rFonts w:ascii="Sylfaen" w:eastAsia="Times New Roman" w:hAnsi="Sylfaen" w:cs="Sylfaen"/>
          <w:sz w:val="24"/>
          <w:szCs w:val="24"/>
          <w:lang w:val="ka-GE"/>
        </w:rPr>
        <w:t xml:space="preserve"> ათასზე მეტი პირი, დეკემბერში - 7</w:t>
      </w:r>
      <w:r w:rsidR="00F83CB2" w:rsidRPr="00F83CB2">
        <w:rPr>
          <w:rFonts w:ascii="Sylfaen" w:eastAsia="Times New Roman" w:hAnsi="Sylfaen" w:cs="Sylfaen"/>
          <w:sz w:val="24"/>
          <w:szCs w:val="24"/>
        </w:rPr>
        <w:t>45</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0</w:t>
      </w:r>
      <w:r w:rsidR="00F83CB2" w:rsidRPr="00F83CB2">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21.8 ათასზე მეტ პირზე, ივნის-სექტემბერში ყოველთვიურად  21.9 ათასზე მეტ პირზე, ოქტომბერ - დეკემბერში - 22.0 ათასზე მეტ პირზე (თითოეულ თვეში);</w:t>
      </w:r>
    </w:p>
    <w:p w:rsidR="00F83CB2" w:rsidRPr="00814578" w:rsidRDefault="00F83CB2" w:rsidP="006C3899">
      <w:pPr>
        <w:tabs>
          <w:tab w:val="left" w:pos="0"/>
        </w:tabs>
        <w:spacing w:after="0"/>
        <w:jc w:val="both"/>
        <w:rPr>
          <w:rFonts w:ascii="Sylfaen" w:hAnsi="Sylfaen" w:cs="Arial"/>
          <w:color w:val="000000"/>
          <w:sz w:val="24"/>
          <w:szCs w:val="24"/>
          <w:lang w:val="ka-GE"/>
        </w:rPr>
      </w:pPr>
    </w:p>
    <w:p w:rsidR="006C3899" w:rsidRPr="00814578" w:rsidRDefault="006C3899" w:rsidP="006C3899">
      <w:pPr>
        <w:pStyle w:val="ListParagraph"/>
        <w:tabs>
          <w:tab w:val="left" w:pos="0"/>
        </w:tabs>
        <w:spacing w:after="0"/>
        <w:ind w:left="270"/>
        <w:jc w:val="both"/>
        <w:rPr>
          <w:rFonts w:ascii="Sylfaen" w:hAnsi="Sylfaen" w:cs="Arial"/>
          <w:color w:val="000000"/>
          <w:sz w:val="24"/>
          <w:szCs w:val="24"/>
        </w:rPr>
      </w:pPr>
      <w:r w:rsidRPr="00814578">
        <w:rPr>
          <w:rFonts w:ascii="Sylfaen" w:hAnsi="Sylfaen" w:cs="Arial"/>
          <w:color w:val="000000"/>
          <w:sz w:val="24"/>
          <w:szCs w:val="24"/>
        </w:rPr>
        <w:t xml:space="preserve">სულ ამ მიზნით საანგარიშო პერიოდში მიმართულ </w:t>
      </w:r>
      <w:r w:rsidRPr="008E2DF8">
        <w:rPr>
          <w:rFonts w:ascii="Sylfaen" w:hAnsi="Sylfaen" w:cs="Arial"/>
          <w:color w:val="000000"/>
          <w:sz w:val="24"/>
          <w:szCs w:val="24"/>
        </w:rPr>
        <w:t xml:space="preserve">იქნა </w:t>
      </w:r>
      <w:r w:rsidRPr="008E2DF8">
        <w:rPr>
          <w:rFonts w:ascii="Sylfaen" w:hAnsi="Sylfaen" w:cs="Arial"/>
          <w:color w:val="000000"/>
          <w:sz w:val="24"/>
          <w:szCs w:val="24"/>
          <w:lang w:val="ka-GE"/>
        </w:rPr>
        <w:t xml:space="preserve">1 </w:t>
      </w:r>
      <w:r w:rsidR="008E2DF8" w:rsidRPr="008E2DF8">
        <w:rPr>
          <w:rFonts w:ascii="Sylfaen" w:hAnsi="Sylfaen" w:cs="Arial"/>
          <w:color w:val="000000"/>
          <w:sz w:val="24"/>
          <w:szCs w:val="24"/>
          <w:lang w:val="ka-GE"/>
        </w:rPr>
        <w:t>716</w:t>
      </w:r>
      <w:r w:rsidRPr="008E2DF8">
        <w:rPr>
          <w:rFonts w:ascii="Sylfaen" w:hAnsi="Sylfaen" w:cs="Arial"/>
          <w:color w:val="000000"/>
          <w:sz w:val="24"/>
          <w:szCs w:val="24"/>
          <w:lang w:val="ka-GE"/>
        </w:rPr>
        <w:t>.</w:t>
      </w:r>
      <w:r w:rsidR="008E2DF8" w:rsidRPr="008E2DF8">
        <w:rPr>
          <w:rFonts w:ascii="Sylfaen" w:hAnsi="Sylfaen" w:cs="Arial"/>
          <w:color w:val="000000"/>
          <w:sz w:val="24"/>
          <w:szCs w:val="24"/>
          <w:lang w:val="ka-GE"/>
        </w:rPr>
        <w:t>7</w:t>
      </w:r>
      <w:r w:rsidRPr="008E2DF8">
        <w:rPr>
          <w:rFonts w:ascii="Sylfaen" w:hAnsi="Sylfaen" w:cs="Arial"/>
          <w:color w:val="000000"/>
          <w:sz w:val="24"/>
          <w:szCs w:val="24"/>
        </w:rPr>
        <w:t xml:space="preserve"> მლნ ლარი.</w:t>
      </w:r>
    </w:p>
    <w:p w:rsidR="000A121D" w:rsidRPr="00A51D7A" w:rsidRDefault="000A121D" w:rsidP="0063150C">
      <w:pPr>
        <w:pStyle w:val="abzacixml"/>
        <w:rPr>
          <w:highlight w:val="yellow"/>
        </w:rPr>
      </w:pPr>
    </w:p>
    <w:p w:rsidR="00725289" w:rsidRPr="000403DD" w:rsidRDefault="00725289" w:rsidP="0063150C">
      <w:pPr>
        <w:pStyle w:val="abzacixml"/>
      </w:pPr>
      <w:r w:rsidRPr="000403DD">
        <w:t>დაგეგმილი შუალედური შედეგი:</w:t>
      </w:r>
    </w:p>
    <w:p w:rsidR="007B7879" w:rsidRPr="000403DD" w:rsidRDefault="000403DD" w:rsidP="000403DD">
      <w:pPr>
        <w:pStyle w:val="ListParagraph"/>
        <w:numPr>
          <w:ilvl w:val="0"/>
          <w:numId w:val="2"/>
        </w:numPr>
        <w:tabs>
          <w:tab w:val="left" w:pos="10440"/>
        </w:tabs>
        <w:spacing w:after="0" w:line="240" w:lineRule="auto"/>
        <w:ind w:left="0" w:hanging="180"/>
        <w:jc w:val="both"/>
        <w:rPr>
          <w:rFonts w:ascii="Sylfaen" w:hAnsi="Sylfaen" w:cs="Sylfaen"/>
          <w:lang w:val="ka-GE"/>
        </w:rPr>
      </w:pPr>
      <w:r w:rsidRPr="000403DD">
        <w:rPr>
          <w:rFonts w:ascii="Sylfaen" w:hAnsi="Sylfaen" w:cs="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0403DD" w:rsidRPr="00A51D7A" w:rsidRDefault="000403DD" w:rsidP="007B7879">
      <w:pPr>
        <w:pStyle w:val="ListParagraph"/>
        <w:tabs>
          <w:tab w:val="left" w:pos="10440"/>
        </w:tabs>
        <w:spacing w:after="0" w:line="240" w:lineRule="auto"/>
        <w:ind w:left="0"/>
        <w:jc w:val="both"/>
        <w:rPr>
          <w:rFonts w:ascii="Sylfaen" w:hAnsi="Sylfaen" w:cs="Sylfaen"/>
          <w:highlight w:val="yellow"/>
          <w:lang w:val="ka-GE"/>
        </w:rPr>
      </w:pPr>
    </w:p>
    <w:p w:rsidR="00725289" w:rsidRPr="0072121D" w:rsidRDefault="00725289" w:rsidP="0063150C">
      <w:pPr>
        <w:pStyle w:val="abzacixml"/>
      </w:pPr>
      <w:r w:rsidRPr="0072121D">
        <w:t>მიღწეული შუალედური შედეგი:</w:t>
      </w:r>
    </w:p>
    <w:p w:rsidR="00725289" w:rsidRPr="0072121D" w:rsidRDefault="009341F0" w:rsidP="007059A3">
      <w:pPr>
        <w:pStyle w:val="ListParagraph"/>
        <w:numPr>
          <w:ilvl w:val="0"/>
          <w:numId w:val="2"/>
        </w:numPr>
        <w:tabs>
          <w:tab w:val="left" w:pos="10440"/>
        </w:tabs>
        <w:spacing w:after="0" w:line="240" w:lineRule="auto"/>
        <w:ind w:left="0" w:hanging="180"/>
        <w:jc w:val="both"/>
        <w:rPr>
          <w:rFonts w:ascii="Sylfaen" w:hAnsi="Sylfaen" w:cs="Sylfaen"/>
          <w:lang w:val="ka-GE"/>
        </w:rPr>
      </w:pPr>
      <w:r w:rsidRPr="0072121D">
        <w:rPr>
          <w:rFonts w:ascii="Sylfaen" w:hAnsi="Sylfaen" w:cs="Sylfaen"/>
          <w:lang w:val="ka-GE"/>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rsidR="0072121D" w:rsidRPr="00A51D7A" w:rsidRDefault="0072121D" w:rsidP="0072121D">
      <w:pPr>
        <w:pStyle w:val="FootnoteText"/>
        <w:tabs>
          <w:tab w:val="clear" w:pos="720"/>
          <w:tab w:val="left" w:pos="10440"/>
        </w:tabs>
        <w:autoSpaceDE/>
        <w:autoSpaceDN/>
        <w:adjustRightInd/>
        <w:rPr>
          <w:rFonts w:ascii="Sylfaen" w:hAnsi="Sylfaen" w:cs="Sylfaen"/>
          <w:highlight w:val="yellow"/>
          <w:lang w:val="ka-GE"/>
        </w:rPr>
      </w:pPr>
    </w:p>
    <w:p w:rsidR="007059A3" w:rsidRPr="00A51D7A" w:rsidRDefault="007059A3" w:rsidP="007059A3">
      <w:pPr>
        <w:pStyle w:val="ListParagraph"/>
        <w:tabs>
          <w:tab w:val="left" w:pos="10440"/>
        </w:tabs>
        <w:spacing w:after="0" w:line="240" w:lineRule="auto"/>
        <w:ind w:left="0"/>
        <w:jc w:val="both"/>
        <w:rPr>
          <w:rFonts w:ascii="Sylfaen" w:hAnsi="Sylfaen" w:cs="Sylfaen"/>
          <w:highlight w:val="yellow"/>
          <w:lang w:val="ka-GE"/>
        </w:rPr>
      </w:pPr>
    </w:p>
    <w:p w:rsidR="00985564" w:rsidRPr="00A21E98" w:rsidRDefault="00725289" w:rsidP="0063150C">
      <w:pPr>
        <w:pStyle w:val="abzacixml"/>
      </w:pPr>
      <w:r w:rsidRPr="00A21E98">
        <w:t>დაგეგმილი და მიღწეული შუალედურ</w:t>
      </w:r>
      <w:r w:rsidR="007059A3" w:rsidRPr="00A21E98">
        <w:t>ი შედეგის შეფასების ინდიკატორი:</w:t>
      </w:r>
    </w:p>
    <w:p w:rsidR="00524C76" w:rsidRPr="00C42410" w:rsidRDefault="00524C76" w:rsidP="00524C76">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 xml:space="preserve">1. საბაზისო მაჩვენებელი - </w:t>
      </w:r>
      <w:r w:rsidR="00674E79" w:rsidRPr="00C42410">
        <w:rPr>
          <w:rFonts w:ascii="Sylfaen" w:eastAsia="Sylfaen" w:hAnsi="Sylfaen"/>
          <w:color w:val="000000"/>
          <w:sz w:val="24"/>
          <w:szCs w:val="24"/>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w:t>
      </w:r>
      <w:proofErr w:type="gramStart"/>
      <w:r w:rsidR="00674E79" w:rsidRPr="00C42410">
        <w:rPr>
          <w:rFonts w:ascii="Sylfaen" w:eastAsia="Sylfaen" w:hAnsi="Sylfaen"/>
          <w:color w:val="000000"/>
          <w:sz w:val="24"/>
          <w:szCs w:val="24"/>
        </w:rPr>
        <w:t>ქალი</w:t>
      </w:r>
      <w:r w:rsidR="00A21E98" w:rsidRPr="00C42410">
        <w:rPr>
          <w:rFonts w:ascii="Sylfaen" w:eastAsia="Sylfaen" w:hAnsi="Sylfaen"/>
          <w:color w:val="000000"/>
          <w:sz w:val="24"/>
          <w:szCs w:val="24"/>
        </w:rPr>
        <w:t xml:space="preserve"> )</w:t>
      </w:r>
      <w:proofErr w:type="gramEnd"/>
      <w:r w:rsidR="00A21E98" w:rsidRPr="00C42410">
        <w:rPr>
          <w:rFonts w:ascii="Sylfaen" w:eastAsia="Sylfaen" w:hAnsi="Sylfaen"/>
          <w:color w:val="000000"/>
          <w:sz w:val="24"/>
          <w:szCs w:val="24"/>
        </w:rPr>
        <w:t xml:space="preserve">; </w:t>
      </w:r>
    </w:p>
    <w:p w:rsidR="00524C76" w:rsidRPr="00C42410" w:rsidRDefault="00524C76" w:rsidP="00A21E98">
      <w:pPr>
        <w:pStyle w:val="Normal00"/>
        <w:jc w:val="both"/>
        <w:rPr>
          <w:rFonts w:ascii="Sylfaen" w:eastAsia="Sylfaen" w:hAnsi="Sylfaen"/>
          <w:color w:val="000000"/>
          <w:sz w:val="24"/>
          <w:szCs w:val="24"/>
          <w:lang w:val="ka-GE"/>
        </w:rPr>
      </w:pPr>
      <w:r w:rsidRPr="00C42410">
        <w:rPr>
          <w:rFonts w:ascii="Sylfaen" w:eastAsia="Sylfaen" w:hAnsi="Sylfaen"/>
          <w:b/>
          <w:color w:val="000000"/>
          <w:sz w:val="24"/>
          <w:szCs w:val="24"/>
        </w:rPr>
        <w:t xml:space="preserve">მიზნობრივი მაჩვენებელი </w:t>
      </w:r>
      <w:r w:rsidRPr="00C42410">
        <w:rPr>
          <w:rFonts w:ascii="Sylfaen" w:eastAsiaTheme="minorEastAsia" w:hAnsi="Sylfaen" w:cs="Sylfaen"/>
          <w:sz w:val="24"/>
          <w:szCs w:val="24"/>
          <w:lang w:val="ka-GE"/>
        </w:rPr>
        <w:t xml:space="preserve">- </w:t>
      </w:r>
      <w:r w:rsidR="00A21E98" w:rsidRPr="00C42410">
        <w:rPr>
          <w:rFonts w:ascii="Sylfaen" w:eastAsia="Sylfaen" w:hAnsi="Sylfaen"/>
          <w:color w:val="000000"/>
          <w:sz w:val="24"/>
          <w:szCs w:val="24"/>
        </w:rPr>
        <w:t>შენარჩუნდება პენსიის დროულად გაცემის მაჩვენებელი;</w:t>
      </w:r>
    </w:p>
    <w:p w:rsidR="00A21E98" w:rsidRPr="00C42410" w:rsidRDefault="00985564" w:rsidP="00A21E98">
      <w:pPr>
        <w:spacing w:after="0" w:line="240" w:lineRule="auto"/>
        <w:jc w:val="both"/>
        <w:rPr>
          <w:rFonts w:ascii="Sylfaen" w:eastAsia="Calibri" w:hAnsi="Sylfaen" w:cs="Times New Roman"/>
          <w:sz w:val="24"/>
          <w:szCs w:val="24"/>
          <w:lang w:val="ka-GE"/>
        </w:rPr>
      </w:pPr>
      <w:r w:rsidRPr="00C42410">
        <w:rPr>
          <w:rFonts w:ascii="Sylfaen" w:eastAsia="Sylfaen" w:hAnsi="Sylfaen"/>
          <w:b/>
          <w:color w:val="000000"/>
          <w:sz w:val="24"/>
          <w:szCs w:val="24"/>
        </w:rPr>
        <w:t>მიღწეული მაჩვენებელი</w:t>
      </w:r>
      <w:r w:rsidRPr="00C42410">
        <w:rPr>
          <w:rFonts w:ascii="Sylfaen" w:eastAsia="Sylfaen" w:hAnsi="Sylfaen"/>
          <w:b/>
          <w:color w:val="000000"/>
          <w:sz w:val="24"/>
          <w:szCs w:val="24"/>
          <w:lang w:val="ka-GE"/>
        </w:rPr>
        <w:t xml:space="preserve"> -</w:t>
      </w:r>
      <w:r w:rsidR="008F4A84" w:rsidRPr="00C42410">
        <w:rPr>
          <w:rFonts w:ascii="Sylfaen" w:eastAsia="Sylfaen" w:hAnsi="Sylfaen"/>
          <w:b/>
          <w:color w:val="000000"/>
          <w:sz w:val="24"/>
          <w:szCs w:val="24"/>
          <w:lang w:val="ka-GE"/>
        </w:rPr>
        <w:t xml:space="preserve"> </w:t>
      </w:r>
      <w:r w:rsidR="00A21E98" w:rsidRPr="00C42410">
        <w:rPr>
          <w:rFonts w:ascii="Sylfaen" w:eastAsia="Calibri" w:hAnsi="Sylfaen" w:cs="Times New Roman"/>
          <w:sz w:val="24"/>
          <w:szCs w:val="24"/>
          <w:lang w:val="ka-GE"/>
        </w:rPr>
        <w:t>ასაკით პენსია გაიცემოდა თვეში საშუალოდ 738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rsidR="00736A34" w:rsidRPr="00C42410" w:rsidRDefault="00985564" w:rsidP="009A4B83">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2.</w:t>
      </w:r>
      <w:r w:rsidR="00524C76" w:rsidRPr="00C42410">
        <w:rPr>
          <w:rFonts w:ascii="Sylfaen" w:eastAsia="Sylfaen" w:hAnsi="Sylfaen"/>
          <w:b/>
          <w:color w:val="000000"/>
          <w:sz w:val="24"/>
          <w:szCs w:val="24"/>
        </w:rPr>
        <w:t xml:space="preserve">საბაზისო მაჩვენებელი - </w:t>
      </w:r>
      <w:r w:rsidR="00736A34" w:rsidRPr="00C42410">
        <w:rPr>
          <w:rFonts w:ascii="Sylfaen" w:eastAsia="Sylfaen" w:hAnsi="Sylfaen"/>
          <w:b/>
          <w:color w:val="000000"/>
          <w:sz w:val="24"/>
          <w:szCs w:val="24"/>
        </w:rPr>
        <w:t xml:space="preserve">- </w:t>
      </w:r>
      <w:r w:rsidR="00736A34" w:rsidRPr="00C42410">
        <w:rPr>
          <w:rFonts w:ascii="Sylfaen" w:eastAsia="Sylfaen" w:hAnsi="Sylfaen"/>
          <w:color w:val="000000"/>
          <w:sz w:val="24"/>
          <w:szCs w:val="24"/>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w:t>
      </w:r>
      <w:proofErr w:type="gramStart"/>
      <w:r w:rsidR="00736A34" w:rsidRPr="00C42410">
        <w:rPr>
          <w:rFonts w:ascii="Sylfaen" w:eastAsia="Sylfaen" w:hAnsi="Sylfaen"/>
          <w:color w:val="000000"/>
          <w:sz w:val="24"/>
          <w:szCs w:val="24"/>
        </w:rPr>
        <w:t>ქალი )</w:t>
      </w:r>
      <w:proofErr w:type="gramEnd"/>
      <w:r w:rsidR="00736A34" w:rsidRPr="00C42410">
        <w:rPr>
          <w:rFonts w:ascii="Sylfaen" w:eastAsia="Sylfaen" w:hAnsi="Sylfaen"/>
          <w:color w:val="000000"/>
          <w:sz w:val="24"/>
          <w:szCs w:val="24"/>
        </w:rPr>
        <w:t xml:space="preserve">; </w:t>
      </w:r>
    </w:p>
    <w:p w:rsidR="00736A34" w:rsidRPr="00C42410" w:rsidRDefault="00736A34" w:rsidP="00736A34">
      <w:pPr>
        <w:spacing w:after="0" w:line="240" w:lineRule="auto"/>
        <w:jc w:val="both"/>
        <w:rPr>
          <w:rFonts w:ascii="Sylfaen" w:eastAsia="Calibri" w:hAnsi="Sylfaen" w:cs="Sylfaen"/>
          <w:sz w:val="24"/>
          <w:szCs w:val="24"/>
          <w:lang w:val="ka-GE"/>
        </w:rPr>
      </w:pPr>
      <w:r w:rsidRPr="00C42410">
        <w:rPr>
          <w:rFonts w:ascii="Sylfaen" w:eastAsia="Sylfaen" w:hAnsi="Sylfaen" w:cs="Times New Roman"/>
          <w:b/>
          <w:color w:val="000000"/>
          <w:sz w:val="24"/>
          <w:szCs w:val="24"/>
        </w:rPr>
        <w:t xml:space="preserve">მიზნობრივი მაჩვენებელი - </w:t>
      </w:r>
      <w:r w:rsidRPr="00C42410">
        <w:rPr>
          <w:rFonts w:ascii="Sylfaen" w:eastAsia="Calibri" w:hAnsi="Sylfaen" w:cs="Times New Roman"/>
          <w:sz w:val="24"/>
          <w:szCs w:val="24"/>
          <w:lang w:val="ka-GE"/>
        </w:rPr>
        <w:t xml:space="preserve">შენარჩუნდება </w:t>
      </w:r>
      <w:r w:rsidRPr="00C42410">
        <w:rPr>
          <w:rFonts w:ascii="Sylfaen" w:eastAsia="Calibri" w:hAnsi="Sylfaen" w:cs="Sylfaen"/>
          <w:sz w:val="24"/>
          <w:szCs w:val="24"/>
          <w:lang w:val="ka-GE"/>
        </w:rPr>
        <w:t>კომპენსაციის</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დროულად</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გაცემის მაჩვენებელი;</w:t>
      </w:r>
    </w:p>
    <w:p w:rsidR="00736A34" w:rsidRPr="00C42410" w:rsidRDefault="00736A34" w:rsidP="00736A34">
      <w:pPr>
        <w:spacing w:after="0" w:line="240" w:lineRule="auto"/>
        <w:jc w:val="both"/>
        <w:rPr>
          <w:rFonts w:ascii="Sylfaen" w:eastAsia="Calibri" w:hAnsi="Sylfaen" w:cs="Times New Roman"/>
          <w:sz w:val="24"/>
          <w:szCs w:val="24"/>
          <w:lang w:val="ka-GE"/>
        </w:rPr>
      </w:pPr>
      <w:r w:rsidRPr="00C42410">
        <w:rPr>
          <w:rFonts w:ascii="Sylfaen" w:eastAsia="Sylfaen" w:hAnsi="Sylfaen" w:cs="Times New Roman"/>
          <w:b/>
          <w:color w:val="000000"/>
          <w:sz w:val="24"/>
          <w:szCs w:val="24"/>
        </w:rPr>
        <w:t xml:space="preserve">მიღწეული მაჩვენებელი - </w:t>
      </w:r>
      <w:r w:rsidRPr="00C42410">
        <w:rPr>
          <w:rFonts w:ascii="Sylfaen" w:eastAsia="Calibri" w:hAnsi="Sylfaen" w:cs="Times New Roman"/>
          <w:sz w:val="24"/>
          <w:szCs w:val="24"/>
          <w:lang w:val="ka-GE"/>
        </w:rPr>
        <w:t>კომპენსაცია გაიცემოდა თვეში საშუალოდ 21 ათასზე მეტ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rsidR="00736A34" w:rsidRPr="00A51D7A" w:rsidRDefault="00736A34" w:rsidP="0063150C">
      <w:pPr>
        <w:pStyle w:val="abzacixml"/>
        <w:rPr>
          <w:rFonts w:eastAsia="Sylfaen"/>
          <w:highlight w:val="yellow"/>
        </w:rPr>
      </w:pPr>
    </w:p>
    <w:p w:rsidR="00B1419C" w:rsidRPr="00A51D7A" w:rsidRDefault="00B1419C" w:rsidP="00B1419C">
      <w:pPr>
        <w:jc w:val="both"/>
        <w:rPr>
          <w:rFonts w:ascii="Sylfaen" w:eastAsia="Times New Roman" w:hAnsi="Sylfaen" w:cs="Sylfaen"/>
          <w:b/>
          <w:highlight w:val="yellow"/>
          <w:lang w:val="ka-GE"/>
        </w:rPr>
      </w:pPr>
    </w:p>
    <w:p w:rsidR="00FD493F" w:rsidRPr="00AD38F3" w:rsidRDefault="00FD493F" w:rsidP="0063150C">
      <w:pPr>
        <w:pStyle w:val="abzacixml"/>
        <w:rPr>
          <w:rFonts w:eastAsia="Sylfaen"/>
        </w:rPr>
      </w:pPr>
    </w:p>
    <w:p w:rsidR="000A121D" w:rsidRPr="00AD38F3" w:rsidRDefault="000A121D" w:rsidP="0063150C">
      <w:pPr>
        <w:pStyle w:val="abzacixml"/>
      </w:pPr>
      <w:r w:rsidRPr="00AD38F3">
        <w:t>1.</w:t>
      </w:r>
      <w:r w:rsidRPr="00AD38F3">
        <w:rPr>
          <w:lang w:val="en-US"/>
        </w:rPr>
        <w:t>1</w:t>
      </w:r>
      <w:r w:rsidRPr="00AD38F3">
        <w:t>.2. მოსახლეობის მიზნობრივი ჯგუფების სოციალური დახმარება (პროგრამული კოდი 35 02 02)</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0A121D" w:rsidRPr="00A51D7A" w:rsidRDefault="000A121D" w:rsidP="0063150C">
      <w:pPr>
        <w:pStyle w:val="abzacixml"/>
        <w:rPr>
          <w:highlight w:val="yellow"/>
        </w:rPr>
      </w:pPr>
    </w:p>
    <w:p w:rsidR="00525BD5" w:rsidRPr="001A1AE7" w:rsidRDefault="00525BD5" w:rsidP="00525BD5">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w:t>
      </w:r>
      <w:proofErr w:type="gramStart"/>
      <w:r w:rsidRPr="007A107C">
        <w:rPr>
          <w:rFonts w:ascii="Sylfaen" w:hAnsi="Sylfaen" w:cs="Arial"/>
          <w:color w:val="000000"/>
          <w:sz w:val="24"/>
          <w:szCs w:val="24"/>
        </w:rPr>
        <w:t>პირი,  ივლისში</w:t>
      </w:r>
      <w:proofErr w:type="gramEnd"/>
      <w:r w:rsidRPr="007A107C">
        <w:rPr>
          <w:rFonts w:ascii="Sylfaen" w:hAnsi="Sylfaen" w:cs="Arial"/>
          <w:color w:val="000000"/>
          <w:sz w:val="24"/>
          <w:szCs w:val="24"/>
        </w:rPr>
        <w:t xml:space="preserve"> - 228.3 ათასზე მეტი პირი, აგვისტოში - 228.8 ათასზე მეტი პირი, 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რეინტეგრაციის შემწეობა იანვარში გაიცა 448 ბავშვზე, თებერვალში – </w:t>
      </w:r>
      <w:proofErr w:type="gramStart"/>
      <w:r w:rsidRPr="007A107C">
        <w:rPr>
          <w:rFonts w:ascii="Sylfaen" w:hAnsi="Sylfaen" w:cs="Arial"/>
          <w:color w:val="000000"/>
          <w:sz w:val="24"/>
          <w:szCs w:val="24"/>
        </w:rPr>
        <w:t>447 ,</w:t>
      </w:r>
      <w:proofErr w:type="gramEnd"/>
      <w:r w:rsidRPr="007A107C">
        <w:rPr>
          <w:rFonts w:ascii="Sylfaen" w:hAnsi="Sylfaen" w:cs="Arial"/>
          <w:color w:val="000000"/>
          <w:sz w:val="24"/>
          <w:szCs w:val="24"/>
        </w:rPr>
        <w:t xml:space="preserve">  მარტში – 448, აპრილში – 446, მაისში – 440, ივნისში – 438, ივლისში - 442, აგვისტო-სექტემბერში ყოველთვიურად- 451, ოქტომბერში – 458, ნოემბერში – 465,</w:t>
      </w:r>
      <w:r w:rsidR="00106114">
        <w:rPr>
          <w:rFonts w:ascii="Sylfaen" w:hAnsi="Sylfaen" w:cs="Arial"/>
          <w:color w:val="000000"/>
          <w:sz w:val="24"/>
          <w:szCs w:val="24"/>
        </w:rPr>
        <w:t xml:space="preserve"> </w:t>
      </w:r>
      <w:r w:rsidR="00106114">
        <w:rPr>
          <w:rFonts w:ascii="Sylfaen" w:hAnsi="Sylfaen" w:cs="Arial"/>
          <w:color w:val="000000"/>
          <w:sz w:val="24"/>
          <w:szCs w:val="24"/>
          <w:lang w:val="ka-GE"/>
        </w:rPr>
        <w:t>ხოლო</w:t>
      </w:r>
      <w:r w:rsidRPr="007A107C">
        <w:rPr>
          <w:rFonts w:ascii="Sylfaen" w:hAnsi="Sylfaen" w:cs="Arial"/>
          <w:color w:val="000000"/>
          <w:sz w:val="24"/>
          <w:szCs w:val="24"/>
        </w:rPr>
        <w:t xml:space="preserve"> დეკემბერში – 470 ბავშვზე;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w:t>
      </w:r>
      <w:proofErr w:type="gramStart"/>
      <w:r w:rsidRPr="007A107C">
        <w:rPr>
          <w:rFonts w:ascii="Sylfaen" w:hAnsi="Sylfaen" w:cs="Arial"/>
          <w:color w:val="000000"/>
          <w:sz w:val="24"/>
          <w:szCs w:val="24"/>
        </w:rPr>
        <w:t>მეტ  პირზე</w:t>
      </w:r>
      <w:proofErr w:type="gramEnd"/>
      <w:r w:rsidRPr="007A107C">
        <w:rPr>
          <w:rFonts w:ascii="Sylfaen" w:hAnsi="Sylfaen" w:cs="Arial"/>
          <w:color w:val="000000"/>
          <w:sz w:val="24"/>
          <w:szCs w:val="24"/>
        </w:rPr>
        <w:t xml:space="preserve">, ხოლო დეკემბერში - 165.0 ათასზე მეტ  პირზე;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საყოფაცხოვრებო სუბსიდიის მიმღებ პირთა რაოდენობამ იანვარში </w:t>
      </w:r>
      <w:proofErr w:type="gramStart"/>
      <w:r w:rsidRPr="007A107C">
        <w:rPr>
          <w:rFonts w:ascii="Sylfaen" w:hAnsi="Sylfaen" w:cs="Arial"/>
          <w:color w:val="000000"/>
          <w:sz w:val="24"/>
          <w:szCs w:val="24"/>
        </w:rPr>
        <w:t>შეადგინა  26.5</w:t>
      </w:r>
      <w:proofErr w:type="gramEnd"/>
      <w:r w:rsidRPr="007A107C">
        <w:rPr>
          <w:rFonts w:ascii="Sylfaen" w:hAnsi="Sylfaen" w:cs="Arial"/>
          <w:color w:val="000000"/>
          <w:sz w:val="24"/>
          <w:szCs w:val="24"/>
        </w:rPr>
        <w:t xml:space="preserve">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w:t>
      </w:r>
      <w:r w:rsidRPr="007A107C">
        <w:rPr>
          <w:rFonts w:ascii="Sylfaen" w:hAnsi="Sylfaen" w:cs="Arial"/>
          <w:color w:val="000000"/>
          <w:sz w:val="24"/>
          <w:szCs w:val="24"/>
        </w:rPr>
        <w:lastRenderedPageBreak/>
        <w:t xml:space="preserve">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w:t>
      </w:r>
      <w:proofErr w:type="gramStart"/>
      <w:r w:rsidRPr="007A107C">
        <w:rPr>
          <w:rFonts w:ascii="Sylfaen" w:hAnsi="Sylfaen" w:cs="Arial"/>
          <w:color w:val="000000"/>
          <w:sz w:val="24"/>
          <w:szCs w:val="24"/>
        </w:rPr>
        <w:t>შესახებ“ საქართველოს</w:t>
      </w:r>
      <w:proofErr w:type="gramEnd"/>
      <w:r w:rsidRPr="007A107C">
        <w:rPr>
          <w:rFonts w:ascii="Sylfaen" w:hAnsi="Sylfaen" w:cs="Arial"/>
          <w:color w:val="000000"/>
          <w:sz w:val="24"/>
          <w:szCs w:val="24"/>
        </w:rPr>
        <w:t xml:space="preserve">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w:t>
      </w:r>
      <w:r w:rsidR="00F75C74">
        <w:rPr>
          <w:rFonts w:ascii="Sylfaen" w:hAnsi="Sylfaen" w:cs="Arial"/>
          <w:color w:val="000000"/>
          <w:sz w:val="24"/>
          <w:szCs w:val="24"/>
          <w:lang w:val="ka-GE"/>
        </w:rPr>
        <w:t xml:space="preserve"> </w:t>
      </w:r>
      <w:r w:rsidRPr="007A107C">
        <w:rPr>
          <w:rFonts w:ascii="Sylfaen" w:hAnsi="Sylfaen" w:cs="Arial"/>
          <w:color w:val="000000"/>
          <w:sz w:val="24"/>
          <w:szCs w:val="24"/>
        </w:rPr>
        <w:t>- 11.8 ათასზე მეტმა პირმა, ხოლო დეკემბერში - 11.9 ათასზე მეტმა პირმა;</w:t>
      </w:r>
    </w:p>
    <w:p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rsidR="00525BD5"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w:t>
      </w:r>
      <w:proofErr w:type="gramStart"/>
      <w:r w:rsidRPr="007A107C">
        <w:rPr>
          <w:rFonts w:ascii="Sylfaen" w:hAnsi="Sylfaen" w:cs="Arial"/>
          <w:color w:val="000000"/>
          <w:sz w:val="24"/>
          <w:szCs w:val="24"/>
        </w:rPr>
        <w:t>შესახებ“ საქართველოს</w:t>
      </w:r>
      <w:proofErr w:type="gramEnd"/>
      <w:r w:rsidRPr="007A107C">
        <w:rPr>
          <w:rFonts w:ascii="Sylfaen" w:hAnsi="Sylfaen" w:cs="Arial"/>
          <w:color w:val="000000"/>
          <w:sz w:val="24"/>
          <w:szCs w:val="24"/>
        </w:rPr>
        <w:t xml:space="preserve">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w:t>
      </w:r>
    </w:p>
    <w:p w:rsidR="00525BD5" w:rsidRPr="00BB35C4" w:rsidRDefault="00525BD5" w:rsidP="00525BD5">
      <w:pPr>
        <w:pStyle w:val="ListParagraph"/>
        <w:tabs>
          <w:tab w:val="left" w:pos="0"/>
        </w:tabs>
        <w:spacing w:after="0"/>
        <w:ind w:left="270"/>
        <w:jc w:val="both"/>
        <w:rPr>
          <w:rFonts w:ascii="Sylfaen" w:hAnsi="Sylfaen" w:cs="Arial"/>
          <w:color w:val="000000"/>
          <w:sz w:val="24"/>
          <w:szCs w:val="24"/>
          <w:highlight w:val="yellow"/>
        </w:rPr>
      </w:pPr>
    </w:p>
    <w:p w:rsidR="00525BD5" w:rsidRPr="008512F6" w:rsidRDefault="00525BD5" w:rsidP="00525BD5">
      <w:pPr>
        <w:pStyle w:val="ListParagraph"/>
        <w:tabs>
          <w:tab w:val="left" w:pos="0"/>
        </w:tabs>
        <w:spacing w:after="0"/>
        <w:ind w:left="270"/>
        <w:jc w:val="both"/>
        <w:rPr>
          <w:rFonts w:ascii="Sylfaen" w:hAnsi="Sylfaen" w:cs="Arial"/>
          <w:color w:val="000000"/>
          <w:sz w:val="24"/>
          <w:szCs w:val="24"/>
        </w:rPr>
      </w:pPr>
      <w:r w:rsidRPr="008512F6">
        <w:rPr>
          <w:rFonts w:ascii="Sylfaen" w:hAnsi="Sylfaen" w:cs="Arial"/>
          <w:color w:val="000000"/>
          <w:sz w:val="24"/>
          <w:szCs w:val="24"/>
        </w:rPr>
        <w:t xml:space="preserve">სულ </w:t>
      </w:r>
      <w:r w:rsidRPr="008512F6">
        <w:rPr>
          <w:rFonts w:ascii="Sylfaen" w:eastAsia="Times New Roman" w:hAnsi="Sylfaen"/>
          <w:sz w:val="24"/>
          <w:szCs w:val="24"/>
        </w:rPr>
        <w:t>მოსახლეობის მიზნობრივი ჯგუფების სოციალური დახმარებ</w:t>
      </w:r>
      <w:r w:rsidRPr="008512F6">
        <w:rPr>
          <w:rFonts w:ascii="Sylfaen" w:eastAsia="Times New Roman" w:hAnsi="Sylfaen"/>
          <w:sz w:val="24"/>
          <w:szCs w:val="24"/>
          <w:lang w:val="ka-GE"/>
        </w:rPr>
        <w:t>ის</w:t>
      </w:r>
      <w:r w:rsidRPr="008512F6">
        <w:rPr>
          <w:rFonts w:ascii="Sylfaen" w:eastAsia="Times New Roman" w:hAnsi="Sylfaen"/>
          <w:sz w:val="24"/>
          <w:szCs w:val="24"/>
        </w:rPr>
        <w:t xml:space="preserve"> </w:t>
      </w:r>
      <w:r w:rsidRPr="008512F6">
        <w:rPr>
          <w:rFonts w:ascii="Sylfaen" w:hAnsi="Sylfaen" w:cs="Arial"/>
          <w:color w:val="000000"/>
          <w:sz w:val="24"/>
          <w:szCs w:val="24"/>
        </w:rPr>
        <w:t xml:space="preserve">პროგრამაზე საანგარიშო პერიოდში მიმართულ იქნა </w:t>
      </w:r>
      <w:r w:rsidR="005B5D00">
        <w:rPr>
          <w:rFonts w:ascii="Sylfaen" w:hAnsi="Sylfaen" w:cs="Arial"/>
          <w:color w:val="000000"/>
          <w:sz w:val="24"/>
          <w:szCs w:val="24"/>
          <w:lang w:val="ka-GE"/>
        </w:rPr>
        <w:t>641.3</w:t>
      </w:r>
      <w:r w:rsidRPr="008512F6">
        <w:rPr>
          <w:rFonts w:ascii="Sylfaen" w:hAnsi="Sylfaen" w:cs="Arial"/>
          <w:color w:val="000000"/>
          <w:sz w:val="24"/>
          <w:szCs w:val="24"/>
          <w:lang w:val="ka-GE"/>
        </w:rPr>
        <w:t xml:space="preserve"> </w:t>
      </w:r>
      <w:r w:rsidRPr="008512F6">
        <w:rPr>
          <w:rFonts w:ascii="Sylfaen" w:hAnsi="Sylfaen" w:cs="Arial"/>
          <w:color w:val="000000"/>
          <w:sz w:val="24"/>
          <w:szCs w:val="24"/>
        </w:rPr>
        <w:t>მლნ ლარი.</w:t>
      </w:r>
    </w:p>
    <w:p w:rsidR="004C7FAB" w:rsidRPr="00A51D7A" w:rsidRDefault="004C7FAB" w:rsidP="0063150C">
      <w:pPr>
        <w:pStyle w:val="abzacixml"/>
        <w:rPr>
          <w:highlight w:val="yellow"/>
        </w:rPr>
      </w:pPr>
    </w:p>
    <w:p w:rsidR="00524C76" w:rsidRPr="00DD1ABD" w:rsidRDefault="00A67F71" w:rsidP="0063150C">
      <w:pPr>
        <w:pStyle w:val="abzacixml"/>
      </w:pPr>
      <w:r w:rsidRPr="00DD1ABD">
        <w:t>დაგეგმილი შუალედური შედეგი:</w:t>
      </w:r>
    </w:p>
    <w:p w:rsidR="00524C76" w:rsidRPr="00DD1ABD" w:rsidRDefault="00524C76" w:rsidP="00655CA4">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მიზნობრივი სოციალური ჯგუფებისათვის სოციალური ტრანსფერის გაცემა.</w:t>
      </w:r>
    </w:p>
    <w:p w:rsidR="00524C76" w:rsidRPr="00A51D7A" w:rsidRDefault="00524C76" w:rsidP="0063150C">
      <w:pPr>
        <w:pStyle w:val="abzacixml"/>
        <w:rPr>
          <w:highlight w:val="yellow"/>
        </w:rPr>
      </w:pPr>
    </w:p>
    <w:p w:rsidR="004C7FAB" w:rsidRPr="00544F94" w:rsidRDefault="004C7FAB" w:rsidP="0063150C">
      <w:pPr>
        <w:pStyle w:val="abzacixml"/>
      </w:pPr>
      <w:r w:rsidRPr="00544F94">
        <w:t>მიღწეული შუალედური შედეგი:</w:t>
      </w:r>
    </w:p>
    <w:p w:rsidR="00544F94" w:rsidRPr="00544F94" w:rsidRDefault="00544F94" w:rsidP="00544F94">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44F94">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rsidR="00544F94" w:rsidRPr="00A51D7A" w:rsidRDefault="00544F94" w:rsidP="00544F94">
      <w:pPr>
        <w:pStyle w:val="ListParagraph"/>
        <w:tabs>
          <w:tab w:val="left" w:pos="10440"/>
        </w:tabs>
        <w:spacing w:after="0" w:line="240" w:lineRule="auto"/>
        <w:ind w:left="0"/>
        <w:jc w:val="both"/>
        <w:rPr>
          <w:rFonts w:ascii="Sylfaen" w:hAnsi="Sylfaen" w:cs="Sylfaen"/>
          <w:highlight w:val="yellow"/>
          <w:lang w:val="ka-GE"/>
        </w:rPr>
      </w:pPr>
    </w:p>
    <w:p w:rsidR="00524C76" w:rsidRPr="00A51D7A" w:rsidRDefault="00524C76" w:rsidP="0063150C">
      <w:pPr>
        <w:pStyle w:val="abzacixml"/>
        <w:rPr>
          <w:rFonts w:eastAsia="Sylfaen"/>
          <w:highlight w:val="yellow"/>
        </w:rPr>
      </w:pPr>
    </w:p>
    <w:p w:rsidR="00E07B70" w:rsidRPr="00E07B70" w:rsidRDefault="004C7FAB" w:rsidP="0063150C">
      <w:pPr>
        <w:pStyle w:val="abzacixml"/>
      </w:pPr>
      <w:r w:rsidRPr="0069412D">
        <w:t>დაგეგმილი და მიღწეული შუალედურ</w:t>
      </w:r>
      <w:r w:rsidR="00151B08" w:rsidRPr="0069412D">
        <w:t>ი შედეგის შეფასების ინდიკატორი:</w:t>
      </w:r>
    </w:p>
    <w:p w:rsidR="00E07B70" w:rsidRDefault="00E07B70" w:rsidP="0063150C">
      <w:pPr>
        <w:pStyle w:val="abzacixml"/>
        <w:rPr>
          <w:rFonts w:eastAsiaTheme="minorEastAsia"/>
          <w:highlight w:val="yellow"/>
        </w:rPr>
      </w:pPr>
    </w:p>
    <w:p w:rsidR="00E07B70" w:rsidRPr="00582FB6" w:rsidRDefault="00E07B70" w:rsidP="00E07B70">
      <w:pPr>
        <w:tabs>
          <w:tab w:val="left" w:pos="0"/>
        </w:tabs>
        <w:spacing w:after="0" w:line="240" w:lineRule="auto"/>
        <w:jc w:val="both"/>
        <w:rPr>
          <w:rFonts w:ascii="Sylfaen" w:eastAsia="Sylfaen" w:hAnsi="Sylfaen" w:cs="Sylfaen"/>
          <w:sz w:val="24"/>
          <w:szCs w:val="24"/>
        </w:rPr>
      </w:pPr>
      <w:r w:rsidRPr="00582FB6">
        <w:rPr>
          <w:rFonts w:ascii="Sylfaen" w:eastAsia="Sylfaen" w:hAnsi="Sylfaen" w:cs="Sylfaen"/>
          <w:b/>
          <w:color w:val="000000"/>
          <w:sz w:val="24"/>
          <w:szCs w:val="24"/>
          <w:lang w:val="ka-GE"/>
        </w:rPr>
        <w:t>1. საბაზისო მაჩვენებელი</w:t>
      </w:r>
      <w:r w:rsidRPr="00582FB6">
        <w:rPr>
          <w:rFonts w:ascii="Sylfaen" w:eastAsia="Sylfaen" w:hAnsi="Sylfaen" w:cs="Sylfaen"/>
          <w:b/>
          <w:color w:val="000000"/>
          <w:sz w:val="24"/>
          <w:szCs w:val="24"/>
        </w:rPr>
        <w:t xml:space="preserve"> - </w:t>
      </w:r>
      <w:r w:rsidRPr="00582FB6">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პირთა და ბავშვთა რაოდენობა 50%);</w:t>
      </w:r>
    </w:p>
    <w:p w:rsidR="00E07B70" w:rsidRPr="00582FB6" w:rsidRDefault="00E07B70" w:rsidP="00E07B70">
      <w:pPr>
        <w:tabs>
          <w:tab w:val="left" w:pos="10440"/>
        </w:tabs>
        <w:spacing w:after="0" w:line="240" w:lineRule="auto"/>
        <w:contextualSpacing/>
        <w:jc w:val="both"/>
        <w:rPr>
          <w:rFonts w:ascii="Sylfaen" w:eastAsia="Times New Roman" w:hAnsi="Sylfaen" w:cs="Sylfaen"/>
          <w:sz w:val="24"/>
          <w:szCs w:val="24"/>
          <w:lang w:val="ka-GE"/>
        </w:rPr>
      </w:pPr>
      <w:r w:rsidRPr="00582FB6">
        <w:rPr>
          <w:rFonts w:ascii="Sylfaen" w:eastAsia="Sylfaen" w:hAnsi="Sylfaen" w:cs="Sylfaen"/>
          <w:b/>
          <w:color w:val="000000"/>
          <w:sz w:val="24"/>
          <w:szCs w:val="24"/>
          <w:lang w:val="ka-GE"/>
        </w:rPr>
        <w:lastRenderedPageBreak/>
        <w:t xml:space="preserve">მიზნობრივი მაჩვენებელი </w:t>
      </w:r>
      <w:r w:rsidRPr="00582FB6">
        <w:rPr>
          <w:rFonts w:ascii="Sylfaen" w:eastAsia="Times New Roman" w:hAnsi="Sylfaen" w:cs="Times New Roman"/>
          <w:b/>
          <w:sz w:val="24"/>
          <w:szCs w:val="24"/>
          <w:lang w:val="ka-GE"/>
        </w:rPr>
        <w:t xml:space="preserve">- </w:t>
      </w:r>
      <w:r w:rsidRPr="00582FB6">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rsidR="00582FB6" w:rsidRPr="00D9351B" w:rsidRDefault="00E07B70" w:rsidP="00E07B70">
      <w:pPr>
        <w:spacing w:after="0" w:line="240" w:lineRule="auto"/>
        <w:jc w:val="both"/>
        <w:rPr>
          <w:rFonts w:ascii="Sylfaen" w:eastAsia="Calibri" w:hAnsi="Sylfaen" w:cs="Times New Roman"/>
          <w:sz w:val="24"/>
          <w:szCs w:val="24"/>
          <w:lang w:val="ka-GE"/>
        </w:rPr>
      </w:pPr>
      <w:r w:rsidRPr="00582FB6">
        <w:rPr>
          <w:rFonts w:ascii="Sylfaen" w:eastAsia="Sylfaen" w:hAnsi="Sylfaen" w:cs="Sylfaen"/>
          <w:b/>
          <w:color w:val="000000"/>
          <w:sz w:val="24"/>
          <w:szCs w:val="24"/>
          <w:lang w:val="ka-GE"/>
        </w:rPr>
        <w:t>მიღწეული მაჩვენებელი</w:t>
      </w:r>
      <w:r w:rsidRPr="00582FB6">
        <w:rPr>
          <w:rFonts w:ascii="Sylfaen" w:eastAsia="Sylfaen" w:hAnsi="Sylfaen" w:cs="Sylfaen"/>
          <w:b/>
          <w:color w:val="000000"/>
          <w:sz w:val="24"/>
          <w:szCs w:val="24"/>
        </w:rPr>
        <w:t xml:space="preserve"> - </w:t>
      </w:r>
      <w:r w:rsidRPr="00582FB6">
        <w:rPr>
          <w:rFonts w:ascii="Sylfaen" w:eastAsia="Calibri" w:hAnsi="Sylfaen" w:cs="Times New Roman"/>
          <w:sz w:val="24"/>
          <w:szCs w:val="24"/>
          <w:lang w:val="ka-GE"/>
        </w:rPr>
        <w:t xml:space="preserve">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w:t>
      </w:r>
      <w:r w:rsidRPr="00D9351B">
        <w:rPr>
          <w:rFonts w:ascii="Sylfaen" w:eastAsia="Calibri" w:hAnsi="Sylfaen" w:cs="Times New Roman"/>
          <w:sz w:val="24"/>
          <w:szCs w:val="24"/>
          <w:lang w:val="ka-GE"/>
        </w:rPr>
        <w:t>და ბავშვთა რაოდენობა</w:t>
      </w:r>
      <w:r w:rsidR="00BE0EB9" w:rsidRPr="00D9351B">
        <w:rPr>
          <w:rFonts w:ascii="Sylfaen" w:eastAsia="Calibri" w:hAnsi="Sylfaen" w:cs="Times New Roman"/>
          <w:sz w:val="24"/>
          <w:szCs w:val="24"/>
          <w:lang w:val="ka-GE"/>
        </w:rPr>
        <w:t xml:space="preserve"> 50%;</w:t>
      </w:r>
    </w:p>
    <w:p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Times New Roman"/>
          <w:b/>
          <w:color w:val="000000"/>
          <w:sz w:val="24"/>
          <w:szCs w:val="24"/>
        </w:rPr>
        <w:t>2. საბაზისო მაჩვენებელი</w:t>
      </w:r>
      <w:r w:rsidRPr="00D9351B">
        <w:rPr>
          <w:rFonts w:ascii="Sylfaen" w:eastAsia="Sylfaen" w:hAnsi="Sylfaen" w:cs="Times New Roman"/>
          <w:color w:val="000000"/>
          <w:sz w:val="24"/>
          <w:szCs w:val="24"/>
        </w:rPr>
        <w:t xml:space="preserve"> - </w:t>
      </w:r>
      <w:r w:rsidRPr="00D9351B">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p>
    <w:p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t xml:space="preserve">მიზნობრივი მაჩვენებელი </w:t>
      </w:r>
      <w:r w:rsidRPr="00D9351B">
        <w:rPr>
          <w:rFonts w:ascii="Sylfaen" w:eastAsia="Calibri" w:hAnsi="Sylfaen" w:cs="Times New Roman"/>
          <w:b/>
          <w:sz w:val="24"/>
          <w:szCs w:val="24"/>
          <w:lang w:val="ka-GE"/>
        </w:rPr>
        <w:t xml:space="preserve">- </w:t>
      </w:r>
      <w:r w:rsidRPr="00D9351B">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p>
    <w:p w:rsidR="00BE0EB9" w:rsidRPr="006B2A46"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t>მიღწეული მაჩვენებელი</w:t>
      </w:r>
      <w:r w:rsidRPr="00D9351B">
        <w:rPr>
          <w:rFonts w:ascii="Sylfaen" w:eastAsia="Sylfaen" w:hAnsi="Sylfaen" w:cs="Sylfaen"/>
          <w:b/>
          <w:color w:val="000000"/>
          <w:sz w:val="24"/>
          <w:szCs w:val="24"/>
        </w:rPr>
        <w:t xml:space="preserve"> - </w:t>
      </w:r>
      <w:r w:rsidRPr="00D9351B">
        <w:rPr>
          <w:rFonts w:ascii="Sylfaen" w:eastAsia="Calibri" w:hAnsi="Sylfaen" w:cs="Times New Roman"/>
          <w:sz w:val="24"/>
          <w:szCs w:val="24"/>
          <w:lang w:val="ka-GE"/>
        </w:rPr>
        <w:t xml:space="preserve">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w:t>
      </w:r>
      <w:r w:rsidRPr="006B2A46">
        <w:rPr>
          <w:rFonts w:ascii="Sylfaen" w:eastAsia="Calibri" w:hAnsi="Sylfaen" w:cs="Times New Roman"/>
          <w:sz w:val="24"/>
          <w:szCs w:val="24"/>
          <w:lang w:val="ka-GE"/>
        </w:rPr>
        <w:t>ჭრილში შენარჩუნებულია, მიმღებთა დაახლოებით 37.2% ქალია</w:t>
      </w:r>
      <w:r w:rsidR="00D9351B" w:rsidRPr="006B2A46">
        <w:rPr>
          <w:rFonts w:ascii="Sylfaen" w:eastAsia="Calibri" w:hAnsi="Sylfaen" w:cs="Times New Roman"/>
          <w:sz w:val="24"/>
          <w:szCs w:val="24"/>
          <w:lang w:val="ka-GE"/>
        </w:rPr>
        <w:t>;</w:t>
      </w:r>
    </w:p>
    <w:p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Times New Roman"/>
          <w:b/>
          <w:color w:val="000000"/>
          <w:sz w:val="24"/>
          <w:szCs w:val="24"/>
        </w:rPr>
        <w:t>3. საბაზისო მაჩვენებელი</w:t>
      </w:r>
      <w:r w:rsidRPr="006B2A46">
        <w:rPr>
          <w:rFonts w:ascii="Sylfaen" w:eastAsia="Sylfaen" w:hAnsi="Sylfaen" w:cs="Times New Roman"/>
          <w:color w:val="000000"/>
          <w:sz w:val="24"/>
          <w:szCs w:val="24"/>
        </w:rPr>
        <w:t xml:space="preserve"> - </w:t>
      </w:r>
      <w:r w:rsidRPr="006B2A46">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p>
    <w:p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 xml:space="preserve">მიზნობრივი მაჩვენებელი </w:t>
      </w:r>
      <w:r w:rsidRPr="006B2A46">
        <w:rPr>
          <w:rFonts w:ascii="Sylfaen" w:eastAsia="Calibri" w:hAnsi="Sylfaen" w:cs="Times New Roman"/>
          <w:b/>
          <w:sz w:val="24"/>
          <w:szCs w:val="24"/>
          <w:lang w:val="ka-GE"/>
        </w:rPr>
        <w:t xml:space="preserve">- </w:t>
      </w:r>
      <w:r w:rsidRPr="006B2A46">
        <w:rPr>
          <w:rFonts w:ascii="Sylfaen" w:eastAsia="Calibri" w:hAnsi="Sylfaen" w:cs="Times New Roman"/>
          <w:sz w:val="24"/>
          <w:szCs w:val="24"/>
          <w:lang w:val="ka-GE"/>
        </w:rPr>
        <w:t>შენარჩუნდება შემწეობის დროულად გაცემის მაჩვენებელი;</w:t>
      </w:r>
    </w:p>
    <w:p w:rsidR="006B2A46" w:rsidRPr="00945D35"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მიღწეული მაჩვენებელი</w:t>
      </w:r>
      <w:r w:rsidRPr="006B2A46">
        <w:rPr>
          <w:rFonts w:ascii="Sylfaen" w:eastAsia="Sylfaen" w:hAnsi="Sylfaen" w:cs="Sylfaen"/>
          <w:b/>
          <w:color w:val="000000"/>
          <w:sz w:val="24"/>
          <w:szCs w:val="24"/>
        </w:rPr>
        <w:t xml:space="preserve"> - </w:t>
      </w:r>
      <w:r w:rsidRPr="006B2A46">
        <w:rPr>
          <w:rFonts w:ascii="Sylfaen" w:eastAsia="Calibri" w:hAnsi="Sylfaen" w:cs="Times New Roman"/>
          <w:sz w:val="24"/>
          <w:szCs w:val="24"/>
          <w:lang w:val="ka-GE"/>
        </w:rPr>
        <w:t xml:space="preserve">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w:t>
      </w:r>
      <w:r w:rsidRPr="00945D35">
        <w:rPr>
          <w:rFonts w:ascii="Sylfaen" w:eastAsia="Calibri" w:hAnsi="Sylfaen" w:cs="Times New Roman"/>
          <w:sz w:val="24"/>
          <w:szCs w:val="24"/>
          <w:lang w:val="ka-GE"/>
        </w:rPr>
        <w:t>შემწეობის მიმღებთა გადანაწილება სქესობრივ ჭრილში შენარჩუნებულია, მიმღებთა დაახლოებით 53,7 % ქალია</w:t>
      </w:r>
      <w:r w:rsidR="006B2A46" w:rsidRPr="00945D35">
        <w:rPr>
          <w:rFonts w:ascii="Sylfaen" w:eastAsia="Calibri" w:hAnsi="Sylfaen" w:cs="Times New Roman"/>
          <w:sz w:val="24"/>
          <w:szCs w:val="24"/>
          <w:lang w:val="ka-GE"/>
        </w:rPr>
        <w:t>;</w:t>
      </w:r>
    </w:p>
    <w:p w:rsidR="00E07B70" w:rsidRPr="00945D35" w:rsidRDefault="00E07B70" w:rsidP="00E07B70">
      <w:pPr>
        <w:spacing w:after="0" w:line="240" w:lineRule="auto"/>
        <w:jc w:val="both"/>
        <w:rPr>
          <w:rFonts w:ascii="Sylfaen" w:eastAsia="Sylfaen" w:hAnsi="Sylfaen" w:cs="Times New Roman"/>
          <w:color w:val="000000"/>
          <w:sz w:val="24"/>
          <w:szCs w:val="24"/>
        </w:rPr>
      </w:pPr>
      <w:r w:rsidRPr="00945D35">
        <w:rPr>
          <w:rFonts w:ascii="Sylfaen" w:eastAsia="Sylfaen" w:hAnsi="Sylfaen" w:cs="Times New Roman"/>
          <w:b/>
          <w:color w:val="000000"/>
          <w:sz w:val="24"/>
          <w:szCs w:val="24"/>
        </w:rPr>
        <w:t>4. საბაზისო მაჩვენებელი</w:t>
      </w:r>
      <w:r w:rsidRPr="00945D35">
        <w:rPr>
          <w:rFonts w:ascii="Sylfaen" w:eastAsia="Sylfaen" w:hAnsi="Sylfaen" w:cs="Times New Roman"/>
          <w:color w:val="000000"/>
          <w:sz w:val="24"/>
          <w:szCs w:val="24"/>
        </w:rPr>
        <w:t xml:space="preserve"> - </w:t>
      </w:r>
      <w:r w:rsidRPr="00945D35">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 - 426);</w:t>
      </w:r>
    </w:p>
    <w:p w:rsidR="00945D35" w:rsidRPr="00945D35" w:rsidRDefault="00E07B70" w:rsidP="00E07B70">
      <w:pPr>
        <w:spacing w:after="0" w:line="240" w:lineRule="auto"/>
        <w:jc w:val="both"/>
        <w:rPr>
          <w:rFonts w:ascii="Sylfaen" w:eastAsia="Calibri" w:hAnsi="Sylfaen" w:cs="Times New Roman"/>
          <w:sz w:val="24"/>
          <w:szCs w:val="24"/>
          <w:lang w:val="ka-GE"/>
        </w:rPr>
      </w:pPr>
      <w:r w:rsidRPr="00945D35">
        <w:rPr>
          <w:rFonts w:ascii="Sylfaen" w:eastAsia="Sylfaen" w:hAnsi="Sylfaen" w:cs="Sylfaen"/>
          <w:b/>
          <w:color w:val="000000"/>
          <w:sz w:val="24"/>
          <w:szCs w:val="24"/>
          <w:lang w:val="ka-GE"/>
        </w:rPr>
        <w:t xml:space="preserve">მიზნობრივი მაჩვენებელი </w:t>
      </w:r>
      <w:r w:rsidRPr="00945D35">
        <w:rPr>
          <w:rFonts w:ascii="Sylfaen" w:eastAsia="Calibri" w:hAnsi="Sylfaen" w:cs="Times New Roman"/>
          <w:b/>
          <w:sz w:val="24"/>
          <w:szCs w:val="24"/>
          <w:lang w:val="ka-GE"/>
        </w:rPr>
        <w:t xml:space="preserve">- </w:t>
      </w:r>
      <w:r w:rsidRPr="00945D35">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 500);</w:t>
      </w:r>
    </w:p>
    <w:p w:rsidR="00E07B70" w:rsidRPr="00B56F27" w:rsidRDefault="00E07B70" w:rsidP="00E07B70">
      <w:pPr>
        <w:spacing w:after="0" w:line="240" w:lineRule="auto"/>
        <w:jc w:val="both"/>
        <w:rPr>
          <w:rFonts w:ascii="Sylfaen" w:eastAsia="Calibri" w:hAnsi="Sylfaen" w:cs="Times New Roman"/>
          <w:sz w:val="24"/>
          <w:szCs w:val="24"/>
          <w:lang w:val="ka-GE"/>
        </w:rPr>
      </w:pPr>
      <w:r w:rsidRPr="00354AEA">
        <w:rPr>
          <w:rFonts w:ascii="Sylfaen" w:eastAsia="Sylfaen" w:hAnsi="Sylfaen" w:cs="Sylfaen"/>
          <w:b/>
          <w:color w:val="000000"/>
          <w:sz w:val="24"/>
          <w:szCs w:val="24"/>
          <w:lang w:val="ka-GE"/>
        </w:rPr>
        <w:t>მიღწეული მაჩვენებელი</w:t>
      </w:r>
      <w:r w:rsidRPr="00354AEA">
        <w:rPr>
          <w:rFonts w:ascii="Sylfaen" w:eastAsia="Sylfaen" w:hAnsi="Sylfaen" w:cs="Sylfaen"/>
          <w:b/>
          <w:color w:val="000000"/>
          <w:sz w:val="24"/>
          <w:szCs w:val="24"/>
        </w:rPr>
        <w:t xml:space="preserve"> - </w:t>
      </w:r>
      <w:r w:rsidRPr="00354AEA">
        <w:rPr>
          <w:rFonts w:ascii="Sylfaen" w:eastAsia="Calibri" w:hAnsi="Sylfaen" w:cs="Times New Roman"/>
          <w:sz w:val="24"/>
          <w:szCs w:val="24"/>
          <w:lang w:val="ka-GE"/>
        </w:rPr>
        <w:t>რეინ</w:t>
      </w:r>
      <w:r w:rsidR="00B91529">
        <w:rPr>
          <w:rFonts w:ascii="Sylfaen" w:eastAsia="Calibri" w:hAnsi="Sylfaen" w:cs="Times New Roman"/>
          <w:sz w:val="24"/>
          <w:szCs w:val="24"/>
          <w:lang w:val="ka-GE"/>
        </w:rPr>
        <w:t>ტ</w:t>
      </w:r>
      <w:r w:rsidRPr="00354AEA">
        <w:rPr>
          <w:rFonts w:ascii="Sylfaen" w:eastAsia="Calibri" w:hAnsi="Sylfaen" w:cs="Times New Roman"/>
          <w:sz w:val="24"/>
          <w:szCs w:val="24"/>
          <w:lang w:val="ka-GE"/>
        </w:rPr>
        <w:t xml:space="preserve">ეგრაციის შემწეობა სრულად და დროულად გაიცემოდა თვეში </w:t>
      </w:r>
      <w:r w:rsidRPr="00B56F27">
        <w:rPr>
          <w:rFonts w:ascii="Sylfaen" w:eastAsia="Calibri" w:hAnsi="Sylfaen" w:cs="Times New Roman"/>
          <w:sz w:val="24"/>
          <w:szCs w:val="24"/>
          <w:lang w:val="ka-GE"/>
        </w:rPr>
        <w:t>საშუალოდ 450 ოჯახზე.</w:t>
      </w:r>
    </w:p>
    <w:p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Times New Roman"/>
          <w:b/>
          <w:color w:val="000000"/>
          <w:sz w:val="24"/>
          <w:szCs w:val="24"/>
        </w:rPr>
        <w:t>5. საბაზისო მაჩვენებელი</w:t>
      </w:r>
      <w:r w:rsidRPr="00B56F27">
        <w:rPr>
          <w:rFonts w:ascii="Sylfaen" w:eastAsia="Sylfaen" w:hAnsi="Sylfaen" w:cs="Times New Roman"/>
          <w:color w:val="000000"/>
          <w:sz w:val="24"/>
          <w:szCs w:val="24"/>
        </w:rPr>
        <w:t xml:space="preserve"> -</w:t>
      </w:r>
      <w:r w:rsidRPr="00B56F27">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p>
    <w:p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 xml:space="preserve">მიზნობრივი მაჩვენებელი </w:t>
      </w:r>
      <w:r w:rsidRPr="00B56F27">
        <w:rPr>
          <w:rFonts w:ascii="Sylfaen" w:eastAsia="Calibri" w:hAnsi="Sylfaen" w:cs="Times New Roman"/>
          <w:b/>
          <w:sz w:val="24"/>
          <w:szCs w:val="24"/>
          <w:lang w:val="ka-GE"/>
        </w:rPr>
        <w:t xml:space="preserve">- </w:t>
      </w:r>
      <w:r w:rsidRPr="00B56F27">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E07B70" w:rsidRPr="005272BA" w:rsidRDefault="00E07B70" w:rsidP="00E07B70">
      <w:pPr>
        <w:tabs>
          <w:tab w:val="left" w:pos="10440"/>
        </w:tabs>
        <w:spacing w:after="0" w:line="240" w:lineRule="auto"/>
        <w:contextualSpacing/>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მიღწეული მაჩვენებელი</w:t>
      </w:r>
      <w:r w:rsidRPr="00B56F27">
        <w:rPr>
          <w:rFonts w:ascii="Sylfaen" w:eastAsia="Sylfaen" w:hAnsi="Sylfaen" w:cs="Sylfaen"/>
          <w:b/>
          <w:color w:val="000000"/>
          <w:sz w:val="24"/>
          <w:szCs w:val="24"/>
        </w:rPr>
        <w:t xml:space="preserve"> - </w:t>
      </w:r>
      <w:r w:rsidRPr="00B56F27">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w:t>
      </w:r>
      <w:r w:rsidRPr="005272BA">
        <w:rPr>
          <w:rFonts w:ascii="Sylfaen" w:eastAsia="Calibri" w:hAnsi="Sylfaen" w:cs="Times New Roman"/>
          <w:sz w:val="24"/>
          <w:szCs w:val="24"/>
          <w:lang w:val="ka-GE"/>
        </w:rPr>
        <w:t xml:space="preserve">დროულად გაიცემოდა თვეში საშუალოდ 11 ათასზე მეტ ბენეფიციარზე.  </w:t>
      </w:r>
    </w:p>
    <w:p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Times New Roman"/>
          <w:b/>
          <w:color w:val="000000"/>
          <w:sz w:val="24"/>
          <w:szCs w:val="24"/>
        </w:rPr>
        <w:t>6. საბაზისო მაჩვენებელი</w:t>
      </w:r>
      <w:r w:rsidRPr="005272BA">
        <w:rPr>
          <w:rFonts w:ascii="Sylfaen" w:eastAsia="Sylfaen" w:hAnsi="Sylfaen" w:cs="Times New Roman"/>
          <w:color w:val="000000"/>
          <w:sz w:val="24"/>
          <w:szCs w:val="24"/>
        </w:rPr>
        <w:t xml:space="preserve"> - </w:t>
      </w:r>
      <w:r w:rsidRPr="005272BA">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p>
    <w:p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 xml:space="preserve">მიზნობრივი მაჩვენებელი </w:t>
      </w:r>
      <w:r w:rsidRPr="005272BA">
        <w:rPr>
          <w:rFonts w:ascii="Sylfaen" w:eastAsia="Calibri" w:hAnsi="Sylfaen" w:cs="Times New Roman"/>
          <w:b/>
          <w:sz w:val="24"/>
          <w:szCs w:val="24"/>
          <w:lang w:val="ka-GE"/>
        </w:rPr>
        <w:t xml:space="preserve">- </w:t>
      </w:r>
      <w:r w:rsidRPr="005272BA">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C15107"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მიღწეული მაჩვენებელი</w:t>
      </w:r>
      <w:r w:rsidRPr="005272BA">
        <w:rPr>
          <w:rFonts w:ascii="Sylfaen" w:eastAsia="Sylfaen" w:hAnsi="Sylfaen" w:cs="Sylfaen"/>
          <w:b/>
          <w:color w:val="000000"/>
          <w:sz w:val="24"/>
          <w:szCs w:val="24"/>
        </w:rPr>
        <w:t xml:space="preserve"> - </w:t>
      </w:r>
      <w:r w:rsidRPr="005272BA">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7. საბაზისო მაჩვენებელი</w:t>
      </w:r>
      <w:r w:rsidR="000B4E12">
        <w:rPr>
          <w:rFonts w:ascii="Sylfaen" w:eastAsia="Sylfaen" w:hAnsi="Sylfaen" w:cs="Times New Roman"/>
          <w:color w:val="000000"/>
          <w:sz w:val="24"/>
          <w:szCs w:val="24"/>
        </w:rPr>
        <w:t xml:space="preserve"> </w:t>
      </w:r>
      <w:r w:rsidRPr="00970172">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lastRenderedPageBreak/>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8.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9.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rsidR="007931AC" w:rsidRPr="007931AC" w:rsidRDefault="00E07B70" w:rsidP="007931AC">
      <w:pPr>
        <w:tabs>
          <w:tab w:val="left" w:pos="0"/>
        </w:tabs>
        <w:spacing w:after="0"/>
        <w:jc w:val="both"/>
        <w:rPr>
          <w:rFonts w:ascii="Sylfaen" w:hAnsi="Sylfaen" w:cs="Arial"/>
          <w:color w:val="FF0000"/>
          <w:sz w:val="24"/>
          <w:szCs w:val="24"/>
          <w:lang w:val="ka-GE"/>
        </w:rPr>
      </w:pPr>
      <w:r w:rsidRPr="007931AC">
        <w:rPr>
          <w:rFonts w:ascii="Sylfaen" w:eastAsia="Sylfaen" w:hAnsi="Sylfaen" w:cs="Sylfaen"/>
          <w:b/>
          <w:color w:val="000000"/>
          <w:sz w:val="24"/>
          <w:szCs w:val="24"/>
          <w:lang w:val="ka-GE"/>
        </w:rPr>
        <w:t>მიღწეული მაჩვენებელი</w:t>
      </w:r>
      <w:r w:rsidRPr="007931AC">
        <w:rPr>
          <w:rFonts w:ascii="Sylfaen" w:eastAsia="Sylfaen" w:hAnsi="Sylfaen" w:cs="Sylfaen"/>
          <w:b/>
          <w:color w:val="000000"/>
          <w:sz w:val="24"/>
          <w:szCs w:val="24"/>
        </w:rPr>
        <w:t xml:space="preserve"> - </w:t>
      </w:r>
      <w:r w:rsidRPr="007931AC">
        <w:rPr>
          <w:rFonts w:ascii="Sylfaen" w:eastAsia="Calibri" w:hAnsi="Sylfaen" w:cs="Times New Roman"/>
          <w:sz w:val="24"/>
          <w:szCs w:val="24"/>
          <w:lang w:val="ka-GE"/>
        </w:rPr>
        <w:t xml:space="preserve">მეორე მსოფლიო ომის ვეტერანთა რაოდენობა, რომელზეც გაიცა ერთჯერადი ფულადი დახმარება შეადგენს </w:t>
      </w:r>
      <w:r w:rsidRPr="007931AC">
        <w:rPr>
          <w:rFonts w:ascii="Sylfaen" w:eastAsia="Calibri" w:hAnsi="Sylfaen" w:cs="Times New Roman"/>
          <w:sz w:val="24"/>
          <w:szCs w:val="24"/>
          <w:highlight w:val="yellow"/>
          <w:lang w:val="ka-GE"/>
        </w:rPr>
        <w:t>691</w:t>
      </w:r>
      <w:r w:rsidRPr="007931AC">
        <w:rPr>
          <w:rFonts w:ascii="Sylfaen" w:eastAsia="Calibri" w:hAnsi="Sylfaen" w:cs="Times New Roman"/>
          <w:sz w:val="24"/>
          <w:szCs w:val="24"/>
          <w:lang w:val="ka-GE"/>
        </w:rPr>
        <w:t xml:space="preserve"> პირს.</w:t>
      </w:r>
      <w:r w:rsidRPr="007931AC">
        <w:rPr>
          <w:rFonts w:ascii="Sylfaen" w:eastAsia="Times New Roman" w:hAnsi="Sylfaen" w:cs="Times New Roman"/>
          <w:sz w:val="24"/>
          <w:szCs w:val="24"/>
          <w:lang w:val="ka-GE"/>
        </w:rPr>
        <w:t xml:space="preserve">  </w:t>
      </w:r>
      <w:r w:rsidR="007931AC" w:rsidRPr="007931AC">
        <w:rPr>
          <w:rFonts w:ascii="Sylfaen" w:hAnsi="Sylfaen" w:cs="Arial"/>
          <w:color w:val="FF0000"/>
          <w:sz w:val="24"/>
          <w:szCs w:val="24"/>
        </w:rPr>
        <w:t xml:space="preserve">2018 წელს მნიშვნელოვნად შემცირდა მიმღებთა </w:t>
      </w:r>
      <w:proofErr w:type="gramStart"/>
      <w:r w:rsidR="007931AC" w:rsidRPr="007931AC">
        <w:rPr>
          <w:rFonts w:ascii="Sylfaen" w:hAnsi="Sylfaen" w:cs="Arial"/>
          <w:color w:val="FF0000"/>
          <w:sz w:val="24"/>
          <w:szCs w:val="24"/>
        </w:rPr>
        <w:t>რაოდენობა.</w:t>
      </w:r>
      <w:r w:rsidR="007931AC">
        <w:rPr>
          <w:rFonts w:ascii="Sylfaen" w:hAnsi="Sylfaen" w:cs="Arial"/>
          <w:color w:val="FF0000"/>
          <w:sz w:val="24"/>
          <w:szCs w:val="24"/>
        </w:rPr>
        <w:t>-</w:t>
      </w:r>
      <w:proofErr w:type="gramEnd"/>
      <w:r w:rsidR="007931AC">
        <w:rPr>
          <w:rFonts w:ascii="Sylfaen" w:hAnsi="Sylfaen" w:cs="Arial"/>
          <w:color w:val="FF0000"/>
          <w:sz w:val="24"/>
          <w:szCs w:val="24"/>
        </w:rPr>
        <w:t xml:space="preserve"> </w:t>
      </w:r>
      <w:r w:rsidR="007931AC">
        <w:rPr>
          <w:rFonts w:ascii="Sylfaen" w:hAnsi="Sylfaen" w:cs="Arial"/>
          <w:color w:val="FF0000"/>
          <w:sz w:val="24"/>
          <w:szCs w:val="24"/>
          <w:lang w:val="ka-GE"/>
        </w:rPr>
        <w:t>უწერია განმარტებაში</w:t>
      </w:r>
    </w:p>
    <w:p w:rsidR="00E07B70" w:rsidRPr="00970172" w:rsidRDefault="00E07B70" w:rsidP="00E07B70">
      <w:pPr>
        <w:tabs>
          <w:tab w:val="left" w:pos="10440"/>
        </w:tabs>
        <w:spacing w:after="0" w:line="240" w:lineRule="auto"/>
        <w:contextualSpacing/>
        <w:jc w:val="both"/>
        <w:rPr>
          <w:rFonts w:ascii="Sylfaen" w:eastAsia="Sylfaen" w:hAnsi="Sylfaen" w:cs="Sylfaen"/>
          <w:b/>
          <w:color w:val="000000"/>
          <w:sz w:val="24"/>
          <w:szCs w:val="24"/>
        </w:rPr>
      </w:pPr>
    </w:p>
    <w:p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Times New Roman" w:hAnsi="Sylfaen" w:cs="Sylfaen"/>
          <w:b/>
          <w:sz w:val="24"/>
          <w:szCs w:val="24"/>
          <w:lang w:val="ka-GE"/>
        </w:rPr>
        <w:t>10</w:t>
      </w:r>
      <w:r w:rsidRPr="00970172">
        <w:rPr>
          <w:rFonts w:ascii="Sylfaen" w:eastAsia="Sylfaen" w:hAnsi="Sylfaen" w:cs="Times New Roman"/>
          <w:b/>
          <w:color w:val="000000"/>
          <w:sz w:val="24"/>
          <w:szCs w:val="24"/>
        </w:rPr>
        <w:t xml:space="preserve">. საბაზისო მაჩვენებელი </w:t>
      </w:r>
      <w:r w:rsidRPr="00970172">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გათვალისწინებული აქტივობების ფარგლებში</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 xml:space="preserve">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w:t>
      </w:r>
      <w:proofErr w:type="gramStart"/>
      <w:r w:rsidRPr="00970172">
        <w:rPr>
          <w:rFonts w:ascii="Sylfaen" w:eastAsia="Sylfaen" w:hAnsi="Sylfaen" w:cs="Times New Roman"/>
          <w:color w:val="000000"/>
          <w:sz w:val="24"/>
          <w:szCs w:val="24"/>
        </w:rPr>
        <w:t>სოციალური  დახმარებით</w:t>
      </w:r>
      <w:proofErr w:type="gramEnd"/>
      <w:r w:rsidRPr="00970172">
        <w:rPr>
          <w:rFonts w:ascii="Sylfaen" w:eastAsia="Sylfaen" w:hAnsi="Sylfaen" w:cs="Times New Roman"/>
          <w:color w:val="000000"/>
          <w:sz w:val="24"/>
          <w:szCs w:val="24"/>
        </w:rPr>
        <w:t xml:space="preserve"> და გაცემა ხდება დროულად (ბენეფიციართა რაოდენობა 11 ათასზე მეტი პირი)</w:t>
      </w:r>
      <w:r w:rsidRPr="00970172">
        <w:rPr>
          <w:rFonts w:ascii="Sylfaen" w:eastAsia="Sylfaen" w:hAnsi="Sylfaen" w:cs="Times New Roman"/>
          <w:color w:val="000000"/>
          <w:sz w:val="24"/>
          <w:szCs w:val="24"/>
          <w:lang w:val="ka-GE"/>
        </w:rPr>
        <w:t>;</w:t>
      </w:r>
    </w:p>
    <w:p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970172">
        <w:rPr>
          <w:rFonts w:ascii="Sylfaen" w:eastAsia="Sylfaen" w:hAnsi="Sylfaen" w:cs="Times New Roman"/>
          <w:color w:val="000000"/>
          <w:sz w:val="24"/>
          <w:szCs w:val="24"/>
          <w:lang w:val="ka-GE"/>
        </w:rPr>
        <w:t>სათვის</w:t>
      </w:r>
      <w:r w:rsidRPr="00970172">
        <w:rPr>
          <w:rFonts w:ascii="Sylfaen" w:eastAsia="Sylfaen" w:hAnsi="Sylfaen" w:cs="Times New Roman"/>
          <w:color w:val="000000"/>
          <w:sz w:val="24"/>
          <w:szCs w:val="24"/>
        </w:rPr>
        <w:t xml:space="preserve"> სრულად და დროულად გაიცემოდა</w:t>
      </w:r>
      <w:r w:rsidRPr="00970172">
        <w:rPr>
          <w:rFonts w:ascii="Sylfaen" w:eastAsia="Times New Roman" w:hAnsi="Sylfaen" w:cs="Times New Roman"/>
          <w:sz w:val="24"/>
          <w:szCs w:val="24"/>
          <w:lang w:val="ka-GE"/>
        </w:rPr>
        <w:t xml:space="preserve"> </w:t>
      </w:r>
      <w:r w:rsidRPr="00970172">
        <w:rPr>
          <w:rFonts w:ascii="Sylfaen" w:eastAsia="Sylfaen" w:hAnsi="Sylfaen" w:cs="Times New Roman"/>
          <w:color w:val="000000"/>
          <w:sz w:val="24"/>
          <w:szCs w:val="24"/>
        </w:rPr>
        <w:t>სოციალური დახმარებ</w:t>
      </w:r>
      <w:r w:rsidRPr="00970172">
        <w:rPr>
          <w:rFonts w:ascii="Sylfaen" w:eastAsia="Sylfaen" w:hAnsi="Sylfaen" w:cs="Times New Roman"/>
          <w:color w:val="000000"/>
          <w:sz w:val="24"/>
          <w:szCs w:val="24"/>
          <w:lang w:val="ka-GE"/>
        </w:rPr>
        <w:t>ა თვეში საშუალო 11 ათასზე მეტ ბენებიციარზე.</w:t>
      </w:r>
    </w:p>
    <w:p w:rsidR="00E07B70" w:rsidRPr="00A51D7A" w:rsidRDefault="00E07B70" w:rsidP="0063150C">
      <w:pPr>
        <w:pStyle w:val="abzacixml"/>
        <w:rPr>
          <w:rFonts w:eastAsiaTheme="minorEastAsia"/>
          <w:highlight w:val="yellow"/>
        </w:rPr>
      </w:pPr>
    </w:p>
    <w:p w:rsidR="007C53FF" w:rsidRPr="003934EB" w:rsidRDefault="007C53FF" w:rsidP="0063150C">
      <w:pPr>
        <w:pStyle w:val="abzacixml"/>
        <w:rPr>
          <w:rFonts w:eastAsia="Sylfaen"/>
        </w:rPr>
      </w:pPr>
    </w:p>
    <w:p w:rsidR="007C53FF" w:rsidRPr="003934EB" w:rsidRDefault="007C53FF" w:rsidP="007C53FF">
      <w:pPr>
        <w:jc w:val="both"/>
        <w:rPr>
          <w:rFonts w:ascii="Sylfaen" w:eastAsia="Times New Roman" w:hAnsi="Sylfaen" w:cs="Sylfaen"/>
          <w:b/>
          <w:lang w:val="ka-GE"/>
        </w:rPr>
      </w:pPr>
      <w:r w:rsidRPr="003934EB">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lastRenderedPageBreak/>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rsidR="003934EB" w:rsidRPr="007931AC" w:rsidRDefault="003934EB" w:rsidP="003934EB">
      <w:pPr>
        <w:pStyle w:val="ListParagraph"/>
        <w:numPr>
          <w:ilvl w:val="0"/>
          <w:numId w:val="2"/>
        </w:numPr>
        <w:tabs>
          <w:tab w:val="left" w:pos="0"/>
        </w:tabs>
        <w:spacing w:after="0"/>
        <w:ind w:left="270" w:hanging="270"/>
        <w:jc w:val="both"/>
        <w:rPr>
          <w:rFonts w:ascii="Sylfaen" w:hAnsi="Sylfaen" w:cs="Arial"/>
          <w:color w:val="FF0000"/>
          <w:sz w:val="24"/>
          <w:szCs w:val="24"/>
        </w:rPr>
      </w:pPr>
      <w:r w:rsidRPr="003934EB">
        <w:rPr>
          <w:rFonts w:ascii="Sylfaen" w:hAnsi="Sylfaen" w:cs="Arial"/>
          <w:color w:val="000000"/>
          <w:sz w:val="24"/>
          <w:szCs w:val="24"/>
        </w:rPr>
        <w:t xml:space="preserve">მეორე მსოფლიო ომის ვეტერანთა გარდაცვალების მაღალი მაჩვენებლის გამო, </w:t>
      </w:r>
      <w:r w:rsidRPr="007931AC">
        <w:rPr>
          <w:rFonts w:ascii="Sylfaen" w:hAnsi="Sylfaen" w:cs="Arial"/>
          <w:color w:val="FF0000"/>
          <w:sz w:val="24"/>
          <w:szCs w:val="24"/>
        </w:rPr>
        <w:t>2018 წელს მნიშვნელოვნად შემცირდა მიმღებთა რაოდენობა.</w:t>
      </w:r>
    </w:p>
    <w:p w:rsidR="00AD7577" w:rsidRPr="00A51D7A" w:rsidRDefault="00AD7577" w:rsidP="0063150C">
      <w:pPr>
        <w:pStyle w:val="abzacixml"/>
        <w:rPr>
          <w:highlight w:val="yellow"/>
        </w:rPr>
      </w:pPr>
    </w:p>
    <w:p w:rsidR="00CD2CE1" w:rsidRPr="00A51D7A" w:rsidRDefault="00CD2CE1" w:rsidP="0063150C">
      <w:pPr>
        <w:pStyle w:val="abzacixml"/>
        <w:rPr>
          <w:highlight w:val="yellow"/>
        </w:rPr>
      </w:pPr>
    </w:p>
    <w:p w:rsidR="000A121D" w:rsidRPr="00AD38F3" w:rsidRDefault="000A121D" w:rsidP="0063150C">
      <w:pPr>
        <w:pStyle w:val="abzacixml"/>
      </w:pPr>
      <w:r w:rsidRPr="00AD38F3">
        <w:t>1.</w:t>
      </w:r>
      <w:r w:rsidRPr="00AD38F3">
        <w:rPr>
          <w:lang w:val="en-US"/>
        </w:rPr>
        <w:t>1</w:t>
      </w:r>
      <w:r w:rsidRPr="00AD38F3">
        <w:t>.3. სოციალური რეაბილიტაცია და ბავშვზე ზრუნვა (პროგრამული კოდი 35 02 03)</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72535D" w:rsidRPr="00315F43" w:rsidRDefault="0072535D" w:rsidP="00931743">
      <w:pPr>
        <w:jc w:val="both"/>
        <w:rPr>
          <w:rFonts w:ascii="Sylfaen" w:hAnsi="Sylfaen" w:cs="Sylfaen"/>
          <w:sz w:val="24"/>
          <w:szCs w:val="24"/>
        </w:rPr>
      </w:pPr>
    </w:p>
    <w:p w:rsidR="0041390D" w:rsidRPr="0041390D" w:rsidRDefault="0072535D" w:rsidP="0041390D">
      <w:pPr>
        <w:tabs>
          <w:tab w:val="left" w:pos="0"/>
        </w:tabs>
        <w:spacing w:after="0"/>
        <w:jc w:val="both"/>
        <w:rPr>
          <w:rFonts w:ascii="Sylfaen" w:hAnsi="Sylfaen" w:cs="Arial"/>
          <w:color w:val="000000"/>
          <w:sz w:val="24"/>
          <w:szCs w:val="24"/>
        </w:rPr>
      </w:pPr>
      <w:r w:rsidRPr="0041390D">
        <w:rPr>
          <w:rFonts w:ascii="Sylfaen" w:hAnsi="Sylfaen" w:cs="Arial"/>
          <w:color w:val="000000"/>
          <w:sz w:val="24"/>
          <w:szCs w:val="24"/>
        </w:rPr>
        <w:t xml:space="preserve"> </w:t>
      </w:r>
      <w:r w:rsidR="0041390D" w:rsidRPr="0041390D">
        <w:rPr>
          <w:rFonts w:ascii="Sylfaen" w:hAnsi="Sylfaen" w:cs="Arial"/>
          <w:color w:val="000000"/>
          <w:sz w:val="24"/>
          <w:szCs w:val="24"/>
        </w:rPr>
        <w:t>პროგრამის ფარგლებში მომსახურება გაეწია:</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proofErr w:type="gramStart"/>
      <w:r w:rsidRPr="0041390D">
        <w:rPr>
          <w:rFonts w:ascii="Sylfaen" w:hAnsi="Sylfaen" w:cs="Arial"/>
          <w:color w:val="000000"/>
          <w:sz w:val="24"/>
          <w:szCs w:val="24"/>
        </w:rPr>
        <w:t>გაეწია</w:t>
      </w:r>
      <w:r w:rsidR="000B4E12">
        <w:rPr>
          <w:rFonts w:ascii="Sylfaen" w:hAnsi="Sylfaen" w:cs="Arial"/>
          <w:color w:val="000000"/>
          <w:sz w:val="24"/>
          <w:szCs w:val="24"/>
        </w:rPr>
        <w:t xml:space="preserve"> </w:t>
      </w:r>
      <w:r w:rsidRPr="0041390D">
        <w:rPr>
          <w:rFonts w:ascii="Sylfaen" w:hAnsi="Sylfaen" w:cs="Arial"/>
          <w:color w:val="000000"/>
          <w:sz w:val="24"/>
          <w:szCs w:val="24"/>
        </w:rPr>
        <w:t xml:space="preserve"> 921</w:t>
      </w:r>
      <w:proofErr w:type="gramEnd"/>
      <w:r w:rsidRPr="0041390D">
        <w:rPr>
          <w:rFonts w:ascii="Sylfaen" w:hAnsi="Sylfaen" w:cs="Arial"/>
          <w:color w:val="000000"/>
          <w:sz w:val="24"/>
          <w:szCs w:val="24"/>
        </w:rPr>
        <w:t xml:space="preserve">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„ბავშვთა ადრეული განვითარების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- 1 190 ბენეფიციარს;</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„ბავშვთა რეაბილიტაციის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w:t>
      </w:r>
      <w:r w:rsidRPr="000B4E12">
        <w:rPr>
          <w:rFonts w:ascii="Sylfaen" w:hAnsi="Sylfaen" w:cs="Arial"/>
          <w:color w:val="000000"/>
          <w:sz w:val="24"/>
          <w:szCs w:val="24"/>
          <w:highlight w:val="yellow"/>
        </w:rPr>
        <w:t>27</w:t>
      </w:r>
      <w:r w:rsidRPr="0041390D">
        <w:rPr>
          <w:rFonts w:ascii="Sylfaen" w:hAnsi="Sylfaen" w:cs="Arial"/>
          <w:color w:val="000000"/>
          <w:sz w:val="24"/>
          <w:szCs w:val="24"/>
        </w:rPr>
        <w:t xml:space="preserve">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„დღის ცენტრების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rsidR="0041390D" w:rsidRPr="0041390D" w:rsidRDefault="0041390D" w:rsidP="00C87557">
      <w:pPr>
        <w:numPr>
          <w:ilvl w:val="0"/>
          <w:numId w:val="4"/>
        </w:numPr>
        <w:spacing w:after="0" w:line="240" w:lineRule="auto"/>
        <w:ind w:left="900"/>
        <w:jc w:val="both"/>
        <w:rPr>
          <w:rFonts w:ascii="Sylfaen" w:eastAsia="Sylfaen" w:hAnsi="Sylfaen" w:cs="Sylfaen"/>
          <w:sz w:val="24"/>
          <w:szCs w:val="24"/>
        </w:rPr>
      </w:pPr>
      <w:r w:rsidRPr="0041390D">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შშმ ბავშვების შემთვხვევაში: იანვარში - 596 ბენეფიციარს, თებერვალში - 575, მარტში - 617, აპრილში - 630, მაისში - </w:t>
      </w:r>
      <w:proofErr w:type="gramStart"/>
      <w:r w:rsidRPr="0041390D">
        <w:rPr>
          <w:rFonts w:ascii="Sylfaen" w:eastAsia="Sylfaen" w:hAnsi="Sylfaen" w:cs="Sylfaen"/>
          <w:sz w:val="24"/>
          <w:szCs w:val="24"/>
        </w:rPr>
        <w:t>628 ,</w:t>
      </w:r>
      <w:proofErr w:type="gramEnd"/>
      <w:r w:rsidRPr="0041390D">
        <w:rPr>
          <w:rFonts w:ascii="Sylfaen" w:eastAsia="Sylfaen" w:hAnsi="Sylfaen" w:cs="Sylfaen"/>
          <w:sz w:val="24"/>
          <w:szCs w:val="24"/>
        </w:rPr>
        <w:t xml:space="preserve"> ივნისში - 641, ივლისში - 653, აგვისტოში - 512, </w:t>
      </w:r>
      <w:r w:rsidRPr="0041390D">
        <w:rPr>
          <w:rFonts w:ascii="Sylfaen" w:eastAsia="Sylfaen" w:hAnsi="Sylfaen" w:cs="Sylfaen"/>
          <w:sz w:val="24"/>
          <w:szCs w:val="24"/>
        </w:rPr>
        <w:lastRenderedPageBreak/>
        <w:t>სექტემბერში - 681</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 ოქტომბერში - </w:t>
      </w:r>
      <w:r w:rsidRPr="0041390D">
        <w:rPr>
          <w:rFonts w:ascii="Sylfaen" w:eastAsia="Sylfaen" w:hAnsi="Sylfaen" w:cs="Sylfaen"/>
          <w:sz w:val="24"/>
          <w:szCs w:val="24"/>
          <w:lang w:val="ka-GE"/>
        </w:rPr>
        <w:t>530</w:t>
      </w:r>
      <w:r w:rsidRPr="0041390D">
        <w:rPr>
          <w:rFonts w:ascii="Sylfaen" w:eastAsia="Sylfaen" w:hAnsi="Sylfaen" w:cs="Sylfaen"/>
          <w:sz w:val="24"/>
          <w:szCs w:val="24"/>
        </w:rPr>
        <w:t xml:space="preserve"> ბენეფიციარს, ნოემბერში - </w:t>
      </w:r>
      <w:r w:rsidRPr="0041390D">
        <w:rPr>
          <w:rFonts w:ascii="Sylfaen" w:eastAsia="Sylfaen" w:hAnsi="Sylfaen" w:cs="Sylfaen"/>
          <w:sz w:val="24"/>
          <w:szCs w:val="24"/>
          <w:lang w:val="ka-GE"/>
        </w:rPr>
        <w:t>546</w:t>
      </w:r>
      <w:r w:rsidRPr="0041390D">
        <w:rPr>
          <w:rFonts w:ascii="Sylfaen" w:eastAsia="Sylfaen" w:hAnsi="Sylfaen" w:cs="Sylfaen"/>
          <w:sz w:val="24"/>
          <w:szCs w:val="24"/>
        </w:rPr>
        <w:t xml:space="preserve"> ბენეფიციარს, დეკემბერში - </w:t>
      </w:r>
      <w:r w:rsidRPr="0041390D">
        <w:rPr>
          <w:rFonts w:ascii="Sylfaen" w:eastAsia="Sylfaen" w:hAnsi="Sylfaen" w:cs="Sylfaen"/>
          <w:sz w:val="24"/>
          <w:szCs w:val="24"/>
          <w:lang w:val="ka-GE"/>
        </w:rPr>
        <w:t>550</w:t>
      </w:r>
      <w:r w:rsidRPr="0041390D">
        <w:rPr>
          <w:rFonts w:ascii="Sylfaen" w:eastAsia="Sylfaen" w:hAnsi="Sylfaen" w:cs="Sylfaen"/>
          <w:sz w:val="24"/>
          <w:szCs w:val="24"/>
        </w:rPr>
        <w:t xml:space="preserve"> ბენეფიციარს;  </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w:t>
      </w:r>
      <w:r w:rsidR="007931AC">
        <w:rPr>
          <w:rFonts w:ascii="Sylfaen" w:eastAsia="Sylfaen" w:hAnsi="Sylfaen" w:cs="Sylfaen"/>
          <w:sz w:val="24"/>
          <w:szCs w:val="24"/>
          <w:lang w:val="ka-GE"/>
        </w:rPr>
        <w:t>0</w:t>
      </w:r>
      <w:r w:rsidRPr="0041390D">
        <w:rPr>
          <w:rFonts w:ascii="Sylfaen" w:eastAsia="Sylfaen" w:hAnsi="Sylfaen" w:cs="Sylfaen"/>
          <w:sz w:val="24"/>
          <w:szCs w:val="24"/>
        </w:rPr>
        <w:t xml:space="preserve"> </w:t>
      </w:r>
      <w:r w:rsidR="000B4E12" w:rsidRPr="000B4E12">
        <w:rPr>
          <w:rFonts w:ascii="Sylfaen" w:eastAsia="Sylfaen" w:hAnsi="Sylfaen" w:cs="Sylfaen"/>
          <w:sz w:val="24"/>
          <w:szCs w:val="24"/>
          <w:highlight w:val="yellow"/>
          <w:lang w:val="ka-GE"/>
        </w:rPr>
        <w:t>არ გაწეულა მომსახურება</w:t>
      </w:r>
      <w:r w:rsidRPr="000B4E12">
        <w:rPr>
          <w:rFonts w:ascii="Sylfaen" w:eastAsia="Sylfaen" w:hAnsi="Sylfaen" w:cs="Sylfaen"/>
          <w:sz w:val="24"/>
          <w:szCs w:val="24"/>
          <w:highlight w:val="yellow"/>
        </w:rPr>
        <w:t>,</w:t>
      </w:r>
      <w:r w:rsidRPr="0041390D">
        <w:rPr>
          <w:rFonts w:ascii="Sylfaen" w:eastAsia="Sylfaen" w:hAnsi="Sylfaen" w:cs="Sylfaen"/>
          <w:sz w:val="24"/>
          <w:szCs w:val="24"/>
        </w:rPr>
        <w:t xml:space="preserve"> სექტემბერში - 45, ოქტომბერში - </w:t>
      </w:r>
      <w:r w:rsidRPr="0041390D">
        <w:rPr>
          <w:rFonts w:ascii="Sylfaen" w:eastAsia="Sylfaen" w:hAnsi="Sylfaen" w:cs="Sylfaen"/>
          <w:sz w:val="24"/>
          <w:szCs w:val="24"/>
          <w:lang w:val="ka-GE"/>
        </w:rPr>
        <w:t>46</w:t>
      </w:r>
      <w:r w:rsidRPr="0041390D">
        <w:rPr>
          <w:rFonts w:ascii="Sylfaen" w:eastAsia="Sylfaen" w:hAnsi="Sylfaen" w:cs="Sylfaen"/>
          <w:sz w:val="24"/>
          <w:szCs w:val="24"/>
        </w:rPr>
        <w:t xml:space="preserve"> ბენეფიციარს, ნოემბერში - 4</w:t>
      </w:r>
      <w:r w:rsidRPr="0041390D">
        <w:rPr>
          <w:rFonts w:ascii="Sylfaen" w:eastAsia="Sylfaen" w:hAnsi="Sylfaen" w:cs="Sylfaen"/>
          <w:sz w:val="24"/>
          <w:szCs w:val="24"/>
          <w:lang w:val="ka-GE"/>
        </w:rPr>
        <w:t>6</w:t>
      </w:r>
      <w:r w:rsidRPr="0041390D">
        <w:rPr>
          <w:rFonts w:ascii="Sylfaen" w:eastAsia="Sylfaen" w:hAnsi="Sylfaen" w:cs="Sylfaen"/>
          <w:sz w:val="24"/>
          <w:szCs w:val="24"/>
        </w:rPr>
        <w:t xml:space="preserve"> ბენეფიციარს, დეკემბერში - 4</w:t>
      </w:r>
      <w:r w:rsidRPr="0041390D">
        <w:rPr>
          <w:rFonts w:ascii="Sylfaen" w:eastAsia="Sylfaen" w:hAnsi="Sylfaen" w:cs="Sylfaen"/>
          <w:sz w:val="24"/>
          <w:szCs w:val="24"/>
          <w:lang w:val="ka-GE"/>
        </w:rPr>
        <w:t>7</w:t>
      </w:r>
      <w:r w:rsidRPr="0041390D">
        <w:rPr>
          <w:rFonts w:ascii="Sylfaen" w:eastAsia="Sylfaen" w:hAnsi="Sylfaen" w:cs="Sylfaen"/>
          <w:sz w:val="24"/>
          <w:szCs w:val="24"/>
        </w:rPr>
        <w:t xml:space="preserve"> ბენეფიციარს</w:t>
      </w:r>
      <w:r w:rsidRPr="0041390D">
        <w:rPr>
          <w:rFonts w:ascii="Sylfaen" w:eastAsia="Sylfaen" w:hAnsi="Sylfaen" w:cs="Sylfaen"/>
          <w:sz w:val="24"/>
          <w:szCs w:val="24"/>
          <w:lang w:val="ka-GE"/>
        </w:rPr>
        <w:t>.</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„დამხმარე საშუალებებით უზრუნველყოფის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სავარძელ–</w:t>
      </w:r>
      <w:proofErr w:type="gramStart"/>
      <w:r w:rsidRPr="0041390D">
        <w:rPr>
          <w:rFonts w:ascii="Sylfaen" w:eastAsia="Sylfaen" w:hAnsi="Sylfaen" w:cs="Sylfaen"/>
          <w:sz w:val="24"/>
          <w:szCs w:val="24"/>
        </w:rPr>
        <w:t>ეტლებით  (</w:t>
      </w:r>
      <w:proofErr w:type="gramEnd"/>
      <w:r w:rsidRPr="0041390D">
        <w:rPr>
          <w:rFonts w:ascii="Sylfaen" w:eastAsia="Sylfaen" w:hAnsi="Sylfaen" w:cs="Sylfaen"/>
          <w:sz w:val="24"/>
          <w:szCs w:val="24"/>
        </w:rPr>
        <w:t xml:space="preserve">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41390D">
        <w:rPr>
          <w:rFonts w:ascii="Sylfaen" w:eastAsia="Sylfaen" w:hAnsi="Sylfaen" w:cs="Sylfaen"/>
          <w:sz w:val="24"/>
          <w:szCs w:val="24"/>
          <w:lang w:val="ka-GE"/>
        </w:rPr>
        <w:t>6</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30</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არ გაცემულა</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42</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51</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w:t>
      </w:r>
      <w:proofErr w:type="gramStart"/>
      <w:r w:rsidRPr="0041390D">
        <w:rPr>
          <w:rFonts w:ascii="Sylfaen" w:eastAsia="Sylfaen" w:hAnsi="Sylfaen" w:cs="Sylfaen"/>
          <w:sz w:val="24"/>
          <w:szCs w:val="24"/>
        </w:rPr>
        <w:t xml:space="preserve">103 </w:t>
      </w:r>
      <w:r w:rsidRPr="0041390D">
        <w:rPr>
          <w:rFonts w:ascii="Sylfaen" w:eastAsia="Sylfaen" w:hAnsi="Sylfaen" w:cs="Sylfaen"/>
          <w:sz w:val="24"/>
          <w:szCs w:val="24"/>
          <w:lang w:val="ka-GE"/>
        </w:rPr>
        <w:t>,</w:t>
      </w:r>
      <w:proofErr w:type="gramEnd"/>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მაისში - 91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- 89</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- 71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სექტემბერში - 3</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30</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156</w:t>
      </w:r>
      <w:r w:rsidRPr="0041390D">
        <w:rPr>
          <w:rFonts w:ascii="Sylfaen" w:eastAsia="Sylfaen" w:hAnsi="Sylfaen" w:cs="Sylfaen"/>
          <w:sz w:val="24"/>
          <w:szCs w:val="24"/>
        </w:rPr>
        <w:t>, დეკემბერში - 4</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- 2</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ივლისში - 7, აგვისტოში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8</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32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თებერვალში - 12, მარტში - 40, აპრილში - 38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- 58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- 60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- 56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- 23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- 15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24</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49</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- 253</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287</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202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„მცირე საოჯახო ტიპის სახლების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312 ბენეფიციარს, თებერვალში - 314  ბენეფიციარს, მარტში - 323, აპრილში - 325, მაისში - 339, </w:t>
      </w:r>
      <w:r w:rsidRPr="0041390D">
        <w:rPr>
          <w:rFonts w:ascii="Sylfaen" w:hAnsi="Sylfaen" w:cs="Arial"/>
          <w:color w:val="000000"/>
          <w:sz w:val="24"/>
          <w:szCs w:val="24"/>
        </w:rPr>
        <w:lastRenderedPageBreak/>
        <w:t>ივნისში - 333, ივლისში - 289, აგვისტოში - 320, სექტემბერში - 324, ოქტომბერში -320, ნოემბერში - 319, დეკემბერში - 321;</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„სათემო ორგანიზაციების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„ყრუთა კომუნიკაციის ხელშეწყობის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იანვარში 160 ბენეფიციარს, თებერვალში – 146, მარტში - 180, აპრილში - 140, მაისში - 151, ივნისში -170 ბენეფიციარს, ივლისში - 143, აგვისტოში - 120, სექტემბერში - 138, ოქტომბერში -135, ნოემბერში-126, დეკემბერში - 138;</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„დედათა და ბავშვთა თავშესაფრით უზრუნველყოფის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65 ბენეფიციარს, თებერვალში - 63,  მარტში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„მიუსაფარ ბავშვთა თავშესაფრით უზრუნველყოფის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„მინდობით აღზრდის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„ომის მონაწილეთა რეაბილიტაციის ხელშეწყობის </w:t>
      </w:r>
      <w:proofErr w:type="gramStart"/>
      <w:r w:rsidRPr="0041390D">
        <w:rPr>
          <w:rFonts w:ascii="Sylfaen" w:hAnsi="Sylfaen" w:cs="Arial"/>
          <w:color w:val="000000"/>
          <w:sz w:val="24"/>
          <w:szCs w:val="24"/>
        </w:rPr>
        <w:t>ქვეპროგრამა“ ფარგლებში</w:t>
      </w:r>
      <w:proofErr w:type="gramEnd"/>
      <w:r w:rsidRPr="0041390D">
        <w:rPr>
          <w:rFonts w:ascii="Sylfaen" w:hAnsi="Sylfaen" w:cs="Arial"/>
          <w:color w:val="000000"/>
          <w:sz w:val="24"/>
          <w:szCs w:val="24"/>
        </w:rPr>
        <w:t xml:space="preserve">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w:t>
      </w:r>
      <w:proofErr w:type="gramStart"/>
      <w:r w:rsidRPr="0041390D">
        <w:rPr>
          <w:rFonts w:ascii="Sylfaen" w:hAnsi="Sylfaen" w:cs="Arial"/>
          <w:color w:val="000000"/>
          <w:sz w:val="24"/>
          <w:szCs w:val="24"/>
        </w:rPr>
        <w:t>ქვეპროგრამის“ ფარგლებში</w:t>
      </w:r>
      <w:proofErr w:type="gramEnd"/>
      <w:r w:rsidRPr="0041390D">
        <w:rPr>
          <w:rFonts w:ascii="Sylfaen" w:hAnsi="Sylfaen" w:cs="Arial"/>
          <w:color w:val="000000"/>
          <w:sz w:val="24"/>
          <w:szCs w:val="24"/>
        </w:rPr>
        <w:t xml:space="preserve"> იანვარ-სექტემბერში მომსახურება ყოველთვიურად გაეწია</w:t>
      </w:r>
      <w:r w:rsidR="004E69FC">
        <w:rPr>
          <w:rFonts w:ascii="Sylfaen" w:hAnsi="Sylfaen" w:cs="Arial"/>
          <w:color w:val="000000"/>
          <w:sz w:val="24"/>
          <w:szCs w:val="24"/>
          <w:lang w:val="ka-GE"/>
        </w:rPr>
        <w:t xml:space="preserve"> </w:t>
      </w:r>
      <w:r w:rsidRPr="0041390D">
        <w:rPr>
          <w:rFonts w:ascii="Sylfaen" w:hAnsi="Sylfaen" w:cs="Arial"/>
          <w:color w:val="000000"/>
          <w:sz w:val="24"/>
          <w:szCs w:val="24"/>
        </w:rPr>
        <w:t xml:space="preserve">- 7-7 ბენეფიციარს, ხოლო ოქტომბერ-დეკემბერში თითოეულ თვეში 14-14 ბენეფიციარს;  </w:t>
      </w:r>
    </w:p>
    <w:p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w:t>
      </w:r>
      <w:proofErr w:type="gramStart"/>
      <w:r w:rsidRPr="0041390D">
        <w:rPr>
          <w:rFonts w:ascii="Sylfaen" w:hAnsi="Sylfaen" w:cs="Arial"/>
          <w:color w:val="000000"/>
          <w:sz w:val="24"/>
          <w:szCs w:val="24"/>
        </w:rPr>
        <w:t>მძიმე  და</w:t>
      </w:r>
      <w:proofErr w:type="gramEnd"/>
      <w:r w:rsidRPr="0041390D">
        <w:rPr>
          <w:rFonts w:ascii="Sylfaen" w:hAnsi="Sylfaen" w:cs="Arial"/>
          <w:color w:val="000000"/>
          <w:sz w:val="24"/>
          <w:szCs w:val="24"/>
        </w:rPr>
        <w:t xml:space="preserve">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 ნოემბერში-49, დეკემბერში - 49.</w:t>
      </w:r>
    </w:p>
    <w:p w:rsidR="000A121D" w:rsidRPr="00A51D7A" w:rsidRDefault="000A121D" w:rsidP="0041390D">
      <w:pPr>
        <w:pStyle w:val="ListParagraph"/>
        <w:tabs>
          <w:tab w:val="left" w:pos="709"/>
          <w:tab w:val="left" w:pos="10440"/>
        </w:tabs>
        <w:spacing w:after="0" w:line="240" w:lineRule="auto"/>
        <w:jc w:val="both"/>
        <w:rPr>
          <w:rFonts w:ascii="Sylfaen" w:hAnsi="Sylfaen" w:cs="Sylfaen"/>
          <w:highlight w:val="yellow"/>
          <w:lang w:val="ka-GE"/>
        </w:rPr>
      </w:pPr>
    </w:p>
    <w:p w:rsidR="004C7FAB" w:rsidRPr="00DD1ABD" w:rsidRDefault="004C7FAB" w:rsidP="0063150C">
      <w:pPr>
        <w:pStyle w:val="abzacixml"/>
      </w:pPr>
      <w:r w:rsidRPr="00DD1ABD">
        <w:t>დაგეგმილი შუალედური შედეგი:</w:t>
      </w:r>
    </w:p>
    <w:p w:rsidR="00524C76" w:rsidRPr="00DD1ABD" w:rsidRDefault="00524C76" w:rsidP="00835605">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სოციალური სერვისებით და პროდუქტებით მიზნობრივი ჯგუფების უზრუნველყოფა</w:t>
      </w:r>
      <w:r w:rsidR="000511DE" w:rsidRPr="00DD1ABD">
        <w:rPr>
          <w:rFonts w:ascii="Sylfaen" w:hAnsi="Sylfaen" w:cs="Sylfaen"/>
          <w:lang w:val="ka-GE"/>
        </w:rPr>
        <w:t>;</w:t>
      </w:r>
    </w:p>
    <w:p w:rsidR="00835605" w:rsidRPr="00A51D7A" w:rsidRDefault="00835605" w:rsidP="00835605">
      <w:pPr>
        <w:pStyle w:val="ListParagraph"/>
        <w:tabs>
          <w:tab w:val="left" w:pos="10440"/>
        </w:tabs>
        <w:spacing w:after="0" w:line="240" w:lineRule="auto"/>
        <w:ind w:left="0"/>
        <w:jc w:val="both"/>
        <w:rPr>
          <w:rFonts w:ascii="Sylfaen" w:hAnsi="Sylfaen" w:cs="Sylfaen"/>
          <w:highlight w:val="yellow"/>
          <w:lang w:val="ka-GE"/>
        </w:rPr>
      </w:pPr>
    </w:p>
    <w:p w:rsidR="00524C76" w:rsidRPr="00315F43" w:rsidRDefault="00315F43" w:rsidP="0063150C">
      <w:pPr>
        <w:pStyle w:val="abzacixml"/>
      </w:pPr>
      <w:r w:rsidRPr="00315F43">
        <w:t>მიღწეული შუალედური შედეგი:</w:t>
      </w:r>
    </w:p>
    <w:p w:rsidR="00315F43" w:rsidRPr="00315F43" w:rsidRDefault="00315F43" w:rsidP="00315F43">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315F43">
        <w:rPr>
          <w:rFonts w:ascii="Sylfaen" w:eastAsia="Times New Roman" w:hAnsi="Sylfaen" w:cs="Sylfaen"/>
          <w:sz w:val="24"/>
          <w:szCs w:val="24"/>
          <w:lang w:val="ka-GE"/>
        </w:rPr>
        <w:lastRenderedPageBreak/>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rsidR="00315F43" w:rsidRPr="009279C4" w:rsidRDefault="00315F43" w:rsidP="0063150C">
      <w:pPr>
        <w:pStyle w:val="abzacixml"/>
        <w:rPr>
          <w:rFonts w:eastAsia="Sylfaen"/>
        </w:rPr>
      </w:pPr>
    </w:p>
    <w:p w:rsidR="000511DE" w:rsidRPr="009279C4" w:rsidRDefault="004C7FAB" w:rsidP="0063150C">
      <w:pPr>
        <w:pStyle w:val="abzacixml"/>
      </w:pPr>
      <w:r w:rsidRPr="009279C4">
        <w:t xml:space="preserve">დაგეგმილი და მიღწეული შუალედური </w:t>
      </w:r>
      <w:r w:rsidR="009279C4" w:rsidRPr="009279C4">
        <w:t>შედეგის შეფასების ინდიკატორი:</w:t>
      </w:r>
    </w:p>
    <w:p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 xml:space="preserve">საბაზისო მაჩვენებელი - </w:t>
      </w:r>
      <w:r w:rsidRPr="009279C4">
        <w:rPr>
          <w:rFonts w:ascii="Sylfaen" w:eastAsia="Times New Roman" w:hAnsi="Sylfaen" w:cs="Sylfaen"/>
          <w:sz w:val="24"/>
          <w:szCs w:val="24"/>
          <w:lang w:val="ka-GE"/>
        </w:rPr>
        <w:t xml:space="preserve">სოციალური სერვისებით და პროდუქტებით უზრუნველყოფილია 9 800 </w:t>
      </w:r>
      <w:r w:rsidRPr="007931AC">
        <w:rPr>
          <w:rFonts w:ascii="Sylfaen" w:eastAsia="Times New Roman" w:hAnsi="Sylfaen" w:cs="Sylfaen"/>
          <w:color w:val="FF0000"/>
          <w:sz w:val="24"/>
          <w:szCs w:val="24"/>
          <w:lang w:val="ka-GE"/>
        </w:rPr>
        <w:t>ბენეფიცია</w:t>
      </w:r>
      <w:r w:rsidR="007931AC" w:rsidRPr="007931AC">
        <w:rPr>
          <w:rFonts w:ascii="Sylfaen" w:eastAsia="Times New Roman" w:hAnsi="Sylfaen" w:cs="Sylfaen"/>
          <w:color w:val="FF0000"/>
          <w:sz w:val="24"/>
          <w:szCs w:val="24"/>
          <w:lang w:val="ka-GE"/>
        </w:rPr>
        <w:t>რი</w:t>
      </w:r>
      <w:r w:rsidRPr="009279C4">
        <w:rPr>
          <w:rFonts w:ascii="Sylfaen" w:eastAsia="Times New Roman" w:hAnsi="Sylfaen" w:cs="Sylfaen"/>
          <w:sz w:val="24"/>
          <w:szCs w:val="24"/>
          <w:lang w:val="ka-GE"/>
        </w:rPr>
        <w:t>;</w:t>
      </w:r>
    </w:p>
    <w:p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მიზნობრივი მაჩვენებელი</w:t>
      </w:r>
      <w:r w:rsidRPr="009279C4">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w:t>
      </w:r>
      <w:r w:rsidRPr="007931AC">
        <w:rPr>
          <w:rFonts w:ascii="Sylfaen" w:eastAsia="Times New Roman" w:hAnsi="Sylfaen" w:cs="Sylfaen"/>
          <w:color w:val="FF0000"/>
          <w:sz w:val="24"/>
          <w:szCs w:val="24"/>
          <w:highlight w:val="yellow"/>
          <w:lang w:val="ka-GE"/>
        </w:rPr>
        <w:t>ბენეფიცია</w:t>
      </w:r>
      <w:r w:rsidR="00416D88" w:rsidRPr="007931AC">
        <w:rPr>
          <w:rFonts w:ascii="Sylfaen" w:eastAsia="Times New Roman" w:hAnsi="Sylfaen" w:cs="Sylfaen"/>
          <w:color w:val="FF0000"/>
          <w:sz w:val="24"/>
          <w:szCs w:val="24"/>
          <w:highlight w:val="yellow"/>
          <w:lang w:val="ka-GE"/>
        </w:rPr>
        <w:t>რი</w:t>
      </w:r>
      <w:r w:rsidRPr="00416D88">
        <w:rPr>
          <w:rFonts w:ascii="Sylfaen" w:eastAsia="Times New Roman" w:hAnsi="Sylfaen" w:cs="Sylfaen"/>
          <w:sz w:val="24"/>
          <w:szCs w:val="24"/>
          <w:highlight w:val="yellow"/>
          <w:lang w:val="ka-GE"/>
        </w:rPr>
        <w:t>;</w:t>
      </w:r>
    </w:p>
    <w:p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მიღწეული მაჩვენებელი</w:t>
      </w:r>
      <w:r w:rsidRPr="009279C4">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rsidR="009279C4" w:rsidRDefault="009279C4" w:rsidP="009279C4">
      <w:pPr>
        <w:pStyle w:val="Normal00"/>
        <w:jc w:val="both"/>
        <w:rPr>
          <w:rFonts w:ascii="Sylfaen" w:eastAsia="Sylfaen" w:hAnsi="Sylfaen"/>
          <w:color w:val="000000"/>
        </w:rPr>
      </w:pPr>
    </w:p>
    <w:p w:rsidR="009279C4" w:rsidRDefault="009279C4" w:rsidP="009279C4">
      <w:pPr>
        <w:pStyle w:val="Normal00"/>
        <w:jc w:val="both"/>
        <w:rPr>
          <w:rFonts w:ascii="Sylfaen" w:eastAsia="Sylfaen" w:hAnsi="Sylfaen"/>
          <w:color w:val="000000"/>
        </w:rPr>
      </w:pPr>
    </w:p>
    <w:p w:rsidR="000511DE" w:rsidRPr="00AD38F3" w:rsidRDefault="000511DE" w:rsidP="000511DE">
      <w:pPr>
        <w:pStyle w:val="Normal00"/>
        <w:jc w:val="both"/>
        <w:rPr>
          <w:rFonts w:ascii="Sylfaen" w:eastAsia="Sylfaen" w:hAnsi="Sylfaen"/>
          <w:b/>
          <w:color w:val="000000"/>
          <w:sz w:val="22"/>
          <w:szCs w:val="22"/>
          <w:lang w:val="ka-GE"/>
        </w:rPr>
      </w:pPr>
    </w:p>
    <w:p w:rsidR="000A121D" w:rsidRPr="00AD38F3" w:rsidRDefault="000A121D" w:rsidP="0063150C">
      <w:pPr>
        <w:pStyle w:val="abzacixml"/>
      </w:pPr>
      <w:r w:rsidRPr="00AD38F3">
        <w:t>1.</w:t>
      </w:r>
      <w:r w:rsidRPr="00AD38F3">
        <w:rPr>
          <w:lang w:val="en-US"/>
        </w:rPr>
        <w:t>1</w:t>
      </w:r>
      <w:r w:rsidRPr="00AD38F3">
        <w:t>.4. სოციალური შეღავათები მაღალმთიან დასახლებაში (პროგრამული კოდი 35 02 04)</w:t>
      </w:r>
    </w:p>
    <w:p w:rsidR="00C35C58" w:rsidRPr="00AD38F3" w:rsidRDefault="00C35C58" w:rsidP="0063150C">
      <w:pPr>
        <w:pStyle w:val="abzacixml"/>
      </w:pPr>
    </w:p>
    <w:p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proofErr w:type="gramStart"/>
      <w:r w:rsidRPr="00AD38F3">
        <w:rPr>
          <w:rFonts w:ascii="Sylfaen" w:eastAsia="Sylfaen" w:hAnsi="Sylfaen"/>
        </w:rPr>
        <w:t>სააგენტო“</w:t>
      </w:r>
      <w:proofErr w:type="gramEnd"/>
    </w:p>
    <w:p w:rsidR="000A121D" w:rsidRPr="00A51D7A" w:rsidRDefault="000A121D" w:rsidP="000A121D">
      <w:pPr>
        <w:tabs>
          <w:tab w:val="left" w:pos="10440"/>
        </w:tabs>
        <w:spacing w:after="0" w:line="240" w:lineRule="auto"/>
        <w:ind w:hanging="180"/>
        <w:jc w:val="both"/>
        <w:rPr>
          <w:rFonts w:ascii="Sylfaen" w:hAnsi="Sylfaen"/>
          <w:highlight w:val="yellow"/>
          <w:lang w:val="ka-GE"/>
        </w:rPr>
      </w:pPr>
    </w:p>
    <w:p w:rsidR="00A16377" w:rsidRPr="00881BB5" w:rsidRDefault="00A16377" w:rsidP="00A16377">
      <w:pPr>
        <w:spacing w:after="0"/>
        <w:jc w:val="both"/>
        <w:rPr>
          <w:rFonts w:ascii="Sylfaen" w:hAnsi="Sylfaen" w:cs="Sylfaen"/>
          <w:sz w:val="24"/>
          <w:szCs w:val="24"/>
          <w:lang w:val="ka-GE"/>
        </w:rPr>
      </w:pPr>
      <w:r w:rsidRPr="00881BB5">
        <w:rPr>
          <w:rFonts w:ascii="Sylfaen" w:hAnsi="Sylfaen" w:cs="Sylfaen"/>
          <w:sz w:val="24"/>
          <w:szCs w:val="24"/>
          <w:lang w:val="ka-GE"/>
        </w:rPr>
        <w:t xml:space="preserve">პროგრამის ფარგლებში: </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 xml:space="preserve">სოციალური პაკეტის დანამატი იანვარში </w:t>
      </w:r>
      <w:proofErr w:type="gramStart"/>
      <w:r w:rsidRPr="0037026A">
        <w:rPr>
          <w:rFonts w:ascii="Sylfaen" w:hAnsi="Sylfaen" w:cs="Arial"/>
          <w:color w:val="000000"/>
          <w:sz w:val="24"/>
          <w:szCs w:val="24"/>
        </w:rPr>
        <w:t>მიიღო  12.9</w:t>
      </w:r>
      <w:proofErr w:type="gramEnd"/>
      <w:r w:rsidRPr="0037026A">
        <w:rPr>
          <w:rFonts w:ascii="Sylfaen" w:hAnsi="Sylfaen" w:cs="Arial"/>
          <w:color w:val="000000"/>
          <w:sz w:val="24"/>
          <w:szCs w:val="24"/>
        </w:rPr>
        <w:t xml:space="preserve">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 xml:space="preserve">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w:t>
      </w:r>
      <w:proofErr w:type="gramStart"/>
      <w:r w:rsidRPr="0037026A">
        <w:rPr>
          <w:rFonts w:ascii="Sylfaen" w:hAnsi="Sylfaen" w:cs="Arial"/>
          <w:color w:val="000000"/>
          <w:sz w:val="24"/>
          <w:szCs w:val="24"/>
        </w:rPr>
        <w:t>აბონენტზე,  მაისში</w:t>
      </w:r>
      <w:proofErr w:type="gramEnd"/>
      <w:r w:rsidRPr="0037026A">
        <w:rPr>
          <w:rFonts w:ascii="Sylfaen" w:hAnsi="Sylfaen" w:cs="Arial"/>
          <w:color w:val="000000"/>
          <w:sz w:val="24"/>
          <w:szCs w:val="24"/>
        </w:rPr>
        <w:t xml:space="preserve">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 xml:space="preserve">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w:t>
      </w:r>
      <w:r w:rsidRPr="0037026A">
        <w:rPr>
          <w:rFonts w:ascii="Sylfaen" w:hAnsi="Sylfaen" w:cs="Arial"/>
          <w:color w:val="000000"/>
          <w:sz w:val="24"/>
          <w:szCs w:val="24"/>
        </w:rPr>
        <w:lastRenderedPageBreak/>
        <w:t>ოქტომბერში - 1 526 ექიმმა და ექთანმა, ნოემბერში - 1 519 ექიმმა და ექთანმა და დეკემბერში - 1 523 ექიმმა და ექთანმა.</w:t>
      </w:r>
    </w:p>
    <w:p w:rsidR="00A16377" w:rsidRPr="00881BB5" w:rsidRDefault="00A16377" w:rsidP="00A16377">
      <w:pPr>
        <w:pStyle w:val="ListParagraph"/>
        <w:spacing w:after="0"/>
        <w:ind w:left="360"/>
        <w:jc w:val="both"/>
        <w:rPr>
          <w:rFonts w:ascii="Sylfaen" w:hAnsi="Sylfaen"/>
          <w:sz w:val="24"/>
          <w:szCs w:val="24"/>
          <w:lang w:val="ka-GE"/>
        </w:rPr>
      </w:pPr>
    </w:p>
    <w:p w:rsidR="00A16377" w:rsidRPr="00881BB5" w:rsidRDefault="00A16377" w:rsidP="00A16377">
      <w:pPr>
        <w:pStyle w:val="ListParagraph"/>
        <w:spacing w:after="0"/>
        <w:ind w:left="360"/>
        <w:jc w:val="both"/>
        <w:rPr>
          <w:rFonts w:ascii="Sylfaen" w:hAnsi="Sylfaen" w:cs="Sylfaen"/>
          <w:sz w:val="24"/>
          <w:szCs w:val="24"/>
          <w:lang w:val="ka-GE"/>
        </w:rPr>
      </w:pPr>
      <w:r w:rsidRPr="00881BB5">
        <w:rPr>
          <w:rFonts w:ascii="Sylfaen" w:hAnsi="Sylfaen" w:cs="Sylfaen"/>
          <w:sz w:val="24"/>
          <w:szCs w:val="24"/>
          <w:lang w:val="ka-GE"/>
        </w:rPr>
        <w:t>სულ ამ მიზნით საანგარიშო პერიოდში მიმართულ იქნა </w:t>
      </w:r>
      <w:r w:rsidR="00705E57">
        <w:rPr>
          <w:rFonts w:ascii="Sylfaen" w:hAnsi="Sylfaen" w:cs="Sylfaen"/>
          <w:sz w:val="24"/>
          <w:szCs w:val="24"/>
        </w:rPr>
        <w:t>46.4</w:t>
      </w:r>
      <w:r w:rsidRPr="00881BB5">
        <w:rPr>
          <w:rFonts w:ascii="Sylfaen" w:hAnsi="Sylfaen" w:cs="Sylfaen"/>
          <w:sz w:val="24"/>
          <w:szCs w:val="24"/>
          <w:lang w:val="ka-GE"/>
        </w:rPr>
        <w:t xml:space="preserve"> მლნ ლარი.</w:t>
      </w:r>
    </w:p>
    <w:p w:rsidR="000A121D" w:rsidRPr="00A51D7A" w:rsidRDefault="000A121D" w:rsidP="000A121D">
      <w:pPr>
        <w:tabs>
          <w:tab w:val="left" w:pos="10440"/>
        </w:tabs>
        <w:spacing w:after="0" w:line="240" w:lineRule="auto"/>
        <w:jc w:val="both"/>
        <w:rPr>
          <w:rFonts w:ascii="Sylfaen" w:hAnsi="Sylfaen" w:cs="Sylfaen"/>
          <w:highlight w:val="yellow"/>
          <w:lang w:val="ka-GE"/>
        </w:rPr>
      </w:pPr>
    </w:p>
    <w:p w:rsidR="004C7FAB" w:rsidRPr="00A51D7A" w:rsidRDefault="004C7FAB" w:rsidP="0063150C">
      <w:pPr>
        <w:pStyle w:val="abzacixml"/>
        <w:rPr>
          <w:highlight w:val="yellow"/>
        </w:rPr>
      </w:pPr>
    </w:p>
    <w:p w:rsidR="00524C76" w:rsidRPr="002B5CD1" w:rsidRDefault="004C7FAB" w:rsidP="0063150C">
      <w:pPr>
        <w:pStyle w:val="abzacixml"/>
      </w:pPr>
      <w:r w:rsidRPr="002B5CD1">
        <w:t>დაგეგმილი შუალედური შედეგი:</w:t>
      </w:r>
    </w:p>
    <w:p w:rsidR="00902380" w:rsidRPr="002B5CD1" w:rsidRDefault="00902380" w:rsidP="00902380">
      <w:pPr>
        <w:pStyle w:val="ListParagraph"/>
        <w:numPr>
          <w:ilvl w:val="0"/>
          <w:numId w:val="2"/>
        </w:numPr>
        <w:tabs>
          <w:tab w:val="left" w:pos="10440"/>
        </w:tabs>
        <w:spacing w:after="0" w:line="240" w:lineRule="auto"/>
        <w:ind w:left="0" w:hanging="180"/>
        <w:jc w:val="both"/>
        <w:rPr>
          <w:rFonts w:ascii="Sylfaen" w:hAnsi="Sylfaen" w:cs="Sylfaen"/>
          <w:lang w:val="ka-GE"/>
        </w:rPr>
      </w:pPr>
      <w:r w:rsidRPr="002B5CD1">
        <w:rPr>
          <w:rFonts w:ascii="Sylfaen" w:hAnsi="Sylfaen" w:cs="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902380" w:rsidRPr="008D1A7B" w:rsidRDefault="00902380" w:rsidP="0063150C">
      <w:pPr>
        <w:pStyle w:val="abzacixml"/>
      </w:pPr>
    </w:p>
    <w:p w:rsidR="00902380" w:rsidRPr="008D1A7B" w:rsidRDefault="004C7FAB" w:rsidP="0063150C">
      <w:pPr>
        <w:pStyle w:val="abzacixml"/>
      </w:pPr>
      <w:r w:rsidRPr="008D1A7B">
        <w:t>მიღწეული შუალედური შედეგი:</w:t>
      </w:r>
    </w:p>
    <w:p w:rsidR="008D1A7B" w:rsidRPr="008D1A7B" w:rsidRDefault="008D1A7B" w:rsidP="008D1A7B">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D1A7B">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rsidR="008D1A7B" w:rsidRPr="00A51D7A" w:rsidRDefault="008D1A7B" w:rsidP="008D1A7B">
      <w:pPr>
        <w:pStyle w:val="ListParagraph"/>
        <w:tabs>
          <w:tab w:val="left" w:pos="10440"/>
        </w:tabs>
        <w:spacing w:after="0" w:line="240" w:lineRule="auto"/>
        <w:ind w:left="0"/>
        <w:jc w:val="both"/>
        <w:rPr>
          <w:rFonts w:ascii="Sylfaen" w:hAnsi="Sylfaen" w:cs="Sylfaen"/>
          <w:highlight w:val="yellow"/>
          <w:lang w:val="ka-GE"/>
        </w:rPr>
      </w:pPr>
    </w:p>
    <w:p w:rsidR="00902380" w:rsidRPr="00AF2D52" w:rsidRDefault="00902380" w:rsidP="0063150C">
      <w:pPr>
        <w:pStyle w:val="abzacixml"/>
        <w:rPr>
          <w:rFonts w:eastAsia="Sylfaen"/>
        </w:rPr>
      </w:pPr>
    </w:p>
    <w:p w:rsidR="00AF2D52" w:rsidRPr="00AF2D52" w:rsidRDefault="004C7FAB" w:rsidP="0063150C">
      <w:pPr>
        <w:pStyle w:val="abzacixml"/>
      </w:pPr>
      <w:r w:rsidRPr="00AF2D52">
        <w:t>დაგეგმილი და მიღწეული შუალედური შედეგის შეფასების ინდიკატორი:</w:t>
      </w:r>
    </w:p>
    <w:p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1.</w:t>
      </w:r>
      <w:r w:rsidRPr="00AF2D52">
        <w:rPr>
          <w:rFonts w:ascii="Sylfaen" w:eastAsia="Sylfaen" w:hAnsi="Sylfaen" w:cs="Times New Roman"/>
          <w:b/>
          <w:color w:val="000000"/>
          <w:sz w:val="24"/>
          <w:szCs w:val="24"/>
          <w:lang w:val="ka-GE"/>
        </w:rPr>
        <w:t>საბაზისო მაჩვენებელი-</w:t>
      </w:r>
      <w:r w:rsidRPr="00AF2D52">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 xml:space="preserve">მიზნობრივი მაჩვენებელი - </w:t>
      </w:r>
      <w:r w:rsidRPr="00AF2D52">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AF2D52">
        <w:rPr>
          <w:rFonts w:ascii="Sylfaen" w:eastAsia="Sylfaen" w:hAnsi="Sylfaen" w:cs="Times New Roman"/>
          <w:color w:val="000000"/>
          <w:sz w:val="24"/>
          <w:szCs w:val="24"/>
        </w:rPr>
        <w:t xml:space="preserve"> </w:t>
      </w:r>
    </w:p>
    <w:p w:rsidR="00AF2D52" w:rsidRPr="00AF2D52" w:rsidRDefault="00AF2D52" w:rsidP="00AF2D52">
      <w:pPr>
        <w:tabs>
          <w:tab w:val="left" w:pos="0"/>
        </w:tabs>
        <w:spacing w:after="0" w:line="240" w:lineRule="auto"/>
        <w:jc w:val="both"/>
        <w:rPr>
          <w:rFonts w:ascii="Sylfaen" w:eastAsia="Times New Roman" w:hAnsi="Sylfaen" w:cs="Sylfaen"/>
          <w:sz w:val="24"/>
          <w:szCs w:val="24"/>
          <w:lang w:val="ka-GE"/>
        </w:rPr>
      </w:pPr>
      <w:r w:rsidRPr="00AF2D52">
        <w:rPr>
          <w:rFonts w:ascii="Sylfaen" w:eastAsia="Sylfaen" w:hAnsi="Sylfaen" w:cs="Sylfaen"/>
          <w:b/>
          <w:sz w:val="24"/>
          <w:szCs w:val="24"/>
          <w:lang w:val="ka-GE"/>
        </w:rPr>
        <w:t xml:space="preserve">მიღწეული მაჩვენებელი - </w:t>
      </w:r>
      <w:r w:rsidRPr="00AF2D52">
        <w:rPr>
          <w:rFonts w:ascii="Sylfaen" w:eastAsia="Times New Roman" w:hAnsi="Sylfaen" w:cs="Sylfaen"/>
          <w:sz w:val="24"/>
          <w:szCs w:val="24"/>
        </w:rPr>
        <w:t xml:space="preserve">სახელმწიფო პენსიის დანამატი  მიიღო დაახლოებით </w:t>
      </w:r>
      <w:r w:rsidRPr="00AF2D52">
        <w:rPr>
          <w:rFonts w:ascii="Sylfaen" w:eastAsia="Times New Roman" w:hAnsi="Sylfaen" w:cs="Sylfaen"/>
          <w:sz w:val="24"/>
          <w:szCs w:val="24"/>
          <w:lang w:val="ka-GE"/>
        </w:rPr>
        <w:t>67</w:t>
      </w:r>
      <w:r w:rsidRPr="00AF2D52">
        <w:rPr>
          <w:rFonts w:ascii="Sylfaen" w:eastAsia="Times New Roman" w:hAnsi="Sylfaen" w:cs="Sylfaen"/>
          <w:sz w:val="24"/>
          <w:szCs w:val="24"/>
        </w:rPr>
        <w:t xml:space="preserve"> </w:t>
      </w:r>
      <w:r w:rsidRPr="00AF2D52">
        <w:rPr>
          <w:rFonts w:ascii="Sylfaen" w:eastAsia="Times New Roman" w:hAnsi="Sylfaen" w:cs="Sylfaen"/>
          <w:sz w:val="24"/>
          <w:szCs w:val="24"/>
          <w:lang w:val="ka-GE"/>
        </w:rPr>
        <w:t>ათასზე მეტმა</w:t>
      </w:r>
      <w:r w:rsidRPr="00AF2D52">
        <w:rPr>
          <w:rFonts w:ascii="Sylfaen" w:eastAsia="Times New Roman" w:hAnsi="Sylfaen" w:cs="Sylfaen"/>
          <w:sz w:val="24"/>
          <w:szCs w:val="24"/>
        </w:rPr>
        <w:t xml:space="preserve"> პენსიონერმა, სოციალური პაკეტის დანამატი მიიღო 13 000-</w:t>
      </w:r>
      <w:r w:rsidRPr="00AF2D52">
        <w:rPr>
          <w:rFonts w:ascii="Sylfaen" w:eastAsia="Times New Roman" w:hAnsi="Sylfaen" w:cs="Sylfaen"/>
          <w:sz w:val="24"/>
          <w:szCs w:val="24"/>
          <w:lang w:val="ka-GE"/>
        </w:rPr>
        <w:t xml:space="preserve">ზე მეტმა </w:t>
      </w:r>
      <w:r w:rsidRPr="00AF2D52">
        <w:rPr>
          <w:rFonts w:ascii="Sylfaen" w:eastAsia="Times New Roman" w:hAnsi="Sylfaen" w:cs="Sylfaen"/>
          <w:sz w:val="24"/>
          <w:szCs w:val="24"/>
        </w:rPr>
        <w:t>პირმა, ელექტროენერგიის შეღავათით უზრუნველყოფილი იქნა 7</w:t>
      </w:r>
      <w:r w:rsidRPr="00AF2D52">
        <w:rPr>
          <w:rFonts w:ascii="Sylfaen" w:eastAsia="Times New Roman" w:hAnsi="Sylfaen" w:cs="Sylfaen"/>
          <w:sz w:val="24"/>
          <w:szCs w:val="24"/>
          <w:lang w:val="ka-GE"/>
        </w:rPr>
        <w:t>4</w:t>
      </w:r>
      <w:r w:rsidRPr="00AF2D52">
        <w:rPr>
          <w:rFonts w:ascii="Sylfaen" w:eastAsia="Times New Roman" w:hAnsi="Sylfaen" w:cs="Sylfaen"/>
          <w:sz w:val="24"/>
          <w:szCs w:val="24"/>
        </w:rPr>
        <w:t xml:space="preserve"> 000-მდე ოჯახი</w:t>
      </w:r>
      <w:r w:rsidRPr="00AF2D52">
        <w:rPr>
          <w:rFonts w:ascii="Sylfaen" w:eastAsia="Times New Roman" w:hAnsi="Sylfaen" w:cs="Sylfaen"/>
          <w:sz w:val="24"/>
          <w:szCs w:val="24"/>
          <w:lang w:val="ka-GE"/>
        </w:rPr>
        <w:t>.</w:t>
      </w:r>
    </w:p>
    <w:p w:rsidR="00AF2D52" w:rsidRPr="00A51D7A" w:rsidRDefault="00AF2D52" w:rsidP="0063150C">
      <w:pPr>
        <w:pStyle w:val="abzacixml"/>
        <w:rPr>
          <w:highlight w:val="yellow"/>
        </w:rPr>
      </w:pPr>
    </w:p>
    <w:p w:rsidR="00235DA3" w:rsidRPr="00A51D7A" w:rsidRDefault="00235DA3" w:rsidP="0063150C">
      <w:pPr>
        <w:pStyle w:val="abzacixml"/>
        <w:rPr>
          <w:highlight w:val="yellow"/>
        </w:rPr>
      </w:pPr>
    </w:p>
    <w:p w:rsidR="00AD38F3" w:rsidRDefault="00AD38F3" w:rsidP="0063150C">
      <w:pPr>
        <w:pStyle w:val="abzacixml"/>
        <w:rPr>
          <w:rFonts w:eastAsia="Sylfaen"/>
          <w:highlight w:val="yellow"/>
        </w:rPr>
      </w:pPr>
    </w:p>
    <w:p w:rsidR="00AD38F3" w:rsidRPr="00646746" w:rsidRDefault="00AD38F3" w:rsidP="0063150C">
      <w:pPr>
        <w:pStyle w:val="abzacixml"/>
      </w:pPr>
      <w:r w:rsidRPr="00646746">
        <w:t>1.</w:t>
      </w:r>
      <w:r w:rsidRPr="00646746">
        <w:rPr>
          <w:lang w:val="en-US"/>
        </w:rPr>
        <w:t>1</w:t>
      </w:r>
      <w:r w:rsidRPr="00646746">
        <w:t>.5.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rsidR="00AD38F3" w:rsidRPr="00A51D7A" w:rsidRDefault="00AD38F3" w:rsidP="0063150C">
      <w:pPr>
        <w:pStyle w:val="abzacixml"/>
        <w:rPr>
          <w:rFonts w:eastAsia="Sylfaen"/>
          <w:highlight w:val="yellow"/>
        </w:rPr>
      </w:pPr>
    </w:p>
    <w:p w:rsidR="00AD38F3" w:rsidRPr="00AD38F3" w:rsidRDefault="00AD38F3" w:rsidP="00AD38F3">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rsidR="00AD38F3" w:rsidRPr="00EE6D0A" w:rsidRDefault="00AD38F3"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EE6D0A" w:rsidRDefault="00EE6D0A" w:rsidP="00EE6D0A">
      <w:pPr>
        <w:pStyle w:val="ListParagraph"/>
        <w:tabs>
          <w:tab w:val="left" w:pos="10440"/>
        </w:tabs>
        <w:spacing w:after="0" w:line="240" w:lineRule="auto"/>
        <w:jc w:val="both"/>
        <w:rPr>
          <w:rFonts w:ascii="Sylfaen" w:eastAsia="Sylfaen" w:hAnsi="Sylfaen"/>
          <w:color w:val="000000"/>
        </w:rPr>
      </w:pP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მსხვერპლთათვის მუშაობდა ცხელი ხაზი, რომლის მომსახურებით ისარგებლა 34-</w:t>
      </w:r>
      <w:proofErr w:type="gramStart"/>
      <w:r w:rsidRPr="00246644">
        <w:rPr>
          <w:rFonts w:ascii="Sylfaen" w:hAnsi="Sylfaen" w:cs="Arial"/>
          <w:color w:val="000000"/>
          <w:sz w:val="24"/>
          <w:szCs w:val="24"/>
        </w:rPr>
        <w:t>მა  პირმა</w:t>
      </w:r>
      <w:proofErr w:type="gramEnd"/>
      <w:r w:rsidRPr="00246644">
        <w:rPr>
          <w:rFonts w:ascii="Sylfaen" w:hAnsi="Sylfaen" w:cs="Arial"/>
          <w:color w:val="000000"/>
          <w:sz w:val="24"/>
          <w:szCs w:val="24"/>
        </w:rPr>
        <w:t xml:space="preserve"> (მათ შორის 20 მდედრ. 14 მამრ. სქესის);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 xml:space="preserve">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w:t>
      </w:r>
      <w:r w:rsidRPr="00246644">
        <w:rPr>
          <w:rFonts w:ascii="Sylfaen" w:hAnsi="Sylfaen" w:cs="Arial"/>
          <w:color w:val="000000"/>
          <w:sz w:val="24"/>
          <w:szCs w:val="24"/>
        </w:rPr>
        <w:lastRenderedPageBreak/>
        <w:t>მომსახურება - 1 პირს, სამართლებრივი კონსულტაცია - 2 პირს, კანონიერი ინტერესების დაცვა - 2 პირს;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თავშესაფრების მომსახურებით ისარგებლა 412-მა პირმა</w:t>
      </w:r>
      <w:r w:rsidRPr="00246644">
        <w:rPr>
          <w:rFonts w:ascii="Sylfaen" w:eastAsia="Times New Roman" w:hAnsi="Sylfaen" w:cs="Sylfaen"/>
          <w:sz w:val="24"/>
          <w:szCs w:val="24"/>
        </w:rPr>
        <w:t>.</w:t>
      </w:r>
      <w:r w:rsidRPr="00246644">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დამცავი ორდერის გამოცემის მოთხოვნით სასამართლოში წარსადგენად მომზადდა 34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24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6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16 სისხლის სამართლის საქმეზე;</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განხორციელდა შეზღუდული შესაძლებლობების მქონე პირთა (193 ბენეფიციარი), ხანდაზმულთა (165 ბენეფიციარი) და მშობელთა მზრუნველობამოკლებულ ბავშვთა (110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სახელმწიფო ზრუნვის ინსტიტუციურ ფორმებში მყოფი ბავშვების ალტერნატიულ ფორმებში გადაყვანილ იქნა 24 ბენეფიციარი (21 ბენეფიციარი - თბილისის ჩვილ ბავშვთა სახლიდან, 3 ბენეფიციარი - კოჯრის შშმ ბავშვთა სახლიდან).</w:t>
      </w:r>
    </w:p>
    <w:p w:rsidR="00EE6D0A" w:rsidRPr="00944C3E" w:rsidRDefault="00EE6D0A" w:rsidP="00EE6D0A">
      <w:pPr>
        <w:pStyle w:val="ListParagraph"/>
        <w:tabs>
          <w:tab w:val="left" w:pos="10440"/>
        </w:tabs>
        <w:spacing w:after="0" w:line="240" w:lineRule="auto"/>
        <w:jc w:val="both"/>
        <w:rPr>
          <w:rFonts w:ascii="Sylfaen" w:eastAsia="Sylfaen" w:hAnsi="Sylfaen"/>
        </w:rPr>
      </w:pPr>
    </w:p>
    <w:p w:rsidR="003357F8" w:rsidRPr="002B5CD1" w:rsidRDefault="003357F8" w:rsidP="0063150C">
      <w:pPr>
        <w:pStyle w:val="abzacixml"/>
      </w:pPr>
      <w:r w:rsidRPr="002B5CD1">
        <w:t>დაგეგმილი შუალედური შედეგი:</w:t>
      </w:r>
    </w:p>
    <w:p w:rsidR="003357F8" w:rsidRDefault="003357F8" w:rsidP="0063150C">
      <w:pPr>
        <w:pStyle w:val="abzacixml"/>
        <w:rPr>
          <w:highlight w:val="yellow"/>
        </w:rPr>
      </w:pPr>
    </w:p>
    <w:p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lastRenderedPageBreak/>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rsidR="003357F8" w:rsidRPr="00A51D7A" w:rsidRDefault="003357F8" w:rsidP="0063150C">
      <w:pPr>
        <w:pStyle w:val="abzacixml"/>
        <w:rPr>
          <w:highlight w:val="yellow"/>
        </w:rPr>
      </w:pPr>
    </w:p>
    <w:p w:rsidR="007F28D6" w:rsidRPr="00BC1D64" w:rsidRDefault="007F28D6" w:rsidP="0063150C">
      <w:pPr>
        <w:pStyle w:val="abzacixml"/>
      </w:pPr>
    </w:p>
    <w:p w:rsidR="003357F8" w:rsidRPr="00BC1D64" w:rsidRDefault="003357F8" w:rsidP="0063150C">
      <w:pPr>
        <w:pStyle w:val="abzacixml"/>
      </w:pPr>
      <w:r w:rsidRPr="00BC1D64">
        <w:t>მიღწეული შუალედური შედეგი:</w:t>
      </w:r>
    </w:p>
    <w:p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ტრეფიკინგისა და ძალადობის კუთხით გაზრდილია ცნობიერება;</w:t>
      </w:r>
    </w:p>
    <w:p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rsidR="00BC1D64" w:rsidRPr="007D7A51"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highlight w:val="yellow"/>
          <w:lang w:val="ka-GE"/>
        </w:rPr>
      </w:pPr>
      <w:r w:rsidRPr="0067612A">
        <w:rPr>
          <w:rFonts w:ascii="Sylfaen" w:hAnsi="Sylfaen" w:cs="Sylfaen"/>
          <w:color w:val="FF0000"/>
          <w:sz w:val="24"/>
          <w:highlight w:val="yellow"/>
          <w:lang w:val="ka-GE"/>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rsidR="00BC1D64" w:rsidRPr="007D7A51"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highlight w:val="yellow"/>
          <w:lang w:val="ka-GE"/>
        </w:rPr>
      </w:pPr>
      <w:r w:rsidRPr="007D7A51">
        <w:rPr>
          <w:rFonts w:ascii="Sylfaen" w:hAnsi="Sylfaen" w:cs="Sylfaen"/>
          <w:sz w:val="24"/>
          <w:highlight w:val="yellow"/>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BC1D64" w:rsidRPr="00A51D7A" w:rsidRDefault="00BC1D64" w:rsidP="0063150C">
      <w:pPr>
        <w:pStyle w:val="abzacixml"/>
        <w:rPr>
          <w:highlight w:val="yellow"/>
        </w:rPr>
      </w:pPr>
    </w:p>
    <w:p w:rsidR="003357F8" w:rsidRPr="00A51D7A" w:rsidRDefault="003357F8" w:rsidP="0063150C">
      <w:pPr>
        <w:pStyle w:val="abzacixml"/>
        <w:rPr>
          <w:rFonts w:eastAsia="Sylfaen"/>
          <w:highlight w:val="yellow"/>
        </w:rPr>
      </w:pPr>
    </w:p>
    <w:p w:rsidR="003357F8" w:rsidRPr="000C33E6" w:rsidRDefault="003357F8" w:rsidP="0063150C">
      <w:pPr>
        <w:pStyle w:val="abzacixml"/>
      </w:pPr>
      <w:r w:rsidRPr="000C33E6">
        <w:t>დაგეგმილი და მიღწეული შუალედური შედეგის შეფასების ინდიკატორი:</w:t>
      </w:r>
    </w:p>
    <w:p w:rsidR="000C33E6" w:rsidRPr="000C33E6" w:rsidRDefault="003357F8" w:rsidP="000C33E6">
      <w:pPr>
        <w:spacing w:after="0" w:line="240" w:lineRule="auto"/>
        <w:jc w:val="both"/>
        <w:rPr>
          <w:rFonts w:ascii="Sylfaen" w:eastAsia="Sylfaen" w:hAnsi="Sylfaen" w:cs="Times New Roman"/>
          <w:b/>
          <w:color w:val="000000"/>
          <w:sz w:val="24"/>
          <w:szCs w:val="24"/>
          <w:lang w:val="ka-GE"/>
        </w:rPr>
      </w:pPr>
      <w:r w:rsidRPr="000C33E6">
        <w:rPr>
          <w:rFonts w:ascii="Sylfaen" w:eastAsia="Sylfaen" w:hAnsi="Sylfaen"/>
          <w:b/>
          <w:color w:val="000000"/>
        </w:rPr>
        <w:t xml:space="preserve">1. </w:t>
      </w:r>
      <w:r w:rsidR="000C33E6" w:rsidRPr="000C33E6">
        <w:rPr>
          <w:rFonts w:ascii="Sylfaen" w:eastAsia="Sylfaen" w:hAnsi="Sylfaen" w:cs="Times New Roman"/>
          <w:b/>
          <w:color w:val="000000"/>
          <w:sz w:val="24"/>
          <w:szCs w:val="24"/>
          <w:lang w:val="ka-GE"/>
        </w:rPr>
        <w:t xml:space="preserve">საბაზისო მაჩვენებელი - </w:t>
      </w:r>
      <w:r w:rsidR="000C33E6" w:rsidRPr="000C33E6">
        <w:rPr>
          <w:rFonts w:ascii="Sylfaen" w:eastAsia="Sylfaen" w:hAnsi="Sylfaen" w:cs="Times New Roman"/>
          <w:color w:val="000000"/>
          <w:sz w:val="24"/>
          <w:szCs w:val="24"/>
          <w:lang w:val="ka-GE"/>
        </w:rPr>
        <w:t xml:space="preserve">ცნობიერების ამაღლების </w:t>
      </w:r>
      <w:proofErr w:type="gramStart"/>
      <w:r w:rsidR="000C33E6" w:rsidRPr="000C33E6">
        <w:rPr>
          <w:rFonts w:ascii="Sylfaen" w:eastAsia="Sylfaen" w:hAnsi="Sylfaen" w:cs="Times New Roman"/>
          <w:color w:val="000000"/>
          <w:sz w:val="24"/>
          <w:szCs w:val="24"/>
          <w:lang w:val="ka-GE"/>
        </w:rPr>
        <w:t>კუთხით  ჩატარებული</w:t>
      </w:r>
      <w:proofErr w:type="gramEnd"/>
      <w:r w:rsidR="000C33E6" w:rsidRPr="000C33E6">
        <w:rPr>
          <w:rFonts w:ascii="Sylfaen" w:eastAsia="Sylfaen" w:hAnsi="Sylfaen" w:cs="Times New Roman"/>
          <w:color w:val="000000"/>
          <w:sz w:val="24"/>
          <w:szCs w:val="24"/>
          <w:lang w:val="ka-GE"/>
        </w:rPr>
        <w:t xml:space="preserve">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w:t>
      </w:r>
      <w:r w:rsidR="000C33E6" w:rsidRPr="000B0AA0">
        <w:rPr>
          <w:rFonts w:ascii="Sylfaen" w:eastAsia="Sylfaen" w:hAnsi="Sylfaen" w:cs="Times New Roman"/>
          <w:color w:val="000000"/>
          <w:sz w:val="24"/>
          <w:szCs w:val="24"/>
          <w:highlight w:val="yellow"/>
          <w:lang w:val="ka-GE"/>
        </w:rPr>
        <w:t>ზრდა 30%;</w:t>
      </w:r>
    </w:p>
    <w:p w:rsidR="000C33E6" w:rsidRPr="000C33E6" w:rsidRDefault="000C33E6" w:rsidP="000C33E6">
      <w:pPr>
        <w:spacing w:after="0" w:line="240" w:lineRule="auto"/>
        <w:jc w:val="both"/>
        <w:rPr>
          <w:rFonts w:ascii="Sylfaen" w:eastAsia="Sylfaen" w:hAnsi="Sylfaen" w:cs="Times New Roman"/>
          <w:color w:val="000000"/>
          <w:sz w:val="24"/>
          <w:szCs w:val="24"/>
          <w:lang w:val="ka-GE"/>
        </w:rPr>
      </w:pPr>
      <w:r w:rsidRPr="000C33E6">
        <w:rPr>
          <w:rFonts w:ascii="Sylfaen" w:eastAsia="Sylfaen" w:hAnsi="Sylfaen" w:cs="Times New Roman"/>
          <w:b/>
          <w:color w:val="000000"/>
          <w:sz w:val="24"/>
          <w:szCs w:val="24"/>
        </w:rPr>
        <w:t xml:space="preserve">მიზნობრივი მაჩვენებელი - </w:t>
      </w:r>
      <w:r w:rsidRPr="000C33E6">
        <w:rPr>
          <w:rFonts w:ascii="Sylfaen" w:eastAsia="Sylfaen" w:hAnsi="Sylfaen" w:cs="Times New Roman"/>
          <w:color w:val="000000"/>
          <w:sz w:val="24"/>
          <w:szCs w:val="24"/>
        </w:rPr>
        <w:t>საბაზისო მაჩვენებელი იქნება შენარჩუნებული</w:t>
      </w:r>
      <w:r w:rsidRPr="000C33E6">
        <w:rPr>
          <w:rFonts w:ascii="Sylfaen" w:eastAsia="Sylfaen" w:hAnsi="Sylfaen" w:cs="Times New Roman"/>
          <w:color w:val="000000"/>
          <w:sz w:val="24"/>
          <w:szCs w:val="24"/>
          <w:lang w:val="ka-GE"/>
        </w:rPr>
        <w:t>;</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Sylfaen" w:hAnsi="Sylfaen" w:cs="Sylfaen"/>
          <w:b/>
          <w:sz w:val="24"/>
          <w:szCs w:val="24"/>
          <w:lang w:val="ka-GE"/>
        </w:rPr>
        <w:t xml:space="preserve">მიღწეული მაჩვენებელი - </w:t>
      </w:r>
      <w:r w:rsidRPr="000C33E6">
        <w:rPr>
          <w:rFonts w:ascii="Sylfaen" w:eastAsia="Sylfaen" w:hAnsi="Sylfaen" w:cs="Sylfaen"/>
          <w:sz w:val="24"/>
          <w:szCs w:val="24"/>
          <w:lang w:val="ka-GE"/>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w:t>
      </w:r>
      <w:r w:rsidRPr="000B0AA0">
        <w:rPr>
          <w:rFonts w:ascii="Sylfaen" w:eastAsia="Sylfaen" w:hAnsi="Sylfaen" w:cs="Sylfaen"/>
          <w:sz w:val="24"/>
          <w:szCs w:val="24"/>
          <w:highlight w:val="yellow"/>
          <w:lang w:val="ka-GE"/>
        </w:rPr>
        <w:t>შეადგინა - 2693 ერთეული.</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2. საბაზისო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ვალდებულებების შესრულების მაჩვენებელი არანაკლებ 90%;</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3. საბაზისო მაჩვენებელი - </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w:t>
      </w:r>
      <w:r w:rsidRPr="000B0AA0">
        <w:rPr>
          <w:rFonts w:ascii="Sylfaen" w:eastAsia="Times New Roman" w:hAnsi="Sylfaen" w:cs="Sylfaen"/>
          <w:sz w:val="24"/>
          <w:szCs w:val="24"/>
          <w:highlight w:val="yellow"/>
          <w:lang w:val="ka-GE"/>
        </w:rPr>
        <w:t>10%–ით;</w:t>
      </w:r>
    </w:p>
    <w:p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lastRenderedPageBreak/>
        <w:t xml:space="preserve">მიზნობრივი მაჩვენებელი - </w:t>
      </w:r>
      <w:r w:rsidRPr="000C33E6">
        <w:rPr>
          <w:rFonts w:ascii="Sylfaen" w:eastAsia="Times New Roman" w:hAnsi="Sylfaen" w:cs="Sylfaen"/>
          <w:sz w:val="24"/>
          <w:szCs w:val="24"/>
          <w:lang w:val="ka-GE"/>
        </w:rPr>
        <w:t>საბაზისო მაჩვენებელი იქნება შენარჩუნებული;</w:t>
      </w:r>
    </w:p>
    <w:p w:rsidR="000C33E6" w:rsidRPr="000C33E6" w:rsidRDefault="000C33E6" w:rsidP="000C33E6">
      <w:pPr>
        <w:tabs>
          <w:tab w:val="left" w:pos="0"/>
          <w:tab w:val="left" w:pos="308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w:t>
      </w:r>
      <w:r w:rsidRPr="000B0AA0">
        <w:rPr>
          <w:rFonts w:ascii="Sylfaen" w:eastAsia="Times New Roman" w:hAnsi="Sylfaen" w:cs="Sylfaen"/>
          <w:sz w:val="24"/>
          <w:szCs w:val="24"/>
          <w:highlight w:val="yellow"/>
          <w:lang w:val="ka-GE"/>
        </w:rPr>
        <w:t>მაჩვენებელი - 24;</w:t>
      </w:r>
    </w:p>
    <w:p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4. საბაზისო მაჩვენებელი -  </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მაჩვენებლის </w:t>
      </w:r>
      <w:r w:rsidRPr="000B0AA0">
        <w:rPr>
          <w:rFonts w:ascii="Sylfaen" w:eastAsia="Times New Roman" w:hAnsi="Sylfaen" w:cs="Sylfaen"/>
          <w:sz w:val="24"/>
          <w:szCs w:val="24"/>
          <w:highlight w:val="yellow"/>
          <w:lang w:val="ka-GE"/>
        </w:rPr>
        <w:t>ზრდა 20 %–ით;</w:t>
      </w:r>
    </w:p>
    <w:p w:rsidR="000C33E6" w:rsidRPr="000C33E6" w:rsidRDefault="000C33E6" w:rsidP="000C33E6">
      <w:pPr>
        <w:tabs>
          <w:tab w:val="left" w:pos="0"/>
          <w:tab w:val="left" w:pos="3331"/>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r w:rsidRPr="000C33E6">
        <w:rPr>
          <w:rFonts w:ascii="Sylfaen" w:eastAsia="Times New Roman" w:hAnsi="Sylfaen" w:cs="Sylfaen"/>
          <w:sz w:val="24"/>
          <w:szCs w:val="24"/>
          <w:lang w:val="ka-GE"/>
        </w:rPr>
        <w:tab/>
      </w:r>
    </w:p>
    <w:p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w:t>
      </w:r>
      <w:r w:rsidRPr="000B0AA0">
        <w:rPr>
          <w:rFonts w:ascii="Sylfaen" w:eastAsia="Times New Roman" w:hAnsi="Sylfaen" w:cs="Sylfaen"/>
          <w:sz w:val="24"/>
          <w:szCs w:val="24"/>
          <w:highlight w:val="yellow"/>
          <w:lang w:val="ka-GE"/>
        </w:rPr>
        <w:t>მაჩვენებელი - 83</w:t>
      </w:r>
      <w:r w:rsidRPr="000C33E6">
        <w:rPr>
          <w:rFonts w:ascii="Sylfaen" w:eastAsia="Times New Roman" w:hAnsi="Sylfaen" w:cs="Sylfaen"/>
          <w:sz w:val="24"/>
          <w:szCs w:val="24"/>
          <w:lang w:val="ka-GE"/>
        </w:rPr>
        <w:t>.</w:t>
      </w:r>
    </w:p>
    <w:p w:rsidR="003357F8" w:rsidRPr="00A51D7A" w:rsidRDefault="003357F8" w:rsidP="003357F8">
      <w:pPr>
        <w:pStyle w:val="Normal00"/>
        <w:jc w:val="both"/>
        <w:rPr>
          <w:rFonts w:ascii="Sylfaen" w:eastAsia="Sylfaen" w:hAnsi="Sylfaen"/>
          <w:color w:val="000000"/>
          <w:sz w:val="22"/>
          <w:szCs w:val="22"/>
          <w:highlight w:val="yellow"/>
          <w:lang w:val="ka-GE"/>
        </w:rPr>
      </w:pPr>
    </w:p>
    <w:p w:rsidR="003357F8" w:rsidRDefault="003357F8"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67612A" w:rsidRDefault="0067612A" w:rsidP="0063150C">
      <w:pPr>
        <w:pStyle w:val="abzacixml"/>
        <w:rPr>
          <w:highlight w:val="yellow"/>
        </w:rPr>
      </w:pPr>
    </w:p>
    <w:p w:rsidR="0067612A" w:rsidRDefault="0067612A" w:rsidP="0063150C">
      <w:pPr>
        <w:pStyle w:val="abzacixml"/>
        <w:rPr>
          <w:highlight w:val="yellow"/>
        </w:rPr>
      </w:pPr>
    </w:p>
    <w:p w:rsidR="0067612A" w:rsidRDefault="0067612A"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Default="00123763" w:rsidP="0063150C">
      <w:pPr>
        <w:pStyle w:val="abzacixml"/>
        <w:rPr>
          <w:highlight w:val="yellow"/>
        </w:rPr>
      </w:pPr>
    </w:p>
    <w:p w:rsidR="00123763" w:rsidRPr="00A51D7A" w:rsidRDefault="00123763" w:rsidP="0063150C">
      <w:pPr>
        <w:pStyle w:val="abzacixml"/>
        <w:rPr>
          <w:highlight w:val="yellow"/>
        </w:rPr>
      </w:pPr>
    </w:p>
    <w:p w:rsidR="00944C3E" w:rsidRPr="00AD38F3" w:rsidRDefault="00944C3E" w:rsidP="00944C3E">
      <w:pPr>
        <w:pStyle w:val="ListParagraph"/>
        <w:tabs>
          <w:tab w:val="left" w:pos="10440"/>
        </w:tabs>
        <w:spacing w:after="0" w:line="240" w:lineRule="auto"/>
        <w:jc w:val="both"/>
        <w:rPr>
          <w:rFonts w:ascii="Sylfaen" w:eastAsia="Sylfaen" w:hAnsi="Sylfaen"/>
        </w:rPr>
      </w:pPr>
    </w:p>
    <w:p w:rsidR="003357F8" w:rsidRPr="00A51D7A" w:rsidRDefault="003357F8" w:rsidP="0063150C">
      <w:pPr>
        <w:pStyle w:val="abzacixml"/>
        <w:rPr>
          <w:rFonts w:eastAsia="Sylfaen"/>
          <w:highlight w:val="yellow"/>
        </w:rPr>
      </w:pPr>
    </w:p>
    <w:p w:rsidR="000A121D" w:rsidRPr="00257298" w:rsidRDefault="000A121D" w:rsidP="0063150C">
      <w:pPr>
        <w:pStyle w:val="abzacixml"/>
        <w:rPr>
          <w:sz w:val="24"/>
        </w:rPr>
      </w:pPr>
      <w:r w:rsidRPr="00257298">
        <w:rPr>
          <w:sz w:val="24"/>
        </w:rPr>
        <w:lastRenderedPageBreak/>
        <w:t>1.2. მოსახლეობის ჯანმრთელობის დაცვა</w:t>
      </w:r>
      <w:r w:rsidRPr="00257298">
        <w:rPr>
          <w:rFonts w:eastAsia="Sylfaen"/>
          <w:color w:val="000000"/>
          <w:sz w:val="24"/>
        </w:rPr>
        <w:t xml:space="preserve"> </w:t>
      </w:r>
      <w:r w:rsidRPr="00257298">
        <w:rPr>
          <w:sz w:val="24"/>
        </w:rPr>
        <w:t>(პროგრამული კოდი 35 03)</w:t>
      </w:r>
    </w:p>
    <w:p w:rsidR="000A121D" w:rsidRPr="00257298" w:rsidRDefault="000A121D" w:rsidP="000A121D">
      <w:pPr>
        <w:tabs>
          <w:tab w:val="left" w:pos="10440"/>
        </w:tabs>
        <w:spacing w:line="240" w:lineRule="auto"/>
        <w:ind w:hanging="180"/>
        <w:jc w:val="both"/>
        <w:rPr>
          <w:rFonts w:ascii="Sylfaen" w:hAnsi="Sylfaen" w:cs="Sylfaen"/>
          <w:sz w:val="24"/>
          <w:szCs w:val="24"/>
          <w:lang w:val="ka-GE"/>
        </w:rPr>
      </w:pPr>
    </w:p>
    <w:p w:rsidR="000A121D" w:rsidRPr="00257298" w:rsidRDefault="000A121D" w:rsidP="000A121D">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944C3E" w:rsidRPr="00257298" w:rsidRDefault="00944C3E" w:rsidP="00C87557">
      <w:pPr>
        <w:numPr>
          <w:ilvl w:val="0"/>
          <w:numId w:val="17"/>
        </w:numPr>
        <w:spacing w:after="0"/>
        <w:jc w:val="both"/>
        <w:rPr>
          <w:rFonts w:ascii="Sylfaen" w:hAnsi="Sylfaen" w:cs="Sylfaen"/>
          <w:color w:val="000000"/>
          <w:sz w:val="24"/>
          <w:szCs w:val="24"/>
          <w:highlight w:val="yellow"/>
          <w:lang w:val="ka-GE"/>
        </w:rPr>
      </w:pPr>
      <w:r w:rsidRPr="00257298">
        <w:rPr>
          <w:rFonts w:ascii="Sylfaen" w:hAnsi="Sylfaen" w:cs="Sylfaen"/>
          <w:color w:val="000000"/>
          <w:sz w:val="24"/>
          <w:szCs w:val="24"/>
          <w:highlight w:val="yellow"/>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„სოციალური მომსახურების სააგენტო“</w:t>
      </w:r>
    </w:p>
    <w:p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rsidR="00944C3E" w:rsidRPr="00257298" w:rsidRDefault="00944C3E" w:rsidP="00944C3E">
      <w:pPr>
        <w:pStyle w:val="ListParagraph"/>
        <w:tabs>
          <w:tab w:val="left" w:pos="10440"/>
        </w:tabs>
        <w:spacing w:after="0" w:line="240" w:lineRule="auto"/>
        <w:jc w:val="both"/>
        <w:rPr>
          <w:rFonts w:ascii="Sylfaen" w:eastAsia="Sylfaen" w:hAnsi="Sylfaen"/>
          <w:sz w:val="24"/>
          <w:szCs w:val="24"/>
        </w:rPr>
      </w:pP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w:t>
      </w:r>
      <w:r w:rsidRPr="00257298">
        <w:rPr>
          <w:rFonts w:ascii="Sylfaen" w:eastAsia="Sylfaen" w:hAnsi="Sylfaen" w:cs="Calibri"/>
          <w:color w:val="000000"/>
          <w:sz w:val="24"/>
          <w:szCs w:val="24"/>
          <w:lang w:val="ka-GE"/>
        </w:rPr>
        <w:t>ქრონიკული დაავადებების სამკურნალო მედიკამენტებით უზრუნველყოფა;</w:t>
      </w:r>
    </w:p>
    <w:p w:rsidR="00805322" w:rsidRPr="00E53BA0"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trike/>
          <w:color w:val="000000"/>
          <w:sz w:val="24"/>
          <w:szCs w:val="24"/>
          <w:highlight w:val="yellow"/>
        </w:rPr>
      </w:pPr>
      <w:r w:rsidRPr="00E53BA0">
        <w:rPr>
          <w:rFonts w:ascii="Sylfaen" w:eastAsia="Sylfaen" w:hAnsi="Sylfaen" w:cs="Calibri"/>
          <w:strike/>
          <w:color w:val="000000"/>
          <w:sz w:val="24"/>
          <w:szCs w:val="24"/>
          <w:highlight w:val="yellow"/>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524C76" w:rsidRPr="00257298" w:rsidRDefault="00524C76" w:rsidP="00805322">
      <w:pPr>
        <w:pStyle w:val="ListParagraph"/>
        <w:tabs>
          <w:tab w:val="left" w:pos="10440"/>
        </w:tabs>
        <w:spacing w:after="0" w:line="240" w:lineRule="auto"/>
        <w:ind w:left="0"/>
        <w:jc w:val="both"/>
        <w:rPr>
          <w:rFonts w:ascii="Sylfaen" w:hAnsi="Sylfaen" w:cs="Sylfaen"/>
          <w:sz w:val="24"/>
          <w:szCs w:val="24"/>
          <w:highlight w:val="yellow"/>
        </w:rPr>
      </w:pPr>
    </w:p>
    <w:p w:rsidR="007959C9" w:rsidRPr="00257298" w:rsidRDefault="007959C9" w:rsidP="0063150C">
      <w:pPr>
        <w:pStyle w:val="abzacixml"/>
        <w:rPr>
          <w:sz w:val="24"/>
        </w:rPr>
      </w:pPr>
    </w:p>
    <w:p w:rsidR="00215C92" w:rsidRPr="00257298" w:rsidRDefault="00215C92" w:rsidP="0063150C">
      <w:pPr>
        <w:pStyle w:val="abzacixml"/>
        <w:rPr>
          <w:sz w:val="24"/>
        </w:rPr>
      </w:pPr>
      <w:r w:rsidRPr="00257298">
        <w:rPr>
          <w:sz w:val="24"/>
        </w:rPr>
        <w:t>დაგეგმილი საბოლოო შედეგი:</w:t>
      </w:r>
    </w:p>
    <w:p w:rsidR="00215C92" w:rsidRPr="00257298" w:rsidRDefault="007959C9" w:rsidP="00215C92">
      <w:pPr>
        <w:tabs>
          <w:tab w:val="left" w:pos="10440"/>
        </w:tabs>
        <w:spacing w:after="0" w:line="240" w:lineRule="auto"/>
        <w:jc w:val="both"/>
        <w:rPr>
          <w:rFonts w:ascii="Sylfaen" w:eastAsia="Sylfaen" w:hAnsi="Sylfaen"/>
          <w:color w:val="000000"/>
          <w:sz w:val="24"/>
          <w:szCs w:val="24"/>
        </w:rPr>
      </w:pPr>
      <w:r w:rsidRPr="00257298">
        <w:rPr>
          <w:rFonts w:ascii="Sylfaen" w:eastAsia="Sylfaen" w:hAnsi="Sylfaen"/>
          <w:color w:val="000000"/>
          <w:sz w:val="24"/>
          <w:szCs w:val="24"/>
        </w:rPr>
        <w:t>მოსახლეობის სამედიცინო მომსახურებით უნივერსალური მოცვა.</w:t>
      </w:r>
    </w:p>
    <w:p w:rsidR="007959C9" w:rsidRPr="00257298" w:rsidRDefault="007959C9" w:rsidP="00215C92">
      <w:pPr>
        <w:tabs>
          <w:tab w:val="left" w:pos="10440"/>
        </w:tabs>
        <w:spacing w:after="0" w:line="240" w:lineRule="auto"/>
        <w:jc w:val="both"/>
        <w:rPr>
          <w:rFonts w:ascii="Sylfaen" w:hAnsi="Sylfaen" w:cs="Sylfaen"/>
          <w:sz w:val="24"/>
          <w:szCs w:val="24"/>
          <w:lang w:val="ka-GE"/>
        </w:rPr>
      </w:pPr>
    </w:p>
    <w:p w:rsidR="00D012A7" w:rsidRPr="00257298" w:rsidRDefault="00215C92" w:rsidP="0063150C">
      <w:pPr>
        <w:pStyle w:val="abzacixml"/>
        <w:rPr>
          <w:sz w:val="24"/>
        </w:rPr>
      </w:pPr>
      <w:r w:rsidRPr="00257298">
        <w:rPr>
          <w:sz w:val="24"/>
        </w:rPr>
        <w:t>მიღწეული საბოლოო შედეგი:</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დედათა და ბავშვთა სიკვდილიანობის მაჩვენებლების კლების ტენდენცია შენარჩუნებულია;</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proofErr w:type="gramStart"/>
      <w:r w:rsidRPr="00257298">
        <w:rPr>
          <w:rFonts w:ascii="Sylfaen" w:eastAsia="Sylfaen" w:hAnsi="Sylfaen" w:cs="Calibri"/>
          <w:color w:val="000000"/>
          <w:sz w:val="24"/>
          <w:szCs w:val="24"/>
        </w:rPr>
        <w:t>გაუმჯობესებულია  იმუნიზაციით</w:t>
      </w:r>
      <w:proofErr w:type="gramEnd"/>
      <w:r w:rsidRPr="00257298">
        <w:rPr>
          <w:rFonts w:ascii="Sylfaen" w:eastAsia="Sylfaen" w:hAnsi="Sylfaen" w:cs="Calibri"/>
          <w:color w:val="000000"/>
          <w:sz w:val="24"/>
          <w:szCs w:val="24"/>
        </w:rPr>
        <w:t xml:space="preserve"> მოცვის მაჩვენებელი;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p>
    <w:p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პირველად/ამბულატორიული მომსახურებაზე გაზრდილია უტილიზაციის მაჩვენებელი;</w:t>
      </w:r>
    </w:p>
    <w:p w:rsidR="00D012A7" w:rsidRPr="00E53BA0"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E53BA0">
        <w:rPr>
          <w:rFonts w:ascii="Sylfaen" w:eastAsia="Sylfaen" w:hAnsi="Sylfaen" w:cs="Calibri"/>
          <w:color w:val="000000"/>
          <w:sz w:val="24"/>
          <w:szCs w:val="24"/>
        </w:rPr>
        <w:t xml:space="preserve">„სოციალურად დაუცველი ოჯახების მონაცემთა ერთიან </w:t>
      </w:r>
      <w:proofErr w:type="gramStart"/>
      <w:r w:rsidRPr="00E53BA0">
        <w:rPr>
          <w:rFonts w:ascii="Sylfaen" w:eastAsia="Sylfaen" w:hAnsi="Sylfaen" w:cs="Calibri"/>
          <w:color w:val="000000"/>
          <w:sz w:val="24"/>
          <w:szCs w:val="24"/>
        </w:rPr>
        <w:t>ბაზაში“ რეგისტრირებული</w:t>
      </w:r>
      <w:proofErr w:type="gramEnd"/>
      <w:r w:rsidRPr="00E53BA0">
        <w:rPr>
          <w:rFonts w:ascii="Sylfaen" w:eastAsia="Sylfaen" w:hAnsi="Sylfaen" w:cs="Calibri"/>
          <w:color w:val="000000"/>
          <w:sz w:val="24"/>
          <w:szCs w:val="24"/>
        </w:rPr>
        <w:t xml:space="preserve">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rsidR="00D012A7" w:rsidRPr="00257298" w:rsidRDefault="00D012A7" w:rsidP="00D012A7">
      <w:pPr>
        <w:tabs>
          <w:tab w:val="left" w:pos="0"/>
        </w:tabs>
        <w:spacing w:after="0" w:line="240" w:lineRule="auto"/>
        <w:contextualSpacing/>
        <w:jc w:val="both"/>
        <w:rPr>
          <w:rFonts w:ascii="Sylfaen" w:eastAsia="Sylfaen" w:hAnsi="Sylfaen" w:cs="Calibri"/>
          <w:color w:val="000000"/>
          <w:sz w:val="24"/>
          <w:szCs w:val="24"/>
          <w:highlight w:val="yellow"/>
        </w:rPr>
      </w:pPr>
    </w:p>
    <w:p w:rsidR="00215C92" w:rsidRPr="00257298" w:rsidRDefault="00215C92" w:rsidP="0063150C">
      <w:pPr>
        <w:pStyle w:val="abzacixml"/>
        <w:rPr>
          <w:rFonts w:eastAsia="Sylfaen"/>
          <w:sz w:val="24"/>
        </w:rPr>
      </w:pPr>
    </w:p>
    <w:p w:rsidR="00215C92" w:rsidRPr="00257298" w:rsidRDefault="00215C92" w:rsidP="0063150C">
      <w:pPr>
        <w:pStyle w:val="abzacixml"/>
        <w:rPr>
          <w:sz w:val="24"/>
        </w:rPr>
      </w:pPr>
      <w:r w:rsidRPr="00257298">
        <w:rPr>
          <w:sz w:val="24"/>
        </w:rPr>
        <w:t>დაგეგმილი და მიღწეული საბოლოო შედეგის შეფასების ინდიკატორი:</w:t>
      </w:r>
    </w:p>
    <w:p w:rsidR="006C4D2F" w:rsidRPr="00257298" w:rsidRDefault="006C4D2F" w:rsidP="006C4D2F">
      <w:pPr>
        <w:tabs>
          <w:tab w:val="left" w:pos="0"/>
        </w:tabs>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1.დაგეგმილი საბაზისო მაჩვენებელი - </w:t>
      </w:r>
      <w:r w:rsidRPr="00257298">
        <w:rPr>
          <w:rFonts w:ascii="Sylfaen" w:eastAsia="Sylfaen" w:hAnsi="Sylfaen" w:cs="Sylfaen"/>
          <w:color w:val="000000"/>
          <w:sz w:val="24"/>
          <w:szCs w:val="24"/>
        </w:rPr>
        <w:t>ჰოსპიტალიზაციის მაჩვენებელი (100 მოსახლეზე): 13.3</w:t>
      </w:r>
      <w:r w:rsidRPr="00257298">
        <w:rPr>
          <w:rFonts w:ascii="Sylfaen" w:eastAsia="Sylfaen" w:hAnsi="Sylfaen" w:cs="Sylfaen"/>
          <w:color w:val="000000"/>
          <w:sz w:val="24"/>
          <w:szCs w:val="24"/>
          <w:lang w:val="ka-GE"/>
        </w:rPr>
        <w:t xml:space="preserve"> (2017)</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შენარჩუნებულია საბაზისო მაჩვენებელი;</w:t>
      </w:r>
    </w:p>
    <w:p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1 წლამდე ასაკის ბავშვთა სიკვდილიანობა 1000 ცოცხლადშობილზე -8.6</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სიკვდილიანობის მაჩვენებლის შემცირება 0,5%-ით;</w:t>
      </w:r>
    </w:p>
    <w:p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p>
    <w:p w:rsidR="006C4D2F" w:rsidRPr="00257298" w:rsidRDefault="006C4D2F" w:rsidP="006C4D2F">
      <w:pPr>
        <w:tabs>
          <w:tab w:val="left" w:pos="10440"/>
        </w:tabs>
        <w:spacing w:after="0" w:line="240" w:lineRule="auto"/>
        <w:contextualSpacing/>
        <w:jc w:val="both"/>
        <w:rPr>
          <w:rFonts w:ascii="Sylfaen" w:eastAsia="Sylfaen" w:hAnsi="Sylfaen" w:cs="Calibri"/>
          <w:color w:val="000000"/>
          <w:sz w:val="24"/>
          <w:szCs w:val="24"/>
          <w:lang w:val="ka-GE"/>
        </w:rPr>
      </w:pPr>
    </w:p>
    <w:p w:rsidR="006879E3" w:rsidRPr="00257298" w:rsidRDefault="006879E3" w:rsidP="006C4D2F">
      <w:pPr>
        <w:tabs>
          <w:tab w:val="left" w:pos="10440"/>
        </w:tabs>
        <w:spacing w:after="0" w:line="240" w:lineRule="auto"/>
        <w:contextualSpacing/>
        <w:jc w:val="both"/>
        <w:rPr>
          <w:rFonts w:ascii="Sylfaen" w:eastAsia="Times New Roman" w:hAnsi="Sylfaen" w:cs="Sylfaen"/>
          <w:b/>
          <w:sz w:val="24"/>
          <w:szCs w:val="24"/>
          <w:lang w:val="ka-GE"/>
        </w:rPr>
      </w:pPr>
    </w:p>
    <w:p w:rsidR="006C4D2F" w:rsidRPr="00257298" w:rsidRDefault="006C4D2F" w:rsidP="006C4D2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C4D2F" w:rsidRPr="00257298" w:rsidRDefault="006C4D2F" w:rsidP="006879E3">
      <w:pPr>
        <w:tabs>
          <w:tab w:val="left" w:pos="0"/>
        </w:tabs>
        <w:spacing w:after="0" w:line="240" w:lineRule="auto"/>
        <w:contextualSpacing/>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rsidR="00CB319F" w:rsidRPr="00257298" w:rsidRDefault="00CB319F" w:rsidP="006879E3">
      <w:pPr>
        <w:tabs>
          <w:tab w:val="left" w:pos="0"/>
        </w:tabs>
        <w:spacing w:after="0" w:line="240" w:lineRule="auto"/>
        <w:contextualSpacing/>
        <w:jc w:val="both"/>
        <w:rPr>
          <w:rFonts w:ascii="Sylfaen" w:eastAsia="Times New Roman" w:hAnsi="Sylfaen" w:cs="Times New Roman"/>
          <w:sz w:val="24"/>
          <w:szCs w:val="24"/>
          <w:lang w:val="ka-GE"/>
        </w:rPr>
      </w:pP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დედათა სიკვდილიანობა 100 000 ცოცხლადშობილზე - 32.2</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დედათა სიკვდილიანობის მაჩვენებლის შემცირება 5%-ით; </w:t>
      </w:r>
    </w:p>
    <w:p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Sylfaen"/>
          <w:color w:val="000000"/>
          <w:sz w:val="24"/>
          <w:szCs w:val="24"/>
        </w:rPr>
        <w:t>ამბულატორიული მიმართვების რაოდენობა: 1 სულ მოსახლეზე მიმართვების რაოდენობა - 3,9</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მიმართვიანობის გაზრდა 0.5%-ით; </w:t>
      </w:r>
    </w:p>
    <w:p w:rsidR="006C4D2F" w:rsidRPr="00257298" w:rsidRDefault="006C4D2F" w:rsidP="006C4D2F">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rsidR="006C4D2F" w:rsidRPr="00257298" w:rsidRDefault="006C4D2F" w:rsidP="00215C92">
      <w:pPr>
        <w:pStyle w:val="NoSpacing"/>
        <w:jc w:val="both"/>
        <w:rPr>
          <w:rFonts w:ascii="Sylfaen" w:hAnsi="Sylfaen"/>
          <w:sz w:val="24"/>
          <w:szCs w:val="24"/>
          <w:highlight w:val="yellow"/>
          <w:lang w:val="ka-GE"/>
        </w:rPr>
      </w:pPr>
    </w:p>
    <w:p w:rsidR="006879E3" w:rsidRPr="00257298" w:rsidRDefault="006879E3" w:rsidP="006879E3">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879E3" w:rsidRPr="00257298" w:rsidRDefault="006879E3" w:rsidP="00C87557">
      <w:pPr>
        <w:numPr>
          <w:ilvl w:val="0"/>
          <w:numId w:val="28"/>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AD3622">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საქართველოში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უკანასკნელი</w:t>
      </w:r>
      <w:r w:rsidRPr="00257298">
        <w:rPr>
          <w:rFonts w:ascii="Calibri" w:eastAsia="Times New Roman" w:hAnsi="Calibri" w:cs="Calibri"/>
          <w:sz w:val="24"/>
          <w:szCs w:val="24"/>
        </w:rPr>
        <w:t xml:space="preserve"> </w:t>
      </w:r>
      <w:r w:rsidRPr="00AD3622">
        <w:rPr>
          <w:rFonts w:ascii="Sylfaen" w:eastAsia="Times New Roman" w:hAnsi="Sylfaen" w:cs="Sylfaen"/>
          <w:sz w:val="24"/>
          <w:szCs w:val="24"/>
          <w:highlight w:val="yellow"/>
        </w:rPr>
        <w:t>ორი</w:t>
      </w:r>
      <w:r w:rsidRPr="00AD3622">
        <w:rPr>
          <w:rFonts w:ascii="Calibri" w:eastAsia="Times New Roman" w:hAnsi="Calibri" w:cs="Calibri"/>
          <w:sz w:val="24"/>
          <w:szCs w:val="24"/>
          <w:highlight w:val="yellow"/>
        </w:rPr>
        <w:t xml:space="preserve"> </w:t>
      </w:r>
      <w:r w:rsidRPr="00AD3622">
        <w:rPr>
          <w:rFonts w:ascii="Sylfaen" w:eastAsia="Times New Roman" w:hAnsi="Sylfaen" w:cs="Sylfaen"/>
          <w:sz w:val="24"/>
          <w:szCs w:val="24"/>
          <w:highlight w:val="yellow"/>
        </w:rPr>
        <w:t>დეკადის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განმავლობაში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მაჩვენებლის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მნიშვნელობა</w:t>
      </w:r>
      <w:r w:rsidRPr="00257298">
        <w:rPr>
          <w:rFonts w:ascii="Calibri" w:eastAsia="Times New Roman" w:hAnsi="Calibri" w:cs="Calibri"/>
          <w:sz w:val="24"/>
          <w:szCs w:val="24"/>
        </w:rPr>
        <w:t xml:space="preserve"> 2.2-</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არ</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აღემატებოდა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r w:rsidRPr="00257298">
        <w:rPr>
          <w:rFonts w:ascii="Sylfaen" w:eastAsia="Times New Roman" w:hAnsi="Sylfaen" w:cs="Sylfaen"/>
          <w:sz w:val="24"/>
          <w:szCs w:val="24"/>
          <w:lang w:val="ka-GE"/>
        </w:rPr>
        <w:t>.</w:t>
      </w:r>
    </w:p>
    <w:p w:rsidR="00524C76" w:rsidRPr="00257298" w:rsidRDefault="00524C76" w:rsidP="0063150C">
      <w:pPr>
        <w:pStyle w:val="abzacixml"/>
        <w:rPr>
          <w:sz w:val="24"/>
          <w:highlight w:val="yellow"/>
        </w:rPr>
      </w:pPr>
    </w:p>
    <w:p w:rsidR="000A121D" w:rsidRPr="00257298" w:rsidRDefault="000A121D" w:rsidP="0063150C">
      <w:pPr>
        <w:pStyle w:val="abzacixml"/>
        <w:rPr>
          <w:sz w:val="24"/>
        </w:rPr>
      </w:pPr>
    </w:p>
    <w:p w:rsidR="002A0930" w:rsidRPr="00257298" w:rsidRDefault="000A121D" w:rsidP="0063150C">
      <w:pPr>
        <w:pStyle w:val="abzacixml"/>
        <w:rPr>
          <w:sz w:val="24"/>
        </w:rPr>
      </w:pPr>
      <w:r w:rsidRPr="00257298">
        <w:rPr>
          <w:sz w:val="24"/>
        </w:rPr>
        <w:t>1.</w:t>
      </w:r>
      <w:r w:rsidRPr="00257298">
        <w:rPr>
          <w:sz w:val="24"/>
          <w:lang w:val="en-US"/>
        </w:rPr>
        <w:t>2</w:t>
      </w:r>
      <w:r w:rsidRPr="00257298">
        <w:rPr>
          <w:sz w:val="24"/>
        </w:rPr>
        <w:t>.1. მოსახლეობის საყოველთაო ჯანმრთელობის დაცვა (პროგრამული კოდი 35 03 01)</w:t>
      </w:r>
    </w:p>
    <w:p w:rsidR="00EE62C6" w:rsidRPr="00257298" w:rsidRDefault="00EE62C6" w:rsidP="0063150C">
      <w:pPr>
        <w:pStyle w:val="abzacixml"/>
        <w:rPr>
          <w:sz w:val="24"/>
        </w:rPr>
      </w:pPr>
    </w:p>
    <w:p w:rsidR="002A0930" w:rsidRPr="00257298" w:rsidRDefault="002A0930" w:rsidP="002A0930">
      <w:pPr>
        <w:tabs>
          <w:tab w:val="left" w:pos="10440"/>
        </w:tabs>
        <w:spacing w:after="0" w:line="240" w:lineRule="auto"/>
        <w:ind w:hanging="180"/>
        <w:jc w:val="both"/>
        <w:rPr>
          <w:rFonts w:ascii="Sylfaen" w:eastAsia="Sylfaen" w:hAnsi="Sylfaen"/>
          <w:sz w:val="24"/>
          <w:szCs w:val="24"/>
        </w:rPr>
      </w:pPr>
      <w:r w:rsidRPr="00257298">
        <w:rPr>
          <w:rFonts w:ascii="Sylfaen" w:hAnsi="Sylfaen" w:cs="Sylfaen"/>
          <w:sz w:val="24"/>
          <w:szCs w:val="24"/>
          <w:lang w:val="ka-GE"/>
        </w:rPr>
        <w:t>პროგრამის</w:t>
      </w:r>
      <w:r w:rsidRPr="00257298">
        <w:rPr>
          <w:rFonts w:ascii="Sylfaen" w:hAnsi="Sylfaen" w:cs="Sylfaen"/>
          <w:sz w:val="24"/>
          <w:szCs w:val="24"/>
        </w:rPr>
        <w:t xml:space="preserve"> </w:t>
      </w:r>
      <w:r w:rsidRPr="00257298">
        <w:rPr>
          <w:rFonts w:ascii="Sylfaen" w:hAnsi="Sylfaen" w:cs="Sylfaen"/>
          <w:sz w:val="24"/>
          <w:szCs w:val="24"/>
          <w:lang w:val="ka-GE"/>
        </w:rPr>
        <w:t>განმახორციელებელი</w:t>
      </w:r>
      <w:r w:rsidRPr="00257298">
        <w:rPr>
          <w:rFonts w:ascii="Sylfaen" w:eastAsia="Sylfaen" w:hAnsi="Sylfaen"/>
          <w:sz w:val="24"/>
          <w:szCs w:val="24"/>
        </w:rPr>
        <w:t xml:space="preserve">: </w:t>
      </w:r>
    </w:p>
    <w:p w:rsidR="002A0930" w:rsidRPr="00257298" w:rsidRDefault="002A0930" w:rsidP="00C87557">
      <w:pPr>
        <w:pStyle w:val="ListParagraph"/>
        <w:numPr>
          <w:ilvl w:val="0"/>
          <w:numId w:val="14"/>
        </w:numPr>
        <w:tabs>
          <w:tab w:val="left" w:pos="10440"/>
        </w:tabs>
        <w:spacing w:after="0" w:line="240" w:lineRule="auto"/>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„სოციალური</w:t>
      </w:r>
      <w:r w:rsidRPr="00257298">
        <w:rPr>
          <w:rFonts w:ascii="Sylfaen" w:eastAsia="Sylfaen" w:hAnsi="Sylfaen"/>
          <w:sz w:val="24"/>
          <w:szCs w:val="24"/>
          <w:lang w:val="ka-GE"/>
        </w:rPr>
        <w:t xml:space="preserve"> </w:t>
      </w:r>
      <w:r w:rsidRPr="00257298">
        <w:rPr>
          <w:rFonts w:ascii="Sylfaen" w:eastAsia="Sylfaen" w:hAnsi="Sylfaen"/>
          <w:sz w:val="24"/>
          <w:szCs w:val="24"/>
        </w:rPr>
        <w:t>მომსახურების</w:t>
      </w:r>
      <w:r w:rsidRPr="00257298">
        <w:rPr>
          <w:rFonts w:ascii="Sylfaen" w:eastAsia="Sylfaen" w:hAnsi="Sylfaen"/>
          <w:sz w:val="24"/>
          <w:szCs w:val="24"/>
          <w:lang w:val="ka-GE"/>
        </w:rPr>
        <w:t xml:space="preserve"> </w:t>
      </w:r>
      <w:proofErr w:type="gramStart"/>
      <w:r w:rsidRPr="00257298">
        <w:rPr>
          <w:rFonts w:ascii="Sylfaen" w:eastAsia="Sylfaen" w:hAnsi="Sylfaen"/>
          <w:sz w:val="24"/>
          <w:szCs w:val="24"/>
        </w:rPr>
        <w:t>სააგენტო“</w:t>
      </w:r>
      <w:proofErr w:type="gramEnd"/>
    </w:p>
    <w:p w:rsidR="000A121D" w:rsidRPr="00257298" w:rsidRDefault="000A121D" w:rsidP="0063150C">
      <w:pPr>
        <w:pStyle w:val="abzacixml"/>
        <w:rPr>
          <w:sz w:val="24"/>
          <w:highlight w:val="yellow"/>
        </w:rPr>
      </w:pPr>
    </w:p>
    <w:p w:rsidR="00CB319F" w:rsidRPr="00257298" w:rsidRDefault="00CB319F" w:rsidP="00CB319F">
      <w:pPr>
        <w:numPr>
          <w:ilvl w:val="0"/>
          <w:numId w:val="2"/>
        </w:num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lastRenderedPageBreak/>
        <w:t>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w:t>
      </w:r>
      <w:r w:rsidRPr="00257298">
        <w:rPr>
          <w:rFonts w:ascii="Sylfaen" w:eastAsia="Sylfaen" w:hAnsi="Sylfaen" w:cs="Calibri"/>
          <w:color w:val="000000"/>
          <w:sz w:val="24"/>
          <w:szCs w:val="24"/>
          <w:lang w:val="ka-GE"/>
        </w:rPr>
        <w:t xml:space="preserve">.3 ათასზე მეტი, </w:t>
      </w:r>
      <w:r w:rsidRPr="00257298">
        <w:rPr>
          <w:rFonts w:ascii="Sylfaen" w:eastAsia="Sylfaen" w:hAnsi="Sylfaen" w:cs="Calibri"/>
          <w:color w:val="000000"/>
          <w:sz w:val="24"/>
          <w:szCs w:val="24"/>
        </w:rPr>
        <w:t>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w:t>
      </w:r>
      <w:r w:rsidRPr="00257298">
        <w:rPr>
          <w:rFonts w:ascii="Sylfaen" w:eastAsia="Sylfaen" w:hAnsi="Sylfaen" w:cs="Calibri"/>
          <w:color w:val="000000"/>
          <w:sz w:val="24"/>
          <w:szCs w:val="24"/>
          <w:lang w:val="ka-GE"/>
        </w:rPr>
        <w:t>.4 ათასზე მეტი,</w:t>
      </w:r>
      <w:r w:rsidRPr="00257298">
        <w:rPr>
          <w:rFonts w:ascii="Sylfaen" w:eastAsia="Sylfaen" w:hAnsi="Sylfaen" w:cs="Calibri"/>
          <w:color w:val="000000"/>
          <w:sz w:val="24"/>
          <w:szCs w:val="24"/>
        </w:rPr>
        <w:t>, ქიმიო, ჰორმონო და სხივური თერაპიის - 56.5 ათასზე მეტი შემთხვევა, გეგმური ამბულატორიის 4</w:t>
      </w:r>
      <w:r w:rsidR="00171C86" w:rsidRPr="00257298">
        <w:rPr>
          <w:rFonts w:ascii="Sylfaen" w:eastAsia="Sylfaen" w:hAnsi="Sylfaen" w:cs="Calibri"/>
          <w:color w:val="000000"/>
          <w:sz w:val="24"/>
          <w:szCs w:val="24"/>
          <w:lang w:val="ka-GE"/>
        </w:rPr>
        <w:t>.0 ათასზე მეტი</w:t>
      </w:r>
      <w:r w:rsidRPr="00257298">
        <w:rPr>
          <w:rFonts w:ascii="Sylfaen" w:eastAsia="Sylfaen" w:hAnsi="Sylfaen" w:cs="Calibri"/>
          <w:color w:val="000000"/>
          <w:sz w:val="24"/>
          <w:szCs w:val="24"/>
        </w:rPr>
        <w:t xml:space="preserve">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w:t>
      </w:r>
      <w:r w:rsidR="00171C86" w:rsidRPr="00257298">
        <w:rPr>
          <w:rFonts w:ascii="Sylfaen" w:eastAsia="Sylfaen" w:hAnsi="Sylfaen" w:cs="Calibri"/>
          <w:color w:val="000000"/>
          <w:sz w:val="24"/>
          <w:szCs w:val="24"/>
          <w:lang w:val="ka-GE"/>
        </w:rPr>
        <w:t>.9 ათასამდე</w:t>
      </w:r>
      <w:r w:rsidRPr="00257298">
        <w:rPr>
          <w:rFonts w:ascii="Sylfaen" w:eastAsia="Sylfaen" w:hAnsi="Sylfaen" w:cs="Calibri"/>
          <w:color w:val="000000"/>
          <w:sz w:val="24"/>
          <w:szCs w:val="24"/>
        </w:rPr>
        <w:t xml:space="preserve"> შემთხვევა. </w:t>
      </w:r>
    </w:p>
    <w:p w:rsidR="00CB319F" w:rsidRPr="00257298" w:rsidRDefault="00CB319F" w:rsidP="00171C86">
      <w:pPr>
        <w:spacing w:after="0"/>
        <w:jc w:val="both"/>
        <w:rPr>
          <w:rFonts w:ascii="Sylfaen" w:hAnsi="Sylfaen" w:cs="Sylfaen"/>
          <w:sz w:val="24"/>
          <w:szCs w:val="24"/>
          <w:lang w:val="ka-GE"/>
        </w:rPr>
      </w:pPr>
    </w:p>
    <w:p w:rsidR="00DA1D46" w:rsidRPr="00257298" w:rsidRDefault="00DA1D46" w:rsidP="00DA1D46">
      <w:pPr>
        <w:pStyle w:val="ListParagraph"/>
        <w:tabs>
          <w:tab w:val="left" w:pos="0"/>
        </w:tabs>
        <w:spacing w:after="0"/>
        <w:ind w:left="270"/>
        <w:jc w:val="both"/>
        <w:rPr>
          <w:rFonts w:ascii="Sylfaen" w:hAnsi="Sylfaen" w:cs="Arial"/>
          <w:color w:val="000000"/>
          <w:sz w:val="24"/>
          <w:szCs w:val="24"/>
          <w:lang w:val="ka-GE"/>
        </w:rPr>
      </w:pPr>
    </w:p>
    <w:p w:rsidR="00DA1D46" w:rsidRPr="00257298" w:rsidRDefault="00DA1D46" w:rsidP="00DA1D46">
      <w:pPr>
        <w:pStyle w:val="ListParagraph"/>
        <w:tabs>
          <w:tab w:val="left" w:pos="0"/>
        </w:tabs>
        <w:spacing w:after="0"/>
        <w:ind w:left="27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მიმართულ </w:t>
      </w:r>
      <w:proofErr w:type="gramStart"/>
      <w:r w:rsidRPr="00257298">
        <w:rPr>
          <w:rFonts w:ascii="Sylfaen" w:hAnsi="Sylfaen" w:cs="Arial"/>
          <w:color w:val="000000"/>
          <w:sz w:val="24"/>
          <w:szCs w:val="24"/>
        </w:rPr>
        <w:t xml:space="preserve">იქნა  </w:t>
      </w:r>
      <w:r w:rsidR="00AD3B5F" w:rsidRPr="00257298">
        <w:rPr>
          <w:rFonts w:ascii="Sylfaen" w:hAnsi="Sylfaen" w:cs="Arial"/>
          <w:color w:val="000000"/>
          <w:sz w:val="24"/>
          <w:szCs w:val="24"/>
          <w:lang w:val="ka-GE"/>
        </w:rPr>
        <w:t>756.5</w:t>
      </w:r>
      <w:proofErr w:type="gramEnd"/>
      <w:r w:rsidRPr="00257298">
        <w:rPr>
          <w:rFonts w:ascii="Sylfaen" w:hAnsi="Sylfaen" w:cs="Arial"/>
          <w:color w:val="000000"/>
          <w:sz w:val="24"/>
          <w:szCs w:val="24"/>
        </w:rPr>
        <w:t xml:space="preserve"> მლნ ლარი.</w:t>
      </w:r>
    </w:p>
    <w:p w:rsidR="00AD3B5F" w:rsidRPr="00257298" w:rsidRDefault="00AD3B5F" w:rsidP="00DA1D46">
      <w:pPr>
        <w:pStyle w:val="ListParagraph"/>
        <w:tabs>
          <w:tab w:val="left" w:pos="0"/>
        </w:tabs>
        <w:spacing w:after="0"/>
        <w:ind w:left="270"/>
        <w:jc w:val="both"/>
        <w:rPr>
          <w:rFonts w:ascii="Sylfaen" w:hAnsi="Sylfaen" w:cs="Arial"/>
          <w:color w:val="000000"/>
          <w:sz w:val="24"/>
          <w:szCs w:val="24"/>
        </w:rPr>
      </w:pPr>
    </w:p>
    <w:p w:rsidR="000A121D" w:rsidRPr="00257298" w:rsidRDefault="000A121D" w:rsidP="0063150C">
      <w:pPr>
        <w:pStyle w:val="abzacixml"/>
        <w:rPr>
          <w:sz w:val="24"/>
          <w:highlight w:val="yellow"/>
        </w:rPr>
      </w:pPr>
    </w:p>
    <w:p w:rsidR="00524C76" w:rsidRPr="00257298" w:rsidRDefault="00524C76" w:rsidP="0063150C">
      <w:pPr>
        <w:pStyle w:val="abzacixml"/>
        <w:rPr>
          <w:sz w:val="24"/>
        </w:rPr>
      </w:pPr>
      <w:r w:rsidRPr="00257298">
        <w:rPr>
          <w:sz w:val="24"/>
        </w:rPr>
        <w:t>დაგეგმილი შუალედური შედეგი:</w:t>
      </w:r>
    </w:p>
    <w:p w:rsidR="007959C9" w:rsidRPr="00257298" w:rsidRDefault="007959C9" w:rsidP="007959C9">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სახელმწიფოს მიერ მიღწეულია სამედიცინო სერვისებით მოსახლეობის უნივერსალური </w:t>
      </w:r>
      <w:proofErr w:type="gramStart"/>
      <w:r w:rsidRPr="00257298">
        <w:rPr>
          <w:rFonts w:ascii="Sylfaen" w:hAnsi="Sylfaen" w:cs="Sylfaen"/>
          <w:sz w:val="24"/>
          <w:szCs w:val="24"/>
        </w:rPr>
        <w:t>მოცვა,  მიზნობრივი</w:t>
      </w:r>
      <w:proofErr w:type="gramEnd"/>
      <w:r w:rsidRPr="00257298">
        <w:rPr>
          <w:rFonts w:ascii="Sylfaen" w:hAnsi="Sylfaen" w:cs="Sylfaen"/>
          <w:sz w:val="24"/>
          <w:szCs w:val="24"/>
        </w:rPr>
        <w:t xml:space="preserve"> ჯგუფები უზრუნველყოფილნი არიან შესაბამისი სამედიცინო მომსახურებით.</w:t>
      </w:r>
    </w:p>
    <w:p w:rsidR="00874DAC" w:rsidRPr="00257298" w:rsidRDefault="00874DAC" w:rsidP="0063150C">
      <w:pPr>
        <w:pStyle w:val="abzacixml"/>
        <w:rPr>
          <w:sz w:val="24"/>
        </w:rPr>
      </w:pPr>
    </w:p>
    <w:p w:rsidR="00FF6045" w:rsidRPr="00257298" w:rsidRDefault="00524C76" w:rsidP="0063150C">
      <w:pPr>
        <w:pStyle w:val="abzacixml"/>
        <w:rPr>
          <w:sz w:val="24"/>
        </w:rPr>
      </w:pPr>
      <w:r w:rsidRPr="00257298">
        <w:rPr>
          <w:sz w:val="24"/>
        </w:rPr>
        <w:t>მიღწეული შუალედური შედეგი:</w:t>
      </w:r>
    </w:p>
    <w:p w:rsidR="0020782B" w:rsidRPr="00257298" w:rsidRDefault="0020782B" w:rsidP="0020782B">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rsidR="00FF6045" w:rsidRPr="00257298" w:rsidRDefault="00FF6045" w:rsidP="0063150C">
      <w:pPr>
        <w:pStyle w:val="abzacixml"/>
        <w:rPr>
          <w:rFonts w:eastAsia="Sylfaen"/>
          <w:sz w:val="24"/>
          <w:highlight w:val="yellow"/>
        </w:rPr>
      </w:pPr>
    </w:p>
    <w:p w:rsidR="00524C76" w:rsidRPr="00257298" w:rsidRDefault="00524C76"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w:t>
      </w:r>
    </w:p>
    <w:p w:rsidR="00E26177" w:rsidRPr="00257298" w:rsidRDefault="00E26177" w:rsidP="00E26177">
      <w:pPr>
        <w:spacing w:after="0" w:line="240" w:lineRule="auto"/>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E26177" w:rsidRPr="00257298" w:rsidRDefault="00E26177" w:rsidP="00E26177">
      <w:pPr>
        <w:spacing w:after="0"/>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rsidR="00E26177" w:rsidRPr="00257298" w:rsidRDefault="00E26177" w:rsidP="00E26177">
      <w:pPr>
        <w:spacing w:after="0"/>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2. </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ამბულატორიული მიმართვების რაოდენობა 1 სულ მოსახლეზე - 3,9; </w:t>
      </w:r>
    </w:p>
    <w:p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მიმართვიანობის გაზრდა 0,5%-ით; </w:t>
      </w:r>
    </w:p>
    <w:p w:rsidR="00E26177" w:rsidRPr="00257298" w:rsidRDefault="00E26177" w:rsidP="00E26177">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rsidR="00E26177" w:rsidRPr="00257298" w:rsidRDefault="00E26177" w:rsidP="00E2617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E26177" w:rsidRPr="00257298" w:rsidRDefault="00E26177" w:rsidP="00E26177">
      <w:pPr>
        <w:tabs>
          <w:tab w:val="left" w:pos="0"/>
        </w:tabs>
        <w:autoSpaceDE w:val="0"/>
        <w:autoSpaceDN w:val="0"/>
        <w:adjustRightInd w:val="0"/>
        <w:spacing w:after="0" w:line="240" w:lineRule="auto"/>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777648" w:rsidRPr="00257298">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საქართველოში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უკანასკნელი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highlight w:val="yellow"/>
        </w:rPr>
        <w:t>ორი</w:t>
      </w:r>
      <w:r w:rsidRPr="00257298">
        <w:rPr>
          <w:rFonts w:ascii="Calibri" w:eastAsia="Times New Roman" w:hAnsi="Calibri" w:cs="Calibri"/>
          <w:sz w:val="24"/>
          <w:szCs w:val="24"/>
          <w:highlight w:val="yellow"/>
        </w:rPr>
        <w:t xml:space="preserve"> </w:t>
      </w:r>
      <w:r w:rsidRPr="00257298">
        <w:rPr>
          <w:rFonts w:ascii="Sylfaen" w:eastAsia="Times New Roman" w:hAnsi="Sylfaen" w:cs="Sylfaen"/>
          <w:sz w:val="24"/>
          <w:szCs w:val="24"/>
          <w:highlight w:val="yellow"/>
          <w:u w:val="single"/>
        </w:rPr>
        <w:t>დეკადის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განმავლობაში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მაჩვენებლის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მნიშვნელობა</w:t>
      </w:r>
      <w:r w:rsidRPr="00257298">
        <w:rPr>
          <w:rFonts w:ascii="Calibri" w:eastAsia="Times New Roman" w:hAnsi="Calibri" w:cs="Calibri"/>
          <w:sz w:val="24"/>
          <w:szCs w:val="24"/>
        </w:rPr>
        <w:t xml:space="preserve"> 2.2-</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არ</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აღემატებოდა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lastRenderedPageBreak/>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p>
    <w:p w:rsidR="00E26177" w:rsidRPr="00257298" w:rsidRDefault="00E26177" w:rsidP="0063150C">
      <w:pPr>
        <w:pStyle w:val="abzacixml"/>
        <w:rPr>
          <w:rFonts w:eastAsia="Sylfaen"/>
          <w:sz w:val="24"/>
          <w:highlight w:val="yellow"/>
        </w:rPr>
      </w:pPr>
    </w:p>
    <w:p w:rsidR="003114F8" w:rsidRPr="00257298" w:rsidRDefault="003114F8" w:rsidP="0063150C">
      <w:pPr>
        <w:pStyle w:val="abzacixml"/>
        <w:rPr>
          <w:rFonts w:eastAsia="Sylfaen"/>
          <w:sz w:val="24"/>
          <w:highlight w:val="yellow"/>
        </w:rPr>
      </w:pPr>
    </w:p>
    <w:p w:rsidR="000A121D" w:rsidRPr="00257298" w:rsidRDefault="000A121D" w:rsidP="0063150C">
      <w:pPr>
        <w:pStyle w:val="abzacixml"/>
        <w:rPr>
          <w:sz w:val="24"/>
          <w:highlight w:val="yellow"/>
        </w:rPr>
      </w:pPr>
    </w:p>
    <w:p w:rsidR="006865E8" w:rsidRPr="00257298" w:rsidRDefault="000A121D" w:rsidP="0063150C">
      <w:pPr>
        <w:pStyle w:val="abzacixml"/>
        <w:rPr>
          <w:sz w:val="24"/>
        </w:rPr>
      </w:pPr>
      <w:r w:rsidRPr="00257298">
        <w:rPr>
          <w:sz w:val="24"/>
        </w:rPr>
        <w:t>1.2.2 საზოგადოებრივი ჯანმრთელობის დაცვა (პროგრამული კოდი 35 03 02)</w:t>
      </w:r>
    </w:p>
    <w:p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p>
    <w:p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6865E8"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8029F7" w:rsidRPr="00257298" w:rsidRDefault="008029F7" w:rsidP="008029F7">
      <w:pPr>
        <w:pStyle w:val="ListParagraph"/>
        <w:tabs>
          <w:tab w:val="left" w:pos="10440"/>
        </w:tabs>
        <w:spacing w:after="0" w:line="240" w:lineRule="auto"/>
        <w:jc w:val="both"/>
        <w:rPr>
          <w:rFonts w:ascii="Sylfaen" w:eastAsia="Sylfaen" w:hAnsi="Sylfaen"/>
          <w:sz w:val="24"/>
          <w:szCs w:val="24"/>
        </w:rPr>
      </w:pPr>
    </w:p>
    <w:p w:rsidR="008029F7" w:rsidRPr="00257298" w:rsidRDefault="008029F7" w:rsidP="008029F7">
      <w:pPr>
        <w:tabs>
          <w:tab w:val="left" w:pos="0"/>
          <w:tab w:val="left" w:pos="450"/>
        </w:tabs>
        <w:autoSpaceDE w:val="0"/>
        <w:autoSpaceDN w:val="0"/>
        <w:adjustRightInd w:val="0"/>
        <w:spacing w:after="0" w:line="240" w:lineRule="auto"/>
        <w:contextualSpacing/>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 xml:space="preserve">განხორციელდა </w:t>
      </w:r>
      <w:r w:rsidRPr="00257298">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8029F7" w:rsidRPr="00257298" w:rsidRDefault="008029F7" w:rsidP="0063150C">
      <w:pPr>
        <w:pStyle w:val="abzacixml"/>
        <w:rPr>
          <w:sz w:val="24"/>
          <w:highlight w:val="yellow"/>
        </w:rPr>
      </w:pPr>
    </w:p>
    <w:p w:rsidR="0046041E" w:rsidRPr="00257298" w:rsidRDefault="0046041E" w:rsidP="0063150C">
      <w:pPr>
        <w:pStyle w:val="abzacixml"/>
        <w:rPr>
          <w:sz w:val="24"/>
        </w:rPr>
      </w:pPr>
      <w:r w:rsidRPr="00257298">
        <w:rPr>
          <w:sz w:val="24"/>
        </w:rPr>
        <w:t>დაგეგმილი შუალედური შედეგი:</w:t>
      </w:r>
    </w:p>
    <w:p w:rsidR="00A15D27" w:rsidRPr="00257298" w:rsidRDefault="00A15D27" w:rsidP="00A15D27">
      <w:pPr>
        <w:pStyle w:val="ListParagraph"/>
        <w:tabs>
          <w:tab w:val="left" w:pos="10440"/>
        </w:tabs>
        <w:spacing w:after="0" w:line="240" w:lineRule="auto"/>
        <w:ind w:left="0"/>
        <w:jc w:val="both"/>
        <w:rPr>
          <w:rFonts w:ascii="Sylfaen" w:eastAsia="Sylfaen" w:hAnsi="Sylfaen"/>
          <w:color w:val="000000"/>
          <w:sz w:val="24"/>
          <w:szCs w:val="24"/>
        </w:rPr>
      </w:pP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გადამდები და არაგადამდები დაავადებებით სიკვდილიანობისა და ავადობის შემცირება;</w:t>
      </w: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დედათა და ბავშვთა სიკვდილიანობის შემცირება;</w:t>
      </w: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ვაქცინებით მართვადი ინფექციებით გამოწვეული ავადობის შემცირება;</w:t>
      </w:r>
    </w:p>
    <w:p w:rsidR="0046041E" w:rsidRPr="00257298" w:rsidRDefault="00A15D27" w:rsidP="00A15D27">
      <w:pPr>
        <w:pStyle w:val="ListParagraph"/>
        <w:numPr>
          <w:ilvl w:val="0"/>
          <w:numId w:val="2"/>
        </w:numPr>
        <w:tabs>
          <w:tab w:val="left" w:pos="10440"/>
        </w:tabs>
        <w:spacing w:after="0" w:line="240" w:lineRule="auto"/>
        <w:jc w:val="both"/>
        <w:rPr>
          <w:rFonts w:ascii="Sylfaen" w:hAnsi="Sylfaen"/>
          <w:sz w:val="24"/>
          <w:szCs w:val="24"/>
          <w:lang w:val="ka-GE"/>
        </w:rPr>
      </w:pPr>
      <w:r w:rsidRPr="00257298">
        <w:rPr>
          <w:rFonts w:ascii="Sylfaen" w:eastAsia="Sylfaen" w:hAnsi="Sylfaen"/>
          <w:color w:val="000000"/>
          <w:sz w:val="24"/>
          <w:szCs w:val="24"/>
        </w:rPr>
        <w:t>C ჰეპატიტის გავრცელების შემცირება.</w:t>
      </w:r>
    </w:p>
    <w:p w:rsidR="0046041E" w:rsidRPr="00257298" w:rsidRDefault="0046041E" w:rsidP="0046041E">
      <w:pPr>
        <w:pStyle w:val="ListParagraph"/>
        <w:tabs>
          <w:tab w:val="left" w:pos="10440"/>
        </w:tabs>
        <w:spacing w:after="0" w:line="240" w:lineRule="auto"/>
        <w:ind w:left="0"/>
        <w:jc w:val="both"/>
        <w:rPr>
          <w:rFonts w:ascii="Sylfaen" w:hAnsi="Sylfaen" w:cs="Sylfaen"/>
          <w:sz w:val="24"/>
          <w:szCs w:val="24"/>
        </w:rPr>
      </w:pPr>
    </w:p>
    <w:p w:rsidR="008029F7" w:rsidRPr="00257298" w:rsidRDefault="008029F7" w:rsidP="0063150C">
      <w:pPr>
        <w:pStyle w:val="abzacixml"/>
        <w:rPr>
          <w:sz w:val="24"/>
        </w:rPr>
      </w:pPr>
      <w:r w:rsidRPr="00257298">
        <w:rPr>
          <w:sz w:val="24"/>
        </w:rPr>
        <w:t>მიღწეული შუალედური შედეგი:</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lang w:val="ka-GE"/>
        </w:rPr>
        <w:t>გაუმჯობესებულია იმუნიზაციით მოცვის მაჩვენებელი;</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აივ-ინფექცია/შიდსით </w:t>
      </w:r>
      <w:r w:rsidRPr="00257298">
        <w:rPr>
          <w:rFonts w:ascii="Sylfaen" w:eastAsia="Sylfaen" w:hAnsi="Sylfaen" w:cs="Calibri"/>
          <w:color w:val="000000"/>
          <w:sz w:val="24"/>
          <w:szCs w:val="24"/>
          <w:lang w:val="ka-GE"/>
        </w:rPr>
        <w:t xml:space="preserve">და ტუბერკულოზით </w:t>
      </w:r>
      <w:r w:rsidRPr="00257298">
        <w:rPr>
          <w:rFonts w:ascii="Sylfaen" w:eastAsia="Sylfaen" w:hAnsi="Sylfaen" w:cs="Calibri"/>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შენარჩუნებულია დედათა სიკვდილიანობის მაჩვენებლის შემცირების ტენდენცია;</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rsidR="008029F7" w:rsidRPr="00257298" w:rsidRDefault="008029F7"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ჰეპატიტის მკურნალობაში ჩაერთო 53</w:t>
      </w:r>
      <w:r w:rsidRPr="00257298">
        <w:rPr>
          <w:rFonts w:ascii="Sylfaen" w:eastAsia="Sylfaen" w:hAnsi="Sylfaen" w:cs="Calibri"/>
          <w:color w:val="000000"/>
          <w:sz w:val="24"/>
          <w:szCs w:val="24"/>
          <w:lang w:val="ka-GE"/>
        </w:rPr>
        <w:t>.</w:t>
      </w:r>
      <w:r w:rsidRPr="00257298">
        <w:rPr>
          <w:rFonts w:ascii="Sylfaen" w:eastAsia="Sylfaen" w:hAnsi="Sylfaen" w:cs="Calibri"/>
          <w:color w:val="000000"/>
          <w:sz w:val="24"/>
          <w:szCs w:val="24"/>
        </w:rPr>
        <w:t>3</w:t>
      </w:r>
      <w:r w:rsidRPr="00257298">
        <w:rPr>
          <w:rFonts w:ascii="Sylfaen" w:eastAsia="Sylfaen" w:hAnsi="Sylfaen" w:cs="Calibri"/>
          <w:color w:val="000000"/>
          <w:sz w:val="24"/>
          <w:szCs w:val="24"/>
          <w:lang w:val="ka-GE"/>
        </w:rPr>
        <w:t xml:space="preserve"> ათასზე </w:t>
      </w:r>
      <w:r w:rsidRPr="00257298">
        <w:rPr>
          <w:rFonts w:ascii="Sylfaen" w:eastAsia="Sylfaen" w:hAnsi="Sylfaen" w:cs="Calibri"/>
          <w:color w:val="000000"/>
          <w:sz w:val="24"/>
          <w:szCs w:val="24"/>
        </w:rPr>
        <w:t>მეტი ადამიანი. მკურნალობა დაასრულა 49</w:t>
      </w:r>
      <w:r w:rsidRPr="00257298">
        <w:rPr>
          <w:rFonts w:ascii="Sylfaen" w:eastAsia="Sylfaen" w:hAnsi="Sylfaen" w:cs="Calibri"/>
          <w:color w:val="000000"/>
          <w:sz w:val="24"/>
          <w:szCs w:val="24"/>
          <w:lang w:val="ka-GE"/>
        </w:rPr>
        <w:t>.8 ათასზე</w:t>
      </w:r>
      <w:r w:rsidRPr="00257298">
        <w:rPr>
          <w:rFonts w:ascii="Sylfaen" w:eastAsia="Sylfaen" w:hAnsi="Sylfaen" w:cs="Calibri"/>
          <w:color w:val="000000"/>
          <w:sz w:val="24"/>
          <w:szCs w:val="24"/>
        </w:rPr>
        <w:t xml:space="preserve"> მეტმა პირმა, განკურნების მაჩვენებელი 98.2%-ია. </w:t>
      </w:r>
    </w:p>
    <w:p w:rsidR="008029F7" w:rsidRPr="00257298" w:rsidRDefault="008029F7" w:rsidP="008029F7">
      <w:pPr>
        <w:tabs>
          <w:tab w:val="left" w:pos="10440"/>
        </w:tabs>
        <w:spacing w:after="0" w:line="240" w:lineRule="auto"/>
        <w:jc w:val="both"/>
        <w:rPr>
          <w:rFonts w:ascii="Sylfaen" w:hAnsi="Sylfaen" w:cs="Sylfaen"/>
          <w:sz w:val="24"/>
          <w:szCs w:val="24"/>
          <w:highlight w:val="yellow"/>
        </w:rPr>
      </w:pPr>
    </w:p>
    <w:p w:rsidR="0046041E" w:rsidRPr="00257298" w:rsidRDefault="0046041E" w:rsidP="0063150C">
      <w:pPr>
        <w:pStyle w:val="abzacixml"/>
        <w:rPr>
          <w:rFonts w:eastAsia="Sylfaen"/>
          <w:sz w:val="24"/>
        </w:rPr>
      </w:pPr>
    </w:p>
    <w:p w:rsidR="0046041E" w:rsidRPr="00257298" w:rsidRDefault="0046041E" w:rsidP="0063150C">
      <w:pPr>
        <w:pStyle w:val="abzacixml"/>
        <w:rPr>
          <w:sz w:val="24"/>
        </w:rPr>
      </w:pPr>
      <w:r w:rsidRPr="00257298">
        <w:rPr>
          <w:sz w:val="24"/>
        </w:rPr>
        <w:lastRenderedPageBreak/>
        <w:t>დაგეგმილი და მიღწეული შუალედური შედეგის შეფასების ინდიკატორი:</w:t>
      </w:r>
    </w:p>
    <w:p w:rsidR="00E1444E" w:rsidRPr="00257298" w:rsidRDefault="00E1444E" w:rsidP="00E1444E">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დედათა სიკვდილიანობა 100 000 ცოცხლადშობილზე - 32.2; </w:t>
      </w:r>
    </w:p>
    <w:p w:rsidR="00E1444E" w:rsidRPr="00257298" w:rsidRDefault="00E1444E" w:rsidP="00E1444E">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დედათა სიკვდილიანობის მაჩვენებლის შემცირება - 5%-ით; </w:t>
      </w:r>
    </w:p>
    <w:p w:rsidR="00E1444E" w:rsidRPr="00257298" w:rsidRDefault="00E1444E" w:rsidP="00E1444E">
      <w:pPr>
        <w:spacing w:after="0"/>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rsidR="00E1444E" w:rsidRPr="00257298" w:rsidRDefault="00E1444E" w:rsidP="00E1444E">
      <w:pPr>
        <w:spacing w:after="0"/>
        <w:rPr>
          <w:rFonts w:ascii="Calibri" w:eastAsia="Sylfaen" w:hAnsi="Calibri"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ტუბერკულოზის პრევალენტობის საბაზისო მაჩვენებელი 96:100</w:t>
      </w:r>
      <w:r w:rsidR="002C09CB"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000 მოსახლეზე; </w:t>
      </w:r>
    </w:p>
    <w:p w:rsidR="00E1444E" w:rsidRPr="00257298" w:rsidRDefault="00E1444E" w:rsidP="00E1444E">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rsidR="00E1444E" w:rsidRPr="00257298" w:rsidRDefault="00E1444E" w:rsidP="00E1444E">
      <w:pPr>
        <w:spacing w:after="0"/>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ტუბერკულოზის პრევალენტობის მაჩვენებელი 100</w:t>
      </w:r>
      <w:r w:rsidR="002C09CB"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000 მოსახლეზე</w:t>
      </w:r>
      <w:r w:rsidR="002C09CB" w:rsidRPr="00257298">
        <w:rPr>
          <w:rFonts w:ascii="Sylfaen" w:eastAsia="Sylfaen" w:hAnsi="Sylfaen" w:cs="Times New Roman"/>
          <w:color w:val="000000"/>
          <w:sz w:val="24"/>
          <w:szCs w:val="24"/>
          <w:lang w:val="ka-GE"/>
        </w:rPr>
        <w:t>-78.</w:t>
      </w:r>
      <w:r w:rsidRPr="00257298">
        <w:rPr>
          <w:rFonts w:ascii="Sylfaen" w:eastAsia="Sylfaen" w:hAnsi="Sylfaen" w:cs="Times New Roman"/>
          <w:color w:val="000000"/>
          <w:sz w:val="24"/>
          <w:szCs w:val="24"/>
          <w:lang w:val="ka-GE"/>
        </w:rPr>
        <w:t>5 (2017 წელი</w:t>
      </w:r>
      <w:r w:rsidR="002C09CB" w:rsidRPr="00257298">
        <w:rPr>
          <w:rFonts w:ascii="Sylfaen" w:eastAsia="Sylfaen" w:hAnsi="Sylfaen" w:cs="Times New Roman"/>
          <w:color w:val="000000"/>
          <w:sz w:val="24"/>
          <w:szCs w:val="24"/>
          <w:lang w:val="ka-GE"/>
        </w:rPr>
        <w:t>), 89.</w:t>
      </w:r>
      <w:r w:rsidRPr="00257298">
        <w:rPr>
          <w:rFonts w:ascii="Sylfaen" w:eastAsia="Sylfaen" w:hAnsi="Sylfaen" w:cs="Times New Roman"/>
          <w:color w:val="000000"/>
          <w:sz w:val="24"/>
          <w:szCs w:val="24"/>
          <w:lang w:val="ka-GE"/>
        </w:rPr>
        <w:t>5 (2016 წელი)</w:t>
      </w:r>
      <w:r w:rsidRPr="00257298">
        <w:rPr>
          <w:rFonts w:ascii="Sylfaen" w:eastAsia="Sylfaen" w:hAnsi="Sylfaen" w:cs="Times New Roman"/>
          <w:color w:val="000000"/>
          <w:sz w:val="24"/>
          <w:szCs w:val="24"/>
        </w:rPr>
        <w:t>;</w:t>
      </w:r>
    </w:p>
    <w:p w:rsidR="00E1444E" w:rsidRPr="00257298" w:rsidRDefault="00E1444E" w:rsidP="00E1444E">
      <w:pPr>
        <w:spacing w:after="0"/>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C ჰეპატიტის აქტიური დაავადების პრევალენტობა მოზრდილთა შორის 5%; </w:t>
      </w:r>
    </w:p>
    <w:p w:rsidR="00E1444E" w:rsidRPr="00257298" w:rsidRDefault="00E1444E" w:rsidP="00E1444E">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მაჩვენებლის შემცირება 15% წინა წელთან შედარებით; </w:t>
      </w:r>
    </w:p>
    <w:p w:rsidR="00E1444E" w:rsidRPr="00257298" w:rsidRDefault="00E1444E" w:rsidP="00E1444E">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C ჰეპატიტის აქტიური დაავადების პრევალენტობა მოზრდილთა შორის 5%.</w:t>
      </w:r>
    </w:p>
    <w:p w:rsidR="00E1444E" w:rsidRPr="00257298" w:rsidRDefault="00E1444E" w:rsidP="00E1444E">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E1444E" w:rsidRPr="00257298" w:rsidRDefault="00E1444E" w:rsidP="00E1444E">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C ჰეპატიტის აქტიური დაავადების პრევალენტობის შეფასება განხორცილდება ელიმინაციის პროექტის </w:t>
      </w:r>
      <w:proofErr w:type="gramStart"/>
      <w:r w:rsidRPr="00257298">
        <w:rPr>
          <w:rFonts w:ascii="Sylfaen" w:eastAsia="Sylfaen" w:hAnsi="Sylfaen" w:cs="Calibri"/>
          <w:color w:val="000000"/>
          <w:sz w:val="24"/>
          <w:szCs w:val="24"/>
        </w:rPr>
        <w:t>დასრულებისას  (</w:t>
      </w:r>
      <w:proofErr w:type="gramEnd"/>
      <w:r w:rsidRPr="00257298">
        <w:rPr>
          <w:rFonts w:ascii="Sylfaen" w:eastAsia="Sylfaen" w:hAnsi="Sylfaen" w:cs="Calibri"/>
          <w:color w:val="000000"/>
          <w:sz w:val="24"/>
          <w:szCs w:val="24"/>
        </w:rPr>
        <w:t xml:space="preserve">2020). </w:t>
      </w:r>
    </w:p>
    <w:p w:rsidR="0046041E" w:rsidRPr="00257298" w:rsidRDefault="0046041E" w:rsidP="0063150C">
      <w:pPr>
        <w:pStyle w:val="abzacixml"/>
        <w:rPr>
          <w:sz w:val="24"/>
          <w:highlight w:val="yellow"/>
        </w:rPr>
      </w:pPr>
    </w:p>
    <w:p w:rsidR="0046041E" w:rsidRPr="00257298" w:rsidRDefault="0046041E" w:rsidP="0063150C">
      <w:pPr>
        <w:pStyle w:val="abzacixml"/>
        <w:rPr>
          <w:sz w:val="24"/>
          <w:highlight w:val="yellow"/>
        </w:rPr>
      </w:pPr>
    </w:p>
    <w:p w:rsidR="000A121D" w:rsidRPr="00257298" w:rsidRDefault="000A121D" w:rsidP="00C87557">
      <w:pPr>
        <w:pStyle w:val="abzacixml"/>
        <w:numPr>
          <w:ilvl w:val="3"/>
          <w:numId w:val="7"/>
        </w:numPr>
        <w:rPr>
          <w:sz w:val="24"/>
        </w:rPr>
      </w:pPr>
      <w:r w:rsidRPr="00257298">
        <w:rPr>
          <w:sz w:val="24"/>
        </w:rPr>
        <w:t>დაავადებათა ადრეული გამოვლენა და სკრინინგი (პროგრამული კოდი 35 03 02 01)</w:t>
      </w:r>
    </w:p>
    <w:p w:rsidR="000A121D" w:rsidRPr="00257298" w:rsidRDefault="000A121D" w:rsidP="0063150C">
      <w:pPr>
        <w:pStyle w:val="abzacixml"/>
        <w:rPr>
          <w:sz w:val="24"/>
        </w:rPr>
      </w:pPr>
    </w:p>
    <w:p w:rsidR="00DE2633" w:rsidRPr="00257298" w:rsidRDefault="00DE2633" w:rsidP="00DE2633">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DE2633" w:rsidRPr="00257298" w:rsidRDefault="00DE2633"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0A121D"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- 21.4 ათასზე მეტ ბენეფიციარს, 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მართვა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w:t>
      </w:r>
      <w:r w:rsidR="00314D25" w:rsidRPr="00257298">
        <w:rPr>
          <w:rFonts w:ascii="Sylfaen" w:hAnsi="Sylfaen" w:cs="Sylfaen"/>
          <w:sz w:val="24"/>
          <w:szCs w:val="24"/>
          <w:lang w:val="ka-GE"/>
        </w:rPr>
        <w:t xml:space="preserve"> </w:t>
      </w:r>
      <w:r w:rsidRPr="00257298">
        <w:rPr>
          <w:rFonts w:ascii="Sylfaen" w:hAnsi="Sylfaen" w:cs="Sylfaen"/>
          <w:sz w:val="24"/>
          <w:szCs w:val="24"/>
          <w:lang w:val="ka-GE"/>
        </w:rPr>
        <w:t xml:space="preserve">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 ბენეფიციარს (შესრულების მაჩვენებელი 18.4%); </w:t>
      </w: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lastRenderedPageBreak/>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1056 ბავშვს;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სკრინინგი, 725-ს - ნეიროფსიქოლოგიური ტესტირება, ხოლო 1398-ს ეპილეფტოლოგიური დასკვნითი დიაგნოსტიკა; </w:t>
      </w:r>
    </w:p>
    <w:p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დღენაკლულთა რეტინოპათიის სკრინინგის პილოტის ფარგლებში პირველადი სკრინინგი ჩაუტარდა 698 ბენეფიციარს; დაფიქსირდა განმეორებითი კვლევის 1797 შემთხვევა. </w:t>
      </w:r>
    </w:p>
    <w:p w:rsidR="003C276B" w:rsidRPr="00257298" w:rsidRDefault="003C276B"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rsidR="003C276B" w:rsidRPr="00257298" w:rsidRDefault="003C276B" w:rsidP="00403F18">
      <w:pPr>
        <w:tabs>
          <w:tab w:val="left" w:pos="0"/>
          <w:tab w:val="left" w:pos="10440"/>
        </w:tabs>
        <w:spacing w:after="0" w:line="240" w:lineRule="auto"/>
        <w:jc w:val="both"/>
        <w:rPr>
          <w:rFonts w:ascii="Sylfaen" w:hAnsi="Sylfaen" w:cs="Sylfaen"/>
          <w:sz w:val="24"/>
          <w:szCs w:val="24"/>
          <w:highlight w:val="yellow"/>
          <w:lang w:val="ka-GE"/>
        </w:rPr>
      </w:pPr>
    </w:p>
    <w:p w:rsidR="00936DDD" w:rsidRPr="00257298" w:rsidRDefault="00E71C92" w:rsidP="0063150C">
      <w:pPr>
        <w:pStyle w:val="abzacixml"/>
        <w:rPr>
          <w:sz w:val="24"/>
        </w:rPr>
      </w:pPr>
      <w:r w:rsidRPr="00257298">
        <w:rPr>
          <w:sz w:val="24"/>
        </w:rPr>
        <w:t>დაგეგმილი შუალედური შედეგი:</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სხვადასხვა ლოკალიზაციის კიბოს ადრეულ სტადიაზე </w:t>
      </w:r>
      <w:proofErr w:type="gramStart"/>
      <w:r w:rsidRPr="00257298">
        <w:rPr>
          <w:rFonts w:ascii="Sylfaen" w:hAnsi="Sylfaen" w:cs="Sylfaen"/>
          <w:sz w:val="24"/>
          <w:szCs w:val="24"/>
        </w:rPr>
        <w:t>გამოვლენის  მაჩვენებლების</w:t>
      </w:r>
      <w:proofErr w:type="gramEnd"/>
      <w:r w:rsidRPr="00257298">
        <w:rPr>
          <w:rFonts w:ascii="Sylfaen" w:hAnsi="Sylfaen" w:cs="Sylfaen"/>
          <w:sz w:val="24"/>
          <w:szCs w:val="24"/>
        </w:rPr>
        <w:t xml:space="preserve"> გაუმჯობესება;</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0B24DF" w:rsidRPr="00257298" w:rsidRDefault="00936DDD"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ეპილეფსიის დიაგნოსტიკის და სერვისზე ხელმისაწვდომობის გაუმჯობესება;</w:t>
      </w:r>
    </w:p>
    <w:p w:rsidR="00936DDD" w:rsidRPr="00257298" w:rsidRDefault="000B24DF"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rsidR="00936DDD" w:rsidRPr="00257298" w:rsidRDefault="00936DDD" w:rsidP="0063150C">
      <w:pPr>
        <w:pStyle w:val="abzacixml"/>
        <w:rPr>
          <w:sz w:val="24"/>
        </w:rPr>
      </w:pPr>
    </w:p>
    <w:p w:rsidR="00314D25" w:rsidRPr="00257298" w:rsidRDefault="00E71C92" w:rsidP="0063150C">
      <w:pPr>
        <w:pStyle w:val="abzacixml"/>
        <w:rPr>
          <w:sz w:val="24"/>
        </w:rPr>
      </w:pPr>
      <w:r w:rsidRPr="00257298">
        <w:rPr>
          <w:sz w:val="24"/>
        </w:rPr>
        <w:t>მიღწეული შუალედური შედეგი:</w:t>
      </w:r>
    </w:p>
    <w:p w:rsidR="00314D25" w:rsidRPr="00257298" w:rsidRDefault="00314D25" w:rsidP="00C87557">
      <w:pPr>
        <w:numPr>
          <w:ilvl w:val="0"/>
          <w:numId w:val="29"/>
        </w:numPr>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Calibri"/>
          <w:color w:val="000000"/>
          <w:sz w:val="24"/>
          <w:szCs w:val="24"/>
        </w:rPr>
        <w:t>საანგარიშო პერიოდში განხორციელდა დაგეგმილი ღონისძიებები.</w:t>
      </w:r>
    </w:p>
    <w:p w:rsidR="00314D25" w:rsidRPr="00257298" w:rsidRDefault="00314D25" w:rsidP="00314D25">
      <w:pPr>
        <w:autoSpaceDE w:val="0"/>
        <w:autoSpaceDN w:val="0"/>
        <w:adjustRightInd w:val="0"/>
        <w:spacing w:after="0" w:line="240" w:lineRule="auto"/>
        <w:contextualSpacing/>
        <w:jc w:val="both"/>
        <w:rPr>
          <w:rFonts w:ascii="Sylfaen" w:eastAsia="Sylfaen" w:hAnsi="Sylfaen" w:cs="Calibri"/>
          <w:color w:val="000000"/>
          <w:sz w:val="24"/>
          <w:szCs w:val="24"/>
        </w:rPr>
      </w:pPr>
    </w:p>
    <w:p w:rsidR="00454E1F" w:rsidRPr="00257298" w:rsidRDefault="00314D25" w:rsidP="00314D25">
      <w:pPr>
        <w:autoSpaceDE w:val="0"/>
        <w:autoSpaceDN w:val="0"/>
        <w:adjustRightInd w:val="0"/>
        <w:spacing w:after="0" w:line="240" w:lineRule="auto"/>
        <w:contextualSpacing/>
        <w:jc w:val="both"/>
        <w:rPr>
          <w:rFonts w:ascii="Sylfaen" w:eastAsia="Times New Roman" w:hAnsi="Sylfaen" w:cs="Calibri"/>
          <w:sz w:val="24"/>
          <w:szCs w:val="24"/>
          <w:lang w:val="ka-GE"/>
        </w:rPr>
      </w:pPr>
      <w:r w:rsidRPr="00257298">
        <w:rPr>
          <w:rFonts w:ascii="Sylfaen" w:eastAsia="Sylfaen" w:hAnsi="Sylfaen" w:cs="Calibri"/>
          <w:color w:val="000000"/>
          <w:sz w:val="24"/>
          <w:szCs w:val="24"/>
          <w:lang w:val="ka-GE"/>
        </w:rPr>
        <w:t>(ძალიან ზოგადად წერია მიღწეული შედეგი ხომ არ დავაკორექტიროთ ესე???</w:t>
      </w:r>
      <w:r w:rsidRPr="00257298">
        <w:rPr>
          <w:rFonts w:ascii="Sylfaen" w:eastAsia="Times New Roman" w:hAnsi="Sylfaen" w:cs="Calibri"/>
          <w:sz w:val="24"/>
          <w:szCs w:val="24"/>
          <w:lang w:val="ka-GE"/>
        </w:rPr>
        <w:t xml:space="preserve">: </w:t>
      </w:r>
    </w:p>
    <w:p w:rsidR="00454E1F" w:rsidRPr="00257298" w:rsidRDefault="00454E1F" w:rsidP="00454E1F">
      <w:pPr>
        <w:pStyle w:val="ListParagraph"/>
        <w:tabs>
          <w:tab w:val="left" w:pos="10440"/>
        </w:tabs>
        <w:spacing w:after="0" w:line="240" w:lineRule="auto"/>
        <w:ind w:left="0"/>
        <w:jc w:val="both"/>
        <w:rPr>
          <w:rFonts w:ascii="Sylfaen" w:hAnsi="Sylfaen" w:cs="Sylfaen"/>
          <w:sz w:val="24"/>
          <w:szCs w:val="24"/>
        </w:rPr>
      </w:pPr>
      <w:r w:rsidRPr="00257298">
        <w:rPr>
          <w:rFonts w:ascii="Sylfaen" w:hAnsi="Sylfaen" w:cs="Sylfaen"/>
          <w:sz w:val="24"/>
          <w:szCs w:val="24"/>
          <w:highlight w:val="yellow"/>
          <w:lang w:val="ka-GE"/>
        </w:rPr>
        <w:t xml:space="preserve">გაუმჯობესდა </w:t>
      </w:r>
      <w:r w:rsidRPr="00257298">
        <w:rPr>
          <w:rFonts w:ascii="Sylfaen" w:hAnsi="Sylfaen" w:cs="Sylfaen"/>
          <w:sz w:val="24"/>
          <w:szCs w:val="24"/>
          <w:highlight w:val="yellow"/>
        </w:rPr>
        <w:t xml:space="preserve">დაავადებათა ადრეული გამოვლენისა და გავრცელების პრევენციის ღონისძიებები, ბავშვთა ასაკი </w:t>
      </w:r>
      <w:r w:rsidRPr="00257298">
        <w:rPr>
          <w:rFonts w:ascii="Sylfaen" w:hAnsi="Sylfaen" w:cs="Sylfaen"/>
          <w:sz w:val="24"/>
          <w:szCs w:val="24"/>
          <w:highlight w:val="yellow"/>
          <w:lang w:val="ka-GE"/>
        </w:rPr>
        <w:t xml:space="preserve">მენტალური განვითარების დარღვევების პრევენცია, ადრეული დიაგნოსტიკა და </w:t>
      </w:r>
      <w:r w:rsidRPr="00257298">
        <w:rPr>
          <w:rFonts w:ascii="Sylfaen" w:hAnsi="Sylfaen" w:cs="Sylfaen"/>
          <w:sz w:val="24"/>
          <w:szCs w:val="24"/>
          <w:highlight w:val="yellow"/>
        </w:rPr>
        <w:t>სერვისზე ხელმისაწვდომობ</w:t>
      </w:r>
      <w:r w:rsidRPr="00257298">
        <w:rPr>
          <w:rFonts w:ascii="Sylfaen" w:hAnsi="Sylfaen" w:cs="Sylfaen"/>
          <w:sz w:val="24"/>
          <w:szCs w:val="24"/>
          <w:highlight w:val="yellow"/>
          <w:lang w:val="ka-GE"/>
        </w:rPr>
        <w:t>ა,</w:t>
      </w:r>
      <w:r w:rsidRPr="00257298">
        <w:rPr>
          <w:rFonts w:ascii="Sylfaen" w:hAnsi="Sylfaen" w:cs="Sylfaen"/>
          <w:sz w:val="24"/>
          <w:szCs w:val="24"/>
          <w:highlight w:val="yellow"/>
        </w:rPr>
        <w:t xml:space="preserve"> </w:t>
      </w:r>
      <w:r w:rsidRPr="00257298">
        <w:rPr>
          <w:rFonts w:ascii="Sylfaen" w:hAnsi="Sylfaen" w:cs="Sylfaen"/>
          <w:sz w:val="24"/>
          <w:szCs w:val="24"/>
          <w:highlight w:val="yellow"/>
          <w:lang w:val="ka-GE"/>
        </w:rPr>
        <w:t>ეპილეფსიის დიაგნოსტიკა და ზედამხედველობა.</w:t>
      </w:r>
    </w:p>
    <w:p w:rsidR="00454E1F" w:rsidRPr="00257298" w:rsidRDefault="00454E1F" w:rsidP="00454E1F">
      <w:pPr>
        <w:pStyle w:val="ListParagraph"/>
        <w:tabs>
          <w:tab w:val="left" w:pos="10440"/>
        </w:tabs>
        <w:spacing w:after="0" w:line="240" w:lineRule="auto"/>
        <w:ind w:left="0"/>
        <w:jc w:val="both"/>
        <w:rPr>
          <w:rFonts w:ascii="Sylfaen" w:hAnsi="Sylfaen" w:cs="Sylfaen"/>
          <w:sz w:val="24"/>
          <w:szCs w:val="24"/>
        </w:rPr>
      </w:pPr>
      <w:r w:rsidRPr="00257298">
        <w:rPr>
          <w:rFonts w:ascii="Sylfaen" w:hAnsi="Sylfaen" w:cs="Sylfaen"/>
          <w:sz w:val="24"/>
          <w:szCs w:val="24"/>
        </w:rPr>
        <w:t xml:space="preserve">                                       </w:t>
      </w:r>
    </w:p>
    <w:p w:rsidR="00454E1F" w:rsidRPr="00257298" w:rsidRDefault="00454E1F" w:rsidP="00454E1F">
      <w:pPr>
        <w:pStyle w:val="ListParagraph"/>
        <w:tabs>
          <w:tab w:val="left" w:pos="10440"/>
        </w:tabs>
        <w:spacing w:after="0" w:line="240" w:lineRule="auto"/>
        <w:ind w:left="0"/>
        <w:jc w:val="both"/>
        <w:rPr>
          <w:rFonts w:ascii="Sylfaen" w:hAnsi="Sylfaen" w:cs="Sylfaen"/>
          <w:sz w:val="24"/>
          <w:szCs w:val="24"/>
        </w:rPr>
      </w:pPr>
    </w:p>
    <w:p w:rsidR="00686BFE" w:rsidRPr="00257298" w:rsidRDefault="00686BFE"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highlight w:val="yellow"/>
        </w:rPr>
        <w:t>დ</w:t>
      </w:r>
      <w:r w:rsidRPr="00257298">
        <w:rPr>
          <w:sz w:val="24"/>
        </w:rPr>
        <w:t>აგეგმილი და მიღწეული შუალედური შედეგის შეფასების ინდიკატორი:</w:t>
      </w:r>
    </w:p>
    <w:p w:rsidR="00F84636" w:rsidRPr="00257298" w:rsidRDefault="00F84636" w:rsidP="00F84636">
      <w:pPr>
        <w:pStyle w:val="Normal00"/>
        <w:jc w:val="both"/>
        <w:rPr>
          <w:rFonts w:ascii="Sylfaen" w:eastAsia="Sylfaen" w:hAnsi="Sylfaen"/>
          <w:sz w:val="24"/>
          <w:szCs w:val="24"/>
        </w:rPr>
      </w:pPr>
      <w:r w:rsidRPr="00257298">
        <w:rPr>
          <w:rFonts w:ascii="Sylfaen" w:eastAsia="Sylfaen" w:hAnsi="Sylfaen"/>
          <w:b/>
          <w:color w:val="000000"/>
          <w:sz w:val="24"/>
          <w:szCs w:val="24"/>
        </w:rPr>
        <w:lastRenderedPageBreak/>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 </w:t>
      </w:r>
      <w:r w:rsidRPr="00257298">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წილის შემცირება 3%;</w:t>
      </w:r>
    </w:p>
    <w:p w:rsidR="00F84636" w:rsidRPr="00257298" w:rsidRDefault="00F84636" w:rsidP="00F84636">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Times New Roman"/>
          <w:b/>
          <w:sz w:val="24"/>
          <w:szCs w:val="24"/>
        </w:rPr>
        <w:t xml:space="preserve">- </w:t>
      </w:r>
      <w:r w:rsidRPr="00257298">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ძუძუს კიბოს სკრინინგი -</w:t>
      </w:r>
      <w:r w:rsidRPr="00257298">
        <w:rPr>
          <w:rFonts w:ascii="Sylfaen" w:eastAsia="Sylfaen" w:hAnsi="Sylfaen" w:cs="Times New Roman"/>
          <w:color w:val="000000"/>
          <w:sz w:val="24"/>
          <w:szCs w:val="24"/>
          <w:lang w:val="ka-GE"/>
        </w:rPr>
        <w:t xml:space="preserve"> 83,4</w:t>
      </w:r>
      <w:r w:rsidRPr="00257298">
        <w:rPr>
          <w:rFonts w:ascii="Sylfaen" w:eastAsia="Sylfaen" w:hAnsi="Sylfaen" w:cs="Times New Roman"/>
          <w:color w:val="000000"/>
          <w:sz w:val="24"/>
          <w:szCs w:val="24"/>
        </w:rPr>
        <w:t xml:space="preserve">%; საშვილოსნოს ყელის კიბოს სკრინინგი - </w:t>
      </w:r>
      <w:r w:rsidRPr="00257298">
        <w:rPr>
          <w:rFonts w:ascii="Sylfaen" w:eastAsia="Sylfaen" w:hAnsi="Sylfaen" w:cs="Times New Roman"/>
          <w:color w:val="000000"/>
          <w:sz w:val="24"/>
          <w:szCs w:val="24"/>
          <w:lang w:val="ka-GE"/>
        </w:rPr>
        <w:t>86,6</w:t>
      </w:r>
      <w:r w:rsidRPr="00257298">
        <w:rPr>
          <w:rFonts w:ascii="Sylfaen" w:eastAsia="Sylfaen" w:hAnsi="Sylfaen" w:cs="Times New Roman"/>
          <w:color w:val="000000"/>
          <w:sz w:val="24"/>
          <w:szCs w:val="24"/>
        </w:rPr>
        <w:t xml:space="preserve">%; პროსტატის კიბოს </w:t>
      </w:r>
      <w:r w:rsidRPr="00257298">
        <w:rPr>
          <w:rFonts w:ascii="Sylfaen" w:eastAsia="Sylfaen" w:hAnsi="Sylfaen" w:cs="Times New Roman"/>
          <w:color w:val="000000"/>
          <w:sz w:val="24"/>
          <w:szCs w:val="24"/>
          <w:lang w:val="ka-GE"/>
        </w:rPr>
        <w:t>მართვა</w:t>
      </w:r>
      <w:r w:rsidRPr="00257298">
        <w:rPr>
          <w:rFonts w:ascii="Sylfaen" w:eastAsia="Sylfaen" w:hAnsi="Sylfaen" w:cs="Times New Roman"/>
          <w:color w:val="000000"/>
          <w:sz w:val="24"/>
          <w:szCs w:val="24"/>
        </w:rPr>
        <w:t xml:space="preserve"> - </w:t>
      </w:r>
      <w:r w:rsidRPr="00257298">
        <w:rPr>
          <w:rFonts w:ascii="Sylfaen" w:eastAsia="Sylfaen" w:hAnsi="Sylfaen" w:cs="Times New Roman"/>
          <w:color w:val="000000"/>
          <w:sz w:val="24"/>
          <w:szCs w:val="24"/>
          <w:lang w:val="ka-GE"/>
        </w:rPr>
        <w:t>151</w:t>
      </w:r>
      <w:r w:rsidRPr="00257298">
        <w:rPr>
          <w:rFonts w:ascii="Sylfaen" w:eastAsia="Sylfaen" w:hAnsi="Sylfaen" w:cs="Times New Roman"/>
          <w:color w:val="000000"/>
          <w:sz w:val="24"/>
          <w:szCs w:val="24"/>
        </w:rPr>
        <w:t xml:space="preserve">%; კოლორექტალური კიბოს სკრინინგი - </w:t>
      </w:r>
      <w:r w:rsidRPr="00257298">
        <w:rPr>
          <w:rFonts w:ascii="Sylfaen" w:eastAsia="Sylfaen" w:hAnsi="Sylfaen" w:cs="Times New Roman"/>
          <w:color w:val="000000"/>
          <w:sz w:val="24"/>
          <w:szCs w:val="24"/>
          <w:lang w:val="ka-GE"/>
        </w:rPr>
        <w:t>82,2</w:t>
      </w:r>
      <w:r w:rsidRPr="00257298">
        <w:rPr>
          <w:rFonts w:ascii="Sylfaen" w:eastAsia="Sylfaen" w:hAnsi="Sylfaen" w:cs="Times New Roman"/>
          <w:color w:val="000000"/>
          <w:sz w:val="24"/>
          <w:szCs w:val="24"/>
        </w:rPr>
        <w:t xml:space="preserve">%.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rsidR="00F84636" w:rsidRPr="00257298" w:rsidRDefault="00F84636" w:rsidP="00F84636">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84636" w:rsidRPr="00257298" w:rsidRDefault="00F84636" w:rsidP="00F84636">
      <w:pPr>
        <w:autoSpaceDE w:val="0"/>
        <w:autoSpaceDN w:val="0"/>
        <w:adjustRightInd w:val="0"/>
        <w:spacing w:after="0" w:line="240" w:lineRule="auto"/>
        <w:contextualSpacing/>
        <w:jc w:val="both"/>
        <w:rPr>
          <w:rFonts w:ascii="Sylfaen" w:eastAsia="Times New Roman" w:hAnsi="Sylfaen" w:cs="Sylfaen"/>
          <w:spacing w:val="-1"/>
          <w:position w:val="1"/>
          <w:sz w:val="24"/>
          <w:szCs w:val="24"/>
          <w:lang w:val="ka-GE"/>
        </w:rPr>
      </w:pPr>
      <w:r w:rsidRPr="00257298">
        <w:rPr>
          <w:rFonts w:ascii="Sylfaen" w:eastAsia="Times New Roma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- 1 122;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Sylfaen"/>
          <w:b/>
          <w:sz w:val="24"/>
          <w:szCs w:val="24"/>
          <w:lang w:val="ka-GE"/>
        </w:rPr>
        <w:t xml:space="preserve">- </w:t>
      </w:r>
      <w:r w:rsidRPr="00257298">
        <w:rPr>
          <w:rFonts w:ascii="Sylfaen" w:eastAsia="Times New Roman" w:hAnsi="Sylfaen" w:cs="Sylfaen"/>
          <w:sz w:val="24"/>
          <w:szCs w:val="24"/>
          <w:lang w:val="ka-GE"/>
        </w:rPr>
        <w:t>საშვილოსნოს ყელის ორგანიზებული სკრინინგი</w:t>
      </w:r>
      <w:r w:rsidRPr="00257298">
        <w:rPr>
          <w:rFonts w:ascii="Sylfaen" w:eastAsia="Times New Roman" w:hAnsi="Sylfaen" w:cs="Sylfaen"/>
          <w:sz w:val="24"/>
          <w:szCs w:val="24"/>
        </w:rPr>
        <w:t xml:space="preserve"> </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Sylfaen" w:eastAsia="Sylfaen" w:hAnsi="Sylfaen" w:cs="Times New Roman"/>
          <w:color w:val="000000"/>
          <w:sz w:val="24"/>
          <w:szCs w:val="24"/>
          <w:lang w:val="ka-GE"/>
        </w:rPr>
        <w:t xml:space="preserve">მიზნობრივი პოპულაციის მოცვის მაჩვენებელი - 20.8%. </w:t>
      </w:r>
      <w:r w:rsidRPr="00257298">
        <w:rPr>
          <w:rFonts w:ascii="Sylfaen" w:eastAsia="Times New Roma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Pr="00257298">
        <w:rPr>
          <w:rFonts w:ascii="Sylfaen" w:eastAsia="Times New Roman" w:hAnsi="Sylfaen" w:cs="Sylfaen"/>
          <w:sz w:val="24"/>
          <w:szCs w:val="24"/>
        </w:rPr>
        <w:t xml:space="preserve"> - 37% (2018 </w:t>
      </w:r>
      <w:r w:rsidR="006279EA" w:rsidRPr="00257298">
        <w:rPr>
          <w:rFonts w:ascii="Sylfaen" w:eastAsia="Times New Roman" w:hAnsi="Sylfaen" w:cs="Sylfaen"/>
          <w:sz w:val="24"/>
          <w:szCs w:val="24"/>
          <w:lang w:val="ka-GE"/>
        </w:rPr>
        <w:t>წელი).</w:t>
      </w:r>
    </w:p>
    <w:p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84636" w:rsidRPr="00257298" w:rsidRDefault="00F84636" w:rsidP="006279EA">
      <w:pPr>
        <w:spacing w:after="0"/>
        <w:jc w:val="both"/>
        <w:rPr>
          <w:rFonts w:ascii="Sylfaen" w:eastAsia="Times New Roman" w:hAnsi="Sylfaen" w:cs="Sylfaen"/>
          <w:sz w:val="24"/>
          <w:szCs w:val="24"/>
          <w:lang w:val="ka-GE"/>
        </w:rPr>
      </w:pPr>
      <w:r w:rsidRPr="00257298">
        <w:rPr>
          <w:rFonts w:ascii="Sylfaen" w:eastAsia="Sylfaen" w:hAnsi="Sylfaen" w:cs="Calibri"/>
          <w:color w:val="000000"/>
          <w:sz w:val="24"/>
          <w:szCs w:val="24"/>
        </w:rPr>
        <w:lastRenderedPageBreak/>
        <w:t xml:space="preserve">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w:t>
      </w:r>
      <w:proofErr w:type="gramStart"/>
      <w:r w:rsidRPr="00257298">
        <w:rPr>
          <w:rFonts w:ascii="Sylfaen" w:eastAsia="Sylfaen" w:hAnsi="Sylfaen" w:cs="Calibri"/>
          <w:color w:val="000000"/>
          <w:sz w:val="24"/>
          <w:szCs w:val="24"/>
        </w:rPr>
        <w:t>მიერ  შესყიდული</w:t>
      </w:r>
      <w:proofErr w:type="gramEnd"/>
      <w:r w:rsidRPr="00257298">
        <w:rPr>
          <w:rFonts w:ascii="Sylfaen" w:eastAsia="Sylfaen" w:hAnsi="Sylfaen" w:cs="Calibri"/>
          <w:color w:val="000000"/>
          <w:sz w:val="24"/>
          <w:szCs w:val="24"/>
        </w:rPr>
        <w:t xml:space="preserve">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w:t>
      </w:r>
      <w:proofErr w:type="gramStart"/>
      <w:r w:rsidRPr="00257298">
        <w:rPr>
          <w:rFonts w:ascii="Sylfaen" w:eastAsia="Sylfaen" w:hAnsi="Sylfaen" w:cs="Calibri"/>
          <w:color w:val="000000"/>
          <w:sz w:val="24"/>
          <w:szCs w:val="24"/>
        </w:rPr>
        <w:t>ექიმების  დაბალი</w:t>
      </w:r>
      <w:proofErr w:type="gramEnd"/>
      <w:r w:rsidRPr="00257298">
        <w:rPr>
          <w:rFonts w:ascii="Sylfaen" w:eastAsia="Sylfaen" w:hAnsi="Sylfaen" w:cs="Calibri"/>
          <w:color w:val="000000"/>
          <w:sz w:val="24"/>
          <w:szCs w:val="24"/>
        </w:rPr>
        <w:t xml:space="preserve">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rsidR="00F84636" w:rsidRPr="00257298" w:rsidRDefault="00F84636" w:rsidP="00F84636">
      <w:pPr>
        <w:spacing w:after="0" w:line="240" w:lineRule="auto"/>
        <w:jc w:val="both"/>
        <w:rPr>
          <w:rFonts w:ascii="Sylfaen" w:eastAsia="Times New Roman" w:hAnsi="Sylfaen" w:cs="Calibri"/>
          <w:b/>
          <w:sz w:val="24"/>
          <w:szCs w:val="24"/>
          <w:lang w:val="ka-GE"/>
        </w:rPr>
      </w:pP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rsidR="00F84636" w:rsidRPr="00257298" w:rsidRDefault="00F84636" w:rsidP="00F84636">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Calibri"/>
          <w:b/>
          <w:sz w:val="24"/>
          <w:szCs w:val="24"/>
          <w:lang w:val="ka-GE"/>
        </w:rPr>
        <w:t xml:space="preserve">დაგეგმილი მიზნობრივი მაჩვენებელი - </w:t>
      </w:r>
      <w:r w:rsidRPr="00257298">
        <w:rPr>
          <w:rFonts w:ascii="Sylfaen" w:eastAsia="Sylfaen" w:hAnsi="Sylfaen" w:cs="Calibri"/>
          <w:color w:val="000000"/>
          <w:sz w:val="24"/>
          <w:szCs w:val="24"/>
        </w:rPr>
        <w:t>სერვისის ხელმისაწვდომობა უზრუნველყოფილია ქ.</w:t>
      </w:r>
      <w:r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თბილისის და დამატებით 1 ქალაქის მასშტაბით; </w:t>
      </w:r>
    </w:p>
    <w:p w:rsidR="00F84636" w:rsidRPr="00257298" w:rsidRDefault="00F84636" w:rsidP="00F84636">
      <w:pPr>
        <w:spacing w:after="0"/>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rsidR="00F84636" w:rsidRPr="00257298" w:rsidRDefault="00F84636" w:rsidP="00F84636">
      <w:pPr>
        <w:autoSpaceDE w:val="0"/>
        <w:autoSpaceDN w:val="0"/>
        <w:adjustRightInd w:val="0"/>
        <w:spacing w:after="0" w:line="240" w:lineRule="auto"/>
        <w:jc w:val="both"/>
        <w:rPr>
          <w:rFonts w:ascii="Sylfaen" w:eastAsia="Times New Roman" w:hAnsi="Sylfaen" w:cs="Calibri"/>
          <w:sz w:val="24"/>
          <w:szCs w:val="24"/>
          <w:lang w:val="ka-GE" w:eastAsia="ru-RU"/>
        </w:rPr>
      </w:pPr>
      <w:r w:rsidRPr="00257298">
        <w:rPr>
          <w:rFonts w:ascii="Sylfaen" w:eastAsia="Times New Roman" w:hAnsi="Sylfaen" w:cs="Calibri"/>
          <w:sz w:val="24"/>
          <w:szCs w:val="24"/>
          <w:lang w:val="ka-GE" w:eastAsia="ru-RU"/>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rsidR="00F84636" w:rsidRPr="00257298" w:rsidRDefault="00F84636" w:rsidP="00F84636">
      <w:pPr>
        <w:tabs>
          <w:tab w:val="left" w:pos="10440"/>
        </w:tabs>
        <w:spacing w:after="0" w:line="240" w:lineRule="auto"/>
        <w:contextualSpacing/>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„1-დან 6-წლამდე ბავშვთა ასაკის მსუბუქი და საშუალო ხარისხის მენტალური განვითარების დარღვევების </w:t>
      </w:r>
      <w:proofErr w:type="gramStart"/>
      <w:r w:rsidRPr="00257298">
        <w:rPr>
          <w:rFonts w:ascii="Sylfaen" w:eastAsia="Sylfaen" w:hAnsi="Sylfaen" w:cs="Calibri"/>
          <w:color w:val="000000"/>
          <w:sz w:val="24"/>
          <w:szCs w:val="24"/>
        </w:rPr>
        <w:t>პრევენციის“ კომპონენტის</w:t>
      </w:r>
      <w:proofErr w:type="gramEnd"/>
      <w:r w:rsidRPr="00257298">
        <w:rPr>
          <w:rFonts w:ascii="Sylfaen" w:eastAsia="Sylfaen" w:hAnsi="Sylfaen" w:cs="Calibri"/>
          <w:color w:val="000000"/>
          <w:sz w:val="24"/>
          <w:szCs w:val="24"/>
        </w:rPr>
        <w:t xml:space="preserve">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რეგიონების დაბალი ჩართულობა - გამოკვლეულ პირთა</w:t>
      </w:r>
      <w:r w:rsidR="006279EA" w:rsidRPr="00257298">
        <w:rPr>
          <w:rFonts w:ascii="Sylfaen" w:eastAsia="Sylfaen" w:hAnsi="Sylfaen" w:cs="Calibri"/>
          <w:color w:val="000000"/>
          <w:sz w:val="24"/>
          <w:szCs w:val="24"/>
        </w:rPr>
        <w:t xml:space="preserve"> 81.</w:t>
      </w:r>
      <w:r w:rsidRPr="00257298">
        <w:rPr>
          <w:rFonts w:ascii="Sylfaen" w:eastAsia="Sylfaen" w:hAnsi="Sylfaen" w:cs="Calibri"/>
          <w:color w:val="000000"/>
          <w:sz w:val="24"/>
          <w:szCs w:val="24"/>
        </w:rPr>
        <w:t>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w:t>
      </w:r>
      <w:r w:rsidR="006279EA" w:rsidRPr="00257298">
        <w:rPr>
          <w:rFonts w:ascii="Sylfaen" w:eastAsia="Sylfaen" w:hAnsi="Sylfaen" w:cs="Calibri"/>
          <w:color w:val="000000"/>
          <w:sz w:val="24"/>
          <w:szCs w:val="24"/>
        </w:rPr>
        <w:t xml:space="preserve"> 18.</w:t>
      </w:r>
      <w:r w:rsidRPr="00257298">
        <w:rPr>
          <w:rFonts w:ascii="Sylfaen" w:eastAsia="Sylfaen" w:hAnsi="Sylfaen" w:cs="Calibri"/>
          <w:color w:val="000000"/>
          <w:sz w:val="24"/>
          <w:szCs w:val="24"/>
        </w:rPr>
        <w:t>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rsidR="00F84636" w:rsidRPr="00257298" w:rsidRDefault="006279EA"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4.</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w:t>
      </w:r>
      <w:r w:rsidRPr="00257298">
        <w:rPr>
          <w:rFonts w:ascii="Sylfaen" w:eastAsia="Times New Roman" w:hAnsi="Sylfaen" w:cs="Sylfaen"/>
          <w:sz w:val="24"/>
          <w:szCs w:val="24"/>
          <w:lang w:val="ka-GE"/>
        </w:rPr>
        <w:t xml:space="preserve"> </w:t>
      </w:r>
      <w:r w:rsidR="00F84636" w:rsidRPr="00257298">
        <w:rPr>
          <w:rFonts w:ascii="Sylfaen" w:eastAsia="Times New Roman" w:hAnsi="Sylfaen" w:cs="Sylfaen"/>
          <w:sz w:val="24"/>
          <w:szCs w:val="24"/>
          <w:lang w:val="ka-GE"/>
        </w:rPr>
        <w:t xml:space="preserve">625 ბენეფიციარი, მათ შორის 45% თბილისის მაცხოვრებელი, ხოლო სხვადასხვა რეგიონებიდან - 55%; </w:t>
      </w:r>
    </w:p>
    <w:p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w:t>
      </w:r>
      <w:r w:rsidRPr="00257298">
        <w:rPr>
          <w:rFonts w:ascii="Sylfaen" w:eastAsia="Times New Roman" w:hAnsi="Sylfaen" w:cs="Sylfaen"/>
          <w:sz w:val="24"/>
          <w:szCs w:val="24"/>
          <w:lang w:val="ka-GE"/>
        </w:rPr>
        <w:lastRenderedPageBreak/>
        <w:t xml:space="preserve">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rsidR="006279EA" w:rsidRPr="00257298" w:rsidRDefault="00F84636" w:rsidP="006279EA">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w:t>
      </w:r>
      <w:r w:rsidR="006279EA" w:rsidRPr="00257298">
        <w:rPr>
          <w:rFonts w:ascii="Sylfaen" w:eastAsia="Times New Roman" w:hAnsi="Sylfaen" w:cs="Sylfaen"/>
          <w:sz w:val="24"/>
          <w:szCs w:val="24"/>
          <w:lang w:val="ka-GE"/>
        </w:rPr>
        <w:t xml:space="preserve"> 2176 ბენეფიციარი, მათ შორის 25.</w:t>
      </w:r>
      <w:r w:rsidRPr="00257298">
        <w:rPr>
          <w:rFonts w:ascii="Sylfaen" w:eastAsia="Times New Roman" w:hAnsi="Sylfaen" w:cs="Sylfaen"/>
          <w:sz w:val="24"/>
          <w:szCs w:val="24"/>
          <w:lang w:val="ka-GE"/>
        </w:rPr>
        <w:t>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w:t>
      </w:r>
      <w:r w:rsidR="006279EA" w:rsidRPr="00257298">
        <w:rPr>
          <w:rFonts w:ascii="Sylfaen" w:eastAsia="Times New Roman" w:hAnsi="Sylfaen" w:cs="Sylfaen"/>
          <w:sz w:val="24"/>
          <w:szCs w:val="24"/>
          <w:lang w:val="ka-GE"/>
        </w:rPr>
        <w:t xml:space="preserve">რი დაინერგა ქვეყნის მასშტაბით. </w:t>
      </w:r>
    </w:p>
    <w:p w:rsidR="00F84636" w:rsidRPr="00257298" w:rsidRDefault="006279EA" w:rsidP="006279EA">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rsidR="00F84636" w:rsidRPr="00257298" w:rsidRDefault="00F84636"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საბაზისო მაჩვენებლის შენარჩუნება; </w:t>
      </w:r>
    </w:p>
    <w:p w:rsidR="00F84636" w:rsidRPr="00257298" w:rsidRDefault="00F84636" w:rsidP="006279EA">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257298">
        <w:rPr>
          <w:rFonts w:ascii="Sylfaen" w:eastAsia="Times New Roman" w:hAnsi="Sylfaen" w:cs="Sylfaen"/>
          <w:sz w:val="24"/>
          <w:szCs w:val="24"/>
          <w:lang w:val="ka-GE"/>
        </w:rPr>
        <w:t xml:space="preserve">დღენაკლულთა რეტინოპათიის სკრინინგის პილოტი - საანგარიშო პერიოდში სკრინინგი ჩაუტარდა </w:t>
      </w:r>
      <w:r w:rsidRPr="00257298">
        <w:rPr>
          <w:rFonts w:ascii="Sylfaen" w:eastAsia="Sylfaen" w:hAnsi="Sylfaen" w:cs="Times New Roman"/>
          <w:color w:val="000000"/>
          <w:sz w:val="24"/>
          <w:szCs w:val="24"/>
        </w:rPr>
        <w:t>საპროგნოზო რაოდენობ</w:t>
      </w:r>
      <w:r w:rsidRPr="00257298">
        <w:rPr>
          <w:rFonts w:ascii="Sylfaen" w:eastAsia="Sylfaen" w:hAnsi="Sylfaen" w:cs="Times New Roman"/>
          <w:color w:val="000000"/>
          <w:sz w:val="24"/>
          <w:szCs w:val="24"/>
          <w:lang w:val="ka-GE"/>
        </w:rPr>
        <w:t>ის</w:t>
      </w:r>
      <w:r w:rsidR="006279EA" w:rsidRPr="00257298">
        <w:rPr>
          <w:rFonts w:ascii="Sylfaen" w:eastAsia="Sylfaen" w:hAnsi="Sylfaen" w:cs="Times New Roman"/>
          <w:color w:val="000000"/>
          <w:sz w:val="24"/>
          <w:szCs w:val="24"/>
          <w:lang w:val="ka-GE"/>
        </w:rPr>
        <w:t xml:space="preserve"> 118.</w:t>
      </w:r>
      <w:r w:rsidRPr="00257298">
        <w:rPr>
          <w:rFonts w:ascii="Sylfaen" w:eastAsia="Sylfaen" w:hAnsi="Sylfaen" w:cs="Times New Roman"/>
          <w:color w:val="000000"/>
          <w:sz w:val="24"/>
          <w:szCs w:val="24"/>
          <w:lang w:val="ka-GE"/>
        </w:rPr>
        <w:t>3%-ს.</w:t>
      </w:r>
    </w:p>
    <w:p w:rsidR="00F84636" w:rsidRPr="00257298" w:rsidRDefault="00F84636" w:rsidP="0037160E">
      <w:pPr>
        <w:tabs>
          <w:tab w:val="left" w:pos="0"/>
          <w:tab w:val="left" w:pos="10440"/>
        </w:tabs>
        <w:spacing w:after="0" w:line="240" w:lineRule="auto"/>
        <w:jc w:val="both"/>
        <w:rPr>
          <w:rFonts w:ascii="Sylfaen" w:hAnsi="Sylfaen"/>
          <w:sz w:val="24"/>
          <w:szCs w:val="24"/>
          <w:highlight w:val="yellow"/>
          <w:lang w:val="ka-GE"/>
        </w:rPr>
      </w:pPr>
    </w:p>
    <w:p w:rsidR="00F84636" w:rsidRPr="00257298" w:rsidRDefault="00F84636" w:rsidP="000A121D">
      <w:pPr>
        <w:pStyle w:val="ListParagraph"/>
        <w:tabs>
          <w:tab w:val="left" w:pos="0"/>
          <w:tab w:val="left" w:pos="10440"/>
        </w:tabs>
        <w:spacing w:after="0" w:line="240" w:lineRule="auto"/>
        <w:ind w:left="0" w:hanging="180"/>
        <w:jc w:val="both"/>
        <w:rPr>
          <w:rFonts w:ascii="Sylfaen" w:hAnsi="Sylfaen"/>
          <w:sz w:val="24"/>
          <w:szCs w:val="24"/>
          <w:highlight w:val="yellow"/>
          <w:lang w:val="ka-GE"/>
        </w:rPr>
      </w:pPr>
    </w:p>
    <w:p w:rsidR="00FA2172" w:rsidRPr="00257298" w:rsidRDefault="00FA2172" w:rsidP="000A121D">
      <w:pPr>
        <w:pStyle w:val="ListParagraph"/>
        <w:tabs>
          <w:tab w:val="left" w:pos="0"/>
          <w:tab w:val="left" w:pos="10440"/>
        </w:tabs>
        <w:spacing w:after="0" w:line="240" w:lineRule="auto"/>
        <w:ind w:left="0" w:hanging="180"/>
        <w:jc w:val="both"/>
        <w:rPr>
          <w:rFonts w:ascii="Sylfaen" w:hAnsi="Sylfaen"/>
          <w:sz w:val="24"/>
          <w:szCs w:val="24"/>
          <w:lang w:val="ka-GE"/>
        </w:rPr>
      </w:pPr>
    </w:p>
    <w:p w:rsidR="000A121D" w:rsidRPr="00257298" w:rsidRDefault="000A121D" w:rsidP="00C87557">
      <w:pPr>
        <w:pStyle w:val="abzacixml"/>
        <w:numPr>
          <w:ilvl w:val="3"/>
          <w:numId w:val="6"/>
        </w:numPr>
        <w:rPr>
          <w:sz w:val="24"/>
        </w:rPr>
      </w:pPr>
      <w:r w:rsidRPr="00257298">
        <w:rPr>
          <w:sz w:val="24"/>
        </w:rPr>
        <w:t>იმუნიზაცია (პროგრამული კოდი 35 03 02 02)</w:t>
      </w:r>
    </w:p>
    <w:p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rsidR="00A51EFB" w:rsidRPr="00257298" w:rsidRDefault="00A51EFB" w:rsidP="00A51EF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A51EFB" w:rsidRPr="00257298" w:rsidRDefault="00A51EF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37160E" w:rsidRPr="00257298" w:rsidRDefault="0037160E" w:rsidP="0037160E">
      <w:pPr>
        <w:spacing w:after="0"/>
        <w:jc w:val="both"/>
        <w:rPr>
          <w:rFonts w:ascii="Sylfaen" w:hAnsi="Sylfaen" w:cs="Sylfaen"/>
          <w:sz w:val="24"/>
          <w:szCs w:val="24"/>
          <w:lang w:val="ka-GE"/>
        </w:rPr>
      </w:pP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რუტინული ვაქცინაციის კომპონენტის ფარგლებში ჩატარდა ტუბერკულოზის საწინააღმდეგოდ (სამშობიარო + 1 წლამდე ასაკი)   48 981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ვაქცინის ხარჯვის მაჩვენებელია  1,07;</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 ვაქცინის ხარჯვის მაჩვენებელია  1,72;</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ჰექსა ვაქცინით (2 თვე–2 წლამდე ბავშვები) 144 787 აცრა, დაიხარჯა 149 574 დოზა დყტ+ჰეპB+ჰიბ +იპვ, ვაქცინის ხარჯვის მაჩვენებელია  1.03;</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ვაქცინის ხარჯვის მაჩვენებელია  1. 86;</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lastRenderedPageBreak/>
        <w:t>დიფთერია - ტეტანუსის საწინააღმდეგო ვაქცინით (1–6 წელი) ჩატარებულია 59 815 აცრა– დაიხარჯა 88 095 დოზა დტ ვაქცინა, ვაქცინის ხარჯვის მაჩვენებელია  1.47; ტეტანუსი–დიფთერიის საწინააღმდეგოდ (7–14 წელი) 42 666 აცრა, დაიხარჯა 59 541 დოზა ტდ ვაქცინა, ვაქცინის ხარჯვის მაჩვენებელია  1.40;</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ვაქცინის ხარჯვის მაჩვენებელია  1.04;</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 ვაქცინის ხარჯვის მაჩვენებელია  1.16;</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ადამიანის პაპილომავირუსის საწინააღმდეგოდ ქ. თბილისში, ქუთაისში და აჭარის ა/რ-ში ჩატარებულია 10 442 აცრა, რაზედაც გაიხარჯა 10 508 დოზა ვაქცინა, ვაქცინის ხარჯვის მაჩვენებელი - 1.01;</w:t>
      </w:r>
    </w:p>
    <w:p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დადასტურებული ტეტანუსის 7  შემთხვევა. (9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w:t>
      </w:r>
      <w:proofErr w:type="gramStart"/>
      <w:r w:rsidRPr="00257298">
        <w:rPr>
          <w:rFonts w:ascii="Sylfaen" w:eastAsia="Sylfaen" w:hAnsi="Sylfaen" w:cs="Sylfaen"/>
          <w:sz w:val="24"/>
          <w:szCs w:val="24"/>
        </w:rPr>
        <w:t>13,  B</w:t>
      </w:r>
      <w:proofErr w:type="gramEnd"/>
      <w:r w:rsidRPr="00257298">
        <w:rPr>
          <w:rFonts w:ascii="Sylfaen" w:eastAsia="Sylfaen" w:hAnsi="Sylfaen" w:cs="Sylfaen"/>
          <w:sz w:val="24"/>
          <w:szCs w:val="24"/>
        </w:rPr>
        <w:t xml:space="preserve"> ტიპი – 13, E ტიპი - 13 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11.1 ათასზე მეტ ბენეფიციარს, რაზეც დაიხარჯა 26 350 ფლაკონი; ანტირაბიული ვაქცინით აცრა ჩაუტარდა 53.5 თასზე მეტ ბენეფიციარს, გაიხარჯა 203 382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w:t>
      </w:r>
      <w:proofErr w:type="gramStart"/>
      <w:r w:rsidRPr="00257298">
        <w:rPr>
          <w:rFonts w:ascii="Sylfaen" w:eastAsia="Sylfaen" w:hAnsi="Sylfaen" w:cs="Sylfaen"/>
          <w:sz w:val="24"/>
          <w:szCs w:val="24"/>
        </w:rPr>
        <w:t>ჯაჭვის“ პრინციპების</w:t>
      </w:r>
      <w:proofErr w:type="gramEnd"/>
      <w:r w:rsidRPr="00257298">
        <w:rPr>
          <w:rFonts w:ascii="Sylfaen" w:eastAsia="Sylfaen" w:hAnsi="Sylfaen" w:cs="Sylfaen"/>
          <w:sz w:val="24"/>
          <w:szCs w:val="24"/>
        </w:rPr>
        <w:t xml:space="preserve"> დაცვით ცენტრალური დონიდან ადმინისტრაციულ ერთეულებამდე; </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lastRenderedPageBreak/>
        <w:t>გრიპის საწინააღმდეგო ვაქცინის შესყიდვის კომპონენტის ფარგლებში შესყიდულ იქნა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(მ.შ 10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საქართველოს თავდაცვის სამინისტროს კონტიგენტისათვის) სამვალენტიანი გრიპის საწინააღმდეგო ვაქცინა. ხოლო დონორული დაფინანსების ფარგლებში 953 დოზა. 2018 წლის 26 დეკემბრის მდგომარეობით გრიპის საწინააღმდეგო ვაქცინაცია ჩაიტარა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241 ბენეფიციარმა;</w:t>
      </w:r>
    </w:p>
    <w:p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წითელას მასიური გავრცელების პრევენციის მიზნით გატარებული ღონისძიებების ფარგლებში წითელა, წითურა, ყბაყურას საწინააღმდეგო ვაქცინით იმუნიზაცია ჩაუტარდა - 39 307 პირს. </w:t>
      </w:r>
    </w:p>
    <w:p w:rsidR="0037160E" w:rsidRPr="00257298" w:rsidRDefault="0037160E" w:rsidP="0063150C">
      <w:pPr>
        <w:pStyle w:val="abzacixml"/>
        <w:rPr>
          <w:sz w:val="24"/>
          <w:highlight w:val="yellow"/>
        </w:rPr>
      </w:pPr>
    </w:p>
    <w:p w:rsidR="00874DAC" w:rsidRPr="00257298" w:rsidRDefault="008D4F47" w:rsidP="0063150C">
      <w:pPr>
        <w:pStyle w:val="abzacixml"/>
        <w:rPr>
          <w:sz w:val="24"/>
        </w:rPr>
      </w:pPr>
      <w:r w:rsidRPr="00257298">
        <w:rPr>
          <w:sz w:val="24"/>
        </w:rPr>
        <w:t>დაგეგმილი შუალედური შედეგი:</w:t>
      </w:r>
    </w:p>
    <w:p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მონიტორინგისა და ლოჯისტიკის სისტემის გაუმჯობესება.</w:t>
      </w:r>
    </w:p>
    <w:p w:rsidR="008D4F47" w:rsidRPr="00257298" w:rsidRDefault="008D4F47"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2361DB" w:rsidRPr="00257298" w:rsidRDefault="002361DB" w:rsidP="00C87557">
      <w:pPr>
        <w:numPr>
          <w:ilvl w:val="0"/>
          <w:numId w:val="31"/>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rsidR="002361DB" w:rsidRPr="00257298" w:rsidRDefault="002361DB" w:rsidP="00C87557">
      <w:pPr>
        <w:numPr>
          <w:ilvl w:val="0"/>
          <w:numId w:val="31"/>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Calibri"/>
          <w:sz w:val="24"/>
          <w:szCs w:val="24"/>
          <w:lang w:val="ka-GE" w:eastAsia="x-none"/>
        </w:rPr>
      </w:pPr>
      <w:r w:rsidRPr="00257298">
        <w:rPr>
          <w:rFonts w:ascii="Sylfaen" w:eastAsia="Sylfaen" w:hAnsi="Sylfaen" w:cs="Calibri"/>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257298">
        <w:rPr>
          <w:rFonts w:ascii="Sylfaen" w:eastAsia="Sylfaen" w:hAnsi="Sylfaen" w:cs="Calibri"/>
          <w:sz w:val="24"/>
          <w:szCs w:val="24"/>
          <w:lang w:val="ka-GE" w:eastAsia="x-none"/>
        </w:rPr>
        <w:t xml:space="preserve">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მოხდა </w:t>
      </w:r>
      <w:r w:rsidRPr="00257298">
        <w:rPr>
          <w:rFonts w:ascii="Sylfaen" w:eastAsia="Sylfaen" w:hAnsi="Sylfaen" w:cs="Calibri"/>
          <w:sz w:val="24"/>
          <w:szCs w:val="24"/>
          <w:lang w:val="x-none" w:eastAsia="x-none"/>
        </w:rPr>
        <w:t>„ცივი ჯაჭვის“ პრინციპების დაცვით.</w:t>
      </w:r>
      <w:r w:rsidRPr="00257298">
        <w:rPr>
          <w:rFonts w:ascii="Sylfaen" w:eastAsia="Sylfaen" w:hAnsi="Sylfaen" w:cs="Calibri"/>
          <w:sz w:val="24"/>
          <w:szCs w:val="24"/>
          <w:lang w:val="ka-GE" w:eastAsia="x-none"/>
        </w:rPr>
        <w:t xml:space="preserve"> </w:t>
      </w:r>
    </w:p>
    <w:p w:rsidR="00197916" w:rsidRPr="00257298" w:rsidRDefault="00197916" w:rsidP="0011098E">
      <w:pPr>
        <w:pStyle w:val="ListParagraph"/>
        <w:tabs>
          <w:tab w:val="left" w:pos="10440"/>
        </w:tabs>
        <w:spacing w:after="0" w:line="240" w:lineRule="auto"/>
        <w:ind w:left="0"/>
        <w:jc w:val="both"/>
        <w:rPr>
          <w:rFonts w:ascii="Sylfaen" w:hAnsi="Sylfaen" w:cs="Sylfaen"/>
          <w:sz w:val="24"/>
          <w:szCs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11098E" w:rsidRPr="00257298" w:rsidRDefault="0011098E" w:rsidP="0011098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w:t>
      </w:r>
      <w:proofErr w:type="gramStart"/>
      <w:r w:rsidRPr="00257298">
        <w:rPr>
          <w:rFonts w:ascii="Sylfaen" w:eastAsia="Sylfaen" w:hAnsi="Sylfaen"/>
          <w:color w:val="000000"/>
          <w:sz w:val="24"/>
          <w:szCs w:val="24"/>
        </w:rPr>
        <w:t>% ,</w:t>
      </w:r>
      <w:proofErr w:type="gramEnd"/>
      <w:r w:rsidRPr="00257298">
        <w:rPr>
          <w:rFonts w:ascii="Sylfaen" w:eastAsia="Sylfaen" w:hAnsi="Sylfaen"/>
          <w:color w:val="000000"/>
          <w:sz w:val="24"/>
          <w:szCs w:val="24"/>
        </w:rPr>
        <w:t xml:space="preserve"> წწყ 1-95%, წწყ 2- 95; </w:t>
      </w:r>
    </w:p>
    <w:p w:rsidR="0011098E" w:rsidRPr="00257298" w:rsidRDefault="0011098E" w:rsidP="0011098E">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rsidR="0011098E" w:rsidRPr="00257298" w:rsidRDefault="0011098E" w:rsidP="0011098E">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მიზნობრივი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პოპულაციის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იმუნიზაციით</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მოცვ</w:t>
      </w:r>
      <w:r w:rsidRPr="00257298">
        <w:rPr>
          <w:rFonts w:ascii="Sylfaen" w:eastAsia="Times New Roman" w:hAnsi="Sylfaen" w:cs="Sylfaen"/>
          <w:sz w:val="24"/>
          <w:szCs w:val="24"/>
          <w:lang w:val="ka-GE"/>
        </w:rPr>
        <w:t>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მაჩვენებელი</w:t>
      </w:r>
      <w:r w:rsidRPr="00257298">
        <w:rPr>
          <w:rFonts w:ascii="Calibri" w:eastAsia="Times New Roman" w:hAnsi="Calibri" w:cs="Times New Roman"/>
          <w:sz w:val="24"/>
          <w:szCs w:val="24"/>
          <w:lang w:val="ka-GE"/>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დყტ-ჰიბ-ჰეპბ -იპვ 3 –  92,7%;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1 - 98,7%;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2 – 95,7%.</w:t>
      </w:r>
    </w:p>
    <w:p w:rsidR="0011098E" w:rsidRPr="00257298" w:rsidRDefault="0011098E" w:rsidP="0011098E">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Times New Roman" w:hAnsi="Sylfaen" w:cs="Sylfaen"/>
          <w:sz w:val="24"/>
          <w:szCs w:val="24"/>
        </w:rPr>
        <w:t>საზოგადოების გარკვეული ნაწილის „</w:t>
      </w:r>
      <w:proofErr w:type="gramStart"/>
      <w:r w:rsidRPr="00257298">
        <w:rPr>
          <w:rFonts w:ascii="Sylfaen" w:eastAsia="Times New Roman" w:hAnsi="Sylfaen" w:cs="Sylfaen"/>
          <w:sz w:val="24"/>
          <w:szCs w:val="24"/>
        </w:rPr>
        <w:t>უარყოფითი“ დამოკიდებულება</w:t>
      </w:r>
      <w:proofErr w:type="gramEnd"/>
      <w:r w:rsidRPr="00257298">
        <w:rPr>
          <w:rFonts w:ascii="Sylfaen" w:eastAsia="Times New Roman" w:hAnsi="Sylfaen" w:cs="Sylfaen"/>
          <w:sz w:val="24"/>
          <w:szCs w:val="24"/>
        </w:rPr>
        <w:t xml:space="preserve"> ზოგადად ვაქცინაციის მიმართ</w:t>
      </w:r>
      <w:r w:rsidRPr="00257298">
        <w:rPr>
          <w:rFonts w:ascii="Sylfaen" w:eastAsia="Times New Roman" w:hAnsi="Sylfaen" w:cs="Sylfaen"/>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257298">
        <w:rPr>
          <w:rFonts w:ascii="Sylfaen" w:eastAsia="Times New Roman" w:hAnsi="Sylfaen" w:cs="Sylfaen"/>
          <w:sz w:val="24"/>
          <w:szCs w:val="24"/>
        </w:rPr>
        <w:t>;</w:t>
      </w:r>
      <w:r w:rsidRPr="00257298">
        <w:rPr>
          <w:rFonts w:ascii="Sylfaen" w:eastAsia="Times New Roman" w:hAnsi="Sylfaen" w:cs="Sylfaen"/>
          <w:sz w:val="24"/>
          <w:szCs w:val="24"/>
          <w:lang w:val="ka-GE"/>
        </w:rPr>
        <w:t xml:space="preserve"> </w:t>
      </w:r>
    </w:p>
    <w:p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Sylfaen" w:hAnsi="Sylfaen" w:cs="Sylfaen"/>
          <w:color w:val="000000"/>
          <w:sz w:val="24"/>
          <w:szCs w:val="24"/>
        </w:rPr>
        <w:t>იმუნიზაციი</w:t>
      </w:r>
      <w:r w:rsidRPr="00257298">
        <w:rPr>
          <w:rFonts w:ascii="Sylfaen" w:eastAsia="Sylfaen" w:hAnsi="Sylfaen" w:cs="Sylfaen"/>
          <w:color w:val="000000"/>
          <w:sz w:val="24"/>
          <w:szCs w:val="24"/>
          <w:lang w:val="ka-GE"/>
        </w:rPr>
        <w:t>ს პროცესში</w:t>
      </w:r>
      <w:r w:rsidRPr="00257298">
        <w:rPr>
          <w:rFonts w:ascii="Sylfaen" w:eastAsia="Sylfaen" w:hAnsi="Sylfaen" w:cs="Sylfaen"/>
          <w:color w:val="000000"/>
          <w:sz w:val="24"/>
          <w:szCs w:val="24"/>
        </w:rPr>
        <w:t xml:space="preserve"> მუდმივი, დროებითი უკუჩვენებების და უარის დასაშვები ნორმაა 2%</w:t>
      </w:r>
      <w:r w:rsidRPr="00257298">
        <w:rPr>
          <w:rFonts w:ascii="Sylfaen" w:eastAsia="Sylfaen" w:hAnsi="Sylfaen" w:cs="Sylfaen"/>
          <w:color w:val="000000"/>
          <w:sz w:val="24"/>
          <w:szCs w:val="24"/>
          <w:lang w:val="ka-GE"/>
        </w:rPr>
        <w:t>;</w:t>
      </w:r>
    </w:p>
    <w:p w:rsidR="0011098E" w:rsidRPr="00257298" w:rsidRDefault="0011098E" w:rsidP="0011098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ტეტანუსის საწინააღმდეგო იმუნოგლობულინი - 1 560 შპრიც-დოზა;</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დიფთერიის საწინააღმდეგო შრატი - 650  კომპლექტი;</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ბოტულიზმის საწინააღმდეგო A,B,E ტიპის შრატები -130 კომპლექტი;</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ყვითელი ცხელების საწინააღმდეგო ვაქცინა - 800 დოზა;</w:t>
      </w:r>
    </w:p>
    <w:p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გველის შხამის საწინააღმდეგო შრატი - 100 დოზა.</w:t>
      </w:r>
    </w:p>
    <w:p w:rsidR="0011098E" w:rsidRPr="00257298" w:rsidRDefault="0011098E" w:rsidP="0011098E">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ანტირაბიული სამკურნალო საშუალებები შესყიდულია დაგეგმილი რაოდენობის შესაბამისად, მათ შორის: </w:t>
      </w:r>
      <w:r w:rsidRPr="00257298">
        <w:rPr>
          <w:rFonts w:ascii="Sylfaen" w:eastAsia="Times New Roman" w:hAnsi="Sylfaen" w:cs="Sylfaen"/>
          <w:color w:val="000000"/>
          <w:sz w:val="24"/>
          <w:szCs w:val="24"/>
          <w:lang w:val="ka-GE"/>
        </w:rPr>
        <w:t>ანტირაბიული იმუნოგლობულინი - 29 310 ფლაკონი;</w:t>
      </w:r>
      <w:r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ანტირაბიული ვაქცინა - 152 000 დოზა.</w:t>
      </w:r>
    </w:p>
    <w:p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x-none" w:eastAsia="x-none"/>
        </w:rPr>
      </w:pPr>
      <w:r w:rsidRPr="00257298">
        <w:rPr>
          <w:rFonts w:ascii="Sylfaen" w:eastAsia="Sylfaen" w:hAnsi="Sylfaen" w:cs="Calibri"/>
          <w:sz w:val="24"/>
          <w:szCs w:val="24"/>
          <w:lang w:val="ka-GE" w:eastAsia="x-none"/>
        </w:rPr>
        <w:t xml:space="preserve">მათი 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განხორციელდა </w:t>
      </w:r>
      <w:r w:rsidRPr="00257298">
        <w:rPr>
          <w:rFonts w:ascii="Sylfaen" w:eastAsia="Sylfaen" w:hAnsi="Sylfaen" w:cs="Calibri"/>
          <w:sz w:val="24"/>
          <w:szCs w:val="24"/>
          <w:lang w:val="x-none" w:eastAsia="x-none"/>
        </w:rPr>
        <w:t>„ცივი ჯაჭვის“ პრინციპების დაცვით;</w:t>
      </w:r>
    </w:p>
    <w:p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257298">
        <w:rPr>
          <w:rFonts w:ascii="Sylfaen" w:eastAsia="Sylfaen" w:hAnsi="Sylfaen" w:cs="Calibri"/>
          <w:sz w:val="24"/>
          <w:szCs w:val="24"/>
          <w:lang w:val="ka-GE" w:eastAsia="x-non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rsidR="0011098E" w:rsidRPr="009E484D" w:rsidRDefault="0011098E" w:rsidP="0011098E">
      <w:pPr>
        <w:spacing w:after="0"/>
        <w:jc w:val="both"/>
        <w:rPr>
          <w:rFonts w:ascii="Sylfaen" w:eastAsia="Times New Roman" w:hAnsi="Sylfaen" w:cs="Sylfaen"/>
          <w:bCs/>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bCs/>
          <w:sz w:val="24"/>
          <w:szCs w:val="24"/>
          <w:lang w:val="ka-GE"/>
        </w:rPr>
        <w:t>2018 წლის 26 დეკემბრის მდგომარეობით გრიპის საწინააღმეგო ვაქცინაცია ჩაიტარა 40</w:t>
      </w:r>
      <w:r w:rsidR="00B5386F" w:rsidRPr="00257298">
        <w:rPr>
          <w:rFonts w:ascii="Sylfaen" w:eastAsia="Times New Roman" w:hAnsi="Sylfaen" w:cs="Sylfaen"/>
          <w:bCs/>
          <w:sz w:val="24"/>
          <w:szCs w:val="24"/>
          <w:lang w:val="ka-GE"/>
        </w:rPr>
        <w:t xml:space="preserve"> </w:t>
      </w:r>
      <w:r w:rsidRPr="00257298">
        <w:rPr>
          <w:rFonts w:ascii="Sylfaen" w:eastAsia="Times New Roman" w:hAnsi="Sylfaen" w:cs="Sylfaen"/>
          <w:bCs/>
          <w:sz w:val="24"/>
          <w:szCs w:val="24"/>
          <w:lang w:val="ka-GE"/>
        </w:rPr>
        <w:t>241 ბენეფიციარმა, რაც 60%-ზე მეტით აღემატება დაგეგმილ მიზნობრივ მაჩვენებელს;</w:t>
      </w:r>
    </w:p>
    <w:p w:rsidR="0011098E" w:rsidRPr="00257298" w:rsidRDefault="0011098E" w:rsidP="0011098E">
      <w:pPr>
        <w:spacing w:after="0"/>
        <w:jc w:val="both"/>
        <w:rPr>
          <w:rFonts w:ascii="Sylfaen" w:eastAsia="Times New Roman" w:hAnsi="Sylfaen" w:cs="Sylfaen"/>
          <w:bCs/>
          <w:sz w:val="24"/>
          <w:szCs w:val="24"/>
          <w:lang w:val="ka-GE"/>
        </w:rPr>
      </w:pPr>
      <w:r w:rsidRPr="00257298">
        <w:rPr>
          <w:rFonts w:ascii="Sylfaen" w:eastAsia="Times New Roman" w:hAnsi="Sylfaen" w:cs="Sylfaen"/>
          <w:bCs/>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11098E" w:rsidRPr="00257298" w:rsidRDefault="0011098E" w:rsidP="0011098E">
      <w:pPr>
        <w:jc w:val="both"/>
        <w:rPr>
          <w:rFonts w:ascii="Sylfaen" w:eastAsia="Sylfaen" w:hAnsi="Sylfaen" w:cs="Times New Roma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sz w:val="24"/>
          <w:szCs w:val="24"/>
          <w:lang w:val="ka-GE" w:eastAsia="x-none"/>
        </w:rPr>
        <w:t>წითელა</w:t>
      </w:r>
      <w:r w:rsidRPr="00257298">
        <w:rPr>
          <w:rFonts w:ascii="Sylfaen" w:eastAsia="Sylfaen" w:hAnsi="Sylfaen" w:cs="Times New Roman"/>
          <w:sz w:val="24"/>
          <w:szCs w:val="24"/>
          <w:lang w:val="ka-GE" w:eastAsia="x-none"/>
        </w:rPr>
        <w:t xml:space="preserve">-წითურას მიმართ </w:t>
      </w:r>
      <w:r w:rsidRPr="00257298">
        <w:rPr>
          <w:rFonts w:ascii="Sylfaen" w:eastAsia="Sylfaen" w:hAnsi="Sylfaen" w:cs="Times New Roman"/>
          <w:sz w:val="24"/>
          <w:szCs w:val="24"/>
          <w:lang w:val="x-none" w:eastAsia="x-none"/>
        </w:rPr>
        <w:t>არაგეგმ</w:t>
      </w:r>
      <w:r w:rsidRPr="00257298">
        <w:rPr>
          <w:rFonts w:ascii="Sylfaen" w:eastAsia="Sylfaen" w:hAnsi="Sylfaen" w:cs="Times New Roman"/>
          <w:sz w:val="24"/>
          <w:szCs w:val="24"/>
          <w:lang w:val="ka-GE" w:eastAsia="x-none"/>
        </w:rPr>
        <w:t>ი</w:t>
      </w:r>
      <w:r w:rsidRPr="00257298">
        <w:rPr>
          <w:rFonts w:ascii="Sylfaen" w:eastAsia="Sylfaen" w:hAnsi="Sylfaen" w:cs="Times New Roman"/>
          <w:sz w:val="24"/>
          <w:szCs w:val="24"/>
          <w:lang w:val="x-none" w:eastAsia="x-none"/>
        </w:rPr>
        <w:t>ური იმუნოპროფილაქტიკის წარმოებ</w:t>
      </w:r>
      <w:r w:rsidRPr="00257298">
        <w:rPr>
          <w:rFonts w:ascii="Sylfaen" w:eastAsia="Sylfaen" w:hAnsi="Sylfaen" w:cs="Times New Roman"/>
          <w:sz w:val="24"/>
          <w:szCs w:val="24"/>
          <w:lang w:val="ka-GE" w:eastAsia="x-none"/>
        </w:rPr>
        <w:t>დ</w:t>
      </w:r>
      <w:r w:rsidRPr="00257298">
        <w:rPr>
          <w:rFonts w:ascii="Sylfaen" w:eastAsia="Sylfaen" w:hAnsi="Sylfaen" w:cs="Times New Roman"/>
          <w:sz w:val="24"/>
          <w:szCs w:val="24"/>
          <w:lang w:val="x-none" w:eastAsia="x-none"/>
        </w:rPr>
        <w:t xml:space="preserve">ა </w:t>
      </w:r>
      <w:r w:rsidRPr="00257298">
        <w:rPr>
          <w:rFonts w:ascii="Sylfaen" w:eastAsia="Sylfaen" w:hAnsi="Sylfaen" w:cs="Times New Roman"/>
          <w:sz w:val="24"/>
          <w:szCs w:val="24"/>
          <w:lang w:val="ka-GE" w:eastAsia="x-none"/>
        </w:rPr>
        <w:t xml:space="preserve">40 წლამდე ასაკის </w:t>
      </w:r>
      <w:r w:rsidRPr="00257298">
        <w:rPr>
          <w:rFonts w:ascii="Sylfaen" w:eastAsia="Sylfaen" w:hAnsi="Sylfaen" w:cs="Times New Roman"/>
          <w:sz w:val="24"/>
          <w:szCs w:val="24"/>
          <w:lang w:val="x-none" w:eastAsia="x-none"/>
        </w:rPr>
        <w:t xml:space="preserve">მოსახლეობის </w:t>
      </w:r>
      <w:r w:rsidRPr="00257298">
        <w:rPr>
          <w:rFonts w:ascii="Sylfaen" w:eastAsia="Sylfaen" w:hAnsi="Sylfaen" w:cs="Times New Roman"/>
          <w:sz w:val="24"/>
          <w:szCs w:val="24"/>
          <w:lang w:val="ka-GE" w:eastAsia="x-none"/>
        </w:rPr>
        <w:t xml:space="preserve">აუცრელ </w:t>
      </w:r>
      <w:r w:rsidRPr="00257298">
        <w:rPr>
          <w:rFonts w:ascii="Sylfaen" w:eastAsia="Sylfaen" w:hAnsi="Sylfaen" w:cs="Times New Roman"/>
          <w:sz w:val="24"/>
          <w:szCs w:val="24"/>
          <w:lang w:val="x-none" w:eastAsia="x-none"/>
        </w:rPr>
        <w:t xml:space="preserve">ან არასრულად </w:t>
      </w:r>
      <w:r w:rsidRPr="00257298">
        <w:rPr>
          <w:rFonts w:ascii="Sylfaen" w:eastAsia="Sylfaen" w:hAnsi="Sylfaen" w:cs="Times New Roman"/>
          <w:sz w:val="24"/>
          <w:szCs w:val="24"/>
          <w:lang w:val="ka-GE" w:eastAsia="x-none"/>
        </w:rPr>
        <w:t xml:space="preserve">ვაქცინირებულ ფენებში. </w:t>
      </w:r>
      <w:r w:rsidRPr="00257298">
        <w:rPr>
          <w:rFonts w:ascii="Sylfaen" w:eastAsia="Sylfaen" w:hAnsi="Sylfaen" w:cs="Times New Roman"/>
          <w:sz w:val="24"/>
          <w:szCs w:val="24"/>
          <w:lang w:val="x-none" w:eastAsia="x-none"/>
        </w:rPr>
        <w:t xml:space="preserve">საანგარიშო პერიოდში, წითელას კომპონენტის შემცველი ვაქცინით სულ აიცრა </w:t>
      </w:r>
      <w:r w:rsidRPr="00257298">
        <w:rPr>
          <w:rFonts w:ascii="Sylfaen" w:eastAsia="Sylfaen" w:hAnsi="Sylfaen" w:cs="Times New Roman"/>
          <w:sz w:val="24"/>
          <w:szCs w:val="24"/>
          <w:highlight w:val="yellow"/>
          <w:lang w:val="x-none" w:eastAsia="x-none"/>
        </w:rPr>
        <w:t>148</w:t>
      </w:r>
      <w:r w:rsidRPr="00257298">
        <w:rPr>
          <w:rFonts w:ascii="Sylfaen" w:eastAsia="Sylfaen" w:hAnsi="Sylfaen" w:cs="Times New Roman"/>
          <w:sz w:val="24"/>
          <w:szCs w:val="24"/>
          <w:highlight w:val="yellow"/>
          <w:lang w:val="ka-GE" w:eastAsia="x-none"/>
        </w:rPr>
        <w:t>.3</w:t>
      </w:r>
      <w:r w:rsidRPr="00257298">
        <w:rPr>
          <w:rFonts w:ascii="Sylfaen" w:eastAsia="Sylfaen" w:hAnsi="Sylfaen" w:cs="Times New Roman"/>
          <w:sz w:val="24"/>
          <w:szCs w:val="24"/>
          <w:lang w:val="ka-GE" w:eastAsia="x-none"/>
        </w:rPr>
        <w:t xml:space="preserve"> ათასამდე</w:t>
      </w:r>
      <w:r w:rsidR="00B5386F" w:rsidRPr="00257298">
        <w:rPr>
          <w:rFonts w:ascii="Sylfaen" w:eastAsia="Sylfaen" w:hAnsi="Sylfaen" w:cs="Times New Roman"/>
          <w:sz w:val="24"/>
          <w:szCs w:val="24"/>
          <w:lang w:val="ka-GE" w:eastAsia="x-none"/>
        </w:rPr>
        <w:t xml:space="preserve"> </w:t>
      </w:r>
      <w:r w:rsidRPr="00257298">
        <w:rPr>
          <w:rFonts w:ascii="Sylfaen" w:eastAsia="Sylfaen" w:hAnsi="Sylfaen" w:cs="Times New Roman"/>
          <w:sz w:val="24"/>
          <w:szCs w:val="24"/>
          <w:lang w:val="x-none" w:eastAsia="x-none"/>
        </w:rPr>
        <w:t xml:space="preserve">პირი, მათ შორის გეგმური ვაქცინაცია ჩაუტარდა </w:t>
      </w:r>
      <w:r w:rsidRPr="00257298">
        <w:rPr>
          <w:rFonts w:ascii="Sylfaen" w:eastAsia="Sylfaen" w:hAnsi="Sylfaen" w:cs="Times New Roman"/>
          <w:sz w:val="24"/>
          <w:szCs w:val="24"/>
          <w:highlight w:val="yellow"/>
          <w:lang w:val="x-none" w:eastAsia="x-none"/>
        </w:rPr>
        <w:t>108</w:t>
      </w:r>
      <w:r w:rsidRPr="00257298">
        <w:rPr>
          <w:rFonts w:ascii="Sylfaen" w:eastAsia="Sylfaen" w:hAnsi="Sylfaen" w:cs="Times New Roman"/>
          <w:sz w:val="24"/>
          <w:szCs w:val="24"/>
          <w:highlight w:val="yellow"/>
          <w:lang w:val="ka-GE" w:eastAsia="x-none"/>
        </w:rPr>
        <w:t>.</w:t>
      </w:r>
      <w:r w:rsidRPr="00257298">
        <w:rPr>
          <w:rFonts w:ascii="Sylfaen" w:eastAsia="Sylfaen" w:hAnsi="Sylfaen" w:cs="Times New Roman"/>
          <w:sz w:val="24"/>
          <w:szCs w:val="24"/>
          <w:highlight w:val="yellow"/>
          <w:lang w:val="x-none" w:eastAsia="x-none"/>
        </w:rPr>
        <w:t>9</w:t>
      </w:r>
      <w:r w:rsidRPr="00257298">
        <w:rPr>
          <w:rFonts w:ascii="Sylfaen" w:eastAsia="Sylfaen" w:hAnsi="Sylfaen" w:cs="Times New Roman"/>
          <w:sz w:val="24"/>
          <w:szCs w:val="24"/>
          <w:lang w:val="ka-GE" w:eastAsia="x-none"/>
        </w:rPr>
        <w:t xml:space="preserve"> ათასზე მეტ </w:t>
      </w:r>
      <w:r w:rsidRPr="00257298">
        <w:rPr>
          <w:rFonts w:ascii="Sylfaen" w:eastAsia="Sylfaen" w:hAnsi="Sylfaen" w:cs="Times New Roman"/>
          <w:sz w:val="24"/>
          <w:szCs w:val="24"/>
          <w:lang w:val="x-none" w:eastAsia="x-none"/>
        </w:rPr>
        <w:t xml:space="preserve">ბენეფიციარს, ხოლო ეპიდჩვენებით იმუნოპროფილაქტიკა - </w:t>
      </w:r>
      <w:r w:rsidRPr="00257298">
        <w:rPr>
          <w:rFonts w:ascii="Sylfaen" w:eastAsia="Sylfaen" w:hAnsi="Sylfaen" w:cs="Times New Roman"/>
          <w:sz w:val="24"/>
          <w:szCs w:val="24"/>
          <w:highlight w:val="yellow"/>
          <w:lang w:val="x-none" w:eastAsia="x-none"/>
        </w:rPr>
        <w:t>39</w:t>
      </w:r>
      <w:r w:rsidRPr="00257298">
        <w:rPr>
          <w:rFonts w:ascii="Sylfaen" w:eastAsia="Sylfaen" w:hAnsi="Sylfaen" w:cs="Times New Roman"/>
          <w:sz w:val="24"/>
          <w:szCs w:val="24"/>
          <w:highlight w:val="yellow"/>
          <w:lang w:val="ka-GE" w:eastAsia="x-none"/>
        </w:rPr>
        <w:t>.</w:t>
      </w:r>
      <w:r w:rsidRPr="00257298">
        <w:rPr>
          <w:rFonts w:ascii="Sylfaen" w:eastAsia="Sylfaen" w:hAnsi="Sylfaen" w:cs="Times New Roman"/>
          <w:sz w:val="24"/>
          <w:szCs w:val="24"/>
          <w:highlight w:val="yellow"/>
          <w:lang w:val="x-none" w:eastAsia="x-none"/>
        </w:rPr>
        <w:t>3</w:t>
      </w:r>
      <w:r w:rsidRPr="00257298">
        <w:rPr>
          <w:rFonts w:ascii="Sylfaen" w:eastAsia="Sylfaen" w:hAnsi="Sylfaen" w:cs="Times New Roman"/>
          <w:sz w:val="24"/>
          <w:szCs w:val="24"/>
          <w:lang w:val="ka-GE" w:eastAsia="x-none"/>
        </w:rPr>
        <w:t xml:space="preserve"> ათასზე მეტ</w:t>
      </w:r>
      <w:r w:rsidRPr="00257298">
        <w:rPr>
          <w:rFonts w:ascii="Sylfaen" w:eastAsia="Sylfaen" w:hAnsi="Sylfaen" w:cs="Times New Roman"/>
          <w:sz w:val="24"/>
          <w:szCs w:val="24"/>
          <w:lang w:val="x-none" w:eastAsia="x-none"/>
        </w:rPr>
        <w:t xml:space="preserve"> პირს</w:t>
      </w:r>
      <w:r w:rsidRPr="00257298">
        <w:rPr>
          <w:rFonts w:ascii="Sylfaen" w:eastAsia="Sylfaen" w:hAnsi="Sylfaen" w:cs="Times New Roman"/>
          <w:sz w:val="24"/>
          <w:szCs w:val="24"/>
          <w:lang w:val="ka-GE" w:eastAsia="x-none"/>
        </w:rPr>
        <w:t>.</w:t>
      </w:r>
    </w:p>
    <w:p w:rsidR="0011098E" w:rsidRPr="00257298" w:rsidRDefault="0011098E" w:rsidP="0011098E">
      <w:pPr>
        <w:tabs>
          <w:tab w:val="left" w:pos="0"/>
          <w:tab w:val="left" w:pos="10440"/>
        </w:tabs>
        <w:spacing w:after="0" w:line="240" w:lineRule="auto"/>
        <w:jc w:val="both"/>
        <w:rPr>
          <w:rFonts w:ascii="Sylfaen" w:eastAsia="Sylfaen" w:hAnsi="Sylfaen" w:cs="Sylfaen"/>
          <w:sz w:val="24"/>
          <w:szCs w:val="24"/>
          <w:highlight w:val="yellow"/>
          <w:lang w:val="ka-GE"/>
        </w:rPr>
      </w:pPr>
    </w:p>
    <w:p w:rsidR="00752B96" w:rsidRPr="00257298" w:rsidRDefault="00752B96" w:rsidP="0063150C">
      <w:pPr>
        <w:pStyle w:val="abzacixml"/>
        <w:rPr>
          <w:sz w:val="24"/>
          <w:highlight w:val="yellow"/>
        </w:rPr>
      </w:pPr>
    </w:p>
    <w:p w:rsidR="000A121D" w:rsidRPr="00257298" w:rsidRDefault="000A121D" w:rsidP="00C87557">
      <w:pPr>
        <w:pStyle w:val="abzacixml"/>
        <w:numPr>
          <w:ilvl w:val="3"/>
          <w:numId w:val="6"/>
        </w:numPr>
        <w:rPr>
          <w:sz w:val="24"/>
        </w:rPr>
      </w:pPr>
      <w:r w:rsidRPr="00257298">
        <w:rPr>
          <w:sz w:val="24"/>
        </w:rPr>
        <w:t xml:space="preserve"> ეპიდზედამხედველობის პროგრამა (პროგრამული კოდი 35 03 02 03)</w:t>
      </w:r>
    </w:p>
    <w:p w:rsidR="000A121D" w:rsidRPr="00257298" w:rsidRDefault="000A121D" w:rsidP="0063150C">
      <w:pPr>
        <w:pStyle w:val="abzacixml"/>
        <w:rPr>
          <w:sz w:val="24"/>
        </w:rPr>
      </w:pPr>
    </w:p>
    <w:p w:rsidR="007E02FF" w:rsidRPr="00257298" w:rsidRDefault="007E02FF" w:rsidP="007E02F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7E02FF" w:rsidRPr="00257298" w:rsidRDefault="007E02FF"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lastRenderedPageBreak/>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E17893" w:rsidRPr="00257298" w:rsidRDefault="00E17893" w:rsidP="00E17893">
      <w:pPr>
        <w:pStyle w:val="ListParagraph"/>
        <w:spacing w:after="0"/>
        <w:jc w:val="both"/>
        <w:rPr>
          <w:rFonts w:ascii="Sylfaen" w:hAnsi="Sylfaen" w:cs="Sylfaen"/>
          <w:sz w:val="24"/>
          <w:szCs w:val="24"/>
          <w:lang w:val="ka-GE"/>
        </w:rPr>
      </w:pP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232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1 473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რეგიონებიდან (აჭარა, გურია, სამეგრელო, იმერეთი, კახეთი, ქვ</w:t>
      </w:r>
      <w:r w:rsidR="00DC047A" w:rsidRPr="00257298">
        <w:rPr>
          <w:rFonts w:ascii="Sylfaen" w:hAnsi="Sylfaen" w:cs="Sylfaen"/>
          <w:sz w:val="24"/>
          <w:szCs w:val="24"/>
          <w:lang w:val="ka-GE"/>
        </w:rPr>
        <w:t>.</w:t>
      </w:r>
      <w:r w:rsidRPr="00257298">
        <w:rPr>
          <w:rFonts w:ascii="Sylfaen" w:hAnsi="Sylfaen" w:cs="Sylfaen"/>
          <w:sz w:val="24"/>
          <w:szCs w:val="24"/>
          <w:lang w:val="ka-GE"/>
        </w:rPr>
        <w:t xml:space="preserve">ქართლი, სამცხე-ჯავახეთი, მცხეთა-მთიანეთი)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9 261 030 კვ.მ. ფართობი (გეგმის 96.7%); </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ნოზოკომიური ინფექციების ეპიდზედამხედველობის კომპონენტის ფარგლებში ჩატარდა 442 ნიმუშის ლაბორატორიული კვლევა, რაც დასახული მიზნის 23%–ს შეადგენს;  </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ვირუსული დიარეების კვლევის კომპონენტის ფარგლებში სულ განხორციელდა მწვავე დიარეის 175 შემთხვევის ფეკალის ნიმუშის ლაბორატორიული გამოკვლევა, რაც დაგეგმილის 30%–ს შეადგენს; კვლევის შედეგად დადებითი გამოვლინდა: ადენოვირუსზე – 2 (1,2%); როტავირუსზე –</w:t>
      </w:r>
      <w:r w:rsidR="00DC047A" w:rsidRPr="00257298">
        <w:rPr>
          <w:rFonts w:ascii="Sylfaen" w:hAnsi="Sylfaen" w:cs="Sylfaen"/>
          <w:sz w:val="24"/>
          <w:szCs w:val="24"/>
          <w:lang w:val="ka-GE"/>
        </w:rPr>
        <w:t xml:space="preserve"> </w:t>
      </w:r>
      <w:r w:rsidRPr="00257298">
        <w:rPr>
          <w:rFonts w:ascii="Sylfaen" w:hAnsi="Sylfaen" w:cs="Sylfaen"/>
          <w:sz w:val="24"/>
          <w:szCs w:val="24"/>
          <w:lang w:val="ka-GE"/>
        </w:rPr>
        <w:t xml:space="preserve">7 (4%); ნოროვირუსზე - 11 (6,3%)  ნიმუში;  </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WHO-ს (ჯანდაცვის მსოფლიო ორგანიზაცია) პროექტში ჩართული საყრდენი ბაზიდან მოწოდებულია 257 ნიმუშის ლაბორატორიული კვლევა.  კვლევის შედეგად: ადენოვირუსზე </w:t>
      </w:r>
      <w:r w:rsidRPr="00257298">
        <w:rPr>
          <w:rFonts w:ascii="Sylfaen" w:hAnsi="Sylfaen" w:cs="Sylfaen"/>
          <w:sz w:val="24"/>
          <w:szCs w:val="24"/>
          <w:lang w:val="ka-GE"/>
        </w:rPr>
        <w:tab/>
        <w:t xml:space="preserve">დადებითი გამოვლინდა </w:t>
      </w:r>
      <w:r w:rsidRPr="00257298">
        <w:rPr>
          <w:rFonts w:ascii="Sylfaen" w:hAnsi="Sylfaen" w:cs="Sylfaen"/>
          <w:sz w:val="24"/>
          <w:szCs w:val="24"/>
          <w:highlight w:val="yellow"/>
          <w:lang w:val="ka-GE"/>
        </w:rPr>
        <w:t>2 (0,77%),</w:t>
      </w:r>
      <w:r w:rsidRPr="00257298">
        <w:rPr>
          <w:rFonts w:ascii="Sylfaen" w:hAnsi="Sylfaen" w:cs="Sylfaen"/>
          <w:sz w:val="24"/>
          <w:szCs w:val="24"/>
          <w:lang w:val="ka-GE"/>
        </w:rPr>
        <w:t xml:space="preserve"> ხოლო ნოროვირუსზე – 11 (4,2%)  ნიმუში;</w:t>
      </w:r>
    </w:p>
    <w:p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226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rsidR="00E17893" w:rsidRPr="00257298" w:rsidRDefault="00E17893" w:rsidP="00E17893">
      <w:pPr>
        <w:spacing w:after="0"/>
        <w:jc w:val="both"/>
        <w:rPr>
          <w:rFonts w:ascii="Sylfaen" w:hAnsi="Sylfaen" w:cs="Sylfaen"/>
          <w:sz w:val="24"/>
          <w:szCs w:val="24"/>
          <w:lang w:val="ka-GE"/>
        </w:rPr>
      </w:pPr>
    </w:p>
    <w:p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rsidR="00874DAC" w:rsidRPr="00257298" w:rsidRDefault="00E71C92" w:rsidP="0063150C">
      <w:pPr>
        <w:pStyle w:val="abzacixml"/>
        <w:rPr>
          <w:sz w:val="24"/>
        </w:rPr>
      </w:pPr>
      <w:r w:rsidRPr="00257298">
        <w:rPr>
          <w:sz w:val="24"/>
        </w:rPr>
        <w:t>დაგეგმილი შუალედური შედეგი:</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lastRenderedPageBreak/>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ლოჯისტიკისა და მონიტორინგის ეფექტური სისტემის დანერგვა;</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ნოზოკომიური ინფექციების კონტროლი;</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მწვავე დიარეულ დაავადებებზე ზედამხედველობა;</w:t>
      </w:r>
    </w:p>
    <w:p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გრიპის ეპიდზედამხედველობის გაუმჯობესება სენტინელური მეთვალყურეობის გზით.</w:t>
      </w:r>
    </w:p>
    <w:p w:rsidR="008D4B68" w:rsidRPr="00257298" w:rsidRDefault="008D4B68"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7343A9" w:rsidRPr="00257298" w:rsidRDefault="002607F7"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w:t>
      </w:r>
    </w:p>
    <w:p w:rsidR="007343A9" w:rsidRPr="00257298" w:rsidRDefault="007343A9"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Calibri"/>
          <w:color w:val="000000"/>
          <w:sz w:val="24"/>
          <w:szCs w:val="24"/>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იმუნიზაციის მოდული დანერგილია სჯდ ცენტრების 100%-ში. </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rsidR="007343A9" w:rsidRPr="00257298" w:rsidRDefault="007343A9" w:rsidP="007343A9">
      <w:pPr>
        <w:tabs>
          <w:tab w:val="left" w:pos="0"/>
          <w:tab w:val="left" w:pos="10440"/>
        </w:tabs>
        <w:spacing w:after="0" w:line="240" w:lineRule="auto"/>
        <w:jc w:val="both"/>
        <w:rPr>
          <w:rFonts w:ascii="Sylfaen" w:hAnsi="Sylfaen" w:cs="Sylfaen"/>
          <w:sz w:val="24"/>
          <w:szCs w:val="24"/>
          <w:highlight w:val="yellow"/>
        </w:rPr>
      </w:pPr>
    </w:p>
    <w:p w:rsidR="0014279C" w:rsidRPr="00257298" w:rsidRDefault="0014279C" w:rsidP="0014279C">
      <w:pPr>
        <w:pStyle w:val="ListParagraph"/>
        <w:tabs>
          <w:tab w:val="left" w:pos="0"/>
          <w:tab w:val="left" w:pos="10440"/>
        </w:tabs>
        <w:spacing w:after="0" w:line="240" w:lineRule="auto"/>
        <w:ind w:left="0"/>
        <w:jc w:val="both"/>
        <w:rPr>
          <w:rFonts w:ascii="Sylfaen" w:hAnsi="Sylfaen" w:cs="Sylfaen"/>
          <w:sz w:val="24"/>
          <w:szCs w:val="24"/>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677A25" w:rsidRPr="00257298" w:rsidRDefault="00874DAC" w:rsidP="00642A47">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77A25" w:rsidRPr="00257298">
        <w:rPr>
          <w:rFonts w:ascii="Sylfaen" w:hAnsi="Sylfaen" w:cs="Sylfaen"/>
          <w:b/>
          <w:sz w:val="24"/>
          <w:szCs w:val="24"/>
          <w:lang w:val="ka-GE"/>
        </w:rPr>
        <w:t xml:space="preserve">დაგეგმილი საბაზისო მაჩვენებელი - </w:t>
      </w:r>
      <w:r w:rsidR="00677A25" w:rsidRPr="00257298">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w:t>
      </w:r>
      <w:r w:rsidR="00677A25" w:rsidRPr="00257298">
        <w:rPr>
          <w:rFonts w:ascii="Sylfaen" w:eastAsia="Sylfaen" w:hAnsi="Sylfaen"/>
          <w:color w:val="000000"/>
          <w:sz w:val="24"/>
          <w:szCs w:val="24"/>
        </w:rPr>
        <w:lastRenderedPageBreak/>
        <w:t xml:space="preserve">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rsidR="00677A25" w:rsidRPr="00257298" w:rsidRDefault="00677A25" w:rsidP="00642A47">
      <w:pPr>
        <w:spacing w:after="0"/>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მოდული დანერგილია სჯდ ცენტრების არანაკლებ 100%-ში;</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rsidR="00657CCC" w:rsidRPr="00257298" w:rsidRDefault="00677A25" w:rsidP="00642A47">
      <w:pPr>
        <w:spacing w:after="0"/>
        <w:jc w:val="both"/>
        <w:rPr>
          <w:rFonts w:ascii="Sylfaen" w:eastAsia="Sylfaen" w:hAnsi="Sylfaen" w:cs="Times New Roman"/>
          <w:sz w:val="24"/>
          <w:szCs w:val="24"/>
          <w:highlight w:val="yellow"/>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მალარიისა</w:t>
      </w:r>
      <w:r w:rsidRPr="00257298">
        <w:rPr>
          <w:rFonts w:ascii="Sylfaen" w:eastAsia="Times New Roman" w:hAnsi="Sylfaen" w:cs="Times New Roma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257298">
        <w:rPr>
          <w:rFonts w:ascii="Sylfaen" w:eastAsia="Times New Roman" w:hAnsi="Sylfaen" w:cs="Sylfaen"/>
          <w:sz w:val="24"/>
          <w:szCs w:val="24"/>
        </w:rPr>
        <w:t>96,7</w:t>
      </w:r>
      <w:r w:rsidRPr="00257298">
        <w:rPr>
          <w:rFonts w:ascii="Sylfaen" w:eastAsia="Times New Roman" w:hAnsi="Sylfaen" w:cs="Sylfaen"/>
          <w:sz w:val="24"/>
          <w:szCs w:val="24"/>
          <w:lang w:val="ka-GE"/>
        </w:rPr>
        <w:t>%</w:t>
      </w:r>
      <w:r w:rsidRPr="00257298">
        <w:rPr>
          <w:rFonts w:ascii="Sylfaen" w:eastAsia="Times New Roman" w:hAnsi="Sylfaen" w:cs="Times New Roman"/>
          <w:sz w:val="24"/>
          <w:szCs w:val="24"/>
          <w:lang w:val="ka-GE"/>
        </w:rPr>
        <w:t xml:space="preserve">-ს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rPr>
        <w:t>9261 030</w:t>
      </w:r>
      <w:r w:rsidRPr="00257298">
        <w:rPr>
          <w:rFonts w:ascii="Sylfaen" w:eastAsia="Times New Roman" w:hAnsi="Sylfaen" w:cs="Sylfaen"/>
          <w:sz w:val="24"/>
          <w:szCs w:val="24"/>
          <w:lang w:val="ka-GE"/>
        </w:rPr>
        <w:t xml:space="preserve"> კვ.მ.</w:t>
      </w:r>
      <w:r w:rsidRPr="00257298">
        <w:rPr>
          <w:rFonts w:ascii="Sylfaen" w:eastAsia="Times New Roman" w:hAnsi="Sylfaen" w:cs="Times New Roman"/>
          <w:sz w:val="24"/>
          <w:szCs w:val="24"/>
          <w:lang w:val="ka-GE"/>
        </w:rPr>
        <w:t xml:space="preserve"> </w:t>
      </w:r>
      <w:proofErr w:type="gramStart"/>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Sylfaen" w:hAnsi="Sylfaen" w:cs="Times New Roman"/>
          <w:sz w:val="24"/>
          <w:szCs w:val="24"/>
          <w:lang w:val="ka-GE"/>
        </w:rPr>
        <w:t>მალარიის</w:t>
      </w:r>
      <w:proofErr w:type="gramEnd"/>
      <w:r w:rsidRPr="00257298">
        <w:rPr>
          <w:rFonts w:ascii="Sylfaen" w:eastAsia="Sylfaen" w:hAnsi="Sylfaen" w:cs="Times New Roman"/>
          <w:sz w:val="24"/>
          <w:szCs w:val="24"/>
          <w:lang w:val="ka-GE"/>
        </w:rPr>
        <w:t xml:space="preserve"> ადგილობრივი შემთხვევების რაოდენობა - </w:t>
      </w:r>
      <w:r w:rsidRPr="00257298">
        <w:rPr>
          <w:rFonts w:ascii="Sylfaen" w:eastAsia="Sylfaen" w:hAnsi="Sylfaen" w:cs="Times New Roman"/>
          <w:strike/>
          <w:sz w:val="24"/>
          <w:szCs w:val="24"/>
          <w:lang w:val="ka-GE"/>
        </w:rPr>
        <w:t>0</w:t>
      </w:r>
      <w:r w:rsidRPr="00257298">
        <w:rPr>
          <w:rFonts w:ascii="Sylfaen" w:eastAsia="Sylfaen" w:hAnsi="Sylfaen" w:cs="Times New Roman"/>
          <w:sz w:val="24"/>
          <w:szCs w:val="24"/>
          <w:lang w:val="ka-GE"/>
        </w:rPr>
        <w:t xml:space="preserve">. </w:t>
      </w:r>
      <w:r w:rsidRPr="00257298">
        <w:rPr>
          <w:rFonts w:ascii="Sylfaen" w:eastAsia="Sylfaen" w:hAnsi="Sylfaen" w:cs="Times New Roman"/>
          <w:sz w:val="24"/>
          <w:szCs w:val="24"/>
          <w:highlight w:val="yellow"/>
          <w:lang w:val="ka-GE"/>
        </w:rPr>
        <w:t>(დავწეროთ არ დაფიქსირებულა.)</w:t>
      </w:r>
    </w:p>
    <w:p w:rsidR="00677A25" w:rsidRPr="00257298" w:rsidRDefault="00657CCC" w:rsidP="00642A47">
      <w:pPr>
        <w:spacing w:after="0"/>
        <w:jc w:val="both"/>
        <w:rPr>
          <w:rFonts w:ascii="Sylfaen" w:eastAsia="Sylfaen" w:hAnsi="Sylfaen" w:cs="Times New Roman"/>
          <w:sz w:val="24"/>
          <w:szCs w:val="24"/>
          <w:lang w:val="ka-GE"/>
        </w:rPr>
      </w:pPr>
      <w:r w:rsidRPr="00257298">
        <w:rPr>
          <w:rFonts w:ascii="Sylfaen" w:eastAsia="Sylfaen" w:hAnsi="Sylfaen" w:cs="Times New Roman"/>
          <w:sz w:val="24"/>
          <w:szCs w:val="24"/>
          <w:highlight w:val="yellow"/>
          <w:lang w:val="ka-GE"/>
        </w:rPr>
        <w:t>3</w:t>
      </w:r>
      <w:r w:rsidRPr="00257298">
        <w:rPr>
          <w:rFonts w:ascii="Sylfaen" w:eastAsia="Sylfaen" w:hAnsi="Sylfaen" w:cs="Times New Roman"/>
          <w:sz w:val="24"/>
          <w:szCs w:val="24"/>
          <w:lang w:val="ka-GE"/>
        </w:rPr>
        <w:t>.</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rsidR="00677A25" w:rsidRPr="00257298" w:rsidRDefault="00677A25" w:rsidP="00642A47">
      <w:pPr>
        <w:spacing w:after="0"/>
        <w:jc w:val="both"/>
        <w:rPr>
          <w:rFonts w:ascii="Calibri" w:eastAsia="Times New Roman" w:hAnsi="Calibri" w:cs="Times New Roman"/>
          <w:b/>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ნოზოკომიური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ინფექციების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ზედამხედველობა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დამყარებულია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თბილისის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ბათუმის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საყრდენ</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ბაზებზე</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სულ</w:t>
      </w:r>
      <w:r w:rsidRPr="00257298">
        <w:rPr>
          <w:rFonts w:ascii="Calibri" w:eastAsia="Times New Roman" w:hAnsi="Calibri" w:cs="Times New Roman"/>
          <w:sz w:val="24"/>
          <w:szCs w:val="24"/>
        </w:rPr>
        <w:t xml:space="preserve"> </w:t>
      </w:r>
      <w:r w:rsidRPr="00257298">
        <w:rPr>
          <w:rFonts w:ascii="Calibri" w:eastAsia="Times New Roman" w:hAnsi="Calibri" w:cs="Times New Roman"/>
          <w:sz w:val="24"/>
          <w:szCs w:val="24"/>
          <w:lang w:val="ka-GE"/>
        </w:rPr>
        <w:t>8</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lang w:val="ka-GE"/>
        </w:rPr>
        <w:t>სტაციონარული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სამედიცინო</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დაწესებულება</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w:t>
      </w:r>
      <w:r w:rsidR="00657CCC" w:rsidRPr="00257298">
        <w:rPr>
          <w:rFonts w:ascii="Sylfaen" w:eastAsia="Times New Roman" w:hAnsi="Sylfaen" w:cs="Times New Roman"/>
          <w:b/>
          <w:sz w:val="24"/>
          <w:szCs w:val="24"/>
          <w:lang w:val="ka-GE"/>
        </w:rPr>
        <w:t xml:space="preserve"> </w:t>
      </w:r>
      <w:r w:rsidRPr="00257298">
        <w:rPr>
          <w:rFonts w:ascii="Sylfaen" w:eastAsia="Times New Roman" w:hAnsi="Sylfaen" w:cs="Arial"/>
          <w:sz w:val="24"/>
          <w:szCs w:val="24"/>
          <w:lang w:val="ka-GE"/>
        </w:rPr>
        <w:t xml:space="preserve">იდენტიფიცირებული მიკროორგანიზმების 100%-ში </w:t>
      </w:r>
      <w:r w:rsidRPr="00257298">
        <w:rPr>
          <w:rFonts w:ascii="Sylfaen" w:eastAsia="Times New Roman" w:hAnsi="Sylfaen" w:cs="Sylfaen"/>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77A25" w:rsidRPr="00257298" w:rsidRDefault="00677A25" w:rsidP="00C87557">
      <w:pPr>
        <w:numPr>
          <w:ilvl w:val="0"/>
          <w:numId w:val="33"/>
        </w:numPr>
        <w:autoSpaceDE w:val="0"/>
        <w:autoSpaceDN w:val="0"/>
        <w:adjustRightInd w:val="0"/>
        <w:spacing w:after="0" w:line="240" w:lineRule="auto"/>
        <w:ind w:left="0" w:hanging="180"/>
        <w:jc w:val="both"/>
        <w:rPr>
          <w:rFonts w:ascii="Sylfaen" w:eastAsia="Times New Roman" w:hAnsi="Sylfaen" w:cs="Sylfaen"/>
          <w:spacing w:val="-1"/>
          <w:position w:val="1"/>
          <w:sz w:val="24"/>
          <w:szCs w:val="24"/>
        </w:rPr>
      </w:pPr>
      <w:r w:rsidRPr="00257298">
        <w:rPr>
          <w:rFonts w:ascii="Sylfaen" w:eastAsia="Times New Roman" w:hAnsi="Sylfaen" w:cs="Sylfaen"/>
          <w:spacing w:val="-1"/>
          <w:position w:val="1"/>
          <w:sz w:val="24"/>
          <w:szCs w:val="24"/>
          <w:lang w:val="ka-GE"/>
        </w:rPr>
        <w:lastRenderedPageBreak/>
        <w:t xml:space="preserve">ნოზოკომიური ინფექციების ზედამხედველობის კომპონენტში </w:t>
      </w:r>
      <w:r w:rsidRPr="00257298">
        <w:rPr>
          <w:rFonts w:ascii="Sylfaen" w:eastAsia="Sylfaen" w:hAnsi="Sylfaen" w:cs="Sylfaen"/>
          <w:sz w:val="24"/>
          <w:szCs w:val="24"/>
          <w:lang w:val="ka-GE"/>
        </w:rPr>
        <w:t>დაფიქსირდა</w:t>
      </w:r>
      <w:r w:rsidRPr="00257298">
        <w:rPr>
          <w:rFonts w:ascii="Sylfaen" w:eastAsia="Sylfaen" w:hAnsi="Sylfaen" w:cs="Sylfaen"/>
          <w:b/>
          <w:sz w:val="24"/>
          <w:szCs w:val="24"/>
          <w:lang w:val="ka-GE"/>
        </w:rPr>
        <w:t xml:space="preserve"> </w:t>
      </w:r>
      <w:r w:rsidRPr="00257298">
        <w:rPr>
          <w:rFonts w:ascii="Sylfaen" w:eastAsia="Times New Roma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257298">
        <w:rPr>
          <w:rFonts w:ascii="Sylfaen" w:eastAsia="Times New Roman" w:hAnsi="Sylfaen" w:cs="Sylfaen"/>
          <w:spacing w:val="-1"/>
          <w:position w:val="1"/>
          <w:sz w:val="24"/>
          <w:szCs w:val="24"/>
        </w:rPr>
        <w:t xml:space="preserve">, </w:t>
      </w:r>
      <w:r w:rsidRPr="00257298">
        <w:rPr>
          <w:rFonts w:ascii="Sylfaen" w:eastAsia="Times New Roman" w:hAnsi="Sylfaen" w:cs="Sylfaen"/>
          <w:spacing w:val="-1"/>
          <w:position w:val="1"/>
          <w:sz w:val="24"/>
          <w:szCs w:val="24"/>
          <w:lang w:val="ka-GE"/>
        </w:rPr>
        <w:t>რაც განპირობებულია</w:t>
      </w:r>
      <w:r w:rsidRPr="00257298">
        <w:rPr>
          <w:rFonts w:ascii="Sylfaen" w:eastAsia="Times New Roman" w:hAnsi="Sylfaen" w:cs="Sylfaen"/>
          <w:spacing w:val="-1"/>
          <w:position w:val="1"/>
          <w:sz w:val="24"/>
          <w:szCs w:val="24"/>
        </w:rPr>
        <w:t xml:space="preserve">: </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w:t>
      </w:r>
      <w:r w:rsidR="00642A47" w:rsidRPr="00257298">
        <w:rPr>
          <w:rFonts w:ascii="Sylfaen" w:eastAsia="Times New Roman" w:hAnsi="Sylfaen" w:cs="Sylfaen"/>
          <w:color w:val="000000"/>
          <w:sz w:val="24"/>
          <w:szCs w:val="24"/>
          <w:lang w:val="ka-GE"/>
        </w:rPr>
        <w:t xml:space="preserve"> კონტროლის მნიშვნელობის თაობაზე;</w:t>
      </w:r>
    </w:p>
    <w:p w:rsidR="00677A25" w:rsidRPr="00257298" w:rsidRDefault="00642A47"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proofErr w:type="gramStart"/>
      <w:r w:rsidR="00677A25" w:rsidRPr="00257298">
        <w:rPr>
          <w:rFonts w:ascii="Sylfaen" w:eastAsia="Times New Roman" w:hAnsi="Sylfaen" w:cs="Sylfaen"/>
          <w:sz w:val="24"/>
          <w:szCs w:val="24"/>
          <w:lang w:val="ka-GE"/>
        </w:rPr>
        <w:t>ქ.თბილისის</w:t>
      </w:r>
      <w:proofErr w:type="gramEnd"/>
      <w:r w:rsidR="00677A25" w:rsidRPr="00257298">
        <w:rPr>
          <w:rFonts w:ascii="Sylfaen" w:eastAsia="Times New Roman" w:hAnsi="Sylfaen" w:cs="Sylfaen"/>
          <w:sz w:val="24"/>
          <w:szCs w:val="24"/>
          <w:lang w:val="ka-GE"/>
        </w:rPr>
        <w:t xml:space="preserve"> არანაკლებ 2 ბავშვთა საავადმყოფოს ბაზაზე; </w:t>
      </w:r>
    </w:p>
    <w:p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rsidR="00677A25" w:rsidRPr="00257298" w:rsidRDefault="00677A25" w:rsidP="00642A47">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მწვავე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დიარეულ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დაავადებებზე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ზედამხედველობა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როტავირუსულ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ნოროვირუსულ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ინფექციებზე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დამყარებულია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ქ</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თბილისის 1</w:t>
      </w:r>
      <w:r w:rsidRPr="00257298">
        <w:rPr>
          <w:rFonts w:ascii="Sylfaen" w:eastAsia="Times New Roman" w:hAnsi="Sylfaen" w:cs="Times New Roman"/>
          <w:sz w:val="24"/>
          <w:szCs w:val="24"/>
          <w:lang w:val="ka-GE"/>
        </w:rPr>
        <w:t xml:space="preserve"> (50%) </w:t>
      </w:r>
      <w:r w:rsidRPr="00257298">
        <w:rPr>
          <w:rFonts w:ascii="Sylfaen" w:eastAsia="Times New Roman" w:hAnsi="Sylfaen" w:cs="Sylfaen"/>
          <w:sz w:val="24"/>
          <w:szCs w:val="24"/>
          <w:lang w:val="ka-GE"/>
        </w:rPr>
        <w:t>ბავშვთა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საავადმყოფოს</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ბაზაზე; პროგრამის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მიმწოდებელი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დაწესებულებების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მიერ</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მოწოდებულ</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იქნა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ნიმუშების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დაგეგმილი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რაოდენობის</w:t>
      </w:r>
      <w:r w:rsidRPr="00257298">
        <w:rPr>
          <w:rFonts w:ascii="Calibri" w:eastAsia="Times New Roman" w:hAnsi="Calibri" w:cs="Times New Roman"/>
          <w:sz w:val="24"/>
          <w:szCs w:val="24"/>
          <w:lang w:val="ka-GE"/>
        </w:rPr>
        <w:t xml:space="preserve"> </w:t>
      </w:r>
      <w:r w:rsidRPr="00257298">
        <w:rPr>
          <w:rFonts w:ascii="Calibri" w:eastAsia="Arial" w:hAnsi="Calibri" w:cs="Times New Roman"/>
          <w:noProof/>
          <w:sz w:val="24"/>
          <w:szCs w:val="24"/>
          <w:lang w:val="ka-GE"/>
        </w:rPr>
        <w:t xml:space="preserve">73%, </w:t>
      </w:r>
      <w:r w:rsidRPr="00257298">
        <w:rPr>
          <w:rFonts w:ascii="Sylfaen" w:eastAsia="Arial" w:hAnsi="Sylfaen" w:cs="Sylfaen"/>
          <w:noProof/>
          <w:sz w:val="24"/>
          <w:szCs w:val="24"/>
          <w:lang w:val="ka-GE"/>
        </w:rPr>
        <w:t>რომლებსაც</w:t>
      </w:r>
      <w:r w:rsidRPr="00257298">
        <w:rPr>
          <w:rFonts w:ascii="Calibri" w:eastAsia="Arial" w:hAnsi="Calibri" w:cs="Times New Roman"/>
          <w:noProof/>
          <w:sz w:val="24"/>
          <w:szCs w:val="24"/>
          <w:lang w:val="ka-GE"/>
        </w:rPr>
        <w:t xml:space="preserve"> </w:t>
      </w:r>
      <w:r w:rsidRPr="00257298">
        <w:rPr>
          <w:rFonts w:ascii="Sylfaen" w:eastAsia="Arial" w:hAnsi="Sylfaen" w:cs="Sylfaen"/>
          <w:noProof/>
          <w:sz w:val="24"/>
          <w:szCs w:val="24"/>
          <w:lang w:val="ka-GE"/>
        </w:rPr>
        <w:t>ჩაუტარდა</w:t>
      </w:r>
      <w:r w:rsidRPr="00257298">
        <w:rPr>
          <w:rFonts w:ascii="Calibri" w:eastAsia="Arial" w:hAnsi="Calibri" w:cs="Times New Roman"/>
          <w:noProof/>
          <w:sz w:val="24"/>
          <w:szCs w:val="24"/>
          <w:lang w:val="ka-GE"/>
        </w:rPr>
        <w:t xml:space="preserve"> </w:t>
      </w:r>
      <w:r w:rsidRPr="00257298">
        <w:rPr>
          <w:rFonts w:ascii="Sylfaen" w:eastAsia="Times New Roman" w:hAnsi="Sylfaen" w:cs="Sylfaen"/>
          <w:sz w:val="24"/>
          <w:szCs w:val="24"/>
          <w:lang w:val="ka-GE"/>
        </w:rPr>
        <w:t>ლაბორატორიული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დიაგნოსტიკა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როტა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ნორო</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ინფექციებზე</w:t>
      </w:r>
      <w:r w:rsidR="00642A47" w:rsidRPr="00257298">
        <w:rPr>
          <w:rFonts w:ascii="Calibri" w:eastAsia="Times New Roman" w:hAnsi="Calibri" w:cs="Arial"/>
          <w:sz w:val="24"/>
          <w:szCs w:val="24"/>
          <w:lang w:val="ka-GE"/>
        </w:rPr>
        <w:t>.</w:t>
      </w:r>
    </w:p>
    <w:p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w:t>
      </w:r>
      <w:r w:rsidR="00642A47" w:rsidRPr="00257298">
        <w:rPr>
          <w:rFonts w:ascii="Sylfaen" w:eastAsia="Times New Roman" w:hAnsi="Sylfaen" w:cs="Sylfaen"/>
          <w:b/>
          <w:sz w:val="24"/>
          <w:szCs w:val="24"/>
          <w:lang w:val="ka-GE"/>
        </w:rPr>
        <w:t>ს შორის არსებულ განსხვავებებზე:</w:t>
      </w:r>
    </w:p>
    <w:p w:rsidR="00642A47" w:rsidRPr="00257298" w:rsidRDefault="00677A25"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s="Sylfaen"/>
          <w:sz w:val="24"/>
          <w:szCs w:val="24"/>
          <w:lang w:val="x-none" w:eastAsia="x-none"/>
        </w:rPr>
        <w:t>კომპონენტის მიმწოდებელი</w:t>
      </w:r>
      <w:r w:rsidRPr="00257298">
        <w:rPr>
          <w:rFonts w:ascii="Calibri" w:eastAsia="Times New Roman" w:hAnsi="Calibri" w:cs="Sylfaen"/>
          <w:b/>
          <w:sz w:val="24"/>
          <w:szCs w:val="24"/>
          <w:lang w:val="ka-GE"/>
        </w:rPr>
        <w:t xml:space="preserve"> </w:t>
      </w:r>
      <w:r w:rsidRPr="00257298">
        <w:rPr>
          <w:rFonts w:ascii="Sylfaen" w:eastAsia="Times New Roman" w:hAnsi="Sylfaen" w:cs="Sylfaen"/>
          <w:sz w:val="24"/>
          <w:szCs w:val="24"/>
          <w:lang w:val="ka-GE"/>
        </w:rPr>
        <w:t xml:space="preserve">იყო ქ. თბილისის ორი სამედიცინო დაწესებულება - </w:t>
      </w:r>
      <w:r w:rsidRPr="00257298">
        <w:rPr>
          <w:rFonts w:ascii="Sylfaen" w:eastAsia="Times New Roman" w:hAnsi="Sylfaen" w:cs="Sylfaen"/>
          <w:sz w:val="24"/>
          <w:szCs w:val="24"/>
          <w:lang w:val="pt-BR"/>
        </w:rPr>
        <w:t>შპს ,,თბილისის ბავშვთა ინფექციური კლინიკური საავადმყოფო"</w:t>
      </w:r>
      <w:r w:rsidRPr="00257298">
        <w:rPr>
          <w:rFonts w:ascii="Sylfaen" w:eastAsia="Times New Roman" w:hAnsi="Sylfaen" w:cs="Sylfaen"/>
          <w:sz w:val="24"/>
          <w:szCs w:val="24"/>
          <w:lang w:val="ka-GE"/>
        </w:rPr>
        <w:t xml:space="preserve"> და  შპს „გლობალმედი“, რომელთაგან ერთმა 2018 წლის </w:t>
      </w:r>
      <w:r w:rsidRPr="00257298">
        <w:rPr>
          <w:rFonts w:ascii="Sylfaen" w:eastAsia="Times New Roman" w:hAnsi="Sylfaen" w:cs="Sylfaen"/>
          <w:sz w:val="24"/>
          <w:szCs w:val="24"/>
        </w:rPr>
        <w:t xml:space="preserve">II </w:t>
      </w:r>
      <w:r w:rsidRPr="00257298">
        <w:rPr>
          <w:rFonts w:ascii="Sylfaen" w:eastAsia="Times New Roman" w:hAnsi="Sylfaen" w:cs="Sylfaen"/>
          <w:sz w:val="24"/>
          <w:szCs w:val="24"/>
          <w:lang w:val="ka-GE"/>
        </w:rPr>
        <w:t>კვარტალიდან უარი განა</w:t>
      </w:r>
      <w:r w:rsidR="00642A47" w:rsidRPr="00257298">
        <w:rPr>
          <w:rFonts w:ascii="Sylfaen" w:eastAsia="Times New Roman" w:hAnsi="Sylfaen" w:cs="Sylfaen"/>
          <w:sz w:val="24"/>
          <w:szCs w:val="24"/>
          <w:lang w:val="ka-GE"/>
        </w:rPr>
        <w:t>ცხადა პროგრამაში მონაწილეობაზე;</w:t>
      </w:r>
    </w:p>
    <w:p w:rsidR="00677A25" w:rsidRPr="00257298" w:rsidRDefault="00642A47" w:rsidP="00642A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rsidR="00B87DFB" w:rsidRPr="00257298" w:rsidRDefault="00677A25" w:rsidP="007F744C">
      <w:pPr>
        <w:jc w:val="both"/>
        <w:rPr>
          <w:rFonts w:ascii="Sylfaen" w:eastAsia="Times New Roman" w:hAnsi="Sylfaen" w:cs="Times New Roman"/>
          <w:sz w:val="24"/>
          <w:szCs w:val="24"/>
          <w:highlight w:val="yellow"/>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Arial"/>
          <w:sz w:val="24"/>
          <w:szCs w:val="24"/>
          <w:lang w:val="ka-GE"/>
        </w:rPr>
        <w:t xml:space="preserve">გამოკვლეულ იქნა საყრდენი ბაზიდან მოწოდებული 226 კლინიკური ნიმუში </w:t>
      </w:r>
      <w:r w:rsidRPr="00257298">
        <w:rPr>
          <w:rFonts w:ascii="Sylfaen" w:eastAsia="Times New Roman" w:hAnsi="Sylfaen" w:cs="Times New Roma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r w:rsidR="007F744C" w:rsidRPr="00257298">
        <w:rPr>
          <w:rFonts w:ascii="Sylfaen" w:eastAsia="Times New Roman" w:hAnsi="Sylfaen" w:cs="Times New Roman"/>
          <w:sz w:val="24"/>
          <w:szCs w:val="24"/>
          <w:highlight w:val="yellow"/>
          <w:lang w:val="ka-GE"/>
        </w:rPr>
        <w:t>).</w:t>
      </w:r>
    </w:p>
    <w:p w:rsidR="008B18E2" w:rsidRPr="00257298" w:rsidRDefault="008B18E2" w:rsidP="0063150C">
      <w:pPr>
        <w:pStyle w:val="abzacixml"/>
        <w:rPr>
          <w:rFonts w:eastAsia="Sylfaen"/>
          <w:sz w:val="24"/>
          <w:highlight w:val="yellow"/>
        </w:rPr>
      </w:pPr>
    </w:p>
    <w:p w:rsidR="000A121D" w:rsidRPr="00257298" w:rsidRDefault="000A121D" w:rsidP="0063150C">
      <w:pPr>
        <w:pStyle w:val="abzacixml"/>
        <w:rPr>
          <w:sz w:val="24"/>
        </w:rPr>
      </w:pPr>
      <w:r w:rsidRPr="00257298">
        <w:rPr>
          <w:sz w:val="24"/>
        </w:rPr>
        <w:t>1.2.2.4 უსაფრთხო სისხლი (პროგრამული კოდი 35 03 02 04)</w:t>
      </w:r>
    </w:p>
    <w:p w:rsidR="000A121D" w:rsidRPr="00257298" w:rsidRDefault="000A121D" w:rsidP="0063150C">
      <w:pPr>
        <w:pStyle w:val="abzacixml"/>
        <w:rPr>
          <w:sz w:val="24"/>
        </w:rPr>
      </w:pPr>
    </w:p>
    <w:p w:rsidR="000F1B31" w:rsidRPr="00257298" w:rsidRDefault="000F1B31" w:rsidP="000F1B3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0F1B31" w:rsidRPr="00257298" w:rsidRDefault="000F1B3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0A121D" w:rsidP="00D72622">
      <w:pPr>
        <w:tabs>
          <w:tab w:val="left" w:pos="0"/>
          <w:tab w:val="left" w:pos="10440"/>
        </w:tabs>
        <w:spacing w:after="0" w:line="240" w:lineRule="auto"/>
        <w:jc w:val="both"/>
        <w:rPr>
          <w:rFonts w:ascii="Sylfaen" w:hAnsi="Sylfaen" w:cs="Arial"/>
          <w:color w:val="000000"/>
          <w:sz w:val="24"/>
          <w:szCs w:val="24"/>
          <w:highlight w:val="yellow"/>
          <w:lang w:val="ka-GE"/>
        </w:rPr>
      </w:pPr>
    </w:p>
    <w:p w:rsidR="00D72622" w:rsidRPr="00257298" w:rsidRDefault="00D72622"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257298">
        <w:rPr>
          <w:rFonts w:ascii="Sylfaen" w:eastAsia="Sylfaen" w:hAnsi="Sylfaen" w:cs="Sylfaen"/>
          <w:sz w:val="24"/>
          <w:szCs w:val="24"/>
          <w:lang w:val="x-none" w:eastAsia="x-none"/>
        </w:rPr>
        <w:t xml:space="preserve">პროგრამაში ჩართულ სისხლის ბანკებში განხორციელდა 86.3 ათასამდე დონაცია (დაფინანსებულია- 66 640 დონაცია), მათგან 52.1 ათასზე მეტი (60%)  იყო კადრის (რეგულარული) დონორი, 10.6 ათასზე მეტი (12%) - ნათესავი და 23.5 ათასი (27%)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- 528, B ჰეპატიტზე  - 469, ხოლო სიფილისზე კვლევისას - 348 სავარაუდო შემთხვევა. </w:t>
      </w: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874DAC" w:rsidRPr="00257298" w:rsidRDefault="00874DAC" w:rsidP="0063150C">
      <w:pPr>
        <w:pStyle w:val="abzacixml"/>
        <w:rPr>
          <w:sz w:val="24"/>
        </w:rPr>
      </w:pPr>
      <w:r w:rsidRPr="00257298">
        <w:rPr>
          <w:sz w:val="24"/>
        </w:rPr>
        <w:t>დაგეგმილი შუალედური შედეგი:</w:t>
      </w:r>
    </w:p>
    <w:p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სისხლისა და სისხლის კომპონენტების ხარისხის კონტროლის გაუმჯობესება;</w:t>
      </w:r>
    </w:p>
    <w:p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უანგარო დონაციათა მაჩვენებლის გაზრდა;</w:t>
      </w:r>
    </w:p>
    <w:p w:rsidR="00874DAC"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rsidR="003E5398" w:rsidRPr="00257298" w:rsidRDefault="003E5398" w:rsidP="0063150C">
      <w:pPr>
        <w:pStyle w:val="abzacixml"/>
        <w:rPr>
          <w:sz w:val="24"/>
        </w:rPr>
      </w:pPr>
    </w:p>
    <w:p w:rsidR="00D72622" w:rsidRPr="00257298" w:rsidRDefault="00874DAC" w:rsidP="0063150C">
      <w:pPr>
        <w:pStyle w:val="abzacixml"/>
        <w:rPr>
          <w:sz w:val="24"/>
        </w:rPr>
      </w:pPr>
      <w:r w:rsidRPr="00257298">
        <w:rPr>
          <w:sz w:val="24"/>
        </w:rPr>
        <w:t>მიღწეული შუალედური შედეგი:</w:t>
      </w:r>
    </w:p>
    <w:p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257298">
        <w:rPr>
          <w:rFonts w:ascii="Sylfaen" w:eastAsia="Sylfaen" w:hAnsi="Sylfaen" w:cs="Times New Roman"/>
          <w:sz w:val="24"/>
          <w:szCs w:val="24"/>
          <w:lang w:val="ka-GE" w:eastAsia="x-none"/>
        </w:rPr>
        <w:t xml:space="preserve">პროგრამის მიმწოდებელმა ყველა სისხლის ბანკმა </w:t>
      </w:r>
      <w:r w:rsidRPr="00257298">
        <w:rPr>
          <w:rFonts w:ascii="Sylfaen" w:eastAsia="Sylfaen" w:hAnsi="Sylfaen" w:cs="Times New Roman"/>
          <w:sz w:val="24"/>
          <w:szCs w:val="24"/>
          <w:lang w:val="x-none" w:eastAsia="x-none"/>
        </w:rPr>
        <w:t>საერთაშორისო სტანდარტებით აკრედიტებულ რეფერენს ლაბორატორი</w:t>
      </w:r>
      <w:r w:rsidRPr="00257298">
        <w:rPr>
          <w:rFonts w:ascii="Sylfaen" w:eastAsia="Sylfaen" w:hAnsi="Sylfaen" w:cs="Times New Roman"/>
          <w:sz w:val="24"/>
          <w:szCs w:val="24"/>
          <w:lang w:val="ka-GE" w:eastAsia="x-none"/>
        </w:rPr>
        <w:t>იდან</w:t>
      </w:r>
      <w:r w:rsidRPr="00257298">
        <w:rPr>
          <w:rFonts w:ascii="Sylfaen" w:eastAsia="Sylfaen" w:hAnsi="Sylfaen" w:cs="Times New Roman"/>
          <w:sz w:val="24"/>
          <w:szCs w:val="24"/>
          <w:lang w:val="x-none" w:eastAsia="x-none"/>
        </w:rPr>
        <w:t xml:space="preserve"> (</w:t>
      </w:r>
      <w:r w:rsidRPr="00257298">
        <w:rPr>
          <w:rFonts w:ascii="Sylfaen" w:eastAsia="Sylfaen" w:hAnsi="Sylfaen" w:cs="Times New Roman"/>
          <w:sz w:val="24"/>
          <w:szCs w:val="24"/>
          <w:lang w:eastAsia="x-none"/>
        </w:rPr>
        <w:t>ESFEQA</w:t>
      </w:r>
      <w:r w:rsidRPr="00257298">
        <w:rPr>
          <w:rFonts w:ascii="Sylfaen" w:eastAsia="Sylfaen" w:hAnsi="Sylfaen" w:cs="Times New Roman"/>
          <w:sz w:val="24"/>
          <w:szCs w:val="24"/>
          <w:lang w:val="x-none" w:eastAsia="x-none"/>
        </w:rPr>
        <w:t>/RIQAS),  მიღებულ რეფერენს მასალაზე</w:t>
      </w:r>
      <w:r w:rsidRPr="00257298">
        <w:rPr>
          <w:rFonts w:ascii="Sylfaen" w:eastAsia="Sylfaen" w:hAnsi="Sylfaen" w:cs="Times New Roman"/>
          <w:sz w:val="24"/>
          <w:szCs w:val="24"/>
          <w:lang w:val="ka-GE" w:eastAsia="x-none"/>
        </w:rPr>
        <w:t xml:space="preserve"> ჩატარებული </w:t>
      </w:r>
      <w:r w:rsidRPr="00257298">
        <w:rPr>
          <w:rFonts w:ascii="Sylfaen" w:eastAsia="Sylfaen" w:hAnsi="Sylfaen" w:cs="Times New Roman"/>
          <w:sz w:val="24"/>
          <w:szCs w:val="24"/>
          <w:lang w:val="x-none" w:eastAsia="x-none"/>
        </w:rPr>
        <w:t xml:space="preserve"> კვლევები</w:t>
      </w:r>
      <w:r w:rsidRPr="00257298">
        <w:rPr>
          <w:rFonts w:ascii="Sylfaen" w:eastAsia="Sylfaen" w:hAnsi="Sylfaen" w:cs="Times New Roman"/>
          <w:sz w:val="24"/>
          <w:szCs w:val="24"/>
          <w:lang w:val="ka-GE" w:eastAsia="x-none"/>
        </w:rPr>
        <w:t xml:space="preserve">, </w:t>
      </w:r>
      <w:r w:rsidRPr="00257298">
        <w:rPr>
          <w:rFonts w:ascii="Sylfaen" w:eastAsia="Sylfaen" w:hAnsi="Sylfaen" w:cs="Times New Roma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უანგარო დონაციების რაოდენობა გაზრდილია 2017 წელთან შედარებით;</w:t>
      </w:r>
    </w:p>
    <w:p w:rsidR="00D72622" w:rsidRPr="00257298" w:rsidRDefault="00D72622" w:rsidP="00C87557">
      <w:pPr>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ka-GE" w:eastAsia="x-none"/>
        </w:rPr>
      </w:pPr>
      <w:r w:rsidRPr="00257298">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rsidR="00D72622" w:rsidRPr="00257298" w:rsidRDefault="00D72622" w:rsidP="0063150C">
      <w:pPr>
        <w:pStyle w:val="abzacixml"/>
        <w:rPr>
          <w:rFonts w:eastAsia="Sylfaen"/>
          <w:sz w:val="24"/>
          <w:highlight w:val="yellow"/>
        </w:rPr>
      </w:pPr>
    </w:p>
    <w:p w:rsidR="00D72622" w:rsidRPr="00257298" w:rsidRDefault="00D72622" w:rsidP="0063150C">
      <w:pPr>
        <w:pStyle w:val="abzacixml"/>
        <w:rPr>
          <w:rFonts w:eastAsia="Sylfaen"/>
          <w:sz w:val="24"/>
          <w:highlight w:val="yellow"/>
        </w:rPr>
      </w:pPr>
    </w:p>
    <w:p w:rsidR="00874DAC" w:rsidRPr="00257298" w:rsidRDefault="00874DAC"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954407" w:rsidRPr="00257298" w:rsidRDefault="00874DAC" w:rsidP="00954407">
      <w:pPr>
        <w:pStyle w:val="Normal00"/>
        <w:jc w:val="both"/>
        <w:rPr>
          <w:rFonts w:ascii="Sylfaen" w:eastAsia="Sylfaen" w:hAnsi="Sylfaen"/>
          <w:b/>
          <w:color w:val="000000"/>
          <w:sz w:val="24"/>
          <w:szCs w:val="24"/>
          <w:lang w:val="ka-GE"/>
        </w:rPr>
      </w:pPr>
      <w:r w:rsidRPr="00257298">
        <w:rPr>
          <w:rFonts w:ascii="Sylfaen" w:eastAsia="Sylfaen" w:hAnsi="Sylfaen"/>
          <w:b/>
          <w:color w:val="000000"/>
          <w:sz w:val="24"/>
          <w:szCs w:val="24"/>
          <w:lang w:val="ka-GE"/>
        </w:rPr>
        <w:t xml:space="preserve">1. </w:t>
      </w:r>
      <w:r w:rsidR="00954407" w:rsidRPr="00257298">
        <w:rPr>
          <w:rFonts w:ascii="Sylfaen" w:hAnsi="Sylfaen" w:cs="Sylfaen"/>
          <w:b/>
          <w:sz w:val="24"/>
          <w:szCs w:val="24"/>
          <w:lang w:val="ka-GE"/>
        </w:rPr>
        <w:t>დაგეგმილი საბაზისო</w:t>
      </w:r>
      <w:r w:rsidR="00954407" w:rsidRPr="00257298">
        <w:rPr>
          <w:rFonts w:ascii="Sylfaen" w:hAnsi="Sylfaen" w:cs="Calibri"/>
          <w:b/>
          <w:sz w:val="24"/>
          <w:szCs w:val="24"/>
          <w:lang w:val="ka-GE"/>
        </w:rPr>
        <w:t xml:space="preserve"> მაჩვენებელი - </w:t>
      </w:r>
      <w:r w:rsidR="00954407" w:rsidRPr="00257298">
        <w:rPr>
          <w:rFonts w:ascii="Sylfaen" w:eastAsia="Sylfaen" w:hAnsi="Sylfaen" w:cs="Calibri"/>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rsidR="00954407" w:rsidRPr="00257298" w:rsidRDefault="00954407" w:rsidP="00954407">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 xml:space="preserve">საბაზისო მაჩვენებლის შენარჩუნება; </w:t>
      </w:r>
    </w:p>
    <w:p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p>
    <w:p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lastRenderedPageBreak/>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lang w:val="ka-GE"/>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rsidR="00954407" w:rsidRPr="00257298" w:rsidRDefault="00954407" w:rsidP="00954407">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სისხლის ბანკებში ჩატარებული დონორთა ლაბორატორიული კვლევების 5%-</w:t>
      </w:r>
      <w:r w:rsidRPr="00257298">
        <w:rPr>
          <w:rFonts w:ascii="Sylfaen" w:eastAsia="Sylfaen" w:hAnsi="Sylfaen" w:cs="Times New Roman"/>
          <w:color w:val="000000"/>
          <w:sz w:val="24"/>
          <w:szCs w:val="24"/>
        </w:rPr>
        <w:t xml:space="preserve">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rsidR="00954407" w:rsidRPr="00257298" w:rsidRDefault="00954407" w:rsidP="00954407">
      <w:pPr>
        <w:spacing w:after="0"/>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rsidR="00954407" w:rsidRPr="00257298" w:rsidRDefault="00954407" w:rsidP="00954407">
      <w:pPr>
        <w:autoSpaceDE w:val="0"/>
        <w:autoSpaceDN w:val="0"/>
        <w:adjustRightInd w:val="0"/>
        <w:spacing w:after="0" w:line="240" w:lineRule="auto"/>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3.დაგეგმილი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მთლიან დონაციებში უანგარო დონაციების ხვედრითი წილი - 35%; </w:t>
      </w:r>
    </w:p>
    <w:p w:rsidR="00954407" w:rsidRPr="00257298" w:rsidRDefault="00954407" w:rsidP="0095440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rPr>
        <w:t xml:space="preserve">უანგარო დონაციების ხვედრითი წილის ზრდა 15%; </w:t>
      </w:r>
    </w:p>
    <w:p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 xml:space="preserve">მთლიან დონაციებში უანგარო დონაციების ხვედრითი  წილი შეადგენს 28%-ს (სულ - </w:t>
      </w:r>
      <w:r w:rsidRPr="00257298">
        <w:rPr>
          <w:rFonts w:ascii="Sylfaen" w:eastAsia="Times New Roman" w:hAnsi="Sylfaen" w:cs="Arial"/>
          <w:bCs/>
          <w:color w:val="000000"/>
          <w:sz w:val="24"/>
          <w:szCs w:val="24"/>
        </w:rPr>
        <w:t xml:space="preserve">77139 </w:t>
      </w:r>
      <w:r w:rsidRPr="00257298">
        <w:rPr>
          <w:rFonts w:ascii="Sylfaen" w:eastAsia="Times New Roman" w:hAnsi="Sylfaen" w:cs="Sylfaen"/>
          <w:sz w:val="24"/>
          <w:szCs w:val="24"/>
        </w:rPr>
        <w:t>დონაცია</w:t>
      </w:r>
      <w:r w:rsidRPr="00257298">
        <w:rPr>
          <w:rFonts w:ascii="Sylfaen" w:eastAsia="Times New Roman" w:hAnsi="Sylfaen" w:cs="Times New Roman"/>
          <w:sz w:val="24"/>
          <w:szCs w:val="24"/>
        </w:rPr>
        <w:t xml:space="preserve">, </w:t>
      </w:r>
      <w:r w:rsidRPr="00257298">
        <w:rPr>
          <w:rFonts w:ascii="Sylfaen" w:eastAsia="Times New Roman" w:hAnsi="Sylfaen" w:cs="Sylfaen"/>
          <w:sz w:val="24"/>
          <w:szCs w:val="24"/>
        </w:rPr>
        <w:t>უანგარო 21685</w:t>
      </w:r>
      <w:r w:rsidRPr="00257298">
        <w:rPr>
          <w:rFonts w:ascii="Sylfaen" w:eastAsia="Times New Roman" w:hAnsi="Sylfaen" w:cs="Arial"/>
          <w:bCs/>
          <w:color w:val="000000"/>
          <w:sz w:val="24"/>
          <w:szCs w:val="24"/>
        </w:rPr>
        <w:t>)</w:t>
      </w:r>
      <w:r w:rsidRPr="00257298">
        <w:rPr>
          <w:rFonts w:ascii="Sylfaen" w:eastAsia="Times New Roman" w:hAnsi="Sylfaen" w:cs="Sylfaen"/>
          <w:sz w:val="24"/>
          <w:szCs w:val="24"/>
        </w:rPr>
        <w:t xml:space="preserve">, რაც აღემატება 2015 (სულ - 67160 დონაცია, მათ შორის </w:t>
      </w:r>
      <w:r w:rsidRPr="00257298">
        <w:rPr>
          <w:rFonts w:ascii="Sylfaen" w:eastAsia="Times New Roman" w:hAnsi="Sylfaen" w:cs="Times New Roman"/>
          <w:sz w:val="24"/>
          <w:szCs w:val="24"/>
        </w:rPr>
        <w:t>16 790 (</w:t>
      </w:r>
      <w:r w:rsidRPr="00257298">
        <w:rPr>
          <w:rFonts w:ascii="Sylfaen" w:eastAsia="Times New Roman" w:hAnsi="Sylfaen" w:cs="Sylfaen"/>
          <w:sz w:val="24"/>
          <w:szCs w:val="24"/>
        </w:rPr>
        <w:t xml:space="preserve">25%) უანგარო) და 2016 (სულ - </w:t>
      </w:r>
      <w:r w:rsidRPr="00257298">
        <w:rPr>
          <w:rFonts w:ascii="Sylfaen" w:eastAsia="Times New Roman" w:hAnsi="Sylfaen" w:cs="Times New Roman"/>
          <w:sz w:val="24"/>
          <w:szCs w:val="24"/>
        </w:rPr>
        <w:t xml:space="preserve">80361 </w:t>
      </w:r>
      <w:r w:rsidRPr="00257298">
        <w:rPr>
          <w:rFonts w:ascii="Sylfaen" w:eastAsia="Times New Roman" w:hAnsi="Sylfaen" w:cs="Sylfaen"/>
          <w:sz w:val="24"/>
          <w:szCs w:val="24"/>
        </w:rPr>
        <w:t xml:space="preserve">დონაცია, მათ შორის </w:t>
      </w:r>
      <w:r w:rsidRPr="00257298">
        <w:rPr>
          <w:rFonts w:ascii="Sylfaen" w:eastAsia="Times New Roman" w:hAnsi="Sylfaen" w:cs="Times New Roman"/>
          <w:sz w:val="24"/>
          <w:szCs w:val="24"/>
        </w:rPr>
        <w:t>20,381 (</w:t>
      </w:r>
      <w:r w:rsidRPr="00257298">
        <w:rPr>
          <w:rFonts w:ascii="Sylfaen" w:eastAsia="Times New Roman" w:hAnsi="Sylfaen" w:cs="Sylfaen"/>
          <w:sz w:val="24"/>
          <w:szCs w:val="24"/>
        </w:rPr>
        <w:t xml:space="preserve">25%) უანგარო) </w:t>
      </w:r>
      <w:r w:rsidRPr="00257298">
        <w:rPr>
          <w:rFonts w:ascii="Sylfaen" w:eastAsia="Times New Roman" w:hAnsi="Sylfaen" w:cs="Sylfaen"/>
          <w:sz w:val="24"/>
          <w:szCs w:val="24"/>
          <w:lang w:val="ka-GE"/>
        </w:rPr>
        <w:t xml:space="preserve">წლების </w:t>
      </w:r>
      <w:r w:rsidRPr="00257298">
        <w:rPr>
          <w:rFonts w:ascii="Sylfaen" w:eastAsia="Times New Roman" w:hAnsi="Sylfaen" w:cs="Sylfaen"/>
          <w:sz w:val="24"/>
          <w:szCs w:val="24"/>
        </w:rPr>
        <w:t>მონაცემებს;</w:t>
      </w:r>
    </w:p>
    <w:p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954407" w:rsidRPr="00257298" w:rsidRDefault="00954407"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დონაციის მნიშვნელობის შესახებ მოსახლეობის ცოდნის დაბალი დონე;</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სისხლის ბანკების დაბალი აქტიურობა უანგარო დონაციების რაოდენობების გასაზრდელად;</w:t>
      </w:r>
    </w:p>
    <w:p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rsidR="00954407" w:rsidRPr="00257298" w:rsidRDefault="00954407" w:rsidP="00874DAC">
      <w:pPr>
        <w:pStyle w:val="Normal00"/>
        <w:jc w:val="both"/>
        <w:rPr>
          <w:rFonts w:ascii="Sylfaen" w:eastAsia="Sylfaen" w:hAnsi="Sylfaen"/>
          <w:b/>
          <w:color w:val="000000"/>
          <w:sz w:val="24"/>
          <w:szCs w:val="24"/>
          <w:highlight w:val="yellow"/>
        </w:rPr>
      </w:pPr>
    </w:p>
    <w:p w:rsidR="00BE7315" w:rsidRPr="00257298" w:rsidRDefault="00BE7315" w:rsidP="0063150C">
      <w:pPr>
        <w:pStyle w:val="abzacixml"/>
        <w:rPr>
          <w:sz w:val="24"/>
          <w:highlight w:val="yellow"/>
        </w:rPr>
      </w:pPr>
    </w:p>
    <w:p w:rsidR="00BE7315" w:rsidRPr="00257298" w:rsidRDefault="00BE7315" w:rsidP="0063150C">
      <w:pPr>
        <w:pStyle w:val="abzacixml"/>
        <w:rPr>
          <w:sz w:val="24"/>
          <w:highlight w:val="yellow"/>
        </w:rPr>
      </w:pPr>
    </w:p>
    <w:p w:rsidR="000A121D" w:rsidRPr="00257298" w:rsidRDefault="000A121D" w:rsidP="0063150C">
      <w:pPr>
        <w:pStyle w:val="abzacixml"/>
        <w:rPr>
          <w:sz w:val="24"/>
        </w:rPr>
      </w:pPr>
      <w:r w:rsidRPr="00257298">
        <w:rPr>
          <w:sz w:val="24"/>
        </w:rPr>
        <w:t>1.2.2.5 პროფესიულ დაავადებათა პრევენცია (პროგრამული კოდი 35 03 02 05)</w:t>
      </w:r>
    </w:p>
    <w:p w:rsidR="000A121D" w:rsidRPr="00257298" w:rsidRDefault="000A121D" w:rsidP="0063150C">
      <w:pPr>
        <w:pStyle w:val="abzacixml"/>
        <w:rPr>
          <w:sz w:val="24"/>
        </w:rPr>
      </w:pPr>
    </w:p>
    <w:p w:rsidR="0085774B" w:rsidRPr="00257298" w:rsidRDefault="0085774B" w:rsidP="0085774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85774B" w:rsidRPr="00257298" w:rsidRDefault="0085774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BF0EEB" w:rsidRPr="00257298" w:rsidRDefault="00BF0EEB" w:rsidP="00BF0EEB">
      <w:pPr>
        <w:pStyle w:val="ListParagraph"/>
        <w:tabs>
          <w:tab w:val="left" w:pos="10440"/>
        </w:tabs>
        <w:spacing w:after="0" w:line="240" w:lineRule="auto"/>
        <w:jc w:val="both"/>
        <w:rPr>
          <w:rFonts w:ascii="Sylfaen" w:eastAsia="Sylfaen" w:hAnsi="Sylfaen"/>
          <w:sz w:val="24"/>
          <w:szCs w:val="24"/>
        </w:rPr>
      </w:pPr>
    </w:p>
    <w:p w:rsidR="004740B3" w:rsidRPr="00257298" w:rsidRDefault="004740B3" w:rsidP="004740B3">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Arial"/>
          <w:color w:val="000000"/>
          <w:sz w:val="24"/>
          <w:szCs w:val="24"/>
        </w:rPr>
        <w:t xml:space="preserve">პროგრამის ფარგლებში </w:t>
      </w:r>
      <w:r w:rsidR="00255104" w:rsidRPr="00257298">
        <w:rPr>
          <w:rFonts w:ascii="Sylfaen" w:hAnsi="Sylfaen" w:cs="Arial"/>
          <w:color w:val="000000"/>
          <w:sz w:val="24"/>
          <w:szCs w:val="24"/>
          <w:lang w:val="ka-GE"/>
        </w:rPr>
        <w:t>5</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საწარმოში ჩატარდა ჰიგიენური </w:t>
      </w:r>
      <w:r w:rsidRPr="00257298">
        <w:rPr>
          <w:rFonts w:ascii="Sylfaen" w:hAnsi="Sylfaen" w:cs="Arial"/>
          <w:color w:val="000000"/>
          <w:sz w:val="24"/>
          <w:szCs w:val="24"/>
          <w:lang w:val="ka-GE"/>
        </w:rPr>
        <w:t xml:space="preserve">და ეპიდემიოლოგიური კვლევები; </w:t>
      </w:r>
    </w:p>
    <w:p w:rsidR="004740B3" w:rsidRPr="008320F2" w:rsidRDefault="004740B3" w:rsidP="008320F2">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Sylfaen"/>
          <w:sz w:val="24"/>
          <w:szCs w:val="24"/>
          <w:lang w:val="ka-GE"/>
        </w:rPr>
        <w:t xml:space="preserve">მომზადდა  ტექნიკური რეგლამენტის პროექტები: </w:t>
      </w:r>
      <w:r w:rsidRPr="008320F2">
        <w:rPr>
          <w:rFonts w:ascii="Sylfaen" w:hAnsi="Sylfaen"/>
          <w:sz w:val="24"/>
          <w:szCs w:val="24"/>
          <w:lang w:val="ka-GE"/>
        </w:rPr>
        <w:t xml:space="preserve">„ვიბრაციისა და მანგანუმის ერთობლივი მოქმედების თავისებურებები </w:t>
      </w:r>
      <w:r w:rsidRPr="008320F2">
        <w:rPr>
          <w:rFonts w:ascii="Sylfaen" w:hAnsi="Sylfaen" w:cs="Sylfaen"/>
          <w:sz w:val="24"/>
          <w:szCs w:val="24"/>
          <w:lang w:val="ka-GE"/>
        </w:rPr>
        <w:t>ადამიანის</w:t>
      </w:r>
      <w:r w:rsidRPr="008320F2">
        <w:rPr>
          <w:rFonts w:ascii="Sylfaen" w:hAnsi="Sylfaen"/>
          <w:sz w:val="24"/>
          <w:szCs w:val="24"/>
          <w:lang w:val="ka-GE"/>
        </w:rPr>
        <w:t xml:space="preserve"> ორგანიზმზე</w:t>
      </w:r>
      <w:r w:rsidR="008320F2">
        <w:rPr>
          <w:rFonts w:ascii="Sylfaen" w:hAnsi="Sylfaen"/>
          <w:sz w:val="24"/>
          <w:szCs w:val="24"/>
          <w:lang w:val="ka-GE"/>
        </w:rPr>
        <w:t xml:space="preserve">“ და </w:t>
      </w:r>
      <w:r w:rsidRPr="008320F2">
        <w:rPr>
          <w:rFonts w:ascii="Sylfaen" w:hAnsi="Sylfaen"/>
          <w:sz w:val="24"/>
          <w:szCs w:val="24"/>
          <w:lang w:val="ka-GE"/>
        </w:rPr>
        <w:t xml:space="preserve">„ადამიანების ორგანიზმზე მანგანუმის ნაერთების მოქმედების თავისებურებანი“.  </w:t>
      </w:r>
    </w:p>
    <w:p w:rsidR="00255104" w:rsidRPr="00257298" w:rsidRDefault="00255104" w:rsidP="00255104">
      <w:pPr>
        <w:tabs>
          <w:tab w:val="left" w:pos="10440"/>
        </w:tabs>
        <w:spacing w:after="0" w:line="240" w:lineRule="auto"/>
        <w:jc w:val="both"/>
        <w:rPr>
          <w:rFonts w:ascii="Sylfaen" w:hAnsi="Sylfaen" w:cs="Sylfaen"/>
          <w:sz w:val="24"/>
          <w:szCs w:val="24"/>
          <w:lang w:val="ka-GE"/>
        </w:rPr>
      </w:pPr>
    </w:p>
    <w:p w:rsidR="00874DAC" w:rsidRPr="00257298" w:rsidRDefault="00E71C92" w:rsidP="0063150C">
      <w:pPr>
        <w:pStyle w:val="abzacixml"/>
        <w:rPr>
          <w:sz w:val="24"/>
        </w:rPr>
      </w:pPr>
      <w:r w:rsidRPr="00257298">
        <w:rPr>
          <w:sz w:val="24"/>
        </w:rPr>
        <w:t>დაგეგმილი შუალედური შედეგი:</w:t>
      </w:r>
    </w:p>
    <w:p w:rsidR="006B2C35" w:rsidRPr="00257298" w:rsidRDefault="0083534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006B2C35" w:rsidRPr="00257298">
        <w:rPr>
          <w:rFonts w:ascii="Sylfaen" w:eastAsia="Sylfaen" w:hAnsi="Sylfaen"/>
          <w:color w:val="000000"/>
          <w:sz w:val="24"/>
          <w:szCs w:val="24"/>
        </w:rPr>
        <w:t>.</w:t>
      </w:r>
    </w:p>
    <w:p w:rsidR="00874DAC" w:rsidRPr="00257298" w:rsidRDefault="00874DAC" w:rsidP="0063150C">
      <w:pPr>
        <w:pStyle w:val="abzacixml"/>
        <w:rPr>
          <w:sz w:val="24"/>
        </w:rPr>
      </w:pPr>
    </w:p>
    <w:p w:rsidR="009B05C2" w:rsidRPr="00257298" w:rsidRDefault="009B05C2" w:rsidP="0063150C">
      <w:pPr>
        <w:pStyle w:val="abzacixml"/>
        <w:rPr>
          <w:sz w:val="24"/>
        </w:rPr>
      </w:pPr>
      <w:r w:rsidRPr="00257298">
        <w:rPr>
          <w:sz w:val="24"/>
        </w:rPr>
        <w:t>მიღწეული შუალედური შედეგი:</w:t>
      </w:r>
    </w:p>
    <w:p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შერჩეულ საწარმოში მიზნობრივი ჯგუფის 90%-ს ჩატარებული აქვს რეფერენს-კვლევა;</w:t>
      </w:r>
    </w:p>
    <w:p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განახლებულია პროფესიული რისკების ეპიდემიოლოგიური რუქის მონაცემთა ბაზა.</w:t>
      </w:r>
    </w:p>
    <w:p w:rsidR="009B05C2" w:rsidRPr="00257298" w:rsidRDefault="009B05C2" w:rsidP="009B05C2">
      <w:pPr>
        <w:autoSpaceDE w:val="0"/>
        <w:autoSpaceDN w:val="0"/>
        <w:adjustRightInd w:val="0"/>
        <w:spacing w:after="0" w:line="240" w:lineRule="auto"/>
        <w:jc w:val="both"/>
        <w:rPr>
          <w:rFonts w:ascii="Sylfaen" w:eastAsia="Sylfaen" w:hAnsi="Sylfaen" w:cs="Sylfaen"/>
          <w:sz w:val="24"/>
          <w:szCs w:val="24"/>
          <w:highlight w:val="yellow"/>
          <w:lang w:val="ka-GE"/>
        </w:rPr>
      </w:pPr>
    </w:p>
    <w:p w:rsidR="00AD74BB" w:rsidRPr="00257298" w:rsidRDefault="00AD74BB"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482EC2" w:rsidRPr="00257298" w:rsidRDefault="00874DAC" w:rsidP="00482EC2">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 xml:space="preserve">1. </w:t>
      </w:r>
      <w:r w:rsidR="00482EC2" w:rsidRPr="00257298">
        <w:rPr>
          <w:rFonts w:ascii="Sylfaen" w:hAnsi="Sylfaen" w:cs="Sylfaen"/>
          <w:b/>
          <w:sz w:val="24"/>
          <w:szCs w:val="24"/>
          <w:lang w:val="ka-GE"/>
        </w:rPr>
        <w:t xml:space="preserve">დაგეგმილი საბაზისო მაჩვენებელი - </w:t>
      </w:r>
      <w:r w:rsidR="00482EC2" w:rsidRPr="00257298">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rsidR="00482EC2" w:rsidRPr="00257298" w:rsidRDefault="00482EC2" w:rsidP="00482EC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w:t>
      </w:r>
      <w:r w:rsidRPr="00257298">
        <w:rPr>
          <w:rFonts w:ascii="Sylfaen" w:eastAsia="Sylfaen" w:hAnsi="Sylfaen" w:cs="Times New Roman"/>
          <w:color w:val="000000"/>
          <w:sz w:val="24"/>
          <w:szCs w:val="24"/>
        </w:rPr>
        <w:lastRenderedPageBreak/>
        <w:t xml:space="preserve">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482EC2" w:rsidRPr="00257298" w:rsidRDefault="00482EC2" w:rsidP="00482EC2">
      <w:pPr>
        <w:spacing w:after="0"/>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p>
    <w:p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482EC2" w:rsidRPr="00257298" w:rsidRDefault="00482EC2" w:rsidP="00482EC2">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p>
    <w:p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rsidR="00D45F11" w:rsidRPr="00257298" w:rsidRDefault="00D45F11" w:rsidP="00482EC2">
      <w:pPr>
        <w:autoSpaceDE w:val="0"/>
        <w:autoSpaceDN w:val="0"/>
        <w:adjustRightInd w:val="0"/>
        <w:spacing w:after="0" w:line="240" w:lineRule="auto"/>
        <w:jc w:val="both"/>
        <w:rPr>
          <w:rFonts w:ascii="Sylfaen" w:eastAsia="Sylfaen" w:hAnsi="Sylfaen" w:cs="Sylfaen"/>
          <w:sz w:val="24"/>
          <w:szCs w:val="24"/>
          <w:highlight w:val="yellow"/>
          <w:lang w:val="ka-GE"/>
        </w:rPr>
      </w:pPr>
      <w:r w:rsidRPr="00257298">
        <w:rPr>
          <w:rFonts w:ascii="Sylfaen" w:eastAsia="Sylfaen" w:hAnsi="Sylfaen" w:cs="Sylfaen"/>
          <w:sz w:val="24"/>
          <w:szCs w:val="24"/>
          <w:highlight w:val="yellow"/>
          <w:lang w:val="ka-GE"/>
        </w:rPr>
        <w:t xml:space="preserve">          </w:t>
      </w:r>
    </w:p>
    <w:p w:rsidR="006008FF" w:rsidRPr="00257298" w:rsidRDefault="006008FF" w:rsidP="0063150C">
      <w:pPr>
        <w:pStyle w:val="abzacixml"/>
        <w:rPr>
          <w:sz w:val="24"/>
        </w:rPr>
      </w:pPr>
    </w:p>
    <w:p w:rsidR="00CE63DA" w:rsidRPr="00257298" w:rsidRDefault="00CE63DA" w:rsidP="0063150C">
      <w:pPr>
        <w:pStyle w:val="abzacixml"/>
        <w:rPr>
          <w:sz w:val="24"/>
        </w:rPr>
      </w:pPr>
    </w:p>
    <w:p w:rsidR="000A121D" w:rsidRPr="00257298" w:rsidRDefault="000A121D" w:rsidP="0063150C">
      <w:pPr>
        <w:pStyle w:val="abzacixml"/>
        <w:rPr>
          <w:sz w:val="24"/>
        </w:rPr>
      </w:pPr>
      <w:r w:rsidRPr="00257298">
        <w:rPr>
          <w:sz w:val="24"/>
        </w:rPr>
        <w:t>1.2.2.6 ინფექციური დაავადებების მართვა (პროგრამული კოდი 35 03 02 06)</w:t>
      </w:r>
    </w:p>
    <w:p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p>
    <w:p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D45F11" w:rsidRPr="00257298" w:rsidRDefault="00D45F1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805C80"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rsidR="00BF0EEB" w:rsidRPr="00805C80" w:rsidRDefault="00BF0EEB" w:rsidP="00BF0EEB">
      <w:pPr>
        <w:pStyle w:val="ListParagraph"/>
        <w:numPr>
          <w:ilvl w:val="0"/>
          <w:numId w:val="2"/>
        </w:numPr>
        <w:tabs>
          <w:tab w:val="left" w:pos="0"/>
        </w:tabs>
        <w:spacing w:after="0"/>
        <w:ind w:left="270" w:hanging="270"/>
        <w:jc w:val="both"/>
        <w:rPr>
          <w:rFonts w:ascii="Sylfaen" w:hAnsi="Sylfaen" w:cs="Arial"/>
          <w:color w:val="000000"/>
          <w:sz w:val="24"/>
          <w:szCs w:val="24"/>
        </w:rPr>
      </w:pPr>
      <w:r w:rsidRPr="00805C80">
        <w:rPr>
          <w:rFonts w:ascii="Sylfaen" w:hAnsi="Sylfaen" w:cs="Arial"/>
          <w:color w:val="000000"/>
          <w:sz w:val="24"/>
          <w:szCs w:val="24"/>
        </w:rPr>
        <w:t xml:space="preserve">პროგრამის ფარგლებში საანგარიშო პერიოდში </w:t>
      </w:r>
      <w:proofErr w:type="gramStart"/>
      <w:r w:rsidRPr="00805C80">
        <w:rPr>
          <w:rFonts w:ascii="Sylfaen" w:hAnsi="Sylfaen" w:cs="Arial"/>
          <w:sz w:val="24"/>
          <w:szCs w:val="24"/>
        </w:rPr>
        <w:t xml:space="preserve">დაფინანსდა  </w:t>
      </w:r>
      <w:r w:rsidRPr="00805C80">
        <w:rPr>
          <w:rFonts w:ascii="Sylfaen" w:hAnsi="Sylfaen" w:cs="Arial"/>
          <w:sz w:val="24"/>
          <w:szCs w:val="24"/>
          <w:lang w:val="ka-GE"/>
        </w:rPr>
        <w:t>2.1</w:t>
      </w:r>
      <w:proofErr w:type="gramEnd"/>
      <w:r w:rsidRPr="00805C80">
        <w:rPr>
          <w:rFonts w:ascii="Sylfaen" w:hAnsi="Sylfaen" w:cs="Arial"/>
          <w:sz w:val="24"/>
          <w:szCs w:val="24"/>
          <w:lang w:val="ka-GE"/>
        </w:rPr>
        <w:t xml:space="preserve"> ათასზე მეტი შემთხვევა;</w:t>
      </w:r>
    </w:p>
    <w:p w:rsidR="00471672" w:rsidRPr="00805C80" w:rsidRDefault="00471672" w:rsidP="004716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805C80">
        <w:rPr>
          <w:rFonts w:ascii="Sylfaen" w:eastAsia="Times New Roman" w:hAnsi="Sylfaen" w:cs="Sylfaen"/>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rsidR="000A121D" w:rsidRPr="00257298" w:rsidRDefault="000A121D" w:rsidP="00471672">
      <w:pPr>
        <w:pStyle w:val="FootnoteText"/>
        <w:tabs>
          <w:tab w:val="left" w:pos="0"/>
          <w:tab w:val="left" w:pos="10440"/>
        </w:tabs>
        <w:rPr>
          <w:rFonts w:ascii="Sylfaen" w:hAnsi="Sylfaen" w:cs="Arial"/>
          <w:color w:val="000000"/>
          <w:highlight w:val="yellow"/>
        </w:rPr>
      </w:pPr>
    </w:p>
    <w:p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1F4A6E"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814EA0"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1F4A6E" w:rsidRPr="00257298" w:rsidRDefault="001F4A6E" w:rsidP="0063150C">
      <w:pPr>
        <w:pStyle w:val="abzacixml"/>
        <w:rPr>
          <w:sz w:val="24"/>
          <w:highlight w:val="yellow"/>
        </w:rPr>
      </w:pPr>
    </w:p>
    <w:p w:rsidR="001F4A6E" w:rsidRPr="00257298" w:rsidRDefault="001F4A6E"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E3379E" w:rsidRPr="00257298" w:rsidRDefault="00E3379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lastRenderedPageBreak/>
        <w:t>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E3379E" w:rsidRPr="00257298" w:rsidRDefault="00E3379E" w:rsidP="0063150C">
      <w:pPr>
        <w:pStyle w:val="abzacixml"/>
        <w:rPr>
          <w:rFonts w:eastAsia="Sylfaen"/>
          <w:sz w:val="24"/>
          <w:highlight w:val="yellow"/>
        </w:rPr>
      </w:pPr>
    </w:p>
    <w:p w:rsidR="00E3379E" w:rsidRPr="00257298" w:rsidRDefault="00E3379E" w:rsidP="0063150C">
      <w:pPr>
        <w:pStyle w:val="abzacixml"/>
        <w:rPr>
          <w:rFonts w:eastAsia="Sylfaen"/>
          <w:sz w:val="24"/>
          <w:highlight w:val="yellow"/>
        </w:rPr>
      </w:pPr>
    </w:p>
    <w:p w:rsidR="00E3379E" w:rsidRPr="00257298" w:rsidRDefault="00E3379E" w:rsidP="0063150C">
      <w:pPr>
        <w:pStyle w:val="abzacixml"/>
        <w:rPr>
          <w:rFonts w:eastAsia="Sylfaen"/>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7266C3" w:rsidRPr="00257298" w:rsidRDefault="007266C3" w:rsidP="007266C3">
      <w:pPr>
        <w:pStyle w:val="Normal00"/>
        <w:jc w:val="both"/>
        <w:rPr>
          <w:rFonts w:ascii="Sylfaen" w:eastAsia="Sylfaen" w:hAnsi="Sylfaen" w:cs="Calibri"/>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Pr="00257298">
        <w:rPr>
          <w:rFonts w:ascii="Sylfaen" w:eastAsia="Sylfaen" w:hAnsi="Sylfaen" w:cs="Calibri"/>
          <w:color w:val="000000"/>
          <w:sz w:val="24"/>
          <w:szCs w:val="24"/>
        </w:rPr>
        <w:br/>
      </w:r>
      <w:r w:rsidRPr="00257298">
        <w:rPr>
          <w:rFonts w:ascii="Sylfaen" w:hAnsi="Sylfaen" w:cs="Sylfaen"/>
          <w:b/>
          <w:sz w:val="24"/>
          <w:szCs w:val="24"/>
          <w:lang w:val="ka-GE"/>
        </w:rPr>
        <w:t>დაგეგმილი მიზნობრივი</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არ აღინიშნება საბაზისო მაჩვენებელის ზრდა; </w:t>
      </w:r>
    </w:p>
    <w:p w:rsidR="007266C3" w:rsidRPr="00257298" w:rsidRDefault="007266C3" w:rsidP="007266C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ინფექციური</w:t>
      </w:r>
      <w:r w:rsidRPr="00257298">
        <w:rPr>
          <w:rFonts w:ascii="Sylfaen" w:eastAsia="Sylfaen" w:hAnsi="Sylfaen" w:cs="Times New Roma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მაჩვენებელი- 1,08%;</w:t>
      </w:r>
    </w:p>
    <w:p w:rsidR="007266C3" w:rsidRPr="00257298" w:rsidRDefault="007266C3" w:rsidP="007266C3">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rPr>
        <w:t>2.</w:t>
      </w:r>
      <w:r w:rsidRPr="00257298">
        <w:rPr>
          <w:rFonts w:ascii="Sylfaen" w:eastAsia="Times New Roman" w:hAnsi="Sylfaen" w:cs="Times New Roma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უზრუნველყოფილია პროგრამაში ჩართული ბენეფიციარების 100% მომსახურება; </w:t>
      </w:r>
    </w:p>
    <w:p w:rsidR="007266C3" w:rsidRPr="00257298" w:rsidRDefault="007266C3" w:rsidP="007266C3">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7266C3" w:rsidRPr="00257298" w:rsidRDefault="007266C3" w:rsidP="007266C3">
      <w:pPr>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rsidR="007266C3" w:rsidRPr="00257298" w:rsidRDefault="007266C3" w:rsidP="007266C3">
      <w:pPr>
        <w:tabs>
          <w:tab w:val="left" w:pos="10440"/>
        </w:tabs>
        <w:spacing w:after="0" w:line="240" w:lineRule="auto"/>
        <w:jc w:val="both"/>
        <w:rPr>
          <w:rFonts w:ascii="Sylfaen" w:hAnsi="Sylfaen" w:cs="Calibri"/>
          <w:sz w:val="24"/>
          <w:szCs w:val="24"/>
          <w:highlight w:val="yellow"/>
          <w:lang w:val="ka-GE"/>
        </w:rPr>
      </w:pPr>
    </w:p>
    <w:p w:rsidR="007266C3" w:rsidRPr="00257298" w:rsidRDefault="007266C3"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rsidR="000A121D" w:rsidRPr="00257298" w:rsidRDefault="000A121D" w:rsidP="0063150C">
      <w:pPr>
        <w:pStyle w:val="abzacixml"/>
        <w:rPr>
          <w:sz w:val="24"/>
        </w:rPr>
      </w:pPr>
      <w:r w:rsidRPr="00257298">
        <w:rPr>
          <w:sz w:val="24"/>
        </w:rPr>
        <w:t>1.2.2.7 ტუბერკულოზის მართვა (პროგრამული კოდი 35 03 02 07)</w:t>
      </w:r>
    </w:p>
    <w:p w:rsidR="002A5E05" w:rsidRPr="00257298" w:rsidRDefault="002A5E05" w:rsidP="0063150C">
      <w:pPr>
        <w:pStyle w:val="abzacixml"/>
        <w:rPr>
          <w:sz w:val="24"/>
        </w:rPr>
      </w:pPr>
    </w:p>
    <w:p w:rsidR="002A5E05" w:rsidRPr="00257298" w:rsidRDefault="000A121D" w:rsidP="002A5E05">
      <w:pPr>
        <w:tabs>
          <w:tab w:val="left" w:pos="10440"/>
        </w:tabs>
        <w:spacing w:after="0" w:line="240" w:lineRule="auto"/>
        <w:ind w:hanging="180"/>
        <w:jc w:val="both"/>
        <w:rPr>
          <w:rFonts w:ascii="Sylfaen" w:hAnsi="Sylfaen" w:cs="Sylfaen"/>
          <w:sz w:val="24"/>
          <w:szCs w:val="24"/>
          <w:lang w:val="ka-GE"/>
        </w:rPr>
      </w:pPr>
      <w:r w:rsidRPr="00257298">
        <w:rPr>
          <w:rFonts w:ascii="Sylfaen" w:hAnsi="Sylfaen" w:cs="Calibri"/>
          <w:sz w:val="24"/>
          <w:szCs w:val="24"/>
          <w:lang w:val="ka-GE"/>
        </w:rPr>
        <w:t xml:space="preserve">        </w:t>
      </w:r>
      <w:r w:rsidR="002A5E05" w:rsidRPr="00257298">
        <w:rPr>
          <w:rFonts w:ascii="Sylfaen" w:hAnsi="Sylfaen" w:cs="Sylfaen"/>
          <w:sz w:val="24"/>
          <w:szCs w:val="24"/>
          <w:lang w:val="ka-GE"/>
        </w:rPr>
        <w:t xml:space="preserve">პროგრამის განმახორციელებელი: </w:t>
      </w:r>
    </w:p>
    <w:p w:rsidR="002A5E05"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0A121D"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7266C3" w:rsidRPr="00257298" w:rsidRDefault="007266C3" w:rsidP="007266C3">
      <w:pPr>
        <w:tabs>
          <w:tab w:val="left" w:pos="0"/>
        </w:tabs>
        <w:spacing w:after="0"/>
        <w:jc w:val="both"/>
        <w:rPr>
          <w:rFonts w:ascii="Sylfaen" w:hAnsi="Sylfaen" w:cs="Arial"/>
          <w:color w:val="000000"/>
          <w:sz w:val="24"/>
          <w:szCs w:val="24"/>
          <w:lang w:val="ka-GE"/>
        </w:rPr>
      </w:pP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საანგარიშო პერიოდში დაფიქსირდა 42.7 ათასზე მეტი ამბულატორიული მომსახურების შემთხვევა, მომსახურება გაეწია 24.1 ათასზე მეტ პაციენტს;</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სტაციონარული მომსახურება გაეწია 2.1. ათასამდე პირს და </w:t>
      </w:r>
      <w:proofErr w:type="gramStart"/>
      <w:r w:rsidRPr="00257298">
        <w:rPr>
          <w:rFonts w:ascii="Sylfaen" w:hAnsi="Sylfaen" w:cs="Arial"/>
          <w:color w:val="000000"/>
          <w:sz w:val="24"/>
          <w:szCs w:val="24"/>
        </w:rPr>
        <w:t>დაფიქსირდა  92.8</w:t>
      </w:r>
      <w:proofErr w:type="gramEnd"/>
      <w:r w:rsidRPr="00257298">
        <w:rPr>
          <w:rFonts w:ascii="Sylfaen" w:hAnsi="Sylfaen" w:cs="Arial"/>
          <w:color w:val="000000"/>
          <w:sz w:val="24"/>
          <w:szCs w:val="24"/>
        </w:rPr>
        <w:t xml:space="preserve"> ათასამდე საწოლდღე;</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ლაბორატორიული კონტროლის კომპონენტის ფარგლებში განხორციელდა 35.5 ათასზე მეტი ბაქტერიოსკოპული კვლევა; სადიაგნოსტიკო კვლევა 17.1 ათასამდე, ხოლო ქიმიოკონტროლი - 18.4 ათასზე მეტი, ჩატარებული ბაქტერიოლოგიური (კულტურალური) კვლევების რაოდენობა - 13.8 ათასზე მეტი, ფილტვგარეშე ტუბერკულოზის ბაქტერიოლოგიური კვლევა - 1</w:t>
      </w:r>
      <w:r w:rsidR="003C1910" w:rsidRPr="00257298">
        <w:rPr>
          <w:rFonts w:ascii="Sylfaen" w:hAnsi="Sylfaen" w:cs="Arial"/>
          <w:color w:val="000000"/>
          <w:sz w:val="24"/>
          <w:szCs w:val="24"/>
        </w:rPr>
        <w:t>.4 ათასზე მეტი</w:t>
      </w:r>
      <w:r w:rsidRPr="00257298">
        <w:rPr>
          <w:rFonts w:ascii="Sylfaen" w:hAnsi="Sylfaen" w:cs="Arial"/>
          <w:color w:val="000000"/>
          <w:sz w:val="24"/>
          <w:szCs w:val="24"/>
        </w:rPr>
        <w:t xml:space="preserve">; 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w:t>
      </w:r>
      <w:r w:rsidRPr="00257298">
        <w:rPr>
          <w:rFonts w:ascii="Sylfaen" w:hAnsi="Sylfaen" w:cs="Arial"/>
          <w:color w:val="000000"/>
          <w:sz w:val="24"/>
          <w:szCs w:val="24"/>
          <w:highlight w:val="yellow"/>
        </w:rPr>
        <w:t>1.4</w:t>
      </w:r>
      <w:r w:rsidRPr="00257298">
        <w:rPr>
          <w:rFonts w:ascii="Sylfaen" w:hAnsi="Sylfaen" w:cs="Arial"/>
          <w:color w:val="000000"/>
          <w:sz w:val="24"/>
          <w:szCs w:val="24"/>
        </w:rPr>
        <w:t xml:space="preserve"> ათასზე მეტი, განხორციელდა  5 874 ამანათის ტრანსპორტირება; </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lastRenderedPageBreak/>
        <w:t xml:space="preserve">პირველი რიგის მედიკამენტებით მკურნალობაში ჩაერთო 2 565 ტბ პაციენტი; </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531-მა MDR პაციენტმა მიიღო ფულადი წახალისება მკურნალობაზე კარგი დამყოლობისათვის; </w:t>
      </w:r>
    </w:p>
    <w:p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highlight w:val="yellow"/>
        </w:rPr>
        <w:t>2</w:t>
      </w:r>
      <w:r w:rsidR="003E1AD9" w:rsidRPr="00257298">
        <w:rPr>
          <w:rFonts w:ascii="Sylfaen" w:hAnsi="Sylfaen" w:cs="Arial"/>
          <w:color w:val="000000"/>
          <w:sz w:val="24"/>
          <w:szCs w:val="24"/>
          <w:highlight w:val="yellow"/>
        </w:rPr>
        <w:t>.4 ათასზე</w:t>
      </w:r>
      <w:r w:rsidR="003E1AD9" w:rsidRPr="00257298">
        <w:rPr>
          <w:rFonts w:ascii="Sylfaen" w:hAnsi="Sylfaen" w:cs="Arial"/>
          <w:color w:val="000000"/>
          <w:sz w:val="24"/>
          <w:szCs w:val="24"/>
        </w:rPr>
        <w:t xml:space="preserve"> მეტ</w:t>
      </w:r>
      <w:r w:rsidRPr="00257298">
        <w:rPr>
          <w:rFonts w:ascii="Sylfaen" w:hAnsi="Sylfaen" w:cs="Arial"/>
          <w:color w:val="000000"/>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7266C3" w:rsidRPr="00257298" w:rsidRDefault="007266C3" w:rsidP="00C0009B">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rsidR="00EC450A" w:rsidRPr="00257298" w:rsidRDefault="00EC450A" w:rsidP="0063150C">
      <w:pPr>
        <w:pStyle w:val="abzacixml"/>
        <w:rPr>
          <w:rFonts w:eastAsiaTheme="minorEastAsia"/>
          <w:sz w:val="24"/>
          <w:highlight w:val="yellow"/>
        </w:rPr>
      </w:pPr>
    </w:p>
    <w:p w:rsidR="00E71C92" w:rsidRPr="00257298" w:rsidRDefault="00E71C92" w:rsidP="0063150C">
      <w:pPr>
        <w:pStyle w:val="abzacixml"/>
        <w:rPr>
          <w:rFonts w:eastAsiaTheme="minorEastAsia"/>
          <w:sz w:val="24"/>
        </w:rPr>
      </w:pPr>
      <w:r w:rsidRPr="00257298">
        <w:rPr>
          <w:rFonts w:eastAsiaTheme="minorEastAsia"/>
          <w:sz w:val="24"/>
        </w:rPr>
        <w:t>დაგეგმილი შუალედური შედეგი:</w:t>
      </w:r>
    </w:p>
    <w:p w:rsidR="00592048" w:rsidRPr="00257298" w:rsidRDefault="00592048" w:rsidP="00592048">
      <w:pPr>
        <w:autoSpaceDE w:val="0"/>
        <w:autoSpaceDN w:val="0"/>
        <w:adjustRightInd w:val="0"/>
        <w:spacing w:after="0" w:line="240" w:lineRule="auto"/>
        <w:jc w:val="both"/>
        <w:rPr>
          <w:rFonts w:ascii="Sylfaen" w:eastAsia="Sylfaen" w:hAnsi="Sylfaen" w:cs="Sylfaen"/>
          <w:sz w:val="24"/>
          <w:szCs w:val="24"/>
          <w:lang w:val="ka-GE"/>
        </w:rPr>
      </w:pP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პრევალენტობის შემცირება;</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შემცირებული ახალი შემთხვევები;</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ფილტვის ტუბერკულოზის ყველა ახლადგამოვლენილი შემთხვევის კონტაქტების ეპიდკვლევა</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სპეციალურად შემუშავებული კითხვარების  საშუალებით;</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ყველა საკვლევი ნიმუშის/ნახველის ტრანსპორტირება აღებიდან 24 საათში;</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პირველადი ლაბორატორიული კვლევა (ბაქტერიოსკოპიული და Gene Xpert)  ნახველის აღებიდან 3 დღის ვადაში;</w:t>
      </w:r>
    </w:p>
    <w:p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rsidR="00D11864" w:rsidRPr="00257298" w:rsidRDefault="00D11864" w:rsidP="0063150C">
      <w:pPr>
        <w:pStyle w:val="abzacixml"/>
        <w:rPr>
          <w:sz w:val="24"/>
          <w:highlight w:val="yellow"/>
        </w:rPr>
      </w:pPr>
    </w:p>
    <w:p w:rsidR="00C0009B" w:rsidRPr="00257298" w:rsidRDefault="00625013" w:rsidP="0063150C">
      <w:pPr>
        <w:pStyle w:val="abzacixml"/>
        <w:rPr>
          <w:sz w:val="24"/>
        </w:rPr>
      </w:pPr>
      <w:r w:rsidRPr="00257298">
        <w:rPr>
          <w:sz w:val="24"/>
        </w:rPr>
        <w:t>მიღწეული შუალედური შედეგი:</w:t>
      </w:r>
    </w:p>
    <w:p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rsidR="00625013" w:rsidRPr="00257298" w:rsidRDefault="00805C80"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805C80">
        <w:rPr>
          <w:rFonts w:ascii="Sylfaen" w:eastAsia="Sylfaen" w:hAnsi="Sylfaen" w:cs="Sylfaen"/>
          <w:sz w:val="24"/>
          <w:szCs w:val="24"/>
          <w:highlight w:val="yellow"/>
          <w:lang w:val="ka-GE"/>
        </w:rPr>
        <w:t>გრძელვადიანი</w:t>
      </w:r>
      <w:r>
        <w:rPr>
          <w:rFonts w:ascii="Sylfaen" w:eastAsia="Sylfaen" w:hAnsi="Sylfaen" w:cs="Sylfaen"/>
          <w:sz w:val="24"/>
          <w:szCs w:val="24"/>
          <w:lang w:val="ka-GE"/>
        </w:rPr>
        <w:t xml:space="preserve"> </w:t>
      </w:r>
      <w:r w:rsidR="00625013" w:rsidRPr="00257298">
        <w:rPr>
          <w:rFonts w:ascii="Sylfaen" w:eastAsia="Sylfaen" w:hAnsi="Sylfaen" w:cs="Sylfaen"/>
          <w:sz w:val="24"/>
          <w:szCs w:val="24"/>
          <w:lang w:val="ka-GE"/>
        </w:rPr>
        <w:t>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დაავადებული პაციენტები უზრუნველყოფილია ტუბერკულოზის საწინააღმდეგო პირველი და მეორე რიგის მედიკამენტებით.</w:t>
      </w:r>
    </w:p>
    <w:p w:rsidR="00625013" w:rsidRPr="00257298" w:rsidRDefault="00625013" w:rsidP="0063150C">
      <w:pPr>
        <w:pStyle w:val="abzacixml"/>
        <w:rPr>
          <w:rFonts w:eastAsia="Sylfaen"/>
          <w:sz w:val="24"/>
          <w:highlight w:val="yellow"/>
        </w:rPr>
      </w:pPr>
    </w:p>
    <w:p w:rsidR="00625013" w:rsidRPr="00257298" w:rsidRDefault="00625013" w:rsidP="0063150C">
      <w:pPr>
        <w:pStyle w:val="abzacixml"/>
        <w:rPr>
          <w:rFonts w:eastAsia="Sylfaen"/>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625013" w:rsidRPr="00257298" w:rsidRDefault="00625013" w:rsidP="00670D5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b/>
          <w:color w:val="000000"/>
          <w:sz w:val="24"/>
          <w:szCs w:val="24"/>
          <w:lang w:val="ka-GE"/>
        </w:rPr>
        <w:t xml:space="preserve"> მაჩვენებელი</w:t>
      </w:r>
      <w:r w:rsidRPr="00257298">
        <w:rPr>
          <w:rFonts w:ascii="Sylfaen" w:eastAsia="Sylfaen" w:hAnsi="Sylfaen"/>
          <w:color w:val="000000"/>
          <w:sz w:val="24"/>
          <w:szCs w:val="24"/>
          <w:lang w:val="ka-GE"/>
        </w:rPr>
        <w:t xml:space="preserve"> - </w:t>
      </w:r>
      <w:r w:rsidRPr="00257298">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ტუბერკულოზის პრევალენტობის მაჩვენებელი 100 000 მოსახლეზე </w:t>
      </w:r>
      <w:r w:rsidRPr="00257298">
        <w:rPr>
          <w:rFonts w:ascii="Sylfaen" w:eastAsia="Sylfaen" w:hAnsi="Sylfaen" w:cs="Times New Roman"/>
          <w:color w:val="000000"/>
          <w:sz w:val="24"/>
          <w:szCs w:val="24"/>
          <w:lang w:val="ka-GE"/>
        </w:rPr>
        <w:t>-</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78.5 (2017 წელი), 89.5 (2016 წელი)</w:t>
      </w:r>
      <w:r w:rsidRPr="00257298">
        <w:rPr>
          <w:rFonts w:ascii="Sylfaen" w:eastAsia="Sylfaen" w:hAnsi="Sylfaen" w:cs="Times New Roman"/>
          <w:color w:val="000000"/>
          <w:sz w:val="24"/>
          <w:szCs w:val="24"/>
        </w:rPr>
        <w:t xml:space="preserve">; </w:t>
      </w:r>
    </w:p>
    <w:p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lastRenderedPageBreak/>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rsidR="00625013" w:rsidRPr="00257298" w:rsidRDefault="00625013" w:rsidP="00670D5E">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p>
    <w:p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ყველა საკვლევი ნიმუშის/ნახველის ტრანსპორტირება (საქართველოს ფოსტის საკურიერო მომსახურებით) განხორციელდა მასალის აღებიდან 24 საათში;</w:t>
      </w:r>
    </w:p>
    <w:p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საკვლევი მასალის პირველადი ლაბორატორიული კვლევა (ბაქტერიოსკოპიული და Gene Xpert) ჩატარდა ნახველის აღებიდან 3 დღის ვადაში; </w:t>
      </w:r>
    </w:p>
    <w:p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Sylfaen"/>
          <w:b/>
          <w:sz w:val="24"/>
          <w:szCs w:val="24"/>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w:t>
      </w:r>
      <w:r w:rsidR="00670D5E" w:rsidRPr="00257298">
        <w:rPr>
          <w:rFonts w:ascii="Sylfaen" w:eastAsia="Times New Roman" w:hAnsi="Sylfaen" w:cs="Sylfaen"/>
          <w:sz w:val="24"/>
          <w:szCs w:val="24"/>
          <w:lang w:val="ka-GE"/>
        </w:rPr>
        <w:t>იკო და სამკურნალო მომსახურებით.</w:t>
      </w:r>
    </w:p>
    <w:p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rsidR="00670D5E" w:rsidRPr="00257298" w:rsidRDefault="00625013" w:rsidP="00670D5E">
      <w:pPr>
        <w:spacing w:after="0"/>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w:t>
      </w:r>
      <w:r w:rsidR="00670D5E" w:rsidRPr="00257298">
        <w:rPr>
          <w:rFonts w:ascii="Sylfaen" w:eastAsia="Times New Roman" w:hAnsi="Sylfaen" w:cs="Times New Roman"/>
          <w:sz w:val="24"/>
          <w:szCs w:val="24"/>
          <w:lang w:val="ka-GE"/>
        </w:rPr>
        <w:t>იელებულა მოთხოვნის არქონის გამო;</w:t>
      </w:r>
    </w:p>
    <w:p w:rsidR="00625013" w:rsidRPr="00257298" w:rsidRDefault="00670D5E" w:rsidP="00670D5E">
      <w:pPr>
        <w:spacing w:after="0"/>
        <w:jc w:val="both"/>
        <w:rPr>
          <w:rFonts w:ascii="Sylfaen" w:eastAsia="Times New Roman" w:hAnsi="Sylfaen" w:cs="Times New Roman"/>
          <w:sz w:val="24"/>
          <w:szCs w:val="24"/>
        </w:rPr>
      </w:pPr>
      <w:r w:rsidRPr="00257298">
        <w:rPr>
          <w:rFonts w:ascii="Sylfaen" w:eastAsia="Times New Roman" w:hAnsi="Sylfaen" w:cs="Times New Roman"/>
          <w:sz w:val="24"/>
          <w:szCs w:val="24"/>
        </w:rPr>
        <w:t>5.</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w:t>
      </w:r>
      <w:r w:rsidRPr="00257298">
        <w:rPr>
          <w:rFonts w:ascii="Sylfaen" w:eastAsia="Sylfaen" w:hAnsi="Sylfaen" w:cs="Times New Roman"/>
          <w:color w:val="000000"/>
          <w:sz w:val="24"/>
          <w:szCs w:val="24"/>
        </w:rPr>
        <w:lastRenderedPageBreak/>
        <w:t xml:space="preserve">დონეზე DOT-ის დაგეგმვა და უზრუნველყოფის მონიტორინგი წარმოებს შემთხვევათა 100%-ში; </w:t>
      </w:r>
    </w:p>
    <w:p w:rsidR="00670D5E" w:rsidRPr="00257298" w:rsidRDefault="00625013" w:rsidP="00670D5E">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შენარჩუნებულია საბაზისო მონაცემები</w:t>
      </w:r>
      <w:r w:rsidR="00670D5E" w:rsidRPr="00257298">
        <w:rPr>
          <w:rFonts w:ascii="Sylfaen" w:eastAsia="Sylfaen" w:hAnsi="Sylfaen" w:cs="Times New Roman"/>
          <w:color w:val="000000"/>
          <w:sz w:val="24"/>
          <w:szCs w:val="24"/>
          <w:lang w:val="ka-GE"/>
        </w:rPr>
        <w:t>;</w:t>
      </w:r>
    </w:p>
    <w:p w:rsidR="00625013" w:rsidRPr="00257298" w:rsidRDefault="00670D5E" w:rsidP="00670D5E">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rPr>
        <w:t>6.</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670D5E" w:rsidRPr="00257298" w:rsidRDefault="00625013" w:rsidP="00670D5E">
      <w:pPr>
        <w:spacing w:after="0"/>
        <w:jc w:val="both"/>
        <w:rPr>
          <w:rFonts w:ascii="Sylfaen" w:eastAsia="Sylfae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257298">
        <w:rPr>
          <w:rFonts w:ascii="Sylfaen" w:eastAsia="Sylfaen" w:hAnsi="Sylfaen" w:cs="Arial"/>
          <w:sz w:val="24"/>
          <w:szCs w:val="24"/>
          <w:lang w:val="ka-GE"/>
        </w:rPr>
        <w:t xml:space="preserve">გამოკვლეულ იქნა </w:t>
      </w:r>
      <w:r w:rsidRPr="00257298">
        <w:rPr>
          <w:rFonts w:ascii="Sylfaen" w:eastAsia="Sylfaen" w:hAnsi="Sylfaen" w:cs="Times New Roman"/>
          <w:sz w:val="24"/>
          <w:szCs w:val="24"/>
          <w:highlight w:val="yellow"/>
        </w:rPr>
        <w:t>1.301</w:t>
      </w:r>
      <w:r w:rsidRPr="00257298">
        <w:rPr>
          <w:rFonts w:ascii="Sylfaen" w:eastAsia="Sylfaen" w:hAnsi="Sylfaen" w:cs="Times New Roman"/>
          <w:sz w:val="24"/>
          <w:szCs w:val="24"/>
        </w:rPr>
        <w:t xml:space="preserve"> </w:t>
      </w:r>
      <w:r w:rsidRPr="00257298">
        <w:rPr>
          <w:rFonts w:ascii="Sylfaen" w:eastAsia="Times New Roman" w:hAnsi="Sylfaen" w:cs="Sylfaen"/>
          <w:sz w:val="24"/>
          <w:szCs w:val="24"/>
          <w:lang w:val="ka-GE"/>
        </w:rPr>
        <w:t>პაციენტის</w:t>
      </w:r>
      <w:r w:rsidRPr="00257298">
        <w:rPr>
          <w:rFonts w:ascii="Sylfaen" w:eastAsia="Times New Roman" w:hAnsi="Sylfaen" w:cs="Sylfaen"/>
          <w:sz w:val="24"/>
          <w:szCs w:val="24"/>
        </w:rPr>
        <w:t xml:space="preserve"> (60%) </w:t>
      </w:r>
      <w:r w:rsidRPr="00257298">
        <w:rPr>
          <w:rFonts w:ascii="Sylfaen" w:eastAsia="Times New Roman" w:hAnsi="Sylfaen" w:cs="Sylfaen"/>
          <w:sz w:val="24"/>
          <w:szCs w:val="24"/>
          <w:lang w:val="ka-GE"/>
        </w:rPr>
        <w:t xml:space="preserve"> </w:t>
      </w:r>
      <w:r w:rsidRPr="00257298">
        <w:rPr>
          <w:rFonts w:ascii="Sylfaen" w:eastAsia="Sylfaen" w:hAnsi="Sylfaen" w:cs="Times New Roman"/>
          <w:sz w:val="24"/>
          <w:szCs w:val="24"/>
          <w:highlight w:val="yellow"/>
        </w:rPr>
        <w:t xml:space="preserve">4.220 </w:t>
      </w:r>
      <w:r w:rsidRPr="00257298">
        <w:rPr>
          <w:rFonts w:ascii="Sylfaen" w:eastAsia="Times New Roman" w:hAnsi="Sylfaen" w:cs="Sylfaen"/>
          <w:sz w:val="24"/>
          <w:szCs w:val="24"/>
          <w:highlight w:val="yellow"/>
          <w:lang w:val="ka-GE"/>
        </w:rPr>
        <w:t>კონტაქტი</w:t>
      </w:r>
      <w:r w:rsidRPr="00257298">
        <w:rPr>
          <w:rFonts w:ascii="Sylfaen" w:eastAsia="Times New Roman" w:hAnsi="Sylfaen" w:cs="Sylfaen"/>
          <w:sz w:val="24"/>
          <w:szCs w:val="24"/>
        </w:rPr>
        <w:t xml:space="preserve"> (3.24 </w:t>
      </w:r>
      <w:r w:rsidR="00670D5E" w:rsidRPr="00257298">
        <w:rPr>
          <w:rFonts w:ascii="Sylfaen" w:eastAsia="Times New Roman" w:hAnsi="Sylfaen" w:cs="Sylfaen"/>
          <w:sz w:val="24"/>
          <w:szCs w:val="24"/>
          <w:lang w:val="ka-GE"/>
        </w:rPr>
        <w:t>ერთ ინდექს პაციენტზე);</w:t>
      </w:r>
      <w:r w:rsidR="00670D5E" w:rsidRPr="00257298">
        <w:rPr>
          <w:rFonts w:ascii="Sylfaen" w:eastAsia="Times New Roman" w:hAnsi="Sylfaen" w:cs="Sylfaen"/>
          <w:sz w:val="24"/>
          <w:szCs w:val="24"/>
        </w:rPr>
        <w:t xml:space="preserve"> </w:t>
      </w:r>
      <w:r w:rsidR="00670D5E" w:rsidRPr="00257298">
        <w:rPr>
          <w:rFonts w:ascii="Sylfaen" w:eastAsia="Times New Roman" w:hAnsi="Sylfaen" w:cs="Sylfaen"/>
          <w:sz w:val="24"/>
          <w:szCs w:val="24"/>
          <w:highlight w:val="yellow"/>
        </w:rPr>
        <w:t>(</w:t>
      </w:r>
      <w:r w:rsidR="00670D5E" w:rsidRPr="00257298">
        <w:rPr>
          <w:rFonts w:ascii="Sylfaen" w:eastAsia="Times New Roman" w:hAnsi="Sylfaen" w:cs="Sylfaen"/>
          <w:sz w:val="24"/>
          <w:szCs w:val="24"/>
          <w:highlight w:val="yellow"/>
          <w:lang w:val="ka-GE"/>
        </w:rPr>
        <w:t>დასაზუსტებელია)</w:t>
      </w:r>
    </w:p>
    <w:p w:rsidR="00625013" w:rsidRPr="00257298" w:rsidRDefault="00670D5E" w:rsidP="00670D5E">
      <w:pPr>
        <w:spacing w:after="0"/>
        <w:jc w:val="both"/>
        <w:rPr>
          <w:rFonts w:ascii="Sylfaen" w:eastAsia="Sylfaen" w:hAnsi="Sylfaen" w:cs="Sylfaen"/>
          <w:sz w:val="24"/>
          <w:szCs w:val="24"/>
        </w:rPr>
      </w:pPr>
      <w:r w:rsidRPr="00257298">
        <w:rPr>
          <w:rFonts w:ascii="Sylfaen" w:eastAsia="Sylfaen" w:hAnsi="Sylfaen" w:cs="Sylfaen"/>
          <w:sz w:val="24"/>
          <w:szCs w:val="24"/>
        </w:rPr>
        <w:t>7.</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რაოდენობის მიხედვით; </w:t>
      </w:r>
    </w:p>
    <w:p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r w:rsidRPr="00257298">
        <w:rPr>
          <w:rFonts w:ascii="Sylfaen" w:eastAsia="Times New Roma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670D5E" w:rsidRPr="00257298">
        <w:rPr>
          <w:rFonts w:ascii="Sylfaen" w:eastAsia="Times New Roman" w:hAnsi="Sylfaen" w:cs="Sylfaen"/>
          <w:sz w:val="24"/>
          <w:szCs w:val="24"/>
          <w:lang w:val="ka-GE"/>
        </w:rPr>
        <w:t>;</w:t>
      </w:r>
    </w:p>
    <w:p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8.</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უზრუნველყოფილია ფულადი წახალისება მკურნალობაზე კარგი დამყოლობისათვის; </w:t>
      </w:r>
    </w:p>
    <w:p w:rsidR="00625013" w:rsidRPr="00257298" w:rsidRDefault="00625013" w:rsidP="00670D5E">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rsidR="00625013" w:rsidRPr="00257298" w:rsidRDefault="00625013" w:rsidP="00670D5E">
      <w:pPr>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ხანგრძლივვადიან</w:t>
      </w:r>
      <w:r w:rsidRPr="00257298">
        <w:rPr>
          <w:rFonts w:ascii="Sylfaen" w:eastAsia="Sylfaen" w:hAnsi="Sylfaen" w:cs="Times New Roman"/>
          <w:color w:val="000000"/>
          <w:sz w:val="24"/>
          <w:szCs w:val="24"/>
        </w:rPr>
        <w:t xml:space="preserve"> ამბულატორიულ მკურნალობაზე </w:t>
      </w:r>
      <w:r w:rsidRPr="00257298">
        <w:rPr>
          <w:rFonts w:ascii="Sylfaen" w:eastAsia="Sylfaen" w:hAnsi="Sylfaen" w:cs="Times New Roman"/>
          <w:color w:val="000000"/>
          <w:sz w:val="24"/>
          <w:szCs w:val="24"/>
          <w:lang w:val="ka-GE"/>
        </w:rPr>
        <w:t xml:space="preserve">მყოფ </w:t>
      </w:r>
      <w:r w:rsidRPr="00257298">
        <w:rPr>
          <w:rFonts w:ascii="Sylfaen" w:eastAsia="Sylfaen" w:hAnsi="Sylfaen" w:cs="Times New Roman"/>
          <w:color w:val="000000"/>
          <w:sz w:val="24"/>
          <w:szCs w:val="24"/>
        </w:rPr>
        <w:t xml:space="preserve">რეზისტენტულ პაციენტთა დამყოლობა ფულადი წახალისების გზით: </w:t>
      </w:r>
      <w:r w:rsidRPr="00257298">
        <w:rPr>
          <w:rFonts w:ascii="Sylfaen" w:eastAsia="Times New Roman" w:hAnsi="Sylfaen" w:cs="Sylfaen"/>
          <w:sz w:val="24"/>
          <w:szCs w:val="24"/>
          <w:lang w:val="ka-GE"/>
        </w:rPr>
        <w:t xml:space="preserve">საანგარიშო პერიოდში </w:t>
      </w:r>
      <w:r w:rsidRPr="00257298">
        <w:rPr>
          <w:rFonts w:ascii="Sylfaen" w:eastAsia="Times New Roman" w:hAnsi="Sylfaen" w:cs="Times New Roman"/>
          <w:sz w:val="24"/>
          <w:szCs w:val="24"/>
          <w:lang w:val="ka-GE"/>
        </w:rPr>
        <w:t>531</w:t>
      </w:r>
      <w:r w:rsidRPr="00257298">
        <w:rPr>
          <w:rFonts w:ascii="Sylfaen" w:eastAsia="Times New Roma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rsidR="00625013" w:rsidRPr="00257298" w:rsidRDefault="00625013" w:rsidP="0063150C">
      <w:pPr>
        <w:pStyle w:val="abzacixml"/>
        <w:rPr>
          <w:rFonts w:eastAsia="Sylfaen"/>
          <w:sz w:val="24"/>
          <w:highlight w:val="yellow"/>
        </w:rPr>
      </w:pPr>
    </w:p>
    <w:p w:rsidR="00625013" w:rsidRPr="00257298" w:rsidRDefault="00625013" w:rsidP="0063150C">
      <w:pPr>
        <w:pStyle w:val="abzacixml"/>
        <w:rPr>
          <w:rFonts w:eastAsia="Sylfaen"/>
          <w:sz w:val="24"/>
          <w:highlight w:val="yellow"/>
        </w:rPr>
      </w:pPr>
    </w:p>
    <w:p w:rsidR="00460B30" w:rsidRPr="00257298" w:rsidRDefault="00460B30" w:rsidP="0063150C">
      <w:pPr>
        <w:pStyle w:val="abzacixml"/>
        <w:rPr>
          <w:rFonts w:eastAsia="Sylfaen"/>
          <w:sz w:val="24"/>
        </w:rPr>
      </w:pPr>
    </w:p>
    <w:p w:rsidR="000A121D" w:rsidRPr="00257298" w:rsidRDefault="00085B84" w:rsidP="00C87557">
      <w:pPr>
        <w:pStyle w:val="abzacixml"/>
        <w:numPr>
          <w:ilvl w:val="3"/>
          <w:numId w:val="8"/>
        </w:numPr>
        <w:rPr>
          <w:sz w:val="24"/>
        </w:rPr>
      </w:pPr>
      <w:r w:rsidRPr="00257298">
        <w:rPr>
          <w:sz w:val="24"/>
        </w:rPr>
        <w:t>აივ ინფექცია/შიდსის მართვა</w:t>
      </w:r>
      <w:r w:rsidRPr="00257298">
        <w:rPr>
          <w:rFonts w:eastAsia="Sylfaen"/>
          <w:color w:val="000000"/>
          <w:sz w:val="24"/>
        </w:rPr>
        <w:t xml:space="preserve"> </w:t>
      </w:r>
      <w:r w:rsidR="000A121D" w:rsidRPr="00257298">
        <w:rPr>
          <w:sz w:val="24"/>
        </w:rPr>
        <w:t>(პროგრამული კოდი 35 03 02 08)</w:t>
      </w:r>
    </w:p>
    <w:p w:rsidR="000A121D" w:rsidRPr="00257298" w:rsidRDefault="000A121D" w:rsidP="0063150C">
      <w:pPr>
        <w:pStyle w:val="abzacixml"/>
        <w:rPr>
          <w:sz w:val="24"/>
        </w:rPr>
      </w:pPr>
    </w:p>
    <w:p w:rsidR="00F55200" w:rsidRPr="00257298" w:rsidRDefault="00F55200" w:rsidP="00F5520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F55200"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670D5E"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lastRenderedPageBreak/>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670D5E" w:rsidRPr="00257298" w:rsidRDefault="00670D5E" w:rsidP="00670D5E">
      <w:pPr>
        <w:tabs>
          <w:tab w:val="left" w:pos="0"/>
        </w:tabs>
        <w:spacing w:after="0"/>
        <w:jc w:val="both"/>
        <w:rPr>
          <w:rFonts w:ascii="Sylfaen" w:hAnsi="Sylfaen" w:cs="Arial"/>
          <w:color w:val="000000"/>
          <w:sz w:val="24"/>
          <w:szCs w:val="24"/>
        </w:rPr>
      </w:pPr>
    </w:p>
    <w:p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ამბულატორიული მომსახურების 55.7 ათასზე მეტი შემთხვევა. ამბულატორიული მომსახურებით ისარგებლა 4.5 ათასზე მეტმა პირმა;</w:t>
      </w:r>
    </w:p>
    <w:p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სტაციონარული მომსახურების 831 შემთხვევა (570 ბენეფიციარი).</w:t>
      </w:r>
    </w:p>
    <w:p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ჩატარდა 177 569 სკრინინგული გამოკვლევა, მათგან გამოვლინდა 976 სავარაუდო დადებითი შემთხვევა და დადასტურდა 685. ასევე ჩატარდა 36 025 ტესტის წინა და 35 882 ტესტის შემდგომი კონსულტაცია, 755 კონფირმაციული კვლევა იმუნოგლობულინის მეთოდით და 84 პოლიმერიზაციის ჯაჭვური რექციის (პჯრ) მეთოდით; </w:t>
      </w:r>
    </w:p>
    <w:p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“აივ-ინფექცია/შიდსის </w:t>
      </w:r>
      <w:proofErr w:type="gramStart"/>
      <w:r w:rsidRPr="00257298">
        <w:rPr>
          <w:rFonts w:ascii="Sylfaen" w:hAnsi="Sylfaen" w:cs="Arial"/>
          <w:color w:val="000000"/>
          <w:sz w:val="24"/>
          <w:szCs w:val="24"/>
        </w:rPr>
        <w:t>მართვის“ სახელმწიფო</w:t>
      </w:r>
      <w:proofErr w:type="gramEnd"/>
      <w:r w:rsidRPr="00257298">
        <w:rPr>
          <w:rFonts w:ascii="Sylfaen" w:hAnsi="Sylfaen" w:cs="Arial"/>
          <w:color w:val="000000"/>
          <w:sz w:val="24"/>
          <w:szCs w:val="24"/>
        </w:rPr>
        <w:t xml:space="preserve">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rsidR="000A121D" w:rsidRPr="00257298" w:rsidRDefault="000A121D" w:rsidP="00A23429">
      <w:pPr>
        <w:tabs>
          <w:tab w:val="left" w:pos="0"/>
          <w:tab w:val="left" w:pos="10440"/>
        </w:tabs>
        <w:spacing w:after="0" w:line="240" w:lineRule="auto"/>
        <w:jc w:val="both"/>
        <w:rPr>
          <w:rFonts w:ascii="Sylfaen" w:hAnsi="Sylfaen" w:cs="Arial"/>
          <w:color w:val="000000"/>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BF3121" w:rsidRPr="00257298" w:rsidRDefault="00BF3121" w:rsidP="00BF3121">
      <w:pPr>
        <w:tabs>
          <w:tab w:val="left" w:pos="0"/>
          <w:tab w:val="left" w:pos="10440"/>
        </w:tabs>
        <w:spacing w:after="0" w:line="240" w:lineRule="auto"/>
        <w:jc w:val="both"/>
        <w:rPr>
          <w:rFonts w:ascii="Sylfaen" w:hAnsi="Sylfaen" w:cs="Arial"/>
          <w:color w:val="000000"/>
          <w:sz w:val="24"/>
          <w:szCs w:val="24"/>
          <w:lang w:val="ka-GE"/>
        </w:rPr>
      </w:pPr>
    </w:p>
    <w:p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ამბულატორიული და სტაციონარული მკურნალობით სრულად უზრუნველყოფა;</w:t>
      </w:r>
    </w:p>
    <w:p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შიდსით დაავადებულებში აივ-ინფექციასთან დაკავშირებული ლეტალობის შემცირება.</w:t>
      </w:r>
    </w:p>
    <w:p w:rsidR="00A23429" w:rsidRPr="00257298" w:rsidRDefault="00A23429" w:rsidP="0063150C">
      <w:pPr>
        <w:pStyle w:val="abzacixml"/>
        <w:rPr>
          <w:sz w:val="24"/>
          <w:highlight w:val="yellow"/>
        </w:rPr>
      </w:pPr>
    </w:p>
    <w:p w:rsidR="00BC08FE" w:rsidRPr="00257298" w:rsidRDefault="00E71C92" w:rsidP="0063150C">
      <w:pPr>
        <w:pStyle w:val="abzacixml"/>
        <w:rPr>
          <w:sz w:val="24"/>
          <w:highlight w:val="yellow"/>
        </w:rPr>
      </w:pPr>
      <w:r w:rsidRPr="00257298">
        <w:rPr>
          <w:sz w:val="24"/>
          <w:highlight w:val="yellow"/>
        </w:rPr>
        <w:t>მიღწეულ</w:t>
      </w:r>
      <w:r w:rsidR="00BC08FE" w:rsidRPr="00257298">
        <w:rPr>
          <w:sz w:val="24"/>
          <w:highlight w:val="yellow"/>
        </w:rPr>
        <w:t xml:space="preserve">ი შუალედური შედეგი: </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პროგრამის ფარგლებში დაავადებული პირები უზრუნველყოფილნი არიან უფასო ამბულატორიული და სტაციონარული მკურნალობით;</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 xml:space="preserve">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w:t>
      </w:r>
      <w:r w:rsidRPr="00257298">
        <w:rPr>
          <w:rFonts w:ascii="Sylfaen" w:eastAsia="Times New Roman" w:hAnsi="Sylfaen" w:cs="Arial"/>
          <w:color w:val="000000"/>
          <w:sz w:val="24"/>
          <w:szCs w:val="24"/>
          <w:highlight w:val="yellow"/>
          <w:lang w:val="ka-GE"/>
        </w:rPr>
        <w:lastRenderedPageBreak/>
        <w:t>კონსულტირებას და გამოკვლევას სკრინინგული მეთოდებით - 20540 (დასახული მიზნის 128%);</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257298">
        <w:rPr>
          <w:rFonts w:ascii="Sylfaen" w:eastAsia="Times New Roman" w:hAnsi="Sylfaen" w:cs="Arial"/>
          <w:color w:val="000000"/>
          <w:sz w:val="24"/>
          <w:szCs w:val="24"/>
          <w:highlight w:val="yellow"/>
          <w:lang w:val="ka-GE"/>
        </w:rPr>
        <w:noBreakHyphen/>
        <w:t>ინფექციაზე/შიდსზე ჩატარდა - 77239 სკრინინგული გამოკვლევა (დასახული მიზნის 96,5%);</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rsidR="00BC08FE" w:rsidRPr="00257298"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highlight w:val="yellow"/>
          <w:lang w:val="ka-GE"/>
        </w:rPr>
      </w:pPr>
      <w:r w:rsidRPr="00257298">
        <w:rPr>
          <w:rFonts w:ascii="Sylfaen" w:eastAsia="Times New Roman" w:hAnsi="Sylfaen" w:cs="Sylfaen"/>
          <w:color w:val="000000"/>
          <w:sz w:val="24"/>
          <w:szCs w:val="24"/>
          <w:highlight w:val="yellow"/>
          <w:lang w:val="ka-GE"/>
        </w:rPr>
        <w:t>პირველი განმეორებითი სკრინინგი  - 1070 (81,3%);</w:t>
      </w:r>
    </w:p>
    <w:p w:rsidR="00BC08FE" w:rsidRPr="00257298"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highlight w:val="yellow"/>
          <w:lang w:val="ka-GE"/>
        </w:rPr>
      </w:pPr>
      <w:r w:rsidRPr="00257298">
        <w:rPr>
          <w:rFonts w:ascii="Sylfaen" w:eastAsia="Times New Roman" w:hAnsi="Sylfaen" w:cs="Sylfaen"/>
          <w:color w:val="000000"/>
          <w:sz w:val="24"/>
          <w:szCs w:val="24"/>
          <w:highlight w:val="yellow"/>
          <w:lang w:val="ka-GE"/>
        </w:rPr>
        <w:t>მეორე განმეორებითი სკრინინგი - 344 (67.5%);</w:t>
      </w:r>
    </w:p>
    <w:p w:rsidR="00BC08FE" w:rsidRPr="00257298"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highlight w:val="yellow"/>
          <w:lang w:val="ka-GE"/>
        </w:rPr>
      </w:pPr>
      <w:r w:rsidRPr="00257298">
        <w:rPr>
          <w:rFonts w:ascii="Sylfaen" w:eastAsia="Times New Roman" w:hAnsi="Sylfaen" w:cs="Sylfaen"/>
          <w:color w:val="000000"/>
          <w:sz w:val="24"/>
          <w:szCs w:val="24"/>
          <w:highlight w:val="yellow"/>
          <w:lang w:val="ka-GE"/>
        </w:rPr>
        <w:t>სისხლში აივ ანტისხეულების განსაზღვრა  იმუნობლოტინგის მეთოდით - 755 (104,9%);</w:t>
      </w:r>
    </w:p>
    <w:p w:rsidR="00BC08FE" w:rsidRPr="00257298"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highlight w:val="yellow"/>
          <w:lang w:val="ka-GE"/>
        </w:rPr>
      </w:pPr>
      <w:r w:rsidRPr="00257298">
        <w:rPr>
          <w:rFonts w:ascii="Sylfaen" w:eastAsia="Times New Roman" w:hAnsi="Sylfaen" w:cs="Sylfaen"/>
          <w:color w:val="000000"/>
          <w:sz w:val="24"/>
          <w:szCs w:val="24"/>
          <w:highlight w:val="yellow"/>
          <w:lang w:val="ka-GE"/>
        </w:rPr>
        <w:t>სისხლში აივ დნმ/რნმ განსაზღვრა პოლიმერიზაციის ჯაჭვური რეაქციის (პჯრ) მეთოდით - 84 (98,8%);</w:t>
      </w:r>
    </w:p>
    <w:p w:rsidR="00BC08FE" w:rsidRPr="00257298" w:rsidRDefault="00BC08FE"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 xml:space="preserve">მკურნალობის უწყვეტობა, პაციენტების მკურნალობაზე დამყოლობის გაუმჯობესება. </w:t>
      </w:r>
    </w:p>
    <w:p w:rsidR="00BC08FE" w:rsidRPr="00257298" w:rsidRDefault="00BC08FE" w:rsidP="00BC08FE">
      <w:pPr>
        <w:shd w:val="clear" w:color="auto" w:fill="FFFFFF"/>
        <w:spacing w:after="0" w:line="240" w:lineRule="auto"/>
        <w:jc w:val="both"/>
        <w:rPr>
          <w:rFonts w:ascii="Sylfaen" w:eastAsia="Times New Roman" w:hAnsi="Sylfaen" w:cs="Arial"/>
          <w:color w:val="000000"/>
          <w:sz w:val="24"/>
          <w:szCs w:val="24"/>
          <w:highlight w:val="yellow"/>
          <w:lang w:val="ka-GE"/>
        </w:rPr>
      </w:pPr>
    </w:p>
    <w:p w:rsidR="00BC08FE" w:rsidRPr="00257298" w:rsidRDefault="003B7DAD" w:rsidP="00BC08FE">
      <w:pPr>
        <w:shd w:val="clear" w:color="auto" w:fill="FFFFFF"/>
        <w:spacing w:after="0" w:line="240" w:lineRule="auto"/>
        <w:jc w:val="both"/>
        <w:rPr>
          <w:rFonts w:ascii="Sylfaen" w:eastAsia="Times New Roman" w:hAnsi="Sylfaen" w:cs="Arial"/>
          <w:color w:val="000000"/>
          <w:sz w:val="24"/>
          <w:szCs w:val="24"/>
          <w:highlight w:val="yellow"/>
          <w:lang w:val="ka-GE"/>
        </w:rPr>
      </w:pPr>
      <w:r>
        <w:rPr>
          <w:rFonts w:ascii="Sylfaen" w:eastAsia="Times New Roman" w:hAnsi="Sylfaen" w:cs="Arial"/>
          <w:color w:val="000000"/>
          <w:sz w:val="24"/>
          <w:szCs w:val="24"/>
          <w:highlight w:val="yellow"/>
          <w:lang w:val="ka-GE"/>
        </w:rPr>
        <w:t>(</w:t>
      </w:r>
      <w:r w:rsidR="00BC08FE" w:rsidRPr="00257298">
        <w:rPr>
          <w:rFonts w:ascii="Sylfaen" w:eastAsia="Times New Roman" w:hAnsi="Sylfaen" w:cs="Arial"/>
          <w:color w:val="000000"/>
          <w:sz w:val="24"/>
          <w:szCs w:val="24"/>
          <w:highlight w:val="yellow"/>
          <w:lang w:val="ka-GE"/>
        </w:rPr>
        <w:t>შედეგის ესეთი ფორმულირება, აღწერის და ინდიკატორების უფროა?)</w:t>
      </w:r>
    </w:p>
    <w:p w:rsidR="00BC08FE" w:rsidRPr="00257298" w:rsidRDefault="00BC08FE" w:rsidP="00BC08FE">
      <w:pPr>
        <w:shd w:val="clear" w:color="auto" w:fill="FFFFFF"/>
        <w:spacing w:after="0" w:line="240" w:lineRule="auto"/>
        <w:jc w:val="both"/>
        <w:rPr>
          <w:rFonts w:ascii="Sylfaen" w:eastAsia="Times New Roman" w:hAnsi="Sylfaen" w:cs="Arial"/>
          <w:color w:val="000000"/>
          <w:sz w:val="24"/>
          <w:szCs w:val="24"/>
          <w:highlight w:val="yellow"/>
          <w:u w:val="single"/>
          <w:lang w:val="ka-GE"/>
        </w:rPr>
      </w:pPr>
      <w:r w:rsidRPr="00257298">
        <w:rPr>
          <w:rFonts w:ascii="Sylfaen" w:eastAsia="Times New Roman" w:hAnsi="Sylfaen" w:cs="Arial"/>
          <w:color w:val="000000"/>
          <w:sz w:val="24"/>
          <w:szCs w:val="24"/>
          <w:highlight w:val="yellow"/>
          <w:u w:val="single"/>
          <w:lang w:val="ka-GE"/>
        </w:rPr>
        <w:t>ესეთ სტილზე ხომ არ ჯობია??/</w:t>
      </w:r>
    </w:p>
    <w:p w:rsidR="00BC08FE" w:rsidRPr="00257298" w:rsidRDefault="00BC08FE" w:rsidP="00BC08FE">
      <w:pPr>
        <w:shd w:val="clear" w:color="auto" w:fill="FFFFFF"/>
        <w:spacing w:after="0" w:line="240" w:lineRule="auto"/>
        <w:jc w:val="both"/>
        <w:rPr>
          <w:rFonts w:ascii="Sylfaen" w:eastAsia="Times New Roman" w:hAnsi="Sylfaen" w:cs="Arial"/>
          <w:color w:val="000000"/>
          <w:sz w:val="24"/>
          <w:szCs w:val="24"/>
          <w:highlight w:val="yellow"/>
          <w:lang w:val="ka-GE"/>
        </w:rPr>
      </w:pPr>
    </w:p>
    <w:p w:rsidR="00BC08FE" w:rsidRPr="00257298"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highlight w:val="yellow"/>
          <w:lang w:val="ka-GE"/>
        </w:rPr>
      </w:pPr>
      <w:r w:rsidRPr="00257298">
        <w:rPr>
          <w:rFonts w:ascii="Sylfaen" w:hAnsi="Sylfaen" w:cs="Arial"/>
          <w:color w:val="000000"/>
          <w:sz w:val="24"/>
          <w:szCs w:val="24"/>
          <w:highlight w:val="yellow"/>
          <w:lang w:val="ka-GE"/>
        </w:rPr>
        <w:t xml:space="preserve">უზრუნველყოფილია </w:t>
      </w:r>
      <w:r w:rsidRPr="00257298">
        <w:rPr>
          <w:rFonts w:ascii="Sylfaen" w:hAnsi="Sylfaen" w:cs="Sylfaen"/>
          <w:sz w:val="24"/>
          <w:szCs w:val="24"/>
          <w:highlight w:val="yellow"/>
        </w:rPr>
        <w:t>აივ</w:t>
      </w:r>
      <w:r w:rsidRPr="00257298">
        <w:rPr>
          <w:sz w:val="24"/>
          <w:szCs w:val="24"/>
          <w:highlight w:val="yellow"/>
        </w:rPr>
        <w:t>-</w:t>
      </w:r>
      <w:r w:rsidRPr="00257298">
        <w:rPr>
          <w:rFonts w:ascii="Sylfaen" w:hAnsi="Sylfaen" w:cs="Sylfaen"/>
          <w:sz w:val="24"/>
          <w:szCs w:val="24"/>
          <w:highlight w:val="yellow"/>
        </w:rPr>
        <w:t>ინფექციაზე</w:t>
      </w:r>
      <w:r w:rsidRPr="00257298">
        <w:rPr>
          <w:sz w:val="24"/>
          <w:szCs w:val="24"/>
          <w:highlight w:val="yellow"/>
        </w:rPr>
        <w:t>/</w:t>
      </w:r>
      <w:r w:rsidRPr="00257298">
        <w:rPr>
          <w:rFonts w:ascii="Sylfaen" w:hAnsi="Sylfaen" w:cs="Sylfaen"/>
          <w:sz w:val="24"/>
          <w:szCs w:val="24"/>
          <w:highlight w:val="yellow"/>
        </w:rPr>
        <w:t>შიდსზე</w:t>
      </w:r>
      <w:r w:rsidRPr="00257298">
        <w:rPr>
          <w:sz w:val="24"/>
          <w:szCs w:val="24"/>
          <w:highlight w:val="yellow"/>
        </w:rPr>
        <w:t xml:space="preserve"> </w:t>
      </w:r>
      <w:r w:rsidRPr="00257298">
        <w:rPr>
          <w:rFonts w:ascii="Sylfaen" w:hAnsi="Sylfaen" w:cs="Sylfaen"/>
          <w:sz w:val="24"/>
          <w:szCs w:val="24"/>
          <w:highlight w:val="yellow"/>
        </w:rPr>
        <w:t>ნებაყოფლობითი</w:t>
      </w:r>
      <w:r w:rsidRPr="00257298">
        <w:rPr>
          <w:sz w:val="24"/>
          <w:szCs w:val="24"/>
          <w:highlight w:val="yellow"/>
        </w:rPr>
        <w:t xml:space="preserve"> </w:t>
      </w:r>
      <w:r w:rsidRPr="00257298">
        <w:rPr>
          <w:rFonts w:ascii="Sylfaen" w:hAnsi="Sylfaen" w:cs="Sylfaen"/>
          <w:sz w:val="24"/>
          <w:szCs w:val="24"/>
          <w:highlight w:val="yellow"/>
        </w:rPr>
        <w:t>კონსულტაცია</w:t>
      </w:r>
      <w:r w:rsidRPr="00257298">
        <w:rPr>
          <w:rFonts w:ascii="Sylfaen" w:hAnsi="Sylfaen" w:cs="Sylfaen"/>
          <w:sz w:val="24"/>
          <w:szCs w:val="24"/>
          <w:highlight w:val="yellow"/>
          <w:lang w:val="ka-GE"/>
        </w:rPr>
        <w:t xml:space="preserve">, </w:t>
      </w:r>
      <w:r w:rsidRPr="00257298">
        <w:rPr>
          <w:rFonts w:ascii="Sylfaen" w:hAnsi="Sylfaen" w:cs="Sylfaen"/>
          <w:sz w:val="24"/>
          <w:szCs w:val="24"/>
          <w:highlight w:val="yellow"/>
        </w:rPr>
        <w:t>ტესტირება</w:t>
      </w:r>
      <w:r w:rsidRPr="00257298">
        <w:rPr>
          <w:rFonts w:ascii="Sylfaen" w:hAnsi="Sylfaen"/>
          <w:sz w:val="24"/>
          <w:szCs w:val="24"/>
          <w:highlight w:val="yellow"/>
          <w:lang w:val="ka-GE"/>
        </w:rPr>
        <w:t xml:space="preserve">, </w:t>
      </w:r>
      <w:r w:rsidRPr="00257298">
        <w:rPr>
          <w:rFonts w:ascii="Sylfaen" w:hAnsi="Sylfaen" w:cs="Arial"/>
          <w:color w:val="000000"/>
          <w:sz w:val="24"/>
          <w:szCs w:val="24"/>
          <w:highlight w:val="yellow"/>
          <w:lang w:val="ka-GE"/>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ხელმისაწვდომობა;</w:t>
      </w:r>
    </w:p>
    <w:p w:rsidR="00BC08FE" w:rsidRPr="00257298"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highlight w:val="yellow"/>
          <w:lang w:val="ka-GE"/>
        </w:rPr>
      </w:pPr>
      <w:r w:rsidRPr="00257298">
        <w:rPr>
          <w:rFonts w:ascii="Sylfaen" w:hAnsi="Sylfaen" w:cs="Sylfaen"/>
          <w:sz w:val="24"/>
          <w:szCs w:val="24"/>
          <w:highlight w:val="yellow"/>
        </w:rPr>
        <w:t>აივ</w:t>
      </w:r>
      <w:r w:rsidRPr="00257298">
        <w:rPr>
          <w:sz w:val="24"/>
          <w:szCs w:val="24"/>
          <w:highlight w:val="yellow"/>
        </w:rPr>
        <w:t>-</w:t>
      </w:r>
      <w:r w:rsidRPr="00257298">
        <w:rPr>
          <w:rFonts w:ascii="Sylfaen" w:hAnsi="Sylfaen" w:cs="Sylfaen"/>
          <w:sz w:val="24"/>
          <w:szCs w:val="24"/>
          <w:highlight w:val="yellow"/>
        </w:rPr>
        <w:t>ინფექცია</w:t>
      </w:r>
      <w:r w:rsidRPr="00257298">
        <w:rPr>
          <w:sz w:val="24"/>
          <w:szCs w:val="24"/>
          <w:highlight w:val="yellow"/>
        </w:rPr>
        <w:t>/</w:t>
      </w:r>
      <w:r w:rsidRPr="00257298">
        <w:rPr>
          <w:rFonts w:ascii="Sylfaen" w:hAnsi="Sylfaen" w:cs="Sylfaen"/>
          <w:sz w:val="24"/>
          <w:szCs w:val="24"/>
          <w:highlight w:val="yellow"/>
        </w:rPr>
        <w:t>შიდსით</w:t>
      </w:r>
      <w:r w:rsidRPr="00257298">
        <w:rPr>
          <w:sz w:val="24"/>
          <w:szCs w:val="24"/>
          <w:highlight w:val="yellow"/>
        </w:rPr>
        <w:t xml:space="preserve"> </w:t>
      </w:r>
      <w:r w:rsidRPr="00257298">
        <w:rPr>
          <w:rFonts w:ascii="Sylfaen" w:hAnsi="Sylfaen" w:cs="Sylfaen"/>
          <w:sz w:val="24"/>
          <w:szCs w:val="24"/>
          <w:highlight w:val="yellow"/>
        </w:rPr>
        <w:t>დაავადებულ</w:t>
      </w:r>
      <w:r w:rsidRPr="00257298">
        <w:rPr>
          <w:rFonts w:ascii="Sylfaen" w:hAnsi="Sylfaen" w:cs="Sylfaen"/>
          <w:sz w:val="24"/>
          <w:szCs w:val="24"/>
          <w:highlight w:val="yellow"/>
          <w:lang w:val="ka-GE"/>
        </w:rPr>
        <w:t>ი პაციენტები უზრუნველყოფილი არიან</w:t>
      </w:r>
      <w:r w:rsidRPr="00257298">
        <w:rPr>
          <w:sz w:val="24"/>
          <w:szCs w:val="24"/>
          <w:highlight w:val="yellow"/>
        </w:rPr>
        <w:t xml:space="preserve"> </w:t>
      </w:r>
      <w:r w:rsidRPr="00257298">
        <w:rPr>
          <w:rFonts w:ascii="Sylfaen" w:hAnsi="Sylfaen" w:cs="Sylfaen"/>
          <w:sz w:val="24"/>
          <w:szCs w:val="24"/>
          <w:highlight w:val="yellow"/>
        </w:rPr>
        <w:t>ამბულატორიული</w:t>
      </w:r>
      <w:r w:rsidRPr="00257298">
        <w:rPr>
          <w:sz w:val="24"/>
          <w:szCs w:val="24"/>
          <w:highlight w:val="yellow"/>
        </w:rPr>
        <w:t xml:space="preserve"> </w:t>
      </w:r>
      <w:r w:rsidRPr="00257298">
        <w:rPr>
          <w:rFonts w:ascii="Sylfaen" w:hAnsi="Sylfaen" w:cs="Sylfaen"/>
          <w:sz w:val="24"/>
          <w:szCs w:val="24"/>
          <w:highlight w:val="yellow"/>
        </w:rPr>
        <w:t>და</w:t>
      </w:r>
      <w:r w:rsidRPr="00257298">
        <w:rPr>
          <w:sz w:val="24"/>
          <w:szCs w:val="24"/>
          <w:highlight w:val="yellow"/>
        </w:rPr>
        <w:t xml:space="preserve"> </w:t>
      </w:r>
      <w:r w:rsidRPr="00257298">
        <w:rPr>
          <w:rFonts w:ascii="Sylfaen" w:hAnsi="Sylfaen" w:cs="Sylfaen"/>
          <w:sz w:val="24"/>
          <w:szCs w:val="24"/>
          <w:highlight w:val="yellow"/>
        </w:rPr>
        <w:t>სტაციონარული</w:t>
      </w:r>
      <w:r w:rsidRPr="00257298">
        <w:rPr>
          <w:sz w:val="24"/>
          <w:szCs w:val="24"/>
          <w:highlight w:val="yellow"/>
        </w:rPr>
        <w:t xml:space="preserve"> </w:t>
      </w:r>
      <w:r w:rsidRPr="00257298">
        <w:rPr>
          <w:rFonts w:ascii="Sylfaen" w:hAnsi="Sylfaen" w:cs="Sylfaen"/>
          <w:sz w:val="24"/>
          <w:szCs w:val="24"/>
          <w:highlight w:val="yellow"/>
        </w:rPr>
        <w:t>მკურნალობ</w:t>
      </w:r>
      <w:r w:rsidRPr="00257298">
        <w:rPr>
          <w:rFonts w:ascii="Sylfaen" w:hAnsi="Sylfaen" w:cs="Sylfaen"/>
          <w:sz w:val="24"/>
          <w:szCs w:val="24"/>
          <w:highlight w:val="yellow"/>
          <w:lang w:val="ka-GE"/>
        </w:rPr>
        <w:t>ით</w:t>
      </w:r>
      <w:r w:rsidRPr="00257298">
        <w:rPr>
          <w:rFonts w:ascii="Sylfaen" w:hAnsi="Sylfaen"/>
          <w:sz w:val="24"/>
          <w:szCs w:val="24"/>
          <w:highlight w:val="yellow"/>
          <w:lang w:val="ka-GE"/>
        </w:rPr>
        <w:t>,</w:t>
      </w:r>
      <w:r w:rsidRPr="00257298">
        <w:rPr>
          <w:sz w:val="24"/>
          <w:szCs w:val="24"/>
          <w:highlight w:val="yellow"/>
        </w:rPr>
        <w:t xml:space="preserve"> </w:t>
      </w:r>
      <w:r w:rsidRPr="00257298">
        <w:rPr>
          <w:rFonts w:ascii="Sylfaen" w:hAnsi="Sylfaen" w:cs="Sylfaen"/>
          <w:sz w:val="24"/>
          <w:szCs w:val="24"/>
          <w:highlight w:val="yellow"/>
        </w:rPr>
        <w:t>ანტირეტროვირუსული</w:t>
      </w:r>
      <w:r w:rsidRPr="00257298">
        <w:rPr>
          <w:sz w:val="24"/>
          <w:szCs w:val="24"/>
          <w:highlight w:val="yellow"/>
        </w:rPr>
        <w:t xml:space="preserve"> </w:t>
      </w:r>
      <w:r w:rsidRPr="00257298">
        <w:rPr>
          <w:rFonts w:ascii="Sylfaen" w:hAnsi="Sylfaen" w:cs="Sylfaen"/>
          <w:sz w:val="24"/>
          <w:szCs w:val="24"/>
          <w:highlight w:val="yellow"/>
        </w:rPr>
        <w:t>მედიკამენტებით</w:t>
      </w:r>
      <w:r w:rsidRPr="00257298">
        <w:rPr>
          <w:sz w:val="24"/>
          <w:szCs w:val="24"/>
          <w:highlight w:val="yellow"/>
        </w:rPr>
        <w:t xml:space="preserve"> (</w:t>
      </w:r>
      <w:r w:rsidRPr="00257298">
        <w:rPr>
          <w:rFonts w:ascii="Sylfaen" w:hAnsi="Sylfaen" w:cs="Sylfaen"/>
          <w:sz w:val="24"/>
          <w:szCs w:val="24"/>
          <w:highlight w:val="yellow"/>
        </w:rPr>
        <w:t>მ</w:t>
      </w:r>
      <w:r w:rsidRPr="00257298">
        <w:rPr>
          <w:sz w:val="24"/>
          <w:szCs w:val="24"/>
          <w:highlight w:val="yellow"/>
        </w:rPr>
        <w:t>.</w:t>
      </w:r>
      <w:r w:rsidRPr="00257298">
        <w:rPr>
          <w:rFonts w:ascii="Sylfaen" w:hAnsi="Sylfaen" w:cs="Sylfaen"/>
          <w:sz w:val="24"/>
          <w:szCs w:val="24"/>
          <w:highlight w:val="yellow"/>
        </w:rPr>
        <w:t>შ</w:t>
      </w:r>
      <w:r w:rsidRPr="00257298">
        <w:rPr>
          <w:sz w:val="24"/>
          <w:szCs w:val="24"/>
          <w:highlight w:val="yellow"/>
        </w:rPr>
        <w:t xml:space="preserve">. </w:t>
      </w:r>
      <w:r w:rsidRPr="00257298">
        <w:rPr>
          <w:rFonts w:ascii="Sylfaen" w:hAnsi="Sylfaen" w:cs="Sylfaen"/>
          <w:sz w:val="24"/>
          <w:szCs w:val="24"/>
          <w:highlight w:val="yellow"/>
        </w:rPr>
        <w:t>აივ</w:t>
      </w:r>
      <w:r w:rsidRPr="00257298">
        <w:rPr>
          <w:sz w:val="24"/>
          <w:szCs w:val="24"/>
          <w:highlight w:val="yellow"/>
        </w:rPr>
        <w:t>-</w:t>
      </w:r>
      <w:r w:rsidRPr="00257298">
        <w:rPr>
          <w:rFonts w:ascii="Sylfaen" w:hAnsi="Sylfaen" w:cs="Sylfaen"/>
          <w:sz w:val="24"/>
          <w:szCs w:val="24"/>
          <w:highlight w:val="yellow"/>
        </w:rPr>
        <w:t>ინფექცია</w:t>
      </w:r>
      <w:r w:rsidRPr="00257298">
        <w:rPr>
          <w:sz w:val="24"/>
          <w:szCs w:val="24"/>
          <w:highlight w:val="yellow"/>
        </w:rPr>
        <w:t>/</w:t>
      </w:r>
      <w:r w:rsidRPr="00257298">
        <w:rPr>
          <w:rFonts w:ascii="Sylfaen" w:hAnsi="Sylfaen" w:cs="Sylfaen"/>
          <w:sz w:val="24"/>
          <w:szCs w:val="24"/>
          <w:highlight w:val="yellow"/>
        </w:rPr>
        <w:t>შიდსის</w:t>
      </w:r>
      <w:r w:rsidRPr="00257298">
        <w:rPr>
          <w:sz w:val="24"/>
          <w:szCs w:val="24"/>
          <w:highlight w:val="yellow"/>
        </w:rPr>
        <w:t xml:space="preserve"> </w:t>
      </w:r>
      <w:r w:rsidRPr="00257298">
        <w:rPr>
          <w:rFonts w:ascii="Sylfaen" w:hAnsi="Sylfaen" w:cs="Sylfaen"/>
          <w:sz w:val="24"/>
          <w:szCs w:val="24"/>
          <w:highlight w:val="yellow"/>
        </w:rPr>
        <w:t>სამკურნალო</w:t>
      </w:r>
      <w:r w:rsidRPr="00257298">
        <w:rPr>
          <w:sz w:val="24"/>
          <w:szCs w:val="24"/>
          <w:highlight w:val="yellow"/>
        </w:rPr>
        <w:t xml:space="preserve"> </w:t>
      </w:r>
      <w:r w:rsidRPr="00257298">
        <w:rPr>
          <w:rFonts w:ascii="Sylfaen" w:hAnsi="Sylfaen" w:cs="Sylfaen"/>
          <w:sz w:val="24"/>
          <w:szCs w:val="24"/>
          <w:highlight w:val="yellow"/>
        </w:rPr>
        <w:t>პირველი</w:t>
      </w:r>
      <w:r w:rsidRPr="00257298">
        <w:rPr>
          <w:sz w:val="24"/>
          <w:szCs w:val="24"/>
          <w:highlight w:val="yellow"/>
        </w:rPr>
        <w:t xml:space="preserve"> </w:t>
      </w:r>
      <w:r w:rsidRPr="00257298">
        <w:rPr>
          <w:rFonts w:ascii="Sylfaen" w:hAnsi="Sylfaen" w:cs="Sylfaen"/>
          <w:sz w:val="24"/>
          <w:szCs w:val="24"/>
          <w:highlight w:val="yellow"/>
        </w:rPr>
        <w:t>რიგის</w:t>
      </w:r>
      <w:r w:rsidRPr="00257298">
        <w:rPr>
          <w:sz w:val="24"/>
          <w:szCs w:val="24"/>
          <w:highlight w:val="yellow"/>
        </w:rPr>
        <w:t xml:space="preserve"> </w:t>
      </w:r>
      <w:r w:rsidRPr="00257298">
        <w:rPr>
          <w:rFonts w:ascii="Sylfaen" w:hAnsi="Sylfaen" w:cs="Sylfaen"/>
          <w:sz w:val="24"/>
          <w:szCs w:val="24"/>
          <w:highlight w:val="yellow"/>
        </w:rPr>
        <w:t>მედიკამენტების</w:t>
      </w:r>
      <w:r w:rsidRPr="00257298">
        <w:rPr>
          <w:sz w:val="24"/>
          <w:szCs w:val="24"/>
          <w:highlight w:val="yellow"/>
        </w:rPr>
        <w:t xml:space="preserve"> </w:t>
      </w:r>
      <w:r w:rsidRPr="00257298">
        <w:rPr>
          <w:rFonts w:ascii="Sylfaen" w:hAnsi="Sylfaen" w:cs="Sylfaen"/>
          <w:sz w:val="24"/>
          <w:szCs w:val="24"/>
          <w:highlight w:val="yellow"/>
        </w:rPr>
        <w:t>შესყიდვა</w:t>
      </w:r>
      <w:r w:rsidRPr="00257298">
        <w:rPr>
          <w:sz w:val="24"/>
          <w:szCs w:val="24"/>
          <w:highlight w:val="yellow"/>
        </w:rPr>
        <w:t>);</w:t>
      </w:r>
    </w:p>
    <w:p w:rsidR="00BC08FE" w:rsidRPr="00257298"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highlight w:val="yellow"/>
          <w:lang w:val="ka-GE"/>
        </w:rPr>
      </w:pPr>
      <w:r w:rsidRPr="00257298">
        <w:rPr>
          <w:rFonts w:ascii="Sylfaen" w:hAnsi="Sylfaen" w:cs="Sylfaen"/>
          <w:sz w:val="24"/>
          <w:szCs w:val="24"/>
          <w:highlight w:val="yellow"/>
        </w:rPr>
        <w:t>პროგრამით</w:t>
      </w:r>
      <w:r w:rsidRPr="00257298">
        <w:rPr>
          <w:sz w:val="24"/>
          <w:szCs w:val="24"/>
          <w:highlight w:val="yellow"/>
        </w:rPr>
        <w:t xml:space="preserve"> </w:t>
      </w:r>
      <w:r w:rsidRPr="00257298">
        <w:rPr>
          <w:rFonts w:ascii="Sylfaen" w:hAnsi="Sylfaen" w:cs="Sylfaen"/>
          <w:sz w:val="24"/>
          <w:szCs w:val="24"/>
          <w:highlight w:val="yellow"/>
        </w:rPr>
        <w:t>განსაზღვრული</w:t>
      </w:r>
      <w:r w:rsidRPr="00257298">
        <w:rPr>
          <w:sz w:val="24"/>
          <w:szCs w:val="24"/>
          <w:highlight w:val="yellow"/>
        </w:rPr>
        <w:t xml:space="preserve"> </w:t>
      </w:r>
      <w:r w:rsidRPr="00257298">
        <w:rPr>
          <w:rFonts w:ascii="Sylfaen" w:hAnsi="Sylfaen" w:cs="Sylfaen"/>
          <w:sz w:val="24"/>
          <w:szCs w:val="24"/>
          <w:highlight w:val="yellow"/>
        </w:rPr>
        <w:t>მომსახურება</w:t>
      </w:r>
      <w:r w:rsidRPr="00257298">
        <w:rPr>
          <w:sz w:val="24"/>
          <w:szCs w:val="24"/>
          <w:highlight w:val="yellow"/>
        </w:rPr>
        <w:t xml:space="preserve"> </w:t>
      </w:r>
      <w:r w:rsidRPr="00257298">
        <w:rPr>
          <w:rFonts w:ascii="Sylfaen" w:hAnsi="Sylfaen" w:cs="Sylfaen"/>
          <w:sz w:val="24"/>
          <w:szCs w:val="24"/>
          <w:highlight w:val="yellow"/>
        </w:rPr>
        <w:t>ანაზღაურებული</w:t>
      </w:r>
      <w:r w:rsidRPr="00257298">
        <w:rPr>
          <w:rFonts w:ascii="Sylfaen" w:hAnsi="Sylfaen"/>
          <w:sz w:val="24"/>
          <w:szCs w:val="24"/>
          <w:highlight w:val="yellow"/>
          <w:lang w:val="ka-GE"/>
        </w:rPr>
        <w:t xml:space="preserve">ა </w:t>
      </w:r>
      <w:r w:rsidRPr="00257298">
        <w:rPr>
          <w:rFonts w:ascii="Sylfaen" w:hAnsi="Sylfaen" w:cs="Sylfaen"/>
          <w:sz w:val="24"/>
          <w:szCs w:val="24"/>
          <w:highlight w:val="yellow"/>
        </w:rPr>
        <w:t>სრულად</w:t>
      </w:r>
      <w:r w:rsidRPr="00257298">
        <w:rPr>
          <w:sz w:val="24"/>
          <w:szCs w:val="24"/>
          <w:highlight w:val="yellow"/>
        </w:rPr>
        <w:t xml:space="preserve"> (</w:t>
      </w:r>
      <w:r w:rsidRPr="00257298">
        <w:rPr>
          <w:rFonts w:ascii="Sylfaen" w:hAnsi="Sylfaen" w:cs="Sylfaen"/>
          <w:sz w:val="24"/>
          <w:szCs w:val="24"/>
          <w:highlight w:val="yellow"/>
        </w:rPr>
        <w:t>პროგრამა</w:t>
      </w:r>
      <w:r w:rsidRPr="00257298">
        <w:rPr>
          <w:sz w:val="24"/>
          <w:szCs w:val="24"/>
          <w:highlight w:val="yellow"/>
        </w:rPr>
        <w:t xml:space="preserve"> </w:t>
      </w:r>
      <w:r w:rsidRPr="00257298">
        <w:rPr>
          <w:rFonts w:ascii="Sylfaen" w:hAnsi="Sylfaen" w:cs="Sylfaen"/>
          <w:sz w:val="24"/>
          <w:szCs w:val="24"/>
          <w:highlight w:val="yellow"/>
        </w:rPr>
        <w:t>არ</w:t>
      </w:r>
      <w:r w:rsidRPr="00257298">
        <w:rPr>
          <w:sz w:val="24"/>
          <w:szCs w:val="24"/>
          <w:highlight w:val="yellow"/>
        </w:rPr>
        <w:t xml:space="preserve"> </w:t>
      </w:r>
      <w:r w:rsidRPr="00257298">
        <w:rPr>
          <w:rFonts w:ascii="Sylfaen" w:hAnsi="Sylfaen" w:cs="Sylfaen"/>
          <w:sz w:val="24"/>
          <w:szCs w:val="24"/>
          <w:highlight w:val="yellow"/>
        </w:rPr>
        <w:t>ითვალისწინებს</w:t>
      </w:r>
      <w:r w:rsidRPr="00257298">
        <w:rPr>
          <w:sz w:val="24"/>
          <w:szCs w:val="24"/>
          <w:highlight w:val="yellow"/>
        </w:rPr>
        <w:t xml:space="preserve"> </w:t>
      </w:r>
      <w:r w:rsidRPr="00257298">
        <w:rPr>
          <w:rFonts w:ascii="Sylfaen" w:hAnsi="Sylfaen" w:cs="Sylfaen"/>
          <w:sz w:val="24"/>
          <w:szCs w:val="24"/>
          <w:highlight w:val="yellow"/>
        </w:rPr>
        <w:t>თანაგადახდას</w:t>
      </w:r>
      <w:r w:rsidRPr="00257298">
        <w:rPr>
          <w:sz w:val="24"/>
          <w:szCs w:val="24"/>
          <w:highlight w:val="yellow"/>
        </w:rPr>
        <w:t xml:space="preserve"> </w:t>
      </w:r>
      <w:r w:rsidRPr="00257298">
        <w:rPr>
          <w:rFonts w:ascii="Sylfaen" w:hAnsi="Sylfaen" w:cs="Sylfaen"/>
          <w:sz w:val="24"/>
          <w:szCs w:val="24"/>
          <w:highlight w:val="yellow"/>
        </w:rPr>
        <w:t>მოსარგებლის</w:t>
      </w:r>
      <w:r w:rsidRPr="00257298">
        <w:rPr>
          <w:sz w:val="24"/>
          <w:szCs w:val="24"/>
          <w:highlight w:val="yellow"/>
        </w:rPr>
        <w:t xml:space="preserve"> </w:t>
      </w:r>
      <w:r w:rsidRPr="00257298">
        <w:rPr>
          <w:rFonts w:ascii="Sylfaen" w:hAnsi="Sylfaen" w:cs="Sylfaen"/>
          <w:sz w:val="24"/>
          <w:szCs w:val="24"/>
          <w:highlight w:val="yellow"/>
        </w:rPr>
        <w:t>მხრიდან</w:t>
      </w:r>
      <w:r w:rsidRPr="00257298">
        <w:rPr>
          <w:sz w:val="24"/>
          <w:szCs w:val="24"/>
          <w:highlight w:val="yellow"/>
        </w:rPr>
        <w:t>)</w:t>
      </w:r>
    </w:p>
    <w:p w:rsidR="00BC08FE" w:rsidRPr="00257298" w:rsidRDefault="00BC08FE" w:rsidP="00BC08FE">
      <w:pPr>
        <w:shd w:val="clear" w:color="auto" w:fill="FFFFFF"/>
        <w:spacing w:after="0" w:line="240" w:lineRule="auto"/>
        <w:jc w:val="both"/>
        <w:rPr>
          <w:rFonts w:ascii="Sylfaen" w:eastAsia="Times New Roman" w:hAnsi="Sylfaen" w:cs="Arial"/>
          <w:color w:val="000000"/>
          <w:sz w:val="24"/>
          <w:szCs w:val="24"/>
          <w:highlight w:val="yellow"/>
          <w:lang w:val="ka-GE"/>
        </w:rPr>
      </w:pPr>
    </w:p>
    <w:p w:rsidR="00BC08FE" w:rsidRPr="00257298" w:rsidRDefault="00BC08FE" w:rsidP="00BC08FE">
      <w:pPr>
        <w:tabs>
          <w:tab w:val="left" w:pos="0"/>
          <w:tab w:val="left" w:pos="10440"/>
        </w:tabs>
        <w:spacing w:after="0" w:line="240" w:lineRule="auto"/>
        <w:jc w:val="both"/>
        <w:rPr>
          <w:rFonts w:ascii="Sylfaen" w:hAnsi="Sylfaen" w:cs="Arial"/>
          <w:color w:val="000000"/>
          <w:sz w:val="24"/>
          <w:szCs w:val="24"/>
          <w:highlight w:val="yellow"/>
          <w:lang w:val="ka-GE"/>
        </w:rPr>
      </w:pPr>
    </w:p>
    <w:p w:rsidR="00920579" w:rsidRPr="00257298" w:rsidRDefault="00920579" w:rsidP="0063150C">
      <w:pPr>
        <w:pStyle w:val="abzacixml"/>
        <w:rPr>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2444C9" w:rsidRPr="00257298" w:rsidRDefault="00874DAC" w:rsidP="002444C9">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2444C9" w:rsidRPr="00257298">
        <w:rPr>
          <w:rFonts w:ascii="Sylfaen" w:eastAsia="Sylfaen" w:hAnsi="Sylfaen" w:cs="Sylfaen"/>
          <w:b/>
          <w:color w:val="000000"/>
          <w:sz w:val="24"/>
          <w:szCs w:val="24"/>
          <w:lang w:val="ka-GE"/>
        </w:rPr>
        <w:t>დაგეგმილი საბაზისო</w:t>
      </w:r>
      <w:r w:rsidR="002444C9" w:rsidRPr="00257298">
        <w:rPr>
          <w:rFonts w:ascii="Sylfaen" w:eastAsia="Sylfaen" w:hAnsi="Sylfaen"/>
          <w:b/>
          <w:color w:val="000000"/>
          <w:sz w:val="24"/>
          <w:szCs w:val="24"/>
          <w:lang w:val="ka-GE"/>
        </w:rPr>
        <w:t xml:space="preserve"> მაჩვენებელი - </w:t>
      </w:r>
      <w:r w:rsidR="002444C9" w:rsidRPr="00257298">
        <w:rPr>
          <w:rFonts w:ascii="Sylfaen" w:eastAsia="Sylfaen" w:hAnsi="Sylfaen"/>
          <w:color w:val="000000"/>
          <w:sz w:val="24"/>
          <w:szCs w:val="24"/>
        </w:rPr>
        <w:t>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w:t>
      </w:r>
      <w:r w:rsidR="002444C9" w:rsidRPr="00257298">
        <w:rPr>
          <w:rFonts w:ascii="Sylfaen" w:eastAsia="Sylfaen" w:hAnsi="Sylfaen"/>
          <w:color w:val="000000"/>
          <w:sz w:val="24"/>
          <w:szCs w:val="24"/>
        </w:rPr>
        <w:lastRenderedPageBreak/>
        <w:t xml:space="preserve">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444C9" w:rsidRPr="00257298" w:rsidRDefault="002444C9" w:rsidP="002444C9">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rsidR="002444C9" w:rsidRPr="00257298" w:rsidRDefault="002444C9" w:rsidP="002444C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2017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Times New Roman" w:hAnsi="Sylfaen" w:cs="Sylfaen"/>
          <w:sz w:val="24"/>
          <w:szCs w:val="24"/>
          <w:lang w:val="ka-GE"/>
        </w:rPr>
        <w:t>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257298">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 - 2927 პაციენტი, 2018 წელს - 2611);</w:t>
      </w:r>
    </w:p>
    <w:p w:rsidR="002444C9" w:rsidRPr="00257298" w:rsidRDefault="002444C9" w:rsidP="002444C9">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ამბულატორიული მკურნალობით</w:t>
      </w:r>
      <w:r w:rsidRPr="00257298">
        <w:rPr>
          <w:rFonts w:ascii="Sylfaen" w:eastAsia="Sylfaen" w:hAnsi="Sylfaen" w:cs="Times New Roman"/>
          <w:sz w:val="24"/>
          <w:szCs w:val="24"/>
          <w:lang w:val="ka-GE"/>
        </w:rPr>
        <w:t>;</w:t>
      </w:r>
    </w:p>
    <w:p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lastRenderedPageBreak/>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სტაციონარული მკურნალობით</w:t>
      </w:r>
      <w:r w:rsidRPr="00257298">
        <w:rPr>
          <w:rFonts w:ascii="Sylfaen" w:eastAsia="Sylfaen" w:hAnsi="Sylfaen" w:cs="Times New Roman"/>
          <w:sz w:val="24"/>
          <w:szCs w:val="24"/>
          <w:lang w:val="ka-GE"/>
        </w:rPr>
        <w:t>;</w:t>
      </w:r>
    </w:p>
    <w:p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rsidR="002444C9" w:rsidRPr="00257298" w:rsidRDefault="002444C9" w:rsidP="002444C9">
      <w:pPr>
        <w:jc w:val="both"/>
        <w:rPr>
          <w:rFonts w:ascii="Sylfaen" w:eastAsia="Sylfae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Sylfaen"/>
          <w:sz w:val="24"/>
          <w:szCs w:val="24"/>
          <w:lang w:val="ka-GE"/>
        </w:rPr>
        <w:t xml:space="preserve">შესყიდულ იქნა აივ-ინფექციის/შიდსის სამკურნალო პირველი რიგის მედიკამენტების 100% და მეორე რიგის 50%; ასევე, არვ-მკურნალობის მონიტორინგის ტესტ-სისტემები 50%. </w:t>
      </w:r>
    </w:p>
    <w:p w:rsidR="002444C9" w:rsidRPr="00257298" w:rsidRDefault="002444C9" w:rsidP="00494192">
      <w:pPr>
        <w:tabs>
          <w:tab w:val="left" w:pos="0"/>
          <w:tab w:val="left" w:pos="10440"/>
        </w:tabs>
        <w:spacing w:after="0" w:line="240" w:lineRule="auto"/>
        <w:jc w:val="both"/>
        <w:rPr>
          <w:rFonts w:ascii="Sylfaen" w:hAnsi="Sylfaen" w:cs="Arial"/>
          <w:color w:val="000000"/>
          <w:sz w:val="24"/>
          <w:szCs w:val="24"/>
          <w:highlight w:val="yellow"/>
          <w:lang w:val="ka-GE"/>
        </w:rPr>
      </w:pPr>
    </w:p>
    <w:p w:rsidR="004F1732" w:rsidRPr="00257298" w:rsidRDefault="004F1732" w:rsidP="00874DAC">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0A121D" w:rsidRPr="00257298" w:rsidRDefault="000A121D" w:rsidP="00C87557">
      <w:pPr>
        <w:pStyle w:val="abzacixml"/>
        <w:numPr>
          <w:ilvl w:val="3"/>
          <w:numId w:val="8"/>
        </w:numPr>
        <w:rPr>
          <w:sz w:val="24"/>
        </w:rPr>
      </w:pPr>
      <w:r w:rsidRPr="00257298">
        <w:rPr>
          <w:sz w:val="24"/>
        </w:rPr>
        <w:t>დედათა და ბავშვთა ჯანმრთელობა (პროგრამული კოდი 35 03 02 09)</w:t>
      </w:r>
    </w:p>
    <w:p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p>
    <w:p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tabs>
          <w:tab w:val="left" w:pos="10440"/>
        </w:tabs>
        <w:spacing w:line="240" w:lineRule="auto"/>
        <w:ind w:hanging="180"/>
        <w:jc w:val="both"/>
        <w:rPr>
          <w:rFonts w:ascii="Sylfaen" w:hAnsi="Sylfaen" w:cs="Calibri"/>
          <w:noProof/>
          <w:sz w:val="24"/>
          <w:szCs w:val="24"/>
          <w:highlight w:val="yellow"/>
          <w:lang w:val="ka-GE"/>
        </w:rPr>
      </w:pPr>
    </w:p>
    <w:p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 xml:space="preserve">გენეტიკური პათოლოგიების ადრეული გამოვლენის 4.1 ათასზე მეტი შემთხვევა;    </w:t>
      </w:r>
    </w:p>
    <w:p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p>
    <w:p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პროგრამის ფარგლებში ინფექციებზე კომბინირებული ტესტ-სისტემებით („</w:t>
      </w:r>
      <w:proofErr w:type="gramStart"/>
      <w:r w:rsidRPr="00257298">
        <w:rPr>
          <w:rFonts w:ascii="Sylfaen" w:eastAsia="Times New Roman" w:hAnsi="Sylfaen" w:cs="Times New Roman"/>
          <w:sz w:val="24"/>
          <w:szCs w:val="24"/>
        </w:rPr>
        <w:t>B“ და</w:t>
      </w:r>
      <w:proofErr w:type="gramEnd"/>
      <w:r w:rsidRPr="00257298">
        <w:rPr>
          <w:rFonts w:ascii="Sylfaen" w:eastAsia="Times New Roman" w:hAnsi="Sylfaen" w:cs="Times New Roman"/>
          <w:sz w:val="24"/>
          <w:szCs w:val="24"/>
        </w:rPr>
        <w:t xml:space="preserve"> „C“ ჰეპატიტი, სიფილისი, აივ ინფექცია/შიდსი) გამოკვლეულ ორსულთა რაოდენობა შეადგენს </w:t>
      </w:r>
      <w:r w:rsidRPr="00257298">
        <w:rPr>
          <w:rFonts w:ascii="Sylfaen" w:eastAsia="Times New Roman" w:hAnsi="Sylfaen" w:cs="Times New Roman"/>
          <w:sz w:val="24"/>
          <w:szCs w:val="24"/>
          <w:lang w:val="ka-GE"/>
        </w:rPr>
        <w:t>46,2</w:t>
      </w:r>
      <w:r w:rsidRPr="00257298">
        <w:rPr>
          <w:rFonts w:ascii="Sylfaen" w:eastAsia="Times New Roman" w:hAnsi="Sylfaen" w:cs="Times New Roma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Pr="00257298">
        <w:rPr>
          <w:rFonts w:ascii="Sylfaen" w:eastAsia="Times New Roman" w:hAnsi="Sylfaen" w:cs="Times New Roman"/>
          <w:sz w:val="24"/>
          <w:szCs w:val="24"/>
          <w:lang w:val="ka-GE"/>
        </w:rPr>
        <w:t xml:space="preserve"> (მესამე ვიზიტზე სიფილისის სწრაფი/მარტივი მეთოდით დიაგნოსტიკა უტარდებოდათ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257298">
        <w:rPr>
          <w:rFonts w:ascii="Sylfaen" w:eastAsia="Times New Roman" w:hAnsi="Sylfaen" w:cs="Times New Roman"/>
          <w:sz w:val="24"/>
          <w:szCs w:val="24"/>
        </w:rPr>
        <w:t xml:space="preserve">კონფირმაციული კვლევით გამოკვლეული იქნა: B ჰეპატიტზე - </w:t>
      </w:r>
      <w:r w:rsidRPr="00257298">
        <w:rPr>
          <w:rFonts w:ascii="Sylfaen" w:eastAsia="Times New Roman" w:hAnsi="Sylfaen" w:cs="Times New Roman"/>
          <w:sz w:val="24"/>
          <w:szCs w:val="24"/>
          <w:lang w:val="ka-GE"/>
        </w:rPr>
        <w:t>631</w:t>
      </w:r>
      <w:r w:rsidRPr="00257298">
        <w:rPr>
          <w:rFonts w:ascii="Sylfaen" w:eastAsia="Times New Roman" w:hAnsi="Sylfaen" w:cs="Times New Roman"/>
          <w:sz w:val="24"/>
          <w:szCs w:val="24"/>
        </w:rPr>
        <w:t xml:space="preserve"> სისხლის ნიმუში </w:t>
      </w:r>
      <w:r w:rsidRPr="00257298">
        <w:rPr>
          <w:rFonts w:ascii="Sylfaen" w:eastAsia="Times New Roman" w:hAnsi="Sylfaen" w:cs="Times New Roman"/>
          <w:sz w:val="24"/>
          <w:szCs w:val="24"/>
        </w:rPr>
        <w:lastRenderedPageBreak/>
        <w:t xml:space="preserve">(დადასტურებული შემთხვევების რაოდენობა - </w:t>
      </w:r>
      <w:r w:rsidRPr="00257298">
        <w:rPr>
          <w:rFonts w:ascii="Sylfaen" w:eastAsia="Times New Roman" w:hAnsi="Sylfaen" w:cs="Times New Roman"/>
          <w:sz w:val="24"/>
          <w:szCs w:val="24"/>
          <w:lang w:val="ka-GE"/>
        </w:rPr>
        <w:t>604</w:t>
      </w:r>
      <w:r w:rsidRPr="00257298">
        <w:rPr>
          <w:rFonts w:ascii="Sylfaen" w:eastAsia="Times New Roman" w:hAnsi="Sylfaen" w:cs="Times New Roman"/>
          <w:sz w:val="24"/>
          <w:szCs w:val="24"/>
        </w:rPr>
        <w:t xml:space="preserve">); სიფილისზე - </w:t>
      </w:r>
      <w:r w:rsidRPr="00257298">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257298">
        <w:rPr>
          <w:rFonts w:ascii="Sylfaen" w:eastAsia="Times New Roman" w:hAnsi="Sylfaen" w:cs="Times New Roman"/>
          <w:sz w:val="24"/>
          <w:szCs w:val="24"/>
        </w:rPr>
        <w:t xml:space="preserve"> აივ-ინფექცია/შიდსზე საეჭვო შემთხვევის რაოდენობაა - </w:t>
      </w:r>
      <w:r w:rsidRPr="00257298">
        <w:rPr>
          <w:rFonts w:ascii="Sylfaen" w:eastAsia="Times New Roman" w:hAnsi="Sylfaen" w:cs="Times New Roman"/>
          <w:sz w:val="24"/>
          <w:szCs w:val="24"/>
          <w:lang w:val="ka-GE"/>
        </w:rPr>
        <w:t>40</w:t>
      </w:r>
      <w:r w:rsidRPr="00257298">
        <w:rPr>
          <w:rFonts w:ascii="Sylfaen" w:eastAsia="Times New Roman" w:hAnsi="Sylfaen" w:cs="Times New Roman"/>
          <w:sz w:val="24"/>
          <w:szCs w:val="24"/>
        </w:rPr>
        <w:t xml:space="preserve"> (უარყოფითი შედეგი -2</w:t>
      </w:r>
      <w:r w:rsidRPr="00257298">
        <w:rPr>
          <w:rFonts w:ascii="Sylfaen" w:eastAsia="Times New Roman" w:hAnsi="Sylfaen" w:cs="Times New Roman"/>
          <w:sz w:val="24"/>
          <w:szCs w:val="24"/>
          <w:lang w:val="ka-GE"/>
        </w:rPr>
        <w:t>3</w:t>
      </w:r>
      <w:r w:rsidRPr="00257298">
        <w:rPr>
          <w:rFonts w:ascii="Sylfaen" w:eastAsia="Times New Roman" w:hAnsi="Sylfaen" w:cs="Times New Roman"/>
          <w:sz w:val="24"/>
          <w:szCs w:val="24"/>
        </w:rPr>
        <w:t xml:space="preserve">, 3 ორსულზე მიმდინარეობს მიდევნება, დადასტურებული შემთხვევების რაოდენობა - </w:t>
      </w:r>
      <w:r w:rsidRPr="00257298">
        <w:rPr>
          <w:rFonts w:ascii="Sylfaen" w:eastAsia="Times New Roman" w:hAnsi="Sylfaen" w:cs="Times New Roman"/>
          <w:sz w:val="24"/>
          <w:szCs w:val="24"/>
          <w:lang w:val="ka-GE"/>
        </w:rPr>
        <w:t>13</w:t>
      </w:r>
      <w:r w:rsidRPr="00257298">
        <w:rPr>
          <w:rFonts w:ascii="Sylfaen" w:eastAsia="Times New Roman" w:hAnsi="Sylfaen" w:cs="Times New Roman"/>
          <w:sz w:val="24"/>
          <w:szCs w:val="24"/>
        </w:rPr>
        <w:t xml:space="preserve">, მ.შ. </w:t>
      </w:r>
      <w:r w:rsidRPr="00257298">
        <w:rPr>
          <w:rFonts w:ascii="Sylfaen" w:eastAsia="Times New Roman" w:hAnsi="Sylfaen" w:cs="Times New Roman"/>
          <w:sz w:val="24"/>
          <w:szCs w:val="24"/>
          <w:lang w:val="ka-GE"/>
        </w:rPr>
        <w:t xml:space="preserve">5 </w:t>
      </w:r>
      <w:r w:rsidRPr="00257298">
        <w:rPr>
          <w:rFonts w:ascii="Sylfaen" w:eastAsia="Times New Roman" w:hAnsi="Sylfaen" w:cs="Times New Roman"/>
          <w:sz w:val="24"/>
          <w:szCs w:val="24"/>
        </w:rPr>
        <w:t xml:space="preserve">ორსული (ადრე დადასტურებული) იმყოფება მკურნალობის ქვეშ, ხოლო </w:t>
      </w:r>
      <w:r w:rsidRPr="00257298">
        <w:rPr>
          <w:rFonts w:ascii="Sylfaen" w:eastAsia="Times New Roman" w:hAnsi="Sylfaen" w:cs="Times New Roman"/>
          <w:sz w:val="24"/>
          <w:szCs w:val="24"/>
          <w:lang w:val="ka-GE"/>
        </w:rPr>
        <w:t>8</w:t>
      </w:r>
      <w:r w:rsidRPr="00257298">
        <w:rPr>
          <w:rFonts w:ascii="Sylfaen" w:eastAsia="Times New Roman" w:hAnsi="Sylfaen" w:cs="Times New Roma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C  ჰეპატიტზე  საეჭვო შემთხვევების რაოდენობაა - 286; მათგან კონფირმაცია ჩატარდა 212 </w:t>
      </w:r>
    </w:p>
    <w:p w:rsidR="002B606C" w:rsidRPr="00257298" w:rsidRDefault="002B606C" w:rsidP="002B606C">
      <w:pPr>
        <w:tabs>
          <w:tab w:val="left" w:pos="0"/>
          <w:tab w:val="left" w:pos="284"/>
        </w:tabs>
        <w:spacing w:after="0" w:line="240" w:lineRule="auto"/>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B ჰეპატიტის იმუნოგლობულინი გაუკეთდა </w:t>
      </w:r>
      <w:r w:rsidRPr="00257298">
        <w:rPr>
          <w:rFonts w:ascii="Sylfaen" w:eastAsia="Times New Roman" w:hAnsi="Sylfaen" w:cs="Times New Roman"/>
          <w:sz w:val="24"/>
          <w:szCs w:val="24"/>
          <w:lang w:val="ka-GE"/>
        </w:rPr>
        <w:t>750</w:t>
      </w:r>
      <w:r w:rsidRPr="00257298">
        <w:rPr>
          <w:rFonts w:ascii="Sylfaen" w:eastAsia="Times New Roman" w:hAnsi="Sylfaen" w:cs="Times New Roman"/>
          <w:sz w:val="24"/>
          <w:szCs w:val="24"/>
        </w:rPr>
        <w:t xml:space="preserve"> ბენეფიციარს; </w:t>
      </w:r>
    </w:p>
    <w:p w:rsidR="002B606C" w:rsidRPr="00257298" w:rsidRDefault="002B606C" w:rsidP="00C87557">
      <w:pPr>
        <w:numPr>
          <w:ilvl w:val="0"/>
          <w:numId w:val="37"/>
        </w:numPr>
        <w:tabs>
          <w:tab w:val="left" w:pos="0"/>
          <w:tab w:val="left" w:pos="284"/>
        </w:tabs>
        <w:spacing w:after="0" w:line="240" w:lineRule="auto"/>
        <w:ind w:left="0" w:hanging="180"/>
        <w:contextualSpacing/>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დაბადების რეგისტრის მონაცემებით, </w:t>
      </w:r>
      <w:r w:rsidRPr="00257298">
        <w:rPr>
          <w:rFonts w:ascii="Sylfaen" w:eastAsia="Times New Roman" w:hAnsi="Sylfaen" w:cs="Calibri"/>
          <w:sz w:val="24"/>
          <w:szCs w:val="24"/>
          <w:lang w:val="ka-GE"/>
        </w:rPr>
        <w:t xml:space="preserve">საანგარიშგებო პერიოდში </w:t>
      </w:r>
      <w:r w:rsidRPr="00257298">
        <w:rPr>
          <w:rFonts w:ascii="Sylfaen" w:eastAsia="Times New Roman" w:hAnsi="Sylfaen" w:cs="Sylfaen"/>
          <w:sz w:val="24"/>
          <w:szCs w:val="24"/>
          <w:lang w:val="ka-GE"/>
        </w:rPr>
        <w:t>ცოცხლადშობილების რაოდენობა იყო</w:t>
      </w:r>
      <w:r w:rsidRPr="00257298">
        <w:rPr>
          <w:rFonts w:ascii="Sylfaen" w:eastAsia="Times New Roman" w:hAnsi="Sylfaen" w:cs="Sylfaen"/>
          <w:sz w:val="24"/>
          <w:szCs w:val="24"/>
        </w:rPr>
        <w:t xml:space="preserve"> 50</w:t>
      </w:r>
      <w:r w:rsidR="0038472B">
        <w:rPr>
          <w:rFonts w:ascii="Sylfaen" w:eastAsia="Times New Roman" w:hAnsi="Sylfaen" w:cs="Sylfaen"/>
          <w:sz w:val="24"/>
          <w:szCs w:val="24"/>
          <w:lang w:val="ka-GE"/>
        </w:rPr>
        <w:t xml:space="preserve"> </w:t>
      </w:r>
      <w:r w:rsidRPr="00257298">
        <w:rPr>
          <w:rFonts w:ascii="Sylfaen" w:eastAsia="Times New Roman" w:hAnsi="Sylfaen" w:cs="Sylfaen"/>
          <w:sz w:val="24"/>
          <w:szCs w:val="24"/>
        </w:rPr>
        <w:t>506</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Calibri" w:eastAsia="Times New Roman" w:hAnsi="Calibri" w:cs="Calibri"/>
          <w:sz w:val="24"/>
          <w:szCs w:val="24"/>
          <w:lang w:val="ka-GE"/>
        </w:rPr>
        <w:t> </w:t>
      </w:r>
      <w:r w:rsidRPr="00257298">
        <w:rPr>
          <w:rFonts w:ascii="Sylfaen" w:eastAsia="Times New Roman" w:hAnsi="Sylfaen" w:cs="Calibri"/>
          <w:sz w:val="24"/>
          <w:szCs w:val="24"/>
          <w:lang w:val="ka-GE"/>
        </w:rPr>
        <w:t xml:space="preserve">სმენის სკრინინგი </w:t>
      </w:r>
      <w:r w:rsidRPr="00257298">
        <w:rPr>
          <w:rFonts w:ascii="Sylfaen" w:eastAsia="Times New Roman" w:hAnsi="Sylfaen" w:cs="Sylfaen"/>
          <w:sz w:val="24"/>
          <w:szCs w:val="24"/>
          <w:lang w:val="ka-GE"/>
        </w:rPr>
        <w:t>ჩაუტარდა</w:t>
      </w:r>
      <w:r w:rsidRPr="00257298">
        <w:rPr>
          <w:rFonts w:ascii="Calibri" w:eastAsia="Times New Roman" w:hAnsi="Calibri" w:cs="Calibri"/>
          <w:sz w:val="24"/>
          <w:szCs w:val="24"/>
        </w:rPr>
        <w:t xml:space="preserve"> 50</w:t>
      </w:r>
      <w:r w:rsidR="0038472B">
        <w:rPr>
          <w:rFonts w:ascii="Sylfaen" w:eastAsia="Times New Roman" w:hAnsi="Sylfaen" w:cs="Calibri"/>
          <w:sz w:val="24"/>
          <w:szCs w:val="24"/>
          <w:lang w:val="ka-GE"/>
        </w:rPr>
        <w:t xml:space="preserve"> </w:t>
      </w:r>
      <w:r w:rsidRPr="00257298">
        <w:rPr>
          <w:rFonts w:ascii="Calibri" w:eastAsia="Times New Roman" w:hAnsi="Calibri" w:cs="Calibri"/>
          <w:sz w:val="24"/>
          <w:szCs w:val="24"/>
        </w:rPr>
        <w:t xml:space="preserve">356 </w:t>
      </w:r>
      <w:r w:rsidRPr="00257298">
        <w:rPr>
          <w:rFonts w:ascii="Sylfaen" w:eastAsia="Times New Roman" w:hAnsi="Sylfaen" w:cs="Calibri"/>
          <w:sz w:val="24"/>
          <w:szCs w:val="24"/>
          <w:lang w:val="ka-GE"/>
        </w:rPr>
        <w:t>ბენეფიციარს</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აქედან</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სკრინინგი</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ვერ</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w:t>
      </w:r>
      <w:r w:rsidRPr="00257298">
        <w:rPr>
          <w:rFonts w:ascii="Sylfaen" w:eastAsia="Times New Roman" w:hAnsi="Sylfaen" w:cs="Calibri"/>
          <w:sz w:val="24"/>
          <w:szCs w:val="24"/>
        </w:rPr>
        <w:t xml:space="preserve"> 6656</w:t>
      </w:r>
      <w:r w:rsidRPr="00257298">
        <w:rPr>
          <w:rFonts w:ascii="Sylfaen" w:eastAsia="Times New Roman" w:hAnsi="Sylfaen" w:cs="Calibri"/>
          <w:sz w:val="24"/>
          <w:szCs w:val="24"/>
          <w:lang w:val="ka-GE"/>
        </w:rPr>
        <w:t xml:space="preserve"> </w:t>
      </w:r>
      <w:r w:rsidRPr="00257298">
        <w:rPr>
          <w:rFonts w:ascii="Sylfaen" w:eastAsia="Times New Roman" w:hAnsi="Sylfaen" w:cs="Sylfaen"/>
          <w:sz w:val="24"/>
          <w:szCs w:val="24"/>
          <w:lang w:val="ka-GE"/>
        </w:rPr>
        <w:t>ბენეფიციარმა</w:t>
      </w:r>
      <w:r w:rsidRPr="00257298">
        <w:rPr>
          <w:rFonts w:ascii="Sylfaen" w:eastAsia="Times New Roman" w:hAnsi="Sylfaen" w:cs="Calibri"/>
          <w:sz w:val="24"/>
          <w:szCs w:val="24"/>
          <w:lang w:val="ka-GE"/>
        </w:rPr>
        <w:t xml:space="preserve">, სმენის სკრინინგი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xml:space="preserve">- </w:t>
      </w:r>
      <w:r w:rsidRPr="00257298">
        <w:rPr>
          <w:rFonts w:ascii="Sylfaen" w:eastAsia="Times New Roman" w:hAnsi="Sylfaen" w:cs="Calibri"/>
          <w:sz w:val="24"/>
          <w:szCs w:val="24"/>
        </w:rPr>
        <w:t xml:space="preserve">43700 </w:t>
      </w:r>
      <w:r w:rsidRPr="00257298">
        <w:rPr>
          <w:rFonts w:ascii="Sylfaen" w:eastAsia="Times New Roman" w:hAnsi="Sylfaen" w:cs="Sylfaen"/>
          <w:sz w:val="24"/>
          <w:szCs w:val="24"/>
          <w:lang w:val="ka-GE"/>
        </w:rPr>
        <w:t>ახალშობილმა</w:t>
      </w:r>
      <w:r w:rsidRPr="00257298">
        <w:rPr>
          <w:rFonts w:ascii="Sylfaen" w:eastAsia="Times New Roman" w:hAnsi="Sylfaen" w:cs="Calibri"/>
          <w:sz w:val="24"/>
          <w:szCs w:val="24"/>
          <w:lang w:val="ka-GE"/>
        </w:rPr>
        <w:t>;</w:t>
      </w:r>
    </w:p>
    <w:p w:rsidR="002B606C" w:rsidRPr="00257298" w:rsidRDefault="002B606C" w:rsidP="00C87557">
      <w:pPr>
        <w:numPr>
          <w:ilvl w:val="0"/>
          <w:numId w:val="37"/>
        </w:numPr>
        <w:shd w:val="clear" w:color="auto" w:fill="FFFFFF"/>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სმენის მეორადი სკრინინგი:</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შუა ყურის ინტაქტურობის დადგენის მიზნით ტიმპანომეტრული გამოკვლევა - 72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გამოვლენილ პაციენტთა სმენის მეორადი სკრინინგი - 1075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კომპიუტერული აუდიომეტრიული გამოკვლევის ჩატარება ტვინის ღეროს სმენის პასუხის რეგისტრაციის მეთოდით - 11 გამოკვლევა;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პირველადი სკრინინგით გამოვლენილი საეჭვო დარღვევის მქონე ახალშობილთა მშობლები ინფორმირებულ (მათ შორის წერილობითი) იქნენ ბავშვის სმენის მდგომარეობის შესახებ;</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მოხდა მონაცემთა ბაზის განახლება;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ექსუდაციური ოტიტი 2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ევსტაქიტი</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34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მძიმე ხარისხის სმენის დაქვეითება - 17 ახალშობილს, აქედან  IV ხარისხის სმენის დაქვეითება აღენიშნება 13  ახალშობილს, 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1 ახალშობილს, II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 xml:space="preserve">3 ახალშობილს. </w:t>
      </w:r>
    </w:p>
    <w:p w:rsidR="002B606C" w:rsidRPr="00257298" w:rsidRDefault="002B606C" w:rsidP="002B606C">
      <w:pPr>
        <w:pStyle w:val="ListParagraph"/>
        <w:spacing w:after="0"/>
        <w:ind w:left="360"/>
        <w:jc w:val="both"/>
        <w:rPr>
          <w:rFonts w:ascii="Sylfaen" w:hAnsi="Sylfaen" w:cs="Sylfaen"/>
          <w:sz w:val="24"/>
          <w:szCs w:val="24"/>
          <w:lang w:val="ka-GE"/>
        </w:rPr>
      </w:pPr>
    </w:p>
    <w:p w:rsidR="000978B3" w:rsidRPr="00257298" w:rsidRDefault="000978B3" w:rsidP="000978B3">
      <w:pPr>
        <w:tabs>
          <w:tab w:val="left" w:pos="0"/>
          <w:tab w:val="left" w:pos="10440"/>
        </w:tabs>
        <w:spacing w:after="0" w:line="240" w:lineRule="auto"/>
        <w:jc w:val="both"/>
        <w:rPr>
          <w:rFonts w:ascii="Sylfaen" w:hAnsi="Sylfaen" w:cs="Arial"/>
          <w:color w:val="000000"/>
          <w:sz w:val="24"/>
          <w:szCs w:val="24"/>
          <w:lang w:val="ka-GE"/>
        </w:rPr>
      </w:pPr>
    </w:p>
    <w:p w:rsidR="00874DAC" w:rsidRPr="00257298" w:rsidRDefault="00E71C92" w:rsidP="0063150C">
      <w:pPr>
        <w:pStyle w:val="abzacixml"/>
        <w:rPr>
          <w:sz w:val="24"/>
        </w:rPr>
      </w:pPr>
      <w:r w:rsidRPr="00257298">
        <w:rPr>
          <w:sz w:val="24"/>
        </w:rPr>
        <w:t>დაგეგმილი შუალედური შედეგი:</w:t>
      </w:r>
    </w:p>
    <w:p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დედათა სიკვდილიანობის მაჩვენებლის შემცირება;</w:t>
      </w:r>
    </w:p>
    <w:p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ჩვილ ბავშვთა სიკვდილიანობის მაჩვენებლის შემცირება;</w:t>
      </w:r>
    </w:p>
    <w:p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ანტენატალური ვიზიტით მოცვის გაზრდა;</w:t>
      </w:r>
    </w:p>
    <w:p w:rsidR="00874DAC"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საჭირო მედიკამენტებით </w:t>
      </w:r>
      <w:proofErr w:type="gramStart"/>
      <w:r w:rsidRPr="00257298">
        <w:rPr>
          <w:rFonts w:ascii="Sylfaen" w:hAnsi="Sylfaen" w:cs="Sylfaen"/>
          <w:sz w:val="24"/>
          <w:szCs w:val="24"/>
        </w:rPr>
        <w:t>ორსულთა  უზრუნველყოფის</w:t>
      </w:r>
      <w:proofErr w:type="gramEnd"/>
      <w:r w:rsidRPr="00257298">
        <w:rPr>
          <w:rFonts w:ascii="Sylfaen" w:hAnsi="Sylfaen" w:cs="Sylfaen"/>
          <w:sz w:val="24"/>
          <w:szCs w:val="24"/>
        </w:rPr>
        <w:t xml:space="preserve"> მოცვის გაზრდა.</w:t>
      </w:r>
    </w:p>
    <w:p w:rsidR="00F1224B" w:rsidRPr="00257298" w:rsidRDefault="00F1224B" w:rsidP="0063150C">
      <w:pPr>
        <w:pStyle w:val="abzacixml"/>
        <w:rPr>
          <w:sz w:val="24"/>
          <w:highlight w:val="yellow"/>
        </w:rPr>
      </w:pPr>
    </w:p>
    <w:p w:rsidR="00EB1DA1" w:rsidRPr="00257298" w:rsidRDefault="00EB1DA1" w:rsidP="0063150C">
      <w:pPr>
        <w:pStyle w:val="abzacixml"/>
        <w:rPr>
          <w:sz w:val="24"/>
        </w:rPr>
      </w:pPr>
      <w:r w:rsidRPr="00257298">
        <w:rPr>
          <w:sz w:val="24"/>
        </w:rPr>
        <w:t>მიღწეული შუალედური შედეგი:</w:t>
      </w:r>
    </w:p>
    <w:p w:rsidR="00EB1DA1" w:rsidRPr="00257298" w:rsidRDefault="00EB1DA1" w:rsidP="00C87557">
      <w:pPr>
        <w:numPr>
          <w:ilvl w:val="0"/>
          <w:numId w:val="20"/>
        </w:numPr>
        <w:tabs>
          <w:tab w:val="left" w:pos="0"/>
          <w:tab w:val="left" w:pos="450"/>
        </w:tabs>
        <w:spacing w:after="0" w:line="240" w:lineRule="auto"/>
        <w:ind w:left="0" w:hanging="180"/>
        <w:contextualSpacing/>
        <w:jc w:val="both"/>
        <w:rPr>
          <w:rFonts w:ascii="Sylfaen" w:eastAsia="Calibri" w:hAnsi="Sylfaen" w:cs="Sylfaen"/>
          <w:color w:val="000000"/>
          <w:sz w:val="24"/>
          <w:szCs w:val="24"/>
          <w:lang w:val="ka-GE"/>
        </w:rPr>
      </w:pPr>
      <w:r w:rsidRPr="00257298">
        <w:rPr>
          <w:rFonts w:ascii="Sylfaen" w:eastAsia="Sylfaen" w:hAnsi="Sylfaen" w:cs="Calibri"/>
          <w:color w:val="000000"/>
          <w:sz w:val="24"/>
          <w:szCs w:val="24"/>
          <w:lang w:val="ka-GE"/>
        </w:rPr>
        <w:t xml:space="preserve">დედათა სიკვდილობის მაჩვენებლი 2015 წელთან შედარებით (32) მნიშვნელოვნად გაუმჯობესდა (13.1-2017 წელი) </w:t>
      </w:r>
      <w:r w:rsidRPr="00257298">
        <w:rPr>
          <w:rFonts w:ascii="Sylfaen" w:eastAsia="Times New Roma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rsidR="00EB1DA1" w:rsidRPr="00257298" w:rsidRDefault="00EB1DA1" w:rsidP="00C87557">
      <w:pPr>
        <w:numPr>
          <w:ilvl w:val="0"/>
          <w:numId w:val="20"/>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6 - 23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rsidR="00EB1DA1" w:rsidRPr="00257298" w:rsidRDefault="00EB1DA1" w:rsidP="00EB1DA1">
      <w:pPr>
        <w:tabs>
          <w:tab w:val="left" w:pos="0"/>
          <w:tab w:val="left" w:pos="10440"/>
        </w:tabs>
        <w:spacing w:after="0" w:line="240" w:lineRule="auto"/>
        <w:jc w:val="both"/>
        <w:rPr>
          <w:rFonts w:ascii="Sylfaen" w:hAnsi="Sylfaen" w:cs="Sylfaen"/>
          <w:sz w:val="24"/>
          <w:szCs w:val="24"/>
          <w:highlight w:val="yellow"/>
        </w:rPr>
      </w:pPr>
    </w:p>
    <w:p w:rsidR="000978B3" w:rsidRPr="00257298" w:rsidRDefault="000978B3" w:rsidP="0063150C">
      <w:pPr>
        <w:pStyle w:val="abzacixml"/>
        <w:rPr>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DE3881" w:rsidRPr="00257298" w:rsidRDefault="00874DAC" w:rsidP="00DE3881">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DE3881" w:rsidRPr="00257298">
        <w:rPr>
          <w:rFonts w:ascii="Sylfaen" w:eastAsia="Sylfaen" w:hAnsi="Sylfaen" w:cs="Sylfaen"/>
          <w:b/>
          <w:color w:val="000000"/>
          <w:sz w:val="24"/>
          <w:szCs w:val="24"/>
          <w:lang w:val="ka-GE"/>
        </w:rPr>
        <w:t>დაგეგმილი</w:t>
      </w:r>
      <w:r w:rsidR="00DE3881" w:rsidRPr="00257298">
        <w:rPr>
          <w:rFonts w:ascii="Sylfaen" w:eastAsia="Sylfaen" w:hAnsi="Sylfaen"/>
          <w:b/>
          <w:color w:val="000000"/>
          <w:sz w:val="24"/>
          <w:szCs w:val="24"/>
          <w:lang w:val="ka-GE"/>
        </w:rPr>
        <w:t xml:space="preserve"> საბაზისო მაჩვენებელი</w:t>
      </w:r>
      <w:r w:rsidR="00DE3881" w:rsidRPr="00257298">
        <w:rPr>
          <w:rFonts w:ascii="Sylfaen" w:eastAsia="Sylfaen" w:hAnsi="Sylfaen"/>
          <w:color w:val="000000"/>
          <w:sz w:val="24"/>
          <w:szCs w:val="24"/>
          <w:lang w:val="ka-GE"/>
        </w:rPr>
        <w:t xml:space="preserve"> - </w:t>
      </w:r>
      <w:r w:rsidR="00DE3881" w:rsidRPr="00257298">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სრული ანტენატალური ვიზიტით მოცვის მაჩვენებელი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46 920</w:t>
      </w:r>
      <w:r w:rsidRPr="00257298">
        <w:rPr>
          <w:rFonts w:ascii="Sylfaen" w:eastAsia="Sylfaen" w:hAnsi="Sylfaen" w:cs="Times New Roman"/>
          <w:color w:val="000000"/>
          <w:sz w:val="24"/>
          <w:szCs w:val="24"/>
          <w:lang w:val="ka-GE"/>
        </w:rPr>
        <w:t xml:space="preserve"> (2017 წელი);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r w:rsidRPr="00257298">
        <w:rPr>
          <w:rFonts w:ascii="Sylfaen" w:eastAsia="Sylfaen" w:hAnsi="Sylfaen" w:cs="Times New Roman"/>
          <w:color w:val="000000"/>
          <w:sz w:val="24"/>
          <w:szCs w:val="24"/>
        </w:rPr>
        <w:t xml:space="preserve">; </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განხორციელდა 4.5 ათასზე მეტი ორსულის სკრინინგული გამოკვლევა;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რისკ ჯგუფის ორსულთა 70% ჩაუტარდა სკრინინგული კვლევა; </w:t>
      </w:r>
    </w:p>
    <w:p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სახელმწიფო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პროგრამის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41687 </w:t>
      </w:r>
      <w:r w:rsidRPr="00257298">
        <w:rPr>
          <w:rFonts w:ascii="Sylfaen" w:eastAsia="Times New Roman" w:hAnsi="Sylfaen" w:cs="Sylfaen"/>
          <w:sz w:val="24"/>
          <w:szCs w:val="24"/>
          <w:lang w:val="ka-GE"/>
        </w:rPr>
        <w:t>ორსულს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ამავე</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საანგარიშგებო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პერიოდში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კერძო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ვიზიტის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4585 </w:t>
      </w:r>
      <w:r w:rsidRPr="00257298">
        <w:rPr>
          <w:rFonts w:ascii="Sylfaen" w:eastAsia="Times New Roman" w:hAnsi="Sylfaen" w:cs="Sylfaen"/>
          <w:sz w:val="24"/>
          <w:szCs w:val="24"/>
          <w:lang w:val="ka-GE"/>
        </w:rPr>
        <w:t>ბენეფიციარს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აღნიშნული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მონაცემებით</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სულ</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Light"/>
          <w:sz w:val="24"/>
          <w:szCs w:val="24"/>
          <w:lang w:val="ka-GE"/>
        </w:rPr>
        <w:t xml:space="preserve"> 46272 </w:t>
      </w:r>
      <w:r w:rsidRPr="00257298">
        <w:rPr>
          <w:rFonts w:ascii="Sylfaen" w:eastAsia="Times New Roman" w:hAnsi="Sylfaen" w:cs="Sylfaen"/>
          <w:sz w:val="24"/>
          <w:szCs w:val="24"/>
          <w:lang w:val="ka-GE"/>
        </w:rPr>
        <w:t>ორსულმა</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 xml:space="preserve">საანგარიშგებო პერიოდში </w:t>
      </w:r>
      <w:r w:rsidRPr="00257298">
        <w:rPr>
          <w:rFonts w:ascii="Sylfaen" w:eastAsia="Times New Roman" w:hAnsi="Sylfaen" w:cs="Arial"/>
          <w:sz w:val="24"/>
          <w:szCs w:val="24"/>
          <w:lang w:val="ka-GE"/>
        </w:rPr>
        <w:t xml:space="preserve">იმ ორსულთა რაოდენობა, ვინც თუნდაც 1 </w:t>
      </w:r>
      <w:r w:rsidRPr="00257298">
        <w:rPr>
          <w:rFonts w:ascii="Sylfaen" w:eastAsia="Times New Roman" w:hAnsi="Sylfaen" w:cs="Sylfaen"/>
          <w:sz w:val="24"/>
          <w:szCs w:val="24"/>
          <w:lang w:val="ka-GE"/>
        </w:rPr>
        <w:t>ვიზიტი</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მაინც</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განახორციელა</w:t>
      </w:r>
      <w:r w:rsidRPr="00257298">
        <w:rPr>
          <w:rFonts w:ascii="Sylfaen" w:eastAsia="Times New Roman" w:hAnsi="Sylfaen" w:cs="Arial"/>
          <w:sz w:val="24"/>
          <w:szCs w:val="24"/>
          <w:lang w:val="ka-GE"/>
        </w:rPr>
        <w:t xml:space="preserve"> შეადგენს </w:t>
      </w:r>
      <w:r w:rsidRPr="00257298">
        <w:rPr>
          <w:rFonts w:ascii="Sylfaen" w:eastAsia="Times New Roman" w:hAnsi="Sylfaen" w:cs="Arial"/>
          <w:sz w:val="24"/>
          <w:szCs w:val="24"/>
        </w:rPr>
        <w:t>51324</w:t>
      </w:r>
      <w:r w:rsidRPr="00257298">
        <w:rPr>
          <w:rFonts w:ascii="Sylfaen" w:eastAsia="Times New Roma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Arial"/>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დედიდან ბავშვზე აივ–ინფექცია/შიდსის გადაცემის მაჩვენებელი </w:t>
      </w:r>
      <w:r w:rsidRPr="00257298">
        <w:rPr>
          <w:rFonts w:ascii="Sylfaen" w:eastAsia="Sylfaen" w:hAnsi="Sylfaen" w:cs="Times New Roman"/>
          <w:color w:val="000000"/>
          <w:sz w:val="24"/>
          <w:szCs w:val="24"/>
          <w:lang w:val="ka-GE"/>
        </w:rPr>
        <w:t xml:space="preserve">-0,5% (2017); </w:t>
      </w:r>
      <w:r w:rsidRPr="00257298">
        <w:rPr>
          <w:rFonts w:ascii="Sylfaen" w:eastAsia="Sylfaen" w:hAnsi="Sylfaen" w:cs="Times New Roman"/>
          <w:color w:val="000000"/>
          <w:sz w:val="24"/>
          <w:szCs w:val="24"/>
        </w:rPr>
        <w:t xml:space="preserve">დედიდან ბავშვზე B ჰეპატიტის გადაცემის მაჩვენებელი </w:t>
      </w:r>
      <w:r w:rsidRPr="00257298">
        <w:rPr>
          <w:rFonts w:ascii="Sylfaen" w:eastAsia="Sylfaen" w:hAnsi="Sylfaen" w:cs="Times New Roman"/>
          <w:color w:val="000000"/>
          <w:sz w:val="24"/>
          <w:szCs w:val="24"/>
          <w:lang w:val="ka-GE"/>
        </w:rPr>
        <w:t>- 0% (2017);</w:t>
      </w:r>
    </w:p>
    <w:p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მოცვის ზრდა 10%; </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257298">
        <w:rPr>
          <w:rFonts w:ascii="Sylfaen" w:eastAsia="Times New Roman" w:hAnsi="Sylfaen" w:cs="Sylfaen"/>
          <w:sz w:val="24"/>
          <w:szCs w:val="24"/>
        </w:rPr>
        <w:t xml:space="preserve">49.8 </w:t>
      </w:r>
      <w:r w:rsidRPr="00257298">
        <w:rPr>
          <w:rFonts w:ascii="Sylfaen" w:eastAsia="Sylfaen" w:hAnsi="Sylfaen" w:cs="Times New Roman"/>
          <w:color w:val="000000"/>
          <w:sz w:val="24"/>
          <w:szCs w:val="24"/>
        </w:rPr>
        <w:t>ათასზე მეტი ახალშობილი.</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DE3881" w:rsidRPr="00257298" w:rsidRDefault="00DE3881" w:rsidP="00DE3881">
      <w:pPr>
        <w:spacing w:after="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Arial"/>
          <w:color w:val="000000"/>
          <w:sz w:val="24"/>
          <w:szCs w:val="24"/>
          <w:lang w:val="ka-GE"/>
        </w:rPr>
        <w:lastRenderedPageBreak/>
        <w:t xml:space="preserve">5.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მოცვა საქართველოს მასშტაბით; </w:t>
      </w:r>
    </w:p>
    <w:p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p>
    <w:p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6.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23 თვის სოციალურად დაუცველი ბავშვი - 778; </w:t>
      </w:r>
    </w:p>
    <w:p w:rsidR="00DE3881" w:rsidRPr="00257298" w:rsidRDefault="00DE3881" w:rsidP="00DE3881">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rsidR="00DE3881" w:rsidRPr="00257298" w:rsidRDefault="00DE3881" w:rsidP="00DE3881">
      <w:pPr>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რკინის პრეპარატების მიმღებთა რაოდენობა - </w:t>
      </w:r>
      <w:r w:rsidRPr="00257298">
        <w:rPr>
          <w:rFonts w:ascii="Sylfaen" w:eastAsia="Sylfaen" w:hAnsi="Sylfaen" w:cs="Times New Roman"/>
          <w:color w:val="000000"/>
          <w:sz w:val="24"/>
          <w:szCs w:val="24"/>
          <w:lang w:val="ka-GE"/>
        </w:rPr>
        <w:t xml:space="preserve"> 890; </w:t>
      </w:r>
      <w:r w:rsidRPr="00257298">
        <w:rPr>
          <w:rFonts w:ascii="Sylfaen" w:eastAsia="Sylfaen" w:hAnsi="Sylfaen" w:cs="Times New Roman"/>
          <w:color w:val="000000"/>
          <w:sz w:val="24"/>
          <w:szCs w:val="24"/>
        </w:rPr>
        <w:t>ფოლიუმის მჟავას მიმღებთა რაოდენობა -</w:t>
      </w:r>
      <w:r w:rsidRPr="00257298">
        <w:rPr>
          <w:rFonts w:ascii="Sylfaen" w:eastAsia="Sylfaen" w:hAnsi="Sylfaen" w:cs="Times New Roman"/>
          <w:color w:val="000000"/>
          <w:sz w:val="24"/>
          <w:szCs w:val="24"/>
          <w:lang w:val="ka-GE"/>
        </w:rPr>
        <w:t xml:space="preserve">  27 854; საკვები დანამატების მიმღები 6 - 23 თვის სოციალურად დაუცველი ბავშვი -  1</w:t>
      </w:r>
      <w:r w:rsidR="008A7EC5"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lang w:val="ka-GE"/>
        </w:rPr>
        <w:t xml:space="preserve">716. </w:t>
      </w:r>
    </w:p>
    <w:p w:rsidR="00DE3881" w:rsidRPr="00257298" w:rsidRDefault="00DE3881" w:rsidP="00874DAC">
      <w:pPr>
        <w:pStyle w:val="Normal00"/>
        <w:jc w:val="both"/>
        <w:rPr>
          <w:rFonts w:ascii="Sylfaen" w:eastAsia="Sylfaen" w:hAnsi="Sylfaen"/>
          <w:b/>
          <w:color w:val="000000"/>
          <w:sz w:val="24"/>
          <w:szCs w:val="24"/>
          <w:highlight w:val="yellow"/>
        </w:rPr>
      </w:pPr>
    </w:p>
    <w:p w:rsidR="00DE3881" w:rsidRPr="00257298" w:rsidRDefault="00DE3881" w:rsidP="00874DAC">
      <w:pPr>
        <w:pStyle w:val="Normal00"/>
        <w:jc w:val="both"/>
        <w:rPr>
          <w:rFonts w:ascii="Sylfaen" w:eastAsia="Sylfaen" w:hAnsi="Sylfaen"/>
          <w:b/>
          <w:color w:val="000000"/>
          <w:sz w:val="24"/>
          <w:szCs w:val="24"/>
          <w:highlight w:val="yellow"/>
        </w:rPr>
      </w:pPr>
    </w:p>
    <w:p w:rsidR="00DE3881" w:rsidRPr="00257298" w:rsidRDefault="00DE3881" w:rsidP="00874DAC">
      <w:pPr>
        <w:pStyle w:val="Normal00"/>
        <w:jc w:val="both"/>
        <w:rPr>
          <w:rFonts w:ascii="Sylfaen" w:eastAsia="Sylfaen" w:hAnsi="Sylfaen"/>
          <w:b/>
          <w:color w:val="000000"/>
          <w:sz w:val="24"/>
          <w:szCs w:val="24"/>
          <w:highlight w:val="yellow"/>
        </w:rPr>
      </w:pPr>
    </w:p>
    <w:p w:rsidR="00394FB6" w:rsidRPr="00257298" w:rsidRDefault="00394FB6" w:rsidP="000A121D">
      <w:pPr>
        <w:pStyle w:val="ListParagraph"/>
        <w:tabs>
          <w:tab w:val="left" w:pos="0"/>
          <w:tab w:val="left" w:pos="10440"/>
        </w:tabs>
        <w:spacing w:after="0" w:line="240" w:lineRule="auto"/>
        <w:ind w:left="0" w:hanging="180"/>
        <w:jc w:val="both"/>
        <w:rPr>
          <w:rFonts w:ascii="Sylfaen" w:eastAsia="Sylfaen" w:hAnsi="Sylfaen" w:cs="Times New Roman"/>
          <w:b/>
          <w:color w:val="000000"/>
          <w:sz w:val="24"/>
          <w:szCs w:val="24"/>
          <w:highlight w:val="yellow"/>
          <w:lang w:val="ka-GE"/>
        </w:rPr>
      </w:pPr>
    </w:p>
    <w:p w:rsidR="00DE3881" w:rsidRPr="00257298" w:rsidRDefault="00DE3881" w:rsidP="000A121D">
      <w:pPr>
        <w:pStyle w:val="ListParagraph"/>
        <w:tabs>
          <w:tab w:val="left" w:pos="0"/>
          <w:tab w:val="left" w:pos="10440"/>
        </w:tabs>
        <w:spacing w:after="0" w:line="240" w:lineRule="auto"/>
        <w:ind w:left="0" w:hanging="180"/>
        <w:jc w:val="both"/>
        <w:rPr>
          <w:rFonts w:ascii="Sylfaen" w:eastAsia="Sylfaen" w:hAnsi="Sylfaen" w:cs="Times New Roman"/>
          <w:b/>
          <w:color w:val="000000"/>
          <w:sz w:val="24"/>
          <w:szCs w:val="24"/>
          <w:highlight w:val="yellow"/>
          <w:lang w:val="ka-GE"/>
        </w:rPr>
      </w:pPr>
    </w:p>
    <w:p w:rsidR="00394FB6" w:rsidRPr="00257298" w:rsidRDefault="00394FB6"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0A121D" w:rsidRPr="00257298" w:rsidRDefault="000A121D" w:rsidP="0063150C">
      <w:pPr>
        <w:pStyle w:val="abzacixml"/>
        <w:rPr>
          <w:sz w:val="24"/>
          <w:lang w:val="en-US"/>
        </w:rPr>
      </w:pPr>
      <w:r w:rsidRPr="00257298">
        <w:rPr>
          <w:sz w:val="24"/>
        </w:rPr>
        <w:t>1.2.2.10  ნარკომანიით დაავადებულ პაციენტთა მკურნალობა (პროგრამული კოდი 35 03 02 10)</w:t>
      </w:r>
    </w:p>
    <w:p w:rsidR="00D074A2" w:rsidRPr="00257298" w:rsidRDefault="00D074A2" w:rsidP="001D33DD">
      <w:pPr>
        <w:tabs>
          <w:tab w:val="left" w:pos="10440"/>
        </w:tabs>
        <w:spacing w:after="0" w:line="240" w:lineRule="auto"/>
        <w:ind w:hanging="180"/>
        <w:jc w:val="both"/>
        <w:rPr>
          <w:rFonts w:ascii="Sylfaen" w:hAnsi="Sylfaen" w:cs="Sylfaen"/>
          <w:sz w:val="24"/>
          <w:szCs w:val="24"/>
          <w:lang w:val="ka-GE"/>
        </w:rPr>
      </w:pPr>
    </w:p>
    <w:p w:rsidR="001D33DD" w:rsidRPr="00257298" w:rsidRDefault="001D33DD" w:rsidP="001D33D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1D33DD" w:rsidRPr="00257298" w:rsidRDefault="001D33DD"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63150C">
      <w:pPr>
        <w:pStyle w:val="abzacixml"/>
        <w:rPr>
          <w:sz w:val="24"/>
          <w:highlight w:val="yellow"/>
        </w:rPr>
      </w:pP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დაფიქსირდა 10.1 ათასზე მეტი შემთხვევა; </w:t>
      </w: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rsidR="00E71C92" w:rsidRPr="00257298" w:rsidRDefault="00E71C92" w:rsidP="00E63C53">
      <w:pPr>
        <w:tabs>
          <w:tab w:val="left" w:pos="0"/>
          <w:tab w:val="left" w:pos="10440"/>
        </w:tabs>
        <w:spacing w:after="0" w:line="240" w:lineRule="auto"/>
        <w:jc w:val="both"/>
        <w:rPr>
          <w:rFonts w:ascii="Sylfaen" w:hAnsi="Sylfaen" w:cs="Arial"/>
          <w:color w:val="000000"/>
          <w:sz w:val="24"/>
          <w:szCs w:val="24"/>
          <w:lang w:val="ka-GE"/>
        </w:rPr>
      </w:pPr>
    </w:p>
    <w:p w:rsidR="008653C1" w:rsidRPr="00257298" w:rsidRDefault="00E71C92" w:rsidP="0063150C">
      <w:pPr>
        <w:pStyle w:val="abzacixml"/>
        <w:rPr>
          <w:sz w:val="24"/>
        </w:rPr>
      </w:pPr>
      <w:r w:rsidRPr="00257298">
        <w:rPr>
          <w:sz w:val="24"/>
        </w:rPr>
        <w:t>დაგეგმილი შუალედური შედეგი:</w:t>
      </w:r>
    </w:p>
    <w:p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lastRenderedPageBreak/>
        <w:t>ალკოჰოლის მიღებით გამოწვეული ფსიქიკური აშლილობის მქონე პაციენტების სტაციონარული მომსახურება.</w:t>
      </w:r>
    </w:p>
    <w:p w:rsidR="008653C1" w:rsidRPr="00257298" w:rsidRDefault="008653C1" w:rsidP="008653C1">
      <w:pPr>
        <w:pStyle w:val="ListParagraph"/>
        <w:tabs>
          <w:tab w:val="left" w:pos="0"/>
          <w:tab w:val="left" w:pos="10440"/>
        </w:tabs>
        <w:spacing w:after="0" w:line="240" w:lineRule="auto"/>
        <w:ind w:left="0"/>
        <w:jc w:val="both"/>
        <w:rPr>
          <w:rFonts w:ascii="Sylfaen" w:hAnsi="Sylfaen" w:cs="Sylfaen"/>
          <w:sz w:val="24"/>
          <w:szCs w:val="24"/>
          <w:highlight w:val="yellow"/>
        </w:rPr>
      </w:pPr>
    </w:p>
    <w:p w:rsidR="00E63C53" w:rsidRPr="00257298" w:rsidRDefault="00E63C53" w:rsidP="0063150C">
      <w:pPr>
        <w:pStyle w:val="abzacixml"/>
        <w:rPr>
          <w:sz w:val="24"/>
        </w:rPr>
      </w:pPr>
      <w:r w:rsidRPr="00257298">
        <w:rPr>
          <w:sz w:val="24"/>
        </w:rPr>
        <w:t>მიღწეული შუალედური შედეგი:</w:t>
      </w:r>
    </w:p>
    <w:p w:rsidR="00E63C53" w:rsidRPr="00257298" w:rsidRDefault="00E63C53" w:rsidP="00E63C53">
      <w:p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E63C53" w:rsidRPr="00257298" w:rsidRDefault="00E63C53" w:rsidP="00E63C53">
      <w:pPr>
        <w:tabs>
          <w:tab w:val="left" w:pos="0"/>
          <w:tab w:val="left" w:pos="10440"/>
        </w:tabs>
        <w:spacing w:after="0" w:line="240" w:lineRule="auto"/>
        <w:jc w:val="both"/>
        <w:rPr>
          <w:rFonts w:ascii="Sylfaen" w:hAnsi="Sylfaen" w:cs="Sylfaen"/>
          <w:sz w:val="24"/>
          <w:szCs w:val="24"/>
          <w:highlight w:val="yellow"/>
        </w:rPr>
      </w:pPr>
    </w:p>
    <w:p w:rsidR="00952378" w:rsidRPr="00257298" w:rsidRDefault="00952378"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E63C53" w:rsidRPr="00257298" w:rsidRDefault="00874DAC" w:rsidP="0054069C">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E63C53" w:rsidRPr="00257298">
        <w:rPr>
          <w:rFonts w:ascii="Sylfaen" w:eastAsia="Sylfaen" w:hAnsi="Sylfaen" w:cs="Sylfaen"/>
          <w:b/>
          <w:color w:val="000000"/>
          <w:sz w:val="24"/>
          <w:szCs w:val="24"/>
          <w:lang w:val="ka-GE"/>
        </w:rPr>
        <w:t xml:space="preserve"> დაგეგმილი</w:t>
      </w:r>
      <w:r w:rsidR="00E63C53" w:rsidRPr="00257298">
        <w:rPr>
          <w:rFonts w:ascii="Sylfaen" w:eastAsia="Sylfaen" w:hAnsi="Sylfaen"/>
          <w:b/>
          <w:color w:val="000000"/>
          <w:sz w:val="24"/>
          <w:szCs w:val="24"/>
          <w:lang w:val="ka-GE"/>
        </w:rPr>
        <w:t xml:space="preserve"> საბაზისო მაჩვენებელი - </w:t>
      </w:r>
      <w:r w:rsidR="00E63C53" w:rsidRPr="0025729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სტაციონარული</w:t>
      </w:r>
      <w:r w:rsidRPr="00257298">
        <w:rPr>
          <w:rFonts w:ascii="Sylfaen" w:eastAsia="Sylfaen" w:hAnsi="Sylfaen" w:cs="Times New Roman"/>
          <w:color w:val="000000"/>
          <w:sz w:val="24"/>
          <w:szCs w:val="24"/>
        </w:rPr>
        <w:t xml:space="preserve"> დეტოქსიკაციით ნამკურნალებ პირთა რაოდენობა - </w:t>
      </w:r>
      <w:r w:rsidRPr="00257298">
        <w:rPr>
          <w:rFonts w:ascii="Sylfaen" w:eastAsia="Sylfaen" w:hAnsi="Sylfaen" w:cs="Times New Roman"/>
          <w:color w:val="000000"/>
          <w:sz w:val="24"/>
          <w:szCs w:val="24"/>
          <w:lang w:val="ka-GE"/>
        </w:rPr>
        <w:t>773</w:t>
      </w:r>
      <w:r w:rsidR="00BC1D5B" w:rsidRPr="00257298">
        <w:rPr>
          <w:rFonts w:ascii="Sylfaen" w:eastAsia="Sylfaen" w:hAnsi="Sylfaen" w:cs="Times New Roman"/>
          <w:color w:val="000000"/>
          <w:sz w:val="24"/>
          <w:szCs w:val="24"/>
        </w:rPr>
        <w:t>;</w:t>
      </w:r>
    </w:p>
    <w:p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 </w:t>
      </w:r>
      <w:r w:rsidRPr="00257298">
        <w:rPr>
          <w:rFonts w:ascii="Sylfaen" w:eastAsia="Sylfaen" w:hAnsi="Sylfaen" w:cs="Times New Roman"/>
          <w:color w:val="000000"/>
          <w:sz w:val="24"/>
          <w:szCs w:val="24"/>
        </w:rPr>
        <w:t xml:space="preserve">ჩანაცვლებით თერაპიაზე მყოფ ბენეფიციართა რაოდენობა - 4400;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rsidR="00E63C53"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Pr="00257298">
        <w:rPr>
          <w:rFonts w:ascii="Sylfaen" w:eastAsia="Sylfaen" w:hAnsi="Sylfaen" w:cs="Times New Roman"/>
          <w:color w:val="000000"/>
          <w:sz w:val="24"/>
          <w:szCs w:val="24"/>
        </w:rPr>
        <w:t>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ჩამანაცვლებელი ფარმაცევტული პროდუქტით;</w:t>
      </w:r>
    </w:p>
    <w:p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3.</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rsidR="0054069C" w:rsidRPr="00257298" w:rsidRDefault="00E63C53" w:rsidP="0054069C">
      <w:pPr>
        <w:spacing w:after="12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54069C" w:rsidRPr="00257298">
        <w:rPr>
          <w:rFonts w:ascii="Sylfaen" w:eastAsia="Sylfaen" w:hAnsi="Sylfaen" w:cs="Times New Roman"/>
          <w:color w:val="000000"/>
          <w:sz w:val="24"/>
          <w:szCs w:val="24"/>
        </w:rPr>
        <w:t>;</w:t>
      </w:r>
    </w:p>
    <w:p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4.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54069C"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54069C" w:rsidRPr="00257298">
        <w:rPr>
          <w:rFonts w:ascii="Sylfaen" w:eastAsia="Sylfaen" w:hAnsi="Sylfaen" w:cs="Times New Roman"/>
          <w:color w:val="000000"/>
          <w:sz w:val="24"/>
          <w:szCs w:val="24"/>
        </w:rPr>
        <w:t xml:space="preserve">. </w:t>
      </w:r>
    </w:p>
    <w:p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5.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54069C"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ეფექტურობის</w:t>
      </w:r>
      <w:r w:rsidRPr="00257298">
        <w:rPr>
          <w:rFonts w:ascii="Sylfaen" w:eastAsia="Sylfaen" w:hAnsi="Sylfaen" w:cs="Times New Roma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54069C" w:rsidRPr="00257298">
        <w:rPr>
          <w:rFonts w:ascii="Sylfaen" w:eastAsia="Sylfaen" w:hAnsi="Sylfaen" w:cs="Times New Roman"/>
          <w:color w:val="000000"/>
          <w:sz w:val="24"/>
          <w:szCs w:val="24"/>
          <w:lang w:val="ka-GE"/>
        </w:rPr>
        <w:t>;</w:t>
      </w:r>
    </w:p>
    <w:p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6.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rsidR="00E63C53" w:rsidRPr="00257298" w:rsidRDefault="00E63C53" w:rsidP="0054069C">
      <w:pPr>
        <w:jc w:val="both"/>
        <w:rPr>
          <w:rFonts w:ascii="Sylfaen" w:eastAsia="Times New Roman" w:hAnsi="Sylfaen" w:cs="Sylfae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257298">
        <w:rPr>
          <w:rFonts w:ascii="Sylfaen" w:eastAsia="Sylfaen" w:hAnsi="Sylfaen" w:cs="Times New Roman"/>
          <w:color w:val="000000"/>
          <w:sz w:val="24"/>
          <w:szCs w:val="24"/>
        </w:rPr>
        <w:t>საჭიროების მქონე პაციენტთა 100%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სტაციონარული მომსახურებით.</w:t>
      </w:r>
    </w:p>
    <w:p w:rsidR="00E63C53" w:rsidRPr="00257298" w:rsidRDefault="00E63C53" w:rsidP="000A121D">
      <w:pPr>
        <w:pStyle w:val="ListParagraph"/>
        <w:tabs>
          <w:tab w:val="left" w:pos="0"/>
          <w:tab w:val="left" w:pos="10440"/>
        </w:tabs>
        <w:spacing w:after="0" w:line="240" w:lineRule="auto"/>
        <w:ind w:left="0" w:hanging="180"/>
        <w:jc w:val="both"/>
        <w:rPr>
          <w:rFonts w:ascii="Sylfaen" w:hAnsi="Sylfaen"/>
          <w:sz w:val="24"/>
          <w:szCs w:val="24"/>
          <w:highlight w:val="yellow"/>
          <w:lang w:val="ka-GE"/>
        </w:rPr>
      </w:pPr>
    </w:p>
    <w:p w:rsidR="001761AA" w:rsidRPr="00257298" w:rsidRDefault="001761AA" w:rsidP="00D074A2">
      <w:pPr>
        <w:tabs>
          <w:tab w:val="left" w:pos="0"/>
          <w:tab w:val="left" w:pos="10440"/>
        </w:tabs>
        <w:spacing w:after="0" w:line="240" w:lineRule="auto"/>
        <w:jc w:val="both"/>
        <w:rPr>
          <w:rFonts w:ascii="Sylfaen" w:hAnsi="Sylfaen" w:cs="Arial"/>
          <w:color w:val="000000"/>
          <w:sz w:val="24"/>
          <w:szCs w:val="24"/>
          <w:highlight w:val="yellow"/>
          <w:lang w:val="ka-GE"/>
        </w:rPr>
      </w:pPr>
    </w:p>
    <w:p w:rsidR="000A121D" w:rsidRPr="00257298" w:rsidRDefault="000A121D" w:rsidP="0063150C">
      <w:pPr>
        <w:pStyle w:val="abzacixml"/>
        <w:rPr>
          <w:sz w:val="24"/>
          <w:lang w:val="en-US"/>
        </w:rPr>
      </w:pPr>
      <w:r w:rsidRPr="00257298">
        <w:rPr>
          <w:sz w:val="24"/>
        </w:rPr>
        <w:t>1.2.2.11  ჯანმრთელობის ხელშეწყობა (პროგრამული კოდი 35 03 02 11)</w:t>
      </w:r>
    </w:p>
    <w:p w:rsidR="005C22BF" w:rsidRPr="00257298" w:rsidRDefault="005C22BF" w:rsidP="00D074A2">
      <w:pPr>
        <w:tabs>
          <w:tab w:val="left" w:pos="10440"/>
        </w:tabs>
        <w:spacing w:after="0" w:line="240" w:lineRule="auto"/>
        <w:ind w:hanging="180"/>
        <w:jc w:val="both"/>
        <w:rPr>
          <w:rFonts w:ascii="Sylfaen" w:hAnsi="Sylfaen" w:cs="Sylfaen"/>
          <w:sz w:val="24"/>
          <w:szCs w:val="24"/>
          <w:lang w:val="ka-GE"/>
        </w:rPr>
      </w:pPr>
    </w:p>
    <w:p w:rsidR="00D074A2" w:rsidRPr="00257298" w:rsidRDefault="00D074A2" w:rsidP="00D074A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D074A2" w:rsidRPr="00257298" w:rsidRDefault="00D074A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844711" w:rsidRDefault="00844711" w:rsidP="00BC1D5B">
      <w:pPr>
        <w:tabs>
          <w:tab w:val="left" w:pos="0"/>
        </w:tabs>
        <w:spacing w:after="0"/>
        <w:jc w:val="both"/>
        <w:rPr>
          <w:rFonts w:ascii="Sylfaen" w:hAnsi="Sylfaen" w:cs="Arial"/>
          <w:color w:val="000000"/>
          <w:sz w:val="24"/>
          <w:szCs w:val="24"/>
        </w:rPr>
      </w:pPr>
    </w:p>
    <w:p w:rsidR="00844711" w:rsidRPr="006A47D3" w:rsidRDefault="00844711" w:rsidP="00844711">
      <w:pPr>
        <w:tabs>
          <w:tab w:val="left" w:pos="0"/>
        </w:tabs>
        <w:spacing w:after="0"/>
        <w:jc w:val="both"/>
        <w:rPr>
          <w:rFonts w:ascii="Sylfaen" w:hAnsi="Sylfaen" w:cs="Arial"/>
          <w:color w:val="000000"/>
          <w:sz w:val="24"/>
          <w:szCs w:val="24"/>
          <w:lang w:val="ka-GE"/>
        </w:rPr>
      </w:pPr>
      <w:r w:rsidRPr="00844711">
        <w:rPr>
          <w:rFonts w:ascii="Sylfaen" w:hAnsi="Sylfaen" w:cs="Arial"/>
          <w:color w:val="000000"/>
          <w:sz w:val="24"/>
          <w:szCs w:val="24"/>
          <w:highlight w:val="yellow"/>
          <w:lang w:val="ka-GE"/>
        </w:rPr>
        <w:t>ესე????</w:t>
      </w:r>
    </w:p>
    <w:p w:rsidR="00844711" w:rsidRPr="00C050BE" w:rsidRDefault="005F35E7" w:rsidP="00844711">
      <w:pPr>
        <w:pStyle w:val="ListParagraph"/>
        <w:numPr>
          <w:ilvl w:val="0"/>
          <w:numId w:val="2"/>
        </w:numPr>
        <w:tabs>
          <w:tab w:val="left" w:pos="0"/>
        </w:tabs>
        <w:spacing w:after="0"/>
        <w:ind w:left="270" w:hanging="270"/>
        <w:jc w:val="both"/>
        <w:rPr>
          <w:rFonts w:ascii="Sylfaen" w:hAnsi="Sylfaen" w:cs="Arial"/>
          <w:strike/>
          <w:color w:val="000000"/>
          <w:sz w:val="24"/>
          <w:szCs w:val="24"/>
          <w:lang w:val="ka-GE"/>
        </w:rPr>
      </w:pPr>
      <w:r>
        <w:rPr>
          <w:rFonts w:ascii="Sylfaen" w:hAnsi="Sylfaen" w:cs="Arial"/>
          <w:color w:val="000000"/>
          <w:sz w:val="24"/>
          <w:szCs w:val="24"/>
          <w:lang w:val="ka-GE"/>
        </w:rPr>
        <w:t xml:space="preserve">ჩატარდა </w:t>
      </w:r>
      <w:r w:rsidR="00844711" w:rsidRPr="00257298">
        <w:rPr>
          <w:rFonts w:ascii="Sylfaen" w:hAnsi="Sylfaen" w:cs="Arial"/>
          <w:color w:val="000000"/>
          <w:sz w:val="24"/>
          <w:szCs w:val="24"/>
          <w:lang w:val="ka-GE"/>
        </w:rPr>
        <w:t xml:space="preserve">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w:t>
      </w:r>
    </w:p>
    <w:p w:rsidR="00844711" w:rsidRPr="00257298" w:rsidRDefault="005F35E7"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თბილისსა და სხვადასხვა რეგიონის დიდ ქალაქებში</w:t>
      </w:r>
      <w:r>
        <w:rPr>
          <w:rFonts w:ascii="Sylfaen" w:hAnsi="Sylfaen" w:cs="Arial"/>
          <w:color w:val="000000"/>
          <w:sz w:val="24"/>
          <w:szCs w:val="24"/>
          <w:lang w:val="ka-GE"/>
        </w:rPr>
        <w:t xml:space="preserve"> </w:t>
      </w:r>
      <w:r w:rsidR="00844711" w:rsidRPr="00257298">
        <w:rPr>
          <w:rFonts w:ascii="Sylfaen" w:hAnsi="Sylfaen" w:cs="Arial"/>
          <w:color w:val="000000"/>
          <w:sz w:val="24"/>
          <w:szCs w:val="24"/>
          <w:lang w:val="ka-GE"/>
        </w:rPr>
        <w:t xml:space="preserve">თამბაქოს მოხმარების აკრძალვის/შეზღუდვის განხორციელების </w:t>
      </w:r>
      <w:r w:rsidR="00844711" w:rsidRPr="00A5240E">
        <w:rPr>
          <w:rFonts w:ascii="Sylfaen" w:hAnsi="Sylfaen" w:cs="Arial"/>
          <w:color w:val="000000"/>
          <w:sz w:val="24"/>
          <w:szCs w:val="24"/>
          <w:highlight w:val="yellow"/>
          <w:lang w:val="ka-GE"/>
        </w:rPr>
        <w:t>ობსერვაცია</w:t>
      </w:r>
      <w:r w:rsidR="00844711" w:rsidRPr="00257298">
        <w:rPr>
          <w:rFonts w:ascii="Sylfaen" w:hAnsi="Sylfaen" w:cs="Arial"/>
          <w:color w:val="000000"/>
          <w:sz w:val="24"/>
          <w:szCs w:val="24"/>
          <w:lang w:val="ka-GE"/>
        </w:rPr>
        <w:t xml:space="preserve">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w:t>
      </w:r>
      <w:r>
        <w:rPr>
          <w:rFonts w:ascii="Sylfaen" w:hAnsi="Sylfaen" w:cs="Arial"/>
          <w:color w:val="000000"/>
          <w:sz w:val="24"/>
          <w:szCs w:val="24"/>
          <w:lang w:val="ka-GE"/>
        </w:rPr>
        <w:t>;</w:t>
      </w:r>
    </w:p>
    <w:p w:rsidR="00844711"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ქვეყნის მასშტაბით გამოიკითხა 2 481 ადამიანი</w:t>
      </w:r>
      <w:r w:rsidR="00744D39">
        <w:rPr>
          <w:rFonts w:ascii="Sylfaen" w:hAnsi="Sylfaen" w:cs="Arial"/>
          <w:color w:val="000000"/>
          <w:sz w:val="24"/>
          <w:szCs w:val="24"/>
          <w:lang w:val="ka-GE"/>
        </w:rPr>
        <w:t>;</w:t>
      </w:r>
    </w:p>
    <w:p w:rsidR="00844711" w:rsidRPr="006A47D3"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მომზადდა ინტერაქტიული ვებ-გვერდი</w:t>
      </w:r>
      <w:r>
        <w:rPr>
          <w:rFonts w:ascii="Sylfaen" w:hAnsi="Sylfaen" w:cs="Arial"/>
          <w:color w:val="000000"/>
          <w:sz w:val="24"/>
          <w:szCs w:val="24"/>
          <w:lang w:val="ka-GE"/>
        </w:rPr>
        <w:t>, ასევე</w:t>
      </w:r>
      <w:r w:rsidRPr="006A47D3">
        <w:rPr>
          <w:rFonts w:ascii="Sylfaen" w:hAnsi="Sylfaen" w:cs="Arial"/>
          <w:color w:val="000000"/>
          <w:sz w:val="24"/>
          <w:szCs w:val="24"/>
          <w:lang w:val="ka-GE"/>
        </w:rPr>
        <w:t xml:space="preserve"> მობილური აპლიკაცია ჯანმრთელობის ხელშეწყობის </w:t>
      </w:r>
      <w:r>
        <w:rPr>
          <w:rFonts w:ascii="Sylfaen" w:hAnsi="Sylfaen" w:cs="Arial"/>
          <w:color w:val="000000"/>
          <w:sz w:val="24"/>
          <w:szCs w:val="24"/>
          <w:lang w:val="ka-GE"/>
        </w:rPr>
        <w:t xml:space="preserve">და </w:t>
      </w:r>
      <w:r w:rsidRPr="00257298">
        <w:rPr>
          <w:rFonts w:ascii="Sylfaen" w:hAnsi="Sylfaen" w:cs="Arial"/>
          <w:color w:val="000000"/>
          <w:sz w:val="24"/>
          <w:szCs w:val="24"/>
          <w:lang w:val="ka-GE"/>
        </w:rPr>
        <w:t xml:space="preserve">ანტენატალური მეთვალყურეობის </w:t>
      </w:r>
      <w:r w:rsidRPr="006A47D3">
        <w:rPr>
          <w:rFonts w:ascii="Sylfaen" w:hAnsi="Sylfaen" w:cs="Arial"/>
          <w:color w:val="000000"/>
          <w:sz w:val="24"/>
          <w:szCs w:val="24"/>
          <w:lang w:val="ka-GE"/>
        </w:rPr>
        <w:t>თემატიკაზე</w:t>
      </w:r>
      <w:r>
        <w:rPr>
          <w:rFonts w:ascii="Sylfaen" w:hAnsi="Sylfaen" w:cs="Arial"/>
          <w:color w:val="000000"/>
          <w:sz w:val="24"/>
          <w:szCs w:val="24"/>
          <w:lang w:val="ka-GE"/>
        </w:rPr>
        <w:t>;</w:t>
      </w:r>
    </w:p>
    <w:p w:rsidR="00844711" w:rsidRPr="00257298"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lastRenderedPageBreak/>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w:t>
      </w:r>
      <w:r w:rsidRPr="00A5240E">
        <w:rPr>
          <w:rFonts w:ascii="Sylfaen" w:hAnsi="Sylfaen" w:cs="Arial"/>
          <w:color w:val="000000"/>
          <w:sz w:val="24"/>
          <w:szCs w:val="24"/>
          <w:highlight w:val="yellow"/>
          <w:lang w:val="ka-GE"/>
        </w:rPr>
        <w:t>ფოკუს</w:t>
      </w:r>
      <w:r w:rsidRPr="00257298">
        <w:rPr>
          <w:rFonts w:ascii="Sylfaen" w:hAnsi="Sylfaen" w:cs="Arial"/>
          <w:color w:val="000000"/>
          <w:sz w:val="24"/>
          <w:szCs w:val="24"/>
          <w:lang w:val="ka-GE"/>
        </w:rPr>
        <w:t xml:space="preserve"> ჯგუფში თბილისში შემდეგ მიმართულებაზე</w:t>
      </w:r>
      <w:r w:rsidR="00A5240E">
        <w:rPr>
          <w:rFonts w:ascii="Sylfaen" w:hAnsi="Sylfaen" w:cs="Arial"/>
          <w:color w:val="000000"/>
          <w:sz w:val="24"/>
          <w:szCs w:val="24"/>
          <w:lang w:val="ka-GE"/>
        </w:rPr>
        <w:t>:</w:t>
      </w:r>
      <w:r w:rsidRPr="00257298">
        <w:rPr>
          <w:rFonts w:ascii="Sylfaen" w:hAnsi="Sylfaen" w:cs="Arial"/>
          <w:color w:val="000000"/>
          <w:sz w:val="24"/>
          <w:szCs w:val="24"/>
          <w:lang w:val="ka-GE"/>
        </w:rPr>
        <w:t xml:space="preserve">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844711" w:rsidRPr="008F23E1" w:rsidRDefault="00844711" w:rsidP="008F23E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ჯანსაღი კვების თემის  მედია ადვოკატირებ</w:t>
      </w:r>
      <w:r w:rsidR="001C478F">
        <w:rPr>
          <w:rFonts w:ascii="Sylfaen" w:hAnsi="Sylfaen" w:cs="Arial"/>
          <w:color w:val="000000"/>
          <w:sz w:val="24"/>
          <w:szCs w:val="24"/>
          <w:lang w:val="ka-GE"/>
        </w:rPr>
        <w:t xml:space="preserve">ასთან </w:t>
      </w:r>
      <w:r w:rsidRPr="00257298">
        <w:rPr>
          <w:rFonts w:ascii="Sylfaen" w:hAnsi="Sylfaen" w:cs="Arial"/>
          <w:color w:val="000000"/>
          <w:sz w:val="24"/>
          <w:szCs w:val="24"/>
          <w:lang w:val="ka-GE"/>
        </w:rPr>
        <w:t xml:space="preserve"> დაკავშირებით განხორციელდა 3 მედია-სტუმრობა,  </w:t>
      </w:r>
      <w:r w:rsidR="00D665A3">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4 სატელევიზიო გადაცემა, 8 რადიო რუბრიკა და </w:t>
      </w:r>
      <w:r w:rsidR="00D665A3">
        <w:rPr>
          <w:rFonts w:ascii="Sylfaen" w:hAnsi="Sylfaen" w:cs="Arial"/>
          <w:color w:val="000000"/>
          <w:sz w:val="24"/>
          <w:szCs w:val="24"/>
          <w:lang w:val="ka-GE"/>
        </w:rPr>
        <w:t>დაიწერა</w:t>
      </w:r>
      <w:r w:rsidRPr="00257298">
        <w:rPr>
          <w:rFonts w:ascii="Sylfaen" w:hAnsi="Sylfaen" w:cs="Arial"/>
          <w:color w:val="000000"/>
          <w:sz w:val="24"/>
          <w:szCs w:val="24"/>
          <w:lang w:val="ka-GE"/>
        </w:rPr>
        <w:t xml:space="preserve"> 20 სტატია</w:t>
      </w:r>
      <w:r w:rsidR="00D665A3">
        <w:rPr>
          <w:rFonts w:ascii="Sylfaen" w:hAnsi="Sylfaen" w:cs="Arial"/>
          <w:color w:val="000000"/>
          <w:sz w:val="24"/>
          <w:szCs w:val="24"/>
          <w:lang w:val="ka-GE"/>
        </w:rPr>
        <w:t>;</w:t>
      </w:r>
      <w:r w:rsidR="008F23E1">
        <w:rPr>
          <w:rFonts w:ascii="Sylfaen" w:hAnsi="Sylfaen" w:cs="Arial"/>
          <w:color w:val="000000"/>
          <w:sz w:val="24"/>
          <w:szCs w:val="24"/>
          <w:lang w:val="ka-GE"/>
        </w:rPr>
        <w:t xml:space="preserve"> </w:t>
      </w:r>
    </w:p>
    <w:p w:rsidR="00844711" w:rsidRPr="00257298"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 ალკოჰოლის ჭარბი მოხმარების საწინააღმდეგო</w:t>
      </w:r>
      <w:r w:rsidR="000D5DE0">
        <w:rPr>
          <w:rFonts w:ascii="Sylfaen" w:hAnsi="Sylfaen" w:cs="Arial"/>
          <w:color w:val="000000"/>
          <w:sz w:val="24"/>
          <w:szCs w:val="24"/>
          <w:lang w:val="ka-GE"/>
        </w:rPr>
        <w:t xml:space="preserve"> და </w:t>
      </w:r>
      <w:r w:rsidR="000D5DE0" w:rsidRPr="00257298">
        <w:rPr>
          <w:rFonts w:ascii="Sylfaen" w:hAnsi="Sylfaen" w:cs="Arial"/>
          <w:color w:val="000000"/>
          <w:sz w:val="24"/>
          <w:szCs w:val="24"/>
          <w:lang w:val="ka-GE"/>
        </w:rPr>
        <w:t>ფიზიკური აქტივობის კამპანიის საკომუნიკაციო სტრატეგი</w:t>
      </w:r>
      <w:r w:rsidR="000D5DE0">
        <w:rPr>
          <w:rFonts w:ascii="Sylfaen" w:hAnsi="Sylfaen" w:cs="Arial"/>
          <w:color w:val="000000"/>
          <w:sz w:val="24"/>
          <w:szCs w:val="24"/>
          <w:lang w:val="ka-GE"/>
        </w:rPr>
        <w:t>ები</w:t>
      </w:r>
      <w:r w:rsidR="000D5DE0" w:rsidRPr="00257298">
        <w:rPr>
          <w:rFonts w:ascii="Sylfaen" w:hAnsi="Sylfaen" w:cs="Arial"/>
          <w:color w:val="000000"/>
          <w:sz w:val="24"/>
          <w:szCs w:val="24"/>
          <w:lang w:val="ka-GE"/>
        </w:rPr>
        <w:t xml:space="preserve"> და სტრატეგიული გეგმ</w:t>
      </w:r>
      <w:r w:rsidR="000D5DE0">
        <w:rPr>
          <w:rFonts w:ascii="Sylfaen" w:hAnsi="Sylfaen" w:cs="Arial"/>
          <w:color w:val="000000"/>
          <w:sz w:val="24"/>
          <w:szCs w:val="24"/>
          <w:lang w:val="ka-GE"/>
        </w:rPr>
        <w:t>ები</w:t>
      </w:r>
      <w:r w:rsidR="00744D39">
        <w:rPr>
          <w:rFonts w:ascii="Sylfaen" w:hAnsi="Sylfaen" w:cs="Arial"/>
          <w:color w:val="000000"/>
          <w:sz w:val="24"/>
          <w:szCs w:val="24"/>
          <w:lang w:val="ka-GE"/>
        </w:rPr>
        <w:t>;</w:t>
      </w:r>
    </w:p>
    <w:p w:rsidR="00844711" w:rsidRPr="000D5DE0" w:rsidRDefault="00844711" w:rsidP="000D5DE0">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w:t>
      </w:r>
      <w:r w:rsidR="00A5240E">
        <w:rPr>
          <w:rFonts w:ascii="Sylfaen" w:hAnsi="Sylfaen" w:cs="Arial"/>
          <w:color w:val="000000"/>
          <w:sz w:val="24"/>
          <w:szCs w:val="24"/>
          <w:lang w:val="ka-GE"/>
        </w:rPr>
        <w:t xml:space="preserve"> შესაბამისი საგანმანათლებლო</w:t>
      </w:r>
      <w:r w:rsidRPr="00257298">
        <w:rPr>
          <w:rFonts w:ascii="Sylfaen" w:hAnsi="Sylfaen" w:cs="Arial"/>
          <w:color w:val="000000"/>
          <w:sz w:val="24"/>
          <w:szCs w:val="24"/>
          <w:lang w:val="ka-GE"/>
        </w:rPr>
        <w:t xml:space="preserve"> </w:t>
      </w:r>
      <w:r w:rsidRPr="00A5240E">
        <w:rPr>
          <w:rFonts w:ascii="Sylfaen" w:hAnsi="Sylfaen" w:cs="Arial"/>
          <w:strike/>
          <w:color w:val="000000"/>
          <w:sz w:val="24"/>
          <w:szCs w:val="24"/>
          <w:highlight w:val="yellow"/>
          <w:lang w:val="ka-GE"/>
        </w:rPr>
        <w:t>საგანმანათლებლო და საპოპულარიზაციო</w:t>
      </w:r>
      <w:r w:rsidRPr="00257298">
        <w:rPr>
          <w:rFonts w:ascii="Sylfaen" w:hAnsi="Sylfaen" w:cs="Arial"/>
          <w:color w:val="000000"/>
          <w:sz w:val="24"/>
          <w:szCs w:val="24"/>
          <w:lang w:val="ka-GE"/>
        </w:rPr>
        <w:t xml:space="preserve"> მასალები და გაიტესტა სამიზნე აუდიტორიაზე (20 რესპოდენტი); დაიბეჭდა</w:t>
      </w:r>
      <w:r w:rsidR="000D5DE0">
        <w:rPr>
          <w:rFonts w:ascii="Sylfaen" w:hAnsi="Sylfaen" w:cs="Arial"/>
          <w:color w:val="000000"/>
          <w:sz w:val="24"/>
          <w:szCs w:val="24"/>
          <w:lang w:val="ka-GE"/>
        </w:rPr>
        <w:t xml:space="preserve"> 30 </w:t>
      </w:r>
      <w:r w:rsidRPr="00257298">
        <w:rPr>
          <w:rFonts w:ascii="Sylfaen" w:hAnsi="Sylfaen" w:cs="Arial"/>
          <w:color w:val="000000"/>
          <w:sz w:val="24"/>
          <w:szCs w:val="24"/>
          <w:lang w:val="ka-GE"/>
        </w:rPr>
        <w:t>000 ცალი ბუკლეტი;</w:t>
      </w:r>
      <w:r w:rsidR="000D5DE0">
        <w:rPr>
          <w:rFonts w:ascii="Sylfaen" w:hAnsi="Sylfaen" w:cs="Arial"/>
          <w:color w:val="000000"/>
          <w:sz w:val="24"/>
          <w:szCs w:val="24"/>
          <w:lang w:val="ka-GE"/>
        </w:rPr>
        <w:t xml:space="preserve"> </w:t>
      </w:r>
    </w:p>
    <w:p w:rsidR="00844711" w:rsidRPr="00257298" w:rsidRDefault="00844711" w:rsidP="00A6762E">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დაიგეგმა მოსახლეობის C ჰეპატიტის  საინფორაციო და ცნობიერების ასამაღლებელი კამპანია</w:t>
      </w:r>
      <w:r w:rsidR="00A6762E">
        <w:rPr>
          <w:rFonts w:ascii="Sylfaen" w:hAnsi="Sylfaen" w:cs="Arial"/>
          <w:color w:val="000000"/>
          <w:sz w:val="24"/>
          <w:szCs w:val="24"/>
          <w:lang w:val="ka-GE"/>
        </w:rPr>
        <w:t>,</w:t>
      </w:r>
      <w:r w:rsidRPr="00257298">
        <w:rPr>
          <w:rFonts w:ascii="Sylfaen" w:hAnsi="Sylfaen" w:cs="Arial"/>
          <w:color w:val="000000"/>
          <w:sz w:val="24"/>
          <w:szCs w:val="24"/>
          <w:lang w:val="ka-GE"/>
        </w:rPr>
        <w:t xml:space="preserve"> </w:t>
      </w:r>
      <w:r w:rsidRPr="00A6762E">
        <w:rPr>
          <w:rFonts w:ascii="Sylfaen" w:hAnsi="Sylfaen" w:cs="Arial"/>
          <w:color w:val="000000"/>
          <w:sz w:val="24"/>
          <w:szCs w:val="24"/>
          <w:lang w:val="ka-GE"/>
        </w:rPr>
        <w:t>მომზადდა 200-მდე სატელევიზიო გადაცემა, რეპორტაჟი და სტატია</w:t>
      </w:r>
      <w:r w:rsidR="00A6762E">
        <w:rPr>
          <w:rFonts w:ascii="Sylfaen" w:hAnsi="Sylfaen" w:cs="Arial"/>
          <w:color w:val="000000"/>
          <w:sz w:val="24"/>
          <w:szCs w:val="24"/>
          <w:lang w:val="ka-GE"/>
        </w:rPr>
        <w:t>;</w:t>
      </w:r>
    </w:p>
    <w:p w:rsidR="00844711" w:rsidRPr="00257298" w:rsidRDefault="00844711" w:rsidP="00844711">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საქართველოს მასშტაბით განხორციელდა „STOP C“ საოკომუნიკაციო კამპანია;</w:t>
      </w:r>
    </w:p>
    <w:p w:rsidR="00744D39" w:rsidRDefault="00744D39" w:rsidP="00744D39">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8F23E1">
        <w:rPr>
          <w:rFonts w:ascii="Sylfaen" w:hAnsi="Sylfaen" w:cs="Arial"/>
          <w:color w:val="000000"/>
          <w:sz w:val="24"/>
          <w:szCs w:val="24"/>
          <w:lang w:val="ka-GE"/>
        </w:rPr>
        <w:t>მომზადდა და</w:t>
      </w:r>
      <w:r>
        <w:rPr>
          <w:rFonts w:ascii="Sylfaen" w:hAnsi="Sylfaen" w:cs="Arial"/>
          <w:color w:val="000000"/>
          <w:sz w:val="24"/>
          <w:szCs w:val="24"/>
          <w:lang w:val="ka-GE"/>
        </w:rPr>
        <w:t xml:space="preserve"> სოციალურ ქსელში განთავსდა ჯანსარი კვების, </w:t>
      </w:r>
      <w:r w:rsidRPr="000D5DE0">
        <w:rPr>
          <w:rFonts w:ascii="Sylfaen" w:hAnsi="Sylfaen" w:cs="Arial"/>
          <w:color w:val="000000"/>
          <w:sz w:val="24"/>
          <w:szCs w:val="24"/>
          <w:lang w:val="ka-GE"/>
        </w:rPr>
        <w:t>ალკოჰოლის</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ფსიქიკური ჯანმრთელობის</w:t>
      </w:r>
      <w:r w:rsidRPr="000D5DE0">
        <w:rPr>
          <w:rFonts w:ascii="Sylfaen" w:hAnsi="Sylfaen" w:cs="Arial"/>
          <w:color w:val="000000"/>
          <w:sz w:val="24"/>
          <w:szCs w:val="24"/>
          <w:lang w:val="ka-GE"/>
        </w:rPr>
        <w:t xml:space="preserve"> </w:t>
      </w:r>
      <w:r>
        <w:rPr>
          <w:rFonts w:ascii="Sylfaen" w:hAnsi="Sylfaen" w:cs="Arial"/>
          <w:color w:val="000000"/>
          <w:sz w:val="24"/>
          <w:szCs w:val="24"/>
          <w:lang w:val="ka-GE"/>
        </w:rPr>
        <w:t>და</w:t>
      </w:r>
      <w:r w:rsidRPr="008F23E1">
        <w:rPr>
          <w:rFonts w:ascii="Sylfaen" w:hAnsi="Sylfaen" w:cs="Arial"/>
          <w:color w:val="000000"/>
          <w:sz w:val="24"/>
          <w:szCs w:val="24"/>
          <w:lang w:val="ka-GE"/>
        </w:rPr>
        <w:t xml:space="preserve"> </w:t>
      </w:r>
      <w:r w:rsidRPr="00257298">
        <w:rPr>
          <w:rFonts w:ascii="Sylfaen" w:hAnsi="Sylfaen" w:cs="Arial"/>
          <w:color w:val="000000"/>
          <w:sz w:val="24"/>
          <w:szCs w:val="24"/>
          <w:lang w:val="ka-GE"/>
        </w:rPr>
        <w:t>რეგულარული ფიზიკური აქტივობის ხელშეწყობის</w:t>
      </w:r>
      <w:r>
        <w:rPr>
          <w:rFonts w:ascii="Sylfaen" w:hAnsi="Sylfaen" w:cs="Arial"/>
          <w:color w:val="000000"/>
          <w:sz w:val="24"/>
          <w:szCs w:val="24"/>
          <w:lang w:val="ka-GE"/>
        </w:rPr>
        <w:t xml:space="preserve">  შესახებ </w:t>
      </w:r>
      <w:r w:rsidRPr="00257298">
        <w:rPr>
          <w:rFonts w:ascii="Sylfaen" w:hAnsi="Sylfaen" w:cs="Arial"/>
          <w:color w:val="000000"/>
          <w:sz w:val="24"/>
          <w:szCs w:val="24"/>
          <w:lang w:val="ka-GE"/>
        </w:rPr>
        <w:t xml:space="preserve"> </w:t>
      </w:r>
      <w:r>
        <w:rPr>
          <w:rFonts w:ascii="Sylfaen" w:hAnsi="Sylfaen" w:cs="Arial"/>
          <w:color w:val="000000"/>
          <w:sz w:val="24"/>
          <w:szCs w:val="24"/>
          <w:lang w:val="ka-GE"/>
        </w:rPr>
        <w:t>საგანმანათლბლო პოსტები;</w:t>
      </w:r>
    </w:p>
    <w:p w:rsidR="000A121D" w:rsidRPr="00257298" w:rsidRDefault="000A121D" w:rsidP="00DE5A61">
      <w:pPr>
        <w:tabs>
          <w:tab w:val="left" w:pos="0"/>
          <w:tab w:val="left" w:pos="10440"/>
        </w:tabs>
        <w:spacing w:after="0" w:line="240" w:lineRule="auto"/>
        <w:jc w:val="both"/>
        <w:rPr>
          <w:rFonts w:ascii="Sylfaen" w:hAnsi="Sylfaen" w:cs="Arial"/>
          <w:color w:val="000000"/>
          <w:sz w:val="24"/>
          <w:szCs w:val="24"/>
          <w:lang w:val="ka-GE"/>
        </w:rPr>
      </w:pPr>
    </w:p>
    <w:p w:rsidR="00954CEB" w:rsidRPr="00257298" w:rsidRDefault="00E71C92" w:rsidP="0063150C">
      <w:pPr>
        <w:pStyle w:val="abzacixml"/>
        <w:rPr>
          <w:sz w:val="24"/>
        </w:rPr>
      </w:pPr>
      <w:r w:rsidRPr="00257298">
        <w:rPr>
          <w:sz w:val="24"/>
        </w:rPr>
        <w:t>დაგეგმილი შუალედური შედეგი:</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თამბაქოსაგან თავისუფალი დაწესებულებების რაოდენობის გაზრდა;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თამბაქოსთვის თავის დანებების კონსულტირების პრინციპების შესახებ პჯდ </w:t>
      </w:r>
      <w:proofErr w:type="gramStart"/>
      <w:r w:rsidRPr="00257298">
        <w:rPr>
          <w:rFonts w:ascii="Sylfaen" w:hAnsi="Sylfaen" w:cs="Sylfaen"/>
          <w:sz w:val="24"/>
          <w:szCs w:val="24"/>
        </w:rPr>
        <w:t>მედ.პერსონალის</w:t>
      </w:r>
      <w:proofErr w:type="gramEnd"/>
      <w:r w:rsidRPr="00257298">
        <w:rPr>
          <w:rFonts w:ascii="Sylfaen" w:hAnsi="Sylfaen" w:cs="Sylfaen"/>
          <w:sz w:val="24"/>
          <w:szCs w:val="24"/>
        </w:rPr>
        <w:t xml:space="preserve"> ცოდნის დონის გაზრდა;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D054D2" w:rsidRPr="00257298" w:rsidRDefault="00D054D2" w:rsidP="00D054D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lastRenderedPageBreak/>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874DAC" w:rsidRPr="00257298" w:rsidRDefault="00874DAC"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FF52E5" w:rsidRPr="004A409F"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highlight w:val="yellow"/>
        </w:rPr>
      </w:pPr>
      <w:r w:rsidRPr="004A409F">
        <w:rPr>
          <w:rFonts w:ascii="Sylfaen" w:hAnsi="Sylfaen" w:cs="Sylfaen"/>
          <w:sz w:val="24"/>
          <w:szCs w:val="24"/>
          <w:highlight w:val="yellow"/>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w:t>
      </w:r>
      <w:proofErr w:type="gramStart"/>
      <w:r w:rsidRPr="004A409F">
        <w:rPr>
          <w:rFonts w:ascii="Sylfaen" w:hAnsi="Sylfaen" w:cs="Sylfaen"/>
          <w:sz w:val="24"/>
          <w:szCs w:val="24"/>
          <w:highlight w:val="yellow"/>
        </w:rPr>
        <w:t>ციფრული  კომუნიკაციის</w:t>
      </w:r>
      <w:proofErr w:type="gramEnd"/>
      <w:r w:rsidRPr="004A409F">
        <w:rPr>
          <w:rFonts w:ascii="Sylfaen" w:hAnsi="Sylfaen" w:cs="Sylfaen"/>
          <w:sz w:val="24"/>
          <w:szCs w:val="24"/>
          <w:highlight w:val="yellow"/>
        </w:rPr>
        <w:t xml:space="preserve"> როლსა და მის გამოყენებაზე; </w:t>
      </w:r>
    </w:p>
    <w:p w:rsidR="00FF52E5" w:rsidRPr="00257298"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„ჯანმრთელობის </w:t>
      </w:r>
      <w:proofErr w:type="gramStart"/>
      <w:r w:rsidRPr="00257298">
        <w:rPr>
          <w:rFonts w:ascii="Sylfaen" w:hAnsi="Sylfaen" w:cs="Sylfaen"/>
          <w:sz w:val="24"/>
          <w:szCs w:val="24"/>
        </w:rPr>
        <w:t>ხელშეწყობის“ ფეისბუკის</w:t>
      </w:r>
      <w:proofErr w:type="gramEnd"/>
      <w:r w:rsidRPr="00257298">
        <w:rPr>
          <w:rFonts w:ascii="Sylfaen" w:hAnsi="Sylfaen" w:cs="Sylfaen"/>
          <w:sz w:val="24"/>
          <w:szCs w:val="24"/>
        </w:rPr>
        <w:t xml:space="preserve"> გვერდზე რუტინულ რეჟიმში </w:t>
      </w:r>
      <w:r w:rsidRPr="004A409F">
        <w:rPr>
          <w:rFonts w:ascii="Sylfaen" w:hAnsi="Sylfaen" w:cs="Sylfaen"/>
          <w:sz w:val="24"/>
          <w:szCs w:val="24"/>
          <w:highlight w:val="yellow"/>
        </w:rPr>
        <w:t>მიმდინარეობ</w:t>
      </w:r>
      <w:r w:rsidR="004A409F" w:rsidRPr="004A409F">
        <w:rPr>
          <w:rFonts w:ascii="Sylfaen" w:hAnsi="Sylfaen" w:cs="Sylfaen"/>
          <w:sz w:val="24"/>
          <w:szCs w:val="24"/>
          <w:highlight w:val="yellow"/>
          <w:lang w:val="ka-GE"/>
        </w:rPr>
        <w:t>და</w:t>
      </w:r>
      <w:r w:rsidR="004A409F">
        <w:rPr>
          <w:rFonts w:ascii="Sylfaen" w:hAnsi="Sylfaen" w:cs="Sylfaen"/>
          <w:sz w:val="24"/>
          <w:szCs w:val="24"/>
          <w:lang w:val="ka-GE"/>
        </w:rPr>
        <w:t xml:space="preserve"> </w:t>
      </w:r>
      <w:r w:rsidRPr="00257298">
        <w:rPr>
          <w:rFonts w:ascii="Sylfaen" w:hAnsi="Sylfaen" w:cs="Sylfaen"/>
          <w:sz w:val="24"/>
          <w:szCs w:val="24"/>
        </w:rPr>
        <w:t xml:space="preserve">საგანმანათლებლო პოსტების განთავსება ჯამრთელობის ხელშეწყობის სხვადასხვა პრიორიტეტულ საკითხებზე;  </w:t>
      </w:r>
    </w:p>
    <w:p w:rsidR="00FF52E5" w:rsidRPr="004A409F"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highlight w:val="yellow"/>
        </w:rPr>
      </w:pPr>
      <w:r w:rsidRPr="004A409F">
        <w:rPr>
          <w:rFonts w:ascii="Sylfaen" w:hAnsi="Sylfaen" w:cs="Sylfaen"/>
          <w:sz w:val="24"/>
          <w:szCs w:val="24"/>
          <w:highlight w:val="yellow"/>
        </w:rPr>
        <w:t>მიმდინარეობდა ჯანმრთელობის ხელშეწყობის თემების პოპულარიზაცია სატელევიზიო მედიის მეშვეობით;</w:t>
      </w:r>
    </w:p>
    <w:p w:rsidR="00FF52E5" w:rsidRPr="00257298"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განხორციელდა საკონსულტაციო </w:t>
      </w:r>
      <w:proofErr w:type="gramStart"/>
      <w:r w:rsidRPr="00257298">
        <w:rPr>
          <w:rFonts w:ascii="Sylfaen" w:hAnsi="Sylfaen" w:cs="Sylfaen"/>
          <w:sz w:val="24"/>
          <w:szCs w:val="24"/>
        </w:rPr>
        <w:t>შეხვედრები  ჯანმრთელობის</w:t>
      </w:r>
      <w:proofErr w:type="gramEnd"/>
      <w:r w:rsidRPr="00257298">
        <w:rPr>
          <w:rFonts w:ascii="Sylfaen" w:hAnsi="Sylfaen" w:cs="Sylfaen"/>
          <w:sz w:val="24"/>
          <w:szCs w:val="24"/>
        </w:rPr>
        <w:t xml:space="preserve">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rsidR="00FF52E5" w:rsidRPr="004A409F"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trike/>
          <w:sz w:val="24"/>
          <w:szCs w:val="24"/>
          <w:highlight w:val="yellow"/>
        </w:rPr>
      </w:pPr>
      <w:r w:rsidRPr="004A409F">
        <w:rPr>
          <w:rFonts w:ascii="Sylfaen" w:hAnsi="Sylfaen" w:cs="Sylfaen"/>
          <w:strike/>
          <w:sz w:val="24"/>
          <w:szCs w:val="24"/>
          <w:highlight w:val="yellow"/>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rsidR="00FF52E5" w:rsidRPr="004A409F" w:rsidRDefault="00FF52E5" w:rsidP="00FF52E5">
      <w:pPr>
        <w:pStyle w:val="ListParagraph"/>
        <w:numPr>
          <w:ilvl w:val="0"/>
          <w:numId w:val="2"/>
        </w:numPr>
        <w:tabs>
          <w:tab w:val="left" w:pos="0"/>
          <w:tab w:val="left" w:pos="10440"/>
        </w:tabs>
        <w:spacing w:after="0" w:line="240" w:lineRule="auto"/>
        <w:ind w:left="0" w:hanging="180"/>
        <w:jc w:val="both"/>
        <w:rPr>
          <w:rFonts w:ascii="Sylfaen" w:hAnsi="Sylfaen" w:cs="Sylfaen"/>
          <w:strike/>
          <w:sz w:val="24"/>
          <w:szCs w:val="24"/>
          <w:highlight w:val="yellow"/>
        </w:rPr>
      </w:pPr>
      <w:r w:rsidRPr="004A409F">
        <w:rPr>
          <w:rFonts w:ascii="Sylfaen" w:hAnsi="Sylfaen" w:cs="Sylfaen"/>
          <w:strike/>
          <w:sz w:val="24"/>
          <w:szCs w:val="24"/>
          <w:highlight w:val="yellow"/>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rsidR="00434ED4" w:rsidRPr="00257298" w:rsidRDefault="00434ED4" w:rsidP="0063150C">
      <w:pPr>
        <w:pStyle w:val="abzacixml"/>
        <w:rPr>
          <w:rFonts w:eastAsia="Sylfaen"/>
          <w:sz w:val="24"/>
          <w:highlight w:val="yellow"/>
        </w:rPr>
      </w:pPr>
    </w:p>
    <w:p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95716D" w:rsidRPr="00257298" w:rsidRDefault="0095716D" w:rsidP="0095716D">
      <w:pPr>
        <w:autoSpaceDE w:val="0"/>
        <w:autoSpaceDN w:val="0"/>
        <w:adjustRightInd w:val="0"/>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rsidR="0095716D" w:rsidRPr="00257298" w:rsidRDefault="0095716D" w:rsidP="0095716D">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rsidR="0095716D" w:rsidRPr="00257298" w:rsidRDefault="0095716D" w:rsidP="0095716D">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საბაზისო მაჩვენებ</w:t>
      </w:r>
      <w:r w:rsidRPr="00257298">
        <w:rPr>
          <w:rFonts w:ascii="Sylfaen" w:eastAsia="Sylfaen" w:hAnsi="Sylfaen" w:cs="Times New Roman"/>
          <w:color w:val="000000"/>
          <w:sz w:val="24"/>
          <w:szCs w:val="24"/>
          <w:lang w:val="ka-GE"/>
        </w:rPr>
        <w:t>ე</w:t>
      </w:r>
      <w:r w:rsidRPr="00257298">
        <w:rPr>
          <w:rFonts w:ascii="Sylfaen" w:eastAsia="Sylfaen" w:hAnsi="Sylfaen" w:cs="Times New Roman"/>
          <w:color w:val="000000"/>
          <w:sz w:val="24"/>
          <w:szCs w:val="24"/>
        </w:rPr>
        <w:t>ლი შენარჩუნებულია</w:t>
      </w:r>
      <w:r w:rsidRPr="00257298">
        <w:rPr>
          <w:rFonts w:ascii="Sylfaen" w:eastAsia="Sylfaen" w:hAnsi="Sylfaen" w:cs="Times New Roman"/>
          <w:color w:val="000000"/>
          <w:sz w:val="24"/>
          <w:szCs w:val="24"/>
          <w:lang w:val="ka-GE"/>
        </w:rPr>
        <w:t>.</w:t>
      </w:r>
    </w:p>
    <w:p w:rsidR="00ED575E" w:rsidRPr="00257298" w:rsidRDefault="00ED575E" w:rsidP="0095716D">
      <w:pPr>
        <w:pStyle w:val="Normal00"/>
        <w:jc w:val="both"/>
        <w:rPr>
          <w:rFonts w:ascii="Sylfaen" w:hAnsi="Sylfaen" w:cs="Arial"/>
          <w:color w:val="000000"/>
          <w:sz w:val="24"/>
          <w:szCs w:val="24"/>
          <w:lang w:val="ka-GE"/>
        </w:rPr>
      </w:pPr>
    </w:p>
    <w:p w:rsidR="000A121D" w:rsidRPr="00257298" w:rsidRDefault="000A121D" w:rsidP="00C87557">
      <w:pPr>
        <w:pStyle w:val="ListParagraph"/>
        <w:numPr>
          <w:ilvl w:val="3"/>
          <w:numId w:val="10"/>
        </w:numPr>
        <w:tabs>
          <w:tab w:val="left" w:pos="0"/>
          <w:tab w:val="left" w:pos="10440"/>
        </w:tabs>
        <w:spacing w:after="0" w:line="240" w:lineRule="auto"/>
        <w:jc w:val="both"/>
        <w:rPr>
          <w:rFonts w:ascii="Sylfaen" w:hAnsi="Sylfaen" w:cs="Arial"/>
          <w:b/>
          <w:color w:val="000000"/>
          <w:sz w:val="24"/>
          <w:szCs w:val="24"/>
          <w:lang w:val="ka-GE"/>
        </w:rPr>
      </w:pPr>
      <w:r w:rsidRPr="00257298">
        <w:rPr>
          <w:rFonts w:ascii="Sylfaen" w:eastAsia="Times New Roman" w:hAnsi="Sylfaen" w:cs="Sylfaen"/>
          <w:b/>
          <w:sz w:val="24"/>
          <w:szCs w:val="24"/>
          <w:lang w:val="ka-GE"/>
        </w:rPr>
        <w:t>C ჰეპატიტის მართვა</w:t>
      </w:r>
      <w:r w:rsidRPr="00257298">
        <w:rPr>
          <w:rFonts w:ascii="Sylfaen" w:hAnsi="Sylfaen" w:cs="Arial"/>
          <w:b/>
          <w:color w:val="000000"/>
          <w:sz w:val="24"/>
          <w:szCs w:val="24"/>
        </w:rPr>
        <w:t xml:space="preserve"> (პროგრამული კოდი 35 03 02 12)</w:t>
      </w:r>
    </w:p>
    <w:p w:rsidR="009D79F1" w:rsidRPr="00257298" w:rsidRDefault="009D79F1" w:rsidP="00110C8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rsidR="00110C87" w:rsidRPr="00257298" w:rsidRDefault="00110C87" w:rsidP="00110C8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lastRenderedPageBreak/>
        <w:t xml:space="preserve">პროგრამის განმახორციელებელი: </w:t>
      </w:r>
    </w:p>
    <w:p w:rsidR="00110C87" w:rsidRPr="00257298" w:rsidRDefault="00110C87"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rPr>
        <w:t>ცენტრი“</w:t>
      </w:r>
      <w:proofErr w:type="gramEnd"/>
      <w:r w:rsidRPr="00257298">
        <w:rPr>
          <w:rFonts w:ascii="Sylfaen" w:eastAsia="Sylfaen" w:hAnsi="Sylfaen"/>
          <w:sz w:val="24"/>
          <w:szCs w:val="24"/>
          <w:lang w:val="ka-GE"/>
        </w:rPr>
        <w:t>;</w:t>
      </w:r>
    </w:p>
    <w:p w:rsidR="00110C87" w:rsidRPr="00257298" w:rsidRDefault="00110C87"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tabs>
          <w:tab w:val="left" w:pos="0"/>
          <w:tab w:val="left" w:pos="10440"/>
        </w:tabs>
        <w:spacing w:after="0" w:line="240" w:lineRule="auto"/>
        <w:ind w:hanging="180"/>
        <w:jc w:val="both"/>
        <w:rPr>
          <w:rFonts w:ascii="Sylfaen" w:hAnsi="Sylfaen" w:cs="Arial"/>
          <w:b/>
          <w:color w:val="000000"/>
          <w:sz w:val="24"/>
          <w:szCs w:val="24"/>
          <w:highlight w:val="yellow"/>
          <w:lang w:val="ka-GE"/>
        </w:rPr>
      </w:pPr>
    </w:p>
    <w:p w:rsidR="00B02F8B" w:rsidRPr="00257298" w:rsidRDefault="00B02F8B" w:rsidP="00B02F8B">
      <w:pPr>
        <w:pStyle w:val="ListParagraph"/>
        <w:numPr>
          <w:ilvl w:val="0"/>
          <w:numId w:val="2"/>
        </w:numPr>
        <w:tabs>
          <w:tab w:val="left" w:pos="0"/>
        </w:tabs>
        <w:spacing w:after="0"/>
        <w:ind w:left="270" w:hanging="270"/>
        <w:jc w:val="both"/>
        <w:rPr>
          <w:rFonts w:ascii="Sylfaen" w:hAnsi="Sylfaen" w:cs="Sylfaen"/>
          <w:sz w:val="24"/>
          <w:szCs w:val="24"/>
        </w:rPr>
      </w:pPr>
      <w:r w:rsidRPr="00257298">
        <w:rPr>
          <w:rFonts w:ascii="Sylfaen" w:hAnsi="Sylfaen" w:cs="Arial"/>
          <w:color w:val="000000"/>
          <w:sz w:val="24"/>
          <w:szCs w:val="24"/>
          <w:lang w:val="ka-GE"/>
        </w:rPr>
        <w:t xml:space="preserve">დიაგნოსტიკის კომპონენტით </w:t>
      </w:r>
      <w:r w:rsidRPr="00257298">
        <w:rPr>
          <w:rFonts w:ascii="Sylfaen" w:hAnsi="Sylfaen" w:cs="Arial"/>
          <w:color w:val="000000"/>
          <w:sz w:val="24"/>
          <w:szCs w:val="24"/>
        </w:rPr>
        <w:t xml:space="preserve"> ისარგებლა </w:t>
      </w:r>
      <w:r w:rsidR="00C671D6" w:rsidRPr="00257298">
        <w:rPr>
          <w:rFonts w:ascii="Sylfaen" w:hAnsi="Sylfaen" w:cs="Arial"/>
          <w:color w:val="000000"/>
          <w:sz w:val="24"/>
          <w:szCs w:val="24"/>
        </w:rPr>
        <w:t>20.5</w:t>
      </w:r>
      <w:r w:rsidRPr="00257298">
        <w:rPr>
          <w:rFonts w:ascii="Sylfaen" w:hAnsi="Sylfaen" w:cs="Arial"/>
          <w:color w:val="000000"/>
          <w:sz w:val="24"/>
          <w:szCs w:val="24"/>
          <w:lang w:val="ka-GE"/>
        </w:rPr>
        <w:t xml:space="preserve"> ათასამდე </w:t>
      </w:r>
      <w:r w:rsidRPr="00257298">
        <w:rPr>
          <w:rFonts w:ascii="Sylfaen" w:hAnsi="Sylfaen" w:cs="Arial"/>
          <w:color w:val="000000"/>
          <w:sz w:val="24"/>
          <w:szCs w:val="24"/>
        </w:rPr>
        <w:t>პირმა</w:t>
      </w:r>
      <w:r w:rsidRPr="00257298">
        <w:rPr>
          <w:rFonts w:ascii="Sylfaen" w:hAnsi="Sylfaen" w:cs="Arial"/>
          <w:color w:val="000000"/>
          <w:sz w:val="24"/>
          <w:szCs w:val="24"/>
          <w:lang w:val="ka-GE"/>
        </w:rPr>
        <w:t>;</w:t>
      </w:r>
    </w:p>
    <w:p w:rsidR="00B02F8B" w:rsidRPr="00257298" w:rsidRDefault="00B02F8B" w:rsidP="00B02F8B">
      <w:pPr>
        <w:pStyle w:val="ListParagraph"/>
        <w:numPr>
          <w:ilvl w:val="0"/>
          <w:numId w:val="2"/>
        </w:numPr>
        <w:tabs>
          <w:tab w:val="left" w:pos="0"/>
        </w:tabs>
        <w:spacing w:after="0"/>
        <w:ind w:left="270" w:hanging="270"/>
        <w:jc w:val="both"/>
        <w:rPr>
          <w:rFonts w:ascii="Sylfaen" w:hAnsi="Sylfaen" w:cs="Sylfaen"/>
          <w:sz w:val="24"/>
          <w:szCs w:val="24"/>
        </w:rPr>
      </w:pPr>
      <w:r w:rsidRPr="00257298">
        <w:rPr>
          <w:rFonts w:ascii="Sylfaen" w:hAnsi="Sylfaen" w:cs="Arial"/>
          <w:color w:val="000000"/>
          <w:sz w:val="24"/>
          <w:szCs w:val="24"/>
          <w:lang w:val="ka-GE"/>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C671D6" w:rsidRPr="00257298">
        <w:rPr>
          <w:rFonts w:ascii="Sylfaen" w:hAnsi="Sylfaen" w:cs="Arial"/>
          <w:color w:val="000000"/>
          <w:sz w:val="24"/>
          <w:szCs w:val="24"/>
        </w:rPr>
        <w:t>860</w:t>
      </w:r>
      <w:r w:rsidRPr="00257298">
        <w:rPr>
          <w:rFonts w:ascii="Sylfaen" w:hAnsi="Sylfaen" w:cs="Arial"/>
          <w:color w:val="000000"/>
          <w:sz w:val="24"/>
          <w:szCs w:val="24"/>
          <w:lang w:val="ka-GE"/>
        </w:rPr>
        <w:t xml:space="preserve">.0 ათასზე მეტ ბენეფიციარს მათგან საეჭვო დადებითი აღმოჩნდა </w:t>
      </w:r>
      <w:r w:rsidR="00C671D6" w:rsidRPr="00257298">
        <w:rPr>
          <w:rFonts w:ascii="Sylfaen" w:hAnsi="Sylfaen" w:cs="Arial"/>
          <w:color w:val="000000"/>
          <w:sz w:val="24"/>
          <w:szCs w:val="24"/>
        </w:rPr>
        <w:t>25.2</w:t>
      </w:r>
      <w:r w:rsidRPr="00257298">
        <w:rPr>
          <w:rFonts w:ascii="Sylfaen" w:hAnsi="Sylfaen" w:cs="Arial"/>
          <w:color w:val="000000"/>
          <w:sz w:val="24"/>
          <w:szCs w:val="24"/>
          <w:lang w:val="ka-GE"/>
        </w:rPr>
        <w:t xml:space="preserve"> ათასამდე  (</w:t>
      </w:r>
      <w:r w:rsidR="00C671D6" w:rsidRPr="00257298">
        <w:rPr>
          <w:rFonts w:ascii="Sylfaen" w:hAnsi="Sylfaen" w:cs="Arial"/>
          <w:color w:val="000000"/>
          <w:sz w:val="24"/>
          <w:szCs w:val="24"/>
        </w:rPr>
        <w:t>2</w:t>
      </w:r>
      <w:r w:rsidR="00C671D6" w:rsidRPr="00257298">
        <w:rPr>
          <w:rFonts w:ascii="Sylfaen" w:hAnsi="Sylfaen" w:cs="Arial"/>
          <w:color w:val="000000"/>
          <w:sz w:val="24"/>
          <w:szCs w:val="24"/>
          <w:lang w:val="ka-GE"/>
        </w:rPr>
        <w:t>.9</w:t>
      </w:r>
      <w:r w:rsidRPr="00257298">
        <w:rPr>
          <w:rFonts w:ascii="Sylfaen" w:hAnsi="Sylfaen" w:cs="Arial"/>
          <w:color w:val="000000"/>
          <w:sz w:val="24"/>
          <w:szCs w:val="24"/>
          <w:lang w:val="ka-GE"/>
        </w:rPr>
        <w:t>%) მათ შორის:</w:t>
      </w:r>
    </w:p>
    <w:p w:rsidR="00B02F8B" w:rsidRPr="00257298" w:rsidRDefault="00B02F8B" w:rsidP="00C87557">
      <w:pPr>
        <w:pStyle w:val="ListParagraph"/>
        <w:numPr>
          <w:ilvl w:val="0"/>
          <w:numId w:val="25"/>
        </w:numPr>
        <w:tabs>
          <w:tab w:val="left" w:pos="0"/>
        </w:tabs>
        <w:spacing w:after="0"/>
        <w:jc w:val="both"/>
        <w:rPr>
          <w:rFonts w:ascii="Sylfaen" w:hAnsi="Sylfaen" w:cs="Sylfaen"/>
          <w:sz w:val="24"/>
          <w:szCs w:val="24"/>
        </w:rPr>
      </w:pPr>
      <w:r w:rsidRPr="00257298">
        <w:rPr>
          <w:rFonts w:ascii="Sylfaen" w:hAnsi="Sylfaen" w:cs="Arial"/>
          <w:color w:val="000000"/>
          <w:sz w:val="24"/>
          <w:szCs w:val="24"/>
          <w:lang w:val="ka-GE"/>
        </w:rPr>
        <w:t>C ჰეპატიტის მართვის პროგრამის ფარგლებში - ცენტრის ლაბორატორიებისა და გამსვლელი ბრიგადებით</w:t>
      </w:r>
      <w:r w:rsidR="00C671D6" w:rsidRPr="00257298">
        <w:rPr>
          <w:rFonts w:ascii="Sylfaen" w:hAnsi="Sylfaen" w:cs="Arial"/>
          <w:color w:val="000000"/>
          <w:sz w:val="24"/>
          <w:szCs w:val="24"/>
          <w:lang w:val="ka-GE"/>
        </w:rPr>
        <w:t xml:space="preserve"> - 21</w:t>
      </w:r>
      <w:r w:rsidRPr="00257298">
        <w:rPr>
          <w:rFonts w:ascii="Sylfaen" w:hAnsi="Sylfaen" w:cs="Arial"/>
          <w:color w:val="000000"/>
          <w:sz w:val="24"/>
          <w:szCs w:val="24"/>
          <w:lang w:val="ka-GE"/>
        </w:rPr>
        <w:t>.0 ათას</w:t>
      </w:r>
      <w:r w:rsidR="00C671D6" w:rsidRPr="00257298">
        <w:rPr>
          <w:rFonts w:ascii="Sylfaen" w:hAnsi="Sylfaen" w:cs="Arial"/>
          <w:color w:val="000000"/>
          <w:sz w:val="24"/>
          <w:szCs w:val="24"/>
          <w:lang w:val="ka-GE"/>
        </w:rPr>
        <w:t xml:space="preserve">ამდე </w:t>
      </w:r>
      <w:r w:rsidRPr="00257298">
        <w:rPr>
          <w:rFonts w:ascii="Sylfaen" w:hAnsi="Sylfaen" w:cs="Arial"/>
          <w:color w:val="000000"/>
          <w:sz w:val="24"/>
          <w:szCs w:val="24"/>
          <w:lang w:val="ka-GE"/>
        </w:rPr>
        <w:t xml:space="preserve">ბენეფიციარი, ამბულატორიული დაწესებულებების მიერ - </w:t>
      </w:r>
      <w:r w:rsidR="00C671D6" w:rsidRPr="00257298">
        <w:rPr>
          <w:rFonts w:ascii="Sylfaen" w:hAnsi="Sylfaen" w:cs="Arial"/>
          <w:color w:val="000000"/>
          <w:sz w:val="24"/>
          <w:szCs w:val="24"/>
          <w:lang w:val="ka-GE"/>
        </w:rPr>
        <w:t>294.7</w:t>
      </w:r>
      <w:r w:rsidRPr="00257298">
        <w:rPr>
          <w:rFonts w:ascii="Sylfaen" w:hAnsi="Sylfaen" w:cs="Arial"/>
          <w:color w:val="000000"/>
          <w:sz w:val="24"/>
          <w:szCs w:val="24"/>
          <w:lang w:val="ka-GE"/>
        </w:rPr>
        <w:t xml:space="preserve"> ათასზე მეტი ბენეფიციარი;</w:t>
      </w:r>
    </w:p>
    <w:p w:rsidR="00B02F8B" w:rsidRPr="00257298" w:rsidRDefault="00B02F8B" w:rsidP="00C87557">
      <w:pPr>
        <w:pStyle w:val="ListParagraph"/>
        <w:numPr>
          <w:ilvl w:val="0"/>
          <w:numId w:val="25"/>
        </w:numPr>
        <w:tabs>
          <w:tab w:val="left" w:pos="0"/>
        </w:tabs>
        <w:spacing w:after="0"/>
        <w:jc w:val="both"/>
        <w:rPr>
          <w:rFonts w:ascii="Sylfaen" w:hAnsi="Sylfaen" w:cs="Sylfaen"/>
          <w:sz w:val="24"/>
          <w:szCs w:val="24"/>
        </w:rPr>
      </w:pPr>
      <w:r w:rsidRPr="00257298">
        <w:rPr>
          <w:rFonts w:ascii="Sylfaen" w:hAnsi="Sylfaen" w:cs="Sylfaen"/>
          <w:sz w:val="24"/>
          <w:szCs w:val="24"/>
          <w:lang w:val="ka-GE"/>
        </w:rPr>
        <w:t xml:space="preserve">დედათა და ბავშვთა ჯანმრთელობის პროგრამით  ჩატარდა  </w:t>
      </w:r>
      <w:r w:rsidR="00C671D6" w:rsidRPr="00257298">
        <w:rPr>
          <w:rFonts w:ascii="Sylfaen" w:hAnsi="Sylfaen" w:cs="Sylfaen"/>
          <w:sz w:val="24"/>
          <w:szCs w:val="24"/>
          <w:lang w:val="ka-GE"/>
        </w:rPr>
        <w:t>44.</w:t>
      </w:r>
      <w:r w:rsidRPr="00257298">
        <w:rPr>
          <w:rFonts w:ascii="Sylfaen" w:hAnsi="Sylfaen" w:cs="Sylfaen"/>
          <w:sz w:val="24"/>
          <w:szCs w:val="24"/>
          <w:lang w:val="ka-GE"/>
        </w:rPr>
        <w:t>1 ათასამდე ორსულის სკრინინგული კვლევა;</w:t>
      </w:r>
    </w:p>
    <w:p w:rsidR="00B02F8B" w:rsidRPr="00257298" w:rsidRDefault="00B02F8B" w:rsidP="00C87557">
      <w:pPr>
        <w:pStyle w:val="ListParagraph"/>
        <w:numPr>
          <w:ilvl w:val="0"/>
          <w:numId w:val="25"/>
        </w:numPr>
        <w:tabs>
          <w:tab w:val="left" w:pos="0"/>
        </w:tabs>
        <w:spacing w:after="0"/>
        <w:jc w:val="both"/>
        <w:rPr>
          <w:rFonts w:ascii="Sylfaen" w:hAnsi="Sylfaen" w:cs="Sylfaen"/>
          <w:sz w:val="24"/>
          <w:szCs w:val="24"/>
        </w:rPr>
      </w:pPr>
      <w:r w:rsidRPr="00257298">
        <w:rPr>
          <w:rFonts w:ascii="Sylfaen" w:hAnsi="Sylfaen" w:cs="Sylfaen"/>
          <w:sz w:val="24"/>
          <w:szCs w:val="24"/>
          <w:lang w:val="ka-GE"/>
        </w:rPr>
        <w:t xml:space="preserve">უსაფრთხო სისხლის პროგრამის ფარგლებში, დონორთა ერთიანი ელექტრონული ბაზის მონაცემებით - </w:t>
      </w:r>
      <w:r w:rsidR="00C671D6" w:rsidRPr="00257298">
        <w:rPr>
          <w:rFonts w:ascii="Sylfaen" w:hAnsi="Sylfaen" w:cs="Sylfaen"/>
          <w:sz w:val="24"/>
          <w:szCs w:val="24"/>
          <w:lang w:val="ka-GE"/>
        </w:rPr>
        <w:t>87.4</w:t>
      </w:r>
      <w:r w:rsidRPr="00257298">
        <w:rPr>
          <w:rFonts w:ascii="Sylfaen" w:hAnsi="Sylfaen" w:cs="Sylfaen"/>
          <w:sz w:val="24"/>
          <w:szCs w:val="24"/>
          <w:lang w:val="ka-GE"/>
        </w:rPr>
        <w:t xml:space="preserve"> ათასამდე დონორი;</w:t>
      </w:r>
    </w:p>
    <w:p w:rsidR="00B02F8B" w:rsidRPr="00257298" w:rsidRDefault="00B02F8B" w:rsidP="00B02F8B">
      <w:pPr>
        <w:pStyle w:val="ListParagraph"/>
        <w:numPr>
          <w:ilvl w:val="0"/>
          <w:numId w:val="2"/>
        </w:numPr>
        <w:tabs>
          <w:tab w:val="left" w:pos="0"/>
          <w:tab w:val="left" w:pos="10440"/>
        </w:tabs>
        <w:spacing w:after="0"/>
        <w:jc w:val="both"/>
        <w:rPr>
          <w:rFonts w:ascii="Sylfaen" w:hAnsi="Sylfaen" w:cs="Arial"/>
          <w:strike/>
          <w:color w:val="000000"/>
          <w:sz w:val="24"/>
          <w:szCs w:val="24"/>
          <w:lang w:val="ka-GE"/>
        </w:rPr>
      </w:pPr>
      <w:r w:rsidRPr="00257298">
        <w:rPr>
          <w:rFonts w:ascii="Sylfaen" w:hAnsi="Sylfaen" w:cs="Sylfaen"/>
          <w:sz w:val="24"/>
          <w:szCs w:val="24"/>
          <w:lang w:val="ka-GE"/>
        </w:rPr>
        <w:t xml:space="preserve">სკრინინგული კვლევა ჩაუტარდა </w:t>
      </w:r>
      <w:r w:rsidR="00C671D6" w:rsidRPr="00257298">
        <w:rPr>
          <w:rFonts w:ascii="Sylfaen" w:hAnsi="Sylfaen" w:cs="Sylfaen"/>
          <w:sz w:val="24"/>
          <w:szCs w:val="24"/>
          <w:lang w:val="ka-GE"/>
        </w:rPr>
        <w:t>391.0</w:t>
      </w:r>
      <w:r w:rsidRPr="00257298">
        <w:rPr>
          <w:rFonts w:ascii="Sylfaen" w:hAnsi="Sylfaen" w:cs="Sylfaen"/>
          <w:sz w:val="24"/>
          <w:szCs w:val="24"/>
          <w:lang w:val="ka-GE"/>
        </w:rPr>
        <w:t xml:space="preserve"> </w:t>
      </w:r>
      <w:r w:rsidR="00C671D6" w:rsidRPr="00257298">
        <w:rPr>
          <w:rFonts w:ascii="Sylfaen" w:hAnsi="Sylfaen" w:cs="Sylfaen"/>
          <w:sz w:val="24"/>
          <w:szCs w:val="24"/>
          <w:lang w:val="ka-GE"/>
        </w:rPr>
        <w:t>ათასამდე</w:t>
      </w:r>
      <w:r w:rsidRPr="00257298">
        <w:rPr>
          <w:rFonts w:ascii="Sylfaen" w:hAnsi="Sylfaen" w:cs="Sylfaen"/>
          <w:sz w:val="24"/>
          <w:szCs w:val="24"/>
          <w:lang w:val="ka-GE"/>
        </w:rPr>
        <w:t xml:space="preserve"> ჰოსპიტალიზებულ პაციენტს.</w:t>
      </w:r>
    </w:p>
    <w:p w:rsidR="00C671D6" w:rsidRPr="00257298" w:rsidRDefault="00C671D6" w:rsidP="00C671D6">
      <w:pPr>
        <w:autoSpaceDE w:val="0"/>
        <w:autoSpaceDN w:val="0"/>
        <w:adjustRightInd w:val="0"/>
        <w:spacing w:after="0" w:line="240" w:lineRule="auto"/>
        <w:jc w:val="both"/>
        <w:rPr>
          <w:rFonts w:ascii="Sylfaen" w:eastAsia="Sylfaen" w:hAnsi="Sylfaen" w:cs="Times New Roman"/>
          <w:sz w:val="24"/>
          <w:szCs w:val="24"/>
          <w:highlight w:val="yellow"/>
          <w:lang w:val="ka-GE"/>
        </w:rPr>
      </w:pPr>
    </w:p>
    <w:p w:rsidR="00C671D6" w:rsidRPr="00257298" w:rsidRDefault="00C671D6" w:rsidP="00C671D6">
      <w:pPr>
        <w:numPr>
          <w:ilvl w:val="0"/>
          <w:numId w:val="2"/>
        </w:numPr>
        <w:tabs>
          <w:tab w:val="left" w:pos="0"/>
        </w:tabs>
        <w:spacing w:after="0" w:line="240" w:lineRule="auto"/>
        <w:ind w:left="0" w:hanging="180"/>
        <w:jc w:val="both"/>
        <w:rPr>
          <w:rFonts w:ascii="Sylfaen" w:eastAsia="Times New Roman" w:hAnsi="Sylfaen" w:cs="Sylfaen"/>
          <w:sz w:val="24"/>
          <w:szCs w:val="24"/>
          <w:highlight w:val="yellow"/>
        </w:rPr>
      </w:pPr>
      <w:r w:rsidRPr="00257298">
        <w:rPr>
          <w:rFonts w:ascii="Sylfaen" w:eastAsia="Times New Roman" w:hAnsi="Sylfaen" w:cs="Sylfaen"/>
          <w:sz w:val="24"/>
          <w:szCs w:val="24"/>
          <w:highlight w:val="yellow"/>
          <w:lang w:val="ka-GE"/>
        </w:rPr>
        <w:t>,,</w:t>
      </w:r>
      <w:r w:rsidRPr="00257298">
        <w:rPr>
          <w:rFonts w:ascii="Sylfaen" w:eastAsia="Times New Roman" w:hAnsi="Sylfaen" w:cs="Sylfaen"/>
          <w:sz w:val="24"/>
          <w:szCs w:val="24"/>
          <w:highlight w:val="yellow"/>
        </w:rPr>
        <w:t xml:space="preserve">დედათა და ბავშვთა ჯანმრთელობის“ პროგრამით - </w:t>
      </w:r>
      <w:r w:rsidRPr="00257298">
        <w:rPr>
          <w:rFonts w:ascii="Sylfaen" w:eastAsia="Times New Roman" w:hAnsi="Sylfaen" w:cs="Sylfaen"/>
          <w:sz w:val="24"/>
          <w:szCs w:val="24"/>
          <w:highlight w:val="yellow"/>
          <w:lang w:val="ka-GE"/>
        </w:rPr>
        <w:t>44071</w:t>
      </w:r>
      <w:r w:rsidRPr="00257298">
        <w:rPr>
          <w:rFonts w:ascii="Sylfaen" w:eastAsia="Times New Roman" w:hAnsi="Sylfaen" w:cs="Sylfaen"/>
          <w:sz w:val="24"/>
          <w:szCs w:val="24"/>
          <w:highlight w:val="yellow"/>
        </w:rPr>
        <w:t xml:space="preserve"> ორსული, მათგან საეჭვო დადებითი აღმოჩნდა </w:t>
      </w:r>
      <w:r w:rsidRPr="00257298">
        <w:rPr>
          <w:rFonts w:ascii="Sylfaen" w:eastAsia="Times New Roman" w:hAnsi="Sylfaen" w:cs="Sylfaen"/>
          <w:sz w:val="24"/>
          <w:szCs w:val="24"/>
          <w:highlight w:val="yellow"/>
          <w:lang w:val="ka-GE"/>
        </w:rPr>
        <w:t>286</w:t>
      </w:r>
      <w:r w:rsidRPr="00257298">
        <w:rPr>
          <w:rFonts w:ascii="Sylfaen" w:eastAsia="Times New Roman" w:hAnsi="Sylfaen" w:cs="Sylfaen"/>
          <w:sz w:val="24"/>
          <w:szCs w:val="24"/>
          <w:highlight w:val="yellow"/>
        </w:rPr>
        <w:t xml:space="preserve"> (0.6</w:t>
      </w:r>
      <w:r w:rsidRPr="00257298">
        <w:rPr>
          <w:rFonts w:ascii="Sylfaen" w:eastAsia="Times New Roman" w:hAnsi="Sylfaen" w:cs="Sylfaen"/>
          <w:sz w:val="24"/>
          <w:szCs w:val="24"/>
          <w:highlight w:val="yellow"/>
          <w:lang w:val="ka-GE"/>
        </w:rPr>
        <w:t>5</w:t>
      </w:r>
      <w:r w:rsidRPr="00257298">
        <w:rPr>
          <w:rFonts w:ascii="Sylfaen" w:eastAsia="Times New Roman" w:hAnsi="Sylfaen" w:cs="Sylfaen"/>
          <w:sz w:val="24"/>
          <w:szCs w:val="24"/>
          <w:highlight w:val="yellow"/>
        </w:rPr>
        <w:t>%);</w:t>
      </w:r>
    </w:p>
    <w:p w:rsidR="00C671D6" w:rsidRPr="00257298" w:rsidRDefault="00C671D6" w:rsidP="00C671D6">
      <w:pPr>
        <w:numPr>
          <w:ilvl w:val="0"/>
          <w:numId w:val="2"/>
        </w:numPr>
        <w:tabs>
          <w:tab w:val="left" w:pos="0"/>
        </w:tabs>
        <w:spacing w:after="0" w:line="240" w:lineRule="auto"/>
        <w:ind w:left="0" w:hanging="180"/>
        <w:jc w:val="both"/>
        <w:rPr>
          <w:rFonts w:ascii="Sylfaen" w:eastAsia="Times New Roman" w:hAnsi="Sylfaen" w:cs="Sylfaen"/>
          <w:sz w:val="24"/>
          <w:szCs w:val="24"/>
          <w:highlight w:val="yellow"/>
        </w:rPr>
      </w:pPr>
      <w:r w:rsidRPr="00257298">
        <w:rPr>
          <w:rFonts w:ascii="Sylfaen" w:eastAsia="Times New Roman" w:hAnsi="Sylfaen" w:cs="Sylfaen"/>
          <w:sz w:val="24"/>
          <w:szCs w:val="24"/>
          <w:highlight w:val="yellow"/>
        </w:rPr>
        <w:t xml:space="preserve">„უსაფრთხო </w:t>
      </w:r>
      <w:proofErr w:type="gramStart"/>
      <w:r w:rsidRPr="00257298">
        <w:rPr>
          <w:rFonts w:ascii="Sylfaen" w:eastAsia="Times New Roman" w:hAnsi="Sylfaen" w:cs="Sylfaen"/>
          <w:sz w:val="24"/>
          <w:szCs w:val="24"/>
          <w:highlight w:val="yellow"/>
        </w:rPr>
        <w:t>სისხლის“ სახელმწიფო</w:t>
      </w:r>
      <w:proofErr w:type="gramEnd"/>
      <w:r w:rsidRPr="00257298">
        <w:rPr>
          <w:rFonts w:ascii="Sylfaen" w:eastAsia="Times New Roman" w:hAnsi="Sylfaen" w:cs="Sylfaen"/>
          <w:sz w:val="24"/>
          <w:szCs w:val="24"/>
          <w:highlight w:val="yellow"/>
        </w:rPr>
        <w:t xml:space="preserve"> პროგრამის ფარგლებში, დონორთა ერთიანი ელექტრონული ბაზის მონაცემებით - </w:t>
      </w:r>
      <w:r w:rsidRPr="00257298">
        <w:rPr>
          <w:rFonts w:ascii="Sylfaen" w:eastAsia="Times New Roman" w:hAnsi="Sylfaen" w:cs="Sylfaen"/>
          <w:sz w:val="24"/>
          <w:szCs w:val="24"/>
          <w:highlight w:val="yellow"/>
          <w:lang w:val="ka-GE"/>
        </w:rPr>
        <w:t>87372</w:t>
      </w:r>
      <w:r w:rsidRPr="00257298">
        <w:rPr>
          <w:rFonts w:ascii="Sylfaen" w:eastAsia="Times New Roman" w:hAnsi="Sylfaen" w:cs="Sylfaen"/>
          <w:sz w:val="24"/>
          <w:szCs w:val="24"/>
          <w:highlight w:val="yellow"/>
        </w:rPr>
        <w:t xml:space="preserve">დონორი, მათგან საეჭვო დადებითი აღმოჩნდა </w:t>
      </w:r>
      <w:r w:rsidRPr="00257298">
        <w:rPr>
          <w:rFonts w:ascii="Sylfaen" w:eastAsia="Times New Roman" w:hAnsi="Sylfaen" w:cs="Sylfaen"/>
          <w:sz w:val="24"/>
          <w:szCs w:val="24"/>
          <w:highlight w:val="yellow"/>
          <w:lang w:val="ka-GE"/>
        </w:rPr>
        <w:t>504</w:t>
      </w:r>
      <w:r w:rsidRPr="00257298">
        <w:rPr>
          <w:rFonts w:ascii="Sylfaen" w:eastAsia="Times New Roman" w:hAnsi="Sylfaen" w:cs="Sylfaen"/>
          <w:sz w:val="24"/>
          <w:szCs w:val="24"/>
          <w:highlight w:val="yellow"/>
        </w:rPr>
        <w:t xml:space="preserve">  (</w:t>
      </w:r>
      <w:r w:rsidRPr="00257298">
        <w:rPr>
          <w:rFonts w:ascii="Sylfaen" w:eastAsia="Times New Roman" w:hAnsi="Sylfaen" w:cs="Sylfaen"/>
          <w:sz w:val="24"/>
          <w:szCs w:val="24"/>
          <w:highlight w:val="yellow"/>
          <w:lang w:val="ka-GE"/>
        </w:rPr>
        <w:t>2,54</w:t>
      </w:r>
      <w:r w:rsidRPr="00257298">
        <w:rPr>
          <w:rFonts w:ascii="Sylfaen" w:eastAsia="Times New Roman" w:hAnsi="Sylfaen" w:cs="Sylfaen"/>
          <w:sz w:val="24"/>
          <w:szCs w:val="24"/>
          <w:highlight w:val="yellow"/>
        </w:rPr>
        <w:t>%);</w:t>
      </w:r>
    </w:p>
    <w:p w:rsidR="00007435" w:rsidRPr="00257298" w:rsidRDefault="00C671D6" w:rsidP="00007435">
      <w:pPr>
        <w:autoSpaceDE w:val="0"/>
        <w:autoSpaceDN w:val="0"/>
        <w:adjustRightInd w:val="0"/>
        <w:spacing w:after="0" w:line="240" w:lineRule="auto"/>
        <w:jc w:val="both"/>
        <w:rPr>
          <w:rFonts w:ascii="Sylfaen" w:eastAsia="Times New Roman" w:hAnsi="Sylfaen" w:cs="Sylfaen"/>
          <w:sz w:val="24"/>
          <w:szCs w:val="24"/>
          <w:highlight w:val="yellow"/>
        </w:rPr>
      </w:pPr>
      <w:r w:rsidRPr="00257298">
        <w:rPr>
          <w:rFonts w:ascii="Sylfaen" w:eastAsia="Times New Roman" w:hAnsi="Sylfaen" w:cs="Sylfaen"/>
          <w:sz w:val="24"/>
          <w:szCs w:val="24"/>
          <w:highlight w:val="yellow"/>
        </w:rPr>
        <w:t xml:space="preserve">საანგარიშო პერიოდში, სკრინინგული კვლევა ჩაუტარდა </w:t>
      </w:r>
      <w:r w:rsidRPr="00257298">
        <w:rPr>
          <w:rFonts w:ascii="Sylfaen" w:eastAsia="Times New Roman" w:hAnsi="Sylfaen" w:cs="Sylfaen"/>
          <w:sz w:val="24"/>
          <w:szCs w:val="24"/>
          <w:highlight w:val="yellow"/>
          <w:lang w:val="ka-GE"/>
        </w:rPr>
        <w:t>390974</w:t>
      </w:r>
      <w:r w:rsidRPr="00257298">
        <w:rPr>
          <w:rFonts w:ascii="Sylfaen" w:eastAsia="Times New Roman" w:hAnsi="Sylfaen" w:cs="Sylfaen"/>
          <w:sz w:val="24"/>
          <w:szCs w:val="24"/>
          <w:highlight w:val="yellow"/>
        </w:rPr>
        <w:t xml:space="preserve"> ჰოსპიტალიზებულ პაციენტს, მათ შორის საეჭვო დადებითი შედეგი გამოვლინდა </w:t>
      </w:r>
      <w:r w:rsidRPr="00257298">
        <w:rPr>
          <w:rFonts w:ascii="Sylfaen" w:eastAsia="Times New Roman" w:hAnsi="Sylfaen" w:cs="Sylfaen"/>
          <w:sz w:val="24"/>
          <w:szCs w:val="24"/>
          <w:highlight w:val="yellow"/>
          <w:lang w:val="ka-GE"/>
        </w:rPr>
        <w:t>9916</w:t>
      </w:r>
      <w:r w:rsidRPr="00257298">
        <w:rPr>
          <w:rFonts w:ascii="Sylfaen" w:eastAsia="Times New Roman" w:hAnsi="Sylfaen" w:cs="Sylfaen"/>
          <w:sz w:val="24"/>
          <w:szCs w:val="24"/>
          <w:highlight w:val="yellow"/>
        </w:rPr>
        <w:t xml:space="preserve"> შემთხვევაში (</w:t>
      </w:r>
      <w:r w:rsidRPr="00257298">
        <w:rPr>
          <w:rFonts w:ascii="Sylfaen" w:eastAsia="Times New Roman" w:hAnsi="Sylfaen" w:cs="Sylfaen"/>
          <w:sz w:val="24"/>
          <w:szCs w:val="24"/>
          <w:highlight w:val="yellow"/>
          <w:lang w:val="ka-GE"/>
        </w:rPr>
        <w:t>2,54</w:t>
      </w:r>
      <w:r w:rsidRPr="00257298">
        <w:rPr>
          <w:rFonts w:ascii="Sylfaen" w:eastAsia="Times New Roman" w:hAnsi="Sylfaen" w:cs="Sylfaen"/>
          <w:sz w:val="24"/>
          <w:szCs w:val="24"/>
          <w:highlight w:val="yellow"/>
        </w:rPr>
        <w:t>%).</w:t>
      </w:r>
    </w:p>
    <w:p w:rsidR="00007435" w:rsidRPr="00257298" w:rsidRDefault="00007435" w:rsidP="00007435">
      <w:pPr>
        <w:autoSpaceDE w:val="0"/>
        <w:autoSpaceDN w:val="0"/>
        <w:adjustRightInd w:val="0"/>
        <w:spacing w:after="0" w:line="240" w:lineRule="auto"/>
        <w:jc w:val="both"/>
        <w:rPr>
          <w:rFonts w:ascii="Sylfaen" w:eastAsia="Sylfaen" w:hAnsi="Sylfaen" w:cs="Times New Roman"/>
          <w:sz w:val="24"/>
          <w:szCs w:val="24"/>
          <w:highlight w:val="yellow"/>
          <w:lang w:val="ka-GE"/>
        </w:rPr>
      </w:pPr>
    </w:p>
    <w:p w:rsidR="00007435" w:rsidRPr="00257298" w:rsidRDefault="00007435" w:rsidP="00007435">
      <w:pPr>
        <w:autoSpaceDE w:val="0"/>
        <w:autoSpaceDN w:val="0"/>
        <w:adjustRightInd w:val="0"/>
        <w:spacing w:after="0" w:line="240" w:lineRule="auto"/>
        <w:jc w:val="both"/>
        <w:rPr>
          <w:rFonts w:ascii="Sylfaen" w:eastAsia="Sylfaen" w:hAnsi="Sylfaen" w:cs="Times New Roman"/>
          <w:sz w:val="24"/>
          <w:szCs w:val="24"/>
          <w:highlight w:val="yellow"/>
          <w:lang w:val="ka-GE"/>
        </w:rPr>
      </w:pPr>
      <w:r w:rsidRPr="00257298">
        <w:rPr>
          <w:rFonts w:ascii="Sylfaen" w:eastAsia="Sylfaen" w:hAnsi="Sylfaen" w:cs="Times New Roman"/>
          <w:sz w:val="24"/>
          <w:szCs w:val="24"/>
          <w:highlight w:val="yellow"/>
          <w:lang w:val="ka-GE"/>
        </w:rPr>
        <w:t xml:space="preserve">ეს მეორდება მხოლოდ საეჭვო შემთხვევი რომ დავამატო ზედა ნაწილს?ცალკე რატომ არის წარმოდგენილი?? </w:t>
      </w:r>
    </w:p>
    <w:p w:rsidR="00C671D6" w:rsidRPr="00257298" w:rsidRDefault="00C671D6" w:rsidP="00007435">
      <w:pPr>
        <w:tabs>
          <w:tab w:val="left" w:pos="0"/>
        </w:tabs>
        <w:spacing w:after="0" w:line="240" w:lineRule="auto"/>
        <w:jc w:val="both"/>
        <w:rPr>
          <w:rFonts w:ascii="Sylfaen" w:eastAsia="Times New Roman" w:hAnsi="Sylfaen" w:cs="Sylfaen"/>
          <w:sz w:val="24"/>
          <w:szCs w:val="24"/>
          <w:highlight w:val="yellow"/>
        </w:rPr>
      </w:pPr>
    </w:p>
    <w:p w:rsidR="00C671D6" w:rsidRPr="00257298" w:rsidRDefault="00C671D6" w:rsidP="00C671D6">
      <w:pPr>
        <w:tabs>
          <w:tab w:val="left" w:pos="0"/>
        </w:tabs>
        <w:spacing w:after="0" w:line="240" w:lineRule="auto"/>
        <w:ind w:firstLine="283"/>
        <w:jc w:val="both"/>
        <w:rPr>
          <w:rFonts w:ascii="Sylfaen" w:eastAsia="Times New Roman" w:hAnsi="Sylfaen" w:cs="Sylfaen"/>
          <w:b/>
          <w:sz w:val="24"/>
          <w:szCs w:val="24"/>
          <w:highlight w:val="yellow"/>
          <w:lang w:val="ka-GE"/>
        </w:rPr>
      </w:pPr>
    </w:p>
    <w:p w:rsidR="00BC5F21" w:rsidRPr="00257298" w:rsidRDefault="00BC5F21" w:rsidP="0056455F">
      <w:pPr>
        <w:tabs>
          <w:tab w:val="left" w:pos="0"/>
          <w:tab w:val="left" w:pos="10440"/>
        </w:tabs>
        <w:spacing w:after="0" w:line="240" w:lineRule="auto"/>
        <w:jc w:val="both"/>
        <w:rPr>
          <w:rFonts w:ascii="Sylfaen" w:hAnsi="Sylfaen" w:cs="Arial"/>
          <w:color w:val="000000"/>
          <w:sz w:val="24"/>
          <w:szCs w:val="24"/>
          <w:lang w:val="ka-GE"/>
        </w:rPr>
      </w:pPr>
    </w:p>
    <w:p w:rsidR="00874DAC" w:rsidRPr="00257298" w:rsidRDefault="00874DAC" w:rsidP="0063150C">
      <w:pPr>
        <w:pStyle w:val="abzacixml"/>
        <w:rPr>
          <w:sz w:val="24"/>
        </w:rPr>
      </w:pPr>
      <w:r w:rsidRPr="00257298">
        <w:rPr>
          <w:sz w:val="24"/>
        </w:rPr>
        <w:t>დაგეგმილი შუალედური შედეგი:</w:t>
      </w:r>
    </w:p>
    <w:p w:rsidR="00DA1271" w:rsidRPr="00257298" w:rsidRDefault="00DA1271" w:rsidP="0063150C">
      <w:pPr>
        <w:pStyle w:val="abzacixml"/>
        <w:rPr>
          <w:sz w:val="24"/>
        </w:rPr>
      </w:pPr>
    </w:p>
    <w:p w:rsidR="00E14AC2" w:rsidRPr="00257298" w:rsidRDefault="00E14AC2" w:rsidP="00E14AC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eastAsia="Times New Roman" w:hAnsi="Sylfaen"/>
          <w:sz w:val="24"/>
          <w:szCs w:val="24"/>
        </w:rPr>
        <w:t xml:space="preserve">C </w:t>
      </w:r>
      <w:r w:rsidRPr="00257298">
        <w:rPr>
          <w:rFonts w:ascii="Sylfaen" w:hAnsi="Sylfaen" w:cs="Sylfaen"/>
          <w:sz w:val="24"/>
          <w:szCs w:val="24"/>
        </w:rPr>
        <w:t>ჰეპატიტის სკრინინგული კვლევების მოცვის არეალის გაფართოება;</w:t>
      </w:r>
    </w:p>
    <w:p w:rsidR="00E14AC2" w:rsidRPr="00257298" w:rsidRDefault="00E14AC2" w:rsidP="00E14AC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ჩართული განკურნებული პაციენტების რაოდენობის ზრდა;</w:t>
      </w:r>
    </w:p>
    <w:p w:rsidR="00E14AC2" w:rsidRPr="00257298" w:rsidRDefault="00E14AC2" w:rsidP="00E14AC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C ჰეპატიტის პრევალენტობის და ინციდენტობის შემცირება.</w:t>
      </w:r>
    </w:p>
    <w:p w:rsidR="00E14AC2" w:rsidRPr="00257298" w:rsidRDefault="00E14AC2" w:rsidP="0063150C">
      <w:pPr>
        <w:pStyle w:val="abzacixml"/>
        <w:rPr>
          <w:sz w:val="24"/>
        </w:rPr>
      </w:pPr>
    </w:p>
    <w:p w:rsidR="001334D8" w:rsidRPr="00257298" w:rsidRDefault="00874DAC" w:rsidP="0063150C">
      <w:pPr>
        <w:pStyle w:val="abzacixml"/>
        <w:rPr>
          <w:sz w:val="24"/>
        </w:rPr>
      </w:pPr>
      <w:r w:rsidRPr="00257298">
        <w:rPr>
          <w:sz w:val="24"/>
        </w:rPr>
        <w:t>მიღწეული შუალედური შედეგი:</w:t>
      </w:r>
    </w:p>
    <w:p w:rsidR="001334D8" w:rsidRPr="00257298" w:rsidRDefault="001334D8" w:rsidP="001334D8">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w:t>
      </w:r>
      <w:r w:rsidRPr="00257298">
        <w:rPr>
          <w:rFonts w:ascii="Sylfaen" w:eastAsia="Times New Roman" w:hAnsi="Sylfaen" w:cs="Arial"/>
          <w:color w:val="000000"/>
          <w:sz w:val="24"/>
          <w:szCs w:val="24"/>
          <w:highlight w:val="yellow"/>
          <w:lang w:val="ka-GE"/>
        </w:rPr>
        <w:t>328 557</w:t>
      </w:r>
      <w:r w:rsidRPr="00257298">
        <w:rPr>
          <w:rFonts w:ascii="Sylfaen" w:eastAsia="Times New Roman" w:hAnsi="Sylfaen" w:cs="Arial"/>
          <w:color w:val="000000"/>
          <w:sz w:val="24"/>
          <w:szCs w:val="24"/>
          <w:lang w:val="ka-GE"/>
        </w:rPr>
        <w:t xml:space="preserve"> ამბულატორიულად გამოკვლეული პირი)</w:t>
      </w:r>
      <w:r w:rsidR="00DD0EE0" w:rsidRPr="00257298">
        <w:rPr>
          <w:rFonts w:ascii="Sylfaen" w:eastAsia="Times New Roman" w:hAnsi="Sylfaen" w:cs="Arial"/>
          <w:color w:val="000000"/>
          <w:sz w:val="24"/>
          <w:szCs w:val="24"/>
          <w:lang w:val="ka-GE"/>
        </w:rPr>
        <w:t xml:space="preserve"> </w:t>
      </w:r>
      <w:r w:rsidRPr="00257298">
        <w:rPr>
          <w:rFonts w:ascii="Sylfaen" w:eastAsia="Times New Roman" w:hAnsi="Sylfaen" w:cs="Arial"/>
          <w:color w:val="000000"/>
          <w:sz w:val="24"/>
          <w:szCs w:val="24"/>
          <w:lang w:val="ka-GE"/>
        </w:rPr>
        <w:t xml:space="preserve">საანგარიშო პერიოდში დიაგნოსტიკის კომპონენტით ისარგებლა  20.5 ათასამდე  პირმა. </w:t>
      </w:r>
    </w:p>
    <w:p w:rsidR="001334D8" w:rsidRPr="00257298" w:rsidRDefault="001334D8" w:rsidP="0063150C">
      <w:pPr>
        <w:pStyle w:val="abzacixml"/>
        <w:rPr>
          <w:rFonts w:eastAsia="Sylfaen"/>
          <w:sz w:val="24"/>
          <w:highlight w:val="yellow"/>
        </w:rPr>
      </w:pPr>
    </w:p>
    <w:p w:rsidR="00874DAC" w:rsidRPr="00257298" w:rsidRDefault="00874DAC"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DD0EE0" w:rsidRPr="00257298" w:rsidRDefault="003306A1" w:rsidP="00DD0EE0">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DD0EE0" w:rsidRPr="00257298">
        <w:rPr>
          <w:rFonts w:ascii="Sylfaen" w:eastAsia="Sylfaen" w:hAnsi="Sylfaen"/>
          <w:b/>
          <w:sz w:val="24"/>
          <w:szCs w:val="24"/>
          <w:lang w:val="ka-GE"/>
        </w:rPr>
        <w:t xml:space="preserve">დაგეგმილი საბაზისო </w:t>
      </w:r>
      <w:proofErr w:type="gramStart"/>
      <w:r w:rsidR="00DD0EE0" w:rsidRPr="00257298">
        <w:rPr>
          <w:rFonts w:ascii="Sylfaen" w:eastAsia="Sylfaen" w:hAnsi="Sylfaen"/>
          <w:b/>
          <w:sz w:val="24"/>
          <w:szCs w:val="24"/>
          <w:lang w:val="ka-GE"/>
        </w:rPr>
        <w:t>მაჩვენებელი  -</w:t>
      </w:r>
      <w:proofErr w:type="gramEnd"/>
      <w:r w:rsidR="00DD0EE0" w:rsidRPr="00257298">
        <w:rPr>
          <w:rFonts w:ascii="Sylfaen" w:eastAsia="Sylfaen" w:hAnsi="Sylfaen"/>
          <w:b/>
          <w:sz w:val="24"/>
          <w:szCs w:val="24"/>
          <w:lang w:val="ka-GE"/>
        </w:rPr>
        <w:t xml:space="preserve"> </w:t>
      </w:r>
      <w:r w:rsidR="00DD0EE0" w:rsidRPr="00257298">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გაზრდა 50%; </w:t>
      </w:r>
    </w:p>
    <w:p w:rsidR="00DD0EE0" w:rsidRPr="00257298" w:rsidRDefault="00DD0EE0" w:rsidP="00DD0EE0">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w:t>
      </w:r>
      <w:r w:rsidRPr="00257298">
        <w:rPr>
          <w:rFonts w:ascii="Sylfaen" w:eastAsia="Times New Roman" w:hAnsi="Sylfaen" w:cs="Times New Roman"/>
          <w:sz w:val="24"/>
          <w:szCs w:val="24"/>
          <w:highlight w:val="yellow"/>
          <w:lang w:val="ka-GE"/>
        </w:rPr>
        <w:t>(328 557</w:t>
      </w:r>
      <w:r w:rsidRPr="00257298">
        <w:rPr>
          <w:rFonts w:ascii="Sylfaen" w:eastAsia="Times New Roman" w:hAnsi="Sylfaen" w:cs="Times New Roman"/>
          <w:sz w:val="24"/>
          <w:szCs w:val="24"/>
          <w:lang w:val="ka-GE"/>
        </w:rPr>
        <w:t xml:space="preserve"> ამბულატორიულად გამოკვლეული პირი);</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2.დაგეგმილი საბაზისო მაჩვენებელი - </w:t>
      </w:r>
      <w:r w:rsidRPr="00257298">
        <w:rPr>
          <w:rFonts w:ascii="Sylfaen" w:eastAsia="Sylfaen" w:hAnsi="Sylfaen" w:cs="Times New Roman"/>
          <w:b/>
          <w:color w:val="000000"/>
          <w:sz w:val="24"/>
          <w:szCs w:val="24"/>
        </w:rPr>
        <w:t xml:space="preserve"> </w:t>
      </w:r>
      <w:r w:rsidRPr="00257298">
        <w:rPr>
          <w:rFonts w:ascii="Sylfaen" w:eastAsia="Sylfaen" w:hAnsi="Sylfaen" w:cs="Times New Roman"/>
          <w:color w:val="000000"/>
          <w:sz w:val="24"/>
          <w:szCs w:val="24"/>
        </w:rPr>
        <w:t xml:space="preserve">სადიაგნოსტიკო კვლევები ჩაუტარდა 21 000-ზე მეტ პირს; </w:t>
      </w: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rsidR="00DD0EE0" w:rsidRPr="00257298" w:rsidRDefault="00DD0EE0" w:rsidP="00DD0EE0">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rPr>
        <w:t xml:space="preserve">საანგარიშო პერიოდში დიაგნოსტიკის კომპონენტით ისარგებლა  20.5 </w:t>
      </w:r>
      <w:r w:rsidRPr="00257298">
        <w:rPr>
          <w:rFonts w:ascii="Sylfaen" w:eastAsia="Times New Roman" w:hAnsi="Sylfaen" w:cs="Times New Roman"/>
          <w:sz w:val="24"/>
          <w:szCs w:val="24"/>
          <w:lang w:val="ka-GE"/>
        </w:rPr>
        <w:t xml:space="preserve">ათასამდე </w:t>
      </w:r>
      <w:r w:rsidRPr="00257298">
        <w:rPr>
          <w:rFonts w:ascii="Sylfaen" w:eastAsia="Times New Roman" w:hAnsi="Sylfaen" w:cs="Times New Roman"/>
          <w:sz w:val="24"/>
          <w:szCs w:val="24"/>
        </w:rPr>
        <w:t xml:space="preserve"> პირმა</w:t>
      </w:r>
      <w:r w:rsidRPr="00257298">
        <w:rPr>
          <w:rFonts w:ascii="Sylfaen" w:eastAsia="Times New Roman" w:hAnsi="Sylfaen" w:cs="Times New Roman"/>
          <w:sz w:val="24"/>
          <w:szCs w:val="24"/>
          <w:lang w:val="ka-GE"/>
        </w:rPr>
        <w:t>;</w:t>
      </w:r>
    </w:p>
    <w:p w:rsidR="00DD0EE0" w:rsidRPr="00257298" w:rsidRDefault="00DD0EE0" w:rsidP="00DD0EE0">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სეროპრევალენტობის პოპულაციური კვლევის შედეგების მიხედვით, გამოკვლეული მოსახლეობის 7.7% ანტი-HCV დადებითია, ხოლო 5.4% − HCV რნმ დადებითი. რაც იმას ნიშნავს, რომ საქართველოში დაახლოებით 150.0 ათასი ადამიანი დაავადებულია C ჰეპატიტის აქტიური ფორმით;</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ამასთან, ელიმინაციის მისაღწევად, პროგრამის მიზანია დაავადებულთა 90% დიაგნოსტირება, მათ შორის 95% მკურნალობა და ნამკურნალევთა შორის 95% განკურნება;</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2000-2500 ოდენობით;</w:t>
      </w:r>
    </w:p>
    <w:p w:rsidR="00DD0EE0" w:rsidRPr="00257298" w:rsidRDefault="00DD0EE0"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2017-2018 წლებში დაფიქსირდა პაციენტთა რაოდენობის კლება. თვეში საშუალოდ ერთვებოდა 800-1000 პაციენტი.</w:t>
      </w:r>
    </w:p>
    <w:p w:rsidR="00DD0EE0" w:rsidRPr="00257298" w:rsidRDefault="00DD0EE0" w:rsidP="00DD0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3. დაგეგმილი საბაზისო მაჩვენებელი - </w:t>
      </w:r>
      <w:r w:rsidRPr="00257298">
        <w:rPr>
          <w:rFonts w:ascii="Sylfaen" w:eastAsia="Sylfaen" w:hAnsi="Sylfaen" w:cs="Times New Roma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rsidR="00DD0EE0" w:rsidRPr="00257298" w:rsidRDefault="00DD0EE0" w:rsidP="00DD0EE0">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sz w:val="24"/>
          <w:szCs w:val="24"/>
          <w:lang w:val="ka-GE"/>
        </w:rPr>
        <w:t xml:space="preserve">მკურნალობის კომპონენტში ჩაერთო </w:t>
      </w:r>
      <w:r w:rsidRPr="00257298">
        <w:rPr>
          <w:rFonts w:ascii="Sylfaen" w:eastAsia="Sylfaen" w:hAnsi="Sylfaen" w:cs="Times New Roman"/>
          <w:sz w:val="24"/>
          <w:szCs w:val="24"/>
          <w:highlight w:val="yellow"/>
          <w:lang w:val="ka-GE"/>
        </w:rPr>
        <w:t>10210-ზე</w:t>
      </w:r>
      <w:r w:rsidRPr="00257298">
        <w:rPr>
          <w:rFonts w:ascii="Sylfaen" w:eastAsia="Sylfaen" w:hAnsi="Sylfaen" w:cs="Times New Roman"/>
          <w:sz w:val="24"/>
          <w:szCs w:val="24"/>
          <w:lang w:val="ka-GE"/>
        </w:rPr>
        <w:t xml:space="preserve"> მეტი პირი; პროგრამაში ჩართულ  პაციენტთა შორის, რომლებმაც დაასრულეს მკურნალობა, 98.2%-ში მიღწეულია დადებითი შედეგი;</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Times New Roma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rsidR="00DD0EE0" w:rsidRPr="00257298" w:rsidRDefault="00DD0EE0" w:rsidP="00DD0EE0">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DD0EE0" w:rsidRPr="00257298" w:rsidRDefault="00DD0EE0" w:rsidP="00DD0EE0">
      <w:pPr>
        <w:jc w:val="both"/>
        <w:rPr>
          <w:rFonts w:ascii="Sylfaen" w:eastAsia="Sylfae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w:t>
      </w:r>
      <w:r w:rsidRPr="00257298">
        <w:rPr>
          <w:rFonts w:ascii="Sylfaen" w:eastAsia="Sylfaen" w:hAnsi="Sylfaen" w:cs="Times New Roman"/>
          <w:color w:val="000000"/>
          <w:sz w:val="24"/>
          <w:szCs w:val="24"/>
          <w:lang w:val="ka-GE"/>
        </w:rPr>
        <w:t xml:space="preserve">42 </w:t>
      </w:r>
      <w:r w:rsidRPr="00257298">
        <w:rPr>
          <w:rFonts w:ascii="Sylfaen" w:eastAsia="Sylfaen" w:hAnsi="Sylfaen" w:cs="Times New Roman"/>
          <w:color w:val="000000"/>
          <w:sz w:val="24"/>
          <w:szCs w:val="24"/>
        </w:rPr>
        <w:t>დაწესებულების მიხედვით.</w:t>
      </w:r>
    </w:p>
    <w:p w:rsidR="00DD0EE0" w:rsidRPr="00257298" w:rsidRDefault="00DD0EE0" w:rsidP="00874DAC">
      <w:pPr>
        <w:pStyle w:val="Normal00"/>
        <w:jc w:val="both"/>
        <w:rPr>
          <w:rFonts w:ascii="Sylfaen" w:eastAsia="Sylfaen" w:hAnsi="Sylfaen"/>
          <w:b/>
          <w:color w:val="000000"/>
          <w:sz w:val="24"/>
          <w:szCs w:val="24"/>
          <w:highlight w:val="yellow"/>
        </w:rPr>
      </w:pPr>
    </w:p>
    <w:p w:rsidR="00DD0EE0" w:rsidRPr="00257298" w:rsidRDefault="00DD0EE0" w:rsidP="00874DAC">
      <w:pPr>
        <w:pStyle w:val="Normal00"/>
        <w:jc w:val="both"/>
        <w:rPr>
          <w:rFonts w:ascii="Sylfaen" w:eastAsia="Sylfaen" w:hAnsi="Sylfaen"/>
          <w:b/>
          <w:color w:val="000000"/>
          <w:sz w:val="24"/>
          <w:szCs w:val="24"/>
          <w:highlight w:val="yellow"/>
        </w:rPr>
      </w:pPr>
    </w:p>
    <w:p w:rsidR="00874DAC" w:rsidRPr="00257298" w:rsidRDefault="00874DAC"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rsidR="00785A40" w:rsidRPr="00257298" w:rsidRDefault="00785A40"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rsidR="000A121D" w:rsidRPr="00257298" w:rsidRDefault="000A121D" w:rsidP="0063150C">
      <w:pPr>
        <w:pStyle w:val="abzacixml"/>
        <w:rPr>
          <w:sz w:val="24"/>
        </w:rPr>
      </w:pPr>
      <w:r w:rsidRPr="00257298">
        <w:rPr>
          <w:sz w:val="24"/>
        </w:rPr>
        <w:t>1.2.3 მოსახლეობისათვის სამედიცინო მომსახურების მიწოდება პრიორიტეტულ სფეროებში (პროგრამული კოდი 35 03 03)</w:t>
      </w:r>
    </w:p>
    <w:p w:rsidR="000A121D" w:rsidRPr="00257298" w:rsidRDefault="000A121D" w:rsidP="0063150C">
      <w:pPr>
        <w:pStyle w:val="abzacixml"/>
        <w:rPr>
          <w:sz w:val="24"/>
        </w:rPr>
      </w:pPr>
    </w:p>
    <w:p w:rsidR="009B7C4C" w:rsidRPr="00257298" w:rsidRDefault="009B7C4C" w:rsidP="00383A1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A434EE"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highlight w:val="yellow"/>
        </w:rPr>
      </w:pPr>
      <w:r w:rsidRPr="00257298">
        <w:rPr>
          <w:rFonts w:ascii="Sylfaen" w:eastAsia="Sylfaen" w:hAnsi="Sylfaen" w:cs="Sylfaen"/>
          <w:sz w:val="24"/>
          <w:szCs w:val="24"/>
          <w:highlight w:val="yellow"/>
        </w:rPr>
        <w:t>სსიპ</w:t>
      </w:r>
      <w:r w:rsidRPr="00257298">
        <w:rPr>
          <w:rFonts w:ascii="Sylfaen" w:eastAsia="Sylfaen" w:hAnsi="Sylfaen"/>
          <w:sz w:val="24"/>
          <w:szCs w:val="24"/>
          <w:highlight w:val="yellow"/>
        </w:rPr>
        <w:t xml:space="preserve"> - „ლ. საყვარელიძის სახელობის დაავადებათა კონტროლისა და საზოგადოებრივი ჯანმრთელობის ეროვნული </w:t>
      </w:r>
      <w:proofErr w:type="gramStart"/>
      <w:r w:rsidRPr="00257298">
        <w:rPr>
          <w:rFonts w:ascii="Sylfaen" w:eastAsia="Sylfaen" w:hAnsi="Sylfaen"/>
          <w:sz w:val="24"/>
          <w:szCs w:val="24"/>
          <w:highlight w:val="yellow"/>
        </w:rPr>
        <w:t>ცენტრი“</w:t>
      </w:r>
      <w:proofErr w:type="gramEnd"/>
      <w:r w:rsidR="00A434EE" w:rsidRPr="00257298">
        <w:rPr>
          <w:rFonts w:ascii="Sylfaen" w:eastAsia="Sylfaen" w:hAnsi="Sylfaen"/>
          <w:sz w:val="24"/>
          <w:szCs w:val="24"/>
          <w:highlight w:val="yellow"/>
          <w:lang w:val="ka-GE"/>
        </w:rPr>
        <w:t>;</w:t>
      </w:r>
    </w:p>
    <w:p w:rsidR="00A434EE"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00A434EE" w:rsidRPr="00257298">
        <w:rPr>
          <w:rFonts w:ascii="Sylfaen" w:eastAsia="Sylfaen" w:hAnsi="Sylfaen"/>
          <w:sz w:val="24"/>
          <w:szCs w:val="24"/>
          <w:lang w:val="ka-GE"/>
        </w:rPr>
        <w:t>;</w:t>
      </w:r>
    </w:p>
    <w:p w:rsidR="009B7C4C"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„საგანგებო სიტუაციების კოორდინაციისა და გადაუდებელი დახმარების </w:t>
      </w:r>
      <w:proofErr w:type="gramStart"/>
      <w:r w:rsidRPr="00257298">
        <w:rPr>
          <w:rFonts w:ascii="Sylfaen" w:eastAsia="Sylfaen" w:hAnsi="Sylfaen"/>
          <w:sz w:val="24"/>
          <w:szCs w:val="24"/>
        </w:rPr>
        <w:t>ცენტრი“</w:t>
      </w:r>
      <w:proofErr w:type="gramEnd"/>
    </w:p>
    <w:p w:rsidR="00D0509E" w:rsidRPr="00257298" w:rsidRDefault="00D0509E" w:rsidP="0063150C">
      <w:pPr>
        <w:pStyle w:val="abzacixml"/>
        <w:rPr>
          <w:sz w:val="24"/>
          <w:highlight w:val="yellow"/>
        </w:rPr>
      </w:pPr>
    </w:p>
    <w:p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w:t>
      </w:r>
      <w:proofErr w:type="gramStart"/>
      <w:r w:rsidRPr="00257298">
        <w:rPr>
          <w:rFonts w:ascii="Sylfaen" w:eastAsia="Sylfaen" w:hAnsi="Sylfaen" w:cs="Calibri"/>
          <w:color w:val="000000"/>
          <w:sz w:val="24"/>
          <w:szCs w:val="24"/>
        </w:rPr>
        <w:t>რისკებისგან,  მათთვის</w:t>
      </w:r>
      <w:proofErr w:type="gramEnd"/>
      <w:r w:rsidRPr="00257298">
        <w:rPr>
          <w:rFonts w:ascii="Sylfaen" w:eastAsia="Sylfaen" w:hAnsi="Sylfaen" w:cs="Calibri"/>
          <w:color w:val="000000"/>
          <w:sz w:val="24"/>
          <w:szCs w:val="24"/>
        </w:rPr>
        <w:t xml:space="preserve">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257298">
        <w:rPr>
          <w:rFonts w:ascii="Sylfaen" w:eastAsia="Sylfaen" w:hAnsi="Sylfaen" w:cs="Calibri"/>
          <w:color w:val="000000"/>
          <w:sz w:val="24"/>
          <w:szCs w:val="24"/>
          <w:lang w:val="ka-GE"/>
        </w:rPr>
        <w:t>).</w:t>
      </w:r>
    </w:p>
    <w:p w:rsidR="00520B4C" w:rsidRPr="00257298" w:rsidRDefault="00520B4C" w:rsidP="0063150C">
      <w:pPr>
        <w:pStyle w:val="abzacixml"/>
        <w:rPr>
          <w:sz w:val="24"/>
          <w:highlight w:val="yellow"/>
        </w:rPr>
      </w:pPr>
    </w:p>
    <w:p w:rsidR="00520B4C" w:rsidRPr="00257298" w:rsidRDefault="00520B4C" w:rsidP="0063150C">
      <w:pPr>
        <w:pStyle w:val="abzacixml"/>
        <w:rPr>
          <w:sz w:val="24"/>
          <w:highlight w:val="yellow"/>
        </w:rPr>
      </w:pPr>
    </w:p>
    <w:p w:rsidR="00520B4C" w:rsidRPr="00257298" w:rsidRDefault="00520B4C" w:rsidP="0063150C">
      <w:pPr>
        <w:pStyle w:val="abzacixml"/>
        <w:rPr>
          <w:sz w:val="24"/>
          <w:highlight w:val="yellow"/>
        </w:rPr>
      </w:pPr>
    </w:p>
    <w:p w:rsidR="00520B4C" w:rsidRPr="00257298" w:rsidRDefault="00520B4C" w:rsidP="0063150C">
      <w:pPr>
        <w:pStyle w:val="abzacixml"/>
        <w:rPr>
          <w:sz w:val="24"/>
          <w:highlight w:val="yellow"/>
        </w:rPr>
      </w:pPr>
    </w:p>
    <w:p w:rsidR="00520B4C" w:rsidRPr="00257298" w:rsidRDefault="00520B4C" w:rsidP="0063150C">
      <w:pPr>
        <w:pStyle w:val="abzacixml"/>
        <w:rPr>
          <w:sz w:val="24"/>
          <w:highlight w:val="yellow"/>
        </w:rPr>
      </w:pPr>
    </w:p>
    <w:p w:rsidR="00001D5A" w:rsidRPr="00257298" w:rsidRDefault="00001D5A" w:rsidP="0063150C">
      <w:pPr>
        <w:pStyle w:val="abzacixml"/>
        <w:rPr>
          <w:sz w:val="24"/>
        </w:rPr>
      </w:pPr>
      <w:r w:rsidRPr="00257298">
        <w:rPr>
          <w:sz w:val="24"/>
        </w:rPr>
        <w:t>დაგეგმილი შუალედური შედეგი:</w:t>
      </w:r>
    </w:p>
    <w:p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ფსიქიკური და ქცევითი </w:t>
      </w:r>
      <w:proofErr w:type="gramStart"/>
      <w:r w:rsidRPr="00257298">
        <w:rPr>
          <w:rFonts w:ascii="Sylfaen" w:hAnsi="Sylfaen" w:cs="Sylfaen"/>
          <w:sz w:val="24"/>
          <w:szCs w:val="24"/>
        </w:rPr>
        <w:t>აშლილობების  მქონე</w:t>
      </w:r>
      <w:proofErr w:type="gramEnd"/>
      <w:r w:rsidRPr="00257298">
        <w:rPr>
          <w:rFonts w:ascii="Sylfaen" w:hAnsi="Sylfaen" w:cs="Sylfaen"/>
          <w:sz w:val="24"/>
          <w:szCs w:val="24"/>
        </w:rPr>
        <w:t xml:space="preserve"> პაციენტთა სიცოცხლის ხარისხის გაუმჯობესება;</w:t>
      </w:r>
    </w:p>
    <w:p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პირველადი ჯანმრთელობის დაცვის მომსახურების უტილიზაციის გაზრდა.</w:t>
      </w:r>
    </w:p>
    <w:p w:rsidR="00001D5A" w:rsidRPr="00257298" w:rsidRDefault="00001D5A" w:rsidP="00001D5A">
      <w:pPr>
        <w:pStyle w:val="Normal00"/>
        <w:jc w:val="both"/>
        <w:rPr>
          <w:rFonts w:ascii="Sylfaen" w:eastAsia="Sylfaen" w:hAnsi="Sylfaen"/>
          <w:color w:val="000000"/>
          <w:sz w:val="24"/>
          <w:szCs w:val="24"/>
          <w:highlight w:val="yellow"/>
        </w:rPr>
      </w:pPr>
    </w:p>
    <w:p w:rsidR="00520B4C" w:rsidRPr="00257298" w:rsidRDefault="00001D5A" w:rsidP="0063150C">
      <w:pPr>
        <w:pStyle w:val="abzacixml"/>
        <w:rPr>
          <w:sz w:val="24"/>
        </w:rPr>
      </w:pPr>
      <w:r w:rsidRPr="00257298">
        <w:rPr>
          <w:sz w:val="24"/>
        </w:rPr>
        <w:t>მიღწეული შუალედური შედეგი:</w:t>
      </w:r>
    </w:p>
    <w:p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lang w:val="ka-GE"/>
        </w:rPr>
        <w:t>ლეტალობის</w:t>
      </w:r>
      <w:r w:rsidRPr="00257298">
        <w:rPr>
          <w:rFonts w:ascii="Sylfaen" w:eastAsia="Sylfaen" w:hAnsi="Sylfaen" w:cs="Calibri"/>
          <w:color w:val="000000"/>
          <w:sz w:val="24"/>
          <w:szCs w:val="24"/>
          <w:lang w:val="ka-GE"/>
        </w:rPr>
        <w:t xml:space="preserve"> მაჩვენებლის მხრივ </w:t>
      </w:r>
      <w:r w:rsidRPr="00257298">
        <w:rPr>
          <w:rFonts w:ascii="Sylfaen" w:eastAsia="Times New Roman" w:hAnsi="Sylfaen" w:cs="Sylfaen"/>
          <w:color w:val="000000"/>
          <w:sz w:val="24"/>
          <w:szCs w:val="24"/>
          <w:lang w:val="ka-GE"/>
        </w:rPr>
        <w:t>გაუმჯობესება არ დაფიქსირებულა;</w:t>
      </w:r>
    </w:p>
    <w:p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Times New Roma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rsidR="00520B4C" w:rsidRPr="00257298" w:rsidRDefault="00520B4C" w:rsidP="0063150C">
      <w:pPr>
        <w:pStyle w:val="abzacixml"/>
        <w:rPr>
          <w:rFonts w:eastAsia="Sylfaen"/>
          <w:sz w:val="24"/>
          <w:highlight w:val="yellow"/>
        </w:rPr>
      </w:pPr>
    </w:p>
    <w:p w:rsidR="00520B4C" w:rsidRPr="00257298" w:rsidRDefault="00520B4C" w:rsidP="0063150C">
      <w:pPr>
        <w:pStyle w:val="abzacixml"/>
        <w:rPr>
          <w:rFonts w:eastAsia="Sylfaen"/>
          <w:sz w:val="24"/>
          <w:highlight w:val="yellow"/>
        </w:rPr>
      </w:pPr>
    </w:p>
    <w:p w:rsidR="00520B4C" w:rsidRPr="00257298" w:rsidRDefault="00520B4C" w:rsidP="0063150C">
      <w:pPr>
        <w:pStyle w:val="abzacixml"/>
        <w:rPr>
          <w:rFonts w:eastAsia="Sylfaen"/>
          <w:sz w:val="24"/>
          <w:highlight w:val="yellow"/>
        </w:rPr>
      </w:pPr>
    </w:p>
    <w:p w:rsidR="00001D5A" w:rsidRPr="00257298" w:rsidRDefault="00001D5A" w:rsidP="0063150C">
      <w:pPr>
        <w:pStyle w:val="abzacixml"/>
        <w:rPr>
          <w:sz w:val="24"/>
        </w:rPr>
      </w:pPr>
      <w:r w:rsidRPr="00257298">
        <w:rPr>
          <w:sz w:val="24"/>
        </w:rPr>
        <w:lastRenderedPageBreak/>
        <w:t>დაგეგმილი და მიღწეული შუალედური შედეგის შეფასების ინდიკატორი:</w:t>
      </w:r>
    </w:p>
    <w:p w:rsidR="0063150C" w:rsidRPr="00257298" w:rsidRDefault="00EA413F" w:rsidP="0063150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3150C" w:rsidRPr="00257298">
        <w:rPr>
          <w:rFonts w:ascii="Sylfaen" w:hAnsi="Sylfaen" w:cs="Sylfaen"/>
          <w:b/>
          <w:sz w:val="24"/>
          <w:szCs w:val="24"/>
          <w:lang w:val="ka-GE"/>
        </w:rPr>
        <w:t>დაგეგმილი საბაზისო</w:t>
      </w:r>
      <w:r w:rsidR="0063150C" w:rsidRPr="00257298">
        <w:rPr>
          <w:rFonts w:ascii="Sylfaen" w:hAnsi="Sylfaen" w:cs="Calibri"/>
          <w:b/>
          <w:sz w:val="24"/>
          <w:szCs w:val="24"/>
          <w:lang w:val="ka-GE"/>
        </w:rPr>
        <w:t xml:space="preserve"> მაჩვენებელი - </w:t>
      </w:r>
      <w:r w:rsidR="0063150C"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rsidR="0063150C" w:rsidRPr="00257298" w:rsidRDefault="0063150C" w:rsidP="0063150C">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მაჩვენებლის ზრდა 10%; </w:t>
      </w:r>
    </w:p>
    <w:p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Times New Roman" w:hAnsi="Sylfaen" w:cs="Calibri"/>
          <w:b/>
          <w:sz w:val="24"/>
          <w:szCs w:val="24"/>
          <w:lang w:val="ka-GE"/>
        </w:rPr>
        <w:t xml:space="preserve">მიღწეული შუალედური შედეგის შეფასების ინდიკატორი - </w:t>
      </w: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და ქცევითი აშლილობების პრევალენტობა </w:t>
      </w:r>
      <w:r w:rsidRPr="00257298">
        <w:rPr>
          <w:rFonts w:ascii="Sylfaen" w:eastAsia="Sylfaen" w:hAnsi="Sylfaen" w:cs="Calibri"/>
          <w:color w:val="000000"/>
          <w:sz w:val="24"/>
          <w:szCs w:val="24"/>
          <w:lang w:val="ka-GE"/>
        </w:rPr>
        <w:t xml:space="preserve">100 000 მოსახლეზე </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2376.9 (2017 წელი), 2418.2 (2016 წელი)</w:t>
      </w:r>
      <w:r w:rsidRPr="00257298">
        <w:rPr>
          <w:rFonts w:ascii="Sylfaen" w:eastAsia="Sylfaen" w:hAnsi="Sylfaen" w:cs="Calibri"/>
          <w:color w:val="000000"/>
          <w:sz w:val="24"/>
          <w:szCs w:val="24"/>
        </w:rPr>
        <w:t xml:space="preserve">; ფსიქიკური და ქცევითი აშლილობების ინციდენტობა </w:t>
      </w:r>
      <w:r w:rsidRPr="00257298">
        <w:rPr>
          <w:rFonts w:ascii="Sylfaen" w:eastAsia="Sylfaen" w:hAnsi="Sylfaen" w:cs="Calibri"/>
          <w:color w:val="000000"/>
          <w:sz w:val="24"/>
          <w:szCs w:val="24"/>
          <w:lang w:val="ka-GE"/>
        </w:rPr>
        <w:t>100 000 მოსახლეზე</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129.9 (2017 წელი), 140.3 (2016 წელი);</w:t>
      </w:r>
    </w:p>
    <w:p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Sylfaen" w:hAnsi="Sylfaen" w:cs="Calibri"/>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rsidR="0063150C" w:rsidRPr="00257298" w:rsidRDefault="0063150C" w:rsidP="0063150C">
      <w:pPr>
        <w:autoSpaceDE w:val="0"/>
        <w:autoSpaceDN w:val="0"/>
        <w:adjustRightInd w:val="0"/>
        <w:spacing w:after="0" w:line="240" w:lineRule="auto"/>
        <w:jc w:val="both"/>
        <w:rPr>
          <w:rFonts w:ascii="Sylfaen" w:eastAsia="Times New Roman" w:hAnsi="Sylfaen" w:cs="Calibri"/>
          <w:sz w:val="24"/>
          <w:szCs w:val="24"/>
          <w:lang w:val="ka-GE"/>
        </w:rPr>
      </w:pPr>
      <w:r w:rsidRPr="00257298">
        <w:rPr>
          <w:rFonts w:ascii="Sylfaen" w:eastAsia="Times New Roman" w:hAnsi="Sylfaen" w:cs="Calibri"/>
          <w:b/>
          <w:sz w:val="24"/>
          <w:szCs w:val="24"/>
          <w:lang w:val="ka-GE"/>
        </w:rPr>
        <w:t xml:space="preserve">დაგეგმილი მიზნობრივი მაჩვენებელი </w:t>
      </w:r>
      <w:r w:rsidRPr="00257298">
        <w:rPr>
          <w:rFonts w:ascii="Sylfaen" w:eastAsia="Times New Roman" w:hAnsi="Sylfaen" w:cs="Calibri"/>
          <w:sz w:val="24"/>
          <w:szCs w:val="24"/>
          <w:lang w:val="ka-GE"/>
        </w:rPr>
        <w:t>- საბაზისო მაჩვენებლის შენარჩუნება;</w:t>
      </w:r>
    </w:p>
    <w:p w:rsidR="0063150C" w:rsidRPr="00257298" w:rsidRDefault="0063150C" w:rsidP="0063150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63150C" w:rsidRPr="00257298" w:rsidRDefault="0063150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დაახლოებით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rsidR="0063150C" w:rsidRPr="00257298" w:rsidRDefault="0063150C" w:rsidP="001F38B2">
      <w:pPr>
        <w:pStyle w:val="Normal00"/>
        <w:jc w:val="both"/>
        <w:rPr>
          <w:rFonts w:ascii="Sylfaen" w:eastAsia="Sylfaen" w:hAnsi="Sylfaen"/>
          <w:b/>
          <w:color w:val="000000"/>
          <w:sz w:val="24"/>
          <w:szCs w:val="24"/>
          <w:highlight w:val="yellow"/>
        </w:rPr>
      </w:pPr>
    </w:p>
    <w:p w:rsidR="00461C68" w:rsidRPr="00257298" w:rsidRDefault="00461C68" w:rsidP="00461C68">
      <w:pPr>
        <w:pStyle w:val="Normal00"/>
        <w:jc w:val="both"/>
        <w:rPr>
          <w:rFonts w:ascii="Sylfaen" w:hAnsi="Sylfaen" w:cs="Arial"/>
          <w:sz w:val="24"/>
          <w:szCs w:val="24"/>
          <w:highlight w:val="yellow"/>
          <w:lang w:val="ka-GE"/>
        </w:rPr>
      </w:pPr>
    </w:p>
    <w:p w:rsidR="00461C68" w:rsidRPr="00257298" w:rsidRDefault="00461C68" w:rsidP="00461C68">
      <w:pPr>
        <w:pStyle w:val="Normal00"/>
        <w:jc w:val="both"/>
        <w:rPr>
          <w:rFonts w:ascii="Sylfaen" w:hAnsi="Sylfaen"/>
          <w:sz w:val="24"/>
          <w:szCs w:val="24"/>
          <w:highlight w:val="yellow"/>
        </w:rPr>
      </w:pPr>
    </w:p>
    <w:p w:rsidR="000A121D" w:rsidRPr="00257298" w:rsidRDefault="000A121D" w:rsidP="0063150C">
      <w:pPr>
        <w:pStyle w:val="abzacixml"/>
        <w:rPr>
          <w:sz w:val="24"/>
        </w:rPr>
      </w:pPr>
      <w:r w:rsidRPr="00257298">
        <w:rPr>
          <w:sz w:val="24"/>
        </w:rPr>
        <w:t>1.2.3.1 ფსიქიკური ჯანმრთელობა (პროგრამული კოდი 35 03 03 01)</w:t>
      </w:r>
    </w:p>
    <w:p w:rsidR="008D7137" w:rsidRPr="00257298" w:rsidRDefault="008D7137" w:rsidP="008C5B9A">
      <w:pPr>
        <w:tabs>
          <w:tab w:val="left" w:pos="10440"/>
        </w:tabs>
        <w:spacing w:after="0" w:line="240" w:lineRule="auto"/>
        <w:ind w:hanging="180"/>
        <w:jc w:val="both"/>
        <w:rPr>
          <w:rFonts w:ascii="Sylfaen" w:hAnsi="Sylfaen" w:cs="Sylfaen"/>
          <w:sz w:val="24"/>
          <w:szCs w:val="24"/>
          <w:lang w:val="ka-GE"/>
        </w:rPr>
      </w:pPr>
    </w:p>
    <w:p w:rsidR="008C5B9A" w:rsidRPr="00257298" w:rsidRDefault="008C5B9A" w:rsidP="008C5B9A">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8C5B9A" w:rsidRPr="00257298" w:rsidRDefault="008C5B9A"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63150C">
      <w:pPr>
        <w:pStyle w:val="abzacixml"/>
        <w:rPr>
          <w:sz w:val="24"/>
          <w:highlight w:val="yellow"/>
        </w:rPr>
      </w:pP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ამბულატორიული მომსახურებით ისარგებლა </w:t>
      </w:r>
      <w:r w:rsidR="009B0F01" w:rsidRPr="00257298">
        <w:rPr>
          <w:rFonts w:ascii="Sylfaen" w:hAnsi="Sylfaen" w:cs="Arial"/>
          <w:color w:val="000000"/>
          <w:sz w:val="24"/>
          <w:szCs w:val="24"/>
          <w:lang w:val="ka-GE"/>
        </w:rPr>
        <w:t>22.9</w:t>
      </w:r>
      <w:r w:rsidRPr="00257298">
        <w:rPr>
          <w:rFonts w:ascii="Sylfaen" w:hAnsi="Sylfaen" w:cs="Arial"/>
          <w:color w:val="000000"/>
          <w:sz w:val="24"/>
          <w:szCs w:val="24"/>
          <w:lang w:val="ka-GE"/>
        </w:rPr>
        <w:t xml:space="preserve"> ათასამდე ბენეფიციარმა;</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ფსიქოსოციალური რეაბილიტაცია ჩაუტარდა </w:t>
      </w:r>
      <w:r w:rsidR="009B0F01" w:rsidRPr="00257298">
        <w:rPr>
          <w:rFonts w:ascii="Sylfaen" w:hAnsi="Sylfaen" w:cs="Arial"/>
          <w:color w:val="000000"/>
          <w:sz w:val="24"/>
          <w:szCs w:val="24"/>
          <w:lang w:val="ka-GE"/>
        </w:rPr>
        <w:t>74</w:t>
      </w:r>
      <w:r w:rsidRPr="00257298">
        <w:rPr>
          <w:rFonts w:ascii="Sylfaen" w:hAnsi="Sylfaen" w:cs="Arial"/>
          <w:color w:val="000000"/>
          <w:sz w:val="24"/>
          <w:szCs w:val="24"/>
          <w:lang w:val="ka-GE"/>
        </w:rPr>
        <w:t xml:space="preserve"> ბენეფიციარს</w:t>
      </w:r>
      <w:r w:rsidR="009B0F01" w:rsidRPr="00257298">
        <w:rPr>
          <w:rFonts w:ascii="Sylfaen" w:hAnsi="Sylfaen" w:cs="Arial"/>
          <w:color w:val="000000"/>
          <w:sz w:val="24"/>
          <w:szCs w:val="24"/>
          <w:lang w:val="ka-GE"/>
        </w:rPr>
        <w:t>, დაფიქსირდა 1.4 ათასამდე შემთავევა</w:t>
      </w:r>
      <w:r w:rsidRPr="00257298">
        <w:rPr>
          <w:rFonts w:ascii="Sylfaen" w:hAnsi="Sylfaen" w:cs="Arial"/>
          <w:color w:val="000000"/>
          <w:sz w:val="24"/>
          <w:szCs w:val="24"/>
          <w:lang w:val="ka-GE"/>
        </w:rPr>
        <w:t>;</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ბავშვთა ფსიქიკური ჯანმრთელობის ფარგლებში მომსახურება გაიარა </w:t>
      </w:r>
      <w:r w:rsidR="009B0F01" w:rsidRPr="00257298">
        <w:rPr>
          <w:rFonts w:ascii="Sylfaen" w:hAnsi="Sylfaen" w:cs="Arial"/>
          <w:color w:val="000000"/>
          <w:sz w:val="24"/>
          <w:szCs w:val="24"/>
          <w:lang w:val="ka-GE"/>
        </w:rPr>
        <w:t>330</w:t>
      </w:r>
      <w:r w:rsidRPr="00257298">
        <w:rPr>
          <w:rFonts w:ascii="Sylfaen" w:hAnsi="Sylfaen" w:cs="Arial"/>
          <w:color w:val="000000"/>
          <w:sz w:val="24"/>
          <w:szCs w:val="24"/>
          <w:lang w:val="ka-GE"/>
        </w:rPr>
        <w:t xml:space="preserve"> ბენეფიციარმა;</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კრიზისული ინტერვენცია განხორციელდა  </w:t>
      </w:r>
      <w:r w:rsidR="009B0F01" w:rsidRPr="00257298">
        <w:rPr>
          <w:rFonts w:ascii="Sylfaen" w:hAnsi="Sylfaen" w:cs="Arial"/>
          <w:color w:val="000000"/>
          <w:sz w:val="24"/>
          <w:szCs w:val="24"/>
          <w:lang w:val="ka-GE"/>
        </w:rPr>
        <w:t>607</w:t>
      </w:r>
      <w:r w:rsidRPr="00257298">
        <w:rPr>
          <w:rFonts w:ascii="Sylfaen" w:hAnsi="Sylfaen" w:cs="Arial"/>
          <w:color w:val="000000"/>
          <w:sz w:val="24"/>
          <w:szCs w:val="24"/>
          <w:lang w:val="ka-GE"/>
        </w:rPr>
        <w:t xml:space="preserve"> ბენეფიციართან;</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თემზე დაფუძნებული მობილური გუნდის მომსახურებით ისარგებლა - </w:t>
      </w:r>
      <w:r w:rsidR="009B0F01" w:rsidRPr="00257298">
        <w:rPr>
          <w:rFonts w:ascii="Sylfaen" w:hAnsi="Sylfaen" w:cs="Arial"/>
          <w:color w:val="000000"/>
          <w:sz w:val="24"/>
          <w:szCs w:val="24"/>
          <w:lang w:val="ka-GE"/>
        </w:rPr>
        <w:t xml:space="preserve">424 </w:t>
      </w:r>
      <w:r w:rsidRPr="00257298">
        <w:rPr>
          <w:rFonts w:ascii="Sylfaen" w:hAnsi="Sylfaen" w:cs="Arial"/>
          <w:color w:val="000000"/>
          <w:sz w:val="24"/>
          <w:szCs w:val="24"/>
          <w:lang w:val="ka-GE"/>
        </w:rPr>
        <w:t>ბენეფიციარმა;</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ბავშვთა და მოზრდილთა სტაციონარული მომსახურების კომპონენტით ისარგებლა 4.</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ათასამდე ბენეფიციარმა</w:t>
      </w:r>
      <w:r w:rsidR="009B0F01" w:rsidRPr="00257298">
        <w:rPr>
          <w:rFonts w:ascii="Sylfaen" w:hAnsi="Sylfaen" w:cs="Arial"/>
          <w:color w:val="000000"/>
          <w:sz w:val="24"/>
          <w:szCs w:val="24"/>
          <w:lang w:val="ka-GE"/>
        </w:rPr>
        <w:t xml:space="preserve"> (მათ შორის ბავსვი -120, მოზრდილი - 4592)</w:t>
      </w:r>
      <w:r w:rsidRPr="00257298">
        <w:rPr>
          <w:rFonts w:ascii="Sylfaen" w:hAnsi="Sylfaen" w:cs="Arial"/>
          <w:color w:val="000000"/>
          <w:sz w:val="24"/>
          <w:szCs w:val="24"/>
          <w:lang w:val="ka-GE"/>
        </w:rPr>
        <w:t>;</w:t>
      </w:r>
    </w:p>
    <w:p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lastRenderedPageBreak/>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ბენეფიციარს.</w:t>
      </w:r>
    </w:p>
    <w:p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ფსიქიკური და ქცევითი </w:t>
      </w:r>
      <w:proofErr w:type="gramStart"/>
      <w:r w:rsidRPr="00257298">
        <w:rPr>
          <w:rFonts w:ascii="Sylfaen" w:hAnsi="Sylfaen" w:cs="Sylfaen"/>
          <w:sz w:val="24"/>
          <w:szCs w:val="24"/>
        </w:rPr>
        <w:t>აშლილობების  მქონე</w:t>
      </w:r>
      <w:proofErr w:type="gramEnd"/>
      <w:r w:rsidRPr="00257298">
        <w:rPr>
          <w:rFonts w:ascii="Sylfaen" w:hAnsi="Sylfaen" w:cs="Sylfaen"/>
          <w:sz w:val="24"/>
          <w:szCs w:val="24"/>
        </w:rPr>
        <w:t xml:space="preserve"> პაციენტთა სიცოცხლის ხარისხის გაუმჯობესება.</w:t>
      </w:r>
    </w:p>
    <w:p w:rsidR="00977577" w:rsidRPr="00257298" w:rsidRDefault="00977577" w:rsidP="00977577">
      <w:pPr>
        <w:pStyle w:val="ListParagraph"/>
        <w:tabs>
          <w:tab w:val="left" w:pos="0"/>
          <w:tab w:val="left" w:pos="10440"/>
        </w:tabs>
        <w:spacing w:after="0" w:line="240" w:lineRule="auto"/>
        <w:ind w:left="0"/>
        <w:jc w:val="both"/>
        <w:rPr>
          <w:rFonts w:ascii="Sylfaen" w:hAnsi="Sylfaen" w:cs="Sylfaen"/>
          <w:sz w:val="24"/>
          <w:szCs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F90675" w:rsidRPr="00257298" w:rsidRDefault="00F90675" w:rsidP="00F90675">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rsidR="006572CD" w:rsidRPr="00257298" w:rsidRDefault="006572CD" w:rsidP="00F90675">
      <w:pPr>
        <w:pStyle w:val="abzacixml"/>
        <w:rPr>
          <w:rFonts w:eastAsia="Sylfaen"/>
          <w:sz w:val="24"/>
        </w:rPr>
      </w:pPr>
    </w:p>
    <w:p w:rsidR="00E71C92" w:rsidRPr="00257298" w:rsidRDefault="00E71C92" w:rsidP="00F90675">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F90675" w:rsidRPr="00257298" w:rsidRDefault="00874DAC" w:rsidP="00F90675">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F90675" w:rsidRPr="00257298">
        <w:rPr>
          <w:rFonts w:ascii="Sylfaen" w:eastAsia="Sylfaen" w:hAnsi="Sylfaen"/>
          <w:b/>
          <w:color w:val="000000"/>
          <w:sz w:val="24"/>
          <w:szCs w:val="24"/>
        </w:rPr>
        <w:t>.</w:t>
      </w:r>
      <w:r w:rsidR="00F90675" w:rsidRPr="00257298">
        <w:rPr>
          <w:rFonts w:ascii="Sylfaen" w:eastAsia="Sylfaen" w:hAnsi="Sylfaen" w:cs="Sylfaen"/>
          <w:b/>
          <w:color w:val="000000"/>
          <w:sz w:val="24"/>
          <w:szCs w:val="24"/>
          <w:lang w:val="ka-GE"/>
        </w:rPr>
        <w:t>დაგეგმილი</w:t>
      </w:r>
      <w:r w:rsidR="00F90675" w:rsidRPr="00257298">
        <w:rPr>
          <w:rFonts w:ascii="Sylfaen" w:eastAsia="Sylfaen" w:hAnsi="Sylfaen"/>
          <w:b/>
          <w:color w:val="000000"/>
          <w:sz w:val="24"/>
          <w:szCs w:val="24"/>
          <w:lang w:val="ka-GE"/>
        </w:rPr>
        <w:t xml:space="preserve"> საბაზისო მაჩვენებელი</w:t>
      </w:r>
      <w:r w:rsidR="00F90675" w:rsidRPr="00257298">
        <w:rPr>
          <w:rFonts w:ascii="Sylfaen" w:eastAsia="Sylfaen" w:hAnsi="Sylfaen"/>
          <w:color w:val="000000"/>
          <w:sz w:val="24"/>
          <w:szCs w:val="24"/>
          <w:lang w:val="ka-GE"/>
        </w:rPr>
        <w:t xml:space="preserve"> - </w:t>
      </w:r>
      <w:r w:rsidR="00F90675" w:rsidRPr="00257298">
        <w:rPr>
          <w:rFonts w:ascii="Sylfaen" w:eastAsia="Sylfaen" w:hAnsi="Sylfaen"/>
          <w:color w:val="000000"/>
          <w:sz w:val="24"/>
          <w:szCs w:val="24"/>
        </w:rPr>
        <w:t xml:space="preserve">ამბულატორიულ სერვისებით მოსარგებლეთა რაოდენობა - 24 000;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w:t>
      </w:r>
      <w:r w:rsidRPr="00257298">
        <w:rPr>
          <w:rFonts w:ascii="Sylfaen" w:eastAsia="Sylfaen" w:hAnsi="Sylfaen" w:cs="Times New Roman"/>
          <w:color w:val="000000"/>
          <w:sz w:val="24"/>
          <w:szCs w:val="24"/>
        </w:rPr>
        <w:t xml:space="preserve"> სერვისებით </w:t>
      </w:r>
      <w:r w:rsidRPr="00257298">
        <w:rPr>
          <w:rFonts w:ascii="Sylfaen" w:eastAsia="Sylfaen" w:hAnsi="Sylfaen" w:cs="Times New Roman"/>
          <w:color w:val="000000"/>
          <w:sz w:val="24"/>
          <w:szCs w:val="24"/>
          <w:lang w:val="ka-GE"/>
        </w:rPr>
        <w:t>ისარგებლა 22 900-მდე პირმა</w:t>
      </w:r>
      <w:r w:rsidRPr="00257298">
        <w:rPr>
          <w:rFonts w:ascii="Sylfaen" w:eastAsia="Sylfaen" w:hAnsi="Sylfaen" w:cs="Times New Roman"/>
          <w:color w:val="000000"/>
          <w:sz w:val="24"/>
          <w:szCs w:val="24"/>
        </w:rPr>
        <w:t xml:space="preserve"> (2018)</w:t>
      </w:r>
      <w:r w:rsidRPr="00257298">
        <w:rPr>
          <w:rFonts w:ascii="Sylfaen" w:eastAsia="Sylfaen" w:hAnsi="Sylfaen" w:cs="Times New Roman"/>
          <w:color w:val="000000"/>
          <w:sz w:val="24"/>
          <w:szCs w:val="24"/>
          <w:lang w:val="ka-GE"/>
        </w:rPr>
        <w:t>.</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დაგეგმილი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p>
    <w:p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rsidR="00F90675" w:rsidRPr="00257298" w:rsidRDefault="00F90675" w:rsidP="00F90675">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ფსიქოსოციალური რეაბილიტაცია ჩაუტარდა 74 ბენეფიციარს;</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p>
    <w:p w:rsidR="00F90675" w:rsidRPr="00257298" w:rsidRDefault="00F90675" w:rsidP="00F90675">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Pr="00257298">
        <w:rPr>
          <w:rFonts w:ascii="Sylfaen" w:eastAsia="Sylfaen" w:hAnsi="Sylfaen" w:cs="Times New Roman"/>
          <w:color w:val="000000"/>
          <w:sz w:val="24"/>
          <w:szCs w:val="24"/>
          <w:lang w:val="ka-GE"/>
        </w:rPr>
        <w:t>ქი</w:t>
      </w:r>
      <w:r w:rsidRPr="00257298">
        <w:rPr>
          <w:rFonts w:ascii="Sylfaen" w:eastAsia="Sylfaen" w:hAnsi="Sylfaen" w:cs="Times New Roman"/>
          <w:color w:val="000000"/>
          <w:sz w:val="24"/>
          <w:szCs w:val="24"/>
        </w:rPr>
        <w:t xml:space="preserve">ატრიული გუნდის მომსახურებით. მომართვის შემთხვევაში 100%; </w:t>
      </w:r>
    </w:p>
    <w:p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w:t>
      </w:r>
    </w:p>
    <w:p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lastRenderedPageBreak/>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lang w:val="ka-GE"/>
        </w:rPr>
        <w:t>(რაც დაახლოებით 10%-ით მეტია 2017 წლის მაჩვენებელზე).</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5.დაგეგმილი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უზრუნველყოფილია 3 სათემო მობილური გუნდის მომსახურება;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rsidR="00F90675" w:rsidRPr="00257298" w:rsidRDefault="00F90675" w:rsidP="00F90675">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257298">
        <w:rPr>
          <w:rFonts w:ascii="Sylfaen" w:eastAsia="Sylfaen" w:hAnsi="Sylfaen" w:cs="Times New Roman"/>
          <w:sz w:val="24"/>
          <w:szCs w:val="24"/>
        </w:rPr>
        <w:t xml:space="preserve">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6. 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სტაციონარული სერვისებით მოსარგებლეთა რაოდენობა - 5 311;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სერვისებით ისარგებლა 5 000-მდე პირმა; მომართული პაციენტების 100% უზრუნველყოფილია სტაციონარული სერვისით</w:t>
      </w:r>
      <w:r w:rsidRPr="00257298">
        <w:rPr>
          <w:rFonts w:ascii="Sylfaen" w:eastAsia="Sylfaen" w:hAnsi="Sylfaen" w:cs="Times New Roman"/>
          <w:color w:val="000000"/>
          <w:sz w:val="24"/>
          <w:szCs w:val="24"/>
          <w:lang w:val="ka-GE"/>
        </w:rPr>
        <w:t>;</w:t>
      </w:r>
    </w:p>
    <w:p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თავშესაფრით უზრუნველყოფის კომპონენტით ისარგებლა 111-მა პირმა; </w:t>
      </w:r>
    </w:p>
    <w:p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F90675" w:rsidRPr="00257298" w:rsidRDefault="00F90675" w:rsidP="00F90675">
      <w:pPr>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 100%.</w:t>
      </w:r>
    </w:p>
    <w:p w:rsidR="00F90675" w:rsidRPr="00257298" w:rsidRDefault="00F90675" w:rsidP="00874DAC">
      <w:pPr>
        <w:pStyle w:val="Normal00"/>
        <w:jc w:val="both"/>
        <w:rPr>
          <w:rFonts w:ascii="Sylfaen" w:eastAsia="Sylfaen" w:hAnsi="Sylfaen"/>
          <w:b/>
          <w:color w:val="000000"/>
          <w:sz w:val="24"/>
          <w:szCs w:val="24"/>
          <w:highlight w:val="yellow"/>
        </w:rPr>
      </w:pPr>
    </w:p>
    <w:p w:rsidR="00C507A4" w:rsidRPr="00257298" w:rsidRDefault="00C507A4" w:rsidP="0063150C">
      <w:pPr>
        <w:pStyle w:val="abzacixml"/>
        <w:rPr>
          <w:sz w:val="24"/>
          <w:highlight w:val="yellow"/>
        </w:rPr>
      </w:pPr>
    </w:p>
    <w:p w:rsidR="000A121D" w:rsidRPr="00257298" w:rsidRDefault="008D7137" w:rsidP="0063150C">
      <w:pPr>
        <w:pStyle w:val="abzacixml"/>
        <w:rPr>
          <w:sz w:val="24"/>
        </w:rPr>
      </w:pPr>
      <w:r w:rsidRPr="00257298">
        <w:rPr>
          <w:sz w:val="24"/>
        </w:rPr>
        <w:t xml:space="preserve">1.2.3.2 </w:t>
      </w:r>
      <w:r w:rsidR="000A121D" w:rsidRPr="00257298">
        <w:rPr>
          <w:sz w:val="24"/>
        </w:rPr>
        <w:t>დიაბეტის მართვა (პროგრამული კოდი 35 03 03 02)</w:t>
      </w:r>
    </w:p>
    <w:p w:rsidR="00DB201D" w:rsidRPr="00257298" w:rsidRDefault="00DB201D" w:rsidP="008D7137">
      <w:pPr>
        <w:tabs>
          <w:tab w:val="left" w:pos="10440"/>
        </w:tabs>
        <w:spacing w:after="0" w:line="240" w:lineRule="auto"/>
        <w:ind w:hanging="180"/>
        <w:jc w:val="both"/>
        <w:rPr>
          <w:rFonts w:ascii="Sylfaen" w:hAnsi="Sylfaen" w:cs="Sylfaen"/>
          <w:sz w:val="24"/>
          <w:szCs w:val="24"/>
          <w:lang w:val="ka-GE"/>
        </w:rPr>
      </w:pPr>
    </w:p>
    <w:p w:rsidR="008D7137" w:rsidRPr="00257298" w:rsidRDefault="00E15D8F" w:rsidP="008D713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r w:rsidR="008D7137" w:rsidRPr="00257298">
        <w:rPr>
          <w:rFonts w:ascii="Sylfaen" w:hAnsi="Sylfaen" w:cs="Sylfaen"/>
          <w:sz w:val="24"/>
          <w:szCs w:val="24"/>
          <w:lang w:val="ka-GE"/>
        </w:rPr>
        <w:t xml:space="preserve">პროგრამის განმახორციელებელი: </w:t>
      </w:r>
    </w:p>
    <w:p w:rsidR="008D7137" w:rsidRPr="00257298" w:rsidRDefault="008D713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63150C">
      <w:pPr>
        <w:pStyle w:val="abzacixml"/>
        <w:rPr>
          <w:sz w:val="24"/>
          <w:highlight w:val="yellow"/>
        </w:rPr>
      </w:pPr>
    </w:p>
    <w:p w:rsidR="00163FEE" w:rsidRPr="00257298" w:rsidRDefault="00163FEE" w:rsidP="00163FEE">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შაქრიანი დიაბეტით დაავადებულ ბავშვთა მომსახურების კომპონენტით ისარგებლა </w:t>
      </w:r>
      <w:r w:rsidR="00A11CA6" w:rsidRPr="00257298">
        <w:rPr>
          <w:rFonts w:ascii="Sylfaen" w:eastAsia="Times New Roman" w:hAnsi="Sylfaen" w:cs="Sylfaen"/>
          <w:sz w:val="24"/>
          <w:szCs w:val="24"/>
          <w:highlight w:val="yellow"/>
          <w:lang w:val="ka-GE"/>
        </w:rPr>
        <w:t xml:space="preserve">1400 (9 თვეში იყო </w:t>
      </w:r>
      <w:r w:rsidRPr="00257298">
        <w:rPr>
          <w:rFonts w:ascii="Sylfaen" w:eastAsia="Times New Roman" w:hAnsi="Sylfaen" w:cs="Sylfaen"/>
          <w:sz w:val="24"/>
          <w:szCs w:val="24"/>
          <w:highlight w:val="yellow"/>
          <w:lang w:val="ka-GE"/>
        </w:rPr>
        <w:t>1</w:t>
      </w:r>
      <w:r w:rsidR="00A11CA6" w:rsidRPr="00257298">
        <w:rPr>
          <w:rFonts w:ascii="Sylfaen" w:eastAsia="Times New Roman" w:hAnsi="Sylfaen" w:cs="Sylfaen"/>
          <w:sz w:val="24"/>
          <w:szCs w:val="24"/>
          <w:highlight w:val="yellow"/>
          <w:lang w:val="ka-GE"/>
        </w:rPr>
        <w:t> </w:t>
      </w:r>
      <w:r w:rsidRPr="00257298">
        <w:rPr>
          <w:rFonts w:ascii="Sylfaen" w:eastAsia="Times New Roman" w:hAnsi="Sylfaen" w:cs="Sylfaen"/>
          <w:sz w:val="24"/>
          <w:szCs w:val="24"/>
          <w:highlight w:val="yellow"/>
          <w:lang w:val="ka-GE"/>
        </w:rPr>
        <w:t>434</w:t>
      </w:r>
      <w:r w:rsidR="00A11CA6" w:rsidRPr="00257298">
        <w:rPr>
          <w:rFonts w:ascii="Sylfaen" w:eastAsia="Times New Roman" w:hAnsi="Sylfaen" w:cs="Sylfaen"/>
          <w:sz w:val="24"/>
          <w:szCs w:val="24"/>
          <w:highlight w:val="yellow"/>
          <w:lang w:val="ka-GE"/>
        </w:rPr>
        <w:t>???)</w:t>
      </w:r>
      <w:r w:rsidRPr="00257298">
        <w:rPr>
          <w:rFonts w:ascii="Sylfaen" w:eastAsia="Times New Roman" w:hAnsi="Sylfaen" w:cs="Sylfaen"/>
          <w:sz w:val="24"/>
          <w:szCs w:val="24"/>
          <w:lang w:val="ka-GE"/>
        </w:rPr>
        <w:t xml:space="preserve"> ბენეფიციარმა, ხოლო სპეციალიზებული აბულატორიული დახმარების კომპონენტით ისარგებლა </w:t>
      </w:r>
      <w:r w:rsidR="00A11CA6" w:rsidRPr="00257298">
        <w:rPr>
          <w:rFonts w:ascii="Sylfaen" w:eastAsia="Times New Roman" w:hAnsi="Sylfaen" w:cs="Sylfaen"/>
          <w:sz w:val="24"/>
          <w:szCs w:val="24"/>
          <w:lang w:val="ka-GE"/>
        </w:rPr>
        <w:t>5.0</w:t>
      </w:r>
      <w:r w:rsidRPr="00257298">
        <w:rPr>
          <w:rFonts w:ascii="Sylfaen" w:eastAsia="Times New Roman" w:hAnsi="Sylfaen" w:cs="Sylfaen"/>
          <w:sz w:val="24"/>
          <w:szCs w:val="24"/>
          <w:lang w:val="ka-GE"/>
        </w:rPr>
        <w:t xml:space="preserve"> ათასზე მეტმა ბენეფიციარმა.</w:t>
      </w:r>
    </w:p>
    <w:p w:rsidR="000A121D" w:rsidRPr="00257298" w:rsidRDefault="000A121D" w:rsidP="0063150C">
      <w:pPr>
        <w:pStyle w:val="abzacixml"/>
        <w:rPr>
          <w:sz w:val="24"/>
        </w:rPr>
      </w:pPr>
    </w:p>
    <w:p w:rsidR="00E71C92" w:rsidRPr="00257298" w:rsidRDefault="00E71C92" w:rsidP="0063150C">
      <w:pPr>
        <w:pStyle w:val="abzacixml"/>
        <w:rPr>
          <w:sz w:val="24"/>
        </w:rPr>
      </w:pPr>
      <w:r w:rsidRPr="00257298">
        <w:rPr>
          <w:sz w:val="24"/>
        </w:rPr>
        <w:t>დაგეგმილი შუალედური შედეგი:</w:t>
      </w:r>
    </w:p>
    <w:p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 ბენეფიციართა რაოდენობა;</w:t>
      </w:r>
    </w:p>
    <w:p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დიაბეტით გამოწვეული სპეციფიკური გართულებების შემცირება.</w:t>
      </w:r>
    </w:p>
    <w:p w:rsidR="00DB201D" w:rsidRPr="00257298" w:rsidRDefault="00DB201D" w:rsidP="0063150C">
      <w:pPr>
        <w:pStyle w:val="abzacixml"/>
        <w:rPr>
          <w:sz w:val="24"/>
          <w:highlight w:val="yellow"/>
        </w:rPr>
      </w:pPr>
    </w:p>
    <w:p w:rsidR="003405B1" w:rsidRPr="00257298" w:rsidRDefault="00E71C92" w:rsidP="0063150C">
      <w:pPr>
        <w:pStyle w:val="abzacixml"/>
        <w:rPr>
          <w:sz w:val="24"/>
        </w:rPr>
      </w:pPr>
      <w:r w:rsidRPr="00257298">
        <w:rPr>
          <w:sz w:val="24"/>
        </w:rPr>
        <w:t>მიღწეული შუალედური შედეგი:</w:t>
      </w:r>
    </w:p>
    <w:p w:rsidR="00301259" w:rsidRPr="00257298" w:rsidRDefault="00301259" w:rsidP="00301259">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lastRenderedPageBreak/>
        <w:t>პროგრამის ფარგლებში ბენეფიციარები უზრუნველყოფილი იყვნენ შესაბამისი სამედიცინო მომსახურებით.</w:t>
      </w:r>
    </w:p>
    <w:p w:rsidR="003405B1" w:rsidRPr="00257298" w:rsidRDefault="003405B1" w:rsidP="0063150C">
      <w:pPr>
        <w:pStyle w:val="abzacixml"/>
        <w:rPr>
          <w:rFonts w:eastAsia="Sylfaen"/>
          <w:sz w:val="24"/>
          <w:highlight w:val="yellow"/>
        </w:rPr>
      </w:pPr>
    </w:p>
    <w:p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301259" w:rsidRPr="00257298" w:rsidRDefault="0043634A" w:rsidP="0030125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1259" w:rsidRPr="00257298">
        <w:rPr>
          <w:rFonts w:ascii="Sylfaen" w:hAnsi="Sylfaen" w:cs="Sylfaen"/>
          <w:b/>
          <w:sz w:val="24"/>
          <w:szCs w:val="24"/>
          <w:lang w:val="ka-GE"/>
        </w:rPr>
        <w:t>დაგეგმილი საბაზისო</w:t>
      </w:r>
      <w:r w:rsidR="00301259" w:rsidRPr="00257298">
        <w:rPr>
          <w:rFonts w:ascii="Sylfaen" w:hAnsi="Sylfaen"/>
          <w:b/>
          <w:sz w:val="24"/>
          <w:szCs w:val="24"/>
          <w:lang w:val="ka-GE"/>
        </w:rPr>
        <w:t xml:space="preserve"> მაჩვენებელი - </w:t>
      </w:r>
      <w:r w:rsidR="00301259" w:rsidRPr="00257298">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363B19" w:rsidRPr="00763831">
        <w:rPr>
          <w:rFonts w:ascii="Sylfaen" w:eastAsia="Times New Roman" w:hAnsi="Sylfaen" w:cs="Arial"/>
          <w:color w:val="000000"/>
          <w:sz w:val="24"/>
          <w:szCs w:val="24"/>
          <w:highlight w:val="yellow"/>
          <w:lang w:val="ka-GE"/>
        </w:rPr>
        <w:t>1.4 ათასმა</w:t>
      </w:r>
      <w:r w:rsidRPr="00257298">
        <w:rPr>
          <w:rFonts w:ascii="Sylfaen" w:eastAsia="Times New Roman" w:hAnsi="Sylfaen" w:cs="Arial"/>
          <w:color w:val="000000"/>
          <w:sz w:val="24"/>
          <w:szCs w:val="24"/>
        </w:rPr>
        <w:t xml:space="preserve"> დიაბეტით დაავადებულმა ბავშვმა,</w:t>
      </w:r>
      <w:r w:rsidRPr="00257298">
        <w:rPr>
          <w:rFonts w:ascii="Sylfaen" w:eastAsia="Times New Roman" w:hAnsi="Sylfaen" w:cs="Arial"/>
          <w:color w:val="000000"/>
          <w:sz w:val="24"/>
          <w:szCs w:val="24"/>
          <w:lang w:val="ka-GE"/>
        </w:rPr>
        <w:t xml:space="preserve"> რაც დაახლოებით 38% ზრდაა 2017 წელთან შედარებით.</w:t>
      </w:r>
    </w:p>
    <w:p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სპეციალიზებული ამბულატორიული დახმარების კომპონენტით ისარგებლა </w:t>
      </w:r>
      <w:r w:rsidRPr="00763831">
        <w:rPr>
          <w:rFonts w:ascii="Sylfaen" w:eastAsia="Sylfaen" w:hAnsi="Sylfaen" w:cs="Times New Roman"/>
          <w:color w:val="000000"/>
          <w:sz w:val="24"/>
          <w:szCs w:val="24"/>
          <w:highlight w:val="yellow"/>
        </w:rPr>
        <w:t>5</w:t>
      </w:r>
      <w:r w:rsidR="002838AB" w:rsidRPr="00763831">
        <w:rPr>
          <w:rFonts w:ascii="Sylfaen" w:eastAsia="Sylfaen" w:hAnsi="Sylfaen" w:cs="Times New Roman"/>
          <w:color w:val="000000"/>
          <w:sz w:val="24"/>
          <w:szCs w:val="24"/>
          <w:highlight w:val="yellow"/>
          <w:lang w:val="ka-GE"/>
        </w:rPr>
        <w:t>.</w:t>
      </w:r>
      <w:r w:rsidR="002838AB" w:rsidRPr="00763831">
        <w:rPr>
          <w:rFonts w:ascii="Sylfaen" w:eastAsia="Sylfaen" w:hAnsi="Sylfaen" w:cs="Times New Roman"/>
          <w:color w:val="000000"/>
          <w:sz w:val="24"/>
          <w:szCs w:val="24"/>
          <w:highlight w:val="yellow"/>
        </w:rPr>
        <w:t>4 ათას</w:t>
      </w:r>
      <w:r w:rsidRPr="00763831">
        <w:rPr>
          <w:rFonts w:ascii="Sylfaen" w:eastAsia="Sylfaen" w:hAnsi="Sylfaen" w:cs="Times New Roman"/>
          <w:color w:val="000000"/>
          <w:sz w:val="24"/>
          <w:szCs w:val="24"/>
          <w:highlight w:val="yellow"/>
        </w:rPr>
        <w:t>ზე</w:t>
      </w:r>
      <w:r w:rsidRPr="00257298">
        <w:rPr>
          <w:rFonts w:ascii="Sylfaen" w:eastAsia="Sylfaen" w:hAnsi="Sylfaen" w:cs="Times New Roman"/>
          <w:color w:val="000000"/>
          <w:sz w:val="24"/>
          <w:szCs w:val="24"/>
        </w:rPr>
        <w:t xml:space="preserve"> მეტმა პირმა, რაც მეტია მიზნობრივ მაჩვენებელზე; </w:t>
      </w:r>
    </w:p>
    <w:p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301259" w:rsidRPr="00257298" w:rsidRDefault="00301259" w:rsidP="00301259">
      <w:pPr>
        <w:spacing w:after="0"/>
        <w:jc w:val="both"/>
        <w:rPr>
          <w:rFonts w:ascii="Sylfaen" w:eastAsia="Sylfaen" w:hAnsi="Sylfaen" w:cs="Times New Roman"/>
          <w:b/>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სპეციალიზებული</w:t>
      </w:r>
      <w:r w:rsidRPr="00257298">
        <w:rPr>
          <w:rFonts w:ascii="Sylfaen" w:eastAsia="Sylfaen" w:hAnsi="Sylfaen" w:cs="Times New Roman"/>
          <w:color w:val="000000"/>
          <w:sz w:val="24"/>
          <w:szCs w:val="24"/>
        </w:rPr>
        <w:t xml:space="preserve"> ამბულატორიული დახმარების კომპონენტით </w:t>
      </w:r>
      <w:r w:rsidRPr="00257298">
        <w:rPr>
          <w:rFonts w:ascii="Sylfaen" w:eastAsia="Sylfaen" w:hAnsi="Sylfaen" w:cs="Times New Roman"/>
          <w:color w:val="000000"/>
          <w:sz w:val="24"/>
          <w:szCs w:val="24"/>
          <w:lang w:val="ka-GE"/>
        </w:rPr>
        <w:t>ისარგებლა</w:t>
      </w:r>
      <w:r w:rsidRPr="00257298">
        <w:rPr>
          <w:rFonts w:ascii="Sylfaen" w:eastAsia="Sylfaen" w:hAnsi="Sylfaen" w:cs="Times New Roman"/>
          <w:color w:val="000000"/>
          <w:sz w:val="24"/>
          <w:szCs w:val="24"/>
        </w:rPr>
        <w:t xml:space="preserve"> </w:t>
      </w:r>
      <w:r w:rsidRPr="001960E2">
        <w:rPr>
          <w:rFonts w:ascii="Sylfaen" w:eastAsia="Sylfaen" w:hAnsi="Sylfaen" w:cs="Times New Roman"/>
          <w:color w:val="000000"/>
          <w:sz w:val="24"/>
          <w:szCs w:val="24"/>
          <w:highlight w:val="yellow"/>
        </w:rPr>
        <w:t>5</w:t>
      </w:r>
      <w:r w:rsidR="00763831" w:rsidRPr="001960E2">
        <w:rPr>
          <w:rFonts w:ascii="Sylfaen" w:eastAsia="Sylfaen" w:hAnsi="Sylfaen" w:cs="Times New Roman"/>
          <w:color w:val="000000"/>
          <w:sz w:val="24"/>
          <w:szCs w:val="24"/>
          <w:highlight w:val="yellow"/>
          <w:lang w:val="ka-GE"/>
        </w:rPr>
        <w:t>.0 ათას</w:t>
      </w:r>
      <w:r w:rsidRPr="001960E2">
        <w:rPr>
          <w:rFonts w:ascii="Sylfaen" w:eastAsia="Sylfaen" w:hAnsi="Sylfaen" w:cs="Times New Roman"/>
          <w:color w:val="000000"/>
          <w:sz w:val="24"/>
          <w:szCs w:val="24"/>
          <w:highlight w:val="yellow"/>
          <w:lang w:val="ka-GE"/>
        </w:rPr>
        <w:t>ზე</w:t>
      </w:r>
      <w:r w:rsidRPr="00257298">
        <w:rPr>
          <w:rFonts w:ascii="Sylfaen" w:eastAsia="Sylfaen" w:hAnsi="Sylfaen" w:cs="Times New Roman"/>
          <w:color w:val="000000"/>
          <w:sz w:val="24"/>
          <w:szCs w:val="24"/>
          <w:lang w:val="ka-GE"/>
        </w:rPr>
        <w:t xml:space="preserve"> მეტმა</w:t>
      </w:r>
      <w:r w:rsidRPr="00257298">
        <w:rPr>
          <w:rFonts w:ascii="Sylfaen" w:eastAsia="Sylfaen" w:hAnsi="Sylfaen" w:cs="Times New Roman"/>
          <w:color w:val="000000"/>
          <w:sz w:val="24"/>
          <w:szCs w:val="24"/>
        </w:rPr>
        <w:t xml:space="preserve"> პირ</w:t>
      </w:r>
      <w:r w:rsidRPr="00257298">
        <w:rPr>
          <w:rFonts w:ascii="Sylfaen" w:eastAsia="Sylfaen" w:hAnsi="Sylfaen" w:cs="Times New Roman"/>
          <w:color w:val="000000"/>
          <w:sz w:val="24"/>
          <w:szCs w:val="24"/>
          <w:lang w:val="ka-GE"/>
        </w:rPr>
        <w:t xml:space="preserve">მა. </w:t>
      </w:r>
      <w:r w:rsidRPr="00257298">
        <w:rPr>
          <w:rFonts w:ascii="Sylfaen" w:eastAsia="Sylfaen" w:hAnsi="Sylfaen" w:cs="Times New Roman"/>
          <w:b/>
          <w:color w:val="000000"/>
          <w:sz w:val="24"/>
          <w:szCs w:val="24"/>
        </w:rPr>
        <w:t>უზრუნველყოფილია</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მომართული პაციენტების 100%.</w:t>
      </w:r>
    </w:p>
    <w:p w:rsidR="00301259" w:rsidRPr="00257298" w:rsidRDefault="00301259" w:rsidP="00301259">
      <w:pPr>
        <w:spacing w:after="0"/>
        <w:jc w:val="both"/>
        <w:rPr>
          <w:rFonts w:ascii="Sylfaen" w:eastAsia="Sylfaen" w:hAnsi="Sylfaen" w:cs="Times New Roman"/>
          <w:b/>
          <w:sz w:val="24"/>
          <w:szCs w:val="24"/>
        </w:rPr>
      </w:pPr>
      <w:r w:rsidRPr="00257298">
        <w:rPr>
          <w:rFonts w:ascii="Sylfaen" w:eastAsia="Sylfaen" w:hAnsi="Sylfaen" w:cs="Times New Roman"/>
          <w:b/>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301259" w:rsidRPr="00257298" w:rsidRDefault="00301259" w:rsidP="0030125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პროგრამაში ჩართულ პაციენტთა 100% უზრუნველყოფილია მედიკამენტებით.</w:t>
      </w:r>
    </w:p>
    <w:p w:rsidR="00301259" w:rsidRPr="00257298" w:rsidRDefault="00301259" w:rsidP="00874DAC">
      <w:pPr>
        <w:pStyle w:val="Normal00"/>
        <w:jc w:val="both"/>
        <w:rPr>
          <w:rFonts w:ascii="Sylfaen" w:eastAsia="Sylfaen" w:hAnsi="Sylfaen"/>
          <w:b/>
          <w:color w:val="000000"/>
          <w:sz w:val="24"/>
          <w:szCs w:val="24"/>
          <w:highlight w:val="yellow"/>
        </w:rPr>
      </w:pPr>
    </w:p>
    <w:p w:rsidR="00301259" w:rsidRPr="00257298" w:rsidRDefault="00301259" w:rsidP="00874DAC">
      <w:pPr>
        <w:pStyle w:val="Normal00"/>
        <w:jc w:val="both"/>
        <w:rPr>
          <w:rFonts w:ascii="Sylfaen" w:eastAsia="Sylfaen" w:hAnsi="Sylfaen"/>
          <w:b/>
          <w:color w:val="000000"/>
          <w:sz w:val="24"/>
          <w:szCs w:val="24"/>
          <w:highlight w:val="yellow"/>
        </w:rPr>
      </w:pPr>
    </w:p>
    <w:p w:rsidR="000A121D" w:rsidRPr="00257298" w:rsidRDefault="000A121D" w:rsidP="0063150C">
      <w:pPr>
        <w:pStyle w:val="abzacixml"/>
        <w:rPr>
          <w:sz w:val="24"/>
        </w:rPr>
      </w:pPr>
      <w:r w:rsidRPr="00257298">
        <w:rPr>
          <w:sz w:val="24"/>
        </w:rPr>
        <w:t>1.2.3.3 ბავშვთა ონკოჰემატოლოგიური მომსახურება (პროგრამული კოდი 35 03 03 03)</w:t>
      </w:r>
    </w:p>
    <w:p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E15D8F" w:rsidRPr="00257298" w:rsidRDefault="00E15D8F"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pStyle w:val="ListParagraph"/>
        <w:tabs>
          <w:tab w:val="left" w:pos="10440"/>
        </w:tabs>
        <w:spacing w:line="240" w:lineRule="auto"/>
        <w:ind w:left="0" w:hanging="180"/>
        <w:jc w:val="both"/>
        <w:rPr>
          <w:rFonts w:ascii="Sylfaen" w:hAnsi="Sylfaen" w:cs="Arial"/>
          <w:color w:val="000000"/>
          <w:sz w:val="24"/>
          <w:szCs w:val="24"/>
        </w:rPr>
      </w:pPr>
    </w:p>
    <w:p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122731" w:rsidRPr="00257298">
        <w:rPr>
          <w:rFonts w:ascii="Sylfaen" w:eastAsia="Times New Roman" w:hAnsi="Sylfaen" w:cs="Sylfaen"/>
          <w:sz w:val="24"/>
          <w:szCs w:val="24"/>
          <w:lang w:val="ka-GE"/>
        </w:rPr>
        <w:t>7.7</w:t>
      </w:r>
      <w:r w:rsidRPr="00257298">
        <w:rPr>
          <w:rFonts w:ascii="Sylfaen" w:eastAsia="Times New Roman" w:hAnsi="Sylfaen" w:cs="Sylfaen"/>
          <w:sz w:val="24"/>
          <w:szCs w:val="24"/>
          <w:lang w:val="ka-GE"/>
        </w:rPr>
        <w:t xml:space="preserve"> ათას</w:t>
      </w:r>
      <w:r w:rsidR="00122731" w:rsidRPr="00257298">
        <w:rPr>
          <w:rFonts w:ascii="Sylfaen" w:eastAsia="Times New Roman" w:hAnsi="Sylfaen" w:cs="Sylfaen"/>
          <w:sz w:val="24"/>
          <w:szCs w:val="24"/>
          <w:lang w:val="ka-GE"/>
        </w:rPr>
        <w:t>ზე მეტი</w:t>
      </w:r>
      <w:r w:rsidRPr="00257298">
        <w:rPr>
          <w:rFonts w:ascii="Sylfaen" w:eastAsia="Times New Roman" w:hAnsi="Sylfaen" w:cs="Sylfaen"/>
          <w:sz w:val="24"/>
          <w:szCs w:val="24"/>
          <w:lang w:val="ka-GE"/>
        </w:rPr>
        <w:t xml:space="preserve"> შემ</w:t>
      </w:r>
      <w:r w:rsidR="00122731" w:rsidRPr="00257298">
        <w:rPr>
          <w:rFonts w:ascii="Sylfaen" w:eastAsia="Times New Roman" w:hAnsi="Sylfaen" w:cs="Sylfaen"/>
          <w:sz w:val="24"/>
          <w:szCs w:val="24"/>
          <w:lang w:val="ka-GE"/>
        </w:rPr>
        <w:t>თხვევა და პროგრამით ისარგებლა 13</w:t>
      </w:r>
      <w:r w:rsidRPr="00257298">
        <w:rPr>
          <w:rFonts w:ascii="Sylfaen" w:eastAsia="Times New Roman" w:hAnsi="Sylfaen" w:cs="Sylfaen"/>
          <w:sz w:val="24"/>
          <w:szCs w:val="24"/>
          <w:lang w:val="ka-GE"/>
        </w:rPr>
        <w:t>1-მა ბენეფიციარმა.</w:t>
      </w:r>
    </w:p>
    <w:p w:rsidR="000A121D" w:rsidRPr="00257298" w:rsidRDefault="000A121D" w:rsidP="000A121D">
      <w:pPr>
        <w:pStyle w:val="ListParagraph"/>
        <w:tabs>
          <w:tab w:val="left" w:pos="10440"/>
        </w:tabs>
        <w:spacing w:after="0" w:line="240" w:lineRule="auto"/>
        <w:ind w:left="0" w:hanging="180"/>
        <w:jc w:val="both"/>
        <w:rPr>
          <w:rFonts w:ascii="Sylfaen" w:hAnsi="Sylfaen"/>
          <w:bCs/>
          <w:smallCaps/>
          <w:sz w:val="24"/>
          <w:szCs w:val="24"/>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8958F9" w:rsidRPr="00257298" w:rsidRDefault="008958F9" w:rsidP="00CB5174">
      <w:pPr>
        <w:pStyle w:val="ListParagraph"/>
        <w:numPr>
          <w:ilvl w:val="0"/>
          <w:numId w:val="2"/>
        </w:numPr>
        <w:tabs>
          <w:tab w:val="left" w:pos="0"/>
          <w:tab w:val="left" w:pos="10440"/>
        </w:tabs>
        <w:spacing w:after="0" w:line="240" w:lineRule="auto"/>
        <w:ind w:left="0" w:hanging="180"/>
        <w:jc w:val="both"/>
        <w:rPr>
          <w:sz w:val="24"/>
          <w:szCs w:val="24"/>
        </w:rPr>
      </w:pPr>
      <w:r w:rsidRPr="00257298">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rsidR="00CB5174" w:rsidRPr="00257298" w:rsidRDefault="00CB5174" w:rsidP="00CB5174">
      <w:pPr>
        <w:pStyle w:val="ListParagraph"/>
        <w:tabs>
          <w:tab w:val="left" w:pos="0"/>
          <w:tab w:val="left" w:pos="10440"/>
        </w:tabs>
        <w:spacing w:after="0" w:line="240" w:lineRule="auto"/>
        <w:ind w:left="0"/>
        <w:jc w:val="both"/>
        <w:rPr>
          <w:sz w:val="24"/>
          <w:szCs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122731" w:rsidRPr="00257298" w:rsidRDefault="00122731" w:rsidP="00122731">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ონკოჰემატოლოგიური დაავადებების მქონე </w:t>
      </w:r>
      <w:r w:rsidRPr="00257298">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rsidR="00CB5174" w:rsidRPr="00257298" w:rsidRDefault="00CB5174" w:rsidP="0063150C">
      <w:pPr>
        <w:pStyle w:val="abzacixml"/>
        <w:rPr>
          <w:sz w:val="24"/>
          <w:highlight w:val="yellow"/>
        </w:rPr>
      </w:pPr>
    </w:p>
    <w:p w:rsidR="00E71C92" w:rsidRPr="00257298" w:rsidRDefault="00E71C92" w:rsidP="00E21F78">
      <w:pPr>
        <w:pStyle w:val="abzacixml"/>
        <w:rPr>
          <w:sz w:val="24"/>
        </w:rPr>
      </w:pPr>
      <w:r w:rsidRPr="00257298">
        <w:rPr>
          <w:sz w:val="24"/>
        </w:rPr>
        <w:lastRenderedPageBreak/>
        <w:t>დაგეგმილი და მიღწეული შუალედური შედეგის შეფასების ინდიკატორი:</w:t>
      </w:r>
    </w:p>
    <w:p w:rsidR="00E21F78" w:rsidRPr="00257298" w:rsidRDefault="002879DF" w:rsidP="00E21F78">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E21F78" w:rsidRPr="00257298">
        <w:rPr>
          <w:rFonts w:ascii="Sylfaen" w:hAnsi="Sylfaen" w:cs="Sylfaen"/>
          <w:b/>
          <w:sz w:val="24"/>
          <w:szCs w:val="24"/>
          <w:lang w:val="ka-GE"/>
        </w:rPr>
        <w:t>დაგეგმილი საბაზისო</w:t>
      </w:r>
      <w:r w:rsidR="00E21F78" w:rsidRPr="00257298">
        <w:rPr>
          <w:rFonts w:ascii="Sylfaen" w:hAnsi="Sylfaen" w:cs="Calibri"/>
          <w:b/>
          <w:sz w:val="24"/>
          <w:szCs w:val="24"/>
          <w:lang w:val="ka-GE"/>
        </w:rPr>
        <w:t xml:space="preserve"> მაჩვენებელი - </w:t>
      </w:r>
      <w:r w:rsidR="00E21F78" w:rsidRPr="00257298">
        <w:rPr>
          <w:rFonts w:ascii="Sylfaen" w:eastAsia="Sylfaen" w:hAnsi="Sylfaen" w:cs="Calibri"/>
          <w:color w:val="000000"/>
          <w:sz w:val="24"/>
          <w:szCs w:val="24"/>
        </w:rPr>
        <w:t xml:space="preserve">ონკოჰემატოლოგიური მომსახურების საჭიროების მქონე პაციენტთა 100% მოცვა; </w:t>
      </w:r>
    </w:p>
    <w:p w:rsidR="00E21F78" w:rsidRPr="00257298" w:rsidRDefault="00E21F78" w:rsidP="00E21F78">
      <w:pPr>
        <w:spacing w:after="0" w:line="240" w:lineRule="auto"/>
        <w:contextualSpacing/>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 მაჩვენებელი შენარჩუნებულია; </w:t>
      </w:r>
    </w:p>
    <w:p w:rsidR="00E21F78" w:rsidRPr="00257298" w:rsidRDefault="00E21F78" w:rsidP="00E21F78">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lang w:val="ka-GE"/>
        </w:rPr>
        <w:t>ბავშვთა</w:t>
      </w:r>
      <w:r w:rsidRPr="00257298">
        <w:rPr>
          <w:rFonts w:ascii="Sylfaen" w:eastAsia="Sylfaen" w:hAnsi="Sylfaen" w:cs="Times New Roman"/>
          <w:color w:val="000000"/>
          <w:sz w:val="24"/>
          <w:szCs w:val="24"/>
          <w:lang w:val="ka-GE"/>
        </w:rPr>
        <w:t xml:space="preserve"> ასაკის  </w:t>
      </w:r>
      <w:r w:rsidRPr="00257298">
        <w:rPr>
          <w:rFonts w:ascii="Sylfaen" w:eastAsia="Sylfaen" w:hAnsi="Sylfaen" w:cs="Sylfaen"/>
          <w:color w:val="000000"/>
          <w:sz w:val="24"/>
          <w:szCs w:val="24"/>
        </w:rPr>
        <w:t>ონკოჰემატოლოგიური</w:t>
      </w:r>
      <w:r w:rsidRPr="00257298">
        <w:rPr>
          <w:rFonts w:ascii="Sylfaen" w:eastAsia="Sylfaen" w:hAnsi="Sylfaen" w:cs="Times New Roman"/>
          <w:color w:val="000000"/>
          <w:sz w:val="24"/>
          <w:szCs w:val="24"/>
        </w:rPr>
        <w:t xml:space="preserve"> მომსახურების საჭიროების მქონე პაციენტ</w:t>
      </w:r>
      <w:r w:rsidRPr="00257298">
        <w:rPr>
          <w:rFonts w:ascii="Sylfaen" w:eastAsia="Sylfaen" w:hAnsi="Sylfaen" w:cs="Times New Roman"/>
          <w:color w:val="000000"/>
          <w:sz w:val="24"/>
          <w:szCs w:val="24"/>
          <w:lang w:val="ka-GE"/>
        </w:rPr>
        <w:t>ების</w:t>
      </w:r>
      <w:r w:rsidRPr="00257298">
        <w:rPr>
          <w:rFonts w:ascii="Sylfaen" w:eastAsia="Sylfaen" w:hAnsi="Sylfaen" w:cs="Times New Roman"/>
          <w:color w:val="000000"/>
          <w:sz w:val="24"/>
          <w:szCs w:val="24"/>
        </w:rPr>
        <w:t xml:space="preserve"> 100% აქვს შესაძლებლობა, ი</w:t>
      </w:r>
      <w:r w:rsidRPr="00257298">
        <w:rPr>
          <w:rFonts w:ascii="Sylfaen" w:eastAsia="Sylfaen" w:hAnsi="Sylfaen" w:cs="Times New Roman"/>
          <w:color w:val="000000"/>
          <w:sz w:val="24"/>
          <w:szCs w:val="24"/>
          <w:lang w:val="ka-GE"/>
        </w:rPr>
        <w:t>სარგებლოს პროგრამული სერვისებით.</w:t>
      </w:r>
    </w:p>
    <w:p w:rsidR="002879DF" w:rsidRPr="00257298" w:rsidRDefault="002879DF" w:rsidP="00E21F78">
      <w:pPr>
        <w:tabs>
          <w:tab w:val="left" w:pos="10440"/>
        </w:tabs>
        <w:spacing w:after="0" w:line="240" w:lineRule="auto"/>
        <w:jc w:val="both"/>
        <w:rPr>
          <w:rFonts w:ascii="Sylfaen" w:hAnsi="Sylfaen" w:cs="Sylfaen"/>
          <w:sz w:val="24"/>
          <w:szCs w:val="24"/>
          <w:highlight w:val="yellow"/>
          <w:lang w:val="ka-GE"/>
        </w:rPr>
      </w:pPr>
    </w:p>
    <w:p w:rsidR="00387BD2" w:rsidRPr="00257298" w:rsidRDefault="00387BD2" w:rsidP="0063150C">
      <w:pPr>
        <w:pStyle w:val="abzacixml"/>
        <w:rPr>
          <w:sz w:val="24"/>
          <w:highlight w:val="yellow"/>
        </w:rPr>
      </w:pPr>
    </w:p>
    <w:p w:rsidR="000A121D" w:rsidRPr="00257298" w:rsidRDefault="000A121D" w:rsidP="0063150C">
      <w:pPr>
        <w:pStyle w:val="abzacixml"/>
        <w:rPr>
          <w:sz w:val="24"/>
        </w:rPr>
      </w:pPr>
      <w:r w:rsidRPr="00257298">
        <w:rPr>
          <w:sz w:val="24"/>
        </w:rPr>
        <w:t>1.2.3.4 დიალიზი და თირკმლის ტრანსპლანტაცია (პროგრამული კოდი 35 03 03 04)</w:t>
      </w:r>
    </w:p>
    <w:p w:rsidR="000A121D" w:rsidRPr="00257298" w:rsidRDefault="000A121D" w:rsidP="0063150C">
      <w:pPr>
        <w:pStyle w:val="abzacixml"/>
        <w:rPr>
          <w:sz w:val="24"/>
        </w:rPr>
      </w:pPr>
    </w:p>
    <w:p w:rsidR="00387BD2" w:rsidRPr="00257298" w:rsidRDefault="00387BD2" w:rsidP="00387BD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387BD2" w:rsidRPr="00257298" w:rsidRDefault="00387BD2"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387BD2" w:rsidRPr="00257298" w:rsidRDefault="00387BD2" w:rsidP="0063150C">
      <w:pPr>
        <w:pStyle w:val="abzacixml"/>
        <w:rPr>
          <w:sz w:val="24"/>
          <w:highlight w:val="yellow"/>
        </w:rPr>
      </w:pPr>
    </w:p>
    <w:p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პრო</w:t>
      </w:r>
      <w:r w:rsidR="00012590" w:rsidRPr="00257298">
        <w:rPr>
          <w:rFonts w:ascii="Sylfaen" w:eastAsia="Times New Roman" w:hAnsi="Sylfaen" w:cs="Sylfaen"/>
          <w:sz w:val="24"/>
          <w:szCs w:val="24"/>
          <w:lang w:val="ka-GE"/>
        </w:rPr>
        <w:t>გრამის ფარგლებში ჩართული იყო 3.3</w:t>
      </w:r>
      <w:r w:rsidRPr="00257298">
        <w:rPr>
          <w:rFonts w:ascii="Sylfaen" w:eastAsia="Times New Roman" w:hAnsi="Sylfaen" w:cs="Sylfaen"/>
          <w:sz w:val="24"/>
          <w:szCs w:val="24"/>
          <w:lang w:val="ka-GE"/>
        </w:rPr>
        <w:t xml:space="preserve"> ათაზე მეტი პაციენტი; სულ დაფიქსირდა ჰემოდიალიზის </w:t>
      </w:r>
      <w:r w:rsidR="00012590" w:rsidRPr="00257298">
        <w:rPr>
          <w:rFonts w:ascii="Sylfaen" w:eastAsia="Times New Roman" w:hAnsi="Sylfaen" w:cs="Sylfaen"/>
          <w:sz w:val="24"/>
          <w:szCs w:val="24"/>
          <w:lang w:val="ka-GE"/>
        </w:rPr>
        <w:t>378.6</w:t>
      </w:r>
      <w:r w:rsidRPr="00257298">
        <w:rPr>
          <w:rFonts w:ascii="Sylfaen" w:eastAsia="Times New Roman" w:hAnsi="Sylfaen" w:cs="Sylfaen"/>
          <w:sz w:val="24"/>
          <w:szCs w:val="24"/>
          <w:lang w:val="ka-GE"/>
        </w:rPr>
        <w:t xml:space="preserve"> ათასზე მეტი შემთხვევა (3 </w:t>
      </w:r>
      <w:r w:rsidR="00012590" w:rsidRPr="00257298">
        <w:rPr>
          <w:rFonts w:ascii="Sylfaen" w:eastAsia="Times New Roman" w:hAnsi="Sylfaen" w:cs="Sylfaen"/>
          <w:sz w:val="24"/>
          <w:szCs w:val="24"/>
          <w:lang w:val="ka-GE"/>
        </w:rPr>
        <w:t>212</w:t>
      </w:r>
      <w:r w:rsidRPr="00257298">
        <w:rPr>
          <w:rFonts w:ascii="Sylfaen" w:eastAsia="Times New Roman" w:hAnsi="Sylfaen" w:cs="Sylfaen"/>
          <w:sz w:val="24"/>
          <w:szCs w:val="24"/>
          <w:lang w:val="ka-GE"/>
        </w:rPr>
        <w:t xml:space="preserve"> ბენეფიციარი), პერიტონეული დიალიზით უზრუნველყოფის </w:t>
      </w:r>
      <w:r w:rsidR="00012590" w:rsidRPr="00257298">
        <w:rPr>
          <w:rFonts w:ascii="Sylfaen" w:eastAsia="Times New Roman" w:hAnsi="Sylfaen" w:cs="Sylfaen"/>
          <w:sz w:val="24"/>
          <w:szCs w:val="24"/>
          <w:lang w:val="ka-GE"/>
        </w:rPr>
        <w:t>862</w:t>
      </w:r>
      <w:r w:rsidRPr="00257298">
        <w:rPr>
          <w:rFonts w:ascii="Sylfaen" w:eastAsia="Times New Roman" w:hAnsi="Sylfaen" w:cs="Sylfaen"/>
          <w:sz w:val="24"/>
          <w:szCs w:val="24"/>
          <w:lang w:val="ka-GE"/>
        </w:rPr>
        <w:t xml:space="preserve"> შემთხვევა (1</w:t>
      </w:r>
      <w:r w:rsidR="00012590" w:rsidRPr="00257298">
        <w:rPr>
          <w:rFonts w:ascii="Sylfaen" w:eastAsia="Times New Roman" w:hAnsi="Sylfaen" w:cs="Sylfaen"/>
          <w:sz w:val="24"/>
          <w:szCs w:val="24"/>
          <w:lang w:val="ka-GE"/>
        </w:rPr>
        <w:t>11</w:t>
      </w:r>
      <w:r w:rsidRPr="00257298">
        <w:rPr>
          <w:rFonts w:ascii="Sylfaen" w:eastAsia="Times New Roman" w:hAnsi="Sylfaen" w:cs="Sylfaen"/>
          <w:sz w:val="24"/>
          <w:szCs w:val="24"/>
          <w:lang w:val="ka-GE"/>
        </w:rPr>
        <w:t xml:space="preserve"> ბენეფიციარი);</w:t>
      </w:r>
    </w:p>
    <w:p w:rsidR="00346804" w:rsidRPr="00257298" w:rsidRDefault="00347B85"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დაფიქსირდა თირკმლის ტრანსპლანტაციის 1</w:t>
      </w:r>
      <w:r w:rsidR="00346804" w:rsidRPr="00257298">
        <w:rPr>
          <w:rFonts w:ascii="Sylfaen" w:eastAsia="Times New Roman" w:hAnsi="Sylfaen" w:cs="Sylfaen"/>
          <w:sz w:val="24"/>
          <w:szCs w:val="24"/>
          <w:lang w:val="ka-GE"/>
        </w:rPr>
        <w:t>6 შემთხვევა;</w:t>
      </w:r>
    </w:p>
    <w:p w:rsidR="000A121D" w:rsidRPr="00257298" w:rsidRDefault="00346804"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Arial"/>
          <w:color w:val="000000"/>
          <w:sz w:val="24"/>
          <w:szCs w:val="24"/>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346804" w:rsidRPr="00257298" w:rsidRDefault="00346804" w:rsidP="00346804">
      <w:pPr>
        <w:tabs>
          <w:tab w:val="left" w:pos="0"/>
        </w:tabs>
        <w:spacing w:after="0"/>
        <w:jc w:val="both"/>
        <w:rPr>
          <w:rFonts w:ascii="Sylfaen" w:eastAsia="Times New Roman" w:hAnsi="Sylfaen" w:cs="Sylfaen"/>
          <w:sz w:val="24"/>
          <w:szCs w:val="24"/>
          <w:lang w:val="ka-GE"/>
        </w:rPr>
      </w:pPr>
    </w:p>
    <w:p w:rsidR="00346804" w:rsidRPr="00257298" w:rsidRDefault="00346804" w:rsidP="00346804">
      <w:pPr>
        <w:tabs>
          <w:tab w:val="left" w:pos="0"/>
        </w:tabs>
        <w:spacing w:after="0"/>
        <w:jc w:val="both"/>
        <w:rPr>
          <w:rFonts w:ascii="Sylfaen" w:eastAsia="Times New Roman" w:hAnsi="Sylfaen" w:cs="Sylfaen"/>
          <w:sz w:val="24"/>
          <w:szCs w:val="24"/>
          <w:lang w:val="ka-GE"/>
        </w:rPr>
      </w:pPr>
    </w:p>
    <w:p w:rsidR="00874DAC" w:rsidRPr="00257298" w:rsidRDefault="00B144BC" w:rsidP="0063150C">
      <w:pPr>
        <w:pStyle w:val="abzacixml"/>
        <w:rPr>
          <w:sz w:val="24"/>
        </w:rPr>
      </w:pPr>
      <w:r w:rsidRPr="00257298">
        <w:rPr>
          <w:sz w:val="24"/>
        </w:rPr>
        <w:t>დაგეგმილი შუალედური შედეგი:</w:t>
      </w:r>
    </w:p>
    <w:p w:rsidR="006D5ED5" w:rsidRPr="00257298" w:rsidRDefault="006D5ED5" w:rsidP="00B144BC">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rsidR="00B144BC" w:rsidRPr="00257298" w:rsidRDefault="00B144BC" w:rsidP="0063150C">
      <w:pPr>
        <w:pStyle w:val="abzacixml"/>
        <w:rPr>
          <w:sz w:val="24"/>
          <w:highlight w:val="yellow"/>
        </w:rPr>
      </w:pPr>
    </w:p>
    <w:p w:rsidR="00E71C92" w:rsidRPr="00257298" w:rsidRDefault="00E71C92" w:rsidP="0063150C">
      <w:pPr>
        <w:pStyle w:val="abzacixml"/>
        <w:rPr>
          <w:sz w:val="24"/>
        </w:rPr>
      </w:pPr>
      <w:r w:rsidRPr="00257298">
        <w:rPr>
          <w:sz w:val="24"/>
        </w:rPr>
        <w:t>მიღწეული შუალედური შედეგი:</w:t>
      </w:r>
    </w:p>
    <w:p w:rsidR="00346804" w:rsidRPr="00257298" w:rsidRDefault="00346804" w:rsidP="00B643EC">
      <w:pPr>
        <w:autoSpaceDE w:val="0"/>
        <w:autoSpaceDN w:val="0"/>
        <w:adjustRightInd w:val="0"/>
        <w:spacing w:after="0" w:line="240" w:lineRule="auto"/>
        <w:jc w:val="both"/>
        <w:rPr>
          <w:rFonts w:ascii="Sylfaen" w:eastAsia="Times New Roman" w:hAnsi="Sylfaen" w:cs="Calibri"/>
          <w:b/>
          <w:sz w:val="24"/>
          <w:szCs w:val="24"/>
          <w:lang w:val="ka-GE"/>
        </w:rPr>
      </w:pPr>
      <w:r w:rsidRPr="00257298">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w:t>
      </w:r>
      <w:r w:rsidRPr="00257298">
        <w:rPr>
          <w:rFonts w:ascii="Sylfaen" w:eastAsia="Times New Roman" w:hAnsi="Sylfaen" w:cs="Arial"/>
          <w:color w:val="000000"/>
          <w:sz w:val="24"/>
          <w:szCs w:val="24"/>
          <w:lang w:val="ka-GE"/>
        </w:rPr>
        <w:t>კ</w:t>
      </w:r>
      <w:r w:rsidRPr="00257298">
        <w:rPr>
          <w:rFonts w:ascii="Sylfaen" w:eastAsia="Times New Roman" w:hAnsi="Sylfaen" w:cs="Arial"/>
          <w:color w:val="000000"/>
          <w:sz w:val="24"/>
          <w:szCs w:val="24"/>
        </w:rPr>
        <w:t>ვატური სამედიცინო მომსახურებით.</w:t>
      </w:r>
    </w:p>
    <w:p w:rsidR="009F7C4F" w:rsidRPr="00257298" w:rsidRDefault="009F7C4F" w:rsidP="00B643EC">
      <w:pPr>
        <w:pStyle w:val="abzacixml"/>
        <w:rPr>
          <w:rFonts w:eastAsia="Sylfaen"/>
          <w:sz w:val="24"/>
        </w:rPr>
      </w:pPr>
    </w:p>
    <w:p w:rsidR="00E71C92" w:rsidRPr="00257298" w:rsidRDefault="00E71C92" w:rsidP="00B643EC">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346804" w:rsidRPr="00257298" w:rsidRDefault="00C41069" w:rsidP="00B643E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46804" w:rsidRPr="00257298">
        <w:rPr>
          <w:rFonts w:ascii="Sylfaen" w:hAnsi="Sylfaen" w:cs="Sylfaen"/>
          <w:b/>
          <w:sz w:val="24"/>
          <w:szCs w:val="24"/>
          <w:lang w:val="ka-GE"/>
        </w:rPr>
        <w:t xml:space="preserve">დაგეგმილი საბაზისო მაჩვენებელი -  </w:t>
      </w:r>
      <w:r w:rsidR="00346804" w:rsidRPr="00257298">
        <w:rPr>
          <w:rFonts w:ascii="Sylfaen" w:eastAsia="Sylfaen" w:hAnsi="Sylfaen" w:cs="Calibri"/>
          <w:color w:val="000000"/>
          <w:sz w:val="24"/>
          <w:szCs w:val="24"/>
        </w:rPr>
        <w:t xml:space="preserve">ჰემოდიალიზით ისარგებლა 2 740-მა ბენეფიციარმა; </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ჰემოდიალიზით ისარგებლა </w:t>
      </w:r>
      <w:r w:rsidRPr="00257298">
        <w:rPr>
          <w:rFonts w:ascii="Sylfaen" w:eastAsia="Sylfaen" w:hAnsi="Sylfaen" w:cs="Times New Roman"/>
          <w:color w:val="000000"/>
          <w:sz w:val="24"/>
          <w:szCs w:val="24"/>
          <w:lang w:val="ka-GE"/>
        </w:rPr>
        <w:t>3212</w:t>
      </w:r>
      <w:r w:rsidRPr="00257298">
        <w:rPr>
          <w:rFonts w:ascii="Sylfaen" w:eastAsia="Sylfaen" w:hAnsi="Sylfaen" w:cs="Times New Roman"/>
          <w:color w:val="000000"/>
          <w:sz w:val="24"/>
          <w:szCs w:val="24"/>
        </w:rPr>
        <w:t xml:space="preserve">-მა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ჰემოდიალიზით;</w:t>
      </w:r>
    </w:p>
    <w:p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b/>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პერიტონეული დიალიზით ისარგებლა 120-მდე პაციენტმა; </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პერიტონეული დიალიზით ისარგებლა 111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პერიტონეული დიალიზით;</w:t>
      </w:r>
    </w:p>
    <w:p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color w:val="000000"/>
          <w:sz w:val="24"/>
          <w:szCs w:val="24"/>
          <w:lang w:val="ka-GE"/>
        </w:rPr>
        <w:t xml:space="preserve">3. </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rsidR="00346804" w:rsidRPr="00257298" w:rsidRDefault="00346804" w:rsidP="00B643EC">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B643EC" w:rsidRPr="00257298">
        <w:rPr>
          <w:rFonts w:ascii="Sylfaen" w:eastAsia="Sylfaen" w:hAnsi="Sylfaen" w:cs="Times New Roman"/>
          <w:color w:val="000000"/>
          <w:sz w:val="24"/>
          <w:szCs w:val="24"/>
        </w:rPr>
        <w:t>;</w:t>
      </w:r>
    </w:p>
    <w:p w:rsidR="00346804" w:rsidRPr="00257298" w:rsidRDefault="00B643EC" w:rsidP="00B643EC">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lang w:val="ka-GE"/>
        </w:rPr>
        <w:t>4.</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Times New Roman"/>
          <w:b/>
          <w:sz w:val="24"/>
          <w:szCs w:val="24"/>
          <w:lang w:val="ka-GE"/>
        </w:rPr>
        <w:t xml:space="preserve"> </w:t>
      </w:r>
      <w:r w:rsidR="00346804" w:rsidRPr="00257298">
        <w:rPr>
          <w:rFonts w:ascii="Sylfaen" w:eastAsia="Times New Roman" w:hAnsi="Sylfaen" w:cs="Sylfaen"/>
          <w:b/>
          <w:sz w:val="24"/>
          <w:szCs w:val="24"/>
          <w:lang w:val="ka-GE"/>
        </w:rPr>
        <w:t xml:space="preserve">მაჩვენებელი </w:t>
      </w:r>
      <w:r w:rsidR="00346804" w:rsidRPr="00257298">
        <w:rPr>
          <w:rFonts w:ascii="Sylfaen" w:eastAsia="Times New Roman" w:hAnsi="Sylfaen" w:cs="Times New Roman"/>
          <w:b/>
          <w:sz w:val="24"/>
          <w:szCs w:val="24"/>
          <w:lang w:val="ka-GE"/>
        </w:rPr>
        <w:t xml:space="preserve">- </w:t>
      </w:r>
      <w:r w:rsidR="00346804" w:rsidRPr="00257298">
        <w:rPr>
          <w:rFonts w:ascii="Sylfaen" w:eastAsia="Sylfaen" w:hAnsi="Sylfaen" w:cs="Times New Roman"/>
          <w:color w:val="000000"/>
          <w:sz w:val="24"/>
          <w:szCs w:val="24"/>
        </w:rPr>
        <w:t xml:space="preserve">დაფიქსირდა თირკმლის ტრანსპლანტაციის 22 შემთხვევა; </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დაფიქსირდა თირკმლის ტრანსპლანტაციის 16 შემთხვევა.</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w:t>
      </w:r>
      <w:r w:rsidR="00B643EC" w:rsidRPr="00257298">
        <w:rPr>
          <w:rFonts w:ascii="Sylfaen" w:eastAsia="Sylfaen" w:hAnsi="Sylfaen" w:cs="Times New Roman"/>
          <w:color w:val="000000"/>
          <w:sz w:val="24"/>
          <w:szCs w:val="24"/>
        </w:rPr>
        <w:t xml:space="preserve"> 100%;</w:t>
      </w:r>
    </w:p>
    <w:p w:rsidR="00346804" w:rsidRPr="00257298" w:rsidRDefault="00B643EC" w:rsidP="00B643EC">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5.</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Calibri"/>
          <w:b/>
          <w:sz w:val="24"/>
          <w:szCs w:val="24"/>
          <w:lang w:val="ka-GE"/>
        </w:rPr>
        <w:t xml:space="preserve"> </w:t>
      </w:r>
      <w:r w:rsidR="00346804" w:rsidRPr="00257298">
        <w:rPr>
          <w:rFonts w:ascii="Sylfaen" w:eastAsia="Times New Roman" w:hAnsi="Sylfaen" w:cs="Sylfaen"/>
          <w:b/>
          <w:sz w:val="24"/>
          <w:szCs w:val="24"/>
          <w:lang w:val="ka-GE"/>
        </w:rPr>
        <w:t>მაჩვენებელი</w:t>
      </w:r>
      <w:r w:rsidR="00346804" w:rsidRPr="00257298">
        <w:rPr>
          <w:rFonts w:ascii="Sylfaen" w:eastAsia="Times New Roman" w:hAnsi="Sylfaen" w:cs="Calibri"/>
          <w:b/>
          <w:sz w:val="24"/>
          <w:szCs w:val="24"/>
          <w:lang w:val="ka-GE"/>
        </w:rPr>
        <w:t xml:space="preserve"> - </w:t>
      </w:r>
      <w:r w:rsidR="00346804" w:rsidRPr="00257298">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E71C92" w:rsidRDefault="00346804" w:rsidP="003205DC">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3205DC">
        <w:rPr>
          <w:rFonts w:ascii="Sylfaen" w:eastAsia="Sylfaen" w:hAnsi="Sylfaen" w:cs="Times New Roman"/>
          <w:color w:val="000000"/>
          <w:sz w:val="24"/>
          <w:szCs w:val="24"/>
          <w:lang w:val="ka-GE"/>
        </w:rPr>
        <w:t>.</w:t>
      </w:r>
    </w:p>
    <w:p w:rsidR="003205DC" w:rsidRPr="003205DC" w:rsidRDefault="003205DC" w:rsidP="003205DC">
      <w:pPr>
        <w:jc w:val="both"/>
        <w:rPr>
          <w:rFonts w:ascii="Sylfaen" w:eastAsia="Sylfaen" w:hAnsi="Sylfaen" w:cs="Times New Roman"/>
          <w:color w:val="000000"/>
          <w:sz w:val="24"/>
          <w:szCs w:val="24"/>
          <w:lang w:val="ka-GE"/>
        </w:rPr>
      </w:pPr>
    </w:p>
    <w:p w:rsidR="000A121D" w:rsidRPr="00257298" w:rsidRDefault="000A121D" w:rsidP="0063150C">
      <w:pPr>
        <w:pStyle w:val="abzacixml"/>
        <w:rPr>
          <w:sz w:val="24"/>
        </w:rPr>
      </w:pPr>
      <w:r w:rsidRPr="00257298">
        <w:rPr>
          <w:sz w:val="24"/>
        </w:rPr>
        <w:t>1.2.3.5 ინკურაბელურ პაციენტთა პალიატიური მზრუნველობა (პროგრამული კოდი 35 03 03 05)</w:t>
      </w:r>
    </w:p>
    <w:p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p>
    <w:p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ED38EC" w:rsidRPr="00257298" w:rsidRDefault="00ED38E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0A121D" w:rsidRPr="00257298" w:rsidRDefault="000A121D" w:rsidP="000A121D">
      <w:pPr>
        <w:pStyle w:val="ListParagraph"/>
        <w:tabs>
          <w:tab w:val="left" w:pos="10440"/>
        </w:tabs>
        <w:spacing w:after="0" w:line="240" w:lineRule="auto"/>
        <w:ind w:left="0" w:hanging="180"/>
        <w:jc w:val="both"/>
        <w:rPr>
          <w:rFonts w:ascii="Sylfaen" w:hAnsi="Sylfaen" w:cs="Sylfaen"/>
          <w:sz w:val="24"/>
          <w:szCs w:val="24"/>
          <w:lang w:val="ka-GE"/>
        </w:rPr>
      </w:pPr>
    </w:p>
    <w:p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FB3B52" w:rsidRPr="00257298">
        <w:rPr>
          <w:rFonts w:ascii="Sylfaen" w:hAnsi="Sylfaen" w:cs="Arial"/>
          <w:color w:val="000000"/>
          <w:sz w:val="24"/>
          <w:szCs w:val="24"/>
          <w:lang w:val="ka-GE"/>
        </w:rPr>
        <w:t>21.3</w:t>
      </w:r>
      <w:r w:rsidRPr="00257298">
        <w:rPr>
          <w:rFonts w:ascii="Sylfaen" w:hAnsi="Sylfaen" w:cs="Arial"/>
          <w:color w:val="000000"/>
          <w:sz w:val="24"/>
          <w:szCs w:val="24"/>
        </w:rPr>
        <w:t xml:space="preserve"> ათასზე მეტი </w:t>
      </w:r>
      <w:r w:rsidRPr="00257298">
        <w:rPr>
          <w:rFonts w:ascii="Sylfaen" w:hAnsi="Sylfaen" w:cs="Arial"/>
          <w:color w:val="000000"/>
          <w:sz w:val="24"/>
          <w:szCs w:val="24"/>
          <w:lang w:val="ka-GE"/>
        </w:rPr>
        <w:t>შემთხვევა</w:t>
      </w:r>
      <w:r w:rsidRPr="00257298">
        <w:rPr>
          <w:rFonts w:ascii="Sylfaen" w:hAnsi="Sylfaen" w:cs="Arial"/>
          <w:color w:val="000000"/>
          <w:sz w:val="24"/>
          <w:szCs w:val="24"/>
        </w:rPr>
        <w:t xml:space="preserve">, </w:t>
      </w:r>
      <w:r w:rsidR="00FB3B52" w:rsidRPr="00257298">
        <w:rPr>
          <w:rFonts w:ascii="Sylfaen" w:hAnsi="Sylfaen" w:cs="Arial"/>
          <w:color w:val="000000"/>
          <w:sz w:val="24"/>
          <w:szCs w:val="24"/>
          <w:lang w:val="ka-GE"/>
        </w:rPr>
        <w:t>957</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პაციენტს გაეწია შესაბამისი მომსახურება;</w:t>
      </w:r>
    </w:p>
    <w:p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257298">
        <w:rPr>
          <w:rFonts w:ascii="Sylfaen" w:hAnsi="Sylfaen" w:cs="Arial"/>
          <w:color w:val="000000"/>
          <w:sz w:val="24"/>
          <w:szCs w:val="24"/>
          <w:lang w:val="ka-GE"/>
        </w:rPr>
        <w:t>2</w:t>
      </w:r>
      <w:r w:rsidR="00FB3B52" w:rsidRPr="00257298">
        <w:rPr>
          <w:rFonts w:ascii="Sylfaen" w:hAnsi="Sylfaen" w:cs="Arial"/>
          <w:color w:val="000000"/>
          <w:sz w:val="24"/>
          <w:szCs w:val="24"/>
          <w:lang w:val="ka-GE"/>
        </w:rPr>
        <w:t>6.8</w:t>
      </w:r>
      <w:r w:rsidRPr="00257298">
        <w:rPr>
          <w:rFonts w:ascii="Sylfaen" w:hAnsi="Sylfaen" w:cs="Arial"/>
          <w:color w:val="000000"/>
          <w:sz w:val="24"/>
          <w:szCs w:val="24"/>
        </w:rPr>
        <w:t xml:space="preserve"> ათას</w:t>
      </w:r>
      <w:r w:rsidRPr="00257298">
        <w:rPr>
          <w:rFonts w:ascii="Sylfaen" w:hAnsi="Sylfaen" w:cs="Arial"/>
          <w:color w:val="000000"/>
          <w:sz w:val="24"/>
          <w:szCs w:val="24"/>
          <w:lang w:val="ka-GE"/>
        </w:rPr>
        <w:t xml:space="preserve">ზე მეტი </w:t>
      </w:r>
      <w:r w:rsidRPr="00257298">
        <w:rPr>
          <w:rFonts w:ascii="Sylfaen" w:hAnsi="Sylfaen" w:cs="Arial"/>
          <w:color w:val="000000"/>
          <w:sz w:val="24"/>
          <w:szCs w:val="24"/>
        </w:rPr>
        <w:t xml:space="preserve">საწოლ-დღე, მომსახურება გაეწია </w:t>
      </w:r>
      <w:r w:rsidRPr="00257298">
        <w:rPr>
          <w:rFonts w:ascii="Sylfaen" w:hAnsi="Sylfaen" w:cs="Arial"/>
          <w:color w:val="000000"/>
          <w:sz w:val="24"/>
          <w:szCs w:val="24"/>
          <w:lang w:val="ka-GE"/>
        </w:rPr>
        <w:t>1</w:t>
      </w:r>
      <w:r w:rsidR="00FB3B52" w:rsidRPr="00257298">
        <w:rPr>
          <w:rFonts w:ascii="Sylfaen" w:hAnsi="Sylfaen" w:cs="Arial"/>
          <w:color w:val="000000"/>
          <w:sz w:val="24"/>
          <w:szCs w:val="24"/>
          <w:lang w:val="ka-GE"/>
        </w:rPr>
        <w:t xml:space="preserve"> 853 </w:t>
      </w:r>
      <w:r w:rsidRPr="00257298">
        <w:rPr>
          <w:rFonts w:ascii="Sylfaen" w:hAnsi="Sylfaen" w:cs="Arial"/>
          <w:color w:val="000000"/>
          <w:sz w:val="24"/>
          <w:szCs w:val="24"/>
        </w:rPr>
        <w:t>პაციენტს.</w:t>
      </w:r>
    </w:p>
    <w:p w:rsidR="000A121D" w:rsidRPr="00257298" w:rsidRDefault="000A121D" w:rsidP="000A121D">
      <w:pPr>
        <w:tabs>
          <w:tab w:val="left" w:pos="10440"/>
        </w:tabs>
        <w:spacing w:line="240" w:lineRule="auto"/>
        <w:ind w:hanging="180"/>
        <w:jc w:val="both"/>
        <w:rPr>
          <w:rFonts w:ascii="Sylfaen" w:hAnsi="Sylfaen"/>
          <w:sz w:val="24"/>
          <w:szCs w:val="24"/>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360F06" w:rsidRPr="00257298" w:rsidRDefault="00360F06"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eastAsia="Sylfaen" w:hAnsi="Sylfaen"/>
          <w:color w:val="000000"/>
          <w:sz w:val="24"/>
          <w:szCs w:val="24"/>
        </w:rPr>
        <w:t>პალიატიური ზრუნვით მოცული ინკურაბელური ბენეფიციარები.</w:t>
      </w:r>
    </w:p>
    <w:p w:rsidR="009629DC" w:rsidRPr="00257298" w:rsidRDefault="009629DC"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FB3B52" w:rsidRPr="00257298" w:rsidRDefault="00FB3B52" w:rsidP="00FB3B52">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lastRenderedPageBreak/>
        <w:t>ინკურაბელური პაციენტები</w:t>
      </w:r>
      <w:r w:rsidRPr="00257298">
        <w:rPr>
          <w:rFonts w:ascii="Sylfaen" w:eastAsia="Times New Roman" w:hAnsi="Sylfaen" w:cs="Arial"/>
          <w:color w:val="000000"/>
          <w:sz w:val="24"/>
          <w:szCs w:val="24"/>
          <w:lang w:val="ka-GE"/>
        </w:rPr>
        <w:t>,</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პროგრამული მომსახურების ფარგლებში,</w:t>
      </w:r>
      <w:r w:rsidRPr="00257298">
        <w:rPr>
          <w:rFonts w:ascii="Sylfaen" w:eastAsia="Times New Roman" w:hAnsi="Sylfaen" w:cs="Arial"/>
          <w:color w:val="000000"/>
          <w:sz w:val="24"/>
          <w:szCs w:val="24"/>
        </w:rPr>
        <w:t xml:space="preserve"> უზრუნველყოფილ</w:t>
      </w:r>
      <w:r w:rsidRPr="00257298">
        <w:rPr>
          <w:rFonts w:ascii="Sylfaen" w:eastAsia="Times New Roman" w:hAnsi="Sylfaen" w:cs="Arial"/>
          <w:color w:val="000000"/>
          <w:sz w:val="24"/>
          <w:szCs w:val="24"/>
          <w:lang w:val="ka-GE"/>
        </w:rPr>
        <w:t>ნ</w:t>
      </w:r>
      <w:r w:rsidRPr="00257298">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rsidR="009629DC" w:rsidRPr="00257298" w:rsidRDefault="009629DC" w:rsidP="0063150C">
      <w:pPr>
        <w:pStyle w:val="abzacixml"/>
        <w:rPr>
          <w:rFonts w:eastAsiaTheme="minorEastAsia"/>
          <w:sz w:val="24"/>
          <w:highlight w:val="yellow"/>
        </w:rPr>
      </w:pPr>
    </w:p>
    <w:p w:rsidR="00E71C92" w:rsidRPr="00257298" w:rsidRDefault="00E71C92" w:rsidP="00FB3B52">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FB3B52" w:rsidRPr="00257298" w:rsidRDefault="00FB3B52" w:rsidP="00FB3B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color w:val="000000"/>
          <w:sz w:val="24"/>
          <w:szCs w:val="24"/>
          <w:lang w:val="ka-GE"/>
        </w:rPr>
        <w:t xml:space="preserve">.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ამბულატორიული</w:t>
      </w:r>
      <w:r w:rsidRPr="00257298">
        <w:rPr>
          <w:rFonts w:ascii="Sylfaen" w:eastAsia="Sylfaen" w:hAnsi="Sylfaen" w:cs="Times New Roman"/>
          <w:color w:val="000000"/>
          <w:sz w:val="24"/>
          <w:szCs w:val="24"/>
        </w:rPr>
        <w:t xml:space="preserve"> პალიატიური ზრუნვით მოცული ინკურაბელური ბენეფიციარების რაოდენობა - </w:t>
      </w:r>
      <w:r w:rsidRPr="00257298">
        <w:rPr>
          <w:rFonts w:ascii="Sylfaen" w:eastAsia="Sylfaen" w:hAnsi="Sylfaen" w:cs="Times New Roman"/>
          <w:color w:val="000000"/>
          <w:sz w:val="24"/>
          <w:szCs w:val="24"/>
          <w:lang w:val="ka-GE"/>
        </w:rPr>
        <w:t xml:space="preserve">957. </w:t>
      </w:r>
      <w:r w:rsidRPr="00257298">
        <w:rPr>
          <w:rFonts w:ascii="Sylfaen" w:eastAsia="Sylfaen" w:hAnsi="Sylfaen" w:cs="Times New Roma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rsidR="00FB3B52" w:rsidRPr="00257298" w:rsidRDefault="00FB3B52" w:rsidP="00FB3B52">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Pr="00257298">
        <w:rPr>
          <w:rFonts w:ascii="Sylfaen" w:eastAsia="Sylfaen" w:hAnsi="Sylfaen" w:cs="Times New Roman"/>
          <w:color w:val="000000"/>
          <w:sz w:val="24"/>
          <w:szCs w:val="24"/>
          <w:lang w:val="ka-GE"/>
        </w:rPr>
        <w:t xml:space="preserve"> 1853. </w:t>
      </w:r>
      <w:r w:rsidRPr="00257298">
        <w:rPr>
          <w:rFonts w:ascii="Sylfaen" w:eastAsia="Sylfaen" w:hAnsi="Sylfaen" w:cs="Times New Roma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p>
    <w:p w:rsidR="00FB3B52" w:rsidRPr="00257298" w:rsidRDefault="00FB3B52" w:rsidP="00FB3B52">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rsidR="00FB3B52" w:rsidRPr="00257298" w:rsidRDefault="00FB3B52" w:rsidP="00FB3B52">
      <w:pPr>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rsidR="00E71C92" w:rsidRPr="00257298" w:rsidRDefault="00E71C92" w:rsidP="000A121D">
      <w:pPr>
        <w:tabs>
          <w:tab w:val="left" w:pos="10440"/>
        </w:tabs>
        <w:spacing w:line="240" w:lineRule="auto"/>
        <w:ind w:hanging="180"/>
        <w:jc w:val="both"/>
        <w:rPr>
          <w:rFonts w:ascii="Sylfaen" w:hAnsi="Sylfaen"/>
          <w:sz w:val="24"/>
          <w:szCs w:val="24"/>
          <w:highlight w:val="yellow"/>
          <w:lang w:val="ka-GE"/>
        </w:rPr>
      </w:pPr>
    </w:p>
    <w:p w:rsidR="000A121D" w:rsidRPr="00257298" w:rsidRDefault="000A121D" w:rsidP="0063150C">
      <w:pPr>
        <w:pStyle w:val="abzacixml"/>
        <w:rPr>
          <w:sz w:val="24"/>
        </w:rPr>
      </w:pPr>
      <w:r w:rsidRPr="00257298">
        <w:rPr>
          <w:sz w:val="24"/>
        </w:rPr>
        <w:t xml:space="preserve">   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0A121D" w:rsidRPr="00257298"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rsidR="005E4740" w:rsidRPr="00257298" w:rsidRDefault="005E4740" w:rsidP="005E474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5E4740" w:rsidRPr="00257298" w:rsidRDefault="005E474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5E4740" w:rsidRPr="00257298" w:rsidRDefault="005E4740"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rsidR="0025182D" w:rsidRPr="00257298" w:rsidRDefault="0025182D" w:rsidP="0063150C">
      <w:pPr>
        <w:pStyle w:val="abzacixml"/>
        <w:rPr>
          <w:sz w:val="24"/>
        </w:rPr>
      </w:pPr>
    </w:p>
    <w:p w:rsidR="0025182D" w:rsidRPr="00272824" w:rsidRDefault="00272824" w:rsidP="00272824">
      <w:pPr>
        <w:pStyle w:val="ListParagraph"/>
        <w:numPr>
          <w:ilvl w:val="0"/>
          <w:numId w:val="2"/>
        </w:numPr>
        <w:tabs>
          <w:tab w:val="left" w:pos="0"/>
        </w:tabs>
        <w:spacing w:after="0"/>
        <w:ind w:left="270" w:hanging="270"/>
        <w:jc w:val="both"/>
        <w:rPr>
          <w:rFonts w:ascii="Sylfaen" w:hAnsi="Sylfaen" w:cs="Arial"/>
          <w:color w:val="000000"/>
          <w:sz w:val="24"/>
          <w:szCs w:val="24"/>
          <w:highlight w:val="yellow"/>
        </w:rPr>
      </w:pPr>
      <w:r w:rsidRPr="00272824">
        <w:rPr>
          <w:rFonts w:ascii="Sylfaen" w:hAnsi="Sylfaen" w:cs="Arial"/>
          <w:color w:val="000000"/>
          <w:sz w:val="24"/>
          <w:szCs w:val="24"/>
          <w:highlight w:val="yellow"/>
        </w:rPr>
        <w:t>იშვიათი დაავადებების მქონე და მუდმივ ჩანაცვლებით მკურნალობას დაქვემდებარებულ</w:t>
      </w:r>
      <w:r w:rsidRPr="00272824">
        <w:rPr>
          <w:rFonts w:ascii="Sylfaen" w:hAnsi="Sylfaen" w:cs="Arial"/>
          <w:color w:val="000000"/>
          <w:sz w:val="24"/>
          <w:szCs w:val="24"/>
          <w:highlight w:val="yellow"/>
          <w:lang w:val="ka-GE"/>
        </w:rPr>
        <w:t xml:space="preserve"> </w:t>
      </w:r>
      <w:r w:rsidRPr="00272824">
        <w:rPr>
          <w:rFonts w:ascii="Sylfaen" w:hAnsi="Sylfaen" w:cs="Arial"/>
          <w:color w:val="000000"/>
          <w:sz w:val="24"/>
          <w:szCs w:val="24"/>
          <w:highlight w:val="yellow"/>
        </w:rPr>
        <w:t>18 წლამდე ასაკის</w:t>
      </w:r>
      <w:r w:rsidRPr="00272824">
        <w:rPr>
          <w:rFonts w:ascii="Sylfaen" w:hAnsi="Sylfaen" w:cs="Arial"/>
          <w:color w:val="000000"/>
          <w:sz w:val="24"/>
          <w:szCs w:val="24"/>
          <w:highlight w:val="yellow"/>
          <w:lang w:val="ka-GE"/>
        </w:rPr>
        <w:t xml:space="preserve"> </w:t>
      </w:r>
      <w:proofErr w:type="gramStart"/>
      <w:r w:rsidRPr="00272824">
        <w:rPr>
          <w:rFonts w:ascii="Sylfaen" w:hAnsi="Sylfaen" w:cs="Arial"/>
          <w:color w:val="000000"/>
          <w:sz w:val="24"/>
          <w:szCs w:val="24"/>
          <w:highlight w:val="yellow"/>
          <w:lang w:val="ka-GE"/>
        </w:rPr>
        <w:t>ბავშვებს  გაეწიათ</w:t>
      </w:r>
      <w:proofErr w:type="gramEnd"/>
      <w:r w:rsidRPr="00272824">
        <w:rPr>
          <w:rFonts w:ascii="Sylfaen" w:hAnsi="Sylfaen" w:cs="Arial"/>
          <w:color w:val="000000"/>
          <w:sz w:val="24"/>
          <w:szCs w:val="24"/>
          <w:highlight w:val="yellow"/>
          <w:lang w:val="ka-GE"/>
        </w:rPr>
        <w:t xml:space="preserve"> </w:t>
      </w:r>
      <w:r w:rsidR="0025182D" w:rsidRPr="00272824">
        <w:rPr>
          <w:rFonts w:ascii="Sylfaen" w:hAnsi="Sylfaen" w:cs="Arial"/>
          <w:color w:val="000000"/>
          <w:sz w:val="24"/>
          <w:szCs w:val="24"/>
          <w:highlight w:val="yellow"/>
        </w:rPr>
        <w:t>სტაციონარული</w:t>
      </w:r>
      <w:r w:rsidRPr="00272824">
        <w:rPr>
          <w:rFonts w:ascii="Sylfaen" w:hAnsi="Sylfaen" w:cs="Arial"/>
          <w:color w:val="000000"/>
          <w:sz w:val="24"/>
          <w:szCs w:val="24"/>
          <w:highlight w:val="yellow"/>
          <w:lang w:val="ka-GE"/>
        </w:rPr>
        <w:t xml:space="preserve"> და </w:t>
      </w:r>
      <w:r w:rsidR="0025182D" w:rsidRPr="00272824">
        <w:rPr>
          <w:rFonts w:ascii="Sylfaen" w:hAnsi="Sylfaen" w:cs="Arial"/>
          <w:color w:val="000000"/>
          <w:sz w:val="24"/>
          <w:szCs w:val="24"/>
          <w:highlight w:val="yellow"/>
        </w:rPr>
        <w:t xml:space="preserve"> </w:t>
      </w:r>
      <w:r w:rsidRPr="00272824">
        <w:rPr>
          <w:rFonts w:ascii="Sylfaen" w:hAnsi="Sylfaen" w:cs="Arial"/>
          <w:color w:val="000000"/>
          <w:sz w:val="24"/>
          <w:szCs w:val="24"/>
          <w:highlight w:val="yellow"/>
        </w:rPr>
        <w:t>ამბულატორიული</w:t>
      </w:r>
      <w:r w:rsidRPr="00272824">
        <w:rPr>
          <w:rFonts w:ascii="Sylfaen" w:hAnsi="Sylfaen" w:cs="Arial"/>
          <w:color w:val="000000"/>
          <w:sz w:val="24"/>
          <w:szCs w:val="24"/>
          <w:highlight w:val="yellow"/>
          <w:lang w:val="ka-GE"/>
        </w:rPr>
        <w:t xml:space="preserve"> </w:t>
      </w:r>
      <w:r w:rsidR="0025182D" w:rsidRPr="00272824">
        <w:rPr>
          <w:rFonts w:ascii="Sylfaen" w:hAnsi="Sylfaen" w:cs="Arial"/>
          <w:color w:val="000000"/>
          <w:sz w:val="24"/>
          <w:szCs w:val="24"/>
          <w:highlight w:val="yellow"/>
        </w:rPr>
        <w:t>მომსახურება</w:t>
      </w:r>
      <w:r w:rsidRPr="00272824">
        <w:rPr>
          <w:rFonts w:ascii="Sylfaen" w:hAnsi="Sylfaen" w:cs="Arial"/>
          <w:color w:val="000000"/>
          <w:sz w:val="24"/>
          <w:szCs w:val="24"/>
          <w:highlight w:val="yellow"/>
          <w:lang w:val="ka-GE"/>
        </w:rPr>
        <w:t>;</w:t>
      </w:r>
    </w:p>
    <w:p w:rsidR="000A121D" w:rsidRPr="00272824" w:rsidRDefault="00272824" w:rsidP="007931AC">
      <w:pPr>
        <w:pStyle w:val="ListParagraph"/>
        <w:numPr>
          <w:ilvl w:val="0"/>
          <w:numId w:val="2"/>
        </w:numPr>
        <w:tabs>
          <w:tab w:val="left" w:pos="0"/>
          <w:tab w:val="left" w:pos="10440"/>
        </w:tabs>
        <w:spacing w:after="0" w:line="240" w:lineRule="auto"/>
        <w:ind w:left="270" w:hanging="180"/>
        <w:jc w:val="both"/>
        <w:rPr>
          <w:rFonts w:ascii="Sylfaen" w:hAnsi="Sylfaen" w:cs="Arial"/>
          <w:color w:val="000000"/>
          <w:sz w:val="24"/>
          <w:szCs w:val="24"/>
          <w:highlight w:val="yellow"/>
          <w:lang w:val="ka-GE"/>
        </w:rPr>
      </w:pPr>
      <w:r w:rsidRPr="00272824">
        <w:rPr>
          <w:rFonts w:ascii="Sylfaen" w:hAnsi="Sylfaen" w:cs="Arial"/>
          <w:color w:val="000000"/>
          <w:sz w:val="24"/>
          <w:szCs w:val="24"/>
          <w:highlight w:val="yellow"/>
          <w:lang w:val="ka-GE"/>
        </w:rPr>
        <w:t xml:space="preserve">განხორციელდა </w:t>
      </w:r>
      <w:r w:rsidR="0025182D" w:rsidRPr="00272824">
        <w:rPr>
          <w:rFonts w:ascii="Sylfaen" w:hAnsi="Sylfaen" w:cs="Arial"/>
          <w:color w:val="000000"/>
          <w:sz w:val="24"/>
          <w:szCs w:val="24"/>
          <w:highlight w:val="yellow"/>
        </w:rPr>
        <w:t>ჰემოფილიით დაავადებულ ბავშვთა და მოზრდილთა ამბულატორიული და სტაციონარული მკურნალობა</w:t>
      </w:r>
      <w:r w:rsidRPr="00272824">
        <w:rPr>
          <w:rFonts w:ascii="Sylfaen" w:hAnsi="Sylfaen" w:cs="Arial"/>
          <w:color w:val="000000"/>
          <w:sz w:val="24"/>
          <w:szCs w:val="24"/>
          <w:highlight w:val="yellow"/>
        </w:rPr>
        <w:t>.</w:t>
      </w:r>
    </w:p>
    <w:p w:rsidR="00272824" w:rsidRDefault="00272824" w:rsidP="00272824">
      <w:pPr>
        <w:tabs>
          <w:tab w:val="left" w:pos="0"/>
          <w:tab w:val="left" w:pos="10440"/>
        </w:tabs>
        <w:spacing w:after="0" w:line="240" w:lineRule="auto"/>
        <w:jc w:val="both"/>
        <w:rPr>
          <w:rFonts w:ascii="Sylfaen" w:hAnsi="Sylfaen" w:cs="Arial"/>
          <w:color w:val="000000"/>
          <w:sz w:val="24"/>
          <w:szCs w:val="24"/>
          <w:highlight w:val="yellow"/>
          <w:lang w:val="ka-GE"/>
        </w:rPr>
      </w:pPr>
    </w:p>
    <w:p w:rsidR="00272824" w:rsidRPr="00272824" w:rsidRDefault="00272824" w:rsidP="00272824">
      <w:pPr>
        <w:tabs>
          <w:tab w:val="left" w:pos="0"/>
          <w:tab w:val="left" w:pos="10440"/>
        </w:tabs>
        <w:spacing w:after="0" w:line="240" w:lineRule="auto"/>
        <w:jc w:val="both"/>
        <w:rPr>
          <w:rFonts w:ascii="Sylfaen" w:hAnsi="Sylfaen" w:cs="Arial"/>
          <w:color w:val="000000"/>
          <w:sz w:val="24"/>
          <w:szCs w:val="24"/>
          <w:highlight w:val="yellow"/>
          <w:lang w:val="ka-GE"/>
        </w:rPr>
      </w:pPr>
      <w:r>
        <w:rPr>
          <w:rFonts w:ascii="Sylfaen" w:hAnsi="Sylfaen" w:cs="Arial"/>
          <w:color w:val="000000"/>
          <w:sz w:val="24"/>
          <w:szCs w:val="24"/>
          <w:highlight w:val="yellow"/>
          <w:lang w:val="ka-GE"/>
        </w:rPr>
        <w:t>(აქ ესე ზოგადად რომ დავწერით რაოდენობები იდიკატორებში??)</w:t>
      </w:r>
    </w:p>
    <w:p w:rsidR="00272824" w:rsidRPr="00272824" w:rsidRDefault="00272824" w:rsidP="00272824">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rsidR="007E02D8" w:rsidRPr="00257298" w:rsidRDefault="00E71C92" w:rsidP="0063150C">
      <w:pPr>
        <w:pStyle w:val="abzacixml"/>
        <w:rPr>
          <w:sz w:val="24"/>
        </w:rPr>
      </w:pPr>
      <w:r w:rsidRPr="00257298">
        <w:rPr>
          <w:sz w:val="24"/>
        </w:rPr>
        <w:t>დაგეგმილი შუალედური შედეგი:</w:t>
      </w:r>
    </w:p>
    <w:p w:rsidR="00E72802" w:rsidRPr="00257298" w:rsidRDefault="00E72802" w:rsidP="0063150C">
      <w:pPr>
        <w:pStyle w:val="abzacixml"/>
        <w:rPr>
          <w:sz w:val="24"/>
        </w:rPr>
      </w:pPr>
    </w:p>
    <w:p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ბენეფიციარები;</w:t>
      </w:r>
    </w:p>
    <w:p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461578" w:rsidRPr="00257298" w:rsidRDefault="00461578" w:rsidP="0063150C">
      <w:pPr>
        <w:pStyle w:val="abzacixml"/>
        <w:rPr>
          <w:sz w:val="24"/>
          <w:highlight w:val="yellow"/>
        </w:rPr>
      </w:pPr>
    </w:p>
    <w:p w:rsidR="00461578" w:rsidRPr="00257298" w:rsidRDefault="00461578" w:rsidP="0063150C">
      <w:pPr>
        <w:pStyle w:val="abzacixml"/>
        <w:rPr>
          <w:sz w:val="24"/>
          <w:highlight w:val="yellow"/>
        </w:rPr>
      </w:pPr>
    </w:p>
    <w:p w:rsidR="00E71C92" w:rsidRPr="00257298" w:rsidRDefault="00E71C92" w:rsidP="00CA1E63">
      <w:pPr>
        <w:pStyle w:val="abzacixml"/>
        <w:rPr>
          <w:sz w:val="24"/>
        </w:rPr>
      </w:pPr>
      <w:r w:rsidRPr="00257298">
        <w:rPr>
          <w:sz w:val="24"/>
        </w:rPr>
        <w:t>მიღწეული შუალედური შედეგი:</w:t>
      </w:r>
    </w:p>
    <w:p w:rsidR="00CA1E63" w:rsidRPr="00257298" w:rsidRDefault="00CA1E63" w:rsidP="00CA1E63">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250326" w:rsidRPr="00257298" w:rsidRDefault="00250326" w:rsidP="00CA1E63">
      <w:pPr>
        <w:pStyle w:val="ListParagraph"/>
        <w:tabs>
          <w:tab w:val="left" w:pos="0"/>
          <w:tab w:val="left" w:pos="10440"/>
        </w:tabs>
        <w:spacing w:after="0" w:line="240" w:lineRule="auto"/>
        <w:ind w:left="0"/>
        <w:jc w:val="both"/>
        <w:rPr>
          <w:rFonts w:ascii="Sylfaen" w:hAnsi="Sylfaen" w:cs="Sylfaen"/>
          <w:sz w:val="24"/>
          <w:szCs w:val="24"/>
          <w:lang w:val="ka-GE"/>
        </w:rPr>
      </w:pPr>
    </w:p>
    <w:p w:rsidR="00E71C92" w:rsidRPr="00257298" w:rsidRDefault="00E71C92" w:rsidP="00CA1E63">
      <w:pPr>
        <w:pStyle w:val="abzacixml"/>
        <w:rPr>
          <w:sz w:val="24"/>
        </w:rPr>
      </w:pPr>
      <w:r w:rsidRPr="00257298">
        <w:rPr>
          <w:sz w:val="24"/>
        </w:rPr>
        <w:t>დაგეგმილი და მიღწეული შუალედურ</w:t>
      </w:r>
      <w:r w:rsidR="00250326" w:rsidRPr="00257298">
        <w:rPr>
          <w:sz w:val="24"/>
        </w:rPr>
        <w:t>ი შედეგის შეფასების ინდიკატორი:</w:t>
      </w:r>
    </w:p>
    <w:p w:rsidR="00CA1E63" w:rsidRPr="00257298" w:rsidRDefault="00CA1E63" w:rsidP="00CA1E63">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ამბულატორიული მომსახურება გაეწია 193 ბავშვს; </w:t>
      </w:r>
    </w:p>
    <w:p w:rsidR="00CA1E63" w:rsidRPr="00257298" w:rsidRDefault="00CA1E63" w:rsidP="00CA1E63">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257298">
        <w:rPr>
          <w:rFonts w:ascii="Sylfaen" w:eastAsia="Times New Roman" w:hAnsi="Sylfaen" w:cs="Arial"/>
          <w:color w:val="000000"/>
          <w:sz w:val="24"/>
          <w:szCs w:val="24"/>
          <w:lang w:val="ka-GE"/>
        </w:rPr>
        <w:t>196</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p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rsidR="00CA1E63" w:rsidRPr="00257298" w:rsidRDefault="00CA1E63" w:rsidP="00CA1E63">
      <w:pPr>
        <w:spacing w:after="0" w:line="240" w:lineRule="auto"/>
        <w:contextualSpacing/>
        <w:jc w:val="both"/>
        <w:rPr>
          <w:rFonts w:ascii="Sylfaen" w:eastAsia="Times New Roman" w:hAnsi="Sylfaen" w:cs="Sylfaen"/>
          <w:b/>
          <w:sz w:val="24"/>
          <w:szCs w:val="24"/>
          <w:lang w:val="ka-GE"/>
        </w:rPr>
      </w:pPr>
    </w:p>
    <w:p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257298">
        <w:rPr>
          <w:rFonts w:ascii="Sylfaen" w:eastAsia="Times New Roman" w:hAnsi="Sylfaen" w:cs="Arial"/>
          <w:color w:val="000000"/>
          <w:sz w:val="24"/>
          <w:szCs w:val="24"/>
          <w:lang w:val="ka-GE"/>
        </w:rPr>
        <w:t>551</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rsidR="00CA1E63" w:rsidRPr="00257298" w:rsidRDefault="00CA1E63" w:rsidP="00CA1E63">
      <w:pPr>
        <w:spacing w:after="0"/>
        <w:jc w:val="both"/>
        <w:rPr>
          <w:rFonts w:ascii="Sylfaen" w:eastAsia="Times New Roman" w:hAnsi="Sylfaen" w:cs="Arial"/>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rsidR="00CA1E63" w:rsidRPr="00257298" w:rsidRDefault="00CA1E63" w:rsidP="00CA1E63">
      <w:pPr>
        <w:spacing w:after="0" w:line="240" w:lineRule="auto"/>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257298">
        <w:rPr>
          <w:rFonts w:ascii="Sylfaen" w:eastAsia="Times New Roman" w:hAnsi="Sylfaen" w:cs="Arial"/>
          <w:color w:val="000000"/>
          <w:sz w:val="24"/>
          <w:szCs w:val="24"/>
          <w:lang w:val="ka-GE"/>
        </w:rPr>
        <w:t xml:space="preserve">252 </w:t>
      </w:r>
      <w:r w:rsidRPr="00257298">
        <w:rPr>
          <w:rFonts w:ascii="Sylfaen" w:eastAsia="Times New Roman" w:hAnsi="Sylfaen" w:cs="Arial"/>
          <w:color w:val="000000"/>
          <w:sz w:val="24"/>
          <w:szCs w:val="24"/>
        </w:rPr>
        <w:t>პაციენტს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257298">
        <w:rPr>
          <w:rFonts w:ascii="Sylfaen" w:eastAsia="Sylfaen" w:hAnsi="Sylfaen" w:cs="Times New Roman"/>
          <w:color w:val="000000"/>
          <w:sz w:val="24"/>
          <w:szCs w:val="24"/>
          <w:lang w:val="ka-GE"/>
        </w:rPr>
        <w:t>ა</w:t>
      </w:r>
      <w:r w:rsidRPr="00257298">
        <w:rPr>
          <w:rFonts w:ascii="Sylfaen" w:eastAsia="Sylfaen" w:hAnsi="Sylfaen" w:cs="Times New Roman"/>
          <w:color w:val="000000"/>
          <w:sz w:val="24"/>
          <w:szCs w:val="24"/>
        </w:rPr>
        <w:t>ტორიული და სტაციონარული მომსახურებით -100%</w:t>
      </w:r>
      <w:r w:rsidRPr="00257298">
        <w:rPr>
          <w:rFonts w:ascii="Sylfaen" w:eastAsia="Sylfaen" w:hAnsi="Sylfaen" w:cs="Times New Roman"/>
          <w:color w:val="000000"/>
          <w:sz w:val="24"/>
          <w:szCs w:val="24"/>
          <w:lang w:val="ka-GE"/>
        </w:rPr>
        <w:t>;</w:t>
      </w:r>
    </w:p>
    <w:p w:rsidR="00CA1E63" w:rsidRPr="00257298" w:rsidRDefault="00CA1E63" w:rsidP="00CA1E63">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lastRenderedPageBreak/>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6.</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8.</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9.</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10.</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lastRenderedPageBreak/>
        <w:t>11.</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rsidR="00CA1E63" w:rsidRPr="00257298" w:rsidRDefault="00CA1E63" w:rsidP="00CA1E63">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rsidR="00CA1E63" w:rsidRPr="00257298" w:rsidRDefault="00CA1E63" w:rsidP="00874DAC">
      <w:pPr>
        <w:pStyle w:val="Normal00"/>
        <w:jc w:val="both"/>
        <w:rPr>
          <w:rFonts w:ascii="Sylfaen" w:eastAsia="Sylfaen" w:hAnsi="Sylfaen"/>
          <w:b/>
          <w:color w:val="000000"/>
          <w:sz w:val="24"/>
          <w:szCs w:val="24"/>
          <w:highlight w:val="yellow"/>
        </w:rPr>
      </w:pPr>
    </w:p>
    <w:p w:rsidR="000A121D" w:rsidRPr="00257298" w:rsidRDefault="002822A7" w:rsidP="00C87557">
      <w:pPr>
        <w:pStyle w:val="abzacixml"/>
        <w:numPr>
          <w:ilvl w:val="3"/>
          <w:numId w:val="12"/>
        </w:numPr>
        <w:rPr>
          <w:sz w:val="24"/>
        </w:rPr>
      </w:pPr>
      <w:r w:rsidRPr="00257298">
        <w:rPr>
          <w:sz w:val="24"/>
        </w:rPr>
        <w:t xml:space="preserve">სასწრაფო, </w:t>
      </w:r>
      <w:r w:rsidR="000A121D" w:rsidRPr="00257298">
        <w:rPr>
          <w:sz w:val="24"/>
        </w:rPr>
        <w:t>გადაუდებელი დახმარება და სამედიცინო ტრანსპორტირება (პროგრამული კოდი 35 03 03 07)</w:t>
      </w:r>
    </w:p>
    <w:p w:rsidR="000A121D" w:rsidRPr="00257298" w:rsidRDefault="000A121D" w:rsidP="0063150C">
      <w:pPr>
        <w:pStyle w:val="abzacixml"/>
        <w:rPr>
          <w:sz w:val="24"/>
        </w:rPr>
      </w:pPr>
    </w:p>
    <w:p w:rsidR="00617BF7" w:rsidRPr="00257298" w:rsidRDefault="00617BF7" w:rsidP="00617BF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„საგანგებო სიტუაციების კოორდინაციისა და გადაუდებელი დახმარების </w:t>
      </w:r>
      <w:proofErr w:type="gramStart"/>
      <w:r w:rsidRPr="00257298">
        <w:rPr>
          <w:rFonts w:ascii="Sylfaen" w:eastAsia="Sylfaen" w:hAnsi="Sylfaen"/>
          <w:sz w:val="24"/>
          <w:szCs w:val="24"/>
        </w:rPr>
        <w:t>ცენტრი“</w:t>
      </w:r>
      <w:proofErr w:type="gramEnd"/>
    </w:p>
    <w:p w:rsidR="00617BF7" w:rsidRPr="00257298" w:rsidRDefault="00617BF7" w:rsidP="0063150C">
      <w:pPr>
        <w:pStyle w:val="abzacixml"/>
        <w:rPr>
          <w:sz w:val="24"/>
        </w:rPr>
      </w:pPr>
    </w:p>
    <w:p w:rsidR="00AA32C5" w:rsidRPr="00732425" w:rsidRDefault="002822A7" w:rsidP="00AA32C5">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ცენტრის მართვაში არსებული 219 ბრიგადის მეშვეობით განხორციელდა </w:t>
      </w:r>
      <w:r w:rsidR="00355CE9" w:rsidRPr="00257298">
        <w:rPr>
          <w:rFonts w:ascii="Sylfaen" w:eastAsia="Times New Roman" w:hAnsi="Sylfaen" w:cs="Sylfaen"/>
          <w:sz w:val="24"/>
          <w:szCs w:val="24"/>
          <w:lang w:val="ka-GE"/>
        </w:rPr>
        <w:t>807 000</w:t>
      </w:r>
      <w:r w:rsidRPr="00257298">
        <w:rPr>
          <w:rFonts w:ascii="Sylfaen" w:eastAsia="Times New Roman" w:hAnsi="Sylfaen" w:cs="Sylfaen"/>
          <w:sz w:val="24"/>
          <w:szCs w:val="24"/>
          <w:lang w:val="ka-GE"/>
        </w:rPr>
        <w:t xml:space="preserve">-მდე გამოძახების შესრულება; სამთო-სათხილამურო სეზონთან დაკავშირებით </w:t>
      </w:r>
      <w:r w:rsidR="00AA32C5" w:rsidRPr="00257298">
        <w:rPr>
          <w:rFonts w:ascii="Sylfaen" w:eastAsia="Times New Roman" w:hAnsi="Sylfaen" w:cs="Sylfaen"/>
          <w:sz w:val="24"/>
          <w:szCs w:val="24"/>
          <w:lang w:val="ka-GE"/>
        </w:rPr>
        <w:t>2</w:t>
      </w:r>
      <w:r w:rsidRPr="00257298">
        <w:rPr>
          <w:rFonts w:ascii="Sylfaen" w:eastAsia="Times New Roman" w:hAnsi="Sylfaen" w:cs="Sylfaen"/>
          <w:sz w:val="24"/>
          <w:szCs w:val="24"/>
          <w:lang w:val="ka-GE"/>
        </w:rPr>
        <w:t xml:space="preserve"> ბრიგადა დაემატა დაბა გუდაურში, 3 ბრიგადა - ბაკურიანში, 1 ბრიგადა - მესტიაში, ხოლო 1 ბრიგადა - გოდერძის უღელტეხილზე. ზაფხულის სეზონთან დაკავშირებით მოხდა ქობულეთსა და ბაკურიანში თითო ბრიგადის დამატება. ასევე, მოხდა თითო ბრიგადის დამატება ანაკლიისა და შაორის მომავლის ბანაკებში, ქ. ქუთაისის მუნიციპალიტეტის სსიპ - გენერალ გიორგი კვინიტაძის სახელობის კადეტთა სამხედრო ლიცეუმის ტერიტორიაზე, სოფელ ომალოსა და სოფელ მანავში.</w:t>
      </w:r>
      <w:r w:rsidR="00AA32C5" w:rsidRPr="00257298">
        <w:rPr>
          <w:rFonts w:ascii="Sylfaen" w:eastAsia="Times New Roman" w:hAnsi="Sylfaen" w:cs="Sylfaen"/>
          <w:sz w:val="24"/>
          <w:szCs w:val="24"/>
          <w:lang w:val="ka-GE"/>
        </w:rPr>
        <w:t xml:space="preserve"> </w:t>
      </w:r>
      <w:r w:rsidR="00AA32C5" w:rsidRPr="00732425">
        <w:rPr>
          <w:rFonts w:ascii="Sylfaen" w:eastAsia="Times New Roman" w:hAnsi="Sylfaen" w:cs="Sylfaen"/>
          <w:sz w:val="24"/>
          <w:szCs w:val="24"/>
          <w:lang w:val="ka-GE"/>
        </w:rPr>
        <w:t xml:space="preserve">ხოლო  აგვისტოში </w:t>
      </w:r>
      <w:r w:rsidR="00AA32C5" w:rsidRPr="00732425">
        <w:rPr>
          <w:rFonts w:ascii="Sylfaen" w:eastAsia="Times New Roman" w:hAnsi="Sylfaen" w:cs="Arial"/>
          <w:color w:val="000000"/>
          <w:sz w:val="24"/>
          <w:szCs w:val="24"/>
          <w:lang w:val="ka-GE"/>
        </w:rPr>
        <w:t>"Check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w:t>
      </w:r>
      <w:r w:rsidR="00732425" w:rsidRPr="00732425">
        <w:rPr>
          <w:rFonts w:ascii="Sylfaen" w:eastAsia="Times New Roman" w:hAnsi="Sylfaen" w:cs="Arial"/>
          <w:color w:val="000000"/>
          <w:sz w:val="24"/>
          <w:szCs w:val="24"/>
          <w:lang w:val="ka-GE"/>
        </w:rPr>
        <w:t>ა დამატებით 3 ექიმი და 3 ექთანი;</w:t>
      </w:r>
    </w:p>
    <w:p w:rsidR="002822A7" w:rsidRPr="00257298" w:rsidRDefault="002822A7" w:rsidP="002822A7">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056EB9" w:rsidRPr="00257298">
        <w:rPr>
          <w:rFonts w:ascii="Sylfaen" w:eastAsia="Times New Roman" w:hAnsi="Sylfaen" w:cs="Sylfaen"/>
          <w:sz w:val="24"/>
          <w:szCs w:val="24"/>
          <w:lang w:val="ka-GE"/>
        </w:rPr>
        <w:t>17.3</w:t>
      </w:r>
      <w:r w:rsidRPr="00257298">
        <w:rPr>
          <w:rFonts w:ascii="Sylfaen" w:eastAsia="Times New Roman" w:hAnsi="Sylfaen" w:cs="Sylfaen"/>
          <w:sz w:val="24"/>
          <w:szCs w:val="24"/>
          <w:lang w:val="ka-GE"/>
        </w:rPr>
        <w:t xml:space="preserve"> ათასამდე გამოძახება; </w:t>
      </w:r>
    </w:p>
    <w:p w:rsidR="00446BEE" w:rsidRPr="00257298" w:rsidRDefault="002B2932"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highlight w:val="yellow"/>
        </w:rPr>
      </w:pPr>
      <w:r w:rsidRPr="00257298">
        <w:rPr>
          <w:rFonts w:ascii="Sylfaen" w:eastAsia="Times New Roman" w:hAnsi="Sylfaen" w:cs="Arial"/>
          <w:color w:val="000000"/>
          <w:sz w:val="24"/>
          <w:szCs w:val="24"/>
        </w:rPr>
        <w:t xml:space="preserve">აგვისტოდან ცენტრის ყველა სერტიფიცირებულ თანამშრომელს ხელფასი 30%-ით გაეზარდა. </w:t>
      </w:r>
      <w:r w:rsidRPr="00257298">
        <w:rPr>
          <w:rFonts w:ascii="Sylfaen" w:eastAsia="Times New Roman" w:hAnsi="Sylfaen" w:cs="Arial"/>
          <w:strike/>
          <w:color w:val="000000"/>
          <w:sz w:val="24"/>
          <w:szCs w:val="24"/>
          <w:highlight w:val="yellow"/>
        </w:rPr>
        <w:t xml:space="preserve">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ერთნაირ </w:t>
      </w:r>
      <w:r w:rsidR="00446BEE" w:rsidRPr="00257298">
        <w:rPr>
          <w:rFonts w:ascii="Sylfaen" w:eastAsia="Times New Roman" w:hAnsi="Sylfaen" w:cs="Arial"/>
          <w:strike/>
          <w:color w:val="000000"/>
          <w:sz w:val="24"/>
          <w:szCs w:val="24"/>
          <w:highlight w:val="yellow"/>
        </w:rPr>
        <w:t>და მაღალი ხარისხის მომსახურებას;</w:t>
      </w:r>
    </w:p>
    <w:p w:rsidR="00446BEE" w:rsidRPr="00257298"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highlight w:val="yellow"/>
        </w:rPr>
      </w:pPr>
      <w:r w:rsidRPr="00257298">
        <w:rPr>
          <w:rFonts w:ascii="Sylfaen" w:eastAsia="Times New Roman" w:hAnsi="Sylfaen" w:cs="Arial"/>
          <w:color w:val="000000"/>
          <w:sz w:val="24"/>
          <w:szCs w:val="24"/>
          <w:lang w:val="ka-GE"/>
        </w:rPr>
        <w:t xml:space="preserve">საანგარიშო პერიოდში </w:t>
      </w:r>
      <w:r w:rsidRPr="00257298">
        <w:rPr>
          <w:rFonts w:ascii="Sylfaen" w:eastAsia="Times New Roman" w:hAnsi="Sylfaen" w:cs="Arial"/>
          <w:color w:val="000000"/>
          <w:sz w:val="24"/>
          <w:szCs w:val="24"/>
        </w:rPr>
        <w:t xml:space="preserve">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w:t>
      </w:r>
      <w:r w:rsidRPr="00257298">
        <w:rPr>
          <w:rFonts w:ascii="Sylfaen" w:eastAsia="Times New Roman" w:hAnsi="Sylfaen" w:cs="Arial"/>
          <w:color w:val="000000"/>
          <w:sz w:val="24"/>
          <w:szCs w:val="24"/>
          <w:lang w:val="ka-GE"/>
        </w:rPr>
        <w:t xml:space="preserve">აღნიშნული შენობები </w:t>
      </w:r>
      <w:r w:rsidRPr="00257298">
        <w:rPr>
          <w:rFonts w:ascii="Sylfaen" w:eastAsia="Times New Roman" w:hAnsi="Sylfaen" w:cs="Arial"/>
          <w:color w:val="000000"/>
          <w:sz w:val="24"/>
          <w:szCs w:val="24"/>
        </w:rPr>
        <w:t>უზრუნველყოფილი</w:t>
      </w:r>
      <w:r w:rsidRPr="00257298">
        <w:rPr>
          <w:rFonts w:ascii="Sylfaen" w:eastAsia="Times New Roman" w:hAnsi="Sylfaen" w:cs="Arial"/>
          <w:color w:val="000000"/>
          <w:sz w:val="24"/>
          <w:szCs w:val="24"/>
          <w:lang w:val="ka-GE"/>
        </w:rPr>
        <w:t>ა</w:t>
      </w:r>
      <w:r w:rsidRPr="00257298">
        <w:rPr>
          <w:rFonts w:ascii="Sylfaen" w:eastAsia="Times New Roman" w:hAnsi="Sylfaen" w:cs="Arial"/>
          <w:color w:val="000000"/>
          <w:sz w:val="24"/>
          <w:szCs w:val="24"/>
        </w:rPr>
        <w:t xml:space="preserve"> პერსონალის მუშაობისა და მოსვენებისთვის ყველა პირობით. </w:t>
      </w:r>
      <w:r w:rsidRPr="00257298">
        <w:rPr>
          <w:rFonts w:ascii="Sylfaen" w:eastAsia="Times New Roman" w:hAnsi="Sylfaen" w:cs="Arial"/>
          <w:strike/>
          <w:color w:val="000000"/>
          <w:sz w:val="24"/>
          <w:szCs w:val="24"/>
          <w:highlight w:val="yellow"/>
        </w:rPr>
        <w:t>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w:t>
      </w:r>
      <w:r w:rsidRPr="00257298">
        <w:rPr>
          <w:rFonts w:ascii="Sylfaen" w:eastAsia="Times New Roman" w:hAnsi="Sylfaen" w:cs="Arial"/>
          <w:color w:val="000000"/>
          <w:sz w:val="24"/>
          <w:szCs w:val="24"/>
          <w:highlight w:val="yellow"/>
        </w:rPr>
        <w:t> </w:t>
      </w:r>
    </w:p>
    <w:p w:rsidR="00446BEE" w:rsidRPr="00257298"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257298">
        <w:rPr>
          <w:rFonts w:ascii="Sylfaen" w:eastAsia="Times New Roman" w:hAnsi="Sylfaen" w:cs="Arial"/>
          <w:color w:val="000000"/>
          <w:sz w:val="24"/>
          <w:szCs w:val="24"/>
          <w:lang w:val="ka-GE"/>
        </w:rPr>
        <w:lastRenderedPageBreak/>
        <w:t>განხორციელდა</w:t>
      </w:r>
      <w:r w:rsidRPr="00257298">
        <w:rPr>
          <w:rFonts w:ascii="Sylfaen" w:eastAsia="Times New Roman" w:hAnsi="Sylfaen" w:cs="Arial"/>
          <w:color w:val="000000"/>
          <w:sz w:val="24"/>
          <w:szCs w:val="24"/>
        </w:rPr>
        <w:t xml:space="preserve">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rsidR="000A121D" w:rsidRPr="00257298" w:rsidRDefault="000A121D" w:rsidP="0063150C">
      <w:pPr>
        <w:pStyle w:val="abzacixml"/>
        <w:rPr>
          <w:sz w:val="24"/>
          <w:highlight w:val="yellow"/>
        </w:rPr>
      </w:pPr>
    </w:p>
    <w:p w:rsidR="000A121D" w:rsidRPr="00257298" w:rsidRDefault="000A121D" w:rsidP="0063150C">
      <w:pPr>
        <w:pStyle w:val="abzacixml"/>
        <w:rPr>
          <w:sz w:val="24"/>
        </w:rPr>
      </w:pPr>
    </w:p>
    <w:p w:rsidR="00E71C92" w:rsidRPr="00257298" w:rsidRDefault="00E71C92" w:rsidP="0063150C">
      <w:pPr>
        <w:pStyle w:val="abzacixml"/>
        <w:rPr>
          <w:sz w:val="24"/>
        </w:rPr>
      </w:pPr>
      <w:r w:rsidRPr="00257298">
        <w:rPr>
          <w:sz w:val="24"/>
        </w:rPr>
        <w:t>დაგეგმილი შუალედური შედეგი:</w:t>
      </w:r>
    </w:p>
    <w:p w:rsidR="00874DAC" w:rsidRPr="00257298" w:rsidRDefault="00874DAC" w:rsidP="0094099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შესრულებული გამოძახებების საერთო რაოდენობა.</w:t>
      </w:r>
    </w:p>
    <w:p w:rsidR="00E72802" w:rsidRPr="00257298" w:rsidRDefault="00E72802" w:rsidP="0063150C">
      <w:pPr>
        <w:pStyle w:val="abzacixml"/>
        <w:rPr>
          <w:rFonts w:eastAsia="Sylfaen"/>
          <w:sz w:val="24"/>
        </w:rPr>
      </w:pPr>
    </w:p>
    <w:p w:rsidR="00E72802" w:rsidRPr="00257298" w:rsidRDefault="00E72802" w:rsidP="0063150C">
      <w:pPr>
        <w:pStyle w:val="abzacixml"/>
        <w:rPr>
          <w:rFonts w:eastAsia="Sylfaen"/>
          <w:sz w:val="24"/>
        </w:rPr>
      </w:pPr>
    </w:p>
    <w:p w:rsidR="00305C98" w:rsidRPr="00257298" w:rsidRDefault="00E71C92" w:rsidP="0063150C">
      <w:pPr>
        <w:pStyle w:val="abzacixml"/>
        <w:rPr>
          <w:sz w:val="24"/>
        </w:rPr>
      </w:pPr>
      <w:r w:rsidRPr="00257298">
        <w:rPr>
          <w:sz w:val="24"/>
        </w:rPr>
        <w:t>მიღწეული შუალედური შედეგი:</w:t>
      </w:r>
    </w:p>
    <w:p w:rsidR="00305C98" w:rsidRPr="00257298" w:rsidRDefault="00305C98"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შესრულებულია ყველა პროგრამული გამოძახება.  </w:t>
      </w:r>
    </w:p>
    <w:p w:rsidR="00305C98" w:rsidRPr="00257298" w:rsidRDefault="00305C98" w:rsidP="0063150C">
      <w:pPr>
        <w:pStyle w:val="abzacixml"/>
        <w:rPr>
          <w:rFonts w:eastAsia="Sylfaen"/>
          <w:sz w:val="24"/>
          <w:highlight w:val="yellow"/>
        </w:rPr>
      </w:pPr>
    </w:p>
    <w:p w:rsidR="00940992" w:rsidRPr="00257298" w:rsidRDefault="00940992" w:rsidP="0063150C">
      <w:pPr>
        <w:pStyle w:val="abzacixml"/>
        <w:rPr>
          <w:sz w:val="24"/>
          <w:highlight w:val="yellow"/>
        </w:rPr>
      </w:pPr>
    </w:p>
    <w:p w:rsidR="00874DAC" w:rsidRPr="00257298" w:rsidRDefault="00E71C92" w:rsidP="00785D24">
      <w:pPr>
        <w:pStyle w:val="abzacixml"/>
        <w:rPr>
          <w:sz w:val="24"/>
        </w:rPr>
      </w:pPr>
      <w:r w:rsidRPr="00257298">
        <w:rPr>
          <w:sz w:val="24"/>
        </w:rPr>
        <w:t>დაგეგმილი და მიღწეული შუალედურ</w:t>
      </w:r>
      <w:r w:rsidR="00940992" w:rsidRPr="00257298">
        <w:rPr>
          <w:sz w:val="24"/>
        </w:rPr>
        <w:t>ი შედეგის შეფასების ინდიკატორი:</w:t>
      </w:r>
    </w:p>
    <w:p w:rsidR="00305C98" w:rsidRPr="00257298" w:rsidRDefault="00940992" w:rsidP="00785D24">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5C98" w:rsidRPr="00257298">
        <w:rPr>
          <w:rFonts w:ascii="Sylfaen" w:hAnsi="Sylfaen" w:cs="Sylfaen"/>
          <w:b/>
          <w:sz w:val="24"/>
          <w:szCs w:val="24"/>
          <w:lang w:val="ka-GE"/>
        </w:rPr>
        <w:t>დაგეგმილი</w:t>
      </w:r>
      <w:r w:rsidR="00305C98" w:rsidRPr="00257298">
        <w:rPr>
          <w:rFonts w:ascii="Sylfaen" w:hAnsi="Sylfaen" w:cs="Calibri"/>
          <w:b/>
          <w:sz w:val="24"/>
          <w:szCs w:val="24"/>
          <w:lang w:val="ka-GE"/>
        </w:rPr>
        <w:t xml:space="preserve"> საბაზისო მაჩვენებელი </w:t>
      </w:r>
      <w:r w:rsidR="00305C98" w:rsidRPr="00257298">
        <w:rPr>
          <w:rFonts w:ascii="Sylfaen" w:hAnsi="Sylfaen" w:cs="Calibri"/>
          <w:sz w:val="24"/>
          <w:szCs w:val="24"/>
          <w:lang w:val="ka-GE"/>
        </w:rPr>
        <w:t xml:space="preserve">-  </w:t>
      </w:r>
      <w:r w:rsidR="00305C98" w:rsidRPr="00257298">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rsidR="00305C98" w:rsidRPr="00257298" w:rsidRDefault="00305C98" w:rsidP="00785D24">
      <w:pPr>
        <w:spacing w:after="0" w:line="240" w:lineRule="auto"/>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rsidR="00305C98" w:rsidRPr="00257298" w:rsidRDefault="00305C98" w:rsidP="00785D24">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w:t>
      </w:r>
      <w:r w:rsidRPr="00257298">
        <w:rPr>
          <w:rFonts w:ascii="Sylfaen" w:eastAsia="Times New Roman" w:hAnsi="Sylfaen" w:cs="Calibri"/>
          <w:sz w:val="24"/>
          <w:szCs w:val="24"/>
          <w:lang w:val="ka-GE"/>
        </w:rPr>
        <w:t xml:space="preserve"> -  </w:t>
      </w:r>
      <w:r w:rsidRPr="00257298">
        <w:rPr>
          <w:rFonts w:ascii="Sylfaen" w:eastAsia="Sylfaen" w:hAnsi="Sylfaen" w:cs="Calibri"/>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p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257298">
        <w:rPr>
          <w:rFonts w:ascii="Sylfaen" w:eastAsia="Times New Roman" w:hAnsi="Sylfaen" w:cs="Times New Roman"/>
          <w:sz w:val="24"/>
          <w:szCs w:val="24"/>
          <w:lang w:val="ka-GE"/>
        </w:rPr>
        <w:t>სამედიცინო ტრანსპორტირება;</w:t>
      </w:r>
    </w:p>
    <w:p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3.</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 </w:t>
      </w:r>
      <w:r w:rsidRPr="00257298">
        <w:rPr>
          <w:rFonts w:ascii="Sylfaen" w:eastAsia="Times New Roman" w:hAnsi="Sylfaen" w:cs="Calibri"/>
          <w:sz w:val="24"/>
          <w:szCs w:val="24"/>
          <w:lang w:val="ka-GE"/>
        </w:rPr>
        <w:t xml:space="preserve">- </w:t>
      </w:r>
      <w:r w:rsidRPr="00257298">
        <w:rPr>
          <w:rFonts w:ascii="Sylfaen" w:eastAsia="Sylfaen" w:hAnsi="Sylfaen" w:cs="Calibri"/>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კომპონენტის ფარგლებში უზრუნველყოფილია მიზნობრივი ჯგუფების მომსახურება 100%;</w:t>
      </w:r>
    </w:p>
    <w:p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4.</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rsidR="00785D24"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 "მომავლის ბანაკის" მოსარგებლეები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785D24" w:rsidRPr="00257298">
        <w:rPr>
          <w:rFonts w:ascii="Sylfaen" w:eastAsia="Sylfaen" w:hAnsi="Sylfaen" w:cs="Times New Roman"/>
          <w:color w:val="000000"/>
          <w:sz w:val="24"/>
          <w:szCs w:val="24"/>
        </w:rPr>
        <w:t>;</w:t>
      </w:r>
    </w:p>
    <w:p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5.</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rsidR="00902E4D" w:rsidRPr="00257298" w:rsidRDefault="00305C98" w:rsidP="00785D24">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Pr="00257298">
        <w:rPr>
          <w:rFonts w:ascii="Sylfaen" w:eastAsia="Times New Roman" w:hAnsi="Sylfaen" w:cs="Arial"/>
          <w:color w:val="000000"/>
          <w:sz w:val="24"/>
          <w:szCs w:val="24"/>
          <w:lang w:val="ka-GE"/>
        </w:rPr>
        <w:t xml:space="preserve"> დაფიქსირდა </w:t>
      </w:r>
      <w:r w:rsidRPr="00257298">
        <w:rPr>
          <w:rFonts w:ascii="Sylfaen" w:eastAsia="Sylfaen" w:hAnsi="Sylfaen" w:cs="Times New Roma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rsidR="00902E4D" w:rsidRPr="00257298" w:rsidRDefault="00902E4D" w:rsidP="00ED3567">
      <w:pPr>
        <w:pStyle w:val="Normal00"/>
        <w:jc w:val="both"/>
        <w:rPr>
          <w:rFonts w:ascii="Sylfaen" w:hAnsi="Sylfaen" w:cs="Sylfaen"/>
          <w:sz w:val="24"/>
          <w:szCs w:val="24"/>
          <w:highlight w:val="yellow"/>
        </w:rPr>
      </w:pPr>
    </w:p>
    <w:p w:rsidR="00902E4D" w:rsidRPr="00257298" w:rsidRDefault="00902E4D" w:rsidP="00ED3567">
      <w:pPr>
        <w:pStyle w:val="Normal00"/>
        <w:jc w:val="both"/>
        <w:rPr>
          <w:rFonts w:ascii="Sylfaen" w:eastAsia="Sylfaen" w:hAnsi="Sylfaen"/>
          <w:b/>
          <w:color w:val="000000"/>
          <w:sz w:val="24"/>
          <w:szCs w:val="24"/>
          <w:lang w:val="ka-GE"/>
        </w:rPr>
      </w:pPr>
    </w:p>
    <w:p w:rsidR="000A121D" w:rsidRPr="00257298" w:rsidRDefault="000A121D" w:rsidP="00C87557">
      <w:pPr>
        <w:pStyle w:val="abzacixml"/>
        <w:numPr>
          <w:ilvl w:val="3"/>
          <w:numId w:val="11"/>
        </w:numPr>
        <w:rPr>
          <w:sz w:val="24"/>
        </w:rPr>
      </w:pPr>
      <w:r w:rsidRPr="00257298">
        <w:rPr>
          <w:sz w:val="24"/>
        </w:rPr>
        <w:t>სოფლის ექიმი (პროგრამული კოდი 35 03 03 08)</w:t>
      </w:r>
    </w:p>
    <w:p w:rsidR="00034ADD" w:rsidRPr="00257298" w:rsidRDefault="00034ADD" w:rsidP="0063150C">
      <w:pPr>
        <w:pStyle w:val="abzacixml"/>
        <w:rPr>
          <w:sz w:val="24"/>
        </w:rPr>
      </w:pPr>
    </w:p>
    <w:p w:rsidR="00221714" w:rsidRPr="00257298" w:rsidRDefault="00221714" w:rsidP="00221714">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rsidR="00221714" w:rsidRPr="00257298" w:rsidRDefault="00221714"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221714" w:rsidRPr="00257298" w:rsidRDefault="00221714" w:rsidP="000A121D">
      <w:pPr>
        <w:pStyle w:val="ListParagraph"/>
        <w:tabs>
          <w:tab w:val="left" w:pos="10440"/>
        </w:tabs>
        <w:spacing w:line="240" w:lineRule="auto"/>
        <w:ind w:left="0" w:hanging="180"/>
        <w:jc w:val="both"/>
        <w:rPr>
          <w:rFonts w:ascii="Sylfaen" w:hAnsi="Sylfaen" w:cs="Menlo Regular"/>
          <w:sz w:val="24"/>
          <w:szCs w:val="24"/>
          <w:highlight w:val="yellow"/>
          <w:lang w:val="ka-GE"/>
        </w:rPr>
      </w:pPr>
    </w:p>
    <w:p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Sylfaen"/>
          <w:color w:val="000000"/>
          <w:sz w:val="24"/>
          <w:szCs w:val="24"/>
        </w:rPr>
        <w:t>პროგრამის</w:t>
      </w:r>
      <w:r w:rsidRPr="00257298">
        <w:rPr>
          <w:rFonts w:cs="Arial"/>
          <w:color w:val="000000"/>
          <w:sz w:val="24"/>
          <w:szCs w:val="24"/>
        </w:rPr>
        <w:t xml:space="preserve"> </w:t>
      </w:r>
      <w:r w:rsidRPr="00257298">
        <w:rPr>
          <w:rFonts w:ascii="Sylfaen" w:hAnsi="Sylfaen" w:cs="Sylfaen"/>
          <w:color w:val="000000"/>
          <w:sz w:val="24"/>
          <w:szCs w:val="24"/>
        </w:rPr>
        <w:t>ფარგლებში</w:t>
      </w:r>
      <w:r w:rsidRPr="00257298">
        <w:rPr>
          <w:rFonts w:cs="Arial"/>
          <w:color w:val="000000"/>
          <w:sz w:val="24"/>
          <w:szCs w:val="24"/>
        </w:rPr>
        <w:t xml:space="preserve"> </w:t>
      </w:r>
      <w:r w:rsidRPr="00257298">
        <w:rPr>
          <w:rFonts w:ascii="Sylfaen" w:hAnsi="Sylfaen" w:cs="Sylfaen"/>
          <w:color w:val="000000"/>
          <w:sz w:val="24"/>
          <w:szCs w:val="24"/>
        </w:rPr>
        <w:t>დაკონტრაქტებული</w:t>
      </w:r>
      <w:r w:rsidRPr="00257298">
        <w:rPr>
          <w:rFonts w:cs="Arial"/>
          <w:color w:val="000000"/>
          <w:sz w:val="24"/>
          <w:szCs w:val="24"/>
        </w:rPr>
        <w:t xml:space="preserve"> </w:t>
      </w:r>
      <w:r w:rsidRPr="00257298">
        <w:rPr>
          <w:rFonts w:ascii="Sylfaen" w:hAnsi="Sylfaen" w:cs="Sylfaen"/>
          <w:color w:val="000000"/>
          <w:sz w:val="24"/>
          <w:szCs w:val="24"/>
        </w:rPr>
        <w:t>იყო</w:t>
      </w:r>
      <w:r w:rsidRPr="00257298">
        <w:rPr>
          <w:rFonts w:cs="Arial"/>
          <w:color w:val="000000"/>
          <w:sz w:val="24"/>
          <w:szCs w:val="24"/>
        </w:rPr>
        <w:t xml:space="preserve"> </w:t>
      </w:r>
      <w:r w:rsidR="00C26ED9" w:rsidRPr="00257298">
        <w:rPr>
          <w:rFonts w:ascii="Sylfaen" w:eastAsia="Times New Roman" w:hAnsi="Sylfaen" w:cs="Arial"/>
          <w:color w:val="000000"/>
          <w:sz w:val="24"/>
          <w:szCs w:val="24"/>
        </w:rPr>
        <w:t xml:space="preserve">1 211 სოფლის </w:t>
      </w:r>
      <w:proofErr w:type="gramStart"/>
      <w:r w:rsidR="00C26ED9" w:rsidRPr="00257298">
        <w:rPr>
          <w:rFonts w:ascii="Sylfaen" w:eastAsia="Times New Roman" w:hAnsi="Sylfaen" w:cs="Arial"/>
          <w:color w:val="000000"/>
          <w:sz w:val="24"/>
          <w:szCs w:val="24"/>
        </w:rPr>
        <w:t>ექიმი  (</w:t>
      </w:r>
      <w:proofErr w:type="gramEnd"/>
      <w:r w:rsidR="00C26ED9" w:rsidRPr="00257298">
        <w:rPr>
          <w:rFonts w:ascii="Sylfaen" w:eastAsia="Times New Roman" w:hAnsi="Sylfaen" w:cs="Arial"/>
          <w:color w:val="000000"/>
          <w:sz w:val="24"/>
          <w:szCs w:val="24"/>
        </w:rPr>
        <w:t>1 ექიმის ვაკანსია აჭარაში, 1 ქვემო ქართლში, 1 გურიაში) და  1 448 ექთანი (1 ვაკანსია რაჭა-ლეჩხუმი-ქვემო სვანეთი, 1 კახეთი, 1 სამეგრელო); პროვაიდერების ჩათვლით: 1 282 ექიმი და 1 545 ექთანი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 პროვაიდერების მიერ დაკონტრაქტებულია 71 ექიმი და 97 ექთანი.</w:t>
      </w:r>
    </w:p>
    <w:p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p>
    <w:p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გადარიცხულ იქნა </w:t>
      </w:r>
      <w:r w:rsidR="00C26ED9" w:rsidRPr="00257298">
        <w:rPr>
          <w:rFonts w:ascii="Sylfaen" w:hAnsi="Sylfaen" w:cs="Arial"/>
          <w:color w:val="000000"/>
          <w:sz w:val="24"/>
          <w:szCs w:val="24"/>
          <w:lang w:val="ka-GE"/>
        </w:rPr>
        <w:t>25</w:t>
      </w:r>
      <w:r w:rsidRPr="00257298">
        <w:rPr>
          <w:rFonts w:ascii="Sylfaen" w:hAnsi="Sylfaen" w:cs="Arial"/>
          <w:color w:val="000000"/>
          <w:sz w:val="24"/>
          <w:szCs w:val="24"/>
          <w:lang w:val="ka-GE"/>
        </w:rPr>
        <w:t>.3</w:t>
      </w:r>
      <w:r w:rsidRPr="00257298">
        <w:rPr>
          <w:rFonts w:ascii="Sylfaen" w:hAnsi="Sylfaen" w:cs="Arial"/>
          <w:color w:val="000000"/>
          <w:sz w:val="24"/>
          <w:szCs w:val="24"/>
        </w:rPr>
        <w:t xml:space="preserve"> მლნ ლარი.</w:t>
      </w:r>
    </w:p>
    <w:p w:rsidR="000A121D" w:rsidRPr="00257298" w:rsidRDefault="000A121D" w:rsidP="000A121D">
      <w:pPr>
        <w:tabs>
          <w:tab w:val="left" w:pos="10440"/>
        </w:tabs>
        <w:spacing w:line="240" w:lineRule="auto"/>
        <w:ind w:hanging="180"/>
        <w:jc w:val="both"/>
        <w:rPr>
          <w:rFonts w:ascii="Sylfaen" w:hAnsi="Sylfaen"/>
          <w:sz w:val="24"/>
          <w:szCs w:val="24"/>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874DAC" w:rsidRPr="00257298" w:rsidRDefault="00874DAC" w:rsidP="00B365A4">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სოფლის ექიმთან მიმართვები</w:t>
      </w:r>
      <w:r w:rsidR="00B365A4" w:rsidRPr="00257298">
        <w:rPr>
          <w:rFonts w:ascii="Sylfaen" w:hAnsi="Sylfaen" w:cs="Arial"/>
          <w:color w:val="000000"/>
          <w:sz w:val="24"/>
          <w:szCs w:val="24"/>
        </w:rPr>
        <w:t>;</w:t>
      </w:r>
    </w:p>
    <w:p w:rsidR="00B365A4" w:rsidRPr="00257298" w:rsidRDefault="00B365A4"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 თუმცა სტაბილურად ნარჩუნდება მიღწეული შედეგები.</w:t>
      </w:r>
    </w:p>
    <w:p w:rsidR="00BD75AE" w:rsidRPr="00257298" w:rsidRDefault="00BD75AE" w:rsidP="0063150C">
      <w:pPr>
        <w:pStyle w:val="abzacixml"/>
        <w:rPr>
          <w:sz w:val="24"/>
          <w:highlight w:val="yellow"/>
        </w:rPr>
      </w:pPr>
    </w:p>
    <w:p w:rsidR="00E71C92" w:rsidRPr="00257298" w:rsidRDefault="00E71C92" w:rsidP="00C26ED9">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C26ED9" w:rsidRPr="00257298" w:rsidRDefault="00874DAC" w:rsidP="00C26ED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C26ED9" w:rsidRPr="00257298">
        <w:rPr>
          <w:rFonts w:ascii="Sylfaen" w:hAnsi="Sylfaen" w:cs="Sylfaen"/>
          <w:b/>
          <w:sz w:val="24"/>
          <w:szCs w:val="24"/>
          <w:lang w:val="ka-GE"/>
        </w:rPr>
        <w:t xml:space="preserve">დაგეგმილი საბაზისო მაჩვენებელი - </w:t>
      </w:r>
      <w:r w:rsidR="00C26ED9" w:rsidRPr="00257298">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rsidR="00C26ED9" w:rsidRPr="00257298" w:rsidRDefault="00C26ED9" w:rsidP="00C26ED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rsidR="00C26ED9" w:rsidRPr="00257298" w:rsidRDefault="00C26ED9" w:rsidP="00C26ED9">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Pr="00257298">
        <w:rPr>
          <w:rFonts w:ascii="Sylfaen" w:eastAsia="Sylfaen" w:hAnsi="Sylfaen" w:cs="Times New Roman"/>
          <w:color w:val="000000"/>
          <w:sz w:val="24"/>
          <w:szCs w:val="24"/>
          <w:lang w:val="ka-GE"/>
        </w:rPr>
        <w:t>.</w:t>
      </w:r>
    </w:p>
    <w:p w:rsidR="00C26ED9" w:rsidRPr="00257298" w:rsidRDefault="00C26ED9" w:rsidP="00C26ED9">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rsidR="002E6911" w:rsidRPr="00257298" w:rsidRDefault="002E6911" w:rsidP="0063150C">
      <w:pPr>
        <w:pStyle w:val="abzacixml"/>
        <w:rPr>
          <w:rFonts w:eastAsia="Sylfaen"/>
          <w:sz w:val="24"/>
          <w:highlight w:val="yellow"/>
        </w:rPr>
      </w:pPr>
    </w:p>
    <w:p w:rsidR="000A121D" w:rsidRPr="00257298" w:rsidRDefault="000A121D" w:rsidP="0063150C">
      <w:pPr>
        <w:pStyle w:val="abzacixml"/>
        <w:rPr>
          <w:sz w:val="24"/>
        </w:rPr>
      </w:pPr>
      <w:r w:rsidRPr="00257298">
        <w:rPr>
          <w:sz w:val="24"/>
        </w:rPr>
        <w:t>1.2.3.9 რეფერალური მომსახურება (პროგრამული კოდი 35 03 03 09)</w:t>
      </w:r>
    </w:p>
    <w:p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lang w:val="ka-GE"/>
        </w:rPr>
      </w:pPr>
    </w:p>
    <w:p w:rsidR="00927B26" w:rsidRPr="00257298" w:rsidRDefault="00927B26" w:rsidP="00927B26">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927B26" w:rsidRPr="00257298" w:rsidRDefault="00927B26"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927B26" w:rsidRPr="00257298" w:rsidRDefault="00927B26" w:rsidP="000A121D">
      <w:pPr>
        <w:pStyle w:val="ListParagraph"/>
        <w:tabs>
          <w:tab w:val="left" w:pos="10440"/>
        </w:tabs>
        <w:spacing w:after="0" w:line="240" w:lineRule="auto"/>
        <w:ind w:left="0" w:hanging="180"/>
        <w:jc w:val="both"/>
        <w:rPr>
          <w:rFonts w:ascii="Sylfaen" w:hAnsi="Sylfaen" w:cs="Calibri"/>
          <w:sz w:val="24"/>
          <w:szCs w:val="24"/>
          <w:lang w:val="ka-GE"/>
        </w:rPr>
      </w:pPr>
    </w:p>
    <w:p w:rsidR="00E03BAE" w:rsidRPr="00257298" w:rsidRDefault="00E03BAE" w:rsidP="00E03BA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w:t>
      </w:r>
      <w:r w:rsidRPr="00257298">
        <w:rPr>
          <w:rFonts w:ascii="Sylfaen" w:hAnsi="Sylfaen" w:cs="Arial"/>
          <w:color w:val="000000"/>
          <w:sz w:val="24"/>
          <w:szCs w:val="24"/>
        </w:rPr>
        <w:lastRenderedPageBreak/>
        <w:t xml:space="preserve">მთავრობის მიერ სხვა განსაზღვრულ შემთხვევების დროს მოსახლეობის სამედიცინო დახმარების </w:t>
      </w:r>
      <w:r w:rsidR="00164CB9" w:rsidRPr="00257298">
        <w:rPr>
          <w:rFonts w:ascii="Sylfaen" w:hAnsi="Sylfaen" w:cs="Arial"/>
          <w:color w:val="000000"/>
          <w:sz w:val="24"/>
          <w:szCs w:val="24"/>
          <w:lang w:val="ka-GE"/>
        </w:rPr>
        <w:t>15.1</w:t>
      </w:r>
      <w:r w:rsidRPr="00257298">
        <w:rPr>
          <w:rFonts w:ascii="Sylfaen" w:hAnsi="Sylfaen" w:cs="Arial"/>
          <w:color w:val="000000"/>
          <w:sz w:val="24"/>
          <w:szCs w:val="24"/>
        </w:rPr>
        <w:t xml:space="preserve"> ათა</w:t>
      </w:r>
      <w:r w:rsidRPr="00257298">
        <w:rPr>
          <w:rFonts w:ascii="Sylfaen" w:hAnsi="Sylfaen" w:cs="Arial"/>
          <w:color w:val="000000"/>
          <w:sz w:val="24"/>
          <w:szCs w:val="24"/>
          <w:lang w:val="ka-GE"/>
        </w:rPr>
        <w:t xml:space="preserve">სზე მეტი </w:t>
      </w:r>
      <w:r w:rsidRPr="00257298">
        <w:rPr>
          <w:rFonts w:ascii="Sylfaen" w:hAnsi="Sylfaen" w:cs="Arial"/>
          <w:color w:val="000000"/>
          <w:sz w:val="24"/>
          <w:szCs w:val="24"/>
        </w:rPr>
        <w:t xml:space="preserve">შემთხვევა, მომსახურება </w:t>
      </w:r>
      <w:proofErr w:type="gramStart"/>
      <w:r w:rsidRPr="00257298">
        <w:rPr>
          <w:rFonts w:ascii="Sylfaen" w:hAnsi="Sylfaen" w:cs="Arial"/>
          <w:color w:val="000000"/>
          <w:sz w:val="24"/>
          <w:szCs w:val="24"/>
        </w:rPr>
        <w:t>გაეწია</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 </w:t>
      </w:r>
      <w:r w:rsidR="00164CB9" w:rsidRPr="00257298">
        <w:rPr>
          <w:rFonts w:ascii="Sylfaen" w:hAnsi="Sylfaen" w:cs="Arial"/>
          <w:color w:val="000000"/>
          <w:sz w:val="24"/>
          <w:szCs w:val="24"/>
          <w:lang w:val="ka-GE"/>
        </w:rPr>
        <w:t>10.5</w:t>
      </w:r>
      <w:proofErr w:type="gramEnd"/>
      <w:r w:rsidRPr="00257298">
        <w:rPr>
          <w:rFonts w:ascii="Sylfaen" w:hAnsi="Sylfaen" w:cs="Arial"/>
          <w:color w:val="000000"/>
          <w:sz w:val="24"/>
          <w:szCs w:val="24"/>
        </w:rPr>
        <w:t xml:space="preserve"> </w:t>
      </w:r>
      <w:r w:rsidRPr="00257298">
        <w:rPr>
          <w:rFonts w:ascii="Sylfaen" w:hAnsi="Sylfaen" w:cs="Arial"/>
          <w:color w:val="000000"/>
          <w:sz w:val="24"/>
          <w:szCs w:val="24"/>
          <w:lang w:val="ka-GE"/>
        </w:rPr>
        <w:t xml:space="preserve">ათასამდე </w:t>
      </w:r>
      <w:r w:rsidRPr="00257298">
        <w:rPr>
          <w:rFonts w:ascii="Sylfaen" w:hAnsi="Sylfaen" w:cs="Arial"/>
          <w:color w:val="000000"/>
          <w:sz w:val="24"/>
          <w:szCs w:val="24"/>
        </w:rPr>
        <w:t>პაციენტს.</w:t>
      </w:r>
    </w:p>
    <w:p w:rsidR="000A121D" w:rsidRPr="00257298" w:rsidRDefault="000A121D" w:rsidP="0063150C">
      <w:pPr>
        <w:pStyle w:val="abzacixml"/>
        <w:rPr>
          <w:sz w:val="24"/>
          <w:highlight w:val="yellow"/>
        </w:rPr>
      </w:pPr>
    </w:p>
    <w:p w:rsidR="00874DAC" w:rsidRPr="00257298" w:rsidRDefault="00874DAC" w:rsidP="0063150C">
      <w:pPr>
        <w:pStyle w:val="abzacixml"/>
        <w:rPr>
          <w:sz w:val="24"/>
          <w:highlight w:val="yellow"/>
        </w:rPr>
      </w:pPr>
    </w:p>
    <w:p w:rsidR="00874DAC" w:rsidRPr="00257298" w:rsidRDefault="00874DAC" w:rsidP="0063150C">
      <w:pPr>
        <w:pStyle w:val="abzacixml"/>
        <w:rPr>
          <w:sz w:val="24"/>
        </w:rPr>
      </w:pPr>
      <w:r w:rsidRPr="00257298">
        <w:rPr>
          <w:sz w:val="24"/>
        </w:rPr>
        <w:t>დაგეგმილი შუალედური შედეგი:</w:t>
      </w:r>
    </w:p>
    <w:p w:rsidR="00874DAC" w:rsidRPr="00257298" w:rsidRDefault="00874DAC" w:rsidP="00927B2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დაფინანსებული შემთხვევები.</w:t>
      </w:r>
    </w:p>
    <w:p w:rsidR="00927B26" w:rsidRPr="00257298" w:rsidRDefault="00927B26" w:rsidP="0063150C">
      <w:pPr>
        <w:pStyle w:val="abzacixml"/>
        <w:rPr>
          <w:sz w:val="24"/>
          <w:highlight w:val="yellow"/>
        </w:rPr>
      </w:pPr>
    </w:p>
    <w:p w:rsidR="00325269" w:rsidRPr="00257298" w:rsidRDefault="00874DAC" w:rsidP="0063150C">
      <w:pPr>
        <w:pStyle w:val="abzacixml"/>
        <w:rPr>
          <w:sz w:val="24"/>
          <w:highlight w:val="yellow"/>
        </w:rPr>
      </w:pPr>
      <w:r w:rsidRPr="00257298">
        <w:rPr>
          <w:sz w:val="24"/>
          <w:highlight w:val="yellow"/>
        </w:rPr>
        <w:t>მიღწეული შუალედური შედეგი:</w:t>
      </w:r>
    </w:p>
    <w:p w:rsidR="00325269" w:rsidRPr="00257298" w:rsidRDefault="0032526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highlight w:val="yellow"/>
          <w:lang w:val="ka-GE"/>
        </w:rPr>
      </w:pPr>
      <w:r w:rsidRPr="00257298">
        <w:rPr>
          <w:rFonts w:ascii="Sylfaen" w:eastAsia="Times New Roman" w:hAnsi="Sylfaen" w:cs="Arial"/>
          <w:color w:val="000000"/>
          <w:sz w:val="24"/>
          <w:szCs w:val="24"/>
          <w:highlight w:val="yellow"/>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rsidR="004709D1" w:rsidRPr="00257298" w:rsidRDefault="004709D1" w:rsidP="0063150C">
      <w:pPr>
        <w:pStyle w:val="abzacixml"/>
        <w:rPr>
          <w:rFonts w:eastAsiaTheme="minorEastAsia" w:cs="Arial"/>
          <w:b w:val="0"/>
          <w:color w:val="000000"/>
          <w:sz w:val="24"/>
          <w:highlight w:val="yellow"/>
          <w:lang w:val="en-US"/>
        </w:rPr>
      </w:pPr>
    </w:p>
    <w:p w:rsidR="00325269" w:rsidRPr="00257298" w:rsidRDefault="00325269" w:rsidP="0063150C">
      <w:pPr>
        <w:pStyle w:val="abzacixml"/>
        <w:rPr>
          <w:sz w:val="24"/>
          <w:highlight w:val="yellow"/>
        </w:rPr>
      </w:pPr>
    </w:p>
    <w:p w:rsidR="00874DAC" w:rsidRPr="00257298" w:rsidRDefault="00874DAC" w:rsidP="00325269">
      <w:pPr>
        <w:pStyle w:val="abzacixml"/>
        <w:rPr>
          <w:sz w:val="24"/>
        </w:rPr>
      </w:pPr>
      <w:r w:rsidRPr="00257298">
        <w:rPr>
          <w:sz w:val="24"/>
        </w:rPr>
        <w:t>დაგეგმილი და მიღწეული შუალედურ</w:t>
      </w:r>
      <w:r w:rsidR="009437A9" w:rsidRPr="00257298">
        <w:rPr>
          <w:sz w:val="24"/>
        </w:rPr>
        <w:t>ი შედეგის შეფასების ინდიკატორი:</w:t>
      </w:r>
    </w:p>
    <w:p w:rsidR="00325269" w:rsidRPr="00257298" w:rsidRDefault="00874DAC" w:rsidP="0032526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325269" w:rsidRPr="00257298">
        <w:rPr>
          <w:rFonts w:ascii="Sylfaen" w:hAnsi="Sylfaen" w:cs="Sylfaen"/>
          <w:b/>
          <w:sz w:val="24"/>
          <w:szCs w:val="24"/>
          <w:lang w:val="ka-GE"/>
        </w:rPr>
        <w:t>დაგეგმილი საბაზისო</w:t>
      </w:r>
      <w:r w:rsidR="00325269" w:rsidRPr="00257298">
        <w:rPr>
          <w:rFonts w:ascii="Sylfaen" w:hAnsi="Sylfaen"/>
          <w:b/>
          <w:sz w:val="24"/>
          <w:szCs w:val="24"/>
          <w:lang w:val="ka-GE"/>
        </w:rPr>
        <w:t xml:space="preserve"> მაჩვენებელი - </w:t>
      </w:r>
      <w:r w:rsidR="00325269" w:rsidRPr="0025729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rsidR="00325269" w:rsidRPr="00257298" w:rsidRDefault="00325269" w:rsidP="00325269">
      <w:pPr>
        <w:spacing w:after="0" w:line="240" w:lineRule="auto"/>
        <w:contextualSpacing/>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rsidR="00325269" w:rsidRPr="00257298" w:rsidRDefault="00325269" w:rsidP="00325269">
      <w:pPr>
        <w:jc w:val="both"/>
        <w:rPr>
          <w:rFonts w:ascii="Sylfaen" w:eastAsia="Times New Roman" w:hAnsi="Sylfaen" w:cs="Arial"/>
          <w:color w:val="FF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2018 </w:t>
      </w:r>
      <w:r w:rsidRPr="00257298">
        <w:rPr>
          <w:rFonts w:ascii="Sylfaen" w:eastAsia="Times New Roman" w:hAnsi="Sylfaen" w:cs="Sylfaen"/>
          <w:color w:val="000000"/>
          <w:sz w:val="24"/>
          <w:szCs w:val="24"/>
        </w:rPr>
        <w:t>წელს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პროგრამის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ფარგლებში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დაფინანსებულ</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იქნა</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15.1</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ათასზე</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მეტი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შემთხვევა</w:t>
      </w:r>
      <w:r w:rsidRPr="00257298">
        <w:rPr>
          <w:rFonts w:ascii="Sylfaen" w:eastAsia="Times New Roman" w:hAnsi="Sylfaen" w:cs="Arial"/>
          <w:color w:val="000000"/>
          <w:sz w:val="24"/>
          <w:szCs w:val="24"/>
        </w:rPr>
        <w:t>.</w:t>
      </w:r>
    </w:p>
    <w:p w:rsidR="00325269" w:rsidRPr="00257298" w:rsidRDefault="00325269" w:rsidP="00874DAC">
      <w:pPr>
        <w:pStyle w:val="Normal00"/>
        <w:jc w:val="both"/>
        <w:rPr>
          <w:rFonts w:ascii="Sylfaen" w:eastAsia="Sylfaen" w:hAnsi="Sylfaen"/>
          <w:b/>
          <w:color w:val="000000"/>
          <w:sz w:val="24"/>
          <w:szCs w:val="24"/>
          <w:highlight w:val="yellow"/>
        </w:rPr>
      </w:pPr>
    </w:p>
    <w:p w:rsidR="005C31E7" w:rsidRPr="00257298" w:rsidRDefault="005C31E7" w:rsidP="0063150C">
      <w:pPr>
        <w:pStyle w:val="abzacixml"/>
        <w:rPr>
          <w:sz w:val="24"/>
          <w:highlight w:val="yellow"/>
        </w:rPr>
      </w:pPr>
    </w:p>
    <w:p w:rsidR="005C31E7" w:rsidRPr="00257298" w:rsidRDefault="005C31E7" w:rsidP="0063150C">
      <w:pPr>
        <w:pStyle w:val="abzacixml"/>
        <w:rPr>
          <w:sz w:val="24"/>
        </w:rPr>
      </w:pPr>
    </w:p>
    <w:p w:rsidR="000A121D" w:rsidRPr="00257298" w:rsidRDefault="000A121D" w:rsidP="0063150C">
      <w:pPr>
        <w:pStyle w:val="abzacixml"/>
        <w:rPr>
          <w:sz w:val="24"/>
        </w:rPr>
      </w:pPr>
      <w:r w:rsidRPr="00257298">
        <w:rPr>
          <w:sz w:val="24"/>
        </w:rPr>
        <w:t>1.2.3.10 სამხედრო ძალებში გასაწვევ მოქალაქეთა სამედიცინო შემოწმება (პროგრამული კოდი 35 03 03 10)</w:t>
      </w:r>
    </w:p>
    <w:p w:rsidR="000A121D" w:rsidRPr="00257298" w:rsidRDefault="000A121D" w:rsidP="0063150C">
      <w:pPr>
        <w:pStyle w:val="abzacixml"/>
        <w:rPr>
          <w:sz w:val="24"/>
        </w:rPr>
      </w:pPr>
    </w:p>
    <w:p w:rsidR="006D5460" w:rsidRPr="00257298" w:rsidRDefault="006D5460" w:rsidP="006D546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6D5460" w:rsidRPr="00257298" w:rsidRDefault="006D546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6D5460" w:rsidRPr="00257298" w:rsidRDefault="006D5460" w:rsidP="0063150C">
      <w:pPr>
        <w:pStyle w:val="abzacixml"/>
        <w:rPr>
          <w:sz w:val="24"/>
        </w:rPr>
      </w:pPr>
    </w:p>
    <w:p w:rsidR="00EB0C31" w:rsidRPr="00257298" w:rsidRDefault="00EB0C31" w:rsidP="00EB0C31">
      <w:pPr>
        <w:pStyle w:val="ListParagraph"/>
        <w:numPr>
          <w:ilvl w:val="0"/>
          <w:numId w:val="2"/>
        </w:numPr>
        <w:tabs>
          <w:tab w:val="left" w:pos="0"/>
        </w:tabs>
        <w:spacing w:after="0"/>
        <w:ind w:left="270" w:hanging="270"/>
        <w:jc w:val="both"/>
        <w:rPr>
          <w:rFonts w:ascii="Sylfaen" w:hAnsi="Sylfaen" w:cs="Sylfaen"/>
          <w:sz w:val="24"/>
          <w:szCs w:val="24"/>
          <w:lang w:val="ka-GE"/>
        </w:rPr>
      </w:pPr>
      <w:r w:rsidRPr="00257298">
        <w:rPr>
          <w:rFonts w:ascii="Sylfaen" w:hAnsi="Sylfaen" w:cs="Arial"/>
          <w:color w:val="000000"/>
          <w:sz w:val="24"/>
          <w:szCs w:val="24"/>
        </w:rPr>
        <w:t xml:space="preserve">პროგრამის ფარგლებში გამოკვლეულ იქნა </w:t>
      </w:r>
      <w:r w:rsidR="00DA6DFB" w:rsidRPr="00257298">
        <w:rPr>
          <w:rFonts w:ascii="Sylfaen" w:hAnsi="Sylfaen" w:cs="Arial"/>
          <w:color w:val="000000"/>
          <w:sz w:val="24"/>
          <w:szCs w:val="24"/>
          <w:lang w:val="ka-GE"/>
        </w:rPr>
        <w:t>18.1</w:t>
      </w:r>
      <w:r w:rsidRPr="00257298">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rPr>
        <w:t xml:space="preserve"> წვევამდელი. </w:t>
      </w:r>
      <w:r w:rsidRPr="00257298">
        <w:rPr>
          <w:rFonts w:ascii="Sylfaen" w:hAnsi="Sylfaen" w:cs="Arial"/>
          <w:color w:val="000000"/>
          <w:sz w:val="24"/>
          <w:szCs w:val="24"/>
          <w:lang w:val="ka-GE"/>
        </w:rPr>
        <w:t xml:space="preserve">მათ შორის, ამბულატორიული კომპონენტით ისარგებლა </w:t>
      </w:r>
      <w:r w:rsidR="00DA6DFB" w:rsidRPr="00257298">
        <w:rPr>
          <w:rFonts w:ascii="Sylfaen" w:hAnsi="Sylfaen" w:cs="Arial"/>
          <w:color w:val="000000"/>
          <w:sz w:val="24"/>
          <w:szCs w:val="24"/>
          <w:lang w:val="ka-GE"/>
        </w:rPr>
        <w:t>17.0</w:t>
      </w:r>
      <w:r w:rsidRPr="00257298">
        <w:rPr>
          <w:rFonts w:ascii="Sylfaen" w:hAnsi="Sylfaen" w:cs="Arial"/>
          <w:color w:val="000000"/>
          <w:sz w:val="24"/>
          <w:szCs w:val="24"/>
          <w:lang w:val="ka-GE"/>
        </w:rPr>
        <w:t xml:space="preserve"> ათასამდე ბენეფიციარმა, ხოლო დამატებითი კვლევების კომპონენტით </w:t>
      </w:r>
      <w:r w:rsidR="00DA6DFB" w:rsidRPr="00257298">
        <w:rPr>
          <w:rFonts w:ascii="Sylfaen" w:hAnsi="Sylfaen" w:cs="Arial"/>
          <w:color w:val="000000"/>
          <w:sz w:val="24"/>
          <w:szCs w:val="24"/>
          <w:lang w:val="ka-GE"/>
        </w:rPr>
        <w:t>1 195</w:t>
      </w:r>
      <w:r w:rsidRPr="00257298">
        <w:rPr>
          <w:rFonts w:ascii="Sylfaen" w:hAnsi="Sylfaen" w:cs="Arial"/>
          <w:color w:val="000000"/>
          <w:sz w:val="24"/>
          <w:szCs w:val="24"/>
          <w:lang w:val="ka-GE"/>
        </w:rPr>
        <w:t xml:space="preserve">პირმა. </w:t>
      </w:r>
    </w:p>
    <w:p w:rsidR="000A121D" w:rsidRPr="00257298" w:rsidRDefault="000A121D" w:rsidP="0063150C">
      <w:pPr>
        <w:pStyle w:val="abzacixml"/>
        <w:rPr>
          <w:sz w:val="24"/>
        </w:rPr>
      </w:pPr>
    </w:p>
    <w:p w:rsidR="00E71C92" w:rsidRPr="00257298" w:rsidRDefault="00E71C92" w:rsidP="0063150C">
      <w:pPr>
        <w:pStyle w:val="abzacixml"/>
        <w:rPr>
          <w:sz w:val="24"/>
        </w:rPr>
      </w:pPr>
      <w:r w:rsidRPr="00257298">
        <w:rPr>
          <w:sz w:val="24"/>
        </w:rPr>
        <w:t>დაგეგმილი შუალედური შედეგი:</w:t>
      </w:r>
    </w:p>
    <w:p w:rsidR="00874DAC" w:rsidRPr="00257298" w:rsidRDefault="00874DAC" w:rsidP="009D5BCD">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სამხედრო ძალების შევსების განხორციელება ჯანმრთელი კონტინგენტით</w:t>
      </w:r>
      <w:r w:rsidR="00034ADD" w:rsidRPr="00257298">
        <w:rPr>
          <w:rFonts w:ascii="Sylfaen" w:hAnsi="Sylfaen" w:cs="Arial"/>
          <w:color w:val="000000"/>
          <w:sz w:val="24"/>
          <w:szCs w:val="24"/>
          <w:lang w:val="ka-GE"/>
        </w:rPr>
        <w:t>.</w:t>
      </w:r>
    </w:p>
    <w:p w:rsidR="009D5BCD" w:rsidRPr="00257298" w:rsidRDefault="009D5BCD" w:rsidP="0063150C">
      <w:pPr>
        <w:pStyle w:val="abzacixml"/>
        <w:rPr>
          <w:sz w:val="24"/>
        </w:rPr>
      </w:pPr>
    </w:p>
    <w:p w:rsidR="00E71C92" w:rsidRPr="00257298" w:rsidRDefault="00E71C92" w:rsidP="0063150C">
      <w:pPr>
        <w:pStyle w:val="abzacixml"/>
        <w:rPr>
          <w:sz w:val="24"/>
        </w:rPr>
      </w:pPr>
      <w:r w:rsidRPr="00257298">
        <w:rPr>
          <w:sz w:val="24"/>
        </w:rPr>
        <w:t>მიღწეული შუალედური შედეგი:</w:t>
      </w:r>
    </w:p>
    <w:p w:rsidR="00DA6DFB" w:rsidRPr="00257298" w:rsidRDefault="00DA6DFB"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rsidR="00C75335" w:rsidRPr="00257298" w:rsidRDefault="00C75335" w:rsidP="0063150C">
      <w:pPr>
        <w:pStyle w:val="abzacixml"/>
        <w:rPr>
          <w:rFonts w:eastAsia="Sylfaen"/>
          <w:sz w:val="24"/>
          <w:highlight w:val="yellow"/>
        </w:rPr>
      </w:pPr>
    </w:p>
    <w:p w:rsidR="00874DAC" w:rsidRPr="00257298" w:rsidRDefault="00E71C92" w:rsidP="00DA6DFB">
      <w:pPr>
        <w:pStyle w:val="abzacixml"/>
        <w:rPr>
          <w:sz w:val="24"/>
        </w:rPr>
      </w:pPr>
      <w:r w:rsidRPr="00257298">
        <w:rPr>
          <w:sz w:val="24"/>
        </w:rPr>
        <w:t>დაგეგმილი და მიღწეული შუალედური შედეგის შეფასების ინდიკატორი:</w:t>
      </w:r>
    </w:p>
    <w:p w:rsidR="00DA6DFB" w:rsidRPr="00257298" w:rsidRDefault="009D5BCD" w:rsidP="00DA6DFB">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DA6DFB" w:rsidRPr="00257298">
        <w:rPr>
          <w:rFonts w:ascii="Sylfaen" w:hAnsi="Sylfaen" w:cs="Sylfaen"/>
          <w:b/>
          <w:sz w:val="24"/>
          <w:szCs w:val="24"/>
          <w:lang w:val="ka-GE"/>
        </w:rPr>
        <w:t>დაგეგმილი საბაზისო</w:t>
      </w:r>
      <w:r w:rsidR="00DA6DFB" w:rsidRPr="00257298">
        <w:rPr>
          <w:rFonts w:ascii="Sylfaen" w:hAnsi="Sylfaen" w:cs="Calibri"/>
          <w:b/>
          <w:sz w:val="24"/>
          <w:szCs w:val="24"/>
          <w:lang w:val="ka-GE"/>
        </w:rPr>
        <w:t xml:space="preserve"> მაჩვენებელი - </w:t>
      </w:r>
      <w:r w:rsidR="00DA6DFB" w:rsidRPr="00257298">
        <w:rPr>
          <w:rFonts w:ascii="Sylfaen" w:eastAsia="Sylfaen" w:hAnsi="Sylfaen" w:cs="Calibri"/>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სრული კონტიგენტის 100% შემოწმებულია; </w:t>
      </w:r>
    </w:p>
    <w:p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გამოკვლეულ იქნა </w:t>
      </w:r>
      <w:r w:rsidRPr="00257298">
        <w:rPr>
          <w:rFonts w:ascii="Sylfaen" w:eastAsia="Times New Roman" w:hAnsi="Sylfaen" w:cs="Arial"/>
          <w:sz w:val="24"/>
          <w:szCs w:val="24"/>
          <w:lang w:val="ka-GE"/>
        </w:rPr>
        <w:t>17.0 ათასამდე</w:t>
      </w:r>
      <w:r w:rsidRPr="00257298">
        <w:rPr>
          <w:rFonts w:ascii="Sylfaen" w:eastAsia="Times New Roman" w:hAnsi="Sylfaen" w:cs="Arial"/>
          <w:sz w:val="24"/>
          <w:szCs w:val="24"/>
        </w:rPr>
        <w:t xml:space="preserve"> </w:t>
      </w:r>
      <w:r w:rsidRPr="00257298">
        <w:rPr>
          <w:rFonts w:ascii="Sylfaen" w:eastAsia="Times New Roman" w:hAnsi="Sylfaen" w:cs="Arial"/>
          <w:color w:val="000000"/>
          <w:sz w:val="24"/>
          <w:szCs w:val="24"/>
        </w:rPr>
        <w:t>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w:t>
      </w:r>
    </w:p>
    <w:p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ჩატარდა 1 407 წვევამდელის დამატებითი სტაციონარული გამოკვლევა; </w:t>
      </w:r>
    </w:p>
    <w:p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rsidR="00DA6DFB" w:rsidRPr="00257298" w:rsidRDefault="00DA6DFB" w:rsidP="00DA6DFB">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w:t>
      </w:r>
      <w:r w:rsidRPr="00257298">
        <w:rPr>
          <w:rFonts w:ascii="Sylfaen" w:eastAsia="Sylfaen" w:hAnsi="Sylfaen" w:cs="Times New Roman"/>
          <w:color w:val="000000"/>
          <w:sz w:val="24"/>
          <w:szCs w:val="24"/>
        </w:rPr>
        <w:t xml:space="preserve">დამატებითი კვლევების კომპონენტით </w:t>
      </w:r>
      <w:r w:rsidRPr="00257298">
        <w:rPr>
          <w:rFonts w:ascii="Sylfaen" w:eastAsia="Times New Roman" w:hAnsi="Sylfaen" w:cs="Arial"/>
          <w:sz w:val="24"/>
          <w:szCs w:val="24"/>
        </w:rPr>
        <w:t>გამოკვლეულ იქნა</w:t>
      </w:r>
      <w:r w:rsidRPr="00257298">
        <w:rPr>
          <w:rFonts w:ascii="Sylfaen" w:eastAsia="Times New Roman" w:hAnsi="Sylfaen" w:cs="Arial"/>
          <w:sz w:val="24"/>
          <w:szCs w:val="24"/>
          <w:lang w:val="ka-GE"/>
        </w:rPr>
        <w:t xml:space="preserve"> </w:t>
      </w:r>
      <w:r w:rsidRPr="00257298">
        <w:rPr>
          <w:rFonts w:ascii="Sylfaen" w:eastAsia="Sylfaen" w:hAnsi="Sylfaen" w:cs="Times New Roman"/>
          <w:color w:val="000000"/>
          <w:sz w:val="24"/>
          <w:szCs w:val="24"/>
        </w:rPr>
        <w:t xml:space="preserve">1 195 </w:t>
      </w:r>
      <w:r w:rsidRPr="00257298">
        <w:rPr>
          <w:rFonts w:ascii="Sylfaen" w:eastAsia="Times New Roman" w:hAnsi="Sylfaen" w:cs="Arial"/>
          <w:color w:val="000000"/>
          <w:sz w:val="24"/>
          <w:szCs w:val="24"/>
        </w:rPr>
        <w:t xml:space="preserve">წვევამდელი </w:t>
      </w:r>
      <w:r w:rsidRPr="00257298">
        <w:rPr>
          <w:rFonts w:ascii="Sylfaen" w:eastAsia="Sylfaen" w:hAnsi="Sylfaen" w:cs="Times New Roman"/>
          <w:color w:val="000000"/>
          <w:sz w:val="24"/>
          <w:szCs w:val="24"/>
          <w:lang w:val="ka-GE"/>
        </w:rPr>
        <w:t>(საჭიროების მქონე პირთა 100%).</w:t>
      </w:r>
    </w:p>
    <w:p w:rsidR="008C727D" w:rsidRPr="00257298" w:rsidRDefault="008C727D" w:rsidP="0063150C">
      <w:pPr>
        <w:pStyle w:val="abzacixml"/>
        <w:rPr>
          <w:sz w:val="24"/>
        </w:rPr>
      </w:pPr>
    </w:p>
    <w:p w:rsidR="000A121D" w:rsidRPr="00257298" w:rsidRDefault="000A121D" w:rsidP="0063150C">
      <w:pPr>
        <w:pStyle w:val="abzacixml"/>
        <w:rPr>
          <w:sz w:val="24"/>
        </w:rPr>
      </w:pPr>
      <w:r w:rsidRPr="00257298">
        <w:rPr>
          <w:sz w:val="24"/>
        </w:rPr>
        <w:t>1.2.3.11 ქრონიკული დაავადებების სამკურნალო მედიკამენტებით უზრუნველყოფის პროგრამა (პროგრამული კოდი 35 03 03 11)</w:t>
      </w:r>
    </w:p>
    <w:p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8C727D" w:rsidRPr="00257298" w:rsidRDefault="008C727D"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 xml:space="preserve">სსიპ - „სოციალური მომსახურების </w:t>
      </w:r>
      <w:proofErr w:type="gramStart"/>
      <w:r w:rsidRPr="00257298">
        <w:rPr>
          <w:rFonts w:ascii="Sylfaen" w:eastAsia="Sylfaen" w:hAnsi="Sylfaen"/>
          <w:sz w:val="24"/>
          <w:szCs w:val="24"/>
        </w:rPr>
        <w:t>სააგენტო“</w:t>
      </w:r>
      <w:proofErr w:type="gramEnd"/>
      <w:r w:rsidRPr="00257298">
        <w:rPr>
          <w:rFonts w:ascii="Sylfaen" w:eastAsia="Sylfaen" w:hAnsi="Sylfaen"/>
          <w:sz w:val="24"/>
          <w:szCs w:val="24"/>
          <w:lang w:val="ka-GE"/>
        </w:rPr>
        <w:t>;</w:t>
      </w:r>
    </w:p>
    <w:p w:rsidR="008C727D" w:rsidRPr="00257298" w:rsidRDefault="008C727D" w:rsidP="0063150C">
      <w:pPr>
        <w:pStyle w:val="abzacixml"/>
        <w:rPr>
          <w:sz w:val="24"/>
        </w:rPr>
      </w:pPr>
    </w:p>
    <w:p w:rsidR="00343986" w:rsidRPr="00257298" w:rsidRDefault="00343986" w:rsidP="00343986">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 აღნიშნული </w:t>
      </w:r>
      <w:proofErr w:type="gramStart"/>
      <w:r w:rsidRPr="00257298">
        <w:rPr>
          <w:rFonts w:ascii="Sylfaen" w:hAnsi="Sylfaen" w:cs="Arial"/>
          <w:color w:val="000000"/>
          <w:sz w:val="24"/>
          <w:szCs w:val="24"/>
        </w:rPr>
        <w:t>მედიკამენტებით  უზრუნველყოფილია</w:t>
      </w:r>
      <w:proofErr w:type="gramEnd"/>
      <w:r w:rsidRPr="00257298">
        <w:rPr>
          <w:rFonts w:ascii="Sylfaen" w:hAnsi="Sylfaen" w:cs="Arial"/>
          <w:color w:val="000000"/>
          <w:sz w:val="24"/>
          <w:szCs w:val="24"/>
        </w:rPr>
        <w:t xml:space="preserve"> </w:t>
      </w:r>
      <w:r w:rsidR="00EF0C73" w:rsidRPr="00257298">
        <w:rPr>
          <w:rFonts w:ascii="Sylfaen" w:hAnsi="Sylfaen" w:cs="Arial"/>
          <w:color w:val="000000"/>
          <w:sz w:val="24"/>
          <w:szCs w:val="24"/>
          <w:highlight w:val="yellow"/>
          <w:lang w:val="ka-GE"/>
        </w:rPr>
        <w:t>29.4</w:t>
      </w:r>
      <w:r w:rsidRPr="00257298">
        <w:rPr>
          <w:rFonts w:ascii="Sylfaen" w:hAnsi="Sylfaen" w:cs="Arial"/>
          <w:color w:val="000000"/>
          <w:sz w:val="24"/>
          <w:szCs w:val="24"/>
          <w:highlight w:val="yellow"/>
          <w:lang w:val="ka-GE"/>
        </w:rPr>
        <w:t xml:space="preserve"> ათასზე მეტი</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ბენეფიციარი.</w:t>
      </w:r>
    </w:p>
    <w:p w:rsidR="0068494F" w:rsidRPr="00257298" w:rsidRDefault="0068494F" w:rsidP="0068494F">
      <w:pPr>
        <w:tabs>
          <w:tab w:val="left" w:pos="0"/>
        </w:tabs>
        <w:spacing w:after="0"/>
        <w:jc w:val="both"/>
        <w:rPr>
          <w:rFonts w:ascii="Sylfaen" w:hAnsi="Sylfaen" w:cs="Arial"/>
          <w:color w:val="000000"/>
          <w:sz w:val="24"/>
          <w:szCs w:val="24"/>
        </w:rPr>
      </w:pPr>
    </w:p>
    <w:p w:rsidR="0068494F" w:rsidRPr="00257298" w:rsidRDefault="0068494F" w:rsidP="0068494F">
      <w:pPr>
        <w:tabs>
          <w:tab w:val="left" w:pos="0"/>
        </w:tabs>
        <w:spacing w:after="0"/>
        <w:jc w:val="both"/>
        <w:rPr>
          <w:rFonts w:ascii="Sylfaen" w:hAnsi="Sylfaen" w:cs="Arial"/>
          <w:color w:val="000000"/>
          <w:sz w:val="24"/>
          <w:szCs w:val="24"/>
        </w:rPr>
      </w:pPr>
    </w:p>
    <w:p w:rsidR="0068494F" w:rsidRPr="00257298" w:rsidRDefault="0068494F" w:rsidP="0068494F">
      <w:pPr>
        <w:spacing w:after="0" w:line="240" w:lineRule="auto"/>
        <w:rPr>
          <w:rFonts w:ascii="Sylfaen" w:eastAsia="Times New Roman" w:hAnsi="Sylfaen" w:cs="Sylfaen"/>
          <w:b/>
          <w:sz w:val="24"/>
          <w:szCs w:val="24"/>
          <w:lang w:val="ka-GE"/>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rsidR="0068494F" w:rsidRPr="00257298" w:rsidRDefault="0068494F" w:rsidP="00C87557">
      <w:pPr>
        <w:numPr>
          <w:ilvl w:val="0"/>
          <w:numId w:val="35"/>
        </w:numPr>
        <w:shd w:val="clear" w:color="auto" w:fill="FFFFFF"/>
        <w:spacing w:after="0" w:line="240" w:lineRule="auto"/>
        <w:ind w:left="0" w:hanging="180"/>
        <w:jc w:val="both"/>
        <w:rPr>
          <w:rFonts w:ascii="Sylfaen" w:eastAsia="Sylfaen" w:hAnsi="Sylfaen" w:cs="Calibri"/>
          <w:color w:val="000000"/>
          <w:sz w:val="24"/>
          <w:szCs w:val="24"/>
        </w:rPr>
      </w:pPr>
      <w:r w:rsidRPr="00257298">
        <w:rPr>
          <w:rFonts w:ascii="Sylfaen" w:eastAsia="Sylfaen" w:hAnsi="Sylfaen" w:cs="Sylfaen"/>
          <w:color w:val="000000"/>
          <w:sz w:val="24"/>
          <w:szCs w:val="24"/>
        </w:rPr>
        <w:t>ძირითადი</w:t>
      </w:r>
      <w:r w:rsidRPr="00257298">
        <w:rPr>
          <w:rFonts w:ascii="Sylfaen" w:eastAsia="Sylfaen" w:hAnsi="Sylfaen" w:cs="Calibri"/>
          <w:color w:val="000000"/>
          <w:sz w:val="24"/>
          <w:szCs w:val="24"/>
        </w:rPr>
        <w:t xml:space="preserve"> არაგადამდები დაავადებების მკურნალობისათვის </w:t>
      </w:r>
      <w:proofErr w:type="gramStart"/>
      <w:r w:rsidRPr="00257298">
        <w:rPr>
          <w:rFonts w:ascii="Sylfaen" w:eastAsia="Sylfaen" w:hAnsi="Sylfaen" w:cs="Calibri"/>
          <w:color w:val="000000"/>
          <w:sz w:val="24"/>
          <w:szCs w:val="24"/>
        </w:rPr>
        <w:t>საჭირო  მედიკამენტებზე</w:t>
      </w:r>
      <w:proofErr w:type="gramEnd"/>
      <w:r w:rsidRPr="00257298">
        <w:rPr>
          <w:rFonts w:ascii="Sylfaen" w:eastAsia="Sylfaen" w:hAnsi="Sylfaen" w:cs="Calibri"/>
          <w:color w:val="000000"/>
          <w:sz w:val="24"/>
          <w:szCs w:val="24"/>
        </w:rPr>
        <w:t>, 80%-იანი ხელმისაწვდომობა.</w:t>
      </w:r>
    </w:p>
    <w:p w:rsidR="0068494F" w:rsidRPr="00257298" w:rsidRDefault="0068494F" w:rsidP="0068494F">
      <w:pPr>
        <w:autoSpaceDE w:val="0"/>
        <w:autoSpaceDN w:val="0"/>
        <w:adjustRightInd w:val="0"/>
        <w:spacing w:after="0" w:line="240" w:lineRule="auto"/>
        <w:rPr>
          <w:rFonts w:ascii="Sylfaen" w:eastAsia="Sylfaen" w:hAnsi="Sylfaen" w:cs="Calibri"/>
          <w:color w:val="000000"/>
          <w:sz w:val="24"/>
          <w:szCs w:val="24"/>
        </w:rPr>
      </w:pPr>
    </w:p>
    <w:p w:rsidR="0068494F" w:rsidRPr="00257298" w:rsidRDefault="0068494F" w:rsidP="0068494F">
      <w:pPr>
        <w:spacing w:after="0" w:line="240" w:lineRule="auto"/>
        <w:rPr>
          <w:rFonts w:ascii="Sylfaen" w:eastAsia="Times New Roman" w:hAnsi="Sylfaen" w:cs="Times New Roman"/>
          <w:b/>
          <w:sz w:val="24"/>
          <w:szCs w:val="24"/>
          <w:lang w:val="ka-GE"/>
        </w:rPr>
      </w:pPr>
      <w:r w:rsidRPr="00257298">
        <w:rPr>
          <w:rFonts w:ascii="Sylfaen" w:eastAsia="Times New Roman" w:hAnsi="Sylfaen" w:cs="Sylfaen"/>
          <w:b/>
          <w:sz w:val="24"/>
          <w:szCs w:val="24"/>
        </w:rPr>
        <w:t>მიღწეული</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rsidR="003A510F" w:rsidRPr="003A510F" w:rsidRDefault="0068494F" w:rsidP="00C87557">
      <w:pPr>
        <w:numPr>
          <w:ilvl w:val="0"/>
          <w:numId w:val="35"/>
        </w:numPr>
        <w:shd w:val="clear" w:color="auto" w:fill="FFFFFF"/>
        <w:spacing w:after="0" w:line="240" w:lineRule="auto"/>
        <w:ind w:left="0" w:hanging="180"/>
        <w:jc w:val="both"/>
        <w:rPr>
          <w:rFonts w:ascii="Sylfaen" w:eastAsia="Times New Roman" w:hAnsi="Sylfaen" w:cs="Sylfaen"/>
          <w:sz w:val="24"/>
          <w:szCs w:val="24"/>
          <w:highlight w:val="yellow"/>
          <w:lang w:val="ka-GE" w:eastAsia="x-none"/>
        </w:rPr>
      </w:pPr>
      <w:r w:rsidRPr="00257298">
        <w:rPr>
          <w:rFonts w:ascii="Sylfaen" w:eastAsia="Times New Roman" w:hAnsi="Sylfaen" w:cs="Sylfaen"/>
          <w:sz w:val="24"/>
          <w:szCs w:val="24"/>
          <w:lang w:val="ka-GE"/>
        </w:rPr>
        <w:t>გაიზარდა</w:t>
      </w:r>
      <w:r w:rsidRPr="00257298">
        <w:rPr>
          <w:rFonts w:ascii="Sylfaen" w:eastAsia="Times New Roman" w:hAnsi="Sylfaen" w:cs="Calibri"/>
          <w:sz w:val="24"/>
          <w:szCs w:val="24"/>
          <w:lang w:val="ka-GE"/>
        </w:rPr>
        <w:t xml:space="preserve"> ფინანსური ხელმისაწვდომობა განსაზღვრულ მედიკამენტებზე </w:t>
      </w:r>
      <w:r w:rsidRPr="003A510F">
        <w:rPr>
          <w:rFonts w:ascii="Sylfaen" w:eastAsia="Times New Roman" w:hAnsi="Sylfaen" w:cs="Calibri"/>
          <w:sz w:val="24"/>
          <w:szCs w:val="24"/>
          <w:lang w:val="ka-GE"/>
        </w:rPr>
        <w:t>ბენეფიციარებისათვის</w:t>
      </w:r>
      <w:r w:rsidR="003A510F" w:rsidRPr="003A510F">
        <w:rPr>
          <w:rFonts w:ascii="Sylfaen" w:eastAsia="Times New Roman" w:hAnsi="Sylfaen" w:cs="Calibri"/>
          <w:sz w:val="24"/>
          <w:szCs w:val="24"/>
          <w:lang w:val="ka-GE"/>
        </w:rPr>
        <w:t xml:space="preserve"> (მათ შორის სოციალურად დაუცველი პირები</w:t>
      </w:r>
      <w:r w:rsidR="003A510F">
        <w:rPr>
          <w:rFonts w:ascii="Sylfaen" w:eastAsia="Times New Roman" w:hAnsi="Sylfaen" w:cs="Calibri"/>
          <w:sz w:val="24"/>
          <w:szCs w:val="24"/>
          <w:lang w:val="ka-GE"/>
        </w:rPr>
        <w:t>სთვის</w:t>
      </w:r>
      <w:r w:rsidR="003A510F" w:rsidRPr="003A510F">
        <w:rPr>
          <w:rFonts w:ascii="Sylfaen" w:eastAsia="Times New Roman" w:hAnsi="Sylfaen" w:cs="Calibri"/>
          <w:sz w:val="24"/>
          <w:szCs w:val="24"/>
          <w:lang w:val="ka-GE"/>
        </w:rPr>
        <w:t>, საპენსიო ასაკის მოსახლეობ</w:t>
      </w:r>
      <w:r w:rsidR="003A510F">
        <w:rPr>
          <w:rFonts w:ascii="Sylfaen" w:eastAsia="Times New Roman" w:hAnsi="Sylfaen" w:cs="Calibri"/>
          <w:sz w:val="24"/>
          <w:szCs w:val="24"/>
          <w:lang w:val="ka-GE"/>
        </w:rPr>
        <w:t>ისთვის</w:t>
      </w:r>
      <w:r w:rsidR="003A510F" w:rsidRPr="003A510F">
        <w:rPr>
          <w:rFonts w:ascii="Sylfaen" w:eastAsia="Times New Roman" w:hAnsi="Sylfaen" w:cs="Calibri"/>
          <w:sz w:val="24"/>
          <w:szCs w:val="24"/>
          <w:lang w:val="ka-GE"/>
        </w:rPr>
        <w:t xml:space="preserve">, </w:t>
      </w:r>
      <w:r w:rsidR="00006DE6" w:rsidRPr="00006DE6">
        <w:rPr>
          <w:rFonts w:ascii="Sylfaen" w:eastAsia="Times New Roman" w:hAnsi="Sylfaen" w:cs="Calibri"/>
          <w:sz w:val="24"/>
          <w:szCs w:val="24"/>
          <w:lang w:val="ka-GE"/>
        </w:rPr>
        <w:t>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პარკინ</w:t>
      </w:r>
      <w:r w:rsidR="0085086A">
        <w:rPr>
          <w:rFonts w:ascii="Sylfaen" w:eastAsia="Times New Roman" w:hAnsi="Sylfaen" w:cs="Calibri"/>
          <w:sz w:val="24"/>
          <w:szCs w:val="24"/>
          <w:lang w:val="ka-GE"/>
        </w:rPr>
        <w:t>სონითა და ეპილეფსიით დაავადებულთათვის</w:t>
      </w:r>
      <w:r w:rsidR="00006DE6" w:rsidRPr="00006DE6">
        <w:rPr>
          <w:rFonts w:ascii="Sylfaen" w:eastAsia="Times New Roman" w:hAnsi="Sylfaen" w:cs="Calibri"/>
          <w:sz w:val="24"/>
          <w:szCs w:val="24"/>
          <w:lang w:val="ka-GE"/>
        </w:rPr>
        <w:t>)</w:t>
      </w:r>
      <w:r w:rsidRPr="003A510F">
        <w:rPr>
          <w:rFonts w:ascii="Sylfaen" w:eastAsia="Times New Roman" w:hAnsi="Sylfaen" w:cs="Calibri"/>
          <w:sz w:val="24"/>
          <w:szCs w:val="24"/>
          <w:lang w:val="ka-GE"/>
        </w:rPr>
        <w:t>.</w:t>
      </w:r>
    </w:p>
    <w:p w:rsidR="003A510F" w:rsidRDefault="003A510F" w:rsidP="003A510F">
      <w:pPr>
        <w:shd w:val="clear" w:color="auto" w:fill="FFFFFF"/>
        <w:spacing w:after="0" w:line="240" w:lineRule="auto"/>
        <w:jc w:val="both"/>
        <w:rPr>
          <w:rFonts w:ascii="Sylfaen" w:eastAsia="Times New Roman" w:hAnsi="Sylfaen" w:cs="Sylfaen"/>
          <w:sz w:val="24"/>
          <w:szCs w:val="24"/>
          <w:lang w:val="ka-GE" w:eastAsia="x-none"/>
        </w:rPr>
      </w:pPr>
    </w:p>
    <w:p w:rsidR="0068494F" w:rsidRPr="003A510F" w:rsidRDefault="0068494F" w:rsidP="003A510F">
      <w:pPr>
        <w:shd w:val="clear" w:color="auto" w:fill="FFFFFF"/>
        <w:spacing w:after="0" w:line="240" w:lineRule="auto"/>
        <w:jc w:val="both"/>
        <w:rPr>
          <w:rFonts w:ascii="Sylfaen" w:eastAsia="Times New Roman" w:hAnsi="Sylfaen" w:cs="Sylfaen"/>
          <w:sz w:val="24"/>
          <w:szCs w:val="24"/>
          <w:highlight w:val="yellow"/>
          <w:lang w:val="ka-GE" w:eastAsia="x-none"/>
        </w:rPr>
      </w:pPr>
      <w:r w:rsidRPr="003A510F">
        <w:rPr>
          <w:rFonts w:ascii="Sylfaen" w:eastAsia="Times New Roman" w:hAnsi="Sylfaen" w:cs="Calibri"/>
          <w:sz w:val="24"/>
          <w:szCs w:val="24"/>
          <w:lang w:val="ka-GE"/>
        </w:rPr>
        <w:t xml:space="preserve"> </w:t>
      </w:r>
      <w:r w:rsidRPr="003A510F">
        <w:rPr>
          <w:rFonts w:ascii="Sylfaen" w:eastAsia="Times New Roman" w:hAnsi="Sylfaen" w:cs="Calibri"/>
          <w:strike/>
          <w:sz w:val="24"/>
          <w:szCs w:val="24"/>
          <w:highlight w:val="yellow"/>
          <w:lang w:val="ka-GE"/>
        </w:rPr>
        <w:t xml:space="preserve">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w:t>
      </w:r>
      <w:r w:rsidRPr="003A510F">
        <w:rPr>
          <w:rFonts w:ascii="Sylfaen" w:eastAsia="Times New Roman" w:hAnsi="Sylfaen" w:cs="Calibri"/>
          <w:strike/>
          <w:sz w:val="24"/>
          <w:szCs w:val="24"/>
          <w:highlight w:val="yellow"/>
          <w:lang w:val="ka-GE"/>
        </w:rPr>
        <w:lastRenderedPageBreak/>
        <w:t>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w:t>
      </w:r>
      <w:r w:rsidRPr="003A510F">
        <w:rPr>
          <w:rFonts w:ascii="Sylfaen" w:eastAsia="Times New Roman" w:hAnsi="Sylfaen" w:cs="Calibri"/>
          <w:sz w:val="24"/>
          <w:szCs w:val="24"/>
          <w:highlight w:val="yellow"/>
          <w:lang w:val="ka-GE"/>
        </w:rPr>
        <w:t xml:space="preserve">  </w:t>
      </w:r>
    </w:p>
    <w:p w:rsidR="0068494F" w:rsidRPr="00257298" w:rsidRDefault="0068494F" w:rsidP="0068494F">
      <w:pPr>
        <w:spacing w:after="0" w:line="240" w:lineRule="auto"/>
        <w:rPr>
          <w:rFonts w:ascii="Sylfaen" w:eastAsia="Times New Roman" w:hAnsi="Sylfaen" w:cs="Times New Roman"/>
          <w:sz w:val="24"/>
          <w:szCs w:val="24"/>
          <w:highlight w:val="yellow"/>
        </w:rPr>
      </w:pPr>
    </w:p>
    <w:p w:rsidR="0068494F" w:rsidRPr="00257298" w:rsidRDefault="0068494F" w:rsidP="004921CE">
      <w:pPr>
        <w:autoSpaceDE w:val="0"/>
        <w:autoSpaceDN w:val="0"/>
        <w:adjustRightInd w:val="0"/>
        <w:spacing w:after="0" w:line="240" w:lineRule="auto"/>
        <w:jc w:val="both"/>
        <w:rPr>
          <w:rFonts w:ascii="Sylfaen" w:eastAsia="Times New Roman" w:hAnsi="Sylfaen" w:cs="Sylfaen"/>
          <w:b/>
          <w:sz w:val="24"/>
          <w:szCs w:val="24"/>
        </w:rPr>
      </w:pPr>
      <w:r w:rsidRPr="00257298">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257298">
        <w:rPr>
          <w:rFonts w:ascii="Sylfaen" w:eastAsia="Times New Roman" w:hAnsi="Sylfaen" w:cs="Sylfaen"/>
          <w:b/>
          <w:sz w:val="24"/>
          <w:szCs w:val="24"/>
        </w:rPr>
        <w:t>ინდიკატორ</w:t>
      </w:r>
      <w:r w:rsidRPr="00257298">
        <w:rPr>
          <w:rFonts w:ascii="Sylfaen" w:eastAsia="Times New Roman" w:hAnsi="Sylfaen" w:cs="Sylfaen"/>
          <w:b/>
          <w:sz w:val="24"/>
          <w:szCs w:val="24"/>
          <w:lang w:val="ka-GE"/>
        </w:rPr>
        <w:t>ებ</w:t>
      </w:r>
      <w:r w:rsidR="004921CE" w:rsidRPr="00257298">
        <w:rPr>
          <w:rFonts w:ascii="Sylfaen" w:eastAsia="Times New Roman" w:hAnsi="Sylfaen" w:cs="Sylfaen"/>
          <w:b/>
          <w:sz w:val="24"/>
          <w:szCs w:val="24"/>
        </w:rPr>
        <w:t>ი:</w:t>
      </w:r>
    </w:p>
    <w:p w:rsidR="004921CE" w:rsidRPr="00257298" w:rsidRDefault="004921CE" w:rsidP="004921C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რაოდენობით; </w:t>
      </w:r>
    </w:p>
    <w:p w:rsidR="004921CE" w:rsidRPr="00257298" w:rsidRDefault="004921CE" w:rsidP="004921CE">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rsidR="004921CE" w:rsidRPr="00257298" w:rsidRDefault="004921CE" w:rsidP="004921CE">
      <w:pPr>
        <w:jc w:val="both"/>
        <w:rPr>
          <w:rFonts w:ascii="Sylfaen" w:eastAsia="Times New Roman" w:hAnsi="Sylfaen" w:cs="Sylfae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eastAsia="x-none"/>
        </w:rPr>
        <w:t xml:space="preserve">შესყიდულია </w:t>
      </w:r>
      <w:r w:rsidRPr="00257298">
        <w:rPr>
          <w:rFonts w:ascii="Sylfaen" w:eastAsia="Times New Roman" w:hAnsi="Sylfaen" w:cs="Sylfaen"/>
          <w:sz w:val="24"/>
          <w:szCs w:val="24"/>
          <w:lang w:val="x-none" w:eastAsia="x-none"/>
        </w:rPr>
        <w:t>გულ-სისხლძარღვთა ქრონიკული დაავადებების</w:t>
      </w:r>
      <w:r w:rsidRPr="00257298">
        <w:rPr>
          <w:rFonts w:ascii="Sylfaen" w:eastAsia="Times New Roman" w:hAnsi="Sylfaen" w:cs="Sylfaen"/>
          <w:sz w:val="24"/>
          <w:szCs w:val="24"/>
          <w:lang w:val="ka-GE" w:eastAsia="x-none"/>
        </w:rPr>
        <w:t xml:space="preserve">, </w:t>
      </w:r>
      <w:r w:rsidRPr="00257298">
        <w:rPr>
          <w:rFonts w:ascii="Sylfaen" w:eastAsia="Times New Roman" w:hAnsi="Sylfaen" w:cs="Sylfaen"/>
          <w:sz w:val="24"/>
          <w:szCs w:val="24"/>
          <w:lang w:val="x-none" w:eastAsia="x-none"/>
        </w:rPr>
        <w:t xml:space="preserve"> ფილტვის ქრონიკულ</w:t>
      </w:r>
      <w:r w:rsidRPr="00257298">
        <w:rPr>
          <w:rFonts w:ascii="Sylfaen" w:eastAsia="Times New Roman" w:hAnsi="Sylfaen" w:cs="Sylfaen"/>
          <w:sz w:val="24"/>
          <w:szCs w:val="24"/>
          <w:lang w:val="ka-GE" w:eastAsia="x-none"/>
        </w:rPr>
        <w:t>ი</w:t>
      </w:r>
      <w:r w:rsidRPr="00257298">
        <w:rPr>
          <w:rFonts w:ascii="Sylfaen" w:eastAsia="Times New Roman" w:hAnsi="Sylfaen" w:cs="Sylfaen"/>
          <w:sz w:val="24"/>
          <w:szCs w:val="24"/>
          <w:lang w:val="x-none" w:eastAsia="x-none"/>
        </w:rPr>
        <w:t xml:space="preserve"> დაავადებ</w:t>
      </w:r>
      <w:r w:rsidRPr="00257298">
        <w:rPr>
          <w:rFonts w:ascii="Sylfaen" w:eastAsia="Times New Roman" w:hAnsi="Sylfaen" w:cs="Sylfaen"/>
          <w:sz w:val="24"/>
          <w:szCs w:val="24"/>
          <w:lang w:val="ka-GE" w:eastAsia="x-none"/>
        </w:rPr>
        <w:t xml:space="preserve">ების, </w:t>
      </w:r>
      <w:r w:rsidRPr="00257298">
        <w:rPr>
          <w:rFonts w:ascii="Sylfaen" w:eastAsia="Times New Roman" w:hAnsi="Sylfaen" w:cs="Sylfaen"/>
          <w:sz w:val="24"/>
          <w:szCs w:val="24"/>
          <w:lang w:val="x-none" w:eastAsia="x-none"/>
        </w:rPr>
        <w:t>დიაბეტის (ტიპი 2)</w:t>
      </w:r>
      <w:r w:rsidRPr="00257298">
        <w:rPr>
          <w:rFonts w:ascii="Sylfaen" w:eastAsia="Times New Roman" w:hAnsi="Sylfaen" w:cs="Sylfaen"/>
          <w:sz w:val="24"/>
          <w:szCs w:val="24"/>
          <w:lang w:val="ka-GE" w:eastAsia="x-none"/>
        </w:rPr>
        <w:t xml:space="preserve"> და ფ</w:t>
      </w:r>
      <w:r w:rsidRPr="00257298">
        <w:rPr>
          <w:rFonts w:ascii="Sylfaen" w:eastAsia="Times New Roman" w:hAnsi="Sylfaen" w:cs="Sylfaen"/>
          <w:sz w:val="24"/>
          <w:szCs w:val="24"/>
          <w:lang w:val="x-none" w:eastAsia="x-none"/>
        </w:rPr>
        <w:t>არისებრი ჯირკვლის დაავადებათა</w:t>
      </w:r>
      <w:r w:rsidRPr="00257298">
        <w:rPr>
          <w:rFonts w:ascii="Sylfaen" w:eastAsia="Times New Roman" w:hAnsi="Sylfaen" w:cs="Sylfaen"/>
          <w:sz w:val="24"/>
          <w:szCs w:val="24"/>
          <w:lang w:val="ka-GE" w:eastAsia="x-none"/>
        </w:rPr>
        <w:t>, ასევე პარკინსონისა და ეპილეფსიის</w:t>
      </w:r>
      <w:r w:rsidRPr="00257298">
        <w:rPr>
          <w:rFonts w:ascii="Sylfaen" w:eastAsia="Times New Roman" w:hAnsi="Sylfaen" w:cs="Sylfaen"/>
          <w:sz w:val="24"/>
          <w:szCs w:val="24"/>
          <w:lang w:val="x-none" w:eastAsia="x-none"/>
        </w:rPr>
        <w:t xml:space="preserve"> სამკურნალო </w:t>
      </w:r>
      <w:r w:rsidRPr="00257298">
        <w:rPr>
          <w:rFonts w:ascii="Sylfaen" w:eastAsia="Times New Roman" w:hAnsi="Sylfaen" w:cs="Sylfaen"/>
          <w:sz w:val="24"/>
          <w:szCs w:val="24"/>
          <w:lang w:val="ka-GE" w:eastAsia="x-none"/>
        </w:rPr>
        <w:t>მედიკამენტები დადგენილი სიის მიხედვით.</w:t>
      </w:r>
    </w:p>
    <w:p w:rsidR="0068494F" w:rsidRPr="00257298" w:rsidRDefault="0068494F" w:rsidP="0068494F">
      <w:pPr>
        <w:tabs>
          <w:tab w:val="left" w:pos="0"/>
        </w:tabs>
        <w:spacing w:after="0"/>
        <w:jc w:val="both"/>
        <w:rPr>
          <w:rFonts w:ascii="Sylfaen" w:hAnsi="Sylfaen" w:cs="Arial"/>
          <w:color w:val="000000"/>
          <w:sz w:val="24"/>
          <w:szCs w:val="24"/>
        </w:rPr>
      </w:pPr>
    </w:p>
    <w:p w:rsidR="009C6FF9" w:rsidRPr="00257298" w:rsidRDefault="009C6FF9" w:rsidP="0063150C">
      <w:pPr>
        <w:pStyle w:val="abzacixml"/>
        <w:rPr>
          <w:sz w:val="24"/>
          <w:highlight w:val="yellow"/>
        </w:rPr>
      </w:pPr>
    </w:p>
    <w:p w:rsidR="000A121D" w:rsidRPr="00257298" w:rsidRDefault="000A121D" w:rsidP="0063150C">
      <w:pPr>
        <w:pStyle w:val="abzacixml"/>
        <w:rPr>
          <w:sz w:val="24"/>
        </w:rPr>
      </w:pPr>
      <w:r w:rsidRPr="00257298">
        <w:rPr>
          <w:sz w:val="24"/>
        </w:rPr>
        <w:t>1.2.4 დიპლომისშემდგომი სამედიცინო განათლება  (პროგრამული კოდი 35 03 04)</w:t>
      </w:r>
    </w:p>
    <w:p w:rsidR="000A121D" w:rsidRPr="00257298" w:rsidRDefault="000A121D" w:rsidP="0063150C">
      <w:pPr>
        <w:pStyle w:val="abzacixml"/>
        <w:rPr>
          <w:sz w:val="24"/>
        </w:rPr>
      </w:pPr>
    </w:p>
    <w:p w:rsidR="00044E4E" w:rsidRPr="00257298" w:rsidRDefault="00044E4E" w:rsidP="00044E4E">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rsidR="00044E4E" w:rsidRPr="00257298" w:rsidRDefault="00044E4E" w:rsidP="00C87557">
      <w:pPr>
        <w:pStyle w:val="ListParagraph"/>
        <w:numPr>
          <w:ilvl w:val="0"/>
          <w:numId w:val="17"/>
        </w:numPr>
        <w:tabs>
          <w:tab w:val="left" w:pos="10440"/>
        </w:tabs>
        <w:spacing w:after="0" w:line="240" w:lineRule="auto"/>
        <w:jc w:val="both"/>
        <w:rPr>
          <w:rFonts w:ascii="Sylfaen" w:eastAsia="Sylfaen" w:hAnsi="Sylfaen" w:cs="Sylfaen"/>
          <w:strike/>
          <w:sz w:val="24"/>
          <w:szCs w:val="24"/>
          <w:highlight w:val="yellow"/>
        </w:rPr>
      </w:pPr>
      <w:r w:rsidRPr="00257298">
        <w:rPr>
          <w:rFonts w:ascii="Sylfaen" w:eastAsia="Sylfaen" w:hAnsi="Sylfaen" w:cs="Sylfaen"/>
          <w:strike/>
          <w:sz w:val="24"/>
          <w:szCs w:val="24"/>
          <w:highlight w:val="yellow"/>
        </w:rPr>
        <w:t xml:space="preserve">საქართველოს შრომის, ჯანმრთელობისა და სოციალური დაცვის </w:t>
      </w:r>
      <w:proofErr w:type="gramStart"/>
      <w:r w:rsidRPr="00257298">
        <w:rPr>
          <w:rFonts w:ascii="Sylfaen" w:eastAsia="Sylfaen" w:hAnsi="Sylfaen" w:cs="Sylfaen"/>
          <w:strike/>
          <w:sz w:val="24"/>
          <w:szCs w:val="24"/>
          <w:highlight w:val="yellow"/>
        </w:rPr>
        <w:t>სამინისტროს  აპარატი</w:t>
      </w:r>
      <w:proofErr w:type="gramEnd"/>
      <w:r w:rsidR="007E2F9C" w:rsidRPr="00257298">
        <w:rPr>
          <w:rFonts w:ascii="Sylfaen" w:eastAsia="Sylfaen" w:hAnsi="Sylfaen" w:cs="Sylfaen"/>
          <w:strike/>
          <w:sz w:val="24"/>
          <w:szCs w:val="24"/>
          <w:highlight w:val="yellow"/>
          <w:lang w:val="ka-GE"/>
        </w:rPr>
        <w:t>?</w:t>
      </w:r>
    </w:p>
    <w:p w:rsidR="002677E2" w:rsidRPr="00257298" w:rsidRDefault="002677E2" w:rsidP="00C87557">
      <w:pPr>
        <w:numPr>
          <w:ilvl w:val="0"/>
          <w:numId w:val="17"/>
        </w:numPr>
        <w:autoSpaceDE w:val="0"/>
        <w:autoSpaceDN w:val="0"/>
        <w:adjustRightInd w:val="0"/>
        <w:spacing w:after="0" w:line="240" w:lineRule="auto"/>
        <w:jc w:val="both"/>
        <w:rPr>
          <w:rFonts w:ascii="Sylfaen" w:eastAsia="Sylfaen" w:hAnsi="Sylfaen" w:cs="Sylfaen"/>
          <w:sz w:val="24"/>
          <w:szCs w:val="24"/>
          <w:highlight w:val="yellow"/>
        </w:rPr>
      </w:pPr>
      <w:r w:rsidRPr="00257298">
        <w:rPr>
          <w:rFonts w:ascii="Sylfaen" w:eastAsia="Sylfaen" w:hAnsi="Sylfaen" w:cs="Sylfaen"/>
          <w:sz w:val="24"/>
          <w:szCs w:val="24"/>
          <w:highlight w:val="yellow"/>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2677E2" w:rsidRPr="00257298" w:rsidRDefault="002677E2" w:rsidP="002677E2">
      <w:pPr>
        <w:pStyle w:val="ListParagraph"/>
        <w:tabs>
          <w:tab w:val="left" w:pos="10440"/>
        </w:tabs>
        <w:spacing w:after="0" w:line="240" w:lineRule="auto"/>
        <w:jc w:val="both"/>
        <w:rPr>
          <w:rFonts w:ascii="Sylfaen" w:eastAsia="Sylfaen" w:hAnsi="Sylfaen"/>
          <w:sz w:val="24"/>
          <w:szCs w:val="24"/>
          <w:highlight w:val="yellow"/>
        </w:rPr>
      </w:pPr>
    </w:p>
    <w:p w:rsidR="00044E4E" w:rsidRPr="00257298" w:rsidRDefault="00044E4E" w:rsidP="0063150C">
      <w:pPr>
        <w:pStyle w:val="abzacixml"/>
        <w:rPr>
          <w:sz w:val="24"/>
          <w:highlight w:val="yellow"/>
        </w:rPr>
      </w:pPr>
    </w:p>
    <w:p w:rsidR="00100263" w:rsidRPr="00257298" w:rsidRDefault="00100263" w:rsidP="00100263">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პროგრამაში ჩართულია </w:t>
      </w:r>
      <w:r w:rsidR="00063403" w:rsidRPr="00257298">
        <w:rPr>
          <w:rFonts w:ascii="Sylfaen" w:hAnsi="Sylfaen" w:cs="Sylfaen"/>
          <w:sz w:val="24"/>
          <w:szCs w:val="24"/>
          <w:lang w:val="ka-GE"/>
        </w:rPr>
        <w:t>27</w:t>
      </w:r>
      <w:r w:rsidRPr="00257298">
        <w:rPr>
          <w:rFonts w:ascii="Sylfaen" w:hAnsi="Sylfaen" w:cs="Sylfaen"/>
          <w:sz w:val="24"/>
          <w:szCs w:val="24"/>
          <w:lang w:val="ka-GE"/>
        </w:rPr>
        <w:t xml:space="preserve"> მაძიებელი;</w:t>
      </w:r>
    </w:p>
    <w:p w:rsidR="00063403" w:rsidRPr="00257298" w:rsidRDefault="00063403" w:rsidP="00063403">
      <w:pPr>
        <w:numPr>
          <w:ilvl w:val="0"/>
          <w:numId w:val="2"/>
        </w:numPr>
        <w:shd w:val="clear" w:color="auto" w:fill="FFFFFF"/>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განახლდა ბაზები და დამუშავდა საკვალიფიკაციო ტესტები პროფილით მედიცინა და სტომატოლოგია, ასევე სახელმწიფო სასერტიფიკაციო ტესტები 10 საექიმო სპეციალობაში, კერძოდ: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rsidR="00100263" w:rsidRPr="00257298" w:rsidRDefault="00100263" w:rsidP="0010026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w:t>
      </w:r>
      <w:r w:rsidRPr="00257298">
        <w:rPr>
          <w:rFonts w:ascii="Sylfaen" w:hAnsi="Sylfaen" w:cs="Arial"/>
          <w:color w:val="000000"/>
          <w:sz w:val="24"/>
          <w:szCs w:val="24"/>
          <w:lang w:val="ka-GE"/>
        </w:rPr>
        <w:t xml:space="preserve">200 </w:t>
      </w:r>
      <w:r w:rsidRPr="00257298">
        <w:rPr>
          <w:rFonts w:ascii="Sylfaen" w:hAnsi="Sylfaen" w:cs="Arial"/>
          <w:color w:val="000000"/>
          <w:sz w:val="24"/>
          <w:szCs w:val="24"/>
        </w:rPr>
        <w:t>ლარის ოდენობით).</w:t>
      </w:r>
    </w:p>
    <w:p w:rsidR="00063403" w:rsidRPr="00257298" w:rsidRDefault="00063403" w:rsidP="00063403">
      <w:pPr>
        <w:tabs>
          <w:tab w:val="left" w:pos="0"/>
        </w:tabs>
        <w:spacing w:after="0"/>
        <w:jc w:val="both"/>
        <w:rPr>
          <w:rFonts w:ascii="Sylfaen" w:hAnsi="Sylfaen" w:cs="Arial"/>
          <w:color w:val="000000"/>
          <w:sz w:val="24"/>
          <w:szCs w:val="24"/>
        </w:rPr>
      </w:pPr>
    </w:p>
    <w:p w:rsidR="000A121D" w:rsidRPr="00257298" w:rsidRDefault="000A121D" w:rsidP="000A121D">
      <w:pPr>
        <w:pStyle w:val="ListParagraph"/>
        <w:tabs>
          <w:tab w:val="left" w:pos="10440"/>
        </w:tabs>
        <w:spacing w:after="0" w:line="240" w:lineRule="auto"/>
        <w:ind w:left="0"/>
        <w:jc w:val="both"/>
        <w:rPr>
          <w:rFonts w:ascii="Sylfaen" w:eastAsia="Times New Roman" w:hAnsi="Sylfaen" w:cs="Times New Roman"/>
          <w:bCs/>
          <w:smallCaps/>
          <w:sz w:val="24"/>
          <w:szCs w:val="24"/>
          <w:highlight w:val="yellow"/>
          <w:lang w:val="ka-GE"/>
        </w:rPr>
      </w:pPr>
    </w:p>
    <w:p w:rsidR="00E71C92" w:rsidRPr="00257298" w:rsidRDefault="00E71C92" w:rsidP="0063150C">
      <w:pPr>
        <w:pStyle w:val="abzacixml"/>
        <w:rPr>
          <w:sz w:val="24"/>
        </w:rPr>
      </w:pPr>
      <w:r w:rsidRPr="00257298">
        <w:rPr>
          <w:sz w:val="24"/>
        </w:rPr>
        <w:t>დაგეგმილი შუალედური შედეგი:</w:t>
      </w:r>
    </w:p>
    <w:p w:rsidR="00A56CD6" w:rsidRPr="00257298" w:rsidRDefault="00A56CD6" w:rsidP="00A56CD6">
      <w:pPr>
        <w:tabs>
          <w:tab w:val="left" w:pos="0"/>
          <w:tab w:val="left" w:pos="10440"/>
        </w:tabs>
        <w:spacing w:after="0" w:line="240" w:lineRule="auto"/>
        <w:jc w:val="both"/>
        <w:rPr>
          <w:rFonts w:ascii="Sylfaen" w:hAnsi="Sylfaen" w:cs="Arial"/>
          <w:color w:val="000000"/>
          <w:sz w:val="24"/>
          <w:szCs w:val="24"/>
        </w:rPr>
      </w:pPr>
    </w:p>
    <w:p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p>
    <w:p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9C1E73" w:rsidRPr="00257298" w:rsidRDefault="009C1E73" w:rsidP="0063150C">
      <w:pPr>
        <w:pStyle w:val="abzacixml"/>
        <w:rPr>
          <w:sz w:val="24"/>
          <w:highlight w:val="yellow"/>
        </w:rPr>
      </w:pPr>
    </w:p>
    <w:p w:rsidR="003E31F5" w:rsidRPr="00257298" w:rsidRDefault="003E31F5" w:rsidP="003E31F5">
      <w:pPr>
        <w:pStyle w:val="abzacixml"/>
        <w:rPr>
          <w:sz w:val="24"/>
        </w:rPr>
      </w:pPr>
      <w:r w:rsidRPr="00257298">
        <w:rPr>
          <w:sz w:val="24"/>
        </w:rPr>
        <w:t>მიღწეული შუალედური შედეგი:</w:t>
      </w:r>
    </w:p>
    <w:p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Calibri"/>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 ასევე განახლებული ტესტ-კითხვარებით ჩატარდა ერთიანი დიპლომისშემდგომი საკვალიფიკაციო გამოცდები - „მედიცინა“, „სტომატოლოგია“ პროფილით.</w:t>
      </w:r>
    </w:p>
    <w:p w:rsidR="003E31F5" w:rsidRPr="00257298" w:rsidRDefault="003E31F5" w:rsidP="003E31F5">
      <w:pPr>
        <w:tabs>
          <w:tab w:val="left" w:pos="0"/>
          <w:tab w:val="left" w:pos="10440"/>
        </w:tabs>
        <w:spacing w:after="0" w:line="240" w:lineRule="auto"/>
        <w:jc w:val="both"/>
        <w:rPr>
          <w:rFonts w:ascii="Sylfaen" w:hAnsi="Sylfaen" w:cs="Arial"/>
          <w:color w:val="000000"/>
          <w:sz w:val="24"/>
          <w:szCs w:val="24"/>
          <w:highlight w:val="yellow"/>
        </w:rPr>
      </w:pPr>
    </w:p>
    <w:p w:rsidR="00C875A2" w:rsidRPr="00257298" w:rsidRDefault="00C875A2" w:rsidP="0063150C">
      <w:pPr>
        <w:pStyle w:val="abzacixml"/>
        <w:rPr>
          <w:rFonts w:eastAsia="Sylfaen"/>
          <w:sz w:val="24"/>
          <w:highlight w:val="yellow"/>
        </w:rPr>
      </w:pPr>
    </w:p>
    <w:p w:rsidR="00B00015" w:rsidRPr="00257298" w:rsidRDefault="00E71C92" w:rsidP="008D5252">
      <w:pPr>
        <w:pStyle w:val="abzacixml"/>
        <w:rPr>
          <w:sz w:val="24"/>
        </w:rPr>
      </w:pPr>
      <w:r w:rsidRPr="00257298">
        <w:rPr>
          <w:sz w:val="24"/>
        </w:rPr>
        <w:t>დაგეგმილი და მიღწეული შუალედურ</w:t>
      </w:r>
      <w:r w:rsidR="00C875A2" w:rsidRPr="00257298">
        <w:rPr>
          <w:sz w:val="24"/>
        </w:rPr>
        <w:t>ი შედეგის შეფასების ინდიკატორი:</w:t>
      </w:r>
    </w:p>
    <w:p w:rsidR="008D5252" w:rsidRPr="00257298" w:rsidRDefault="00B00015" w:rsidP="008D52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8D5252" w:rsidRPr="00257298">
        <w:rPr>
          <w:rFonts w:ascii="Sylfaen" w:hAnsi="Sylfaen" w:cs="Sylfaen"/>
          <w:b/>
          <w:sz w:val="24"/>
          <w:szCs w:val="24"/>
          <w:lang w:val="ka-GE"/>
        </w:rPr>
        <w:t>დაგეგმილი საბაზისო</w:t>
      </w:r>
      <w:r w:rsidR="008D5252" w:rsidRPr="00257298">
        <w:rPr>
          <w:rFonts w:ascii="Sylfaen" w:hAnsi="Sylfaen" w:cs="Calibri"/>
          <w:b/>
          <w:sz w:val="24"/>
          <w:szCs w:val="24"/>
          <w:lang w:val="ka-GE"/>
        </w:rPr>
        <w:t xml:space="preserve"> მაჩვენებელი - </w:t>
      </w:r>
      <w:r w:rsidR="008D5252" w:rsidRPr="00257298">
        <w:rPr>
          <w:rFonts w:ascii="Sylfaen" w:eastAsia="Sylfaen" w:hAnsi="Sylfaen" w:cs="Calibri"/>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rsidR="008D5252" w:rsidRPr="00257298" w:rsidRDefault="008D5252" w:rsidP="008D52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უზრუნველყოფილია</w:t>
      </w:r>
      <w:r w:rsidRPr="00257298">
        <w:rPr>
          <w:rFonts w:ascii="Sylfaen" w:eastAsia="Times New Roman" w:hAnsi="Sylfaen" w:cs="Times New Roma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257298">
        <w:rPr>
          <w:rFonts w:ascii="Sylfaen" w:eastAsia="Times New Roman" w:hAnsi="Sylfaen" w:cs="Sylfaen"/>
          <w:sz w:val="24"/>
          <w:szCs w:val="24"/>
          <w:lang w:val="ka-GE"/>
        </w:rPr>
        <w:t xml:space="preserve">ექიმთა სახელმწიფო სასერტიფიკაციო საგამოცდო ტესტ-კითხვარების განახლება უზრუნველყოფილია; </w:t>
      </w:r>
      <w:r w:rsidRPr="00257298">
        <w:rPr>
          <w:rFonts w:ascii="Sylfaen" w:eastAsia="Times New Roman" w:hAnsi="Sylfaen" w:cs="Times New Roma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8D5252" w:rsidRPr="00257298" w:rsidRDefault="008D5252" w:rsidP="008D5252">
      <w:pPr>
        <w:spacing w:after="0" w:line="240" w:lineRule="auto"/>
        <w:jc w:val="both"/>
        <w:rPr>
          <w:rFonts w:ascii="Sylfaen" w:eastAsia="Times New Roman" w:hAnsi="Sylfaen" w:cs="Times New Roman"/>
          <w:b/>
          <w:sz w:val="24"/>
          <w:szCs w:val="24"/>
        </w:rPr>
      </w:pPr>
    </w:p>
    <w:p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rsidR="008D5252" w:rsidRPr="00257298" w:rsidRDefault="008D5252" w:rsidP="008D5252">
      <w:pPr>
        <w:spacing w:after="0" w:line="240" w:lineRule="auto"/>
        <w:rPr>
          <w:rFonts w:ascii="Sylfaen" w:eastAsia="Times New Roman" w:hAnsi="Sylfaen" w:cs="Times New Roman"/>
          <w:sz w:val="24"/>
          <w:szCs w:val="24"/>
          <w:lang w:val="ka-GE"/>
        </w:rPr>
      </w:pPr>
    </w:p>
    <w:p w:rsidR="008D5252" w:rsidRPr="00257298" w:rsidRDefault="008D5252" w:rsidP="00B00015">
      <w:pPr>
        <w:pStyle w:val="Normal00"/>
        <w:jc w:val="both"/>
        <w:rPr>
          <w:rFonts w:ascii="Sylfaen" w:eastAsia="Sylfaen" w:hAnsi="Sylfaen"/>
          <w:b/>
          <w:color w:val="000000"/>
          <w:sz w:val="24"/>
          <w:szCs w:val="24"/>
          <w:highlight w:val="yellow"/>
        </w:rPr>
      </w:pPr>
    </w:p>
    <w:p w:rsidR="008D5252" w:rsidRDefault="008D5252" w:rsidP="00B00015">
      <w:pPr>
        <w:pStyle w:val="Normal00"/>
        <w:jc w:val="both"/>
        <w:rPr>
          <w:rFonts w:ascii="Sylfaen" w:eastAsia="Sylfaen" w:hAnsi="Sylfaen"/>
          <w:b/>
          <w:color w:val="000000"/>
          <w:sz w:val="22"/>
          <w:szCs w:val="22"/>
          <w:highlight w:val="yellow"/>
        </w:rPr>
      </w:pPr>
    </w:p>
    <w:p w:rsidR="008D5252" w:rsidRDefault="008D5252" w:rsidP="00B00015">
      <w:pPr>
        <w:pStyle w:val="Normal00"/>
        <w:jc w:val="both"/>
        <w:rPr>
          <w:rFonts w:ascii="Sylfaen" w:eastAsia="Sylfaen" w:hAnsi="Sylfaen"/>
          <w:b/>
          <w:color w:val="000000"/>
          <w:sz w:val="22"/>
          <w:szCs w:val="22"/>
          <w:highlight w:val="yellow"/>
        </w:rPr>
      </w:pPr>
    </w:p>
    <w:p w:rsidR="008D5252" w:rsidRDefault="008D5252" w:rsidP="00B00015">
      <w:pPr>
        <w:pStyle w:val="Normal00"/>
        <w:jc w:val="both"/>
        <w:rPr>
          <w:rFonts w:ascii="Sylfaen" w:eastAsia="Sylfaen" w:hAnsi="Sylfaen"/>
          <w:b/>
          <w:color w:val="000000"/>
          <w:sz w:val="22"/>
          <w:szCs w:val="22"/>
          <w:highlight w:val="yellow"/>
        </w:rPr>
      </w:pPr>
    </w:p>
    <w:p w:rsidR="008D5252" w:rsidRDefault="008D5252" w:rsidP="00B00015">
      <w:pPr>
        <w:pStyle w:val="Normal00"/>
        <w:jc w:val="both"/>
        <w:rPr>
          <w:rFonts w:ascii="Sylfaen" w:eastAsia="Sylfaen" w:hAnsi="Sylfaen"/>
          <w:b/>
          <w:color w:val="000000"/>
          <w:sz w:val="22"/>
          <w:szCs w:val="22"/>
          <w:highlight w:val="yellow"/>
        </w:rPr>
      </w:pPr>
    </w:p>
    <w:p w:rsidR="00A57C97" w:rsidRDefault="00A57C97" w:rsidP="0063150C">
      <w:pPr>
        <w:pStyle w:val="abzacixml"/>
      </w:pPr>
    </w:p>
    <w:p w:rsidR="004C4B22" w:rsidRDefault="004C4B22" w:rsidP="0063150C">
      <w:pPr>
        <w:pStyle w:val="abzacixml"/>
      </w:pPr>
    </w:p>
    <w:p w:rsidR="004C4B22" w:rsidRDefault="004C4B22" w:rsidP="0063150C">
      <w:pPr>
        <w:pStyle w:val="abzacixml"/>
      </w:pPr>
    </w:p>
    <w:p w:rsidR="004C4B22" w:rsidRDefault="004C4B22" w:rsidP="0063150C">
      <w:pPr>
        <w:pStyle w:val="abzacixml"/>
      </w:pPr>
    </w:p>
    <w:p w:rsidR="004C4B22" w:rsidRDefault="004C4B22" w:rsidP="0063150C">
      <w:pPr>
        <w:pStyle w:val="abzacixml"/>
      </w:pPr>
    </w:p>
    <w:p w:rsidR="004C4B22" w:rsidRDefault="004C4B22"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A57C97" w:rsidRDefault="00A57C97" w:rsidP="0063150C">
      <w:pPr>
        <w:pStyle w:val="abzacixml"/>
      </w:pPr>
    </w:p>
    <w:p w:rsidR="000A121D" w:rsidRPr="006140C6" w:rsidRDefault="000A121D" w:rsidP="0063150C">
      <w:pPr>
        <w:pStyle w:val="abzacixml"/>
      </w:pPr>
      <w:r w:rsidRPr="006140C6">
        <w:rPr>
          <w:lang w:val="en-US"/>
        </w:rPr>
        <w:t>1.</w:t>
      </w:r>
      <w:r w:rsidRPr="006140C6">
        <w:t>4</w:t>
      </w:r>
      <w:r w:rsidRPr="006140C6">
        <w:rPr>
          <w:lang w:val="en-US"/>
        </w:rPr>
        <w:t xml:space="preserve">. </w:t>
      </w:r>
      <w:r w:rsidRPr="006140C6">
        <w:t>შრომის, ჯანმრთელობისა და სოციალური დაცვის პროგრამების მართვა (პროგრამული კოდი 35 01)</w:t>
      </w:r>
    </w:p>
    <w:p w:rsidR="000A121D" w:rsidRPr="006140C6" w:rsidRDefault="000A121D" w:rsidP="0063150C">
      <w:pPr>
        <w:pStyle w:val="abzacixml"/>
      </w:pPr>
    </w:p>
    <w:p w:rsidR="00100263" w:rsidRPr="006140C6" w:rsidRDefault="00100263" w:rsidP="00100263">
      <w:pPr>
        <w:ind w:left="270"/>
        <w:jc w:val="both"/>
        <w:rPr>
          <w:rFonts w:ascii="Sylfaen" w:eastAsia="Sylfaen" w:hAnsi="Sylfaen"/>
          <w:sz w:val="24"/>
          <w:szCs w:val="24"/>
        </w:rPr>
      </w:pPr>
      <w:r w:rsidRPr="006140C6">
        <w:rPr>
          <w:rFonts w:ascii="Sylfaen" w:hAnsi="Sylfaen" w:cs="Sylfaen"/>
          <w:sz w:val="24"/>
          <w:szCs w:val="24"/>
          <w:lang w:val="ka-GE"/>
        </w:rPr>
        <w:t>პროგრამის</w:t>
      </w:r>
      <w:r w:rsidRPr="006140C6">
        <w:rPr>
          <w:rFonts w:ascii="Sylfaen" w:hAnsi="Sylfaen" w:cs="Sylfaen"/>
          <w:sz w:val="24"/>
          <w:szCs w:val="24"/>
        </w:rPr>
        <w:t xml:space="preserve"> </w:t>
      </w:r>
      <w:r w:rsidRPr="006140C6">
        <w:rPr>
          <w:rFonts w:ascii="Sylfaen" w:hAnsi="Sylfaen" w:cs="Sylfaen"/>
          <w:sz w:val="24"/>
          <w:szCs w:val="24"/>
          <w:lang w:val="ka-GE"/>
        </w:rPr>
        <w:t>განმახორციელებელი</w:t>
      </w:r>
      <w:r w:rsidRPr="006140C6">
        <w:rPr>
          <w:rFonts w:ascii="Sylfaen" w:eastAsia="Sylfaen" w:hAnsi="Sylfaen"/>
          <w:sz w:val="24"/>
          <w:szCs w:val="24"/>
        </w:rPr>
        <w:t xml:space="preserve">: </w:t>
      </w:r>
    </w:p>
    <w:p w:rsidR="00100263" w:rsidRPr="006140C6" w:rsidRDefault="00100263" w:rsidP="00C87557">
      <w:pPr>
        <w:numPr>
          <w:ilvl w:val="0"/>
          <w:numId w:val="5"/>
        </w:numPr>
        <w:spacing w:after="0"/>
        <w:ind w:left="900" w:hanging="270"/>
        <w:jc w:val="both"/>
        <w:rPr>
          <w:rFonts w:ascii="Sylfaen" w:hAnsi="Sylfaen" w:cs="Arial"/>
          <w:color w:val="000000"/>
          <w:sz w:val="24"/>
          <w:szCs w:val="24"/>
          <w:highlight w:val="yellow"/>
        </w:rPr>
      </w:pPr>
      <w:r w:rsidRPr="006140C6">
        <w:rPr>
          <w:rFonts w:ascii="Sylfaen" w:hAnsi="Sylfaen" w:cs="Arial"/>
          <w:color w:val="000000"/>
          <w:sz w:val="24"/>
          <w:szCs w:val="24"/>
          <w:highlight w:val="yellow"/>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6140C6">
        <w:rPr>
          <w:rFonts w:ascii="Sylfaen" w:hAnsi="Sylfaen" w:cs="Arial"/>
          <w:color w:val="000000"/>
          <w:sz w:val="24"/>
          <w:szCs w:val="24"/>
          <w:highlight w:val="yellow"/>
          <w:lang w:val="ka-GE"/>
        </w:rPr>
        <w:t>;</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eastAsia="Sylfaen" w:hAnsi="Sylfaen"/>
          <w:sz w:val="24"/>
          <w:szCs w:val="24"/>
          <w:lang w:val="ka-GE"/>
        </w:rPr>
        <w:t>სსიპ - „</w:t>
      </w:r>
      <w:r w:rsidRPr="006140C6">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p>
    <w:p w:rsidR="00100263" w:rsidRPr="006140C6" w:rsidRDefault="00100263" w:rsidP="00100263">
      <w:pPr>
        <w:ind w:left="900"/>
        <w:jc w:val="both"/>
        <w:rPr>
          <w:rFonts w:ascii="Sylfaen" w:hAnsi="Sylfaen" w:cs="Arial"/>
          <w:color w:val="000000"/>
          <w:sz w:val="24"/>
          <w:szCs w:val="24"/>
          <w:highlight w:val="yellow"/>
        </w:rPr>
      </w:pPr>
    </w:p>
    <w:p w:rsidR="000A121D" w:rsidRPr="006140C6" w:rsidRDefault="000A121D" w:rsidP="000A121D">
      <w:pPr>
        <w:tabs>
          <w:tab w:val="left" w:pos="10440"/>
        </w:tabs>
        <w:spacing w:line="240" w:lineRule="auto"/>
        <w:ind w:hanging="180"/>
        <w:jc w:val="both"/>
        <w:rPr>
          <w:rFonts w:ascii="Sylfaen" w:hAnsi="Sylfaen" w:cs="Arial"/>
          <w:color w:val="000000"/>
          <w:sz w:val="24"/>
          <w:szCs w:val="24"/>
          <w:highlight w:val="yellow"/>
          <w:lang w:val="ka-GE"/>
        </w:rPr>
      </w:pPr>
    </w:p>
    <w:p w:rsidR="000A121D" w:rsidRPr="006140C6" w:rsidRDefault="000A121D" w:rsidP="0063150C">
      <w:pPr>
        <w:pStyle w:val="abzacixml"/>
        <w:rPr>
          <w:highlight w:val="yellow"/>
        </w:rPr>
      </w:pPr>
    </w:p>
    <w:p w:rsidR="000A121D" w:rsidRPr="006140C6" w:rsidRDefault="000A121D" w:rsidP="0063150C">
      <w:pPr>
        <w:pStyle w:val="abzacixml"/>
      </w:pPr>
      <w:r w:rsidRPr="006140C6">
        <w:t>1.4.1 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rsidR="000A121D" w:rsidRPr="006140C6" w:rsidRDefault="000A121D" w:rsidP="0063150C">
      <w:pPr>
        <w:pStyle w:val="abzacixml"/>
        <w:rPr>
          <w:highlight w:val="yellow"/>
        </w:rPr>
      </w:pPr>
    </w:p>
    <w:p w:rsidR="002254E2" w:rsidRPr="006140C6" w:rsidRDefault="002254E2" w:rsidP="002254E2">
      <w:pPr>
        <w:pStyle w:val="ListParagraph"/>
        <w:numPr>
          <w:ilvl w:val="0"/>
          <w:numId w:val="2"/>
        </w:numPr>
        <w:spacing w:after="0"/>
        <w:jc w:val="both"/>
        <w:rPr>
          <w:rFonts w:ascii="Sylfaen" w:hAnsi="Sylfaen" w:cs="Sylfaen"/>
          <w:sz w:val="24"/>
          <w:szCs w:val="24"/>
          <w:highlight w:val="yellow"/>
          <w:lang w:val="ka-GE"/>
        </w:rPr>
      </w:pPr>
      <w:r w:rsidRPr="006140C6">
        <w:rPr>
          <w:rFonts w:ascii="Sylfaen" w:hAnsi="Sylfaen" w:cs="Sylfaen"/>
          <w:sz w:val="24"/>
          <w:szCs w:val="24"/>
          <w:highlight w:val="yellow"/>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სოციალური და ჯანმრთელობის დაცვის სახელმწიფო პროგრამების შემუშავება და განხორციელება;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საზოგადოების გარკვეული ფენების სოციალური დახმარებებით უზრუნველყოფა;</w:t>
      </w:r>
    </w:p>
    <w:p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rsidR="002254E2" w:rsidRPr="006140C6" w:rsidRDefault="002254E2" w:rsidP="002254E2">
      <w:pPr>
        <w:spacing w:after="0"/>
        <w:jc w:val="both"/>
        <w:rPr>
          <w:rFonts w:ascii="Sylfaen" w:hAnsi="Sylfaen" w:cs="Sylfaen"/>
          <w:sz w:val="24"/>
          <w:szCs w:val="24"/>
          <w:lang w:val="ka-GE"/>
        </w:rPr>
      </w:pPr>
    </w:p>
    <w:p w:rsidR="00E71C92" w:rsidRPr="006140C6" w:rsidRDefault="00E71C92" w:rsidP="000C3B04">
      <w:pPr>
        <w:tabs>
          <w:tab w:val="left" w:pos="10440"/>
        </w:tabs>
        <w:spacing w:after="0" w:line="240" w:lineRule="auto"/>
        <w:jc w:val="both"/>
        <w:rPr>
          <w:rFonts w:ascii="Sylfaen" w:hAnsi="Sylfaen" w:cs="Sylfaen"/>
          <w:sz w:val="24"/>
          <w:szCs w:val="24"/>
          <w:highlight w:val="yellow"/>
          <w:lang w:val="ka-GE"/>
        </w:rPr>
      </w:pPr>
    </w:p>
    <w:p w:rsidR="000A121D" w:rsidRPr="006140C6" w:rsidRDefault="000A121D" w:rsidP="000A121D">
      <w:pPr>
        <w:pStyle w:val="ListParagraph"/>
        <w:tabs>
          <w:tab w:val="left" w:pos="10440"/>
        </w:tabs>
        <w:spacing w:after="0" w:line="240" w:lineRule="auto"/>
        <w:ind w:left="0" w:hanging="180"/>
        <w:jc w:val="both"/>
        <w:rPr>
          <w:rFonts w:ascii="Sylfaen" w:eastAsia="Times New Roman" w:hAnsi="Sylfaen" w:cs="Sylfaen"/>
          <w:sz w:val="24"/>
          <w:szCs w:val="24"/>
          <w:highlight w:val="yellow"/>
          <w:lang w:val="ka-GE"/>
        </w:rPr>
      </w:pPr>
    </w:p>
    <w:p w:rsidR="000A121D" w:rsidRPr="006140C6" w:rsidRDefault="000A121D" w:rsidP="00C87557">
      <w:pPr>
        <w:pStyle w:val="abzacixml"/>
        <w:numPr>
          <w:ilvl w:val="2"/>
          <w:numId w:val="18"/>
        </w:numPr>
        <w:rPr>
          <w:highlight w:val="yellow"/>
        </w:rPr>
      </w:pPr>
      <w:r w:rsidRPr="006140C6">
        <w:t>სამედიცინო საქმიანობის რეგულირების პროგრამა (პროგრამული კოდი 35 01 02)</w:t>
      </w:r>
    </w:p>
    <w:p w:rsidR="000A121D" w:rsidRPr="006140C6" w:rsidRDefault="000A121D" w:rsidP="0063150C">
      <w:pPr>
        <w:pStyle w:val="abzacixml"/>
        <w:rPr>
          <w:highlight w:val="yellow"/>
        </w:rPr>
      </w:pPr>
    </w:p>
    <w:p w:rsidR="00100263" w:rsidRPr="006140C6" w:rsidRDefault="00100263" w:rsidP="00100263">
      <w:pPr>
        <w:pStyle w:val="ListParagraph"/>
        <w:tabs>
          <w:tab w:val="left" w:pos="0"/>
          <w:tab w:val="left" w:pos="10440"/>
        </w:tabs>
        <w:spacing w:after="0" w:line="240" w:lineRule="auto"/>
        <w:ind w:left="0" w:hanging="180"/>
        <w:jc w:val="both"/>
        <w:rPr>
          <w:rFonts w:ascii="Sylfaen" w:hAnsi="Sylfaen"/>
          <w:sz w:val="24"/>
          <w:szCs w:val="24"/>
          <w:lang w:val="ka-GE"/>
        </w:rPr>
      </w:pP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სამედიცინო საქმიანობის ხარისხის კონტროლი;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პროგრამის ფარგლებში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lastRenderedPageBreak/>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ავტორიზებულ აფთიაქზე და ფარმაცევტულ წარმოებაზე </w:t>
      </w:r>
      <w:r w:rsidR="0024588E" w:rsidRPr="006140C6">
        <w:rPr>
          <w:rFonts w:ascii="Sylfaen" w:hAnsi="Sylfaen" w:cs="Sylfaen"/>
          <w:sz w:val="24"/>
          <w:szCs w:val="24"/>
          <w:lang w:val="ka-GE"/>
        </w:rPr>
        <w:t xml:space="preserve">სულ გაცემულია </w:t>
      </w:r>
      <w:r w:rsidRPr="006140C6">
        <w:rPr>
          <w:rFonts w:ascii="Sylfaen" w:hAnsi="Sylfaen" w:cs="Sylfaen"/>
          <w:sz w:val="24"/>
          <w:szCs w:val="24"/>
          <w:lang w:val="ka-GE"/>
        </w:rPr>
        <w:t>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EC731F">
        <w:rPr>
          <w:rFonts w:ascii="Sylfaen" w:hAnsi="Sylfaen" w:cs="Sylfaen"/>
          <w:strike/>
          <w:sz w:val="24"/>
          <w:szCs w:val="24"/>
          <w:highlight w:val="yellow"/>
          <w:lang w:val="ka-GE"/>
        </w:rPr>
        <w:t>„სამკურნალო საშუალებების ხარისხის სახელმწიფო კონტროლის 2018 წლის პროგრამის დამტკიცების შესახებ“ საქართველოს მთავრობის 2018 წლის 11 იანვრის N4 დადგენილების შესაბამისად,</w:t>
      </w:r>
      <w:r w:rsidRPr="006140C6">
        <w:rPr>
          <w:rFonts w:ascii="Sylfaen" w:hAnsi="Sylfaen" w:cs="Sylfaen"/>
          <w:sz w:val="24"/>
          <w:szCs w:val="24"/>
          <w:lang w:val="ka-GE"/>
        </w:rPr>
        <w:t xml:space="preserve"> 116 ფარმაცევტულ დაწესებულებაში განხორციელდა 304 დასახელების ფარმაცევტული პროდუქტის შესყიდვა.</w:t>
      </w:r>
    </w:p>
    <w:p w:rsidR="00100263" w:rsidRPr="006140C6" w:rsidRDefault="00100263" w:rsidP="00100263">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rsidR="000A121D" w:rsidRPr="006140C6" w:rsidRDefault="000A121D" w:rsidP="000A121D">
      <w:pPr>
        <w:pStyle w:val="ListParagraph"/>
        <w:tabs>
          <w:tab w:val="left" w:pos="0"/>
          <w:tab w:val="left" w:pos="10440"/>
        </w:tabs>
        <w:spacing w:after="0" w:line="240" w:lineRule="auto"/>
        <w:ind w:left="0" w:hanging="180"/>
        <w:jc w:val="both"/>
        <w:rPr>
          <w:rFonts w:ascii="Sylfaen" w:hAnsi="Sylfaen"/>
          <w:b/>
          <w:bCs/>
          <w:smallCaps/>
          <w:sz w:val="24"/>
          <w:szCs w:val="24"/>
          <w:lang w:val="ka-GE"/>
        </w:rPr>
      </w:pPr>
      <w:r w:rsidRPr="006140C6">
        <w:rPr>
          <w:rFonts w:ascii="Sylfaen" w:hAnsi="Sylfaen"/>
          <w:bCs/>
          <w:smallCaps/>
          <w:sz w:val="24"/>
          <w:szCs w:val="24"/>
          <w:lang w:val="ka-GE"/>
        </w:rPr>
        <w:t xml:space="preserve">1.4.3 </w:t>
      </w:r>
      <w:r w:rsidRPr="006140C6">
        <w:rPr>
          <w:rFonts w:ascii="Sylfaen" w:hAnsi="Sylfae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rsidR="000A121D" w:rsidRPr="006140C6" w:rsidRDefault="000A121D" w:rsidP="000A121D">
      <w:pPr>
        <w:pStyle w:val="ListParagraph"/>
        <w:tabs>
          <w:tab w:val="left" w:pos="0"/>
          <w:tab w:val="left" w:pos="10440"/>
        </w:tabs>
        <w:spacing w:after="0" w:line="240" w:lineRule="auto"/>
        <w:ind w:left="0"/>
        <w:jc w:val="both"/>
        <w:rPr>
          <w:rFonts w:ascii="Sylfaen" w:hAnsi="Sylfaen" w:cs="Sylfaen"/>
          <w:sz w:val="24"/>
          <w:szCs w:val="24"/>
          <w:highlight w:val="yellow"/>
          <w:lang w:val="ka-GE"/>
        </w:rPr>
      </w:pPr>
    </w:p>
    <w:p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lastRenderedPageBreak/>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lang w:val="ka-GE"/>
        </w:rPr>
      </w:pPr>
    </w:p>
    <w:p w:rsidR="000A121D" w:rsidRPr="006140C6" w:rsidRDefault="000A121D" w:rsidP="0063150C">
      <w:pPr>
        <w:pStyle w:val="abzacixml"/>
      </w:pPr>
      <w:r w:rsidRPr="006140C6">
        <w:t>1.4.4 სოციალური და ჯანმრთელობის დაცვის პროგრამების მართვა (პროგრამული კოდი 35 01 04)</w:t>
      </w:r>
    </w:p>
    <w:p w:rsidR="000A121D" w:rsidRPr="006140C6" w:rsidRDefault="000A121D" w:rsidP="0063150C">
      <w:pPr>
        <w:pStyle w:val="abzacixml"/>
        <w:rPr>
          <w:highlight w:val="yellow"/>
        </w:rPr>
      </w:pP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 xml:space="preserve">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w:t>
      </w:r>
      <w:proofErr w:type="gramStart"/>
      <w:r w:rsidRPr="006140C6">
        <w:rPr>
          <w:rFonts w:ascii="Sylfaen" w:hAnsi="Sylfaen" w:cs="Arial"/>
          <w:color w:val="000000"/>
          <w:sz w:val="24"/>
          <w:szCs w:val="24"/>
        </w:rPr>
        <w:t>მსურველთა  ცენტრალური</w:t>
      </w:r>
      <w:proofErr w:type="gramEnd"/>
      <w:r w:rsidRPr="006140C6">
        <w:rPr>
          <w:rFonts w:ascii="Sylfaen" w:hAnsi="Sylfaen" w:cs="Arial"/>
          <w:color w:val="000000"/>
          <w:sz w:val="24"/>
          <w:szCs w:val="24"/>
        </w:rPr>
        <w:t xml:space="preserve"> საინფორმაციო ბანკის წარმოება;</w:t>
      </w:r>
    </w:p>
    <w:p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5E0542" w:rsidRPr="006140C6" w:rsidRDefault="005E0542" w:rsidP="005E0542">
      <w:pPr>
        <w:pStyle w:val="ListParagraph"/>
        <w:tabs>
          <w:tab w:val="left" w:pos="0"/>
        </w:tabs>
        <w:spacing w:after="0"/>
        <w:ind w:left="270"/>
        <w:jc w:val="both"/>
        <w:rPr>
          <w:rFonts w:ascii="Sylfaen" w:hAnsi="Sylfaen" w:cs="Arial"/>
          <w:color w:val="000000"/>
          <w:sz w:val="24"/>
          <w:szCs w:val="24"/>
        </w:rPr>
      </w:pPr>
    </w:p>
    <w:p w:rsidR="000A121D" w:rsidRPr="006140C6" w:rsidRDefault="000A121D" w:rsidP="0063150C">
      <w:pPr>
        <w:pStyle w:val="abzacixml"/>
      </w:pPr>
    </w:p>
    <w:p w:rsidR="000A121D" w:rsidRPr="006140C6" w:rsidRDefault="000A121D" w:rsidP="0063150C">
      <w:pPr>
        <w:pStyle w:val="abzacixml"/>
      </w:pPr>
      <w:r w:rsidRPr="006140C6">
        <w:t xml:space="preserve">1.4.5 </w:t>
      </w:r>
      <w:r w:rsidR="00EE42DB" w:rsidRPr="006140C6">
        <w:t xml:space="preserve">სახელმწიფო ზრუნვის, ადამიანით ვაჭრობის (ტრეფიკინგის) მსხვერპლთა დაცვისა და დახმარების მართვა </w:t>
      </w:r>
      <w:r w:rsidRPr="006140C6">
        <w:t>(პროგრამული კოდი 35 01 05)</w:t>
      </w:r>
    </w:p>
    <w:p w:rsidR="000A121D" w:rsidRPr="006140C6" w:rsidRDefault="000A121D" w:rsidP="0063150C">
      <w:pPr>
        <w:pStyle w:val="abzacixml"/>
        <w:rPr>
          <w:highlight w:val="yellow"/>
        </w:rPr>
      </w:pPr>
    </w:p>
    <w:p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საანგარიშო პერიოდში ფონდის თანამშრომლებისათვის, კვალიფიკაციის ამაღლების მიზნით, ჩატარდა 24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ფონდის მიერ გამოცემული დისციპლინური ზომების რაოდენობამ შეადგინა - 21.</w:t>
      </w:r>
    </w:p>
    <w:p w:rsidR="00B42C00" w:rsidRPr="006140C6" w:rsidRDefault="00B42C00" w:rsidP="00B42C00">
      <w:pPr>
        <w:pStyle w:val="ListParagraph"/>
        <w:tabs>
          <w:tab w:val="left" w:pos="0"/>
        </w:tabs>
        <w:spacing w:after="0"/>
        <w:ind w:left="270"/>
        <w:jc w:val="both"/>
        <w:rPr>
          <w:rFonts w:ascii="Sylfaen" w:hAnsi="Sylfaen" w:cs="Arial"/>
          <w:color w:val="000000"/>
          <w:sz w:val="24"/>
          <w:szCs w:val="24"/>
        </w:rPr>
      </w:pPr>
    </w:p>
    <w:p w:rsidR="000A121D" w:rsidRPr="006140C6"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rPr>
      </w:pPr>
    </w:p>
    <w:p w:rsidR="000A121D" w:rsidRPr="006140C6" w:rsidRDefault="000A121D" w:rsidP="00C87557">
      <w:pPr>
        <w:pStyle w:val="abzacixml"/>
        <w:numPr>
          <w:ilvl w:val="2"/>
          <w:numId w:val="9"/>
        </w:numPr>
      </w:pPr>
      <w:r w:rsidRPr="006140C6">
        <w:t>საგანგებო სიტუაციების კოორდინაციისა და გადაუდებელი დახმარების მართვა (პროგრამული კოდი 35 01 06)</w:t>
      </w:r>
    </w:p>
    <w:p w:rsidR="000A121D" w:rsidRPr="006140C6" w:rsidRDefault="000A121D" w:rsidP="000A121D">
      <w:pPr>
        <w:pStyle w:val="ListParagraph"/>
        <w:tabs>
          <w:tab w:val="left" w:pos="0"/>
          <w:tab w:val="left" w:pos="10440"/>
        </w:tabs>
        <w:spacing w:line="240" w:lineRule="auto"/>
        <w:ind w:left="0" w:hanging="180"/>
        <w:jc w:val="both"/>
        <w:rPr>
          <w:rFonts w:ascii="Sylfaen" w:hAnsi="Sylfaen" w:cs="Arial"/>
          <w:color w:val="000000"/>
          <w:sz w:val="24"/>
          <w:szCs w:val="24"/>
          <w:highlight w:val="yellow"/>
        </w:rPr>
      </w:pP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რაიონულ სამსახურებში საკადრო დ</w:t>
      </w:r>
      <w:bookmarkStart w:id="0" w:name="_GoBack"/>
      <w:bookmarkEnd w:id="0"/>
      <w:r w:rsidRPr="006140C6">
        <w:rPr>
          <w:rFonts w:ascii="Sylfaen" w:hAnsi="Sylfaen" w:cs="Sylfaen"/>
          <w:sz w:val="24"/>
          <w:szCs w:val="24"/>
          <w:lang w:val="ka-GE"/>
        </w:rPr>
        <w:t xml:space="preserve">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w:t>
      </w:r>
      <w:r w:rsidRPr="006140C6">
        <w:rPr>
          <w:rFonts w:ascii="Sylfaen" w:hAnsi="Sylfaen" w:cs="Sylfaen"/>
          <w:sz w:val="24"/>
          <w:szCs w:val="24"/>
          <w:highlight w:val="yellow"/>
          <w:lang w:val="ka-GE"/>
        </w:rPr>
        <w:t>45</w:t>
      </w:r>
      <w:r w:rsidRPr="006140C6">
        <w:rPr>
          <w:rFonts w:ascii="Sylfaen" w:hAnsi="Sylfaen" w:cs="Sylfaen"/>
          <w:sz w:val="24"/>
          <w:szCs w:val="24"/>
          <w:lang w:val="ka-GE"/>
        </w:rPr>
        <w:t xml:space="preserve"> პარამედიკოსი. (</w:t>
      </w:r>
      <w:r w:rsidR="00151A62" w:rsidRPr="00151A62">
        <w:rPr>
          <w:rFonts w:ascii="Sylfaen" w:hAnsi="Sylfaen" w:cs="Sylfaen"/>
          <w:color w:val="FF0000"/>
          <w:sz w:val="24"/>
          <w:szCs w:val="24"/>
          <w:lang w:val="ka-GE"/>
        </w:rPr>
        <w:t>დაზუსტდა</w:t>
      </w:r>
      <w:r w:rsidRPr="006140C6">
        <w:rPr>
          <w:rFonts w:ascii="Sylfaen" w:hAnsi="Sylfaen" w:cs="Sylfaen"/>
          <w:sz w:val="24"/>
          <w:szCs w:val="24"/>
          <w:lang w:val="ka-GE"/>
        </w:rPr>
        <w:t>)</w:t>
      </w:r>
    </w:p>
    <w:p w:rsidR="0024614A" w:rsidRPr="006140C6" w:rsidRDefault="0024614A" w:rsidP="00100263">
      <w:pPr>
        <w:pStyle w:val="ListParagraph"/>
        <w:numPr>
          <w:ilvl w:val="0"/>
          <w:numId w:val="2"/>
        </w:numPr>
        <w:spacing w:after="0"/>
        <w:jc w:val="both"/>
        <w:rPr>
          <w:rFonts w:ascii="Sylfaen" w:hAnsi="Sylfaen" w:cs="Sylfaen"/>
          <w:sz w:val="24"/>
          <w:szCs w:val="24"/>
          <w:lang w:val="ka-GE"/>
        </w:rPr>
      </w:pPr>
    </w:p>
    <w:p w:rsidR="00100263" w:rsidRPr="006140C6" w:rsidRDefault="00100263" w:rsidP="00100263">
      <w:pPr>
        <w:pStyle w:val="ListParagraph"/>
        <w:spacing w:after="0"/>
        <w:ind w:left="360"/>
        <w:jc w:val="both"/>
        <w:rPr>
          <w:rFonts w:ascii="Sylfaen" w:hAnsi="Sylfaen" w:cs="Sylfaen"/>
          <w:sz w:val="24"/>
          <w:szCs w:val="24"/>
          <w:lang w:val="ka-GE"/>
        </w:rPr>
      </w:pPr>
    </w:p>
    <w:p w:rsidR="000C3B04" w:rsidRPr="006140C6" w:rsidRDefault="000C3B04" w:rsidP="0063150C">
      <w:pPr>
        <w:pStyle w:val="abzacixml"/>
      </w:pPr>
      <w:r w:rsidRPr="006140C6">
        <w:t>დაგეგმილი საბოლოო შედეგი:</w:t>
      </w:r>
    </w:p>
    <w:p w:rsidR="00E775EA" w:rsidRPr="006140C6" w:rsidRDefault="00E775EA" w:rsidP="00E775EA">
      <w:pPr>
        <w:pStyle w:val="ListParagraph"/>
        <w:tabs>
          <w:tab w:val="left" w:pos="0"/>
          <w:tab w:val="left" w:pos="10440"/>
        </w:tabs>
        <w:spacing w:after="0" w:line="240" w:lineRule="auto"/>
        <w:ind w:left="0"/>
        <w:jc w:val="both"/>
        <w:rPr>
          <w:rFonts w:ascii="Sylfaen" w:hAnsi="Sylfaen" w:cs="Arial"/>
          <w:color w:val="000000"/>
          <w:sz w:val="24"/>
          <w:szCs w:val="24"/>
        </w:rPr>
      </w:pP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განხორციელებული კონტროლის ღონისძიებები;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უკანონო სამედიცინო და საექიმო საქმიანობისაგან დაცული მოსახლეობა;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ბენეფიციარებისათვის დადგენილი გასაცემლების სრული და დროული მიწოდება;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 xml:space="preserve">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w:t>
      </w:r>
      <w:proofErr w:type="gramStart"/>
      <w:r w:rsidRPr="006140C6">
        <w:rPr>
          <w:rFonts w:ascii="Sylfaen" w:hAnsi="Sylfaen" w:cs="Sylfaen"/>
          <w:sz w:val="24"/>
          <w:szCs w:val="24"/>
        </w:rPr>
        <w:t>საზოგადოებაში  ცნობიერების</w:t>
      </w:r>
      <w:proofErr w:type="gramEnd"/>
      <w:r w:rsidRPr="006140C6">
        <w:rPr>
          <w:rFonts w:ascii="Sylfaen" w:hAnsi="Sylfaen" w:cs="Sylfaen"/>
          <w:sz w:val="24"/>
          <w:szCs w:val="24"/>
        </w:rPr>
        <w:t xml:space="preserve"> დონის ამაღლება;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F83141" w:rsidRPr="006140C6" w:rsidRDefault="00F83141" w:rsidP="00F83141">
      <w:pPr>
        <w:pStyle w:val="ListParagraph"/>
        <w:tabs>
          <w:tab w:val="left" w:pos="0"/>
          <w:tab w:val="left" w:pos="10440"/>
        </w:tabs>
        <w:spacing w:after="0" w:line="240" w:lineRule="auto"/>
        <w:ind w:left="0"/>
        <w:jc w:val="both"/>
        <w:rPr>
          <w:rFonts w:ascii="Sylfaen" w:hAnsi="Sylfaen" w:cs="Sylfaen"/>
          <w:sz w:val="24"/>
          <w:szCs w:val="24"/>
        </w:rPr>
      </w:pPr>
    </w:p>
    <w:p w:rsidR="000C3B04" w:rsidRPr="006140C6" w:rsidRDefault="000C3B04" w:rsidP="000C3B04">
      <w:pPr>
        <w:pStyle w:val="ListParagraph"/>
        <w:tabs>
          <w:tab w:val="left" w:pos="0"/>
          <w:tab w:val="left" w:pos="10440"/>
        </w:tabs>
        <w:spacing w:after="0" w:line="240" w:lineRule="auto"/>
        <w:ind w:left="0"/>
        <w:jc w:val="both"/>
        <w:rPr>
          <w:rFonts w:ascii="Sylfaen" w:hAnsi="Sylfaen" w:cs="Arial"/>
          <w:color w:val="000000"/>
          <w:sz w:val="24"/>
          <w:szCs w:val="24"/>
        </w:rPr>
      </w:pPr>
    </w:p>
    <w:p w:rsidR="008D79E9" w:rsidRPr="006140C6" w:rsidRDefault="00F83141" w:rsidP="0063150C">
      <w:pPr>
        <w:pStyle w:val="abzacixml"/>
      </w:pPr>
      <w:r w:rsidRPr="006140C6">
        <w:t>მიღწეული საბოლოო შედეგი:</w:t>
      </w:r>
    </w:p>
    <w:p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მონიტორინგის შედეგად გამოვლინდა მოთხოვნადი პროფესიები ქ. თბილისსა და სხვადასხვა მუნიციპალურ ერთეულებში;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lastRenderedPageBreak/>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rsidR="000C3B04" w:rsidRPr="006140C6" w:rsidRDefault="000C3B04" w:rsidP="0063150C">
      <w:pPr>
        <w:pStyle w:val="abzacixml"/>
      </w:pPr>
      <w:r w:rsidRPr="006140C6">
        <w:t>დაგეგმილი და მიღწეული საბოლოო შედეგის შეფასების ინდიკატორი:</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1</w:t>
      </w:r>
      <w:r w:rsidRPr="006140C6">
        <w:rPr>
          <w:rFonts w:ascii="Sylfaen" w:eastAsia="Times New Roman" w:hAnsi="Sylfaen" w:cs="Sylfaen"/>
          <w:b/>
          <w:sz w:val="24"/>
          <w:szCs w:val="24"/>
        </w:rPr>
        <w:t>.</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p w:rsidR="00FF268C" w:rsidRPr="006140C6" w:rsidRDefault="00FF268C" w:rsidP="00FF268C">
      <w:pPr>
        <w:tabs>
          <w:tab w:val="left" w:pos="0"/>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C3355E">
        <w:rPr>
          <w:rFonts w:ascii="Sylfaen" w:eastAsia="Times New Roman" w:hAnsi="Sylfaen" w:cs="Sylfaen"/>
          <w:b/>
          <w:sz w:val="24"/>
          <w:szCs w:val="24"/>
          <w:highlight w:val="yellow"/>
        </w:rPr>
        <w:t xml:space="preserve">მიღწეული მაჩვენებელი - </w:t>
      </w:r>
      <w:r w:rsidRPr="00C3355E">
        <w:rPr>
          <w:rFonts w:ascii="Sylfaen" w:eastAsia="Times New Roman" w:hAnsi="Sylfaen" w:cs="Sylfaen"/>
          <w:sz w:val="24"/>
          <w:szCs w:val="24"/>
          <w:highlight w:val="yellow"/>
          <w:lang w:val="ka-GE"/>
        </w:rPr>
        <w:t>ჯანმრთელობის პროგრამებით გათვალისწინებული შესაბამისი სერვისებით</w:t>
      </w:r>
      <w:r w:rsidRPr="00C3355E">
        <w:rPr>
          <w:rFonts w:ascii="Sylfaen" w:eastAsia="Times New Roman" w:hAnsi="Sylfaen" w:cs="Sylfaen"/>
          <w:sz w:val="24"/>
          <w:szCs w:val="24"/>
          <w:highlight w:val="yellow"/>
        </w:rPr>
        <w:t xml:space="preserve"> </w:t>
      </w:r>
      <w:r w:rsidRPr="00C3355E">
        <w:rPr>
          <w:rFonts w:ascii="Sylfaen" w:eastAsia="Times New Roman" w:hAnsi="Sylfaen" w:cs="Sylfaen"/>
          <w:sz w:val="24"/>
          <w:szCs w:val="24"/>
          <w:highlight w:val="yellow"/>
          <w:lang w:val="ka-GE"/>
        </w:rPr>
        <w:t xml:space="preserve">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w:t>
      </w:r>
      <w:proofErr w:type="gramStart"/>
      <w:r w:rsidRPr="00C3355E">
        <w:rPr>
          <w:rFonts w:ascii="Sylfaen" w:eastAsia="Times New Roman" w:hAnsi="Sylfaen" w:cs="Sylfaen"/>
          <w:sz w:val="24"/>
          <w:szCs w:val="24"/>
          <w:highlight w:val="yellow"/>
          <w:lang w:val="ka-GE"/>
        </w:rPr>
        <w:t>უზრუნველყოფილი  ბენეფიციარები</w:t>
      </w:r>
      <w:proofErr w:type="gramEnd"/>
      <w:r w:rsidRPr="00C3355E">
        <w:rPr>
          <w:rFonts w:ascii="Sylfaen" w:eastAsia="Times New Roman" w:hAnsi="Sylfaen" w:cs="Sylfaen"/>
          <w:sz w:val="24"/>
          <w:szCs w:val="24"/>
          <w:highlight w:val="yellow"/>
          <w:lang w:val="ka-GE"/>
        </w:rPr>
        <w:t>.</w:t>
      </w:r>
      <w:r w:rsidR="00EC731F">
        <w:rPr>
          <w:rFonts w:ascii="Sylfaen" w:eastAsia="Times New Roman" w:hAnsi="Sylfaen" w:cs="Sylfaen"/>
          <w:sz w:val="24"/>
          <w:szCs w:val="24"/>
          <w:lang w:val="ka-GE"/>
        </w:rPr>
        <w:t xml:space="preserve"> (მეტი კონკრეტიკა?)</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2.</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 xml:space="preserve">სამედიცინო საქმიანობის </w:t>
      </w:r>
      <w:proofErr w:type="gramStart"/>
      <w:r w:rsidRPr="006140C6">
        <w:rPr>
          <w:rFonts w:ascii="Sylfaen" w:eastAsia="Times New Roman" w:hAnsi="Sylfaen" w:cs="Sylfaen"/>
          <w:sz w:val="24"/>
          <w:szCs w:val="24"/>
          <w:lang w:val="ka-GE"/>
        </w:rPr>
        <w:t>ხარისხის  კონტროლი</w:t>
      </w:r>
      <w:proofErr w:type="gramEnd"/>
      <w:r w:rsidRPr="006140C6">
        <w:rPr>
          <w:rFonts w:ascii="Sylfaen" w:eastAsia="Times New Roman" w:hAnsi="Sylfaen" w:cs="Sylfaen"/>
          <w:sz w:val="24"/>
          <w:szCs w:val="24"/>
          <w:lang w:val="ka-GE"/>
        </w:rPr>
        <w:t xml:space="preserve">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 xml:space="preserve">სამედიცინო საქმიანობის </w:t>
      </w:r>
      <w:proofErr w:type="gramStart"/>
      <w:r w:rsidRPr="006140C6">
        <w:rPr>
          <w:rFonts w:ascii="Sylfaen" w:eastAsia="Times New Roman" w:hAnsi="Sylfaen" w:cs="Sylfaen"/>
          <w:sz w:val="24"/>
          <w:szCs w:val="24"/>
          <w:lang w:val="ka-GE"/>
        </w:rPr>
        <w:t>ხარისხის  კონტროლი</w:t>
      </w:r>
      <w:proofErr w:type="gramEnd"/>
      <w:r w:rsidRPr="006140C6">
        <w:rPr>
          <w:rFonts w:ascii="Sylfaen" w:eastAsia="Times New Roman" w:hAnsi="Sylfaen" w:cs="Sylfaen"/>
          <w:sz w:val="24"/>
          <w:szCs w:val="24"/>
          <w:lang w:val="ka-GE"/>
        </w:rPr>
        <w:t xml:space="preserve">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w:t>
      </w:r>
      <w:r w:rsidRPr="006140C6">
        <w:rPr>
          <w:rFonts w:ascii="Sylfaen" w:eastAsia="Times New Roman" w:hAnsi="Sylfaen" w:cs="Sylfaen"/>
          <w:sz w:val="24"/>
          <w:szCs w:val="24"/>
          <w:lang w:val="ka-GE"/>
        </w:rPr>
        <w:lastRenderedPageBreak/>
        <w:t>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3</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სამედიცინო-საექსპერტო საქმიანობის კონტროლი - გაცემული სამედიცინო-სოციალური დასკვნების სისწორე -95%</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4</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5.</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w:t>
      </w:r>
      <w:proofErr w:type="gramStart"/>
      <w:r w:rsidRPr="006140C6">
        <w:rPr>
          <w:rFonts w:ascii="Sylfaen" w:eastAsia="Times New Roman" w:hAnsi="Sylfaen" w:cs="Sylfaen"/>
          <w:sz w:val="24"/>
          <w:szCs w:val="24"/>
        </w:rPr>
        <w:t xml:space="preserve">საქმიანობა;   </w:t>
      </w:r>
      <w:proofErr w:type="gramEnd"/>
      <w:r w:rsidRPr="006140C6">
        <w:rPr>
          <w:rFonts w:ascii="Sylfaen" w:eastAsia="Times New Roman" w:hAnsi="Sylfaen" w:cs="Sylfaen"/>
          <w:sz w:val="24"/>
          <w:szCs w:val="24"/>
        </w:rPr>
        <w:t>იმუნოპროფილაქტიკის დაგეგმვა, ლოჯისტიკური უზრუნველყოფა და მისი განხორციელების ზედამხედველობა</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C3355E">
        <w:rPr>
          <w:rFonts w:ascii="Sylfaen" w:eastAsia="Times New Roman" w:hAnsi="Sylfaen" w:cs="Sylfaen"/>
          <w:b/>
          <w:sz w:val="24"/>
          <w:szCs w:val="24"/>
          <w:highlight w:val="yellow"/>
        </w:rPr>
        <w:t>მიღწეული მაჩვენებელი -</w:t>
      </w:r>
      <w:r w:rsidRPr="00C3355E">
        <w:rPr>
          <w:rFonts w:ascii="Sylfaen" w:eastAsia="Times New Roman" w:hAnsi="Sylfaen" w:cs="Sylfaen"/>
          <w:b/>
          <w:sz w:val="24"/>
          <w:szCs w:val="24"/>
          <w:highlight w:val="yellow"/>
          <w:lang w:val="ka-GE"/>
        </w:rPr>
        <w:t xml:space="preserve"> </w:t>
      </w:r>
      <w:r w:rsidRPr="00C3355E">
        <w:rPr>
          <w:rFonts w:ascii="Sylfaen" w:eastAsia="Times New Roman" w:hAnsi="Sylfaen" w:cs="Sylfaen"/>
          <w:sz w:val="24"/>
          <w:szCs w:val="24"/>
          <w:highlight w:val="yellow"/>
          <w:lang w:val="ka-GE"/>
        </w:rPr>
        <w:t xml:space="preserve">საზოგადოებრივი ჯანმრთელობის და ბიოლოგიური უსაფრთხოების სფეროში </w:t>
      </w:r>
      <w:proofErr w:type="gramStart"/>
      <w:r w:rsidRPr="00C3355E">
        <w:rPr>
          <w:rFonts w:ascii="Sylfaen" w:eastAsia="Times New Roman" w:hAnsi="Sylfaen" w:cs="Sylfaen"/>
          <w:sz w:val="24"/>
          <w:szCs w:val="24"/>
          <w:highlight w:val="yellow"/>
          <w:lang w:val="ka-GE"/>
        </w:rPr>
        <w:t>უზრუნველყოფილი  ეპიდემიოლოგიური</w:t>
      </w:r>
      <w:proofErr w:type="gramEnd"/>
      <w:r w:rsidRPr="00C3355E">
        <w:rPr>
          <w:rFonts w:ascii="Sylfaen" w:eastAsia="Times New Roman" w:hAnsi="Sylfaen" w:cs="Sylfaen"/>
          <w:sz w:val="24"/>
          <w:szCs w:val="24"/>
          <w:highlight w:val="yellow"/>
          <w:lang w:val="ka-GE"/>
        </w:rPr>
        <w:t xml:space="preserve">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6</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სტაჟირების შედეგად დასაქმებულთა ზრდა</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rsidR="00FF268C" w:rsidRPr="006140C6" w:rsidRDefault="00FF268C" w:rsidP="00FF268C">
      <w:pPr>
        <w:tabs>
          <w:tab w:val="left" w:pos="0"/>
          <w:tab w:val="left" w:pos="3619"/>
        </w:tabs>
        <w:spacing w:after="0" w:line="240" w:lineRule="auto"/>
        <w:jc w:val="both"/>
        <w:rPr>
          <w:rFonts w:ascii="Sylfaen" w:eastAsia="Times New Roman" w:hAnsi="Sylfaen" w:cs="Sylfaen"/>
          <w:b/>
          <w:color w:val="7030A0"/>
          <w:sz w:val="24"/>
          <w:szCs w:val="24"/>
          <w:lang w:val="ka-GE"/>
        </w:rPr>
      </w:pPr>
      <w:r w:rsidRPr="006140C6">
        <w:rPr>
          <w:rFonts w:ascii="Sylfaen" w:eastAsia="Times New Roman" w:hAnsi="Sylfaen" w:cs="Sylfaen"/>
          <w:b/>
          <w:sz w:val="24"/>
          <w:szCs w:val="24"/>
        </w:rPr>
        <w:t>მიღწეული მაჩვენებელი</w:t>
      </w:r>
      <w:r w:rsidRPr="006140C6">
        <w:rPr>
          <w:rFonts w:ascii="Sylfaen" w:eastAsia="Times New Roman" w:hAnsi="Sylfaen" w:cs="Sylfaen"/>
          <w:sz w:val="24"/>
          <w:szCs w:val="24"/>
        </w:rPr>
        <w:t xml:space="preserve"> -</w:t>
      </w:r>
      <w:r w:rsidRPr="006140C6">
        <w:rPr>
          <w:rFonts w:ascii="Sylfaen" w:eastAsia="Times New Roman" w:hAnsi="Sylfaen" w:cs="Sylfaen"/>
          <w:sz w:val="24"/>
          <w:szCs w:val="24"/>
          <w:lang w:val="ka-GE"/>
        </w:rPr>
        <w:t xml:space="preserve"> უზრუნველყოფილია</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6140C6">
        <w:rPr>
          <w:rFonts w:ascii="Sylfaen" w:eastAsia="Times New Roman" w:hAnsi="Sylfaen" w:cs="Sylfaen"/>
          <w:sz w:val="24"/>
          <w:szCs w:val="24"/>
          <w:lang w:val="ka-GE"/>
        </w:rPr>
        <w:t xml:space="preserve"> მუდმივი განახლება, ბენეფიციარების აღრიცხვა, </w:t>
      </w:r>
      <w:r w:rsidRPr="006140C6">
        <w:rPr>
          <w:rFonts w:ascii="Sylfaen" w:eastAsia="Times New Roman" w:hAnsi="Sylfaen" w:cs="Sylfaen"/>
          <w:sz w:val="24"/>
          <w:szCs w:val="24"/>
        </w:rPr>
        <w:t>გასაცემლების/მომსახურების სრული და დროული მიწოდება</w:t>
      </w:r>
      <w:r w:rsidRPr="006140C6">
        <w:rPr>
          <w:rFonts w:ascii="Sylfaen" w:eastAsia="Times New Roman" w:hAnsi="Sylfaen" w:cs="Sylfaen"/>
          <w:sz w:val="24"/>
          <w:szCs w:val="24"/>
          <w:lang w:val="ka-GE"/>
        </w:rPr>
        <w:t>,</w:t>
      </w:r>
      <w:r w:rsidRPr="006140C6">
        <w:rPr>
          <w:rFonts w:ascii="Sylfaen" w:eastAsia="Times New Roman" w:hAnsi="Sylfaen" w:cs="Sylfaen"/>
          <w:sz w:val="24"/>
          <w:szCs w:val="24"/>
        </w:rPr>
        <w:t xml:space="preserve"> შშმ პირთა უწყვეტი ფინანსური </w:t>
      </w:r>
      <w:r w:rsidRPr="006140C6">
        <w:rPr>
          <w:rFonts w:ascii="Sylfaen" w:eastAsia="Times New Roman" w:hAnsi="Sylfaen" w:cs="Sylfaen"/>
          <w:sz w:val="24"/>
          <w:szCs w:val="24"/>
        </w:rPr>
        <w:lastRenderedPageBreak/>
        <w:t>მხარდაჭერა</w:t>
      </w:r>
      <w:r w:rsidRPr="006140C6">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7</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6140C6">
        <w:rPr>
          <w:rFonts w:ascii="Sylfaen" w:eastAsia="Times New Roman" w:hAnsi="Sylfaen" w:cs="Sylfaen"/>
          <w:sz w:val="24"/>
          <w:szCs w:val="24"/>
          <w:lang w:val="ka-GE"/>
        </w:rPr>
        <w:t>6</w:t>
      </w:r>
      <w:r w:rsidRPr="006140C6">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w:t>
      </w:r>
      <w:proofErr w:type="gramStart"/>
      <w:r w:rsidRPr="006140C6">
        <w:rPr>
          <w:rFonts w:ascii="Sylfaen" w:eastAsia="Times New Roman" w:hAnsi="Sylfaen" w:cs="Sylfaen"/>
          <w:sz w:val="24"/>
          <w:szCs w:val="24"/>
        </w:rPr>
        <w:t>ხაზი)  მაჩვენებელის</w:t>
      </w:r>
      <w:proofErr w:type="gramEnd"/>
      <w:r w:rsidRPr="006140C6">
        <w:rPr>
          <w:rFonts w:ascii="Sylfaen" w:eastAsia="Times New Roman" w:hAnsi="Sylfaen" w:cs="Sylfaen"/>
          <w:sz w:val="24"/>
          <w:szCs w:val="24"/>
        </w:rPr>
        <w:t xml:space="preserve"> ზრდა </w:t>
      </w:r>
      <w:r w:rsidRPr="00C3355E">
        <w:rPr>
          <w:rFonts w:ascii="Sylfaen" w:eastAsia="Times New Roman" w:hAnsi="Sylfaen" w:cs="Sylfaen"/>
          <w:sz w:val="24"/>
          <w:szCs w:val="24"/>
          <w:highlight w:val="yellow"/>
        </w:rPr>
        <w:t>30%–ით</w:t>
      </w:r>
      <w:r w:rsidRPr="00C3355E">
        <w:rPr>
          <w:rFonts w:ascii="Sylfaen" w:eastAsia="Times New Roman" w:hAnsi="Sylfaen" w:cs="Sylfaen"/>
          <w:sz w:val="24"/>
          <w:szCs w:val="24"/>
          <w:highlight w:val="yellow"/>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შენარჩუნებული იქნება საბაზინო მაჩვენებელი;</w:t>
      </w:r>
    </w:p>
    <w:p w:rsidR="00FF268C" w:rsidRPr="006140C6" w:rsidRDefault="00FF268C" w:rsidP="00FF268C">
      <w:pPr>
        <w:tabs>
          <w:tab w:val="left" w:pos="0"/>
          <w:tab w:val="center" w:pos="5175"/>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მიღწეული მაჩვენებელი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 xml:space="preserve">ცნობიერების ამაღლების </w:t>
      </w:r>
      <w:proofErr w:type="gramStart"/>
      <w:r w:rsidRPr="006140C6">
        <w:rPr>
          <w:rFonts w:ascii="Sylfaen" w:eastAsia="Times New Roman" w:hAnsi="Sylfaen" w:cs="Sylfaen"/>
          <w:sz w:val="24"/>
          <w:szCs w:val="24"/>
        </w:rPr>
        <w:t>კუთხით  ჩატარებული</w:t>
      </w:r>
      <w:proofErr w:type="gramEnd"/>
      <w:r w:rsidRPr="006140C6">
        <w:rPr>
          <w:rFonts w:ascii="Sylfaen" w:eastAsia="Times New Roman" w:hAnsi="Sylfaen" w:cs="Sylfaen"/>
          <w:sz w:val="24"/>
          <w:szCs w:val="24"/>
        </w:rPr>
        <w:t xml:space="preserve">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w:t>
      </w:r>
      <w:r w:rsidRPr="00C3355E">
        <w:rPr>
          <w:rFonts w:ascii="Sylfaen" w:eastAsia="Times New Roman" w:hAnsi="Sylfaen" w:cs="Sylfaen"/>
          <w:sz w:val="24"/>
          <w:szCs w:val="24"/>
          <w:highlight w:val="yellow"/>
        </w:rPr>
        <w:t>- 2693 ერთეული.</w:t>
      </w:r>
      <w:r w:rsidR="00EC731F">
        <w:rPr>
          <w:rFonts w:ascii="Sylfaen" w:eastAsia="Times New Roman" w:hAnsi="Sylfaen" w:cs="Sylfaen"/>
          <w:sz w:val="24"/>
          <w:szCs w:val="24"/>
          <w:lang w:val="ka-GE"/>
        </w:rPr>
        <w:t xml:space="preserve"> </w:t>
      </w:r>
      <w:r w:rsidR="00EC731F" w:rsidRPr="00EC731F">
        <w:rPr>
          <w:rFonts w:ascii="Sylfaen" w:eastAsia="Times New Roman" w:hAnsi="Sylfaen" w:cs="Sylfaen"/>
          <w:sz w:val="24"/>
          <w:szCs w:val="24"/>
          <w:highlight w:val="yellow"/>
          <w:lang w:val="ka-GE"/>
        </w:rPr>
        <w:t>შედარება %</w:t>
      </w:r>
      <w:r w:rsidR="00EC731F">
        <w:rPr>
          <w:rFonts w:ascii="Sylfaen" w:eastAsia="Times New Roman" w:hAnsi="Sylfaen" w:cs="Sylfaen"/>
          <w:sz w:val="24"/>
          <w:szCs w:val="24"/>
          <w:lang w:val="ka-GE"/>
        </w:rPr>
        <w:t>??</w:t>
      </w:r>
      <w:r w:rsidRPr="006140C6">
        <w:rPr>
          <w:rFonts w:ascii="Sylfaen" w:eastAsia="Times New Roman" w:hAnsi="Sylfaen" w:cs="Sylfaen"/>
          <w:sz w:val="24"/>
          <w:szCs w:val="24"/>
        </w:rPr>
        <w:tab/>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8.</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6140C6">
        <w:rPr>
          <w:rFonts w:ascii="Sylfaen" w:eastAsia="Times New Roman" w:hAnsi="Sylfaen" w:cs="Sylfaen"/>
          <w:sz w:val="24"/>
          <w:szCs w:val="24"/>
          <w:lang w:val="ka-GE"/>
        </w:rPr>
        <w:t>;</w:t>
      </w:r>
    </w:p>
    <w:p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rsidR="000C3B04" w:rsidRPr="006140C6" w:rsidRDefault="000C3B04" w:rsidP="0063150C">
      <w:pPr>
        <w:pStyle w:val="abzacixml"/>
        <w:rPr>
          <w:highlight w:val="yellow"/>
        </w:rPr>
      </w:pPr>
    </w:p>
    <w:p w:rsidR="00FF268C" w:rsidRPr="006140C6" w:rsidRDefault="00FF268C" w:rsidP="00FF268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მე-2 ინდიკატორი: </w:t>
      </w:r>
      <w:r w:rsidRPr="006140C6">
        <w:rPr>
          <w:rFonts w:ascii="Sylfaen" w:hAnsi="Sylfaen" w:cs="Sylfaen"/>
          <w:color w:val="000000"/>
          <w:sz w:val="24"/>
          <w:szCs w:val="24"/>
          <w:lang w:val="ka-GE"/>
        </w:rPr>
        <w:t xml:space="preserve">სამედიცინო საქმიანობის ხარისხის კონტროლის შეტყობინებების დაგეგმილმა ოდენობამ 400-ის ნაცვლად შეადგინა 209, რაც გამოიწვია შემოსული კორესპონდენციის სიმცირემ. </w:t>
      </w:r>
    </w:p>
    <w:p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color w:val="000000"/>
          <w:sz w:val="24"/>
          <w:szCs w:val="24"/>
          <w:lang w:val="ka-GE"/>
        </w:rPr>
        <w:t>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რაოდენობამ დაგეგმილი 1200-ის ნაცვლად შეადგინა 523, რაც გამოიწვია მაძიებელთა მომართვიანობის ნაკლებობამ.</w:t>
      </w:r>
    </w:p>
    <w:p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მე-4 ინდიკატორი: </w:t>
      </w:r>
      <w:r w:rsidRPr="006140C6">
        <w:rPr>
          <w:rFonts w:ascii="Sylfaen" w:hAnsi="Sylfaen" w:cs="Sylfaen"/>
          <w:color w:val="000000"/>
          <w:sz w:val="24"/>
          <w:szCs w:val="24"/>
          <w:lang w:val="ka-GE"/>
        </w:rPr>
        <w:t>ფარმაცევტული პროდუქტის საკონტროლო შესყიდვა-გადამოწმება, წინა წლების სტატისტიკის მიხედვით დაგეგმილი იყო 500 ერთეულით. ფარმაცევტულ ბაზარზე საეჭვოდ მიჩნეულ იქნა 304 დასახელების ფარმაცევტული პროდუქტი.</w:t>
      </w:r>
    </w:p>
    <w:p w:rsidR="00FF268C" w:rsidRPr="006140C6" w:rsidRDefault="00FF268C" w:rsidP="0063150C">
      <w:pPr>
        <w:pStyle w:val="abzacixml"/>
        <w:rPr>
          <w:highlight w:val="yellow"/>
        </w:rPr>
      </w:pPr>
    </w:p>
    <w:p w:rsidR="00123763" w:rsidRPr="006140C6" w:rsidRDefault="00123763" w:rsidP="0063150C">
      <w:pPr>
        <w:pStyle w:val="abzacixml"/>
      </w:pPr>
    </w:p>
    <w:p w:rsidR="000A121D" w:rsidRPr="006140C6" w:rsidRDefault="000A121D" w:rsidP="0063150C">
      <w:pPr>
        <w:pStyle w:val="abzacixml"/>
      </w:pPr>
      <w:r w:rsidRPr="006140C6">
        <w:t>1.5. სამედიცინო დაწესებულებათა რეაბილიტაცია და აღჭურვა (პროგრამული კოდი 35 04)</w:t>
      </w:r>
    </w:p>
    <w:p w:rsidR="00100263" w:rsidRPr="006140C6" w:rsidRDefault="00100263" w:rsidP="0063150C">
      <w:pPr>
        <w:pStyle w:val="abzacixml"/>
      </w:pPr>
    </w:p>
    <w:p w:rsidR="00100263" w:rsidRPr="006140C6" w:rsidRDefault="00100263" w:rsidP="0063150C">
      <w:pPr>
        <w:pStyle w:val="abzacixml"/>
      </w:pPr>
      <w:r w:rsidRPr="006140C6">
        <w:t>პროგრამის განმახორციელებელი:</w:t>
      </w:r>
    </w:p>
    <w:p w:rsidR="00100263" w:rsidRPr="006140C6" w:rsidRDefault="00100263" w:rsidP="00C87557">
      <w:pPr>
        <w:numPr>
          <w:ilvl w:val="0"/>
          <w:numId w:val="19"/>
        </w:numPr>
        <w:spacing w:after="0"/>
        <w:jc w:val="both"/>
        <w:rPr>
          <w:rFonts w:ascii="Sylfaen" w:eastAsia="Sylfaen" w:hAnsi="Sylfaen"/>
          <w:sz w:val="24"/>
          <w:szCs w:val="24"/>
          <w:highlight w:val="yellow"/>
        </w:rPr>
      </w:pPr>
      <w:r w:rsidRPr="006140C6">
        <w:rPr>
          <w:rFonts w:ascii="Sylfaen" w:hAnsi="Sylfaen" w:cs="Sylfaen"/>
          <w:sz w:val="24"/>
          <w:szCs w:val="24"/>
          <w:highlight w:val="yellow"/>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00263" w:rsidRPr="006140C6" w:rsidRDefault="00100263" w:rsidP="00100263">
      <w:pPr>
        <w:tabs>
          <w:tab w:val="left" w:pos="10440"/>
        </w:tabs>
        <w:spacing w:after="0" w:line="240" w:lineRule="auto"/>
        <w:ind w:left="360"/>
        <w:jc w:val="both"/>
        <w:rPr>
          <w:rFonts w:ascii="Sylfaen" w:eastAsia="Sylfaen" w:hAnsi="Sylfaen"/>
          <w:sz w:val="24"/>
          <w:szCs w:val="24"/>
          <w:highlight w:val="yellow"/>
        </w:rPr>
      </w:pPr>
    </w:p>
    <w:p w:rsidR="000A121D" w:rsidRPr="006140C6" w:rsidRDefault="000A121D" w:rsidP="0063150C">
      <w:pPr>
        <w:pStyle w:val="abzacixml"/>
        <w:rPr>
          <w:highlight w:val="yellow"/>
        </w:rPr>
      </w:pPr>
    </w:p>
    <w:p w:rsidR="0087440A" w:rsidRPr="006140C6" w:rsidRDefault="0087440A" w:rsidP="0087440A">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lastRenderedPageBreak/>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rsidR="0087440A" w:rsidRPr="006140C6" w:rsidRDefault="0087440A" w:rsidP="0087440A">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 xml:space="preserve">შესყიდული იქნა </w:t>
      </w:r>
      <w:r w:rsidRPr="006140C6">
        <w:rPr>
          <w:rFonts w:ascii="Sylfaen" w:eastAsia="Times New Roman" w:hAnsi="Sylfaen" w:cs="Sylfaen"/>
          <w:color w:val="000000"/>
          <w:sz w:val="24"/>
          <w:szCs w:val="24"/>
          <w:lang w:val="ka-GE" w:eastAsia="x-none"/>
        </w:rPr>
        <w:t>სპეციალიზირებული 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rsidR="008742CB" w:rsidRPr="006140C6" w:rsidRDefault="008742CB" w:rsidP="008742CB">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rsidR="003347CE" w:rsidRPr="006140C6" w:rsidRDefault="003347CE" w:rsidP="003347CE">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rsidR="00100263" w:rsidRPr="006140C6" w:rsidRDefault="00100263" w:rsidP="00100263">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rsidR="001703CC" w:rsidRPr="006140C6" w:rsidRDefault="00100263" w:rsidP="001703CC">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სამშნებლო სამუშაოები (ნაწილობრივ) და სარეზერვო გარე ელექტრომომარაგების განაცხადის საფასური</w:t>
      </w:r>
      <w:r w:rsidR="001703CC" w:rsidRPr="006140C6">
        <w:rPr>
          <w:rFonts w:ascii="Sylfaen" w:hAnsi="Sylfaen" w:cs="Sylfaen"/>
          <w:sz w:val="24"/>
          <w:szCs w:val="24"/>
          <w:lang w:val="ka-GE"/>
        </w:rPr>
        <w:t>;</w:t>
      </w:r>
    </w:p>
    <w:p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6140C6">
        <w:rPr>
          <w:rFonts w:ascii="Sylfaen" w:eastAsia="Times New Roman" w:hAnsi="Sylfaen" w:cs="Sylfaen"/>
          <w:color w:val="000000"/>
          <w:sz w:val="24"/>
          <w:szCs w:val="24"/>
          <w:lang w:eastAsia="x-none"/>
        </w:rPr>
        <w:t>საჭირო სამედიცინო აპარატურის შესყიდვის</w:t>
      </w:r>
      <w:r w:rsidRPr="006140C6">
        <w:rPr>
          <w:rFonts w:ascii="Sylfaen" w:eastAsia="Times New Roman" w:hAnsi="Sylfaen" w:cs="Sylfaen"/>
          <w:color w:val="000000"/>
          <w:sz w:val="24"/>
          <w:szCs w:val="24"/>
          <w:lang w:val="ka-GE" w:eastAsia="x-none"/>
        </w:rPr>
        <w:t xml:space="preserve"> მიზნით</w:t>
      </w:r>
      <w:r w:rsidRPr="006140C6">
        <w:rPr>
          <w:rFonts w:ascii="Sylfaen" w:eastAsia="Times New Roman" w:hAnsi="Sylfaen" w:cs="Arial"/>
          <w:color w:val="000000"/>
          <w:sz w:val="24"/>
          <w:szCs w:val="24"/>
          <w:lang w:val="ka-GE"/>
        </w:rPr>
        <w:t>;</w:t>
      </w:r>
    </w:p>
    <w:p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განხორციელდა სამინისტრ</w:t>
      </w:r>
      <w:r w:rsidR="00423C60">
        <w:rPr>
          <w:rFonts w:ascii="Sylfaen" w:eastAsia="Times New Roman" w:hAnsi="Sylfaen" w:cs="Sylfaen"/>
          <w:color w:val="000000"/>
          <w:sz w:val="24"/>
          <w:szCs w:val="24"/>
          <w:lang w:val="ka-GE" w:eastAsia="x-none"/>
        </w:rPr>
        <w:t>ოს ძირითადი სერვერული ცენტრის („</w:t>
      </w:r>
      <w:r w:rsidRPr="006140C6">
        <w:rPr>
          <w:rFonts w:ascii="Sylfaen" w:eastAsia="Times New Roman" w:hAnsi="Sylfaen" w:cs="Sylfaen"/>
          <w:color w:val="000000"/>
          <w:sz w:val="24"/>
          <w:szCs w:val="24"/>
          <w:lang w:val="ka-GE" w:eastAsia="x-none"/>
        </w:rPr>
        <w:t>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rsidR="001703CC" w:rsidRPr="006140C6" w:rsidRDefault="00423C60"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უზრუნველყოფი</w:t>
      </w:r>
      <w:r>
        <w:rPr>
          <w:rFonts w:ascii="Sylfaen" w:eastAsia="Times New Roman" w:hAnsi="Sylfaen" w:cs="Sylfaen"/>
          <w:color w:val="000000"/>
          <w:sz w:val="24"/>
          <w:szCs w:val="24"/>
          <w:lang w:val="ka-GE" w:eastAsia="x-none"/>
        </w:rPr>
        <w:t>ლია</w:t>
      </w:r>
      <w:r w:rsidR="003F7B8C" w:rsidRPr="006140C6">
        <w:rPr>
          <w:rFonts w:ascii="Sylfaen" w:eastAsia="Times New Roman" w:hAnsi="Sylfaen" w:cs="Sylfaen"/>
          <w:color w:val="000000"/>
          <w:sz w:val="24"/>
          <w:szCs w:val="24"/>
          <w:lang w:val="ka-GE" w:eastAsia="x-none"/>
        </w:rPr>
        <w:t xml:space="preserve"> NordDRG-ის გამოყენების უფლების ლიცენზიისა და NordDRG Grouper-პროგრამული  შესყიდვა და დამატებითი ღირებულების გადასახადის </w:t>
      </w:r>
      <w:r>
        <w:rPr>
          <w:rFonts w:ascii="Sylfaen" w:eastAsia="Times New Roman" w:hAnsi="Sylfaen" w:cs="Sylfaen"/>
          <w:color w:val="000000"/>
          <w:sz w:val="24"/>
          <w:szCs w:val="24"/>
          <w:lang w:val="ka-GE" w:eastAsia="x-none"/>
        </w:rPr>
        <w:t>დაფარვა</w:t>
      </w:r>
      <w:r w:rsidR="003F7B8C" w:rsidRPr="006140C6">
        <w:rPr>
          <w:rFonts w:ascii="Sylfaen" w:eastAsia="Times New Roman" w:hAnsi="Sylfaen" w:cs="Sylfaen"/>
          <w:color w:val="000000"/>
          <w:sz w:val="24"/>
          <w:szCs w:val="24"/>
          <w:lang w:val="ka-GE" w:eastAsia="x-none"/>
        </w:rPr>
        <w:t>;</w:t>
      </w:r>
    </w:p>
    <w:p w:rsidR="003F7B8C" w:rsidRPr="006140C6" w:rsidRDefault="00423C60" w:rsidP="001703CC">
      <w:pPr>
        <w:pStyle w:val="ListParagraph"/>
        <w:numPr>
          <w:ilvl w:val="0"/>
          <w:numId w:val="2"/>
        </w:numPr>
        <w:spacing w:after="0"/>
        <w:jc w:val="both"/>
        <w:rPr>
          <w:rFonts w:ascii="Sylfaen" w:hAnsi="Sylfaen" w:cs="Sylfaen"/>
          <w:sz w:val="24"/>
          <w:szCs w:val="24"/>
          <w:lang w:val="ka-GE"/>
        </w:rPr>
      </w:pPr>
      <w:r>
        <w:rPr>
          <w:rFonts w:ascii="Sylfaen" w:eastAsia="Times New Roman" w:hAnsi="Sylfaen" w:cs="Sylfaen"/>
          <w:color w:val="000000"/>
          <w:sz w:val="24"/>
          <w:szCs w:val="24"/>
          <w:lang w:val="ka-GE" w:eastAsia="x-none"/>
        </w:rPr>
        <w:lastRenderedPageBreak/>
        <w:t>დაფინანსდა შპს „</w:t>
      </w:r>
      <w:r w:rsidR="003F7B8C" w:rsidRPr="006140C6">
        <w:rPr>
          <w:rFonts w:ascii="Sylfaen" w:eastAsia="Times New Roman" w:hAnsi="Sylfaen" w:cs="Sylfaen"/>
          <w:color w:val="000000"/>
          <w:sz w:val="24"/>
          <w:szCs w:val="24"/>
          <w:lang w:val="ka-GE" w:eastAsia="x-none"/>
        </w:rPr>
        <w:t>აბასთუმნის ტუბსაწინააღმდეგო საავადმყოფო“ გათბობის ფუნქციონირებისათვის საჭირო სამუშაოები</w:t>
      </w:r>
      <w:r w:rsidR="005C2C68">
        <w:rPr>
          <w:rFonts w:ascii="Sylfaen" w:eastAsia="Times New Roman" w:hAnsi="Sylfaen" w:cs="Sylfaen"/>
          <w:color w:val="000000"/>
          <w:sz w:val="24"/>
          <w:szCs w:val="24"/>
          <w:lang w:eastAsia="x-none"/>
        </w:rPr>
        <w:t xml:space="preserve">. </w:t>
      </w:r>
    </w:p>
    <w:p w:rsidR="00100263" w:rsidRPr="006140C6" w:rsidRDefault="00100263" w:rsidP="00100263">
      <w:pPr>
        <w:tabs>
          <w:tab w:val="left" w:pos="709"/>
          <w:tab w:val="left" w:pos="10440"/>
        </w:tabs>
        <w:spacing w:after="0"/>
        <w:jc w:val="both"/>
        <w:rPr>
          <w:rFonts w:ascii="Sylfaen" w:hAnsi="Sylfaen" w:cs="Arial"/>
          <w:color w:val="000000"/>
          <w:sz w:val="24"/>
          <w:szCs w:val="24"/>
          <w:lang w:val="ka-GE"/>
        </w:rPr>
      </w:pPr>
    </w:p>
    <w:p w:rsidR="004C7FAB" w:rsidRPr="006140C6" w:rsidRDefault="004C7FAB" w:rsidP="004C7FAB">
      <w:pPr>
        <w:pStyle w:val="ListParagraph"/>
        <w:tabs>
          <w:tab w:val="left" w:pos="10440"/>
        </w:tabs>
        <w:spacing w:after="0" w:line="240" w:lineRule="auto"/>
        <w:ind w:left="0"/>
        <w:jc w:val="both"/>
        <w:rPr>
          <w:rFonts w:ascii="Sylfaen" w:hAnsi="Sylfaen" w:cs="Sylfaen"/>
          <w:sz w:val="24"/>
          <w:szCs w:val="24"/>
          <w:lang w:val="ka-GE"/>
        </w:rPr>
      </w:pPr>
    </w:p>
    <w:p w:rsidR="004C7FAB" w:rsidRPr="006140C6" w:rsidRDefault="004C7FAB" w:rsidP="0063150C">
      <w:pPr>
        <w:pStyle w:val="abzacixml"/>
      </w:pPr>
      <w:r w:rsidRPr="006140C6">
        <w:t>დაგეგმილი საბოლოო შედეგი:</w:t>
      </w:r>
    </w:p>
    <w:p w:rsidR="00217D10" w:rsidRPr="006140C6" w:rsidRDefault="00217D10" w:rsidP="001D4A3A">
      <w:pPr>
        <w:pStyle w:val="ListParagraph"/>
        <w:numPr>
          <w:ilvl w:val="0"/>
          <w:numId w:val="2"/>
        </w:numPr>
        <w:tabs>
          <w:tab w:val="left" w:pos="10440"/>
        </w:tabs>
        <w:spacing w:after="0" w:line="240" w:lineRule="auto"/>
        <w:ind w:left="0" w:hanging="180"/>
        <w:jc w:val="both"/>
        <w:rPr>
          <w:rFonts w:ascii="Sylfaen" w:hAnsi="Sylfaen" w:cs="Arial"/>
          <w:color w:val="000000"/>
          <w:sz w:val="24"/>
          <w:szCs w:val="24"/>
          <w:lang w:val="ka-GE"/>
        </w:rPr>
      </w:pPr>
      <w:r w:rsidRPr="006140C6">
        <w:rPr>
          <w:rFonts w:ascii="Sylfaen" w:eastAsia="Sylfaen" w:hAnsi="Sylfaen"/>
          <w:color w:val="000000"/>
          <w:sz w:val="24"/>
          <w:szCs w:val="24"/>
        </w:rPr>
        <w:t xml:space="preserve">რეაბილიტირებული და აღჭურვილი </w:t>
      </w:r>
      <w:proofErr w:type="gramStart"/>
      <w:r w:rsidRPr="006140C6">
        <w:rPr>
          <w:rFonts w:ascii="Sylfaen" w:eastAsia="Sylfaen" w:hAnsi="Sylfaen"/>
          <w:color w:val="000000"/>
          <w:sz w:val="24"/>
          <w:szCs w:val="24"/>
        </w:rPr>
        <w:t>სამედიცინო  დაწესებულებები</w:t>
      </w:r>
      <w:proofErr w:type="gramEnd"/>
      <w:r w:rsidRPr="006140C6">
        <w:rPr>
          <w:rFonts w:ascii="Sylfaen" w:eastAsia="Sylfaen" w:hAnsi="Sylfaen"/>
          <w:color w:val="000000"/>
          <w:sz w:val="24"/>
          <w:szCs w:val="24"/>
        </w:rPr>
        <w:t>.</w:t>
      </w:r>
    </w:p>
    <w:p w:rsidR="00E357B2" w:rsidRPr="006140C6" w:rsidRDefault="00E357B2" w:rsidP="0063150C">
      <w:pPr>
        <w:pStyle w:val="abzacixml"/>
      </w:pPr>
    </w:p>
    <w:p w:rsidR="001D4A3A" w:rsidRPr="006140C6" w:rsidRDefault="004C7FAB" w:rsidP="0063150C">
      <w:pPr>
        <w:pStyle w:val="abzacixml"/>
      </w:pPr>
      <w:r w:rsidRPr="006140C6">
        <w:t>მიღწეული საბოლოო შედეგი:</w:t>
      </w:r>
    </w:p>
    <w:p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66688C" w:rsidRPr="006140C6" w:rsidRDefault="0066688C" w:rsidP="0066688C">
      <w:pPr>
        <w:tabs>
          <w:tab w:val="left" w:pos="10440"/>
        </w:tabs>
        <w:spacing w:after="0" w:line="240" w:lineRule="auto"/>
        <w:jc w:val="both"/>
        <w:rPr>
          <w:rFonts w:ascii="Sylfaen" w:hAnsi="Sylfaen" w:cs="Arial"/>
          <w:color w:val="000000"/>
          <w:sz w:val="24"/>
          <w:szCs w:val="24"/>
          <w:highlight w:val="yellow"/>
          <w:lang w:val="ka-GE"/>
        </w:rPr>
      </w:pPr>
    </w:p>
    <w:p w:rsidR="004C7FAB" w:rsidRPr="006140C6" w:rsidRDefault="004C7FAB" w:rsidP="0063150C">
      <w:pPr>
        <w:pStyle w:val="abzacixml"/>
      </w:pPr>
      <w:r w:rsidRPr="006140C6">
        <w:t>დაგეგმილი და მიღწეული საბოლოო შედეგის შეფასების ინდიკატორი:</w:t>
      </w:r>
    </w:p>
    <w:p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lang w:val="ka-GE"/>
        </w:rPr>
        <w:t>1.</w:t>
      </w:r>
      <w:r w:rsidRPr="006140C6">
        <w:rPr>
          <w:rFonts w:ascii="Sylfaen" w:eastAsia="Sylfaen" w:hAnsi="Sylfaen" w:cs="Times New Roman"/>
          <w:b/>
          <w:color w:val="000000"/>
          <w:sz w:val="24"/>
          <w:szCs w:val="24"/>
        </w:rPr>
        <w:t xml:space="preserve">საბაზისო მაჩვენებელი - </w:t>
      </w:r>
      <w:r w:rsidRPr="006140C6">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6140C6">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10</w:t>
      </w:r>
      <w:r w:rsidRPr="006140C6">
        <w:rPr>
          <w:rFonts w:ascii="Sylfaen" w:eastAsia="Sylfaen" w:hAnsi="Sylfaen" w:cs="Times New Roman"/>
          <w:color w:val="000000"/>
          <w:sz w:val="24"/>
          <w:szCs w:val="24"/>
        </w:rPr>
        <w:t>0%; სსიპ -</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ლ. საყვარელიძის სახელობის დაავადებათა კონტროლისა და საზოგადოებრივი ჯანმრთელობის</w:t>
      </w:r>
      <w:r w:rsidRPr="006140C6">
        <w:rPr>
          <w:rFonts w:ascii="Sylfaen" w:eastAsia="Sylfaen" w:hAnsi="Sylfaen" w:cs="Times New Roman"/>
          <w:color w:val="000000"/>
          <w:sz w:val="24"/>
          <w:szCs w:val="24"/>
          <w:lang w:val="ka-GE"/>
        </w:rPr>
        <w:t xml:space="preserve">ა </w:t>
      </w:r>
      <w:r w:rsidRPr="006140C6">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მიზნობრივი მაჩვენებელი - </w:t>
      </w:r>
      <w:r w:rsidRPr="006140C6">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მიღწეული მაჩვენებელი - </w:t>
      </w:r>
      <w:r w:rsidRPr="006140C6">
        <w:rPr>
          <w:rFonts w:ascii="Sylfaen" w:eastAsia="Sylfaen" w:hAnsi="Sylfaen" w:cs="Times New Roman"/>
          <w:color w:val="000000"/>
          <w:sz w:val="24"/>
          <w:szCs w:val="24"/>
        </w:rPr>
        <w:t>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მრავალპროფილიანი საუნივერსიტეტო კლინიკის მშენებლობა</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95%;</w:t>
      </w:r>
      <w:r w:rsidRPr="006140C6">
        <w:rPr>
          <w:rFonts w:ascii="Sylfaen" w:eastAsia="Sylfaen" w:hAnsi="Sylfaen" w:cs="Times New Roman"/>
          <w:color w:val="000000"/>
          <w:sz w:val="24"/>
          <w:szCs w:val="24"/>
          <w:lang w:val="ka-GE"/>
        </w:rPr>
        <w:t xml:space="preserve"> </w:t>
      </w:r>
      <w:r w:rsidRPr="006140C6">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საოჯახო ტექნიკის შესყიდვა - 100%; </w:t>
      </w:r>
      <w:r w:rsidRPr="006140C6">
        <w:rPr>
          <w:rFonts w:ascii="Sylfaen" w:eastAsia="Sylfaen" w:hAnsi="Sylfaen" w:cs="Times New Roman"/>
          <w:color w:val="000000"/>
          <w:sz w:val="24"/>
          <w:szCs w:val="24"/>
        </w:rPr>
        <w:t>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სასწრაფო სამედიცინო დახმარების მანქან</w:t>
      </w:r>
      <w:r w:rsidRPr="006140C6">
        <w:rPr>
          <w:rFonts w:ascii="Sylfaen" w:eastAsia="Sylfaen" w:hAnsi="Sylfaen" w:cs="Times New Roman"/>
          <w:color w:val="000000"/>
          <w:sz w:val="24"/>
          <w:szCs w:val="24"/>
          <w:lang w:val="ka-GE"/>
        </w:rPr>
        <w:t>ების შესყიდვა</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სამინისტროს</w:t>
      </w:r>
      <w:r w:rsidRPr="006140C6">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Pr="006140C6">
        <w:rPr>
          <w:rFonts w:ascii="Sylfaen" w:eastAsia="Sylfaen" w:hAnsi="Sylfaen" w:cs="Times New Roman"/>
          <w:color w:val="000000"/>
          <w:sz w:val="24"/>
          <w:szCs w:val="24"/>
          <w:lang w:val="ka-GE"/>
        </w:rPr>
        <w:t>.</w:t>
      </w:r>
    </w:p>
    <w:p w:rsidR="00F6019C" w:rsidRPr="006140C6" w:rsidRDefault="00F6019C" w:rsidP="001320C1">
      <w:pPr>
        <w:pStyle w:val="ListParagraph"/>
        <w:tabs>
          <w:tab w:val="left" w:pos="10440"/>
        </w:tabs>
        <w:spacing w:after="0" w:line="240" w:lineRule="auto"/>
        <w:ind w:left="0"/>
        <w:jc w:val="both"/>
        <w:rPr>
          <w:rFonts w:ascii="Sylfaen" w:eastAsia="Sylfaen" w:hAnsi="Sylfaen" w:cs="Times New Roman"/>
          <w:b/>
          <w:color w:val="FF0000"/>
          <w:sz w:val="24"/>
          <w:szCs w:val="24"/>
          <w:lang w:val="ka-GE"/>
        </w:rPr>
      </w:pPr>
    </w:p>
    <w:p w:rsidR="000A121D" w:rsidRPr="006140C6" w:rsidRDefault="000A121D" w:rsidP="000A121D">
      <w:pPr>
        <w:pStyle w:val="ListParagraph"/>
        <w:tabs>
          <w:tab w:val="left" w:pos="10440"/>
        </w:tabs>
        <w:spacing w:after="0" w:line="240" w:lineRule="auto"/>
        <w:ind w:left="0" w:hanging="180"/>
        <w:jc w:val="both"/>
        <w:rPr>
          <w:rFonts w:ascii="Sylfaen" w:hAnsi="Sylfaen" w:cs="Arial"/>
          <w:color w:val="000000"/>
          <w:sz w:val="24"/>
          <w:szCs w:val="24"/>
          <w:lang w:val="ka-GE"/>
        </w:rPr>
      </w:pPr>
    </w:p>
    <w:p w:rsidR="005312EC" w:rsidRPr="006140C6" w:rsidRDefault="005312EC" w:rsidP="005312E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3E70B9" w:rsidRPr="006140C6" w:rsidRDefault="003E70B9" w:rsidP="003E70B9">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დაგვიანებით შესრულების შედეგად.</w:t>
      </w:r>
    </w:p>
    <w:p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rsidR="000A121D" w:rsidRPr="006140C6" w:rsidRDefault="000A121D" w:rsidP="0063150C">
      <w:pPr>
        <w:pStyle w:val="abzacixml"/>
      </w:pPr>
      <w:r w:rsidRPr="006140C6">
        <w:lastRenderedPageBreak/>
        <w:t>1.7  შრომისა და დასაქმების სისტემის რეფორმების პროგრამა (პროგრამული კოდი 35 05)</w:t>
      </w:r>
    </w:p>
    <w:p w:rsidR="000A121D" w:rsidRPr="006140C6"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rsidR="00100263" w:rsidRPr="006140C6" w:rsidRDefault="00100263" w:rsidP="00100263">
      <w:pPr>
        <w:pStyle w:val="ListParagraph"/>
        <w:tabs>
          <w:tab w:val="left" w:pos="0"/>
        </w:tabs>
        <w:spacing w:after="0"/>
        <w:ind w:left="0"/>
        <w:jc w:val="both"/>
        <w:rPr>
          <w:rFonts w:ascii="Sylfaen" w:hAnsi="Sylfaen" w:cs="Arial"/>
          <w:color w:val="000000"/>
          <w:sz w:val="24"/>
          <w:szCs w:val="24"/>
          <w:lang w:val="ka-GE"/>
        </w:rPr>
      </w:pPr>
    </w:p>
    <w:p w:rsidR="00100263" w:rsidRPr="006140C6" w:rsidRDefault="00100263" w:rsidP="0063150C">
      <w:pPr>
        <w:pStyle w:val="abzacixml"/>
      </w:pPr>
      <w:r w:rsidRPr="006140C6">
        <w:t>პროგრამის განმახორციელებელი:</w:t>
      </w:r>
    </w:p>
    <w:p w:rsidR="00100263" w:rsidRPr="006140C6" w:rsidRDefault="00100263" w:rsidP="00C87557">
      <w:pPr>
        <w:numPr>
          <w:ilvl w:val="0"/>
          <w:numId w:val="19"/>
        </w:numPr>
        <w:spacing w:after="0"/>
        <w:jc w:val="both"/>
        <w:rPr>
          <w:rFonts w:ascii="Sylfaen" w:eastAsia="Sylfaen" w:hAnsi="Sylfaen"/>
          <w:sz w:val="24"/>
          <w:szCs w:val="24"/>
          <w:highlight w:val="yellow"/>
        </w:rPr>
      </w:pPr>
      <w:r w:rsidRPr="006140C6">
        <w:rPr>
          <w:rFonts w:ascii="Sylfaen" w:hAnsi="Sylfaen" w:cs="Sylfaen"/>
          <w:sz w:val="24"/>
          <w:szCs w:val="24"/>
          <w:highlight w:val="yellow"/>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00263" w:rsidRPr="006140C6" w:rsidRDefault="00100263" w:rsidP="00C87557">
      <w:pPr>
        <w:numPr>
          <w:ilvl w:val="0"/>
          <w:numId w:val="19"/>
        </w:numPr>
        <w:spacing w:after="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rsidR="00100263" w:rsidRPr="006140C6" w:rsidRDefault="00100263" w:rsidP="00100263">
      <w:pPr>
        <w:pStyle w:val="ListParagraph"/>
        <w:tabs>
          <w:tab w:val="left" w:pos="10440"/>
        </w:tabs>
        <w:spacing w:after="0" w:line="240" w:lineRule="auto"/>
        <w:jc w:val="both"/>
        <w:rPr>
          <w:rFonts w:ascii="Sylfaen" w:eastAsia="Sylfaen" w:hAnsi="Sylfaen"/>
          <w:sz w:val="24"/>
          <w:szCs w:val="24"/>
          <w:highlight w:val="yellow"/>
        </w:rPr>
      </w:pPr>
    </w:p>
    <w:p w:rsidR="000A121D" w:rsidRPr="006140C6" w:rsidRDefault="000A121D" w:rsidP="000A121D">
      <w:pPr>
        <w:tabs>
          <w:tab w:val="left" w:pos="10440"/>
        </w:tabs>
        <w:spacing w:after="0" w:line="240" w:lineRule="auto"/>
        <w:ind w:hanging="180"/>
        <w:jc w:val="both"/>
        <w:rPr>
          <w:rFonts w:ascii="Sylfaen" w:hAnsi="Sylfaen" w:cs="Sylfaen"/>
          <w:sz w:val="24"/>
          <w:szCs w:val="24"/>
          <w:highlight w:val="yellow"/>
          <w:lang w:val="ka-GE"/>
        </w:rPr>
      </w:pP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w:t>
      </w:r>
      <w:r w:rsidR="005C0B74">
        <w:rPr>
          <w:rFonts w:ascii="Sylfaen" w:hAnsi="Sylfaen" w:cs="Arial"/>
          <w:color w:val="000000"/>
          <w:sz w:val="24"/>
          <w:szCs w:val="24"/>
          <w:lang w:val="ka-GE"/>
        </w:rPr>
        <w:t>:</w:t>
      </w:r>
      <w:r w:rsidRPr="006140C6">
        <w:rPr>
          <w:rFonts w:ascii="Sylfaen" w:hAnsi="Sylfaen" w:cs="Arial"/>
          <w:color w:val="000000"/>
          <w:sz w:val="24"/>
          <w:szCs w:val="24"/>
          <w:lang w:val="ka-GE"/>
        </w:rPr>
        <w:t xml:space="preserve"> </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ინდივიდუალური კონსულტირება გაიარა 16.3 ათასამდე სამუშაოს მაძიებელმა, მათ შორის: ქალი - 9 266, ახალგაზრდა -</w:t>
      </w:r>
      <w:r w:rsidR="005C0B74">
        <w:rPr>
          <w:rFonts w:ascii="Sylfaen" w:eastAsia="Times New Roman" w:hAnsi="Sylfaen" w:cs="Arial"/>
          <w:color w:val="000000"/>
          <w:sz w:val="24"/>
          <w:szCs w:val="24"/>
          <w:lang w:val="ka-GE"/>
        </w:rPr>
        <w:t xml:space="preserve"> </w:t>
      </w:r>
      <w:r w:rsidRPr="006140C6">
        <w:rPr>
          <w:rFonts w:ascii="Sylfaen" w:eastAsia="Times New Roman" w:hAnsi="Sylfaen" w:cs="Arial"/>
          <w:color w:val="000000"/>
          <w:sz w:val="24"/>
          <w:szCs w:val="24"/>
          <w:lang w:val="ka-GE"/>
        </w:rPr>
        <w:t xml:space="preserve">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საშუამავლო მომსახურების ფარგლებში დასაქმდა 483 მაძიებელი;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ინდივიდუალური პროფესიული კონსულტირება ჯამში გაეწია 530 ბენეფიციარს მათ შორის: ქალი -</w:t>
      </w:r>
      <w:r w:rsidR="003F2720">
        <w:rPr>
          <w:rFonts w:ascii="Sylfaen" w:hAnsi="Sylfaen" w:cs="Arial"/>
          <w:color w:val="000000"/>
          <w:sz w:val="24"/>
          <w:szCs w:val="24"/>
          <w:lang w:val="ka-GE"/>
        </w:rPr>
        <w:t xml:space="preserve"> </w:t>
      </w:r>
      <w:r w:rsidRPr="006140C6">
        <w:rPr>
          <w:rFonts w:ascii="Sylfaen" w:hAnsi="Sylfaen" w:cs="Arial"/>
          <w:color w:val="000000"/>
          <w:sz w:val="24"/>
          <w:szCs w:val="24"/>
          <w:lang w:val="ka-GE"/>
        </w:rPr>
        <w:t xml:space="preserve">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lastRenderedPageBreak/>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მეორე ეტაპზე პროგრამაში მიმწოდებლად ჩართული იყო 27 პროფესიული სასწავლებელი</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(1</w:t>
      </w:r>
      <w:r w:rsidRPr="006140C6">
        <w:rPr>
          <w:rFonts w:ascii="Sylfaen" w:eastAsia="Times New Roman" w:hAnsi="Sylfaen" w:cs="Arial"/>
          <w:color w:val="000000"/>
          <w:sz w:val="24"/>
          <w:szCs w:val="24"/>
        </w:rPr>
        <w:t>0</w:t>
      </w:r>
      <w:r w:rsidRPr="006140C6">
        <w:rPr>
          <w:rFonts w:ascii="Sylfaen" w:eastAsia="Times New Roman" w:hAnsi="Sylfaen" w:cs="Arial"/>
          <w:color w:val="000000"/>
          <w:sz w:val="24"/>
          <w:szCs w:val="24"/>
          <w:lang w:val="ka-GE"/>
        </w:rPr>
        <w:t xml:space="preserve"> -სახელმწიფო კოლეჯი, </w:t>
      </w:r>
      <w:r w:rsidRPr="006140C6">
        <w:rPr>
          <w:rFonts w:ascii="Sylfaen" w:eastAsia="Times New Roman" w:hAnsi="Sylfaen" w:cs="Arial"/>
          <w:color w:val="000000"/>
          <w:sz w:val="24"/>
          <w:szCs w:val="24"/>
        </w:rPr>
        <w:t>17</w:t>
      </w:r>
      <w:r w:rsidRPr="006140C6">
        <w:rPr>
          <w:rFonts w:ascii="Sylfaen" w:eastAsia="Times New Roman" w:hAnsi="Sylfaen" w:cs="Arial"/>
          <w:color w:val="000000"/>
          <w:sz w:val="24"/>
          <w:szCs w:val="24"/>
          <w:lang w:val="ka-GE"/>
        </w:rPr>
        <w:t xml:space="preserve"> -კერძო). რეგისტრაციის პროცესი გაიარა </w:t>
      </w:r>
      <w:r w:rsidRPr="006140C6">
        <w:rPr>
          <w:rFonts w:ascii="Sylfaen" w:eastAsia="Times New Roman" w:hAnsi="Sylfaen" w:cs="Arial"/>
          <w:color w:val="000000"/>
          <w:sz w:val="24"/>
          <w:szCs w:val="24"/>
        </w:rPr>
        <w:t>561-</w:t>
      </w:r>
      <w:r w:rsidRPr="006140C6">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rsidR="00E75E2D" w:rsidRPr="006140C6" w:rsidRDefault="00E75E2D" w:rsidP="00E75E2D">
      <w:pPr>
        <w:pStyle w:val="ListParagraph"/>
        <w:tabs>
          <w:tab w:val="left" w:pos="0"/>
        </w:tabs>
        <w:spacing w:after="0"/>
        <w:ind w:left="270"/>
        <w:jc w:val="both"/>
        <w:rPr>
          <w:rFonts w:ascii="Sylfaen" w:hAnsi="Sylfaen" w:cs="Arial"/>
          <w:color w:val="000000"/>
          <w:sz w:val="24"/>
          <w:szCs w:val="24"/>
          <w:lang w:val="ka-GE"/>
        </w:rPr>
      </w:pPr>
    </w:p>
    <w:p w:rsidR="00EF1467" w:rsidRPr="006140C6" w:rsidRDefault="00EF1467" w:rsidP="00A048CD">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rsidR="000A121D" w:rsidRPr="006140C6" w:rsidRDefault="000A121D" w:rsidP="0063150C">
      <w:pPr>
        <w:pStyle w:val="abzacixml"/>
        <w:rPr>
          <w:highlight w:val="yellow"/>
        </w:rPr>
      </w:pPr>
    </w:p>
    <w:p w:rsidR="00187956" w:rsidRPr="006140C6" w:rsidRDefault="00A90FB2" w:rsidP="0063150C">
      <w:pPr>
        <w:pStyle w:val="abzacixml"/>
      </w:pPr>
      <w:r w:rsidRPr="006140C6">
        <w:t>დაგეგმილი საბოლოო შედეგი:</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 xml:space="preserve">დასაქმების ხელშეწყობის მომსახურებათა განვითარების პროგრამით </w:t>
      </w:r>
      <w:proofErr w:type="gramStart"/>
      <w:r w:rsidRPr="006140C6">
        <w:rPr>
          <w:rFonts w:ascii="Sylfaen" w:eastAsia="Sylfaen" w:hAnsi="Sylfaen"/>
          <w:color w:val="000000"/>
          <w:sz w:val="24"/>
          <w:szCs w:val="24"/>
        </w:rPr>
        <w:t>გათვალისწინებული  ღონისძიებების</w:t>
      </w:r>
      <w:proofErr w:type="gramEnd"/>
      <w:r w:rsidRPr="006140C6">
        <w:rPr>
          <w:rFonts w:ascii="Sylfaen" w:eastAsia="Sylfaen" w:hAnsi="Sylfaen"/>
          <w:color w:val="000000"/>
          <w:sz w:val="24"/>
          <w:szCs w:val="24"/>
        </w:rPr>
        <w:t xml:space="preserve"> შედეგად დასაქმებულთა ზრდა;</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მომზადებულია სამუშაო ადგილზე შრომის უსაფრთხოებისა და ჯანმრთელობის დაცვის შესახებ სტანდარტები;</w:t>
      </w:r>
    </w:p>
    <w:p w:rsidR="0014576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lastRenderedPageBreak/>
        <w:t>გაზრდილია რეგისტრირებული სამუშაოს მაძიებელთა რაოდენობა;</w:t>
      </w:r>
    </w:p>
    <w:p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s="Sylfaen"/>
          <w:color w:val="000000"/>
          <w:sz w:val="24"/>
          <w:szCs w:val="24"/>
        </w:rPr>
        <w:t>შრომის</w:t>
      </w:r>
      <w:r w:rsidRPr="006140C6">
        <w:rPr>
          <w:rFonts w:eastAsia="Sylfaen"/>
          <w:color w:val="000000"/>
          <w:sz w:val="24"/>
          <w:szCs w:val="24"/>
        </w:rPr>
        <w:t xml:space="preserve"> </w:t>
      </w:r>
      <w:r w:rsidRPr="006140C6">
        <w:rPr>
          <w:rFonts w:ascii="Sylfaen" w:eastAsia="Sylfaen" w:hAnsi="Sylfaen" w:cs="Sylfaen"/>
          <w:color w:val="000000"/>
          <w:sz w:val="24"/>
          <w:szCs w:val="24"/>
        </w:rPr>
        <w:t>ბაზრის</w:t>
      </w:r>
      <w:r w:rsidRPr="006140C6">
        <w:rPr>
          <w:rFonts w:eastAsia="Sylfaen"/>
          <w:color w:val="000000"/>
          <w:sz w:val="24"/>
          <w:szCs w:val="24"/>
        </w:rPr>
        <w:t xml:space="preserve"> </w:t>
      </w:r>
      <w:r w:rsidRPr="006140C6">
        <w:rPr>
          <w:rFonts w:ascii="Sylfaen" w:eastAsia="Sylfaen" w:hAnsi="Sylfaen" w:cs="Sylfaen"/>
          <w:color w:val="000000"/>
          <w:sz w:val="24"/>
          <w:szCs w:val="24"/>
        </w:rPr>
        <w:t>მოთხოვნების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შესაბამისად</w:t>
      </w:r>
      <w:r w:rsidRPr="006140C6">
        <w:rPr>
          <w:rFonts w:eastAsia="Sylfaen"/>
          <w:color w:val="000000"/>
          <w:sz w:val="24"/>
          <w:szCs w:val="24"/>
        </w:rPr>
        <w:t xml:space="preserve"> </w:t>
      </w:r>
      <w:r w:rsidRPr="006140C6">
        <w:rPr>
          <w:rFonts w:ascii="Sylfaen" w:eastAsia="Sylfaen" w:hAnsi="Sylfaen" w:cs="Sylfaen"/>
          <w:color w:val="000000"/>
          <w:sz w:val="24"/>
          <w:szCs w:val="24"/>
        </w:rPr>
        <w:t>სამუშაოს</w:t>
      </w:r>
      <w:r w:rsidRPr="006140C6">
        <w:rPr>
          <w:rFonts w:eastAsia="Sylfaen"/>
          <w:color w:val="000000"/>
          <w:sz w:val="24"/>
          <w:szCs w:val="24"/>
        </w:rPr>
        <w:t xml:space="preserve"> </w:t>
      </w:r>
      <w:r w:rsidRPr="006140C6">
        <w:rPr>
          <w:rFonts w:ascii="Sylfaen" w:eastAsia="Sylfaen" w:hAnsi="Sylfaen" w:cs="Sylfaen"/>
          <w:color w:val="000000"/>
          <w:sz w:val="24"/>
          <w:szCs w:val="24"/>
        </w:rPr>
        <w:t>მაძიებელთა</w:t>
      </w:r>
      <w:r w:rsidRPr="006140C6">
        <w:rPr>
          <w:rFonts w:eastAsia="Sylfaen"/>
          <w:color w:val="000000"/>
          <w:sz w:val="24"/>
          <w:szCs w:val="24"/>
        </w:rPr>
        <w:t xml:space="preserve"> </w:t>
      </w:r>
      <w:r w:rsidRPr="006140C6">
        <w:rPr>
          <w:rFonts w:ascii="Sylfaen" w:eastAsia="Sylfaen" w:hAnsi="Sylfaen" w:cs="Sylfaen"/>
          <w:color w:val="000000"/>
          <w:sz w:val="24"/>
          <w:szCs w:val="24"/>
        </w:rPr>
        <w:t>პროფესიული</w:t>
      </w:r>
      <w:r w:rsidRPr="006140C6">
        <w:rPr>
          <w:rFonts w:eastAsia="Sylfaen"/>
          <w:color w:val="000000"/>
          <w:sz w:val="24"/>
          <w:szCs w:val="24"/>
        </w:rPr>
        <w:t xml:space="preserve"> </w:t>
      </w:r>
      <w:r w:rsidRPr="006140C6">
        <w:rPr>
          <w:rFonts w:ascii="Sylfaen" w:eastAsia="Sylfaen" w:hAnsi="Sylfaen" w:cs="Sylfaen"/>
          <w:color w:val="000000"/>
          <w:sz w:val="24"/>
          <w:szCs w:val="24"/>
        </w:rPr>
        <w:t>უნარ</w:t>
      </w:r>
      <w:r w:rsidRPr="006140C6">
        <w:rPr>
          <w:rFonts w:eastAsia="Sylfaen"/>
          <w:color w:val="000000"/>
          <w:sz w:val="24"/>
          <w:szCs w:val="24"/>
        </w:rPr>
        <w:t>-</w:t>
      </w:r>
      <w:r w:rsidRPr="006140C6">
        <w:rPr>
          <w:rFonts w:ascii="Sylfaen" w:eastAsia="Sylfaen" w:hAnsi="Sylfaen" w:cs="Sylfaen"/>
          <w:color w:val="000000"/>
          <w:sz w:val="24"/>
          <w:szCs w:val="24"/>
        </w:rPr>
        <w:t>ჩვევების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ამაღლება</w:t>
      </w:r>
      <w:r w:rsidRPr="006140C6">
        <w:rPr>
          <w:rFonts w:eastAsia="Sylfaen"/>
          <w:color w:val="000000"/>
          <w:sz w:val="24"/>
          <w:szCs w:val="24"/>
        </w:rPr>
        <w:t xml:space="preserve"> </w:t>
      </w:r>
      <w:r w:rsidRPr="006140C6">
        <w:rPr>
          <w:rFonts w:ascii="Sylfaen" w:eastAsia="Sylfaen" w:hAnsi="Sylfaen" w:cs="Sylfaen"/>
          <w:color w:val="000000"/>
          <w:sz w:val="24"/>
          <w:szCs w:val="24"/>
        </w:rPr>
        <w:t>და</w:t>
      </w:r>
      <w:r w:rsidRPr="006140C6">
        <w:rPr>
          <w:rFonts w:eastAsia="Sylfaen"/>
          <w:color w:val="000000"/>
          <w:sz w:val="24"/>
          <w:szCs w:val="24"/>
        </w:rPr>
        <w:t xml:space="preserve"> </w:t>
      </w:r>
      <w:r w:rsidRPr="006140C6">
        <w:rPr>
          <w:rFonts w:ascii="Sylfaen" w:eastAsia="Sylfaen" w:hAnsi="Sylfaen" w:cs="Sylfaen"/>
          <w:color w:val="000000"/>
          <w:sz w:val="24"/>
          <w:szCs w:val="24"/>
        </w:rPr>
        <w:t>მათი</w:t>
      </w:r>
      <w:r w:rsidRPr="006140C6">
        <w:rPr>
          <w:rFonts w:eastAsia="Sylfaen"/>
          <w:color w:val="000000"/>
          <w:sz w:val="24"/>
          <w:szCs w:val="24"/>
        </w:rPr>
        <w:t xml:space="preserve"> </w:t>
      </w:r>
      <w:r w:rsidRPr="006140C6">
        <w:rPr>
          <w:rFonts w:ascii="Sylfaen" w:eastAsia="Sylfaen" w:hAnsi="Sylfaen" w:cs="Sylfaen"/>
          <w:color w:val="000000"/>
          <w:sz w:val="24"/>
          <w:szCs w:val="24"/>
        </w:rPr>
        <w:t>კონკურენტუნარიანობის</w:t>
      </w:r>
      <w:r w:rsidRPr="006140C6">
        <w:rPr>
          <w:rFonts w:eastAsia="Sylfaen"/>
          <w:color w:val="000000"/>
          <w:sz w:val="24"/>
          <w:szCs w:val="24"/>
        </w:rPr>
        <w:t xml:space="preserve"> </w:t>
      </w:r>
      <w:r w:rsidRPr="006140C6">
        <w:rPr>
          <w:rFonts w:ascii="Sylfaen" w:eastAsia="Sylfaen" w:hAnsi="Sylfaen" w:cs="Sylfaen"/>
          <w:color w:val="000000"/>
          <w:sz w:val="24"/>
          <w:szCs w:val="24"/>
        </w:rPr>
        <w:t>გაზრდა</w:t>
      </w:r>
      <w:r w:rsidRPr="006140C6">
        <w:rPr>
          <w:rFonts w:eastAsia="Sylfaen"/>
          <w:color w:val="000000"/>
          <w:sz w:val="24"/>
          <w:szCs w:val="24"/>
        </w:rPr>
        <w:t>.</w:t>
      </w:r>
    </w:p>
    <w:p w:rsidR="00187956" w:rsidRPr="006140C6" w:rsidRDefault="00187956" w:rsidP="0063150C">
      <w:pPr>
        <w:pStyle w:val="abzacixml"/>
      </w:pPr>
    </w:p>
    <w:p w:rsidR="004C7FAB" w:rsidRPr="006140C6" w:rsidRDefault="004C7FAB" w:rsidP="0063150C">
      <w:pPr>
        <w:pStyle w:val="abzacixml"/>
      </w:pPr>
      <w:r w:rsidRPr="006140C6">
        <w:t>მიღწეული საბოლოო შედეგი:</w:t>
      </w:r>
    </w:p>
    <w:p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rsidR="009F1F6D" w:rsidRPr="003F2720"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strike/>
          <w:color w:val="000000"/>
          <w:sz w:val="24"/>
          <w:szCs w:val="24"/>
          <w:highlight w:val="yellow"/>
          <w:lang w:val="ka-GE"/>
        </w:rPr>
      </w:pPr>
      <w:r w:rsidRPr="003F2720">
        <w:rPr>
          <w:rFonts w:ascii="Sylfaen" w:eastAsia="Times New Roman" w:hAnsi="Sylfaen" w:cs="Arial"/>
          <w:strike/>
          <w:color w:val="000000"/>
          <w:sz w:val="24"/>
          <w:szCs w:val="24"/>
          <w:highlight w:val="yellow"/>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rsidR="00512EA5" w:rsidRPr="006140C6" w:rsidRDefault="00512EA5" w:rsidP="0063150C">
      <w:pPr>
        <w:pStyle w:val="abzacixml"/>
        <w:rPr>
          <w:rFonts w:eastAsia="Sylfaen"/>
        </w:rPr>
      </w:pPr>
    </w:p>
    <w:p w:rsidR="00B00015" w:rsidRPr="006140C6" w:rsidRDefault="004C7FAB" w:rsidP="0063150C">
      <w:pPr>
        <w:pStyle w:val="abzacixml"/>
      </w:pPr>
      <w:r w:rsidRPr="006140C6">
        <w:t>დაგეგმილი და მიღწეული საბოლო</w:t>
      </w:r>
      <w:r w:rsidR="00512EA5" w:rsidRPr="006140C6">
        <w:t>ო შედეგის შეფასების ინდიკატორი:</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1.საბაზისო მაჩვენებელი - </w:t>
      </w:r>
      <w:r w:rsidRPr="006140C6">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w:t>
      </w:r>
      <w:r w:rsidRPr="006140C6">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rsidR="003C474A" w:rsidRPr="006140C6" w:rsidRDefault="003C474A" w:rsidP="003C474A">
      <w:pPr>
        <w:tabs>
          <w:tab w:val="left" w:pos="0"/>
        </w:tabs>
        <w:spacing w:after="0" w:line="240" w:lineRule="auto"/>
        <w:jc w:val="both"/>
        <w:rPr>
          <w:rFonts w:ascii="Sylfaen" w:eastAsia="Times New Roman" w:hAnsi="Sylfaen" w:cs="Sylfaen"/>
          <w:b/>
          <w:sz w:val="24"/>
          <w:szCs w:val="24"/>
          <w:lang w:val="ka-GE"/>
        </w:rPr>
      </w:pP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2. საბაზისო მაჩვენებელი - </w:t>
      </w:r>
      <w:r w:rsidRPr="006140C6">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p>
    <w:p w:rsidR="00BF26AF" w:rsidRPr="006140C6" w:rsidRDefault="00BF26AF" w:rsidP="003C474A">
      <w:pPr>
        <w:pStyle w:val="Normal00"/>
        <w:jc w:val="both"/>
        <w:rPr>
          <w:rFonts w:ascii="Sylfaen" w:hAnsi="Sylfaen" w:cs="Sylfaen"/>
          <w:b/>
          <w:sz w:val="24"/>
          <w:szCs w:val="24"/>
          <w:highlight w:val="yellow"/>
          <w:lang w:val="ka-GE"/>
        </w:rPr>
      </w:pPr>
    </w:p>
    <w:p w:rsidR="00931EA0" w:rsidRPr="006140C6" w:rsidRDefault="00931EA0" w:rsidP="00931EA0">
      <w:pPr>
        <w:jc w:val="both"/>
        <w:rPr>
          <w:rFonts w:ascii="Sylfaen" w:eastAsia="Times New Roman" w:hAnsi="Sylfaen" w:cs="Sylfaen"/>
          <w:b/>
          <w:sz w:val="24"/>
          <w:szCs w:val="24"/>
          <w:lang w:val="ka-GE"/>
        </w:rPr>
      </w:pPr>
    </w:p>
    <w:p w:rsidR="00BF26AF" w:rsidRPr="006140C6" w:rsidRDefault="00BF26AF" w:rsidP="00931EA0">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931EA0" w:rsidRPr="006140C6" w:rsidRDefault="00931EA0" w:rsidP="00931EA0">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lastRenderedPageBreak/>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rsidR="00931EA0" w:rsidRPr="00931EA0" w:rsidRDefault="00931EA0" w:rsidP="00931EA0">
      <w:pPr>
        <w:jc w:val="both"/>
        <w:rPr>
          <w:rFonts w:ascii="Sylfaen" w:eastAsia="Times New Roman" w:hAnsi="Sylfaen" w:cs="Sylfaen"/>
          <w:b/>
          <w:highlight w:val="yellow"/>
          <w:lang w:val="ka-GE"/>
        </w:rPr>
      </w:pPr>
      <w:r>
        <w:rPr>
          <w:rFonts w:ascii="Sylfaen" w:eastAsia="Times New Roman" w:hAnsi="Sylfaen" w:cs="Sylfaen"/>
          <w:b/>
          <w:highlight w:val="yellow"/>
          <w:lang w:val="ka-GE"/>
        </w:rPr>
        <w:t xml:space="preserve"> </w:t>
      </w:r>
    </w:p>
    <w:sectPr w:rsidR="00931EA0" w:rsidRPr="00931EA0" w:rsidSect="00FD3D3B">
      <w:footerReference w:type="default" r:id="rId8"/>
      <w:pgSz w:w="12240" w:h="15840"/>
      <w:pgMar w:top="270" w:right="900" w:bottom="54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4C" w:rsidRDefault="00746B4C" w:rsidP="00B17453">
      <w:pPr>
        <w:spacing w:after="0" w:line="240" w:lineRule="auto"/>
      </w:pPr>
      <w:r>
        <w:separator/>
      </w:r>
    </w:p>
  </w:endnote>
  <w:endnote w:type="continuationSeparator" w:id="0">
    <w:p w:rsidR="00746B4C" w:rsidRDefault="00746B4C"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Menlo Regular">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rsidR="007931AC" w:rsidRDefault="007931AC">
        <w:pPr>
          <w:pStyle w:val="Footer"/>
          <w:jc w:val="right"/>
        </w:pPr>
        <w:r>
          <w:fldChar w:fldCharType="begin"/>
        </w:r>
        <w:r>
          <w:instrText xml:space="preserve"> PAGE   \* MERGEFORMAT </w:instrText>
        </w:r>
        <w:r>
          <w:fldChar w:fldCharType="separate"/>
        </w:r>
        <w:r w:rsidR="00151A62">
          <w:rPr>
            <w:noProof/>
          </w:rPr>
          <w:t>139</w:t>
        </w:r>
        <w:r>
          <w:rPr>
            <w:noProof/>
          </w:rPr>
          <w:fldChar w:fldCharType="end"/>
        </w:r>
      </w:p>
    </w:sdtContent>
  </w:sdt>
  <w:p w:rsidR="007931AC" w:rsidRDefault="007931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4C" w:rsidRDefault="00746B4C" w:rsidP="00B17453">
      <w:pPr>
        <w:spacing w:after="0" w:line="240" w:lineRule="auto"/>
      </w:pPr>
      <w:r>
        <w:separator/>
      </w:r>
    </w:p>
  </w:footnote>
  <w:footnote w:type="continuationSeparator" w:id="0">
    <w:p w:rsidR="00746B4C" w:rsidRDefault="00746B4C"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E5042"/>
    <w:multiLevelType w:val="multilevel"/>
    <w:tmpl w:val="54BC3C1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4A619E"/>
    <w:multiLevelType w:val="hybridMultilevel"/>
    <w:tmpl w:val="440E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5389B"/>
    <w:multiLevelType w:val="multilevel"/>
    <w:tmpl w:val="A5C0482E"/>
    <w:lvl w:ilvl="0">
      <w:start w:val="1"/>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2"/>
      <w:numFmt w:val="decimal"/>
      <w:lvlText w:val="%1.%2.%3"/>
      <w:lvlJc w:val="left"/>
      <w:pPr>
        <w:ind w:left="945" w:hanging="765"/>
      </w:pPr>
      <w:rPr>
        <w:rFonts w:hint="default"/>
      </w:rPr>
    </w:lvl>
    <w:lvl w:ilvl="3">
      <w:start w:val="2"/>
      <w:numFmt w:val="decimal"/>
      <w:lvlText w:val="%1.%2.%3.%4"/>
      <w:lvlJc w:val="left"/>
      <w:pPr>
        <w:ind w:left="1035" w:hanging="765"/>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2D5E0F"/>
    <w:multiLevelType w:val="multilevel"/>
    <w:tmpl w:val="E6EC8ED2"/>
    <w:lvl w:ilvl="0">
      <w:start w:val="1"/>
      <w:numFmt w:val="decimal"/>
      <w:lvlText w:val="%1."/>
      <w:lvlJc w:val="left"/>
      <w:pPr>
        <w:ind w:left="810" w:hanging="360"/>
      </w:pPr>
      <w:rPr>
        <w:rFonts w:hint="default"/>
      </w:rPr>
    </w:lvl>
    <w:lvl w:ilvl="1">
      <w:start w:val="9"/>
      <w:numFmt w:val="decimal"/>
      <w:isLgl/>
      <w:lvlText w:val="%1.%2"/>
      <w:lvlJc w:val="left"/>
      <w:pPr>
        <w:ind w:left="840" w:hanging="39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6" w15:restartNumberingAfterBreak="0">
    <w:nsid w:val="47902A7F"/>
    <w:multiLevelType w:val="multilevel"/>
    <w:tmpl w:val="1DE424FC"/>
    <w:lvl w:ilvl="0">
      <w:start w:val="1"/>
      <w:numFmt w:val="decimal"/>
      <w:lvlText w:val="%1"/>
      <w:lvlJc w:val="left"/>
      <w:pPr>
        <w:ind w:left="765" w:hanging="765"/>
      </w:pPr>
      <w:rPr>
        <w:rFonts w:cs="Sylfaen" w:hint="default"/>
        <w:b w:val="0"/>
        <w:color w:val="auto"/>
      </w:rPr>
    </w:lvl>
    <w:lvl w:ilvl="1">
      <w:start w:val="2"/>
      <w:numFmt w:val="decimal"/>
      <w:lvlText w:val="%1.%2"/>
      <w:lvlJc w:val="left"/>
      <w:pPr>
        <w:ind w:left="705" w:hanging="765"/>
      </w:pPr>
      <w:rPr>
        <w:rFonts w:cs="Sylfaen" w:hint="default"/>
        <w:b w:val="0"/>
        <w:color w:val="auto"/>
      </w:rPr>
    </w:lvl>
    <w:lvl w:ilvl="2">
      <w:start w:val="2"/>
      <w:numFmt w:val="decimal"/>
      <w:lvlText w:val="%1.%2.%3"/>
      <w:lvlJc w:val="left"/>
      <w:pPr>
        <w:ind w:left="645" w:hanging="765"/>
      </w:pPr>
      <w:rPr>
        <w:rFonts w:cs="Sylfaen" w:hint="default"/>
        <w:b w:val="0"/>
        <w:color w:val="auto"/>
      </w:rPr>
    </w:lvl>
    <w:lvl w:ilvl="3">
      <w:start w:val="12"/>
      <w:numFmt w:val="decimal"/>
      <w:lvlText w:val="%1.%2.%3.%4"/>
      <w:lvlJc w:val="left"/>
      <w:pPr>
        <w:ind w:left="585" w:hanging="765"/>
      </w:pPr>
      <w:rPr>
        <w:rFonts w:cs="Sylfaen" w:hint="default"/>
        <w:b w:val="0"/>
        <w:color w:val="auto"/>
      </w:rPr>
    </w:lvl>
    <w:lvl w:ilvl="4">
      <w:start w:val="1"/>
      <w:numFmt w:val="decimal"/>
      <w:lvlText w:val="%1.%2.%3.%4.%5"/>
      <w:lvlJc w:val="left"/>
      <w:pPr>
        <w:ind w:left="840" w:hanging="1080"/>
      </w:pPr>
      <w:rPr>
        <w:rFonts w:cs="Sylfaen" w:hint="default"/>
        <w:b w:val="0"/>
        <w:color w:val="auto"/>
      </w:rPr>
    </w:lvl>
    <w:lvl w:ilvl="5">
      <w:start w:val="1"/>
      <w:numFmt w:val="decimal"/>
      <w:lvlText w:val="%1.%2.%3.%4.%5.%6"/>
      <w:lvlJc w:val="left"/>
      <w:pPr>
        <w:ind w:left="780" w:hanging="1080"/>
      </w:pPr>
      <w:rPr>
        <w:rFonts w:cs="Sylfaen" w:hint="default"/>
        <w:b w:val="0"/>
        <w:color w:val="auto"/>
      </w:rPr>
    </w:lvl>
    <w:lvl w:ilvl="6">
      <w:start w:val="1"/>
      <w:numFmt w:val="decimal"/>
      <w:lvlText w:val="%1.%2.%3.%4.%5.%6.%7"/>
      <w:lvlJc w:val="left"/>
      <w:pPr>
        <w:ind w:left="1080" w:hanging="1440"/>
      </w:pPr>
      <w:rPr>
        <w:rFonts w:cs="Sylfaen" w:hint="default"/>
        <w:b w:val="0"/>
        <w:color w:val="auto"/>
      </w:rPr>
    </w:lvl>
    <w:lvl w:ilvl="7">
      <w:start w:val="1"/>
      <w:numFmt w:val="decimal"/>
      <w:lvlText w:val="%1.%2.%3.%4.%5.%6.%7.%8"/>
      <w:lvlJc w:val="left"/>
      <w:pPr>
        <w:ind w:left="1020" w:hanging="1440"/>
      </w:pPr>
      <w:rPr>
        <w:rFonts w:cs="Sylfaen" w:hint="default"/>
        <w:b w:val="0"/>
        <w:color w:val="auto"/>
      </w:rPr>
    </w:lvl>
    <w:lvl w:ilvl="8">
      <w:start w:val="1"/>
      <w:numFmt w:val="decimal"/>
      <w:lvlText w:val="%1.%2.%3.%4.%5.%6.%7.%8.%9"/>
      <w:lvlJc w:val="left"/>
      <w:pPr>
        <w:ind w:left="960" w:hanging="1440"/>
      </w:pPr>
      <w:rPr>
        <w:rFonts w:cs="Sylfaen" w:hint="default"/>
        <w:b w:val="0"/>
        <w:color w:val="auto"/>
      </w:rPr>
    </w:lvl>
  </w:abstractNum>
  <w:abstractNum w:abstractNumId="27" w15:restartNumberingAfterBreak="0">
    <w:nsid w:val="4CE543F0"/>
    <w:multiLevelType w:val="multilevel"/>
    <w:tmpl w:val="19427110"/>
    <w:lvl w:ilvl="0">
      <w:start w:val="1"/>
      <w:numFmt w:val="decimal"/>
      <w:lvlText w:val="%1"/>
      <w:lvlJc w:val="left"/>
      <w:pPr>
        <w:ind w:left="555" w:hanging="555"/>
      </w:pPr>
      <w:rPr>
        <w:rFonts w:hint="default"/>
      </w:rPr>
    </w:lvl>
    <w:lvl w:ilvl="1">
      <w:start w:val="2"/>
      <w:numFmt w:val="decimal"/>
      <w:lvlText w:val="%1.%2"/>
      <w:lvlJc w:val="left"/>
      <w:pPr>
        <w:ind w:left="615" w:hanging="555"/>
      </w:pPr>
      <w:rPr>
        <w:rFonts w:hint="default"/>
      </w:rPr>
    </w:lvl>
    <w:lvl w:ilvl="2">
      <w:start w:val="3"/>
      <w:numFmt w:val="decimal"/>
      <w:lvlText w:val="%1.%2.%3"/>
      <w:lvlJc w:val="left"/>
      <w:pPr>
        <w:ind w:left="840" w:hanging="720"/>
      </w:pPr>
      <w:rPr>
        <w:rFonts w:hint="default"/>
      </w:rPr>
    </w:lvl>
    <w:lvl w:ilvl="3">
      <w:start w:val="7"/>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8" w15:restartNumberingAfterBreak="0">
    <w:nsid w:val="522F0CF3"/>
    <w:multiLevelType w:val="hybridMultilevel"/>
    <w:tmpl w:val="942A9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30"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3412C9"/>
    <w:multiLevelType w:val="hybridMultilevel"/>
    <w:tmpl w:val="BD700BA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41A7BA7"/>
    <w:multiLevelType w:val="hybridMultilevel"/>
    <w:tmpl w:val="FE083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6"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39"/>
  </w:num>
  <w:num w:numId="2">
    <w:abstractNumId w:val="15"/>
  </w:num>
  <w:num w:numId="3">
    <w:abstractNumId w:val="25"/>
  </w:num>
  <w:num w:numId="4">
    <w:abstractNumId w:val="29"/>
  </w:num>
  <w:num w:numId="5">
    <w:abstractNumId w:val="12"/>
  </w:num>
  <w:num w:numId="6">
    <w:abstractNumId w:val="21"/>
  </w:num>
  <w:num w:numId="7">
    <w:abstractNumId w:val="2"/>
  </w:num>
  <w:num w:numId="8">
    <w:abstractNumId w:val="5"/>
  </w:num>
  <w:num w:numId="9">
    <w:abstractNumId w:val="22"/>
  </w:num>
  <w:num w:numId="10">
    <w:abstractNumId w:val="26"/>
  </w:num>
  <w:num w:numId="11">
    <w:abstractNumId w:val="35"/>
  </w:num>
  <w:num w:numId="12">
    <w:abstractNumId w:val="27"/>
  </w:num>
  <w:num w:numId="13">
    <w:abstractNumId w:val="10"/>
  </w:num>
  <w:num w:numId="14">
    <w:abstractNumId w:val="28"/>
  </w:num>
  <w:num w:numId="15">
    <w:abstractNumId w:val="23"/>
  </w:num>
  <w:num w:numId="16">
    <w:abstractNumId w:val="17"/>
  </w:num>
  <w:num w:numId="17">
    <w:abstractNumId w:val="11"/>
  </w:num>
  <w:num w:numId="18">
    <w:abstractNumId w:val="34"/>
  </w:num>
  <w:num w:numId="19">
    <w:abstractNumId w:val="7"/>
  </w:num>
  <w:num w:numId="20">
    <w:abstractNumId w:val="19"/>
  </w:num>
  <w:num w:numId="21">
    <w:abstractNumId w:val="9"/>
  </w:num>
  <w:num w:numId="22">
    <w:abstractNumId w:val="1"/>
  </w:num>
  <w:num w:numId="23">
    <w:abstractNumId w:val="37"/>
  </w:num>
  <w:num w:numId="24">
    <w:abstractNumId w:val="33"/>
  </w:num>
  <w:num w:numId="25">
    <w:abstractNumId w:val="31"/>
  </w:num>
  <w:num w:numId="26">
    <w:abstractNumId w:val="8"/>
  </w:num>
  <w:num w:numId="27">
    <w:abstractNumId w:val="6"/>
  </w:num>
  <w:num w:numId="28">
    <w:abstractNumId w:val="18"/>
  </w:num>
  <w:num w:numId="29">
    <w:abstractNumId w:val="24"/>
  </w:num>
  <w:num w:numId="30">
    <w:abstractNumId w:val="38"/>
  </w:num>
  <w:num w:numId="31">
    <w:abstractNumId w:val="32"/>
  </w:num>
  <w:num w:numId="32">
    <w:abstractNumId w:val="14"/>
  </w:num>
  <w:num w:numId="33">
    <w:abstractNumId w:val="3"/>
  </w:num>
  <w:num w:numId="34">
    <w:abstractNumId w:val="4"/>
  </w:num>
  <w:num w:numId="35">
    <w:abstractNumId w:val="30"/>
  </w:num>
  <w:num w:numId="36">
    <w:abstractNumId w:val="36"/>
  </w:num>
  <w:num w:numId="37">
    <w:abstractNumId w:val="0"/>
  </w:num>
  <w:num w:numId="38">
    <w:abstractNumId w:val="16"/>
  </w:num>
  <w:num w:numId="39">
    <w:abstractNumId w:val="20"/>
  </w:num>
  <w:num w:numId="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56C"/>
    <w:rsid w:val="00020249"/>
    <w:rsid w:val="00020415"/>
    <w:rsid w:val="000213F0"/>
    <w:rsid w:val="00021F93"/>
    <w:rsid w:val="00022563"/>
    <w:rsid w:val="000225F1"/>
    <w:rsid w:val="00023B05"/>
    <w:rsid w:val="00025E96"/>
    <w:rsid w:val="000305D5"/>
    <w:rsid w:val="00031418"/>
    <w:rsid w:val="00031ECE"/>
    <w:rsid w:val="00033986"/>
    <w:rsid w:val="00034ADD"/>
    <w:rsid w:val="0003567C"/>
    <w:rsid w:val="000377A6"/>
    <w:rsid w:val="00037937"/>
    <w:rsid w:val="00037E91"/>
    <w:rsid w:val="000403DD"/>
    <w:rsid w:val="0004223E"/>
    <w:rsid w:val="00042492"/>
    <w:rsid w:val="00042709"/>
    <w:rsid w:val="000447B8"/>
    <w:rsid w:val="00044DCC"/>
    <w:rsid w:val="00044E4E"/>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8F1"/>
    <w:rsid w:val="0006018D"/>
    <w:rsid w:val="00060BE5"/>
    <w:rsid w:val="00061044"/>
    <w:rsid w:val="00063403"/>
    <w:rsid w:val="0006473B"/>
    <w:rsid w:val="0006556D"/>
    <w:rsid w:val="0006770D"/>
    <w:rsid w:val="000677F3"/>
    <w:rsid w:val="00067B57"/>
    <w:rsid w:val="00067CCD"/>
    <w:rsid w:val="0007138A"/>
    <w:rsid w:val="000714F1"/>
    <w:rsid w:val="00071A4E"/>
    <w:rsid w:val="0007200F"/>
    <w:rsid w:val="00072EC4"/>
    <w:rsid w:val="00074A9D"/>
    <w:rsid w:val="0007572F"/>
    <w:rsid w:val="00080887"/>
    <w:rsid w:val="00080D30"/>
    <w:rsid w:val="00081946"/>
    <w:rsid w:val="00082EF1"/>
    <w:rsid w:val="00083BC2"/>
    <w:rsid w:val="00084EFE"/>
    <w:rsid w:val="000854B1"/>
    <w:rsid w:val="000854D8"/>
    <w:rsid w:val="00085B84"/>
    <w:rsid w:val="0008761C"/>
    <w:rsid w:val="00087737"/>
    <w:rsid w:val="00087875"/>
    <w:rsid w:val="0009222F"/>
    <w:rsid w:val="000925D1"/>
    <w:rsid w:val="00093D98"/>
    <w:rsid w:val="00094589"/>
    <w:rsid w:val="0009602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F02EE"/>
    <w:rsid w:val="000F04DE"/>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618D"/>
    <w:rsid w:val="001272BF"/>
    <w:rsid w:val="001275C7"/>
    <w:rsid w:val="001318C4"/>
    <w:rsid w:val="00131D06"/>
    <w:rsid w:val="001320C1"/>
    <w:rsid w:val="001329BF"/>
    <w:rsid w:val="001334D8"/>
    <w:rsid w:val="001339AE"/>
    <w:rsid w:val="00133A7C"/>
    <w:rsid w:val="001341B2"/>
    <w:rsid w:val="001344A8"/>
    <w:rsid w:val="00134FD9"/>
    <w:rsid w:val="00136136"/>
    <w:rsid w:val="001366A9"/>
    <w:rsid w:val="00136DE4"/>
    <w:rsid w:val="0014279C"/>
    <w:rsid w:val="00145766"/>
    <w:rsid w:val="001460BA"/>
    <w:rsid w:val="00146907"/>
    <w:rsid w:val="00151509"/>
    <w:rsid w:val="00151A62"/>
    <w:rsid w:val="00151B08"/>
    <w:rsid w:val="001531C6"/>
    <w:rsid w:val="00153961"/>
    <w:rsid w:val="00153CCD"/>
    <w:rsid w:val="00156035"/>
    <w:rsid w:val="0015629C"/>
    <w:rsid w:val="001565A1"/>
    <w:rsid w:val="00157293"/>
    <w:rsid w:val="00160148"/>
    <w:rsid w:val="0016128D"/>
    <w:rsid w:val="00161670"/>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FE5"/>
    <w:rsid w:val="001B4536"/>
    <w:rsid w:val="001B4838"/>
    <w:rsid w:val="001B48BD"/>
    <w:rsid w:val="001B5041"/>
    <w:rsid w:val="001B51AE"/>
    <w:rsid w:val="001B6301"/>
    <w:rsid w:val="001B7393"/>
    <w:rsid w:val="001C0EE1"/>
    <w:rsid w:val="001C0FA8"/>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3A93"/>
    <w:rsid w:val="001E42D4"/>
    <w:rsid w:val="001E4936"/>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571"/>
    <w:rsid w:val="002058D7"/>
    <w:rsid w:val="00206245"/>
    <w:rsid w:val="0020782B"/>
    <w:rsid w:val="00210477"/>
    <w:rsid w:val="002134BD"/>
    <w:rsid w:val="0021350F"/>
    <w:rsid w:val="00213963"/>
    <w:rsid w:val="002140CA"/>
    <w:rsid w:val="002147E6"/>
    <w:rsid w:val="00215B5F"/>
    <w:rsid w:val="00215C92"/>
    <w:rsid w:val="0021678D"/>
    <w:rsid w:val="00217D10"/>
    <w:rsid w:val="00217EF3"/>
    <w:rsid w:val="00220169"/>
    <w:rsid w:val="00220979"/>
    <w:rsid w:val="00221714"/>
    <w:rsid w:val="002223B7"/>
    <w:rsid w:val="00223C62"/>
    <w:rsid w:val="00224F87"/>
    <w:rsid w:val="002254E2"/>
    <w:rsid w:val="00225D18"/>
    <w:rsid w:val="00226ADD"/>
    <w:rsid w:val="00226CFE"/>
    <w:rsid w:val="002300CF"/>
    <w:rsid w:val="0023063F"/>
    <w:rsid w:val="00230FE1"/>
    <w:rsid w:val="002319B0"/>
    <w:rsid w:val="00234154"/>
    <w:rsid w:val="00235DA3"/>
    <w:rsid w:val="002361DB"/>
    <w:rsid w:val="00236301"/>
    <w:rsid w:val="002415D2"/>
    <w:rsid w:val="00241FE9"/>
    <w:rsid w:val="00242E98"/>
    <w:rsid w:val="002444C9"/>
    <w:rsid w:val="0024566D"/>
    <w:rsid w:val="0024588E"/>
    <w:rsid w:val="0024614A"/>
    <w:rsid w:val="00246613"/>
    <w:rsid w:val="00246644"/>
    <w:rsid w:val="002470DC"/>
    <w:rsid w:val="00250326"/>
    <w:rsid w:val="00251180"/>
    <w:rsid w:val="0025182D"/>
    <w:rsid w:val="0025261F"/>
    <w:rsid w:val="00252AA1"/>
    <w:rsid w:val="002535F5"/>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79DF"/>
    <w:rsid w:val="00290BE2"/>
    <w:rsid w:val="00292292"/>
    <w:rsid w:val="00293C89"/>
    <w:rsid w:val="00294E83"/>
    <w:rsid w:val="002951F1"/>
    <w:rsid w:val="002957BB"/>
    <w:rsid w:val="00295A44"/>
    <w:rsid w:val="00297FC7"/>
    <w:rsid w:val="002A0930"/>
    <w:rsid w:val="002A0F03"/>
    <w:rsid w:val="002A1D86"/>
    <w:rsid w:val="002A228D"/>
    <w:rsid w:val="002A5E05"/>
    <w:rsid w:val="002A6045"/>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123A"/>
    <w:rsid w:val="002E203A"/>
    <w:rsid w:val="002E537A"/>
    <w:rsid w:val="002E6480"/>
    <w:rsid w:val="002E6591"/>
    <w:rsid w:val="002E6911"/>
    <w:rsid w:val="002E788E"/>
    <w:rsid w:val="002F072E"/>
    <w:rsid w:val="002F221A"/>
    <w:rsid w:val="002F30F8"/>
    <w:rsid w:val="002F326C"/>
    <w:rsid w:val="002F3E3A"/>
    <w:rsid w:val="002F4F51"/>
    <w:rsid w:val="002F7D4A"/>
    <w:rsid w:val="003001C8"/>
    <w:rsid w:val="00301259"/>
    <w:rsid w:val="00303562"/>
    <w:rsid w:val="00305A1A"/>
    <w:rsid w:val="00305C98"/>
    <w:rsid w:val="00305EDA"/>
    <w:rsid w:val="00307927"/>
    <w:rsid w:val="00307AC3"/>
    <w:rsid w:val="003114F8"/>
    <w:rsid w:val="003121D4"/>
    <w:rsid w:val="00312304"/>
    <w:rsid w:val="00312C05"/>
    <w:rsid w:val="00314D25"/>
    <w:rsid w:val="00315F43"/>
    <w:rsid w:val="00316350"/>
    <w:rsid w:val="003205DC"/>
    <w:rsid w:val="003218A8"/>
    <w:rsid w:val="00321ACA"/>
    <w:rsid w:val="003221A5"/>
    <w:rsid w:val="00325269"/>
    <w:rsid w:val="00325ACA"/>
    <w:rsid w:val="00326091"/>
    <w:rsid w:val="003278FF"/>
    <w:rsid w:val="003306A1"/>
    <w:rsid w:val="003308FE"/>
    <w:rsid w:val="00332402"/>
    <w:rsid w:val="00332DFD"/>
    <w:rsid w:val="003338B6"/>
    <w:rsid w:val="0033448C"/>
    <w:rsid w:val="003347CE"/>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D26"/>
    <w:rsid w:val="00383A12"/>
    <w:rsid w:val="0038472B"/>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70B9"/>
    <w:rsid w:val="003E7164"/>
    <w:rsid w:val="003E7D21"/>
    <w:rsid w:val="003F000A"/>
    <w:rsid w:val="003F147F"/>
    <w:rsid w:val="003F1666"/>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A2D"/>
    <w:rsid w:val="0044330F"/>
    <w:rsid w:val="00445BA1"/>
    <w:rsid w:val="00446BEE"/>
    <w:rsid w:val="00450AD6"/>
    <w:rsid w:val="00452B8A"/>
    <w:rsid w:val="0045403A"/>
    <w:rsid w:val="00454D19"/>
    <w:rsid w:val="00454E1F"/>
    <w:rsid w:val="0045633F"/>
    <w:rsid w:val="00457FA1"/>
    <w:rsid w:val="0046041E"/>
    <w:rsid w:val="00460B30"/>
    <w:rsid w:val="00461578"/>
    <w:rsid w:val="00461672"/>
    <w:rsid w:val="0046181F"/>
    <w:rsid w:val="00461C68"/>
    <w:rsid w:val="0046259E"/>
    <w:rsid w:val="004639CC"/>
    <w:rsid w:val="00464C69"/>
    <w:rsid w:val="004652E4"/>
    <w:rsid w:val="00465ECC"/>
    <w:rsid w:val="0046797D"/>
    <w:rsid w:val="00467E8A"/>
    <w:rsid w:val="004709D1"/>
    <w:rsid w:val="00470DE7"/>
    <w:rsid w:val="00471672"/>
    <w:rsid w:val="00471B75"/>
    <w:rsid w:val="00472D09"/>
    <w:rsid w:val="00473B52"/>
    <w:rsid w:val="004740B3"/>
    <w:rsid w:val="0047415F"/>
    <w:rsid w:val="00474857"/>
    <w:rsid w:val="00474F99"/>
    <w:rsid w:val="00475731"/>
    <w:rsid w:val="00477A1F"/>
    <w:rsid w:val="00480767"/>
    <w:rsid w:val="00481729"/>
    <w:rsid w:val="00481B30"/>
    <w:rsid w:val="00482AF2"/>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7FAB"/>
    <w:rsid w:val="004D0B5D"/>
    <w:rsid w:val="004D0C76"/>
    <w:rsid w:val="004D1528"/>
    <w:rsid w:val="004D182E"/>
    <w:rsid w:val="004D2FE1"/>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BD0"/>
    <w:rsid w:val="004F4D60"/>
    <w:rsid w:val="004F5432"/>
    <w:rsid w:val="004F5BC1"/>
    <w:rsid w:val="004F5F82"/>
    <w:rsid w:val="004F6BA1"/>
    <w:rsid w:val="004F7B6D"/>
    <w:rsid w:val="005002E8"/>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EA5"/>
    <w:rsid w:val="0051448F"/>
    <w:rsid w:val="00515F5B"/>
    <w:rsid w:val="005162AE"/>
    <w:rsid w:val="005208CB"/>
    <w:rsid w:val="00520B4C"/>
    <w:rsid w:val="005238CF"/>
    <w:rsid w:val="00524151"/>
    <w:rsid w:val="00524C76"/>
    <w:rsid w:val="00525B6F"/>
    <w:rsid w:val="00525BD5"/>
    <w:rsid w:val="005272BA"/>
    <w:rsid w:val="005305EB"/>
    <w:rsid w:val="00530977"/>
    <w:rsid w:val="005312EC"/>
    <w:rsid w:val="005314D1"/>
    <w:rsid w:val="005320D7"/>
    <w:rsid w:val="0053239E"/>
    <w:rsid w:val="00532F88"/>
    <w:rsid w:val="0053452C"/>
    <w:rsid w:val="005353CD"/>
    <w:rsid w:val="0053714F"/>
    <w:rsid w:val="0054069C"/>
    <w:rsid w:val="005407A5"/>
    <w:rsid w:val="00540D30"/>
    <w:rsid w:val="00543717"/>
    <w:rsid w:val="00543910"/>
    <w:rsid w:val="00544F94"/>
    <w:rsid w:val="005458E7"/>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71321"/>
    <w:rsid w:val="00572A97"/>
    <w:rsid w:val="00572C2C"/>
    <w:rsid w:val="005734DB"/>
    <w:rsid w:val="00575B44"/>
    <w:rsid w:val="0057612D"/>
    <w:rsid w:val="00576201"/>
    <w:rsid w:val="005769A0"/>
    <w:rsid w:val="00577429"/>
    <w:rsid w:val="00577549"/>
    <w:rsid w:val="00577626"/>
    <w:rsid w:val="005778DF"/>
    <w:rsid w:val="00580EB9"/>
    <w:rsid w:val="00582FB6"/>
    <w:rsid w:val="00583596"/>
    <w:rsid w:val="00583B3A"/>
    <w:rsid w:val="005855F7"/>
    <w:rsid w:val="005857C7"/>
    <w:rsid w:val="00586418"/>
    <w:rsid w:val="00587B07"/>
    <w:rsid w:val="00587FE5"/>
    <w:rsid w:val="00591671"/>
    <w:rsid w:val="00591E22"/>
    <w:rsid w:val="00592048"/>
    <w:rsid w:val="005923A8"/>
    <w:rsid w:val="0059258F"/>
    <w:rsid w:val="00592D70"/>
    <w:rsid w:val="00593CF1"/>
    <w:rsid w:val="0059454D"/>
    <w:rsid w:val="005949C7"/>
    <w:rsid w:val="00594A52"/>
    <w:rsid w:val="00595E1D"/>
    <w:rsid w:val="005A64A8"/>
    <w:rsid w:val="005A7317"/>
    <w:rsid w:val="005A7928"/>
    <w:rsid w:val="005A7D94"/>
    <w:rsid w:val="005B0663"/>
    <w:rsid w:val="005B0ED9"/>
    <w:rsid w:val="005B3BD2"/>
    <w:rsid w:val="005B51A5"/>
    <w:rsid w:val="005B5D00"/>
    <w:rsid w:val="005B6082"/>
    <w:rsid w:val="005B6B1F"/>
    <w:rsid w:val="005C017D"/>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4121"/>
    <w:rsid w:val="005D4FC4"/>
    <w:rsid w:val="005D5679"/>
    <w:rsid w:val="005D5C5B"/>
    <w:rsid w:val="005D5ECD"/>
    <w:rsid w:val="005D606B"/>
    <w:rsid w:val="005D66A2"/>
    <w:rsid w:val="005D695A"/>
    <w:rsid w:val="005D6A10"/>
    <w:rsid w:val="005D710E"/>
    <w:rsid w:val="005D714B"/>
    <w:rsid w:val="005D7626"/>
    <w:rsid w:val="005D7E27"/>
    <w:rsid w:val="005E0542"/>
    <w:rsid w:val="005E17B0"/>
    <w:rsid w:val="005E2AB3"/>
    <w:rsid w:val="005E4234"/>
    <w:rsid w:val="005E4740"/>
    <w:rsid w:val="005E4F94"/>
    <w:rsid w:val="005E546F"/>
    <w:rsid w:val="005F0356"/>
    <w:rsid w:val="005F0E84"/>
    <w:rsid w:val="005F27DB"/>
    <w:rsid w:val="005F35E7"/>
    <w:rsid w:val="005F3F7A"/>
    <w:rsid w:val="005F4FF4"/>
    <w:rsid w:val="005F585D"/>
    <w:rsid w:val="005F58B7"/>
    <w:rsid w:val="005F65FC"/>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C6"/>
    <w:rsid w:val="00614E9C"/>
    <w:rsid w:val="0061518F"/>
    <w:rsid w:val="00615314"/>
    <w:rsid w:val="006156FD"/>
    <w:rsid w:val="00615A39"/>
    <w:rsid w:val="00615D37"/>
    <w:rsid w:val="00616076"/>
    <w:rsid w:val="0061648A"/>
    <w:rsid w:val="00616E01"/>
    <w:rsid w:val="0061762C"/>
    <w:rsid w:val="00617BF7"/>
    <w:rsid w:val="00617E16"/>
    <w:rsid w:val="00621DC4"/>
    <w:rsid w:val="006226F8"/>
    <w:rsid w:val="00622E4F"/>
    <w:rsid w:val="00623F06"/>
    <w:rsid w:val="00625013"/>
    <w:rsid w:val="00625F54"/>
    <w:rsid w:val="006279EA"/>
    <w:rsid w:val="0063150C"/>
    <w:rsid w:val="006327F8"/>
    <w:rsid w:val="006347B2"/>
    <w:rsid w:val="006347C7"/>
    <w:rsid w:val="006350E0"/>
    <w:rsid w:val="00642083"/>
    <w:rsid w:val="00642A47"/>
    <w:rsid w:val="00643DCC"/>
    <w:rsid w:val="006464A8"/>
    <w:rsid w:val="00647855"/>
    <w:rsid w:val="006511E7"/>
    <w:rsid w:val="00651589"/>
    <w:rsid w:val="00651622"/>
    <w:rsid w:val="00652A2A"/>
    <w:rsid w:val="00652CFD"/>
    <w:rsid w:val="00655CA4"/>
    <w:rsid w:val="00656CD0"/>
    <w:rsid w:val="00656CD9"/>
    <w:rsid w:val="006572CD"/>
    <w:rsid w:val="00657CCC"/>
    <w:rsid w:val="00660CD6"/>
    <w:rsid w:val="00661555"/>
    <w:rsid w:val="00664CF7"/>
    <w:rsid w:val="0066688C"/>
    <w:rsid w:val="00670349"/>
    <w:rsid w:val="00670D5E"/>
    <w:rsid w:val="0067261E"/>
    <w:rsid w:val="00673FA6"/>
    <w:rsid w:val="006740F5"/>
    <w:rsid w:val="0067447C"/>
    <w:rsid w:val="00674E79"/>
    <w:rsid w:val="0067612A"/>
    <w:rsid w:val="00677A25"/>
    <w:rsid w:val="00677EF3"/>
    <w:rsid w:val="00680946"/>
    <w:rsid w:val="0068494F"/>
    <w:rsid w:val="006858D0"/>
    <w:rsid w:val="00685B5E"/>
    <w:rsid w:val="006865E8"/>
    <w:rsid w:val="00686BFE"/>
    <w:rsid w:val="006879E3"/>
    <w:rsid w:val="00690CD2"/>
    <w:rsid w:val="00691BE1"/>
    <w:rsid w:val="006922E8"/>
    <w:rsid w:val="00692483"/>
    <w:rsid w:val="006936FE"/>
    <w:rsid w:val="00693E50"/>
    <w:rsid w:val="0069412D"/>
    <w:rsid w:val="006A12C7"/>
    <w:rsid w:val="006A2BE6"/>
    <w:rsid w:val="006A2DDD"/>
    <w:rsid w:val="006A3D3D"/>
    <w:rsid w:val="006A3F1B"/>
    <w:rsid w:val="006A47D3"/>
    <w:rsid w:val="006A59E8"/>
    <w:rsid w:val="006A640A"/>
    <w:rsid w:val="006A677B"/>
    <w:rsid w:val="006A6A36"/>
    <w:rsid w:val="006A7A36"/>
    <w:rsid w:val="006B016B"/>
    <w:rsid w:val="006B1794"/>
    <w:rsid w:val="006B186E"/>
    <w:rsid w:val="006B1AEC"/>
    <w:rsid w:val="006B2A46"/>
    <w:rsid w:val="006B2C35"/>
    <w:rsid w:val="006B3E02"/>
    <w:rsid w:val="006B47D3"/>
    <w:rsid w:val="006B598E"/>
    <w:rsid w:val="006B7091"/>
    <w:rsid w:val="006B7799"/>
    <w:rsid w:val="006C1C21"/>
    <w:rsid w:val="006C2047"/>
    <w:rsid w:val="006C3899"/>
    <w:rsid w:val="006C4D2F"/>
    <w:rsid w:val="006C5007"/>
    <w:rsid w:val="006D1423"/>
    <w:rsid w:val="006D17D8"/>
    <w:rsid w:val="006D1D87"/>
    <w:rsid w:val="006D231A"/>
    <w:rsid w:val="006D2714"/>
    <w:rsid w:val="006D3B56"/>
    <w:rsid w:val="006D4544"/>
    <w:rsid w:val="006D4784"/>
    <w:rsid w:val="006D5460"/>
    <w:rsid w:val="006D581B"/>
    <w:rsid w:val="006D5ED5"/>
    <w:rsid w:val="006D6382"/>
    <w:rsid w:val="006D65C2"/>
    <w:rsid w:val="006D6986"/>
    <w:rsid w:val="006D76E7"/>
    <w:rsid w:val="006D7DD1"/>
    <w:rsid w:val="006D7EBB"/>
    <w:rsid w:val="006E004A"/>
    <w:rsid w:val="006E09A2"/>
    <w:rsid w:val="006E28B4"/>
    <w:rsid w:val="006E527F"/>
    <w:rsid w:val="006E5AE8"/>
    <w:rsid w:val="006F11E1"/>
    <w:rsid w:val="006F194C"/>
    <w:rsid w:val="006F2246"/>
    <w:rsid w:val="006F393C"/>
    <w:rsid w:val="006F42D5"/>
    <w:rsid w:val="006F4993"/>
    <w:rsid w:val="006F4C4A"/>
    <w:rsid w:val="006F57F9"/>
    <w:rsid w:val="006F6F14"/>
    <w:rsid w:val="007007E8"/>
    <w:rsid w:val="007059A3"/>
    <w:rsid w:val="00705E57"/>
    <w:rsid w:val="007062F3"/>
    <w:rsid w:val="00707080"/>
    <w:rsid w:val="00710531"/>
    <w:rsid w:val="00710750"/>
    <w:rsid w:val="00710A6B"/>
    <w:rsid w:val="0071217C"/>
    <w:rsid w:val="00712975"/>
    <w:rsid w:val="00713C71"/>
    <w:rsid w:val="0071428F"/>
    <w:rsid w:val="00715B00"/>
    <w:rsid w:val="0071747F"/>
    <w:rsid w:val="0072121D"/>
    <w:rsid w:val="00721A46"/>
    <w:rsid w:val="00722B78"/>
    <w:rsid w:val="00723131"/>
    <w:rsid w:val="007238CA"/>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34B1"/>
    <w:rsid w:val="00744D39"/>
    <w:rsid w:val="00745EC7"/>
    <w:rsid w:val="0074671B"/>
    <w:rsid w:val="00746B4C"/>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478"/>
    <w:rsid w:val="0077087C"/>
    <w:rsid w:val="0077116A"/>
    <w:rsid w:val="007729D5"/>
    <w:rsid w:val="00772A8A"/>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7CCF"/>
    <w:rsid w:val="00790D20"/>
    <w:rsid w:val="00790F27"/>
    <w:rsid w:val="00792200"/>
    <w:rsid w:val="007931AC"/>
    <w:rsid w:val="007959C9"/>
    <w:rsid w:val="00797F8D"/>
    <w:rsid w:val="007A02C8"/>
    <w:rsid w:val="007A107C"/>
    <w:rsid w:val="007A2095"/>
    <w:rsid w:val="007A2B7F"/>
    <w:rsid w:val="007A66E3"/>
    <w:rsid w:val="007A6A73"/>
    <w:rsid w:val="007A6C56"/>
    <w:rsid w:val="007A7B7D"/>
    <w:rsid w:val="007B0167"/>
    <w:rsid w:val="007B1A86"/>
    <w:rsid w:val="007B5690"/>
    <w:rsid w:val="007B5EA6"/>
    <w:rsid w:val="007B6D04"/>
    <w:rsid w:val="007B76CC"/>
    <w:rsid w:val="007B7879"/>
    <w:rsid w:val="007C15B0"/>
    <w:rsid w:val="007C222E"/>
    <w:rsid w:val="007C23A2"/>
    <w:rsid w:val="007C31F5"/>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10955"/>
    <w:rsid w:val="00810BAA"/>
    <w:rsid w:val="00812100"/>
    <w:rsid w:val="00812FA9"/>
    <w:rsid w:val="00812FD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86A"/>
    <w:rsid w:val="00852C98"/>
    <w:rsid w:val="00852FFB"/>
    <w:rsid w:val="008533EE"/>
    <w:rsid w:val="00853BCC"/>
    <w:rsid w:val="00854A78"/>
    <w:rsid w:val="00854BDD"/>
    <w:rsid w:val="00855346"/>
    <w:rsid w:val="008559C7"/>
    <w:rsid w:val="00856050"/>
    <w:rsid w:val="00856690"/>
    <w:rsid w:val="0085733F"/>
    <w:rsid w:val="00857365"/>
    <w:rsid w:val="0085774B"/>
    <w:rsid w:val="00860DF0"/>
    <w:rsid w:val="008653C1"/>
    <w:rsid w:val="00865BCE"/>
    <w:rsid w:val="008663F2"/>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7F2"/>
    <w:rsid w:val="00884DFF"/>
    <w:rsid w:val="00890B43"/>
    <w:rsid w:val="00890D1C"/>
    <w:rsid w:val="00890E54"/>
    <w:rsid w:val="0089134E"/>
    <w:rsid w:val="00895443"/>
    <w:rsid w:val="008958F9"/>
    <w:rsid w:val="008968BB"/>
    <w:rsid w:val="008977D8"/>
    <w:rsid w:val="00897C5A"/>
    <w:rsid w:val="008A0D2B"/>
    <w:rsid w:val="008A1829"/>
    <w:rsid w:val="008A3E26"/>
    <w:rsid w:val="008A4346"/>
    <w:rsid w:val="008A43F9"/>
    <w:rsid w:val="008A4B86"/>
    <w:rsid w:val="008A5992"/>
    <w:rsid w:val="008A59FD"/>
    <w:rsid w:val="008A7EC5"/>
    <w:rsid w:val="008B1215"/>
    <w:rsid w:val="008B18E2"/>
    <w:rsid w:val="008B1A66"/>
    <w:rsid w:val="008B20BE"/>
    <w:rsid w:val="008B2858"/>
    <w:rsid w:val="008B2CED"/>
    <w:rsid w:val="008B2EE5"/>
    <w:rsid w:val="008B3B47"/>
    <w:rsid w:val="008B4391"/>
    <w:rsid w:val="008B503D"/>
    <w:rsid w:val="008B6415"/>
    <w:rsid w:val="008C0DC8"/>
    <w:rsid w:val="008C11AC"/>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7137"/>
    <w:rsid w:val="008D71F5"/>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F3B"/>
    <w:rsid w:val="00940992"/>
    <w:rsid w:val="009437A9"/>
    <w:rsid w:val="00944421"/>
    <w:rsid w:val="00944C3E"/>
    <w:rsid w:val="00945D35"/>
    <w:rsid w:val="009504C3"/>
    <w:rsid w:val="00950BF5"/>
    <w:rsid w:val="00951518"/>
    <w:rsid w:val="00951709"/>
    <w:rsid w:val="00952378"/>
    <w:rsid w:val="0095272E"/>
    <w:rsid w:val="00953687"/>
    <w:rsid w:val="009537B0"/>
    <w:rsid w:val="009537B2"/>
    <w:rsid w:val="00954407"/>
    <w:rsid w:val="00954CEB"/>
    <w:rsid w:val="0095716D"/>
    <w:rsid w:val="00957427"/>
    <w:rsid w:val="009619CB"/>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5564"/>
    <w:rsid w:val="00985E82"/>
    <w:rsid w:val="00991249"/>
    <w:rsid w:val="009936BB"/>
    <w:rsid w:val="00993740"/>
    <w:rsid w:val="00993C02"/>
    <w:rsid w:val="009945DF"/>
    <w:rsid w:val="0099519F"/>
    <w:rsid w:val="0099553B"/>
    <w:rsid w:val="00997999"/>
    <w:rsid w:val="00997B5E"/>
    <w:rsid w:val="009A057C"/>
    <w:rsid w:val="009A1FE8"/>
    <w:rsid w:val="009A390E"/>
    <w:rsid w:val="009A3BD2"/>
    <w:rsid w:val="009A4B83"/>
    <w:rsid w:val="009A6185"/>
    <w:rsid w:val="009A6662"/>
    <w:rsid w:val="009A689B"/>
    <w:rsid w:val="009A6CA5"/>
    <w:rsid w:val="009B05C2"/>
    <w:rsid w:val="009B0F01"/>
    <w:rsid w:val="009B3E91"/>
    <w:rsid w:val="009B5C4F"/>
    <w:rsid w:val="009B727D"/>
    <w:rsid w:val="009B7747"/>
    <w:rsid w:val="009B7C4C"/>
    <w:rsid w:val="009C0207"/>
    <w:rsid w:val="009C1E73"/>
    <w:rsid w:val="009C2F33"/>
    <w:rsid w:val="009C38DD"/>
    <w:rsid w:val="009C3DD5"/>
    <w:rsid w:val="009C4549"/>
    <w:rsid w:val="009C4F4A"/>
    <w:rsid w:val="009C6A1C"/>
    <w:rsid w:val="009C6F4A"/>
    <w:rsid w:val="009C6FF9"/>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F2F"/>
    <w:rsid w:val="00A51C5D"/>
    <w:rsid w:val="00A51D72"/>
    <w:rsid w:val="00A51D7A"/>
    <w:rsid w:val="00A51EFB"/>
    <w:rsid w:val="00A52227"/>
    <w:rsid w:val="00A5240E"/>
    <w:rsid w:val="00A524AC"/>
    <w:rsid w:val="00A5428A"/>
    <w:rsid w:val="00A549D4"/>
    <w:rsid w:val="00A54B7F"/>
    <w:rsid w:val="00A56CD6"/>
    <w:rsid w:val="00A57006"/>
    <w:rsid w:val="00A57371"/>
    <w:rsid w:val="00A574C8"/>
    <w:rsid w:val="00A57B72"/>
    <w:rsid w:val="00A57C97"/>
    <w:rsid w:val="00A604EA"/>
    <w:rsid w:val="00A64F73"/>
    <w:rsid w:val="00A6572A"/>
    <w:rsid w:val="00A66E50"/>
    <w:rsid w:val="00A6762E"/>
    <w:rsid w:val="00A67652"/>
    <w:rsid w:val="00A67F71"/>
    <w:rsid w:val="00A717D6"/>
    <w:rsid w:val="00A725BE"/>
    <w:rsid w:val="00A72B48"/>
    <w:rsid w:val="00A72E99"/>
    <w:rsid w:val="00A759E1"/>
    <w:rsid w:val="00A76E2C"/>
    <w:rsid w:val="00A77F14"/>
    <w:rsid w:val="00A81238"/>
    <w:rsid w:val="00A838A4"/>
    <w:rsid w:val="00A8397A"/>
    <w:rsid w:val="00A84499"/>
    <w:rsid w:val="00A84D33"/>
    <w:rsid w:val="00A8545F"/>
    <w:rsid w:val="00A90FB2"/>
    <w:rsid w:val="00A91537"/>
    <w:rsid w:val="00A91A85"/>
    <w:rsid w:val="00A91EA4"/>
    <w:rsid w:val="00A93F34"/>
    <w:rsid w:val="00A9450B"/>
    <w:rsid w:val="00A961A8"/>
    <w:rsid w:val="00A963A1"/>
    <w:rsid w:val="00A9712F"/>
    <w:rsid w:val="00AA03B0"/>
    <w:rsid w:val="00AA0CAA"/>
    <w:rsid w:val="00AA1A16"/>
    <w:rsid w:val="00AA32C5"/>
    <w:rsid w:val="00AA45CE"/>
    <w:rsid w:val="00AA66D9"/>
    <w:rsid w:val="00AA6CCB"/>
    <w:rsid w:val="00AA7CF7"/>
    <w:rsid w:val="00AB00CC"/>
    <w:rsid w:val="00AB0467"/>
    <w:rsid w:val="00AB37EF"/>
    <w:rsid w:val="00AB415D"/>
    <w:rsid w:val="00AB4176"/>
    <w:rsid w:val="00AB4C59"/>
    <w:rsid w:val="00AB5485"/>
    <w:rsid w:val="00AB6845"/>
    <w:rsid w:val="00AB6F52"/>
    <w:rsid w:val="00AC06D3"/>
    <w:rsid w:val="00AC12E3"/>
    <w:rsid w:val="00AC16A9"/>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570E"/>
    <w:rsid w:val="00AE7B24"/>
    <w:rsid w:val="00AF030A"/>
    <w:rsid w:val="00AF076D"/>
    <w:rsid w:val="00AF2D52"/>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43EC"/>
    <w:rsid w:val="00B647DD"/>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6238"/>
    <w:rsid w:val="00B872F9"/>
    <w:rsid w:val="00B87A17"/>
    <w:rsid w:val="00B87DFB"/>
    <w:rsid w:val="00B910A9"/>
    <w:rsid w:val="00B91529"/>
    <w:rsid w:val="00B91CB2"/>
    <w:rsid w:val="00B94444"/>
    <w:rsid w:val="00B94728"/>
    <w:rsid w:val="00B94926"/>
    <w:rsid w:val="00B96036"/>
    <w:rsid w:val="00B97204"/>
    <w:rsid w:val="00B97437"/>
    <w:rsid w:val="00B97F05"/>
    <w:rsid w:val="00BA0051"/>
    <w:rsid w:val="00BA10AB"/>
    <w:rsid w:val="00BA1256"/>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9F3"/>
    <w:rsid w:val="00BE0CF5"/>
    <w:rsid w:val="00BE0E19"/>
    <w:rsid w:val="00BE0EB9"/>
    <w:rsid w:val="00BE36AB"/>
    <w:rsid w:val="00BE42A6"/>
    <w:rsid w:val="00BE5256"/>
    <w:rsid w:val="00BE7315"/>
    <w:rsid w:val="00BE7BAC"/>
    <w:rsid w:val="00BF03A9"/>
    <w:rsid w:val="00BF0EEB"/>
    <w:rsid w:val="00BF1607"/>
    <w:rsid w:val="00BF26AF"/>
    <w:rsid w:val="00BF3121"/>
    <w:rsid w:val="00BF375E"/>
    <w:rsid w:val="00BF519E"/>
    <w:rsid w:val="00BF719D"/>
    <w:rsid w:val="00BF71EE"/>
    <w:rsid w:val="00BF7389"/>
    <w:rsid w:val="00BF7672"/>
    <w:rsid w:val="00C0009B"/>
    <w:rsid w:val="00C002B1"/>
    <w:rsid w:val="00C02940"/>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60FC"/>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1069"/>
    <w:rsid w:val="00C41A40"/>
    <w:rsid w:val="00C42410"/>
    <w:rsid w:val="00C42886"/>
    <w:rsid w:val="00C43DF0"/>
    <w:rsid w:val="00C467DA"/>
    <w:rsid w:val="00C46CB8"/>
    <w:rsid w:val="00C4734A"/>
    <w:rsid w:val="00C507A4"/>
    <w:rsid w:val="00C51EFB"/>
    <w:rsid w:val="00C52AE2"/>
    <w:rsid w:val="00C52BC5"/>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22AF"/>
    <w:rsid w:val="00C72405"/>
    <w:rsid w:val="00C73239"/>
    <w:rsid w:val="00C74999"/>
    <w:rsid w:val="00C75335"/>
    <w:rsid w:val="00C7565E"/>
    <w:rsid w:val="00C7567B"/>
    <w:rsid w:val="00C75C33"/>
    <w:rsid w:val="00C76B75"/>
    <w:rsid w:val="00C77797"/>
    <w:rsid w:val="00C81B14"/>
    <w:rsid w:val="00C81C62"/>
    <w:rsid w:val="00C828B5"/>
    <w:rsid w:val="00C82F15"/>
    <w:rsid w:val="00C82F5A"/>
    <w:rsid w:val="00C82FD0"/>
    <w:rsid w:val="00C83964"/>
    <w:rsid w:val="00C83AAE"/>
    <w:rsid w:val="00C843B0"/>
    <w:rsid w:val="00C846B1"/>
    <w:rsid w:val="00C87557"/>
    <w:rsid w:val="00C875A2"/>
    <w:rsid w:val="00C87E49"/>
    <w:rsid w:val="00C9064F"/>
    <w:rsid w:val="00C9133D"/>
    <w:rsid w:val="00C919C7"/>
    <w:rsid w:val="00C94C9F"/>
    <w:rsid w:val="00C95F77"/>
    <w:rsid w:val="00C97168"/>
    <w:rsid w:val="00C975F4"/>
    <w:rsid w:val="00CA1E63"/>
    <w:rsid w:val="00CA22CF"/>
    <w:rsid w:val="00CA263C"/>
    <w:rsid w:val="00CA333E"/>
    <w:rsid w:val="00CA3673"/>
    <w:rsid w:val="00CA401F"/>
    <w:rsid w:val="00CA5278"/>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377D"/>
    <w:rsid w:val="00CF4209"/>
    <w:rsid w:val="00CF77AE"/>
    <w:rsid w:val="00D012A7"/>
    <w:rsid w:val="00D01B6B"/>
    <w:rsid w:val="00D03E56"/>
    <w:rsid w:val="00D0509E"/>
    <w:rsid w:val="00D054D2"/>
    <w:rsid w:val="00D074A2"/>
    <w:rsid w:val="00D075CC"/>
    <w:rsid w:val="00D11864"/>
    <w:rsid w:val="00D13D6E"/>
    <w:rsid w:val="00D17482"/>
    <w:rsid w:val="00D200FD"/>
    <w:rsid w:val="00D21856"/>
    <w:rsid w:val="00D22C22"/>
    <w:rsid w:val="00D236C5"/>
    <w:rsid w:val="00D23851"/>
    <w:rsid w:val="00D23AD0"/>
    <w:rsid w:val="00D23EA3"/>
    <w:rsid w:val="00D244F3"/>
    <w:rsid w:val="00D261E9"/>
    <w:rsid w:val="00D26F76"/>
    <w:rsid w:val="00D30635"/>
    <w:rsid w:val="00D30C43"/>
    <w:rsid w:val="00D30C5A"/>
    <w:rsid w:val="00D342B1"/>
    <w:rsid w:val="00D35D28"/>
    <w:rsid w:val="00D36361"/>
    <w:rsid w:val="00D365DF"/>
    <w:rsid w:val="00D37333"/>
    <w:rsid w:val="00D40241"/>
    <w:rsid w:val="00D41E22"/>
    <w:rsid w:val="00D424EE"/>
    <w:rsid w:val="00D44ADD"/>
    <w:rsid w:val="00D452F6"/>
    <w:rsid w:val="00D45BBC"/>
    <w:rsid w:val="00D45F11"/>
    <w:rsid w:val="00D46D16"/>
    <w:rsid w:val="00D47EB1"/>
    <w:rsid w:val="00D47EB8"/>
    <w:rsid w:val="00D53AC6"/>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7C04"/>
    <w:rsid w:val="00D707C7"/>
    <w:rsid w:val="00D70BA8"/>
    <w:rsid w:val="00D71C4C"/>
    <w:rsid w:val="00D7220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BDB"/>
    <w:rsid w:val="00DF1139"/>
    <w:rsid w:val="00DF1174"/>
    <w:rsid w:val="00DF1DDB"/>
    <w:rsid w:val="00DF362C"/>
    <w:rsid w:val="00DF440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F3A"/>
    <w:rsid w:val="00E814DF"/>
    <w:rsid w:val="00E82012"/>
    <w:rsid w:val="00E82932"/>
    <w:rsid w:val="00E82E0F"/>
    <w:rsid w:val="00E85AA4"/>
    <w:rsid w:val="00E85DE3"/>
    <w:rsid w:val="00E8716E"/>
    <w:rsid w:val="00E87545"/>
    <w:rsid w:val="00E905F9"/>
    <w:rsid w:val="00E908B0"/>
    <w:rsid w:val="00E928C3"/>
    <w:rsid w:val="00E94011"/>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C047E"/>
    <w:rsid w:val="00EC450A"/>
    <w:rsid w:val="00EC56AD"/>
    <w:rsid w:val="00EC6DC7"/>
    <w:rsid w:val="00EC6DCC"/>
    <w:rsid w:val="00EC72D1"/>
    <w:rsid w:val="00EC731F"/>
    <w:rsid w:val="00ED177F"/>
    <w:rsid w:val="00ED1AEB"/>
    <w:rsid w:val="00ED2689"/>
    <w:rsid w:val="00ED26B6"/>
    <w:rsid w:val="00ED3567"/>
    <w:rsid w:val="00ED38EC"/>
    <w:rsid w:val="00ED4D91"/>
    <w:rsid w:val="00ED575E"/>
    <w:rsid w:val="00ED5F76"/>
    <w:rsid w:val="00ED70F1"/>
    <w:rsid w:val="00ED7902"/>
    <w:rsid w:val="00ED7BB8"/>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F17"/>
    <w:rsid w:val="00F02E93"/>
    <w:rsid w:val="00F02FA9"/>
    <w:rsid w:val="00F03134"/>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EFC"/>
    <w:rsid w:val="00F242AB"/>
    <w:rsid w:val="00F255FF"/>
    <w:rsid w:val="00F25E00"/>
    <w:rsid w:val="00F26364"/>
    <w:rsid w:val="00F26DBA"/>
    <w:rsid w:val="00F303BE"/>
    <w:rsid w:val="00F32319"/>
    <w:rsid w:val="00F34D00"/>
    <w:rsid w:val="00F359FD"/>
    <w:rsid w:val="00F369B0"/>
    <w:rsid w:val="00F41B5A"/>
    <w:rsid w:val="00F41E90"/>
    <w:rsid w:val="00F428C4"/>
    <w:rsid w:val="00F43797"/>
    <w:rsid w:val="00F43BCD"/>
    <w:rsid w:val="00F440BE"/>
    <w:rsid w:val="00F44F35"/>
    <w:rsid w:val="00F44F63"/>
    <w:rsid w:val="00F46EB9"/>
    <w:rsid w:val="00F46F5F"/>
    <w:rsid w:val="00F50417"/>
    <w:rsid w:val="00F506EF"/>
    <w:rsid w:val="00F50DE8"/>
    <w:rsid w:val="00F517B9"/>
    <w:rsid w:val="00F526F1"/>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7319"/>
    <w:rsid w:val="00F776DF"/>
    <w:rsid w:val="00F802ED"/>
    <w:rsid w:val="00F8252B"/>
    <w:rsid w:val="00F83141"/>
    <w:rsid w:val="00F83191"/>
    <w:rsid w:val="00F83CB2"/>
    <w:rsid w:val="00F84552"/>
    <w:rsid w:val="00F84636"/>
    <w:rsid w:val="00F85AA1"/>
    <w:rsid w:val="00F85F3A"/>
    <w:rsid w:val="00F86985"/>
    <w:rsid w:val="00F87334"/>
    <w:rsid w:val="00F90675"/>
    <w:rsid w:val="00F92776"/>
    <w:rsid w:val="00F934DC"/>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5D7D"/>
    <w:rsid w:val="00FB6FB4"/>
    <w:rsid w:val="00FC0D6E"/>
    <w:rsid w:val="00FC10B3"/>
    <w:rsid w:val="00FC2977"/>
    <w:rsid w:val="00FC4AF2"/>
    <w:rsid w:val="00FC4E37"/>
    <w:rsid w:val="00FC6254"/>
    <w:rsid w:val="00FC7CF9"/>
    <w:rsid w:val="00FD034B"/>
    <w:rsid w:val="00FD1049"/>
    <w:rsid w:val="00FD1136"/>
    <w:rsid w:val="00FD23F1"/>
    <w:rsid w:val="00FD240F"/>
    <w:rsid w:val="00FD24DF"/>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993D"/>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63150C"/>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63150C"/>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A0AFD-D2CD-4ED9-86B2-813D8C41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85</Pages>
  <Words>29139</Words>
  <Characters>166093</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Maia Gotiashvili</cp:lastModifiedBy>
  <cp:revision>4</cp:revision>
  <cp:lastPrinted>2019-03-06T06:48:00Z</cp:lastPrinted>
  <dcterms:created xsi:type="dcterms:W3CDTF">2019-03-18T09:53:00Z</dcterms:created>
  <dcterms:modified xsi:type="dcterms:W3CDTF">2019-03-18T10:26:00Z</dcterms:modified>
</cp:coreProperties>
</file>