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ED212" w14:textId="77777777" w:rsidR="00716E86" w:rsidRPr="00D2423E" w:rsidRDefault="00716E86" w:rsidP="00716E86">
      <w:pPr>
        <w:tabs>
          <w:tab w:val="left" w:pos="5529"/>
          <w:tab w:val="left" w:pos="6237"/>
          <w:tab w:val="left" w:pos="6663"/>
          <w:tab w:val="left" w:pos="7655"/>
        </w:tabs>
        <w:spacing w:line="240" w:lineRule="auto"/>
        <w:ind w:right="2"/>
        <w:jc w:val="center"/>
        <w:rPr>
          <w:rFonts w:ascii="Sylfaen" w:eastAsiaTheme="minorHAnsi" w:hAnsi="Sylfaen" w:cs="Sylfaen"/>
          <w:b/>
          <w:sz w:val="18"/>
          <w:szCs w:val="18"/>
          <w:lang w:eastAsia="en-US"/>
        </w:rPr>
      </w:pPr>
      <w:r w:rsidRPr="00D2423E">
        <w:rPr>
          <w:rFonts w:ascii="Sylfaen" w:eastAsiaTheme="minorHAnsi" w:hAnsi="Sylfaen" w:cs="Sylfaen"/>
          <w:b/>
          <w:sz w:val="18"/>
          <w:szCs w:val="18"/>
          <w:lang w:eastAsia="en-US"/>
        </w:rPr>
        <w:t>დამზღვევის სადაზღვევო კითხვარი-განაცხადი</w:t>
      </w:r>
    </w:p>
    <w:p w14:paraId="04B6F4AC" w14:textId="4A50B774" w:rsidR="00D2423E" w:rsidRPr="00D2423E"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sz w:val="18"/>
          <w:szCs w:val="18"/>
        </w:rPr>
      </w:pPr>
      <w:r w:rsidRPr="00D2423E">
        <w:rPr>
          <w:rFonts w:ascii="Sylfaen" w:hAnsi="Sylfaen" w:cs="Sylfaen"/>
          <w:b/>
          <w:sz w:val="18"/>
          <w:szCs w:val="18"/>
        </w:rPr>
        <w:t xml:space="preserve">შევსების თარიღი </w:t>
      </w:r>
      <w:r w:rsidRPr="00D2423E">
        <w:rPr>
          <w:rFonts w:ascii="Sylfaen" w:hAnsi="Sylfaen" w:cs="Sylfaen"/>
          <w:sz w:val="18"/>
          <w:szCs w:val="18"/>
        </w:rPr>
        <w:t>-</w:t>
      </w:r>
      <w:r w:rsidR="00DD4E74">
        <w:rPr>
          <w:rFonts w:ascii="Sylfaen" w:hAnsi="Sylfaen" w:cs="Sylfaen"/>
          <w:sz w:val="18"/>
          <w:szCs w:val="18"/>
          <w:lang w:val="en-US"/>
        </w:rPr>
        <w:t xml:space="preserve"> </w:t>
      </w:r>
      <w:r w:rsidR="00D35561">
        <w:rPr>
          <w:rFonts w:ascii="Sylfaen" w:hAnsi="Sylfaen" w:cs="Sylfaen"/>
          <w:sz w:val="18"/>
          <w:szCs w:val="18"/>
          <w:lang w:val="en-US"/>
        </w:rPr>
        <w:t>……..</w:t>
      </w:r>
      <w:r w:rsidR="00DD4E74">
        <w:rPr>
          <w:rFonts w:ascii="Sylfaen" w:hAnsi="Sylfaen" w:cs="Sylfaen"/>
          <w:sz w:val="18"/>
          <w:szCs w:val="18"/>
          <w:lang w:val="en-US"/>
        </w:rPr>
        <w:t xml:space="preserve">     </w:t>
      </w:r>
      <w:r w:rsidR="004916BA">
        <w:rPr>
          <w:rFonts w:ascii="Sylfaen" w:hAnsi="Sylfaen" w:cs="Sylfaen"/>
          <w:b/>
          <w:sz w:val="18"/>
          <w:szCs w:val="18"/>
        </w:rPr>
        <w:t xml:space="preserve"> </w:t>
      </w:r>
      <w:r w:rsidRPr="00D2423E">
        <w:rPr>
          <w:rFonts w:ascii="Sylfaen" w:hAnsi="Sylfaen" w:cs="Sylfaen"/>
          <w:b/>
          <w:sz w:val="18"/>
          <w:szCs w:val="18"/>
        </w:rPr>
        <w:t>წ.</w:t>
      </w:r>
    </w:p>
    <w:p w14:paraId="79D52B72" w14:textId="77777777" w:rsidR="00D2423E" w:rsidRPr="00D2423E"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2423E">
        <w:rPr>
          <w:rFonts w:ascii="Sylfaen" w:hAnsi="Sylfaen" w:cs="Sylfaen"/>
          <w:b/>
          <w:sz w:val="18"/>
          <w:szCs w:val="18"/>
        </w:rPr>
        <w:t xml:space="preserve">ორგანიზაციის დასახელება - </w:t>
      </w:r>
      <w:r w:rsidRPr="00D2423E">
        <w:rPr>
          <w:rFonts w:ascii="Sylfaen" w:hAnsi="Sylfaen" w:cs="Sylfaen"/>
          <w:b/>
          <w:bCs/>
          <w:sz w:val="18"/>
          <w:szCs w:val="18"/>
        </w:rPr>
        <w:t>საქართველოს შრომის, ჯანმრთელობისა და სოციალური დაცვის სამინისტრო</w:t>
      </w:r>
    </w:p>
    <w:p w14:paraId="01F0A0C4" w14:textId="77777777" w:rsidR="00D2423E" w:rsidRPr="00D31F33"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2423E">
        <w:rPr>
          <w:rFonts w:ascii="Sylfaen" w:hAnsi="Sylfaen" w:cs="Sylfaen"/>
          <w:b/>
          <w:sz w:val="18"/>
          <w:szCs w:val="18"/>
        </w:rPr>
        <w:t>ორგანიზაციის ხელმძღვანელობა  – მინისტრის</w:t>
      </w:r>
      <w:r>
        <w:rPr>
          <w:rFonts w:ascii="Sylfaen" w:hAnsi="Sylfaen" w:cs="Sylfaen"/>
          <w:b/>
          <w:sz w:val="18"/>
          <w:szCs w:val="18"/>
        </w:rPr>
        <w:t xml:space="preserve"> მოადგილე</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2999"/>
        <w:gridCol w:w="5198"/>
      </w:tblGrid>
      <w:tr w:rsidR="00D2423E" w:rsidRPr="003E2187" w14:paraId="6ECF2198" w14:textId="77777777" w:rsidTr="00CD5D71">
        <w:trPr>
          <w:trHeight w:val="276"/>
        </w:trPr>
        <w:tc>
          <w:tcPr>
            <w:tcW w:w="21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54257F" w14:textId="77777777" w:rsidR="00D2423E" w:rsidRPr="00D31F33" w:rsidRDefault="00D2423E" w:rsidP="00CD5D71">
            <w:pPr>
              <w:spacing w:before="30" w:after="0" w:line="240" w:lineRule="auto"/>
              <w:jc w:val="center"/>
              <w:rPr>
                <w:rFonts w:ascii="Sylfaen" w:hAnsi="Sylfaen"/>
                <w:b/>
                <w:sz w:val="18"/>
                <w:szCs w:val="18"/>
              </w:rPr>
            </w:pPr>
          </w:p>
        </w:tc>
        <w:tc>
          <w:tcPr>
            <w:tcW w:w="2999"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22F25A6" w14:textId="77777777" w:rsidR="00D2423E" w:rsidRPr="00D31F33" w:rsidRDefault="00D2423E" w:rsidP="00CD5D71">
            <w:pPr>
              <w:spacing w:before="30" w:after="0" w:line="240" w:lineRule="auto"/>
              <w:jc w:val="center"/>
              <w:rPr>
                <w:rFonts w:ascii="Sylfaen" w:hAnsi="Sylfaen"/>
                <w:b/>
                <w:sz w:val="18"/>
                <w:szCs w:val="18"/>
              </w:rPr>
            </w:pPr>
          </w:p>
        </w:tc>
        <w:tc>
          <w:tcPr>
            <w:tcW w:w="5198" w:type="dxa"/>
            <w:tcBorders>
              <w:top w:val="single" w:sz="4" w:space="0" w:color="auto"/>
              <w:left w:val="single" w:sz="4" w:space="0" w:color="auto"/>
              <w:bottom w:val="single" w:sz="4" w:space="0" w:color="auto"/>
              <w:right w:val="single" w:sz="4" w:space="0" w:color="auto"/>
            </w:tcBorders>
          </w:tcPr>
          <w:p w14:paraId="25C417BB" w14:textId="3550A7A5" w:rsidR="00D2423E" w:rsidRPr="00993128" w:rsidRDefault="00D2423E" w:rsidP="00CD5D71">
            <w:pPr>
              <w:spacing w:before="30" w:after="0" w:line="240" w:lineRule="auto"/>
              <w:rPr>
                <w:rFonts w:ascii="Sylfaen" w:hAnsi="Sylfaen" w:cs="Sylfaen"/>
                <w:b/>
                <w:sz w:val="18"/>
                <w:szCs w:val="18"/>
              </w:rPr>
            </w:pPr>
          </w:p>
        </w:tc>
      </w:tr>
    </w:tbl>
    <w:p w14:paraId="1B48BB0F" w14:textId="77777777" w:rsidR="00D2423E" w:rsidRPr="00D31F33" w:rsidRDefault="00D2423E" w:rsidP="00D2423E">
      <w:pPr>
        <w:pStyle w:val="ListParagraph"/>
        <w:tabs>
          <w:tab w:val="left" w:pos="5529"/>
          <w:tab w:val="left" w:pos="6237"/>
          <w:tab w:val="left" w:pos="6663"/>
          <w:tab w:val="left" w:pos="7655"/>
        </w:tabs>
        <w:spacing w:after="0" w:line="240" w:lineRule="auto"/>
        <w:ind w:right="2"/>
        <w:jc w:val="both"/>
        <w:rPr>
          <w:rFonts w:ascii="Sylfaen" w:hAnsi="Sylfaen" w:cs="Sylfaen"/>
          <w:b/>
          <w:sz w:val="18"/>
          <w:szCs w:val="18"/>
        </w:rPr>
      </w:pPr>
    </w:p>
    <w:p w14:paraId="503CE539" w14:textId="77777777" w:rsidR="00D2423E" w:rsidRPr="00D31F33"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საკონტაქტო პირი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2999"/>
        <w:gridCol w:w="5198"/>
      </w:tblGrid>
      <w:tr w:rsidR="00D2423E" w:rsidRPr="0086794C" w14:paraId="30B4206C" w14:textId="77777777" w:rsidTr="00CD5D71">
        <w:trPr>
          <w:trHeight w:val="276"/>
        </w:trPr>
        <w:tc>
          <w:tcPr>
            <w:tcW w:w="21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328D14" w14:textId="77777777" w:rsidR="00D2423E" w:rsidRPr="00D31F33" w:rsidRDefault="00D2423E" w:rsidP="00CD5D71">
            <w:pPr>
              <w:spacing w:before="30" w:after="0" w:line="240" w:lineRule="auto"/>
              <w:jc w:val="center"/>
              <w:rPr>
                <w:rFonts w:ascii="Sylfaen" w:hAnsi="Sylfaen"/>
                <w:b/>
                <w:sz w:val="18"/>
                <w:szCs w:val="18"/>
              </w:rPr>
            </w:pPr>
          </w:p>
        </w:tc>
        <w:tc>
          <w:tcPr>
            <w:tcW w:w="2999"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D5B1C25" w14:textId="77777777" w:rsidR="00D2423E" w:rsidRPr="00D31F33" w:rsidRDefault="00D2423E" w:rsidP="00CD5D71">
            <w:pPr>
              <w:spacing w:before="30" w:after="0" w:line="240" w:lineRule="auto"/>
              <w:jc w:val="center"/>
              <w:rPr>
                <w:rFonts w:ascii="Sylfaen" w:hAnsi="Sylfaen"/>
                <w:b/>
                <w:sz w:val="18"/>
                <w:szCs w:val="18"/>
              </w:rPr>
            </w:pPr>
          </w:p>
        </w:tc>
        <w:tc>
          <w:tcPr>
            <w:tcW w:w="5198" w:type="dxa"/>
            <w:tcBorders>
              <w:top w:val="single" w:sz="4" w:space="0" w:color="auto"/>
              <w:left w:val="single" w:sz="4" w:space="0" w:color="auto"/>
              <w:bottom w:val="single" w:sz="4" w:space="0" w:color="auto"/>
              <w:right w:val="single" w:sz="4" w:space="0" w:color="auto"/>
            </w:tcBorders>
          </w:tcPr>
          <w:p w14:paraId="5B539626" w14:textId="77777777" w:rsidR="00D2423E" w:rsidRPr="00993128" w:rsidRDefault="00D2423E" w:rsidP="00CD5D71">
            <w:pPr>
              <w:spacing w:before="30" w:after="0" w:line="240" w:lineRule="auto"/>
              <w:rPr>
                <w:rFonts w:ascii="Sylfaen" w:hAnsi="Sylfaen"/>
                <w:sz w:val="18"/>
                <w:szCs w:val="18"/>
              </w:rPr>
            </w:pPr>
            <w:r w:rsidRPr="00993128">
              <w:rPr>
                <w:rFonts w:ascii="Sylfaen" w:hAnsi="Sylfaen" w:cs="Sylfaen"/>
                <w:b/>
                <w:sz w:val="18"/>
                <w:szCs w:val="18"/>
              </w:rPr>
              <w:t>ხათუნა თუთისანი, 599 899 000, khtutisani@moh.gov.ge</w:t>
            </w:r>
          </w:p>
        </w:tc>
      </w:tr>
    </w:tbl>
    <w:p w14:paraId="094CA94D" w14:textId="77777777" w:rsidR="00D2423E" w:rsidRPr="00D31F33" w:rsidRDefault="00D2423E" w:rsidP="00D2423E">
      <w:pPr>
        <w:tabs>
          <w:tab w:val="left" w:pos="5529"/>
          <w:tab w:val="left" w:pos="6237"/>
          <w:tab w:val="left" w:pos="6663"/>
          <w:tab w:val="left" w:pos="7655"/>
        </w:tabs>
        <w:spacing w:after="0" w:line="240" w:lineRule="auto"/>
        <w:ind w:right="2"/>
        <w:jc w:val="both"/>
        <w:rPr>
          <w:rFonts w:ascii="Sylfaen" w:hAnsi="Sylfaen" w:cs="Sylfaen"/>
          <w:b/>
          <w:sz w:val="18"/>
          <w:szCs w:val="18"/>
        </w:rPr>
      </w:pPr>
    </w:p>
    <w:p w14:paraId="5D07AF2F" w14:textId="1B3BB1F8" w:rsidR="00D2423E" w:rsidRPr="009674B5"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9674B5">
        <w:rPr>
          <w:rFonts w:ascii="Sylfaen" w:hAnsi="Sylfaen" w:cs="Sylfaen"/>
          <w:b/>
          <w:sz w:val="18"/>
          <w:szCs w:val="18"/>
        </w:rPr>
        <w:t xml:space="preserve">აღწერეთ რა საქმიანობას ეწევა ორგანიზაცია/მისი თანამშრომლები - </w:t>
      </w:r>
    </w:p>
    <w:p w14:paraId="0AD89178" w14:textId="77777777" w:rsidR="00D2423E" w:rsidRPr="00D31F33"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9674B5">
        <w:rPr>
          <w:rFonts w:ascii="Sylfaen" w:hAnsi="Sylfaen" w:cs="Sylfaen"/>
          <w:b/>
          <w:sz w:val="18"/>
          <w:szCs w:val="18"/>
        </w:rPr>
        <w:t xml:space="preserve">იყავით/ხართ თუ არა სხვა სადაზღევო კომპნიაში დაზღვეულები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665"/>
        <w:gridCol w:w="6117"/>
        <w:gridCol w:w="450"/>
        <w:gridCol w:w="1630"/>
      </w:tblGrid>
      <w:tr w:rsidR="00D2423E" w:rsidRPr="00D31F33" w14:paraId="539AD2C4" w14:textId="77777777" w:rsidTr="00CD5D71">
        <w:trPr>
          <w:trHeight w:val="276"/>
        </w:trPr>
        <w:tc>
          <w:tcPr>
            <w:tcW w:w="510" w:type="dxa"/>
            <w:tcBorders>
              <w:top w:val="single" w:sz="4" w:space="0" w:color="auto"/>
              <w:left w:val="single" w:sz="4" w:space="0" w:color="auto"/>
              <w:bottom w:val="single" w:sz="4" w:space="0" w:color="auto"/>
              <w:right w:val="single" w:sz="4" w:space="0" w:color="auto"/>
            </w:tcBorders>
          </w:tcPr>
          <w:p w14:paraId="31515195" w14:textId="77777777" w:rsidR="00D2423E" w:rsidRPr="009674B5" w:rsidRDefault="00D2423E" w:rsidP="00CD5D71">
            <w:pPr>
              <w:spacing w:before="30" w:after="0" w:line="240" w:lineRule="auto"/>
              <w:jc w:val="center"/>
              <w:rPr>
                <w:rFonts w:ascii="Sylfaen" w:hAnsi="Sylfaen"/>
                <w:b/>
                <w:sz w:val="18"/>
                <w:szCs w:val="18"/>
              </w:rPr>
            </w:pPr>
          </w:p>
        </w:tc>
        <w:tc>
          <w:tcPr>
            <w:tcW w:w="1665" w:type="dxa"/>
            <w:tcBorders>
              <w:top w:val="single" w:sz="4" w:space="0" w:color="auto"/>
              <w:left w:val="single" w:sz="4" w:space="0" w:color="auto"/>
              <w:bottom w:val="single" w:sz="4" w:space="0" w:color="auto"/>
              <w:right w:val="single" w:sz="4" w:space="0" w:color="auto"/>
            </w:tcBorders>
          </w:tcPr>
          <w:p w14:paraId="17B38252" w14:textId="77777777" w:rsidR="00D2423E" w:rsidRPr="00D31F33" w:rsidRDefault="00D2423E" w:rsidP="00CD5D71">
            <w:pPr>
              <w:spacing w:before="30" w:after="0" w:line="240" w:lineRule="auto"/>
              <w:jc w:val="center"/>
              <w:rPr>
                <w:rFonts w:ascii="Sylfaen" w:hAnsi="Sylfaen"/>
                <w:b/>
                <w:sz w:val="18"/>
                <w:szCs w:val="18"/>
              </w:rPr>
            </w:pPr>
            <w:r w:rsidRPr="00D31F33">
              <w:rPr>
                <w:rFonts w:ascii="Sylfaen" w:hAnsi="Sylfaen"/>
                <w:b/>
                <w:sz w:val="18"/>
                <w:szCs w:val="18"/>
              </w:rPr>
              <w:t>დიახ</w:t>
            </w:r>
          </w:p>
        </w:tc>
        <w:tc>
          <w:tcPr>
            <w:tcW w:w="6117" w:type="dxa"/>
            <w:tcBorders>
              <w:top w:val="single" w:sz="4" w:space="0" w:color="FFFFFF" w:themeColor="background1"/>
              <w:left w:val="single" w:sz="4" w:space="0" w:color="auto"/>
              <w:bottom w:val="single" w:sz="4" w:space="0" w:color="FFFFFF" w:themeColor="background1"/>
              <w:right w:val="single" w:sz="4" w:space="0" w:color="auto"/>
            </w:tcBorders>
          </w:tcPr>
          <w:p w14:paraId="5C9B3850" w14:textId="77777777" w:rsidR="00D2423E" w:rsidRPr="00D31F33" w:rsidRDefault="00D2423E" w:rsidP="00CD5D71">
            <w:pPr>
              <w:spacing w:before="30" w:after="0" w:line="240" w:lineRule="auto"/>
              <w:jc w:val="center"/>
              <w:rPr>
                <w:rFonts w:ascii="Sylfaen" w:hAnsi="Sylfaen"/>
                <w:b/>
                <w:sz w:val="18"/>
                <w:szCs w:val="18"/>
              </w:rPr>
            </w:pPr>
          </w:p>
        </w:tc>
        <w:tc>
          <w:tcPr>
            <w:tcW w:w="450" w:type="dxa"/>
            <w:tcBorders>
              <w:top w:val="single" w:sz="4" w:space="0" w:color="auto"/>
              <w:left w:val="single" w:sz="4" w:space="0" w:color="auto"/>
              <w:bottom w:val="single" w:sz="4" w:space="0" w:color="auto"/>
              <w:right w:val="single" w:sz="4" w:space="0" w:color="auto"/>
            </w:tcBorders>
          </w:tcPr>
          <w:p w14:paraId="49CC3B90" w14:textId="77777777" w:rsidR="00D2423E" w:rsidRPr="00993128" w:rsidRDefault="00D2423E" w:rsidP="00CD5D71">
            <w:pPr>
              <w:spacing w:before="30" w:after="0" w:line="240" w:lineRule="auto"/>
              <w:jc w:val="center"/>
              <w:rPr>
                <w:rFonts w:ascii="Sylfaen" w:hAnsi="Sylfaen"/>
                <w:b/>
                <w:sz w:val="18"/>
                <w:szCs w:val="18"/>
              </w:rPr>
            </w:pPr>
            <w:r>
              <w:rPr>
                <w:rFonts w:ascii="Sylfaen" w:hAnsi="Sylfaen"/>
                <w:b/>
                <w:sz w:val="18"/>
                <w:szCs w:val="18"/>
              </w:rPr>
              <w:t>X</w:t>
            </w:r>
          </w:p>
        </w:tc>
        <w:tc>
          <w:tcPr>
            <w:tcW w:w="1630" w:type="dxa"/>
            <w:tcBorders>
              <w:top w:val="single" w:sz="4" w:space="0" w:color="auto"/>
              <w:left w:val="single" w:sz="4" w:space="0" w:color="auto"/>
              <w:bottom w:val="single" w:sz="4" w:space="0" w:color="auto"/>
              <w:right w:val="single" w:sz="4" w:space="0" w:color="auto"/>
            </w:tcBorders>
          </w:tcPr>
          <w:p w14:paraId="3B15EFBC" w14:textId="77777777" w:rsidR="00D2423E" w:rsidRPr="00D31F33" w:rsidRDefault="00D2423E" w:rsidP="00CD5D71">
            <w:pPr>
              <w:spacing w:before="30" w:after="0" w:line="240" w:lineRule="auto"/>
              <w:jc w:val="center"/>
              <w:rPr>
                <w:rFonts w:ascii="Sylfaen" w:hAnsi="Sylfaen"/>
                <w:b/>
                <w:sz w:val="18"/>
                <w:szCs w:val="18"/>
              </w:rPr>
            </w:pPr>
            <w:r w:rsidRPr="00D31F33">
              <w:rPr>
                <w:rFonts w:ascii="Sylfaen" w:hAnsi="Sylfaen"/>
                <w:b/>
                <w:sz w:val="18"/>
                <w:szCs w:val="18"/>
              </w:rPr>
              <w:t>არა</w:t>
            </w:r>
          </w:p>
        </w:tc>
      </w:tr>
    </w:tbl>
    <w:p w14:paraId="75949060" w14:textId="77777777" w:rsidR="00D2423E" w:rsidRPr="00D31F33" w:rsidRDefault="00D2423E" w:rsidP="00D2423E">
      <w:pPr>
        <w:pStyle w:val="ListParagraph"/>
        <w:tabs>
          <w:tab w:val="left" w:pos="5529"/>
          <w:tab w:val="left" w:pos="6237"/>
          <w:tab w:val="left" w:pos="6663"/>
          <w:tab w:val="left" w:pos="7655"/>
        </w:tabs>
        <w:spacing w:line="240" w:lineRule="auto"/>
        <w:ind w:left="1140" w:right="2"/>
        <w:jc w:val="both"/>
        <w:rPr>
          <w:rFonts w:ascii="Sylfaen" w:hAnsi="Sylfaen" w:cs="Sylfaen"/>
          <w:b/>
          <w:sz w:val="18"/>
          <w:szCs w:val="18"/>
        </w:rPr>
      </w:pPr>
    </w:p>
    <w:p w14:paraId="5F73B7A5" w14:textId="77777777" w:rsidR="00D2423E" w:rsidRPr="00D31F33" w:rsidRDefault="00D2423E" w:rsidP="00D2423E">
      <w:pPr>
        <w:pStyle w:val="ListParagraph"/>
        <w:tabs>
          <w:tab w:val="left" w:pos="5529"/>
          <w:tab w:val="left" w:pos="6237"/>
          <w:tab w:val="left" w:pos="6663"/>
          <w:tab w:val="left" w:pos="7655"/>
        </w:tabs>
        <w:spacing w:line="240" w:lineRule="auto"/>
        <w:ind w:left="1140" w:right="2"/>
        <w:jc w:val="both"/>
        <w:rPr>
          <w:rFonts w:ascii="Sylfaen" w:hAnsi="Sylfaen" w:cs="Sylfaen"/>
          <w:b/>
          <w:sz w:val="18"/>
          <w:szCs w:val="18"/>
        </w:rPr>
      </w:pPr>
      <w:r w:rsidRPr="00D31F33">
        <w:rPr>
          <w:rFonts w:ascii="Sylfaen" w:hAnsi="Sylfaen" w:cs="Sylfaen"/>
          <w:b/>
          <w:sz w:val="18"/>
          <w:szCs w:val="18"/>
        </w:rPr>
        <w:t xml:space="preserve">დადებითი პასუხის შემთხვევაში </w:t>
      </w:r>
    </w:p>
    <w:p w14:paraId="7559300C" w14:textId="77777777" w:rsidR="00D2423E" w:rsidRPr="00D31F33" w:rsidRDefault="00D2423E" w:rsidP="00D2423E">
      <w:pPr>
        <w:pStyle w:val="ListParagraph"/>
        <w:numPr>
          <w:ilvl w:val="1"/>
          <w:numId w:val="28"/>
        </w:numPr>
        <w:spacing w:line="240" w:lineRule="auto"/>
        <w:ind w:right="2" w:hanging="6"/>
        <w:jc w:val="both"/>
        <w:rPr>
          <w:rFonts w:ascii="Sylfaen" w:hAnsi="Sylfaen" w:cs="Sylfaen"/>
          <w:b/>
          <w:sz w:val="18"/>
          <w:szCs w:val="18"/>
        </w:rPr>
      </w:pPr>
      <w:r w:rsidRPr="00D31F33">
        <w:rPr>
          <w:rFonts w:ascii="Sylfaen" w:hAnsi="Sylfaen" w:cs="Sylfaen"/>
          <w:b/>
          <w:sz w:val="18"/>
          <w:szCs w:val="18"/>
        </w:rPr>
        <w:t xml:space="preserve">მიუთითეთ სადაზღვევო კომპანია - </w:t>
      </w:r>
    </w:p>
    <w:p w14:paraId="799526E7" w14:textId="77777777" w:rsidR="00D2423E" w:rsidRPr="00D31F33" w:rsidRDefault="00D2423E" w:rsidP="00D2423E">
      <w:pPr>
        <w:pStyle w:val="ListParagraph"/>
        <w:numPr>
          <w:ilvl w:val="1"/>
          <w:numId w:val="28"/>
        </w:numPr>
        <w:spacing w:after="0" w:line="240" w:lineRule="auto"/>
        <w:ind w:right="2" w:hanging="6"/>
        <w:jc w:val="both"/>
        <w:rPr>
          <w:rFonts w:ascii="Sylfaen" w:hAnsi="Sylfaen" w:cs="Sylfaen"/>
          <w:b/>
          <w:sz w:val="18"/>
          <w:szCs w:val="18"/>
        </w:rPr>
      </w:pPr>
      <w:r w:rsidRPr="00D31F33">
        <w:rPr>
          <w:rFonts w:ascii="Sylfaen" w:hAnsi="Sylfaen" w:cs="Sylfaen"/>
          <w:b/>
          <w:sz w:val="18"/>
          <w:szCs w:val="18"/>
        </w:rPr>
        <w:t>ადგილი ხომ არ ქონია ხელშეკრულების ვადაზე ადრე შეწყვეტას</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665"/>
        <w:gridCol w:w="6117"/>
        <w:gridCol w:w="450"/>
        <w:gridCol w:w="1630"/>
      </w:tblGrid>
      <w:tr w:rsidR="00D2423E" w:rsidRPr="00D31F33" w14:paraId="04F836A3" w14:textId="77777777" w:rsidTr="00CD5D71">
        <w:trPr>
          <w:trHeight w:val="276"/>
        </w:trPr>
        <w:tc>
          <w:tcPr>
            <w:tcW w:w="510" w:type="dxa"/>
            <w:tcBorders>
              <w:top w:val="single" w:sz="4" w:space="0" w:color="auto"/>
              <w:left w:val="single" w:sz="4" w:space="0" w:color="auto"/>
              <w:bottom w:val="single" w:sz="4" w:space="0" w:color="auto"/>
              <w:right w:val="single" w:sz="4" w:space="0" w:color="auto"/>
            </w:tcBorders>
          </w:tcPr>
          <w:p w14:paraId="6A027782" w14:textId="77777777" w:rsidR="00D2423E" w:rsidRPr="00D31F33" w:rsidRDefault="00D2423E" w:rsidP="00CD5D71">
            <w:pPr>
              <w:spacing w:before="30" w:after="0" w:line="240" w:lineRule="auto"/>
              <w:jc w:val="center"/>
              <w:rPr>
                <w:rFonts w:ascii="Sylfaen" w:hAnsi="Sylfaen"/>
                <w:b/>
                <w:sz w:val="18"/>
                <w:szCs w:val="18"/>
              </w:rPr>
            </w:pPr>
          </w:p>
        </w:tc>
        <w:tc>
          <w:tcPr>
            <w:tcW w:w="1665" w:type="dxa"/>
            <w:tcBorders>
              <w:top w:val="single" w:sz="4" w:space="0" w:color="auto"/>
              <w:left w:val="single" w:sz="4" w:space="0" w:color="auto"/>
              <w:bottom w:val="single" w:sz="4" w:space="0" w:color="auto"/>
              <w:right w:val="single" w:sz="4" w:space="0" w:color="auto"/>
            </w:tcBorders>
          </w:tcPr>
          <w:p w14:paraId="7BAF9F59" w14:textId="77777777" w:rsidR="00D2423E" w:rsidRPr="00D31F33" w:rsidRDefault="00D2423E" w:rsidP="00CD5D71">
            <w:pPr>
              <w:spacing w:before="30" w:after="0" w:line="240" w:lineRule="auto"/>
              <w:jc w:val="center"/>
              <w:rPr>
                <w:rFonts w:ascii="Sylfaen" w:hAnsi="Sylfaen"/>
                <w:b/>
                <w:sz w:val="18"/>
                <w:szCs w:val="18"/>
              </w:rPr>
            </w:pPr>
            <w:r w:rsidRPr="00D31F33">
              <w:rPr>
                <w:rFonts w:ascii="Sylfaen" w:hAnsi="Sylfaen"/>
                <w:b/>
                <w:sz w:val="18"/>
                <w:szCs w:val="18"/>
              </w:rPr>
              <w:t>დიახ</w:t>
            </w:r>
          </w:p>
        </w:tc>
        <w:tc>
          <w:tcPr>
            <w:tcW w:w="6117" w:type="dxa"/>
            <w:tcBorders>
              <w:top w:val="single" w:sz="4" w:space="0" w:color="FFFFFF" w:themeColor="background1"/>
              <w:left w:val="single" w:sz="4" w:space="0" w:color="auto"/>
              <w:bottom w:val="single" w:sz="4" w:space="0" w:color="FFFFFF" w:themeColor="background1"/>
              <w:right w:val="single" w:sz="4" w:space="0" w:color="auto"/>
            </w:tcBorders>
          </w:tcPr>
          <w:p w14:paraId="1B811378" w14:textId="77777777" w:rsidR="00D2423E" w:rsidRPr="00D31F33" w:rsidRDefault="00D2423E" w:rsidP="00CD5D71">
            <w:pPr>
              <w:spacing w:before="30" w:after="0" w:line="240" w:lineRule="auto"/>
              <w:jc w:val="center"/>
              <w:rPr>
                <w:rFonts w:ascii="Sylfaen" w:hAnsi="Sylfaen"/>
                <w:b/>
                <w:sz w:val="18"/>
                <w:szCs w:val="18"/>
              </w:rPr>
            </w:pPr>
          </w:p>
        </w:tc>
        <w:tc>
          <w:tcPr>
            <w:tcW w:w="450" w:type="dxa"/>
            <w:tcBorders>
              <w:top w:val="single" w:sz="4" w:space="0" w:color="auto"/>
              <w:left w:val="single" w:sz="4" w:space="0" w:color="auto"/>
              <w:bottom w:val="single" w:sz="4" w:space="0" w:color="auto"/>
              <w:right w:val="single" w:sz="4" w:space="0" w:color="auto"/>
            </w:tcBorders>
          </w:tcPr>
          <w:p w14:paraId="41D49911" w14:textId="77777777" w:rsidR="00D2423E" w:rsidRPr="0094767B" w:rsidRDefault="00D2423E" w:rsidP="00CD5D71">
            <w:pPr>
              <w:spacing w:before="30" w:after="0" w:line="240" w:lineRule="auto"/>
              <w:jc w:val="center"/>
              <w:rPr>
                <w:rFonts w:ascii="Sylfaen" w:hAnsi="Sylfaen"/>
                <w:b/>
                <w:sz w:val="18"/>
                <w:szCs w:val="18"/>
              </w:rPr>
            </w:pPr>
            <w:r>
              <w:rPr>
                <w:rFonts w:ascii="Sylfaen" w:hAnsi="Sylfaen"/>
                <w:b/>
                <w:sz w:val="18"/>
                <w:szCs w:val="18"/>
              </w:rPr>
              <w:t>X</w:t>
            </w:r>
          </w:p>
        </w:tc>
        <w:tc>
          <w:tcPr>
            <w:tcW w:w="1630" w:type="dxa"/>
            <w:tcBorders>
              <w:top w:val="single" w:sz="4" w:space="0" w:color="auto"/>
              <w:left w:val="single" w:sz="4" w:space="0" w:color="auto"/>
              <w:bottom w:val="single" w:sz="4" w:space="0" w:color="auto"/>
              <w:right w:val="single" w:sz="4" w:space="0" w:color="auto"/>
            </w:tcBorders>
          </w:tcPr>
          <w:p w14:paraId="1400FD0A" w14:textId="77777777" w:rsidR="00D2423E" w:rsidRPr="00D31F33" w:rsidRDefault="00D2423E" w:rsidP="00CD5D71">
            <w:pPr>
              <w:spacing w:before="30" w:after="0" w:line="240" w:lineRule="auto"/>
              <w:jc w:val="center"/>
              <w:rPr>
                <w:rFonts w:ascii="Sylfaen" w:hAnsi="Sylfaen"/>
                <w:b/>
                <w:sz w:val="18"/>
                <w:szCs w:val="18"/>
              </w:rPr>
            </w:pPr>
            <w:r w:rsidRPr="00D31F33">
              <w:rPr>
                <w:rFonts w:ascii="Sylfaen" w:hAnsi="Sylfaen"/>
                <w:b/>
                <w:sz w:val="18"/>
                <w:szCs w:val="18"/>
              </w:rPr>
              <w:t>არა</w:t>
            </w:r>
          </w:p>
        </w:tc>
      </w:tr>
    </w:tbl>
    <w:p w14:paraId="4154C210" w14:textId="77777777" w:rsidR="00D2423E" w:rsidRPr="00D31F33" w:rsidRDefault="00D2423E" w:rsidP="00D2423E">
      <w:pPr>
        <w:pStyle w:val="ListParagraph"/>
        <w:tabs>
          <w:tab w:val="left" w:pos="5529"/>
          <w:tab w:val="left" w:pos="6237"/>
          <w:tab w:val="left" w:pos="6663"/>
          <w:tab w:val="left" w:pos="7655"/>
        </w:tabs>
        <w:spacing w:after="0" w:line="240" w:lineRule="auto"/>
        <w:ind w:left="1140" w:right="2"/>
        <w:jc w:val="both"/>
        <w:rPr>
          <w:rFonts w:ascii="Sylfaen" w:hAnsi="Sylfaen" w:cs="Sylfaen"/>
          <w:b/>
          <w:sz w:val="18"/>
          <w:szCs w:val="18"/>
        </w:rPr>
      </w:pPr>
    </w:p>
    <w:p w14:paraId="6BA5B827" w14:textId="77777777" w:rsidR="00D2423E" w:rsidRPr="00D31F33" w:rsidRDefault="00D2423E" w:rsidP="00D2423E">
      <w:pPr>
        <w:pStyle w:val="ListParagraph"/>
        <w:numPr>
          <w:ilvl w:val="2"/>
          <w:numId w:val="28"/>
        </w:numPr>
        <w:spacing w:after="0" w:line="240" w:lineRule="auto"/>
        <w:ind w:right="2"/>
        <w:jc w:val="both"/>
        <w:rPr>
          <w:rFonts w:ascii="Sylfaen" w:hAnsi="Sylfaen" w:cs="Sylfaen"/>
          <w:b/>
          <w:sz w:val="18"/>
          <w:szCs w:val="18"/>
        </w:rPr>
      </w:pPr>
      <w:r w:rsidRPr="00D31F33">
        <w:rPr>
          <w:rFonts w:ascii="Sylfaen" w:hAnsi="Sylfaen" w:cs="Sylfaen"/>
          <w:b/>
          <w:sz w:val="18"/>
          <w:szCs w:val="18"/>
        </w:rPr>
        <w:t>დადებითი პასუხის შემთხვევაში მიუთითეთ ვისი ინიციატივით შეწყდა ხელშეკრულება</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665"/>
        <w:gridCol w:w="6117"/>
        <w:gridCol w:w="450"/>
        <w:gridCol w:w="1630"/>
      </w:tblGrid>
      <w:tr w:rsidR="00D2423E" w:rsidRPr="00D31F33" w14:paraId="4D3F9397" w14:textId="77777777" w:rsidTr="00CD5D71">
        <w:trPr>
          <w:trHeight w:val="276"/>
        </w:trPr>
        <w:tc>
          <w:tcPr>
            <w:tcW w:w="510" w:type="dxa"/>
            <w:tcBorders>
              <w:top w:val="single" w:sz="4" w:space="0" w:color="auto"/>
              <w:left w:val="single" w:sz="4" w:space="0" w:color="auto"/>
              <w:bottom w:val="single" w:sz="4" w:space="0" w:color="auto"/>
              <w:right w:val="single" w:sz="4" w:space="0" w:color="auto"/>
            </w:tcBorders>
          </w:tcPr>
          <w:p w14:paraId="4F968FED" w14:textId="77777777" w:rsidR="00D2423E" w:rsidRPr="00D31F33" w:rsidRDefault="00D2423E" w:rsidP="00CD5D71">
            <w:pPr>
              <w:spacing w:before="30" w:after="0" w:line="240" w:lineRule="auto"/>
              <w:jc w:val="center"/>
              <w:rPr>
                <w:rFonts w:ascii="Sylfaen" w:hAnsi="Sylfaen"/>
                <w:b/>
                <w:sz w:val="18"/>
                <w:szCs w:val="18"/>
              </w:rPr>
            </w:pPr>
          </w:p>
        </w:tc>
        <w:tc>
          <w:tcPr>
            <w:tcW w:w="1665" w:type="dxa"/>
            <w:tcBorders>
              <w:top w:val="single" w:sz="4" w:space="0" w:color="auto"/>
              <w:left w:val="single" w:sz="4" w:space="0" w:color="auto"/>
              <w:bottom w:val="single" w:sz="4" w:space="0" w:color="auto"/>
              <w:right w:val="single" w:sz="4" w:space="0" w:color="auto"/>
            </w:tcBorders>
          </w:tcPr>
          <w:p w14:paraId="5E1C5654" w14:textId="77777777" w:rsidR="00D2423E" w:rsidRPr="00D31F33" w:rsidRDefault="00D2423E" w:rsidP="00CD5D71">
            <w:pPr>
              <w:tabs>
                <w:tab w:val="left" w:pos="465"/>
                <w:tab w:val="center" w:pos="724"/>
              </w:tabs>
              <w:spacing w:before="30" w:after="0" w:line="240" w:lineRule="auto"/>
              <w:rPr>
                <w:rFonts w:ascii="Sylfaen" w:hAnsi="Sylfaen"/>
                <w:b/>
                <w:sz w:val="18"/>
                <w:szCs w:val="18"/>
              </w:rPr>
            </w:pPr>
            <w:r w:rsidRPr="00D31F33">
              <w:rPr>
                <w:rFonts w:ascii="Sylfaen" w:hAnsi="Sylfaen"/>
                <w:b/>
                <w:sz w:val="18"/>
                <w:szCs w:val="18"/>
              </w:rPr>
              <w:tab/>
              <w:t>მზღვეველი</w:t>
            </w:r>
          </w:p>
        </w:tc>
        <w:tc>
          <w:tcPr>
            <w:tcW w:w="6117" w:type="dxa"/>
            <w:tcBorders>
              <w:top w:val="single" w:sz="4" w:space="0" w:color="FFFFFF" w:themeColor="background1"/>
              <w:left w:val="single" w:sz="4" w:space="0" w:color="auto"/>
              <w:bottom w:val="single" w:sz="4" w:space="0" w:color="FFFFFF" w:themeColor="background1"/>
              <w:right w:val="single" w:sz="4" w:space="0" w:color="auto"/>
            </w:tcBorders>
          </w:tcPr>
          <w:p w14:paraId="0028CF8D" w14:textId="77777777" w:rsidR="00D2423E" w:rsidRPr="00D31F33" w:rsidRDefault="00D2423E" w:rsidP="00CD5D71">
            <w:pPr>
              <w:spacing w:before="30" w:after="0" w:line="240" w:lineRule="auto"/>
              <w:jc w:val="center"/>
              <w:rPr>
                <w:rFonts w:ascii="Sylfaen" w:hAnsi="Sylfaen"/>
                <w:b/>
                <w:sz w:val="18"/>
                <w:szCs w:val="18"/>
              </w:rPr>
            </w:pPr>
          </w:p>
        </w:tc>
        <w:tc>
          <w:tcPr>
            <w:tcW w:w="450" w:type="dxa"/>
            <w:tcBorders>
              <w:top w:val="single" w:sz="4" w:space="0" w:color="auto"/>
              <w:left w:val="single" w:sz="4" w:space="0" w:color="auto"/>
              <w:bottom w:val="single" w:sz="4" w:space="0" w:color="auto"/>
              <w:right w:val="single" w:sz="4" w:space="0" w:color="auto"/>
            </w:tcBorders>
          </w:tcPr>
          <w:p w14:paraId="38AF1171" w14:textId="77777777" w:rsidR="00D2423E" w:rsidRPr="0094767B" w:rsidRDefault="00D2423E" w:rsidP="00CD5D71">
            <w:pPr>
              <w:spacing w:before="30" w:after="0" w:line="240" w:lineRule="auto"/>
              <w:jc w:val="center"/>
              <w:rPr>
                <w:rFonts w:ascii="Sylfaen" w:hAnsi="Sylfaen"/>
                <w:b/>
                <w:sz w:val="18"/>
                <w:szCs w:val="18"/>
              </w:rPr>
            </w:pPr>
          </w:p>
        </w:tc>
        <w:tc>
          <w:tcPr>
            <w:tcW w:w="1630" w:type="dxa"/>
            <w:tcBorders>
              <w:top w:val="single" w:sz="4" w:space="0" w:color="auto"/>
              <w:left w:val="single" w:sz="4" w:space="0" w:color="auto"/>
              <w:bottom w:val="single" w:sz="4" w:space="0" w:color="auto"/>
              <w:right w:val="single" w:sz="4" w:space="0" w:color="auto"/>
            </w:tcBorders>
          </w:tcPr>
          <w:p w14:paraId="2F3CDEE4" w14:textId="77777777" w:rsidR="00D2423E" w:rsidRPr="00D31F33" w:rsidRDefault="00D2423E" w:rsidP="00CD5D71">
            <w:pPr>
              <w:spacing w:before="30" w:after="0" w:line="240" w:lineRule="auto"/>
              <w:jc w:val="center"/>
              <w:rPr>
                <w:rFonts w:ascii="Sylfaen" w:hAnsi="Sylfaen"/>
                <w:b/>
                <w:sz w:val="18"/>
                <w:szCs w:val="18"/>
              </w:rPr>
            </w:pPr>
            <w:r w:rsidRPr="00D31F33">
              <w:rPr>
                <w:rFonts w:ascii="Sylfaen" w:hAnsi="Sylfaen"/>
                <w:b/>
                <w:sz w:val="18"/>
                <w:szCs w:val="18"/>
              </w:rPr>
              <w:t>დამზღვევი</w:t>
            </w:r>
          </w:p>
        </w:tc>
      </w:tr>
    </w:tbl>
    <w:p w14:paraId="1B0DDBA1" w14:textId="77777777" w:rsidR="00D2423E" w:rsidRPr="00D31F33" w:rsidRDefault="00D2423E" w:rsidP="00D2423E">
      <w:pPr>
        <w:tabs>
          <w:tab w:val="left" w:pos="5529"/>
          <w:tab w:val="left" w:pos="6237"/>
          <w:tab w:val="left" w:pos="6663"/>
          <w:tab w:val="left" w:pos="7655"/>
        </w:tabs>
        <w:spacing w:after="0" w:line="240" w:lineRule="auto"/>
        <w:ind w:right="2"/>
        <w:jc w:val="both"/>
        <w:rPr>
          <w:rFonts w:ascii="Sylfaen" w:hAnsi="Sylfaen" w:cs="Sylfaen"/>
          <w:b/>
          <w:sz w:val="18"/>
          <w:szCs w:val="18"/>
        </w:rPr>
      </w:pPr>
    </w:p>
    <w:p w14:paraId="7DAF65CF" w14:textId="77777777" w:rsidR="00D2423E" w:rsidRPr="00D31F33"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ორგანიზაციის თანამშრომელთა საერთო რადენობა (100%) –</w:t>
      </w:r>
      <w:r>
        <w:rPr>
          <w:rFonts w:ascii="Sylfaen" w:hAnsi="Sylfaen" w:cs="Sylfaen"/>
          <w:b/>
          <w:sz w:val="18"/>
          <w:szCs w:val="18"/>
        </w:rPr>
        <w:t>285</w:t>
      </w:r>
    </w:p>
    <w:p w14:paraId="4CE1AA7D" w14:textId="77777777" w:rsidR="00D2423E" w:rsidRPr="00D31F33" w:rsidRDefault="00D2423E" w:rsidP="00D2423E">
      <w:pPr>
        <w:pStyle w:val="ListParagraph"/>
        <w:numPr>
          <w:ilvl w:val="1"/>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მდედრობითი სქესისი თანამშრომლები -</w:t>
      </w:r>
      <w:r>
        <w:rPr>
          <w:rFonts w:ascii="Sylfaen" w:hAnsi="Sylfaen" w:cs="Sylfaen"/>
          <w:b/>
          <w:sz w:val="18"/>
          <w:szCs w:val="18"/>
        </w:rPr>
        <w:t>185</w:t>
      </w:r>
    </w:p>
    <w:p w14:paraId="085653A8" w14:textId="77777777" w:rsidR="00D2423E" w:rsidRPr="00D31F33" w:rsidRDefault="00D2423E" w:rsidP="00D2423E">
      <w:pPr>
        <w:pStyle w:val="ListParagraph"/>
        <w:numPr>
          <w:ilvl w:val="1"/>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 xml:space="preserve">მამრობითი სქესის თანამშრომლები - </w:t>
      </w:r>
      <w:r>
        <w:rPr>
          <w:rFonts w:ascii="Sylfaen" w:hAnsi="Sylfaen" w:cs="Sylfaen"/>
          <w:b/>
          <w:sz w:val="18"/>
          <w:szCs w:val="18"/>
        </w:rPr>
        <w:t>100</w:t>
      </w:r>
    </w:p>
    <w:p w14:paraId="72D40A20" w14:textId="77777777" w:rsidR="00D2423E" w:rsidRPr="00D31F33"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თანამშრომელთა საშუალო ასაკი –</w:t>
      </w:r>
      <w:r>
        <w:rPr>
          <w:rFonts w:ascii="Sylfaen" w:hAnsi="Sylfaen" w:cs="Sylfaen"/>
          <w:b/>
          <w:sz w:val="18"/>
          <w:szCs w:val="18"/>
        </w:rPr>
        <w:t xml:space="preserve"> 42</w:t>
      </w:r>
    </w:p>
    <w:p w14:paraId="4B95735F" w14:textId="77777777" w:rsidR="00D2423E" w:rsidRPr="00D31F33"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 xml:space="preserve">დაოჯახებულ თანამშრომელთა რაოდენობა - </w:t>
      </w:r>
      <w:r>
        <w:rPr>
          <w:rFonts w:ascii="Sylfaen" w:hAnsi="Sylfaen" w:cs="Sylfaen"/>
          <w:b/>
          <w:sz w:val="18"/>
          <w:szCs w:val="18"/>
        </w:rPr>
        <w:t>180</w:t>
      </w:r>
    </w:p>
    <w:p w14:paraId="3F77E631" w14:textId="77777777" w:rsidR="00D2423E" w:rsidRPr="00D31F33"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თანამშრომელთა გადანაწილება სამუშაო პოზიციების მიხედვით</w:t>
      </w:r>
    </w:p>
    <w:p w14:paraId="75C6C81B" w14:textId="77777777" w:rsidR="00D2423E" w:rsidRPr="00D31F33" w:rsidRDefault="00D2423E" w:rsidP="00D2423E">
      <w:pPr>
        <w:pStyle w:val="ListParagraph"/>
        <w:tabs>
          <w:tab w:val="left" w:pos="5529"/>
          <w:tab w:val="left" w:pos="6237"/>
          <w:tab w:val="left" w:pos="6663"/>
          <w:tab w:val="left" w:pos="7655"/>
        </w:tabs>
        <w:spacing w:after="0" w:line="240" w:lineRule="auto"/>
        <w:ind w:right="2"/>
        <w:jc w:val="both"/>
        <w:rPr>
          <w:rFonts w:ascii="Sylfaen" w:hAnsi="Sylfaen" w:cs="Sylfaen"/>
          <w:b/>
          <w:sz w:val="18"/>
          <w:szCs w:val="18"/>
        </w:rPr>
      </w:pPr>
    </w:p>
    <w:tbl>
      <w:tblPr>
        <w:tblStyle w:val="TableGrid"/>
        <w:tblW w:w="10445" w:type="dxa"/>
        <w:tblInd w:w="720" w:type="dxa"/>
        <w:tblLook w:val="04A0" w:firstRow="1" w:lastRow="0" w:firstColumn="1" w:lastColumn="0" w:noHBand="0" w:noVBand="1"/>
      </w:tblPr>
      <w:tblGrid>
        <w:gridCol w:w="2361"/>
        <w:gridCol w:w="2417"/>
        <w:gridCol w:w="2389"/>
        <w:gridCol w:w="2112"/>
        <w:gridCol w:w="1166"/>
      </w:tblGrid>
      <w:tr w:rsidR="00D2423E" w:rsidRPr="00D31F33" w14:paraId="42EEB38C" w14:textId="77777777" w:rsidTr="00D2423E">
        <w:tc>
          <w:tcPr>
            <w:tcW w:w="2361" w:type="dxa"/>
          </w:tcPr>
          <w:p w14:paraId="65F799A2" w14:textId="77777777" w:rsidR="00D2423E" w:rsidRPr="00D31F33" w:rsidRDefault="00D2423E" w:rsidP="00CD5D71">
            <w:pPr>
              <w:pStyle w:val="ListParagraph"/>
              <w:tabs>
                <w:tab w:val="left" w:pos="5529"/>
                <w:tab w:val="left" w:pos="6237"/>
                <w:tab w:val="left" w:pos="6663"/>
                <w:tab w:val="left" w:pos="7655"/>
              </w:tabs>
              <w:ind w:left="0" w:right="459"/>
              <w:rPr>
                <w:rFonts w:ascii="Sylfaen" w:hAnsi="Sylfaen" w:cs="Sylfaen"/>
                <w:b/>
                <w:sz w:val="18"/>
                <w:szCs w:val="18"/>
              </w:rPr>
            </w:pPr>
          </w:p>
        </w:tc>
        <w:tc>
          <w:tcPr>
            <w:tcW w:w="2417" w:type="dxa"/>
          </w:tcPr>
          <w:p w14:paraId="66CDD65B" w14:textId="77777777" w:rsidR="00D2423E" w:rsidRPr="00D31F33"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r w:rsidRPr="00D31F33">
              <w:rPr>
                <w:rFonts w:ascii="Sylfaen" w:hAnsi="Sylfaen" w:cs="Sylfaen"/>
                <w:b/>
                <w:sz w:val="18"/>
                <w:szCs w:val="18"/>
              </w:rPr>
              <w:t>უმაღლესი რგოლი</w:t>
            </w:r>
          </w:p>
        </w:tc>
        <w:tc>
          <w:tcPr>
            <w:tcW w:w="2389" w:type="dxa"/>
          </w:tcPr>
          <w:p w14:paraId="01A56097" w14:textId="77777777" w:rsidR="00D2423E" w:rsidRPr="00D31F33"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r w:rsidRPr="00D31F33">
              <w:rPr>
                <w:rFonts w:ascii="Sylfaen" w:hAnsi="Sylfaen" w:cs="Sylfaen"/>
                <w:b/>
                <w:sz w:val="18"/>
                <w:szCs w:val="18"/>
              </w:rPr>
              <w:t>საშუალო რგოლი</w:t>
            </w:r>
          </w:p>
        </w:tc>
        <w:tc>
          <w:tcPr>
            <w:tcW w:w="2112" w:type="dxa"/>
          </w:tcPr>
          <w:p w14:paraId="40773A2D" w14:textId="77777777" w:rsidR="00D2423E" w:rsidRPr="00D31F33"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r w:rsidRPr="00D31F33">
              <w:rPr>
                <w:rFonts w:ascii="Sylfaen" w:hAnsi="Sylfaen" w:cs="Sylfaen"/>
                <w:b/>
                <w:sz w:val="18"/>
                <w:szCs w:val="18"/>
              </w:rPr>
              <w:t>რიგითი თანამშრომელი</w:t>
            </w:r>
          </w:p>
        </w:tc>
        <w:tc>
          <w:tcPr>
            <w:tcW w:w="1166" w:type="dxa"/>
          </w:tcPr>
          <w:p w14:paraId="38FFA877" w14:textId="77777777" w:rsidR="00D2423E" w:rsidRPr="00D31F33"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r w:rsidRPr="00D31F33">
              <w:rPr>
                <w:rFonts w:ascii="Sylfaen" w:hAnsi="Sylfaen" w:cs="Sylfaen"/>
                <w:b/>
                <w:sz w:val="18"/>
                <w:szCs w:val="18"/>
              </w:rPr>
              <w:t>სხვა</w:t>
            </w:r>
          </w:p>
        </w:tc>
      </w:tr>
      <w:tr w:rsidR="00D2423E" w:rsidRPr="00D31F33" w14:paraId="056C41BF" w14:textId="77777777" w:rsidTr="00D2423E">
        <w:tc>
          <w:tcPr>
            <w:tcW w:w="2361" w:type="dxa"/>
          </w:tcPr>
          <w:p w14:paraId="5A6AE54A" w14:textId="77777777" w:rsidR="00D2423E" w:rsidRPr="00D31F33" w:rsidRDefault="00D2423E" w:rsidP="00CD5D71">
            <w:pPr>
              <w:tabs>
                <w:tab w:val="left" w:pos="5529"/>
                <w:tab w:val="left" w:pos="6237"/>
                <w:tab w:val="left" w:pos="6663"/>
                <w:tab w:val="left" w:pos="7655"/>
              </w:tabs>
              <w:ind w:right="2"/>
              <w:jc w:val="both"/>
              <w:rPr>
                <w:rFonts w:ascii="Sylfaen" w:hAnsi="Sylfaen" w:cs="Sylfaen"/>
                <w:b/>
                <w:sz w:val="18"/>
                <w:szCs w:val="18"/>
              </w:rPr>
            </w:pPr>
            <w:r w:rsidRPr="00D31F33">
              <w:rPr>
                <w:rFonts w:ascii="Sylfaen" w:hAnsi="Sylfaen" w:cs="Sylfaen"/>
                <w:b/>
                <w:sz w:val="18"/>
                <w:szCs w:val="18"/>
              </w:rPr>
              <w:t>რაოდენობა</w:t>
            </w:r>
          </w:p>
        </w:tc>
        <w:tc>
          <w:tcPr>
            <w:tcW w:w="2417" w:type="dxa"/>
          </w:tcPr>
          <w:p w14:paraId="51EB2325" w14:textId="77777777" w:rsidR="00D2423E" w:rsidRPr="005E1891"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p>
        </w:tc>
        <w:tc>
          <w:tcPr>
            <w:tcW w:w="2389" w:type="dxa"/>
          </w:tcPr>
          <w:p w14:paraId="44B0256C" w14:textId="77777777" w:rsidR="00D2423E" w:rsidRPr="005E1891"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p>
        </w:tc>
        <w:tc>
          <w:tcPr>
            <w:tcW w:w="2112" w:type="dxa"/>
          </w:tcPr>
          <w:p w14:paraId="3498780D" w14:textId="77777777" w:rsidR="00D2423E" w:rsidRPr="0094767B"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p>
        </w:tc>
        <w:tc>
          <w:tcPr>
            <w:tcW w:w="1166" w:type="dxa"/>
          </w:tcPr>
          <w:p w14:paraId="58426011" w14:textId="77777777" w:rsidR="00D2423E" w:rsidRPr="00D31F33"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p>
        </w:tc>
      </w:tr>
      <w:tr w:rsidR="00D2423E" w:rsidRPr="00D31F33" w14:paraId="54BE55D5" w14:textId="77777777" w:rsidTr="00D2423E">
        <w:tc>
          <w:tcPr>
            <w:tcW w:w="2361" w:type="dxa"/>
          </w:tcPr>
          <w:p w14:paraId="25230080" w14:textId="77777777" w:rsidR="00D2423E" w:rsidRPr="00D31F33" w:rsidRDefault="00D2423E" w:rsidP="00CD5D71">
            <w:pPr>
              <w:tabs>
                <w:tab w:val="left" w:pos="5529"/>
                <w:tab w:val="left" w:pos="6237"/>
                <w:tab w:val="left" w:pos="6663"/>
                <w:tab w:val="left" w:pos="7655"/>
              </w:tabs>
              <w:ind w:right="459"/>
              <w:rPr>
                <w:rFonts w:ascii="Sylfaen" w:hAnsi="Sylfaen" w:cs="Sylfaen"/>
                <w:b/>
                <w:sz w:val="18"/>
                <w:szCs w:val="18"/>
              </w:rPr>
            </w:pPr>
            <w:r w:rsidRPr="00D31F33">
              <w:rPr>
                <w:rFonts w:ascii="Sylfaen" w:hAnsi="Sylfaen" w:cs="Sylfaen"/>
                <w:b/>
                <w:sz w:val="18"/>
                <w:szCs w:val="18"/>
              </w:rPr>
              <w:t>საშუალო სახელშეკრულებო ვადა</w:t>
            </w:r>
          </w:p>
        </w:tc>
        <w:tc>
          <w:tcPr>
            <w:tcW w:w="2417" w:type="dxa"/>
          </w:tcPr>
          <w:p w14:paraId="4AD6E63F" w14:textId="77777777" w:rsidR="00D2423E" w:rsidRPr="00D31F33"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r>
              <w:rPr>
                <w:rFonts w:ascii="Sylfaen" w:hAnsi="Sylfaen" w:cs="Sylfaen"/>
                <w:b/>
                <w:sz w:val="18"/>
                <w:szCs w:val="18"/>
              </w:rPr>
              <w:t>X წელი</w:t>
            </w:r>
          </w:p>
        </w:tc>
        <w:tc>
          <w:tcPr>
            <w:tcW w:w="2389" w:type="dxa"/>
          </w:tcPr>
          <w:p w14:paraId="314BDE1F" w14:textId="77777777" w:rsidR="00D2423E" w:rsidRPr="00D31F33"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r>
              <w:rPr>
                <w:rFonts w:ascii="Sylfaen" w:hAnsi="Sylfaen" w:cs="Sylfaen"/>
                <w:b/>
                <w:sz w:val="18"/>
                <w:szCs w:val="18"/>
              </w:rPr>
              <w:t>X წელი</w:t>
            </w:r>
          </w:p>
        </w:tc>
        <w:tc>
          <w:tcPr>
            <w:tcW w:w="2112" w:type="dxa"/>
          </w:tcPr>
          <w:p w14:paraId="46951FEE" w14:textId="77777777" w:rsidR="00D2423E" w:rsidRPr="00D31F33"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p>
        </w:tc>
        <w:tc>
          <w:tcPr>
            <w:tcW w:w="1166" w:type="dxa"/>
          </w:tcPr>
          <w:p w14:paraId="61F6D10A" w14:textId="77777777" w:rsidR="00D2423E" w:rsidRPr="00D31F33" w:rsidRDefault="00D2423E" w:rsidP="00CD5D71">
            <w:pPr>
              <w:pStyle w:val="ListParagraph"/>
              <w:tabs>
                <w:tab w:val="left" w:pos="5529"/>
                <w:tab w:val="left" w:pos="6237"/>
                <w:tab w:val="left" w:pos="6663"/>
                <w:tab w:val="left" w:pos="7655"/>
              </w:tabs>
              <w:ind w:left="0" w:right="2"/>
              <w:jc w:val="both"/>
              <w:rPr>
                <w:rFonts w:ascii="Sylfaen" w:hAnsi="Sylfaen" w:cs="Sylfaen"/>
                <w:b/>
                <w:sz w:val="18"/>
                <w:szCs w:val="18"/>
              </w:rPr>
            </w:pPr>
          </w:p>
        </w:tc>
      </w:tr>
    </w:tbl>
    <w:p w14:paraId="24EFA71E" w14:textId="77777777" w:rsidR="00D2423E" w:rsidRPr="00D31F33" w:rsidRDefault="00D2423E" w:rsidP="00D2423E">
      <w:pPr>
        <w:pStyle w:val="ListParagraph"/>
        <w:tabs>
          <w:tab w:val="left" w:pos="5529"/>
          <w:tab w:val="left" w:pos="6237"/>
          <w:tab w:val="left" w:pos="6663"/>
          <w:tab w:val="left" w:pos="7655"/>
        </w:tabs>
        <w:spacing w:after="0" w:line="240" w:lineRule="auto"/>
        <w:ind w:right="2"/>
        <w:jc w:val="both"/>
        <w:rPr>
          <w:rFonts w:ascii="Sylfaen" w:hAnsi="Sylfaen" w:cs="Sylfaen"/>
          <w:b/>
          <w:sz w:val="18"/>
          <w:szCs w:val="18"/>
        </w:rPr>
      </w:pPr>
    </w:p>
    <w:p w14:paraId="18EB0277" w14:textId="77777777" w:rsidR="00D2423E" w:rsidRPr="00D31F33" w:rsidRDefault="00D2423E" w:rsidP="00D2423E">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აქვს თუ არა ორგანიზაციას ფილიალები</w:t>
      </w:r>
    </w:p>
    <w:p w14:paraId="0ACA5D89" w14:textId="77777777" w:rsidR="00D2423E" w:rsidRPr="00D31F33" w:rsidRDefault="00D2423E" w:rsidP="00D2423E">
      <w:pPr>
        <w:pStyle w:val="ListParagraph"/>
        <w:tabs>
          <w:tab w:val="left" w:pos="5529"/>
          <w:tab w:val="left" w:pos="6237"/>
          <w:tab w:val="left" w:pos="6663"/>
          <w:tab w:val="left" w:pos="7655"/>
        </w:tabs>
        <w:spacing w:after="0" w:line="240" w:lineRule="auto"/>
        <w:ind w:right="2"/>
        <w:jc w:val="both"/>
        <w:rPr>
          <w:rFonts w:ascii="Sylfaen" w:hAnsi="Sylfaen" w:cs="Sylfaen"/>
          <w:b/>
          <w:sz w:val="18"/>
          <w:szCs w:val="18"/>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665"/>
        <w:gridCol w:w="6117"/>
        <w:gridCol w:w="450"/>
        <w:gridCol w:w="1535"/>
      </w:tblGrid>
      <w:tr w:rsidR="00D2423E" w:rsidRPr="00D31F33" w14:paraId="12D45338" w14:textId="77777777" w:rsidTr="00D2423E">
        <w:trPr>
          <w:trHeight w:val="276"/>
        </w:trPr>
        <w:tc>
          <w:tcPr>
            <w:tcW w:w="510" w:type="dxa"/>
            <w:tcBorders>
              <w:top w:val="single" w:sz="4" w:space="0" w:color="auto"/>
              <w:left w:val="single" w:sz="4" w:space="0" w:color="auto"/>
              <w:bottom w:val="single" w:sz="4" w:space="0" w:color="auto"/>
              <w:right w:val="single" w:sz="4" w:space="0" w:color="auto"/>
            </w:tcBorders>
          </w:tcPr>
          <w:p w14:paraId="1072FD21" w14:textId="77777777" w:rsidR="00D2423E" w:rsidRPr="009674B5" w:rsidRDefault="00D2423E" w:rsidP="00CD5D71">
            <w:pPr>
              <w:spacing w:before="30" w:after="0" w:line="240" w:lineRule="auto"/>
              <w:jc w:val="center"/>
              <w:rPr>
                <w:rFonts w:ascii="Sylfaen" w:hAnsi="Sylfaen"/>
                <w:b/>
                <w:sz w:val="18"/>
                <w:szCs w:val="18"/>
              </w:rPr>
            </w:pPr>
          </w:p>
        </w:tc>
        <w:tc>
          <w:tcPr>
            <w:tcW w:w="1665" w:type="dxa"/>
            <w:tcBorders>
              <w:top w:val="single" w:sz="4" w:space="0" w:color="auto"/>
              <w:left w:val="single" w:sz="4" w:space="0" w:color="auto"/>
              <w:bottom w:val="single" w:sz="4" w:space="0" w:color="auto"/>
              <w:right w:val="single" w:sz="4" w:space="0" w:color="auto"/>
            </w:tcBorders>
          </w:tcPr>
          <w:p w14:paraId="2665A2D9" w14:textId="77777777" w:rsidR="00D2423E" w:rsidRPr="00D31F33" w:rsidRDefault="00D2423E" w:rsidP="00CD5D71">
            <w:pPr>
              <w:spacing w:before="30" w:after="0" w:line="240" w:lineRule="auto"/>
              <w:jc w:val="center"/>
              <w:rPr>
                <w:rFonts w:ascii="Sylfaen" w:hAnsi="Sylfaen"/>
                <w:b/>
                <w:sz w:val="18"/>
                <w:szCs w:val="18"/>
              </w:rPr>
            </w:pPr>
            <w:r w:rsidRPr="00D31F33">
              <w:rPr>
                <w:rFonts w:ascii="Sylfaen" w:hAnsi="Sylfaen"/>
                <w:b/>
                <w:sz w:val="18"/>
                <w:szCs w:val="18"/>
              </w:rPr>
              <w:t>დიახ</w:t>
            </w:r>
          </w:p>
        </w:tc>
        <w:tc>
          <w:tcPr>
            <w:tcW w:w="6117" w:type="dxa"/>
            <w:tcBorders>
              <w:top w:val="single" w:sz="4" w:space="0" w:color="FFFFFF" w:themeColor="background1"/>
              <w:left w:val="single" w:sz="4" w:space="0" w:color="auto"/>
              <w:bottom w:val="single" w:sz="4" w:space="0" w:color="FFFFFF" w:themeColor="background1"/>
              <w:right w:val="single" w:sz="4" w:space="0" w:color="auto"/>
            </w:tcBorders>
          </w:tcPr>
          <w:p w14:paraId="242519BA" w14:textId="77777777" w:rsidR="00D2423E" w:rsidRPr="00D31F33" w:rsidRDefault="00D2423E" w:rsidP="00CD5D71">
            <w:pPr>
              <w:spacing w:before="30" w:after="0" w:line="240" w:lineRule="auto"/>
              <w:jc w:val="center"/>
              <w:rPr>
                <w:rFonts w:ascii="Sylfaen" w:hAnsi="Sylfaen"/>
                <w:b/>
                <w:sz w:val="18"/>
                <w:szCs w:val="18"/>
              </w:rPr>
            </w:pPr>
          </w:p>
        </w:tc>
        <w:tc>
          <w:tcPr>
            <w:tcW w:w="450" w:type="dxa"/>
            <w:tcBorders>
              <w:top w:val="single" w:sz="4" w:space="0" w:color="auto"/>
              <w:left w:val="single" w:sz="4" w:space="0" w:color="auto"/>
              <w:bottom w:val="single" w:sz="4" w:space="0" w:color="auto"/>
              <w:right w:val="single" w:sz="4" w:space="0" w:color="auto"/>
            </w:tcBorders>
          </w:tcPr>
          <w:p w14:paraId="3E58C591" w14:textId="77777777" w:rsidR="00D2423E" w:rsidRPr="009674B5" w:rsidRDefault="00D2423E" w:rsidP="00CD5D71">
            <w:pPr>
              <w:spacing w:before="30" w:after="0" w:line="240" w:lineRule="auto"/>
              <w:jc w:val="center"/>
              <w:rPr>
                <w:rFonts w:ascii="Sylfaen" w:hAnsi="Sylfaen"/>
                <w:b/>
                <w:sz w:val="18"/>
                <w:szCs w:val="18"/>
              </w:rPr>
            </w:pPr>
          </w:p>
        </w:tc>
        <w:tc>
          <w:tcPr>
            <w:tcW w:w="1535" w:type="dxa"/>
            <w:tcBorders>
              <w:top w:val="single" w:sz="4" w:space="0" w:color="auto"/>
              <w:left w:val="single" w:sz="4" w:space="0" w:color="auto"/>
              <w:bottom w:val="single" w:sz="4" w:space="0" w:color="auto"/>
              <w:right w:val="single" w:sz="4" w:space="0" w:color="auto"/>
            </w:tcBorders>
          </w:tcPr>
          <w:p w14:paraId="6EA03313" w14:textId="77777777" w:rsidR="00D2423E" w:rsidRPr="00D31F33" w:rsidRDefault="00D2423E" w:rsidP="00CD5D71">
            <w:pPr>
              <w:spacing w:before="30" w:after="0" w:line="240" w:lineRule="auto"/>
              <w:jc w:val="center"/>
              <w:rPr>
                <w:rFonts w:ascii="Sylfaen" w:hAnsi="Sylfaen"/>
                <w:b/>
                <w:sz w:val="18"/>
                <w:szCs w:val="18"/>
              </w:rPr>
            </w:pPr>
            <w:r w:rsidRPr="00D31F33">
              <w:rPr>
                <w:rFonts w:ascii="Sylfaen" w:hAnsi="Sylfaen"/>
                <w:b/>
                <w:sz w:val="18"/>
                <w:szCs w:val="18"/>
              </w:rPr>
              <w:t>არა</w:t>
            </w:r>
          </w:p>
        </w:tc>
      </w:tr>
    </w:tbl>
    <w:p w14:paraId="768953CC" w14:textId="77777777" w:rsidR="00D2423E" w:rsidRPr="009674B5" w:rsidRDefault="00D2423E" w:rsidP="00D2423E">
      <w:pPr>
        <w:pStyle w:val="ListParagraph"/>
        <w:tabs>
          <w:tab w:val="left" w:pos="5529"/>
          <w:tab w:val="left" w:pos="6237"/>
          <w:tab w:val="left" w:pos="6663"/>
          <w:tab w:val="left" w:pos="7655"/>
        </w:tabs>
        <w:spacing w:line="240" w:lineRule="auto"/>
        <w:ind w:left="1140" w:right="2"/>
        <w:jc w:val="both"/>
        <w:rPr>
          <w:rFonts w:ascii="Sylfaen" w:hAnsi="Sylfaen" w:cs="Sylfaen"/>
          <w:b/>
          <w:sz w:val="18"/>
          <w:szCs w:val="18"/>
        </w:rPr>
      </w:pPr>
      <w:r w:rsidRPr="00D31F33">
        <w:rPr>
          <w:rFonts w:ascii="Sylfaen" w:hAnsi="Sylfaen" w:cs="Sylfaen"/>
          <w:b/>
          <w:sz w:val="18"/>
          <w:szCs w:val="18"/>
        </w:rPr>
        <w:t>დადებითი პასუხის შემთხვევაში გთხოვთ მიუთითოთ ადგილმდებარეობა და თანამშრომელთა რაოდენობა ფილიალების მიხედვით</w:t>
      </w:r>
      <w:r>
        <w:rPr>
          <w:rFonts w:ascii="Sylfaen" w:hAnsi="Sylfaen" w:cs="Sylfaen"/>
          <w:b/>
          <w:sz w:val="18"/>
          <w:szCs w:val="18"/>
        </w:rPr>
        <w:t xml:space="preserve"> ბათუმში</w:t>
      </w:r>
    </w:p>
    <w:p w14:paraId="0D60ABC1" w14:textId="77777777" w:rsidR="00D2423E" w:rsidRPr="00D31F33" w:rsidRDefault="00D2423E" w:rsidP="00D2423E">
      <w:pPr>
        <w:spacing w:before="30" w:after="30"/>
        <w:jc w:val="both"/>
        <w:rPr>
          <w:rFonts w:ascii="Sylfaen" w:hAnsi="Sylfaen" w:cs="Sylfaen"/>
          <w:b/>
          <w:sz w:val="18"/>
          <w:szCs w:val="18"/>
        </w:rPr>
      </w:pPr>
    </w:p>
    <w:p w14:paraId="50A9BB4B" w14:textId="77777777" w:rsidR="00D2423E" w:rsidRPr="00D31F33" w:rsidRDefault="00D2423E" w:rsidP="00D2423E">
      <w:pPr>
        <w:spacing w:before="30" w:after="30"/>
        <w:jc w:val="both"/>
        <w:rPr>
          <w:rFonts w:ascii="Sylfaen" w:hAnsi="Sylfaen" w:cs="Sylfaen"/>
          <w:sz w:val="18"/>
          <w:szCs w:val="18"/>
          <w:highlight w:val="cyan"/>
        </w:rPr>
      </w:pPr>
      <w:r w:rsidRPr="00D31F33">
        <w:rPr>
          <w:rFonts w:ascii="Sylfaen" w:hAnsi="Sylfaen" w:cs="Sylfaen"/>
          <w:b/>
          <w:sz w:val="18"/>
          <w:szCs w:val="18"/>
        </w:rPr>
        <w:t>ორგანიზაციის დირექტორი/ხელმძღვანელი პირის ხელმოწერა</w:t>
      </w:r>
    </w:p>
    <w:p w14:paraId="1A82FE38" w14:textId="77777777" w:rsidR="00D2423E" w:rsidRPr="00D31F33" w:rsidRDefault="00D2423E" w:rsidP="00D2423E">
      <w:pPr>
        <w:spacing w:before="30" w:after="30"/>
        <w:jc w:val="both"/>
        <w:rPr>
          <w:rFonts w:ascii="AcadNusx" w:hAnsi="AcadNusx"/>
          <w:b/>
          <w:sz w:val="18"/>
          <w:szCs w:val="18"/>
          <w:highlight w:val="cyan"/>
          <w:lang w:val="fr-FR"/>
        </w:rPr>
      </w:pPr>
    </w:p>
    <w:p w14:paraId="2E5F793F" w14:textId="77777777" w:rsidR="00D2423E" w:rsidRPr="00D31F33" w:rsidRDefault="00D2423E" w:rsidP="00D2423E">
      <w:pPr>
        <w:spacing w:before="30" w:after="30"/>
        <w:jc w:val="both"/>
        <w:rPr>
          <w:rFonts w:ascii="AcadNusx" w:hAnsi="AcadNusx"/>
          <w:b/>
          <w:sz w:val="18"/>
          <w:szCs w:val="18"/>
          <w:highlight w:val="cyan"/>
          <w:lang w:val="fr-FR"/>
        </w:rPr>
      </w:pPr>
    </w:p>
    <w:p w14:paraId="7265587D" w14:textId="0824EF1C" w:rsidR="00D2423E" w:rsidRPr="00E7377F" w:rsidRDefault="00D2423E" w:rsidP="00D2423E">
      <w:pPr>
        <w:tabs>
          <w:tab w:val="left" w:pos="5529"/>
          <w:tab w:val="left" w:pos="6237"/>
          <w:tab w:val="left" w:pos="6663"/>
          <w:tab w:val="left" w:pos="7655"/>
        </w:tabs>
        <w:spacing w:line="240" w:lineRule="auto"/>
        <w:ind w:right="2"/>
        <w:rPr>
          <w:rFonts w:ascii="Sylfaen" w:hAnsi="Sylfaen" w:cs="Sylfaen"/>
          <w:b/>
          <w:sz w:val="20"/>
          <w:szCs w:val="20"/>
          <w:lang w:val="en-US"/>
        </w:rPr>
      </w:pPr>
      <w:r w:rsidRPr="00D31F33">
        <w:rPr>
          <w:rFonts w:ascii="AcadNusx" w:hAnsi="AcadNusx"/>
          <w:b/>
          <w:sz w:val="18"/>
          <w:szCs w:val="18"/>
          <w:lang w:val="fr-FR"/>
        </w:rPr>
        <w:t>_________________________</w:t>
      </w:r>
      <w:r>
        <w:rPr>
          <w:rFonts w:ascii="AcadNusx" w:hAnsi="AcadNusx"/>
          <w:b/>
          <w:sz w:val="18"/>
          <w:szCs w:val="18"/>
          <w:lang w:val="fr-FR"/>
        </w:rPr>
        <w:t> /</w:t>
      </w:r>
      <w:r w:rsidR="0027092B">
        <w:rPr>
          <w:rFonts w:ascii="Sylfaen" w:hAnsi="Sylfaen" w:cs="Sylfaen"/>
          <w:b/>
          <w:sz w:val="18"/>
          <w:szCs w:val="18"/>
        </w:rPr>
        <w:t xml:space="preserve">                                </w:t>
      </w:r>
      <w:r>
        <w:rPr>
          <w:rFonts w:ascii="Sylfaen" w:hAnsi="Sylfaen" w:cs="Sylfaen"/>
          <w:b/>
          <w:sz w:val="18"/>
          <w:szCs w:val="18"/>
          <w:lang w:val="en-US"/>
        </w:rPr>
        <w:t>/</w:t>
      </w:r>
    </w:p>
    <w:p w14:paraId="6952A4BD" w14:textId="77777777" w:rsidR="00D2423E" w:rsidRPr="00D31F33" w:rsidRDefault="00D2423E" w:rsidP="00D2423E">
      <w:pPr>
        <w:tabs>
          <w:tab w:val="left" w:pos="5529"/>
          <w:tab w:val="left" w:pos="6237"/>
          <w:tab w:val="left" w:pos="6663"/>
          <w:tab w:val="left" w:pos="7655"/>
        </w:tabs>
        <w:spacing w:after="0" w:line="240" w:lineRule="auto"/>
        <w:ind w:right="2"/>
        <w:rPr>
          <w:rFonts w:ascii="Sylfaen" w:hAnsi="Sylfaen"/>
          <w:b/>
          <w:sz w:val="18"/>
          <w:szCs w:val="18"/>
        </w:rPr>
      </w:pPr>
    </w:p>
    <w:p w14:paraId="3522DC72" w14:textId="77777777" w:rsidR="00716E86" w:rsidRPr="002C3480" w:rsidRDefault="00716E86" w:rsidP="00716E86">
      <w:pPr>
        <w:tabs>
          <w:tab w:val="left" w:pos="5529"/>
          <w:tab w:val="left" w:pos="6237"/>
          <w:tab w:val="left" w:pos="6663"/>
          <w:tab w:val="left" w:pos="7655"/>
        </w:tabs>
        <w:spacing w:after="0" w:line="240" w:lineRule="auto"/>
        <w:ind w:right="2"/>
        <w:rPr>
          <w:rFonts w:ascii="Sylfaen" w:hAnsi="Sylfaen" w:cs="Sylfaen"/>
          <w:b/>
          <w:sz w:val="18"/>
          <w:szCs w:val="18"/>
          <w:highlight w:val="yellow"/>
        </w:rPr>
      </w:pPr>
    </w:p>
    <w:p w14:paraId="156FD3FD" w14:textId="77777777" w:rsidR="00716E86" w:rsidRPr="002C3480" w:rsidRDefault="00716E86" w:rsidP="00716E86">
      <w:pPr>
        <w:rPr>
          <w:rFonts w:ascii="Sylfaen" w:hAnsi="Sylfaen"/>
          <w:b/>
          <w:sz w:val="18"/>
          <w:szCs w:val="18"/>
          <w:highlight w:val="yellow"/>
        </w:rPr>
      </w:pPr>
      <w:r w:rsidRPr="002C3480">
        <w:rPr>
          <w:rFonts w:ascii="Sylfaen" w:hAnsi="Sylfaen"/>
          <w:b/>
          <w:sz w:val="18"/>
          <w:szCs w:val="18"/>
          <w:highlight w:val="yellow"/>
        </w:rPr>
        <w:br w:type="page"/>
      </w:r>
    </w:p>
    <w:p w14:paraId="7E244AD4" w14:textId="77777777" w:rsidR="00716E86" w:rsidRPr="00D2423E" w:rsidRDefault="00716E86" w:rsidP="00716E86">
      <w:pPr>
        <w:tabs>
          <w:tab w:val="left" w:pos="5529"/>
          <w:tab w:val="left" w:pos="6237"/>
          <w:tab w:val="left" w:pos="6663"/>
          <w:tab w:val="left" w:pos="7655"/>
        </w:tabs>
        <w:spacing w:after="0" w:line="240" w:lineRule="auto"/>
        <w:ind w:right="2"/>
        <w:rPr>
          <w:rFonts w:ascii="Sylfaen" w:hAnsi="Sylfaen"/>
          <w:b/>
          <w:sz w:val="18"/>
          <w:szCs w:val="18"/>
        </w:rPr>
      </w:pPr>
      <w:r w:rsidRPr="00D2423E">
        <w:rPr>
          <w:rFonts w:ascii="Sylfaen" w:hAnsi="Sylfaen"/>
          <w:b/>
          <w:sz w:val="18"/>
          <w:szCs w:val="18"/>
        </w:rPr>
        <w:lastRenderedPageBreak/>
        <w:t xml:space="preserve">სადაზღვევო პოლისი </w:t>
      </w:r>
    </w:p>
    <w:p w14:paraId="51579084" w14:textId="77777777" w:rsidR="00716E86" w:rsidRPr="00D2423E" w:rsidRDefault="00716E86" w:rsidP="00716E86">
      <w:pPr>
        <w:tabs>
          <w:tab w:val="left" w:pos="5529"/>
          <w:tab w:val="left" w:pos="6237"/>
          <w:tab w:val="left" w:pos="6663"/>
          <w:tab w:val="left" w:pos="7655"/>
        </w:tabs>
        <w:spacing w:after="0" w:line="240" w:lineRule="auto"/>
        <w:ind w:right="2"/>
        <w:rPr>
          <w:rFonts w:ascii="Sylfaen" w:hAnsi="Sylfaen"/>
          <w:b/>
          <w:sz w:val="18"/>
          <w:szCs w:val="18"/>
        </w:rPr>
      </w:pPr>
    </w:p>
    <w:p w14:paraId="76D20189" w14:textId="77777777" w:rsidR="00D2423E" w:rsidRPr="00D2423E" w:rsidRDefault="00D2423E" w:rsidP="00D2423E">
      <w:pPr>
        <w:tabs>
          <w:tab w:val="left" w:pos="5529"/>
          <w:tab w:val="left" w:pos="6237"/>
          <w:tab w:val="left" w:pos="6663"/>
          <w:tab w:val="left" w:pos="7655"/>
        </w:tabs>
        <w:spacing w:after="0" w:line="240" w:lineRule="auto"/>
        <w:ind w:right="2"/>
        <w:jc w:val="both"/>
        <w:rPr>
          <w:rFonts w:ascii="Sylfaen" w:hAnsi="Sylfaen"/>
          <w:b/>
          <w:sz w:val="18"/>
          <w:szCs w:val="18"/>
        </w:rPr>
      </w:pPr>
      <w:r w:rsidRPr="00D2423E">
        <w:rPr>
          <w:rFonts w:ascii="Sylfaen" w:hAnsi="Sylfaen"/>
          <w:b/>
          <w:sz w:val="18"/>
          <w:szCs w:val="18"/>
        </w:rPr>
        <w:t xml:space="preserve">მზღვეველი თანხმაა, რომ  </w:t>
      </w:r>
      <w:r w:rsidRPr="00D2423E">
        <w:rPr>
          <w:rFonts w:ascii="Sylfaen" w:hAnsi="Sylfaen" w:cs="Sylfaen"/>
          <w:b/>
          <w:sz w:val="18"/>
          <w:szCs w:val="18"/>
        </w:rPr>
        <w:t xml:space="preserve">საქართველოს შრომის, ჯანმრთელობისა და სოციალური დაცვის სამინისტროს </w:t>
      </w:r>
      <w:r w:rsidRPr="00D2423E">
        <w:rPr>
          <w:rFonts w:ascii="Sylfaen" w:hAnsi="Sylfaen"/>
          <w:b/>
          <w:sz w:val="18"/>
          <w:szCs w:val="18"/>
        </w:rPr>
        <w:t>სადაზღვევო კითხვარი-განაცხადში მოცემულ ინფორმაციაზე დაყრდნობით დამზადებული შეთავზების (დანართი #1) საფუძველზე გასცეს დაზღვევის ხელშეკრულება.</w:t>
      </w:r>
    </w:p>
    <w:p w14:paraId="3F8BDAF9" w14:textId="77777777" w:rsidR="00716E86" w:rsidRPr="00D2423E" w:rsidRDefault="00716E86" w:rsidP="00716E86">
      <w:pPr>
        <w:tabs>
          <w:tab w:val="left" w:pos="5529"/>
          <w:tab w:val="left" w:pos="6237"/>
          <w:tab w:val="left" w:pos="6663"/>
          <w:tab w:val="left" w:pos="7655"/>
        </w:tabs>
        <w:spacing w:after="0" w:line="240" w:lineRule="auto"/>
        <w:ind w:right="2"/>
        <w:rPr>
          <w:rFonts w:ascii="Sylfaen" w:hAnsi="Sylfaen"/>
          <w:b/>
          <w:sz w:val="18"/>
          <w:szCs w:val="18"/>
        </w:rPr>
      </w:pPr>
    </w:p>
    <w:p w14:paraId="735C5241" w14:textId="77777777" w:rsidR="00716E86" w:rsidRPr="00D2423E" w:rsidRDefault="00716E86" w:rsidP="00716E86">
      <w:pPr>
        <w:tabs>
          <w:tab w:val="left" w:pos="5529"/>
          <w:tab w:val="left" w:pos="6237"/>
          <w:tab w:val="left" w:pos="6663"/>
          <w:tab w:val="left" w:pos="7655"/>
        </w:tabs>
        <w:spacing w:after="0" w:line="240" w:lineRule="auto"/>
        <w:ind w:right="2"/>
        <w:rPr>
          <w:rFonts w:ascii="Sylfaen" w:hAnsi="Sylfaen"/>
          <w:b/>
          <w:sz w:val="18"/>
          <w:szCs w:val="18"/>
        </w:rPr>
      </w:pPr>
    </w:p>
    <w:p w14:paraId="37CC729D" w14:textId="77777777" w:rsidR="00716E86" w:rsidRPr="00D2423E" w:rsidRDefault="00716E86" w:rsidP="00716E86">
      <w:pPr>
        <w:tabs>
          <w:tab w:val="left" w:pos="5529"/>
          <w:tab w:val="left" w:pos="6237"/>
          <w:tab w:val="left" w:pos="6663"/>
          <w:tab w:val="left" w:pos="7655"/>
        </w:tabs>
        <w:spacing w:after="0" w:line="240" w:lineRule="auto"/>
        <w:ind w:right="2"/>
        <w:rPr>
          <w:rFonts w:ascii="Sylfaen" w:hAnsi="Sylfaen" w:cs="Sylfaen"/>
          <w:b/>
          <w:sz w:val="18"/>
          <w:szCs w:val="18"/>
        </w:rPr>
      </w:pPr>
      <w:r w:rsidRPr="00D2423E">
        <w:rPr>
          <w:rFonts w:ascii="Sylfaen" w:hAnsi="Sylfaen" w:cs="Sylfaen"/>
          <w:b/>
          <w:sz w:val="18"/>
          <w:szCs w:val="18"/>
          <w:lang w:val="fi-FI"/>
        </w:rPr>
        <w:t>მზღვეველი</w:t>
      </w:r>
      <w:r w:rsidRPr="00D2423E">
        <w:rPr>
          <w:rFonts w:ascii="Sylfaen" w:hAnsi="Sylfaen" w:cs="Sylfaen"/>
          <w:b/>
          <w:sz w:val="18"/>
          <w:szCs w:val="18"/>
        </w:rPr>
        <w:t xml:space="preserve"> </w:t>
      </w:r>
    </w:p>
    <w:p w14:paraId="3955B333" w14:textId="692ED7FE" w:rsidR="00716E86" w:rsidRPr="00DA3B87" w:rsidRDefault="00716E86" w:rsidP="00716E86">
      <w:pPr>
        <w:tabs>
          <w:tab w:val="left" w:pos="5529"/>
          <w:tab w:val="left" w:pos="6237"/>
          <w:tab w:val="left" w:pos="6663"/>
          <w:tab w:val="left" w:pos="7655"/>
        </w:tabs>
        <w:spacing w:after="0" w:line="240" w:lineRule="auto"/>
        <w:ind w:right="2"/>
        <w:rPr>
          <w:rStyle w:val="Strong"/>
          <w:rFonts w:ascii="Sylfaen" w:hAnsi="Sylfaen" w:cs="Sylfaen"/>
          <w:sz w:val="18"/>
          <w:szCs w:val="18"/>
        </w:rPr>
      </w:pPr>
      <w:r w:rsidRPr="00D2423E">
        <w:rPr>
          <w:rStyle w:val="Strong"/>
          <w:rFonts w:ascii="Sylfaen" w:hAnsi="Sylfaen" w:cs="Sylfaen"/>
          <w:sz w:val="18"/>
          <w:szCs w:val="18"/>
          <w:lang w:val="fi-FI"/>
        </w:rPr>
        <w:t>სს</w:t>
      </w:r>
      <w:r w:rsidRPr="00D2423E">
        <w:rPr>
          <w:rStyle w:val="Strong"/>
          <w:rFonts w:cs="AcadNusx"/>
          <w:sz w:val="18"/>
          <w:szCs w:val="18"/>
          <w:lang w:val="fi-FI"/>
        </w:rPr>
        <w:t xml:space="preserve"> </w:t>
      </w:r>
      <w:r w:rsidRPr="00D2423E">
        <w:rPr>
          <w:rStyle w:val="Strong"/>
          <w:rFonts w:ascii="Sylfaen" w:hAnsi="Sylfaen" w:cs="Sylfaen"/>
          <w:sz w:val="18"/>
          <w:szCs w:val="18"/>
          <w:lang w:val="fi-FI"/>
        </w:rPr>
        <w:t>სადაზღვევო</w:t>
      </w:r>
      <w:r w:rsidRPr="00D2423E">
        <w:rPr>
          <w:rStyle w:val="Strong"/>
          <w:rFonts w:cs="AcadNusx"/>
          <w:sz w:val="18"/>
          <w:szCs w:val="18"/>
          <w:lang w:val="fi-FI"/>
        </w:rPr>
        <w:t xml:space="preserve"> </w:t>
      </w:r>
      <w:r w:rsidRPr="00D2423E">
        <w:rPr>
          <w:rStyle w:val="Strong"/>
          <w:rFonts w:ascii="Sylfaen" w:hAnsi="Sylfaen" w:cs="Sylfaen"/>
          <w:sz w:val="18"/>
          <w:szCs w:val="18"/>
          <w:lang w:val="fi-FI"/>
        </w:rPr>
        <w:t>კომპანია</w:t>
      </w:r>
      <w:r w:rsidRPr="00D2423E">
        <w:rPr>
          <w:rStyle w:val="Strong"/>
          <w:rFonts w:cs="AcadNusx"/>
          <w:sz w:val="18"/>
          <w:szCs w:val="18"/>
          <w:lang w:val="fi-FI"/>
        </w:rPr>
        <w:t xml:space="preserve"> </w:t>
      </w:r>
      <w:r w:rsidR="00DA3B87">
        <w:rPr>
          <w:rStyle w:val="Strong"/>
          <w:rFonts w:ascii="Sylfaen" w:hAnsi="Sylfaen" w:cs="AcadNusx"/>
          <w:sz w:val="18"/>
          <w:szCs w:val="18"/>
        </w:rPr>
        <w:t xml:space="preserve"> ,,,,,,,,,,,,,,,,,,,,,,,,,,,,,,,,,,,,,,,,,,,,</w:t>
      </w:r>
    </w:p>
    <w:p w14:paraId="1FC631E7" w14:textId="4F9F910F" w:rsidR="00716E86" w:rsidRPr="00335603" w:rsidRDefault="00716E86" w:rsidP="00DA3B87">
      <w:pPr>
        <w:spacing w:before="30" w:after="30"/>
        <w:rPr>
          <w:rFonts w:ascii="AcadMtavr" w:hAnsi="AcadMtavr"/>
          <w:b/>
          <w:sz w:val="18"/>
          <w:szCs w:val="18"/>
          <w:lang w:val="da-DK"/>
        </w:rPr>
      </w:pPr>
      <w:r w:rsidRPr="00D2423E">
        <w:rPr>
          <w:rStyle w:val="Strong"/>
          <w:rFonts w:ascii="Sylfaen" w:hAnsi="Sylfaen" w:cs="Sylfaen"/>
          <w:sz w:val="18"/>
          <w:szCs w:val="18"/>
          <w:lang w:val="da-DK"/>
        </w:rPr>
        <w:t>გენერალური</w:t>
      </w:r>
      <w:r w:rsidRPr="00D2423E">
        <w:rPr>
          <w:rStyle w:val="Strong"/>
          <w:rFonts w:cs="AcadNusx"/>
          <w:sz w:val="18"/>
          <w:szCs w:val="18"/>
          <w:lang w:val="da-DK"/>
        </w:rPr>
        <w:t xml:space="preserve">  </w:t>
      </w:r>
      <w:r w:rsidR="00DA3B87">
        <w:rPr>
          <w:rStyle w:val="Strong"/>
          <w:rFonts w:ascii="Sylfaen" w:hAnsi="Sylfaen" w:cs="Sylfaen"/>
          <w:sz w:val="18"/>
          <w:szCs w:val="18"/>
          <w:lang w:val="da-DK"/>
        </w:rPr>
        <w:t>დირექტორი</w:t>
      </w:r>
      <w:r w:rsidRPr="00D2423E">
        <w:rPr>
          <w:rStyle w:val="Strong"/>
          <w:rFonts w:ascii="Sylfaen" w:hAnsi="Sylfaen" w:cs="Sylfaen"/>
          <w:sz w:val="18"/>
          <w:szCs w:val="18"/>
        </w:rPr>
        <w:t xml:space="preserve"> </w:t>
      </w:r>
      <w:r w:rsidR="00DA3B87">
        <w:rPr>
          <w:rStyle w:val="Strong"/>
          <w:rFonts w:ascii="Sylfaen" w:hAnsi="Sylfaen" w:cs="Sylfaen"/>
          <w:sz w:val="18"/>
          <w:szCs w:val="18"/>
        </w:rPr>
        <w:t xml:space="preserve">:           </w:t>
      </w:r>
      <w:r w:rsidRPr="00D2423E">
        <w:rPr>
          <w:rFonts w:ascii="AcadNusx" w:hAnsi="AcadNusx"/>
          <w:b/>
          <w:sz w:val="18"/>
          <w:szCs w:val="18"/>
          <w:lang w:val="fr-FR"/>
        </w:rPr>
        <w:t>_________________________ /</w:t>
      </w:r>
      <w:r w:rsidR="0027092B">
        <w:rPr>
          <w:rFonts w:ascii="Sylfaen" w:hAnsi="Sylfaen" w:cs="Sylfaen"/>
          <w:b/>
          <w:sz w:val="18"/>
          <w:szCs w:val="18"/>
          <w:lang w:val="fr-FR"/>
        </w:rPr>
        <w:t xml:space="preserve">                   </w:t>
      </w:r>
      <w:r w:rsidRPr="00D2423E">
        <w:rPr>
          <w:rFonts w:ascii="AcadNusx" w:hAnsi="AcadNusx" w:cs="AcadNusx"/>
          <w:b/>
          <w:sz w:val="18"/>
          <w:szCs w:val="18"/>
          <w:lang w:val="fr-FR"/>
        </w:rPr>
        <w:t>/</w:t>
      </w:r>
      <w:r w:rsidRPr="00335603">
        <w:rPr>
          <w:rFonts w:ascii="AcadNusx" w:hAnsi="AcadNusx" w:cs="AcadNusx"/>
          <w:b/>
          <w:sz w:val="18"/>
          <w:szCs w:val="18"/>
          <w:lang w:val="fr-FR"/>
        </w:rPr>
        <w:t xml:space="preserve"> </w:t>
      </w:r>
    </w:p>
    <w:p w14:paraId="2E9FAFBF" w14:textId="77777777" w:rsidR="00096389" w:rsidRPr="00335603" w:rsidRDefault="00096389" w:rsidP="00096389">
      <w:pPr>
        <w:spacing w:before="30" w:after="30"/>
        <w:jc w:val="both"/>
        <w:rPr>
          <w:rFonts w:ascii="AcadMtavr" w:hAnsi="AcadMtavr"/>
          <w:b/>
          <w:sz w:val="18"/>
          <w:szCs w:val="18"/>
          <w:lang w:val="da-DK"/>
        </w:rPr>
      </w:pPr>
    </w:p>
    <w:p w14:paraId="3F2602B6"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3042CF2B"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0E12704D"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746AFEFB"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47C4C830"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6340AD95"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4350064B"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700E4AED"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bookmarkStart w:id="0" w:name="_GoBack"/>
      <w:bookmarkEnd w:id="0"/>
    </w:p>
    <w:p w14:paraId="6F5D6493"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6CE84C9E"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26D034EC"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1C8B0E63"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1DB3BED7"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13ACED8A"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6C2179C8"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5B49E5C4"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3D0070A3"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54EDEE49"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46DB54E4"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675477A8" w14:textId="77777777" w:rsidR="00C37DAB" w:rsidRPr="002C3480"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2E7F5727" w14:textId="77777777" w:rsidR="00157115" w:rsidRPr="002C3480" w:rsidRDefault="00157115">
      <w:pPr>
        <w:rPr>
          <w:rFonts w:ascii="Sylfaen" w:hAnsi="Sylfaen" w:cs="Sylfaen"/>
          <w:b/>
          <w:sz w:val="18"/>
          <w:szCs w:val="18"/>
        </w:rPr>
      </w:pPr>
      <w:r w:rsidRPr="002C3480">
        <w:rPr>
          <w:rFonts w:ascii="Sylfaen" w:hAnsi="Sylfaen" w:cs="Sylfaen"/>
          <w:b/>
          <w:sz w:val="18"/>
          <w:szCs w:val="18"/>
        </w:rPr>
        <w:br w:type="page"/>
      </w:r>
    </w:p>
    <w:p w14:paraId="3788BB8D" w14:textId="640202EC" w:rsidR="002A6493" w:rsidRPr="00335603" w:rsidRDefault="002A6493" w:rsidP="002A6493">
      <w:pPr>
        <w:tabs>
          <w:tab w:val="left" w:pos="5529"/>
          <w:tab w:val="left" w:pos="6237"/>
          <w:tab w:val="left" w:pos="6663"/>
          <w:tab w:val="left" w:pos="7655"/>
        </w:tabs>
        <w:spacing w:line="240" w:lineRule="auto"/>
        <w:ind w:right="2"/>
        <w:jc w:val="center"/>
        <w:rPr>
          <w:rFonts w:ascii="Sylfaen" w:hAnsi="Sylfaen" w:cs="AcadMtavr"/>
          <w:b/>
          <w:sz w:val="18"/>
          <w:szCs w:val="18"/>
        </w:rPr>
      </w:pPr>
      <w:r w:rsidRPr="00335603">
        <w:rPr>
          <w:rFonts w:ascii="Sylfaen" w:hAnsi="Sylfaen" w:cs="Sylfaen"/>
          <w:b/>
          <w:sz w:val="18"/>
          <w:szCs w:val="18"/>
        </w:rPr>
        <w:lastRenderedPageBreak/>
        <w:t>დ</w:t>
      </w:r>
      <w:r w:rsidRPr="00335603">
        <w:rPr>
          <w:rFonts w:ascii="Sylfaen" w:hAnsi="Sylfaen" w:cs="Sylfaen"/>
          <w:b/>
          <w:sz w:val="18"/>
          <w:szCs w:val="18"/>
          <w:lang w:val="de-DE"/>
        </w:rPr>
        <w:t>აზღვევის</w:t>
      </w:r>
      <w:r w:rsidR="005376B0" w:rsidRPr="00335603">
        <w:rPr>
          <w:rFonts w:ascii="Sylfaen" w:hAnsi="Sylfaen" w:cs="Sylfaen"/>
          <w:b/>
          <w:sz w:val="18"/>
          <w:szCs w:val="18"/>
        </w:rPr>
        <w:t xml:space="preserve"> </w:t>
      </w:r>
      <w:r w:rsidRPr="00335603">
        <w:rPr>
          <w:rFonts w:ascii="Sylfaen" w:hAnsi="Sylfaen" w:cs="Sylfaen"/>
          <w:b/>
          <w:sz w:val="18"/>
          <w:szCs w:val="18"/>
          <w:lang w:val="de-DE"/>
        </w:rPr>
        <w:t>ხელშეკრულება</w:t>
      </w:r>
      <w:r w:rsidRPr="00335603">
        <w:rPr>
          <w:rFonts w:ascii="AcadMtavr" w:hAnsi="AcadMtavr" w:cs="AcadMtavr"/>
          <w:b/>
          <w:sz w:val="18"/>
          <w:szCs w:val="18"/>
          <w:lang w:val="de-DE"/>
        </w:rPr>
        <w:t xml:space="preserve"> </w:t>
      </w:r>
      <w:r w:rsidR="007B2504" w:rsidRPr="00335603">
        <w:rPr>
          <w:rFonts w:ascii="AcadMtavr" w:hAnsi="AcadMtavr" w:cs="AcadMtavr"/>
          <w:b/>
          <w:sz w:val="18"/>
          <w:szCs w:val="18"/>
          <w:lang w:val="de-DE"/>
        </w:rPr>
        <w:t>#</w:t>
      </w:r>
      <w:r w:rsidR="00072F29" w:rsidRPr="00335603">
        <w:rPr>
          <w:rFonts w:ascii="AcadMtavr" w:hAnsi="AcadMtavr" w:cs="AcadMtavr"/>
          <w:b/>
          <w:sz w:val="18"/>
          <w:szCs w:val="18"/>
          <w:lang w:val="de-DE"/>
        </w:rPr>
        <w:t xml:space="preserve"> </w:t>
      </w:r>
    </w:p>
    <w:p w14:paraId="138FEDE3" w14:textId="2AB949A7" w:rsidR="002A6493" w:rsidRPr="006B35A2" w:rsidRDefault="002A6493" w:rsidP="002A6493">
      <w:pPr>
        <w:tabs>
          <w:tab w:val="left" w:pos="5529"/>
        </w:tabs>
        <w:rPr>
          <w:rFonts w:ascii="Sylfaen" w:hAnsi="Sylfaen" w:cs="AcadNusx"/>
          <w:sz w:val="18"/>
          <w:szCs w:val="18"/>
        </w:rPr>
      </w:pPr>
      <w:r w:rsidRPr="00335603">
        <w:rPr>
          <w:rFonts w:ascii="Sylfaen" w:hAnsi="Sylfaen" w:cs="Sylfaen"/>
          <w:sz w:val="18"/>
          <w:szCs w:val="18"/>
          <w:lang w:val="de-DE"/>
        </w:rPr>
        <w:t>ქ</w:t>
      </w:r>
      <w:r w:rsidRPr="00335603">
        <w:rPr>
          <w:rFonts w:ascii="AcadNusx" w:hAnsi="AcadNusx" w:cs="AcadNusx"/>
          <w:sz w:val="18"/>
          <w:szCs w:val="18"/>
          <w:lang w:val="de-DE"/>
        </w:rPr>
        <w:t xml:space="preserve">. </w:t>
      </w:r>
      <w:r w:rsidRPr="00335603">
        <w:rPr>
          <w:rFonts w:ascii="Sylfaen" w:hAnsi="Sylfaen" w:cs="Sylfaen"/>
          <w:sz w:val="18"/>
          <w:szCs w:val="18"/>
          <w:lang w:val="de-DE"/>
        </w:rPr>
        <w:t>თბილისი</w:t>
      </w:r>
      <w:r w:rsidRPr="00335603">
        <w:rPr>
          <w:rFonts w:ascii="Sylfaen" w:hAnsi="Sylfaen" w:cs="AcadNusx"/>
          <w:sz w:val="18"/>
          <w:szCs w:val="18"/>
        </w:rPr>
        <w:tab/>
      </w:r>
      <w:r w:rsidRPr="00335603">
        <w:rPr>
          <w:rFonts w:ascii="Sylfaen" w:hAnsi="Sylfaen" w:cs="AcadNusx"/>
          <w:sz w:val="18"/>
          <w:szCs w:val="18"/>
        </w:rPr>
        <w:tab/>
      </w:r>
      <w:r w:rsidRPr="00335603">
        <w:rPr>
          <w:rFonts w:ascii="Sylfaen" w:hAnsi="Sylfaen" w:cs="AcadNusx"/>
          <w:sz w:val="18"/>
          <w:szCs w:val="18"/>
        </w:rPr>
        <w:tab/>
      </w:r>
      <w:r w:rsidR="00435794" w:rsidRPr="00335603">
        <w:rPr>
          <w:rFonts w:ascii="Sylfaen" w:hAnsi="Sylfaen" w:cs="AcadNusx"/>
          <w:sz w:val="18"/>
          <w:szCs w:val="18"/>
        </w:rPr>
        <w:tab/>
      </w:r>
      <w:r w:rsidR="00435794" w:rsidRPr="00335603">
        <w:rPr>
          <w:rFonts w:ascii="Sylfaen" w:hAnsi="Sylfaen" w:cs="AcadNusx"/>
          <w:sz w:val="18"/>
          <w:szCs w:val="18"/>
        </w:rPr>
        <w:tab/>
      </w:r>
      <w:r w:rsidR="00435794" w:rsidRPr="00335603">
        <w:rPr>
          <w:rFonts w:ascii="Sylfaen" w:hAnsi="Sylfaen" w:cs="AcadNusx"/>
          <w:sz w:val="18"/>
          <w:szCs w:val="18"/>
        </w:rPr>
        <w:tab/>
      </w:r>
      <w:r w:rsidR="0058637A" w:rsidRPr="00335603">
        <w:rPr>
          <w:rFonts w:ascii="Sylfaen" w:hAnsi="Sylfaen" w:cs="AcadNusx"/>
          <w:sz w:val="18"/>
          <w:szCs w:val="18"/>
        </w:rPr>
        <w:tab/>
      </w:r>
      <w:r w:rsidRPr="00335603">
        <w:rPr>
          <w:rFonts w:ascii="Sylfaen" w:hAnsi="Sylfaen" w:cs="AcadNusx"/>
          <w:sz w:val="18"/>
          <w:szCs w:val="18"/>
        </w:rPr>
        <w:t xml:space="preserve"> </w:t>
      </w:r>
      <w:r w:rsidR="006B35A2">
        <w:rPr>
          <w:rFonts w:ascii="Sylfaen" w:hAnsi="Sylfaen" w:cs="AcadNusx"/>
          <w:sz w:val="18"/>
          <w:szCs w:val="18"/>
          <w:lang w:val="en-US"/>
        </w:rPr>
        <w:t>………</w:t>
      </w:r>
      <w:r w:rsidR="006B35A2">
        <w:rPr>
          <w:rFonts w:ascii="Sylfaen" w:hAnsi="Sylfaen" w:cs="AcadNusx"/>
          <w:sz w:val="18"/>
          <w:szCs w:val="18"/>
        </w:rPr>
        <w:t>წელი</w:t>
      </w:r>
    </w:p>
    <w:p w14:paraId="7A3D4840" w14:textId="312A4271" w:rsidR="004F5DB6" w:rsidRPr="00F80B06" w:rsidRDefault="00A7759D" w:rsidP="00915515">
      <w:pPr>
        <w:tabs>
          <w:tab w:val="left" w:pos="-2127"/>
        </w:tabs>
        <w:spacing w:after="0" w:line="240" w:lineRule="auto"/>
        <w:ind w:right="2"/>
        <w:jc w:val="both"/>
        <w:rPr>
          <w:rFonts w:ascii="Sylfaen" w:hAnsi="Sylfaen" w:cs="Sylfaen"/>
          <w:noProof/>
          <w:sz w:val="18"/>
          <w:szCs w:val="18"/>
          <w:lang w:val="en-US"/>
        </w:rPr>
      </w:pPr>
      <w:r w:rsidRPr="00335603">
        <w:rPr>
          <w:rFonts w:ascii="Sylfaen" w:hAnsi="Sylfaen" w:cs="Sylfaen"/>
          <w:bCs/>
          <w:sz w:val="18"/>
          <w:szCs w:val="18"/>
        </w:rPr>
        <w:t xml:space="preserve">ერთის მხრივ </w:t>
      </w:r>
      <w:r w:rsidR="00716E86" w:rsidRPr="00335603">
        <w:rPr>
          <w:rFonts w:ascii="Sylfaen" w:hAnsi="Sylfaen" w:cs="Sylfaen"/>
          <w:bCs/>
          <w:sz w:val="18"/>
          <w:szCs w:val="18"/>
          <w:lang w:val="de-DE"/>
        </w:rPr>
        <w:t>სს</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სადაზღვევო</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კომპანია</w:t>
      </w:r>
      <w:r w:rsidR="00716E86" w:rsidRPr="00335603">
        <w:rPr>
          <w:rFonts w:ascii="AcadNusx" w:hAnsi="AcadNusx" w:cs="AcadNusx"/>
          <w:bCs/>
          <w:sz w:val="18"/>
          <w:szCs w:val="18"/>
          <w:lang w:val="de-DE"/>
        </w:rPr>
        <w:t xml:space="preserve"> </w:t>
      </w:r>
      <w:r w:rsidR="006B35A2">
        <w:rPr>
          <w:rFonts w:ascii="Sylfaen" w:hAnsi="Sylfaen" w:cs="Sylfaen"/>
          <w:bCs/>
          <w:sz w:val="18"/>
          <w:szCs w:val="18"/>
          <w:lang w:val="de-DE"/>
        </w:rPr>
        <w:t>.....................</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შემდგომში</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მზღვეველი</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წარმოდგენილი</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მისი</w:t>
      </w:r>
      <w:r w:rsidR="00716E86" w:rsidRPr="00335603">
        <w:rPr>
          <w:rFonts w:ascii="AcadNusx" w:hAnsi="AcadNusx" w:cs="AcadNusx"/>
          <w:bCs/>
          <w:sz w:val="18"/>
          <w:szCs w:val="18"/>
          <w:lang w:val="de-DE"/>
        </w:rPr>
        <w:t xml:space="preserve"> </w:t>
      </w:r>
      <w:r w:rsidR="00716E86" w:rsidRPr="00335603">
        <w:rPr>
          <w:rFonts w:ascii="Sylfaen" w:hAnsi="Sylfaen" w:cs="AcadNusx"/>
          <w:bCs/>
          <w:sz w:val="18"/>
          <w:szCs w:val="18"/>
        </w:rPr>
        <w:t xml:space="preserve">გენერალური დირექტორის </w:t>
      </w:r>
      <w:r w:rsidR="006B35A2">
        <w:rPr>
          <w:rFonts w:ascii="Sylfaen" w:hAnsi="Sylfaen" w:cs="AcadNusx"/>
          <w:bCs/>
          <w:sz w:val="18"/>
          <w:szCs w:val="18"/>
          <w:lang w:val="en-US"/>
        </w:rPr>
        <w:t>………..</w:t>
      </w:r>
      <w:r w:rsidR="00716E86" w:rsidRPr="00335603">
        <w:rPr>
          <w:rFonts w:ascii="Sylfaen" w:hAnsi="Sylfaen" w:cs="AcadNusx"/>
          <w:bCs/>
          <w:sz w:val="18"/>
          <w:szCs w:val="18"/>
        </w:rPr>
        <w:t xml:space="preserve"> </w:t>
      </w:r>
      <w:r w:rsidR="00716E86" w:rsidRPr="00335603">
        <w:rPr>
          <w:rFonts w:ascii="Sylfaen" w:hAnsi="Sylfaen" w:cs="Sylfaen"/>
          <w:bCs/>
          <w:sz w:val="18"/>
          <w:szCs w:val="18"/>
          <w:lang w:val="de-DE"/>
        </w:rPr>
        <w:t>მიერ</w:t>
      </w:r>
      <w:r w:rsidR="00716E86" w:rsidRPr="00335603">
        <w:rPr>
          <w:rFonts w:ascii="AcadNusx" w:hAnsi="AcadNusx" w:cs="AcadNusx"/>
          <w:bCs/>
          <w:sz w:val="18"/>
          <w:szCs w:val="18"/>
          <w:lang w:val="de-DE"/>
        </w:rPr>
        <w:t xml:space="preserve">, </w:t>
      </w:r>
      <w:r w:rsidR="00716E86" w:rsidRPr="00335603">
        <w:rPr>
          <w:rFonts w:ascii="Sylfaen" w:hAnsi="Sylfaen" w:cs="Sylfaen"/>
          <w:noProof/>
          <w:sz w:val="18"/>
          <w:szCs w:val="18"/>
        </w:rPr>
        <w:t xml:space="preserve">მეორე მხრივ, </w:t>
      </w:r>
      <w:r w:rsidR="00716E86" w:rsidRPr="00335603">
        <w:rPr>
          <w:rFonts w:ascii="Sylfaen" w:hAnsi="Sylfaen" w:cs="Sylfaen"/>
          <w:bCs/>
          <w:noProof/>
          <w:sz w:val="18"/>
          <w:szCs w:val="18"/>
        </w:rPr>
        <w:t>№2 დანართში</w:t>
      </w:r>
      <w:r w:rsidR="00716E86" w:rsidRPr="00335603">
        <w:rPr>
          <w:rFonts w:ascii="Sylfaen" w:hAnsi="Sylfaen" w:cs="Sylfaen"/>
          <w:noProof/>
          <w:sz w:val="18"/>
          <w:szCs w:val="18"/>
        </w:rPr>
        <w:t xml:space="preserve"> მითითებული დამზღვევი პირები (</w:t>
      </w:r>
      <w:r w:rsidR="00716E86" w:rsidRPr="00335603">
        <w:rPr>
          <w:rFonts w:ascii="Sylfaen" w:hAnsi="Sylfaen" w:cs="Sylfaen"/>
          <w:iCs/>
          <w:noProof/>
          <w:sz w:val="18"/>
          <w:szCs w:val="18"/>
        </w:rPr>
        <w:t>შემდგომში</w:t>
      </w:r>
      <w:r w:rsidR="00716E86" w:rsidRPr="00335603">
        <w:rPr>
          <w:rFonts w:ascii="Sylfaen" w:hAnsi="Sylfaen" w:cs="Sylfaen"/>
          <w:noProof/>
          <w:sz w:val="18"/>
          <w:szCs w:val="18"/>
        </w:rPr>
        <w:t xml:space="preserve"> ,,დამზღვევი</w:t>
      </w:r>
      <w:r w:rsidR="00716E86" w:rsidRPr="00335603">
        <w:rPr>
          <w:rFonts w:ascii="AcadNusx" w:hAnsi="AcadNusx" w:cs="AcadNusx"/>
          <w:noProof/>
          <w:sz w:val="18"/>
          <w:szCs w:val="18"/>
        </w:rPr>
        <w:t>~)</w:t>
      </w:r>
      <w:r w:rsidR="00716E86" w:rsidRPr="00335603">
        <w:rPr>
          <w:rFonts w:ascii="Sylfaen" w:hAnsi="Sylfaen" w:cs="Sylfaen"/>
          <w:noProof/>
          <w:sz w:val="18"/>
          <w:szCs w:val="18"/>
        </w:rPr>
        <w:t xml:space="preserve"> და მესამე </w:t>
      </w:r>
      <w:r w:rsidR="00716E86" w:rsidRPr="00335603">
        <w:rPr>
          <w:rFonts w:ascii="Sylfaen" w:hAnsi="Sylfaen" w:cs="AcadNusx"/>
          <w:bCs/>
          <w:sz w:val="18"/>
          <w:szCs w:val="18"/>
        </w:rPr>
        <w:t xml:space="preserve">მხრივ </w:t>
      </w:r>
      <w:r w:rsidR="002C3480" w:rsidRPr="00844917">
        <w:rPr>
          <w:rFonts w:ascii="Sylfaen" w:hAnsi="Sylfaen" w:cs="Sylfaen"/>
          <w:noProof/>
          <w:sz w:val="18"/>
          <w:szCs w:val="18"/>
        </w:rPr>
        <w:t xml:space="preserve">საქართველოს შრომის, ჯანმრთელობისა და სოციალური დაცვის სამინისტრო (შემდგომში „სამინისტრო“) </w:t>
      </w:r>
      <w:r w:rsidR="00AD1D9F">
        <w:rPr>
          <w:rFonts w:ascii="Sylfaen" w:hAnsi="Sylfaen" w:cs="AcadNusx"/>
          <w:bCs/>
          <w:sz w:val="18"/>
          <w:szCs w:val="18"/>
          <w:lang w:val="en-US"/>
        </w:rPr>
        <w:t xml:space="preserve"> </w:t>
      </w:r>
      <w:r w:rsidR="00716E86" w:rsidRPr="00335603">
        <w:rPr>
          <w:rFonts w:ascii="Sylfaen" w:hAnsi="Sylfaen" w:cs="Sylfaen"/>
          <w:noProof/>
          <w:sz w:val="18"/>
          <w:szCs w:val="18"/>
        </w:rPr>
        <w:t xml:space="preserve">წარმოდგენილი </w:t>
      </w:r>
      <w:r w:rsidR="00716E86" w:rsidRPr="00335603">
        <w:rPr>
          <w:rFonts w:ascii="Sylfaen" w:hAnsi="Sylfaen" w:cs="Sylfaen"/>
          <w:sz w:val="18"/>
          <w:szCs w:val="18"/>
        </w:rPr>
        <w:t xml:space="preserve">მისი </w:t>
      </w:r>
      <w:r w:rsidR="00D2423E" w:rsidRPr="00844917">
        <w:rPr>
          <w:rFonts w:ascii="Sylfaen" w:hAnsi="Sylfaen" w:cs="Sylfaen"/>
          <w:noProof/>
          <w:sz w:val="18"/>
          <w:szCs w:val="18"/>
        </w:rPr>
        <w:t xml:space="preserve">მინისტრის </w:t>
      </w:r>
      <w:r w:rsidR="00D2423E" w:rsidRPr="00AC0E11">
        <w:rPr>
          <w:rFonts w:ascii="Sylfaen" w:hAnsi="Sylfaen" w:cs="Sylfaen"/>
          <w:noProof/>
          <w:color w:val="000000"/>
          <w:sz w:val="18"/>
          <w:szCs w:val="18"/>
        </w:rPr>
        <w:t>მოადგილის</w:t>
      </w:r>
      <w:r w:rsidR="006B35A2">
        <w:rPr>
          <w:rFonts w:ascii="Sylfaen" w:hAnsi="Sylfaen" w:cs="Sylfaen"/>
          <w:noProof/>
          <w:color w:val="000000"/>
          <w:sz w:val="18"/>
          <w:szCs w:val="18"/>
        </w:rPr>
        <w:t xml:space="preserve"> .................</w:t>
      </w:r>
      <w:r w:rsidR="00D2423E" w:rsidRPr="00844917">
        <w:rPr>
          <w:rFonts w:ascii="Sylfaen" w:hAnsi="Sylfaen" w:cs="Sylfaen"/>
          <w:noProof/>
          <w:sz w:val="18"/>
          <w:szCs w:val="18"/>
        </w:rPr>
        <w:t xml:space="preserve"> სახით, </w:t>
      </w:r>
      <w:r w:rsidR="00716E86" w:rsidRPr="00335603">
        <w:rPr>
          <w:rFonts w:ascii="Sylfaen" w:hAnsi="Sylfaen" w:cs="Sylfaen"/>
          <w:sz w:val="18"/>
          <w:szCs w:val="18"/>
        </w:rPr>
        <w:t xml:space="preserve">მხარეთა მიერ ნების თავისუფალი გამოვლენის საფუძველზე,  </w:t>
      </w:r>
      <w:r w:rsidR="00716E86" w:rsidRPr="00335603">
        <w:rPr>
          <w:rFonts w:ascii="Sylfaen" w:hAnsi="Sylfaen" w:cs="Sylfaen"/>
          <w:noProof/>
          <w:sz w:val="18"/>
          <w:szCs w:val="18"/>
        </w:rPr>
        <w:t>ვხელმძღვანელობთ რა სახელშეკრულებო კეთილსინდისიერებისა და გულისხმიერების პრინციპებით, ვთანხმდებით შემდეგზე:</w:t>
      </w:r>
    </w:p>
    <w:p w14:paraId="1C09BD95" w14:textId="77777777" w:rsidR="00E65E85" w:rsidRPr="00335603" w:rsidRDefault="00E65E85" w:rsidP="00915515">
      <w:pPr>
        <w:tabs>
          <w:tab w:val="left" w:pos="-2127"/>
        </w:tabs>
        <w:spacing w:after="0" w:line="240" w:lineRule="auto"/>
        <w:ind w:right="2"/>
        <w:jc w:val="both"/>
        <w:rPr>
          <w:rFonts w:ascii="Sylfaen" w:hAnsi="Sylfaen" w:cs="Sylfaen"/>
          <w:noProof/>
          <w:sz w:val="18"/>
          <w:szCs w:val="18"/>
        </w:rPr>
      </w:pPr>
    </w:p>
    <w:p w14:paraId="3CBABA32" w14:textId="77777777" w:rsidR="002A6493" w:rsidRPr="00335603" w:rsidRDefault="002A6493" w:rsidP="002A6493">
      <w:pPr>
        <w:pStyle w:val="ListParagraph"/>
        <w:numPr>
          <w:ilvl w:val="0"/>
          <w:numId w:val="1"/>
        </w:numPr>
        <w:spacing w:after="0" w:line="240" w:lineRule="auto"/>
        <w:ind w:left="567" w:right="2" w:hanging="567"/>
        <w:rPr>
          <w:rFonts w:ascii="Sylfaen" w:hAnsi="Sylfaen" w:cs="Sylfaen"/>
          <w:b/>
          <w:sz w:val="18"/>
          <w:szCs w:val="18"/>
          <w:lang w:val="de-DE"/>
        </w:rPr>
      </w:pPr>
      <w:r w:rsidRPr="00335603">
        <w:rPr>
          <w:rFonts w:ascii="Sylfaen" w:hAnsi="Sylfaen" w:cs="Sylfaen"/>
          <w:b/>
          <w:sz w:val="18"/>
          <w:szCs w:val="18"/>
        </w:rPr>
        <w:t>ხელშეკრულების</w:t>
      </w:r>
      <w:r w:rsidR="00297AF5" w:rsidRPr="00335603">
        <w:rPr>
          <w:rFonts w:ascii="Sylfaen" w:hAnsi="Sylfaen" w:cs="Sylfaen"/>
          <w:b/>
          <w:sz w:val="18"/>
          <w:szCs w:val="18"/>
        </w:rPr>
        <w:t xml:space="preserve"> </w:t>
      </w:r>
      <w:r w:rsidRPr="00335603">
        <w:rPr>
          <w:rFonts w:ascii="Sylfaen" w:hAnsi="Sylfaen" w:cs="Sylfaen"/>
          <w:b/>
          <w:sz w:val="18"/>
          <w:szCs w:val="18"/>
        </w:rPr>
        <w:t>საგანი</w:t>
      </w:r>
    </w:p>
    <w:p w14:paraId="6285EB6D" w14:textId="483220E9" w:rsidR="002A6493" w:rsidRPr="00335603" w:rsidRDefault="002A6493" w:rsidP="002A6493">
      <w:pPr>
        <w:pStyle w:val="ListParagraph"/>
        <w:numPr>
          <w:ilvl w:val="1"/>
          <w:numId w:val="1"/>
        </w:numPr>
        <w:spacing w:after="0" w:line="240" w:lineRule="auto"/>
        <w:ind w:left="567" w:hanging="567"/>
        <w:jc w:val="both"/>
        <w:rPr>
          <w:rFonts w:ascii="AcadNusx" w:hAnsi="AcadNusx"/>
          <w:b/>
          <w:sz w:val="18"/>
          <w:szCs w:val="18"/>
          <w:lang w:val="fi-FI"/>
        </w:rPr>
      </w:pPr>
      <w:r w:rsidRPr="00335603">
        <w:rPr>
          <w:rFonts w:ascii="Sylfaen" w:hAnsi="Sylfaen" w:cs="Sylfaen"/>
          <w:sz w:val="18"/>
          <w:szCs w:val="18"/>
          <w:lang w:val="fi-FI"/>
        </w:rPr>
        <w:t>წინამდებარე</w:t>
      </w:r>
      <w:r w:rsidR="00B12D51" w:rsidRPr="00335603">
        <w:rPr>
          <w:rFonts w:ascii="Sylfaen" w:hAnsi="Sylfaen" w:cs="Sylfaen"/>
          <w:sz w:val="18"/>
          <w:szCs w:val="18"/>
        </w:rPr>
        <w:t xml:space="preserve"> </w:t>
      </w:r>
      <w:r w:rsidRPr="00335603">
        <w:rPr>
          <w:rFonts w:ascii="Sylfaen" w:hAnsi="Sylfaen" w:cs="Sylfaen"/>
          <w:sz w:val="18"/>
          <w:szCs w:val="18"/>
          <w:lang w:val="fi-FI"/>
        </w:rPr>
        <w:t>ხელშეკრულება</w:t>
      </w:r>
      <w:r w:rsidR="00B12D51" w:rsidRPr="00335603">
        <w:rPr>
          <w:rFonts w:ascii="Sylfaen" w:hAnsi="Sylfaen" w:cs="Sylfaen"/>
          <w:sz w:val="18"/>
          <w:szCs w:val="18"/>
        </w:rPr>
        <w:t xml:space="preserve"> </w:t>
      </w:r>
      <w:r w:rsidRPr="00335603">
        <w:rPr>
          <w:rFonts w:ascii="Sylfaen" w:hAnsi="Sylfaen" w:cs="Sylfaen"/>
          <w:sz w:val="18"/>
          <w:szCs w:val="18"/>
          <w:lang w:val="fi-FI"/>
        </w:rPr>
        <w:t>ითვალისწინებს</w:t>
      </w:r>
      <w:r w:rsidR="00B12D51" w:rsidRPr="00335603">
        <w:rPr>
          <w:rFonts w:ascii="Sylfaen" w:hAnsi="Sylfaen" w:cs="Sylfaen"/>
          <w:sz w:val="18"/>
          <w:szCs w:val="18"/>
        </w:rPr>
        <w:t xml:space="preserve"> </w:t>
      </w:r>
      <w:r w:rsidRPr="00335603">
        <w:rPr>
          <w:rFonts w:ascii="Sylfaen" w:hAnsi="Sylfaen" w:cs="Sylfaen"/>
          <w:sz w:val="18"/>
          <w:szCs w:val="18"/>
          <w:lang w:val="fi-FI"/>
        </w:rPr>
        <w:t>მზღვეველის</w:t>
      </w:r>
      <w:r w:rsidR="00B12D51" w:rsidRPr="00335603">
        <w:rPr>
          <w:rFonts w:ascii="Sylfaen" w:hAnsi="Sylfaen" w:cs="Sylfaen"/>
          <w:sz w:val="18"/>
          <w:szCs w:val="18"/>
        </w:rPr>
        <w:t xml:space="preserve"> </w:t>
      </w:r>
      <w:r w:rsidRPr="00335603">
        <w:rPr>
          <w:rFonts w:ascii="Sylfaen" w:hAnsi="Sylfaen" w:cs="Sylfaen"/>
          <w:sz w:val="18"/>
          <w:szCs w:val="18"/>
          <w:lang w:val="fi-FI"/>
        </w:rPr>
        <w:t>ვალდებულებას</w:t>
      </w:r>
      <w:r w:rsidR="00B12D51" w:rsidRPr="00335603">
        <w:rPr>
          <w:rFonts w:ascii="Sylfaen" w:hAnsi="Sylfaen" w:cs="Sylfaen"/>
          <w:sz w:val="18"/>
          <w:szCs w:val="18"/>
        </w:rPr>
        <w:t xml:space="preserve"> </w:t>
      </w:r>
      <w:r w:rsidRPr="00335603">
        <w:rPr>
          <w:rFonts w:ascii="Sylfaen" w:hAnsi="Sylfaen" w:cs="Sylfaen"/>
          <w:sz w:val="18"/>
          <w:szCs w:val="18"/>
          <w:lang w:val="fi-FI"/>
        </w:rPr>
        <w:t>გაუწიოს</w:t>
      </w:r>
      <w:r w:rsidR="00B12D51" w:rsidRPr="00335603">
        <w:rPr>
          <w:rFonts w:ascii="Sylfaen" w:hAnsi="Sylfaen" w:cs="Sylfaen"/>
          <w:sz w:val="18"/>
          <w:szCs w:val="18"/>
        </w:rPr>
        <w:t xml:space="preserve"> </w:t>
      </w:r>
      <w:r w:rsidR="00E1440A" w:rsidRPr="00335603">
        <w:rPr>
          <w:rFonts w:ascii="Sylfaen" w:hAnsi="Sylfaen" w:cs="Sylfaen"/>
          <w:sz w:val="18"/>
          <w:szCs w:val="18"/>
          <w:lang w:val="en-US"/>
        </w:rPr>
        <w:t>„</w:t>
      </w:r>
      <w:r w:rsidRPr="00335603">
        <w:rPr>
          <w:rFonts w:ascii="Sylfaen" w:hAnsi="Sylfaen" w:cs="Sylfaen"/>
          <w:sz w:val="18"/>
          <w:szCs w:val="18"/>
          <w:lang w:val="fi-FI"/>
        </w:rPr>
        <w:t>დაზღვეულს</w:t>
      </w:r>
      <w:r w:rsidR="00E1440A" w:rsidRPr="00335603">
        <w:rPr>
          <w:rFonts w:ascii="Sylfaen" w:hAnsi="Sylfaen" w:cs="Sylfaen"/>
          <w:sz w:val="18"/>
          <w:szCs w:val="18"/>
          <w:lang w:val="fi-FI"/>
        </w:rPr>
        <w:t>”</w:t>
      </w:r>
      <w:r w:rsidRPr="00335603">
        <w:rPr>
          <w:rFonts w:ascii="AcadNusx" w:hAnsi="AcadNusx" w:cs="AcadNusx"/>
          <w:sz w:val="18"/>
          <w:szCs w:val="18"/>
          <w:lang w:val="fi-FI"/>
        </w:rPr>
        <w:t xml:space="preserve">, </w:t>
      </w:r>
      <w:r w:rsidR="00E1440A" w:rsidRPr="00335603">
        <w:rPr>
          <w:rFonts w:ascii="AcadNusx" w:hAnsi="AcadNusx" w:cs="AcadNusx"/>
          <w:sz w:val="18"/>
          <w:szCs w:val="18"/>
          <w:lang w:val="fi-FI"/>
        </w:rPr>
        <w:t>”</w:t>
      </w:r>
      <w:r w:rsidR="00B12D51" w:rsidRPr="00335603">
        <w:rPr>
          <w:rFonts w:ascii="Sylfaen" w:hAnsi="Sylfaen" w:cs="AcadNusx"/>
          <w:sz w:val="18"/>
          <w:szCs w:val="18"/>
        </w:rPr>
        <w:t>დ</w:t>
      </w:r>
      <w:r w:rsidRPr="00335603">
        <w:rPr>
          <w:rFonts w:ascii="Sylfaen" w:hAnsi="Sylfaen" w:cs="Sylfaen"/>
          <w:sz w:val="18"/>
          <w:szCs w:val="18"/>
          <w:lang w:val="fi-FI"/>
        </w:rPr>
        <w:t>ამზღვევის</w:t>
      </w:r>
      <w:r w:rsidR="00E1440A" w:rsidRPr="00335603">
        <w:rPr>
          <w:rFonts w:ascii="Sylfaen" w:hAnsi="Sylfaen" w:cs="Sylfaen"/>
          <w:sz w:val="18"/>
          <w:szCs w:val="18"/>
          <w:lang w:val="fi-FI"/>
        </w:rPr>
        <w:t>”</w:t>
      </w:r>
      <w:r w:rsidR="00B12D51" w:rsidRPr="00335603">
        <w:rPr>
          <w:rFonts w:ascii="Sylfaen" w:hAnsi="Sylfaen" w:cs="Sylfaen"/>
          <w:sz w:val="18"/>
          <w:szCs w:val="18"/>
        </w:rPr>
        <w:t xml:space="preserve"> </w:t>
      </w:r>
      <w:r w:rsidRPr="00335603">
        <w:rPr>
          <w:rFonts w:ascii="Sylfaen" w:hAnsi="Sylfaen" w:cs="Sylfaen"/>
          <w:sz w:val="18"/>
          <w:szCs w:val="18"/>
          <w:lang w:val="fi-FI"/>
        </w:rPr>
        <w:t>მიერ</w:t>
      </w:r>
      <w:r w:rsidR="00B12D51" w:rsidRPr="00335603">
        <w:rPr>
          <w:rFonts w:ascii="Sylfaen" w:hAnsi="Sylfaen" w:cs="Sylfaen"/>
          <w:sz w:val="18"/>
          <w:szCs w:val="18"/>
        </w:rPr>
        <w:t xml:space="preserve"> </w:t>
      </w:r>
      <w:r w:rsidRPr="00335603">
        <w:rPr>
          <w:rFonts w:ascii="Sylfaen" w:hAnsi="Sylfaen" w:cs="Sylfaen"/>
          <w:sz w:val="18"/>
          <w:szCs w:val="18"/>
          <w:lang w:val="fi-FI"/>
        </w:rPr>
        <w:t>სადაზღვევო</w:t>
      </w:r>
      <w:r w:rsidR="00B12D51" w:rsidRPr="00335603">
        <w:rPr>
          <w:rFonts w:ascii="Sylfaen" w:hAnsi="Sylfaen" w:cs="Sylfaen"/>
          <w:sz w:val="18"/>
          <w:szCs w:val="18"/>
        </w:rPr>
        <w:t xml:space="preserve"> </w:t>
      </w:r>
      <w:r w:rsidRPr="00335603">
        <w:rPr>
          <w:rFonts w:ascii="Sylfaen" w:hAnsi="Sylfaen" w:cs="Sylfaen"/>
          <w:sz w:val="18"/>
          <w:szCs w:val="18"/>
          <w:lang w:val="fi-FI"/>
        </w:rPr>
        <w:t>პრემიის</w:t>
      </w:r>
      <w:r w:rsidR="00B12D51" w:rsidRPr="00335603">
        <w:rPr>
          <w:rFonts w:ascii="Sylfaen" w:hAnsi="Sylfaen" w:cs="Sylfaen"/>
          <w:sz w:val="18"/>
          <w:szCs w:val="18"/>
        </w:rPr>
        <w:t xml:space="preserve"> </w:t>
      </w:r>
      <w:r w:rsidRPr="00335603">
        <w:rPr>
          <w:rFonts w:ascii="Sylfaen" w:hAnsi="Sylfaen" w:cs="Sylfaen"/>
          <w:sz w:val="18"/>
          <w:szCs w:val="18"/>
          <w:lang w:val="fi-FI"/>
        </w:rPr>
        <w:t>სრულად</w:t>
      </w:r>
      <w:r w:rsidR="00B12D51" w:rsidRPr="00335603">
        <w:rPr>
          <w:rFonts w:ascii="Sylfaen" w:hAnsi="Sylfaen" w:cs="Sylfaen"/>
          <w:sz w:val="18"/>
          <w:szCs w:val="18"/>
        </w:rPr>
        <w:t xml:space="preserve"> </w:t>
      </w:r>
      <w:r w:rsidRPr="00335603">
        <w:rPr>
          <w:rFonts w:ascii="Sylfaen" w:hAnsi="Sylfaen" w:cs="Sylfaen"/>
          <w:sz w:val="18"/>
          <w:szCs w:val="18"/>
          <w:lang w:val="fi-FI"/>
        </w:rPr>
        <w:t>ან</w:t>
      </w:r>
      <w:r w:rsidR="00B12D51" w:rsidRPr="00335603">
        <w:rPr>
          <w:rFonts w:ascii="Sylfaen" w:hAnsi="Sylfaen" w:cs="Sylfaen"/>
          <w:sz w:val="18"/>
          <w:szCs w:val="18"/>
        </w:rPr>
        <w:t xml:space="preserve"> </w:t>
      </w:r>
      <w:r w:rsidRPr="00335603">
        <w:rPr>
          <w:rFonts w:ascii="Sylfaen" w:hAnsi="Sylfaen" w:cs="Sylfaen"/>
          <w:sz w:val="18"/>
          <w:szCs w:val="18"/>
          <w:lang w:val="fi-FI"/>
        </w:rPr>
        <w:t>პრემიის</w:t>
      </w:r>
      <w:r w:rsidR="00B12D51" w:rsidRPr="00335603">
        <w:rPr>
          <w:rFonts w:ascii="Sylfaen" w:hAnsi="Sylfaen" w:cs="Sylfaen"/>
          <w:sz w:val="18"/>
          <w:szCs w:val="18"/>
        </w:rPr>
        <w:t xml:space="preserve"> </w:t>
      </w:r>
      <w:r w:rsidRPr="00335603">
        <w:rPr>
          <w:rFonts w:ascii="Sylfaen" w:hAnsi="Sylfaen" w:cs="Sylfaen"/>
          <w:sz w:val="18"/>
          <w:szCs w:val="18"/>
          <w:lang w:val="fi-FI"/>
        </w:rPr>
        <w:t>პირველი</w:t>
      </w:r>
      <w:r w:rsidR="00B12D51" w:rsidRPr="00335603">
        <w:rPr>
          <w:rFonts w:ascii="Sylfaen" w:hAnsi="Sylfaen" w:cs="Sylfaen"/>
          <w:sz w:val="18"/>
          <w:szCs w:val="18"/>
        </w:rPr>
        <w:t xml:space="preserve"> </w:t>
      </w:r>
      <w:r w:rsidRPr="00335603">
        <w:rPr>
          <w:rFonts w:ascii="Sylfaen" w:hAnsi="Sylfaen" w:cs="Sylfaen"/>
          <w:sz w:val="18"/>
          <w:szCs w:val="18"/>
          <w:lang w:val="fi-FI"/>
        </w:rPr>
        <w:t>შენატანის</w:t>
      </w:r>
      <w:r w:rsidR="00B12D51" w:rsidRPr="00335603">
        <w:rPr>
          <w:rFonts w:ascii="Sylfaen" w:hAnsi="Sylfaen" w:cs="Sylfaen"/>
          <w:sz w:val="18"/>
          <w:szCs w:val="18"/>
        </w:rPr>
        <w:t xml:space="preserve"> </w:t>
      </w:r>
      <w:r w:rsidRPr="00335603">
        <w:rPr>
          <w:rFonts w:ascii="Sylfaen" w:hAnsi="Sylfaen" w:cs="Sylfaen"/>
          <w:sz w:val="18"/>
          <w:szCs w:val="18"/>
          <w:lang w:val="fi-FI"/>
        </w:rPr>
        <w:t>გადახდისა</w:t>
      </w:r>
      <w:r w:rsidR="00B12D51" w:rsidRPr="00335603">
        <w:rPr>
          <w:rFonts w:ascii="Sylfaen" w:hAnsi="Sylfaen" w:cs="Sylfaen"/>
          <w:sz w:val="18"/>
          <w:szCs w:val="18"/>
        </w:rPr>
        <w:t xml:space="preserve"> </w:t>
      </w:r>
      <w:r w:rsidRPr="00335603">
        <w:rPr>
          <w:rFonts w:ascii="Sylfaen" w:hAnsi="Sylfaen" w:cs="Sylfaen"/>
          <w:sz w:val="18"/>
          <w:szCs w:val="18"/>
          <w:lang w:val="fi-FI"/>
        </w:rPr>
        <w:t>და</w:t>
      </w:r>
      <w:r w:rsidR="00B12D51" w:rsidRPr="00335603">
        <w:rPr>
          <w:rFonts w:ascii="Sylfaen" w:hAnsi="Sylfaen" w:cs="Sylfaen"/>
          <w:sz w:val="18"/>
          <w:szCs w:val="18"/>
        </w:rPr>
        <w:t xml:space="preserve"> </w:t>
      </w:r>
      <w:r w:rsidRPr="00335603">
        <w:rPr>
          <w:rFonts w:ascii="Sylfaen" w:hAnsi="Sylfaen" w:cs="Sylfaen"/>
          <w:sz w:val="18"/>
          <w:szCs w:val="18"/>
          <w:lang w:val="fi-FI"/>
        </w:rPr>
        <w:t>ხელშეკრულებაში</w:t>
      </w:r>
      <w:r w:rsidR="00B12D51" w:rsidRPr="00335603">
        <w:rPr>
          <w:rFonts w:ascii="Sylfaen" w:hAnsi="Sylfaen" w:cs="Sylfaen"/>
          <w:sz w:val="18"/>
          <w:szCs w:val="18"/>
        </w:rPr>
        <w:t xml:space="preserve"> </w:t>
      </w:r>
      <w:r w:rsidRPr="00335603">
        <w:rPr>
          <w:rFonts w:ascii="Sylfaen" w:hAnsi="Sylfaen" w:cs="Sylfaen"/>
          <w:sz w:val="18"/>
          <w:szCs w:val="18"/>
          <w:lang w:val="fi-FI"/>
        </w:rPr>
        <w:t>შეთანხმებული</w:t>
      </w:r>
      <w:r w:rsidR="00B12D51" w:rsidRPr="00335603">
        <w:rPr>
          <w:rFonts w:ascii="Sylfaen" w:hAnsi="Sylfaen" w:cs="Sylfaen"/>
          <w:sz w:val="18"/>
          <w:szCs w:val="18"/>
        </w:rPr>
        <w:t xml:space="preserve"> </w:t>
      </w:r>
      <w:r w:rsidRPr="00335603">
        <w:rPr>
          <w:rFonts w:ascii="Sylfaen" w:hAnsi="Sylfaen" w:cs="Sylfaen"/>
          <w:sz w:val="18"/>
          <w:szCs w:val="18"/>
          <w:lang w:val="fi-FI"/>
        </w:rPr>
        <w:t>გადახდის</w:t>
      </w:r>
      <w:r w:rsidR="00B12D51" w:rsidRPr="00335603">
        <w:rPr>
          <w:rFonts w:ascii="Sylfaen" w:hAnsi="Sylfaen" w:cs="Sylfaen"/>
          <w:sz w:val="18"/>
          <w:szCs w:val="18"/>
        </w:rPr>
        <w:t xml:space="preserve"> </w:t>
      </w:r>
      <w:r w:rsidR="00E1440A" w:rsidRPr="00335603">
        <w:rPr>
          <w:rFonts w:ascii="Sylfaen" w:hAnsi="Sylfaen" w:cs="Sylfaen"/>
          <w:sz w:val="18"/>
          <w:szCs w:val="18"/>
        </w:rPr>
        <w:t xml:space="preserve">გრაფიკის   </w:t>
      </w:r>
      <w:r w:rsidR="00D55CDD" w:rsidRPr="00335603">
        <w:rPr>
          <w:rFonts w:ascii="Sylfaen" w:hAnsi="Sylfaen" w:cs="Sylfaen"/>
          <w:sz w:val="18"/>
          <w:szCs w:val="18"/>
        </w:rPr>
        <w:t xml:space="preserve">შესაბამისად, </w:t>
      </w:r>
      <w:r w:rsidRPr="00335603">
        <w:rPr>
          <w:rFonts w:ascii="Sylfaen" w:hAnsi="Sylfaen" w:cs="Sylfaen"/>
          <w:sz w:val="18"/>
          <w:szCs w:val="18"/>
          <w:lang w:val="fi-FI"/>
        </w:rPr>
        <w:t>დანართი</w:t>
      </w:r>
      <w:r w:rsidR="00B12D51" w:rsidRPr="00335603">
        <w:rPr>
          <w:rFonts w:ascii="AcadNusx" w:hAnsi="AcadNusx" w:cs="AcadNusx"/>
          <w:sz w:val="18"/>
          <w:szCs w:val="18"/>
          <w:lang w:val="fi-FI"/>
        </w:rPr>
        <w:t xml:space="preserve"> #</w:t>
      </w:r>
      <w:r w:rsidRPr="00335603">
        <w:rPr>
          <w:rFonts w:ascii="AcadNusx" w:hAnsi="AcadNusx"/>
          <w:sz w:val="18"/>
          <w:szCs w:val="18"/>
          <w:lang w:val="fi-FI"/>
        </w:rPr>
        <w:t>1</w:t>
      </w:r>
      <w:r w:rsidR="00B12D51" w:rsidRPr="00335603">
        <w:rPr>
          <w:rFonts w:ascii="Sylfaen" w:hAnsi="Sylfaen"/>
          <w:sz w:val="18"/>
          <w:szCs w:val="18"/>
        </w:rPr>
        <w:t>-</w:t>
      </w:r>
      <w:r w:rsidRPr="00335603">
        <w:rPr>
          <w:rFonts w:ascii="Sylfaen" w:hAnsi="Sylfaen" w:cs="Sylfaen"/>
          <w:sz w:val="18"/>
          <w:szCs w:val="18"/>
          <w:lang w:val="fi-FI"/>
        </w:rPr>
        <w:t>ში</w:t>
      </w:r>
      <w:r w:rsidR="00B12D51" w:rsidRPr="00335603">
        <w:rPr>
          <w:rFonts w:ascii="Sylfaen" w:hAnsi="Sylfaen" w:cs="Sylfaen"/>
          <w:sz w:val="18"/>
          <w:szCs w:val="18"/>
        </w:rPr>
        <w:t xml:space="preserve"> </w:t>
      </w:r>
      <w:r w:rsidRPr="00335603">
        <w:rPr>
          <w:rFonts w:ascii="Sylfaen" w:hAnsi="Sylfaen" w:cs="Sylfaen"/>
          <w:sz w:val="18"/>
          <w:szCs w:val="18"/>
          <w:lang w:val="fi-FI"/>
        </w:rPr>
        <w:t>და</w:t>
      </w:r>
      <w:r w:rsidR="00B12D51" w:rsidRPr="00335603">
        <w:rPr>
          <w:rFonts w:ascii="Sylfaen" w:hAnsi="Sylfaen" w:cs="Sylfaen"/>
          <w:sz w:val="18"/>
          <w:szCs w:val="18"/>
        </w:rPr>
        <w:t xml:space="preserve"> </w:t>
      </w:r>
      <w:r w:rsidRPr="00335603">
        <w:rPr>
          <w:rFonts w:ascii="Sylfaen" w:hAnsi="Sylfaen" w:cs="Sylfaen"/>
          <w:sz w:val="18"/>
          <w:szCs w:val="18"/>
          <w:lang w:val="fi-FI"/>
        </w:rPr>
        <w:t>მზღვეველის</w:t>
      </w:r>
      <w:r w:rsidR="00B12D51" w:rsidRPr="00335603">
        <w:rPr>
          <w:rFonts w:ascii="Sylfaen" w:hAnsi="Sylfaen" w:cs="Sylfaen"/>
          <w:sz w:val="18"/>
          <w:szCs w:val="18"/>
        </w:rPr>
        <w:t xml:space="preserve"> </w:t>
      </w:r>
      <w:r w:rsidRPr="00335603">
        <w:rPr>
          <w:rFonts w:ascii="Sylfaen" w:hAnsi="Sylfaen" w:cs="Sylfaen"/>
          <w:sz w:val="18"/>
          <w:szCs w:val="18"/>
          <w:lang w:val="fi-FI"/>
        </w:rPr>
        <w:t>მიერ</w:t>
      </w:r>
      <w:r w:rsidR="00B12D51" w:rsidRPr="00335603">
        <w:rPr>
          <w:rFonts w:ascii="Sylfaen" w:hAnsi="Sylfaen" w:cs="Sylfaen"/>
          <w:sz w:val="18"/>
          <w:szCs w:val="18"/>
        </w:rPr>
        <w:t xml:space="preserve"> </w:t>
      </w:r>
      <w:r w:rsidRPr="00335603">
        <w:rPr>
          <w:rFonts w:ascii="Sylfaen" w:hAnsi="Sylfaen" w:cs="Sylfaen"/>
          <w:sz w:val="18"/>
          <w:szCs w:val="18"/>
          <w:lang w:val="fi-FI"/>
        </w:rPr>
        <w:t>გაცემულ</w:t>
      </w:r>
      <w:r w:rsidR="00B12D51" w:rsidRPr="00335603">
        <w:rPr>
          <w:rFonts w:ascii="Sylfaen" w:hAnsi="Sylfaen" w:cs="Sylfaen"/>
          <w:sz w:val="18"/>
          <w:szCs w:val="18"/>
        </w:rPr>
        <w:t xml:space="preserve"> </w:t>
      </w:r>
      <w:r w:rsidRPr="00335603">
        <w:rPr>
          <w:rFonts w:ascii="Sylfaen" w:hAnsi="Sylfaen" w:cs="Sylfaen"/>
          <w:sz w:val="18"/>
          <w:szCs w:val="18"/>
          <w:lang w:val="fi-FI"/>
        </w:rPr>
        <w:t>სადაზღვევო</w:t>
      </w:r>
      <w:r w:rsidR="00B12D51" w:rsidRPr="00335603">
        <w:rPr>
          <w:rFonts w:ascii="Sylfaen" w:hAnsi="Sylfaen" w:cs="Sylfaen"/>
          <w:sz w:val="18"/>
          <w:szCs w:val="18"/>
        </w:rPr>
        <w:t xml:space="preserve"> </w:t>
      </w:r>
      <w:r w:rsidRPr="00335603">
        <w:rPr>
          <w:rFonts w:ascii="Sylfaen" w:hAnsi="Sylfaen" w:cs="Sylfaen"/>
          <w:sz w:val="18"/>
          <w:szCs w:val="18"/>
          <w:lang w:val="fi-FI"/>
        </w:rPr>
        <w:t>ბარათში</w:t>
      </w:r>
      <w:r w:rsidR="00B12D51" w:rsidRPr="00335603">
        <w:rPr>
          <w:rFonts w:ascii="Sylfaen" w:hAnsi="Sylfaen" w:cs="Sylfaen"/>
          <w:sz w:val="18"/>
          <w:szCs w:val="18"/>
        </w:rPr>
        <w:t xml:space="preserve"> </w:t>
      </w:r>
      <w:r w:rsidRPr="00335603">
        <w:rPr>
          <w:rFonts w:ascii="Sylfaen" w:hAnsi="Sylfaen" w:cs="Sylfaen"/>
          <w:sz w:val="18"/>
          <w:szCs w:val="18"/>
          <w:lang w:val="fi-FI"/>
        </w:rPr>
        <w:t>მითითებული</w:t>
      </w:r>
      <w:r w:rsidR="00B12D51" w:rsidRPr="00335603">
        <w:rPr>
          <w:rFonts w:ascii="Sylfaen" w:hAnsi="Sylfaen" w:cs="Sylfaen"/>
          <w:sz w:val="18"/>
          <w:szCs w:val="18"/>
        </w:rPr>
        <w:t xml:space="preserve"> </w:t>
      </w:r>
      <w:r w:rsidRPr="00335603">
        <w:rPr>
          <w:rFonts w:ascii="Sylfaen" w:hAnsi="Sylfaen" w:cs="Sylfaen"/>
          <w:sz w:val="18"/>
          <w:szCs w:val="18"/>
          <w:lang w:val="fi-FI"/>
        </w:rPr>
        <w:t>სადაზღვევო</w:t>
      </w:r>
      <w:r w:rsidR="00B12D51" w:rsidRPr="00335603">
        <w:rPr>
          <w:rFonts w:ascii="Sylfaen" w:hAnsi="Sylfaen" w:cs="Sylfaen"/>
          <w:sz w:val="18"/>
          <w:szCs w:val="18"/>
        </w:rPr>
        <w:t xml:space="preserve"> </w:t>
      </w:r>
      <w:r w:rsidRPr="00335603">
        <w:rPr>
          <w:rFonts w:ascii="Sylfaen" w:hAnsi="Sylfaen" w:cs="Sylfaen"/>
          <w:sz w:val="18"/>
          <w:szCs w:val="18"/>
          <w:lang w:val="fi-FI"/>
        </w:rPr>
        <w:t>მომსახურება</w:t>
      </w:r>
      <w:r w:rsidRPr="00335603">
        <w:rPr>
          <w:rFonts w:ascii="AcadNusx" w:hAnsi="AcadNusx" w:cs="AcadNusx"/>
          <w:sz w:val="18"/>
          <w:szCs w:val="18"/>
          <w:lang w:val="fi-FI"/>
        </w:rPr>
        <w:t xml:space="preserve">, </w:t>
      </w:r>
      <w:r w:rsidRPr="00335603">
        <w:rPr>
          <w:rFonts w:ascii="Sylfaen" w:hAnsi="Sylfaen" w:cs="Sylfaen"/>
          <w:sz w:val="18"/>
          <w:szCs w:val="18"/>
          <w:lang w:val="fi-FI"/>
        </w:rPr>
        <w:t>წინამდებარე</w:t>
      </w:r>
      <w:r w:rsidR="00B12D51" w:rsidRPr="00335603">
        <w:rPr>
          <w:rFonts w:ascii="Sylfaen" w:hAnsi="Sylfaen" w:cs="Sylfaen"/>
          <w:sz w:val="18"/>
          <w:szCs w:val="18"/>
        </w:rPr>
        <w:t xml:space="preserve"> </w:t>
      </w:r>
      <w:r w:rsidRPr="00335603">
        <w:rPr>
          <w:rFonts w:ascii="Sylfaen" w:hAnsi="Sylfaen" w:cs="Sylfaen"/>
          <w:sz w:val="18"/>
          <w:szCs w:val="18"/>
          <w:lang w:val="fi-FI"/>
        </w:rPr>
        <w:t>ხელშეკრულებით</w:t>
      </w:r>
      <w:r w:rsidR="00B12D51" w:rsidRPr="00335603">
        <w:rPr>
          <w:rFonts w:ascii="Sylfaen" w:hAnsi="Sylfaen" w:cs="Sylfaen"/>
          <w:sz w:val="18"/>
          <w:szCs w:val="18"/>
        </w:rPr>
        <w:t xml:space="preserve"> </w:t>
      </w:r>
      <w:r w:rsidRPr="00335603">
        <w:rPr>
          <w:rFonts w:ascii="Sylfaen" w:hAnsi="Sylfaen" w:cs="Sylfaen"/>
          <w:sz w:val="18"/>
          <w:szCs w:val="18"/>
          <w:lang w:val="fi-FI"/>
        </w:rPr>
        <w:t>გათვალისწინებული</w:t>
      </w:r>
      <w:r w:rsidR="00B12D51" w:rsidRPr="00335603">
        <w:rPr>
          <w:rFonts w:ascii="Sylfaen" w:hAnsi="Sylfaen" w:cs="Sylfaen"/>
          <w:sz w:val="18"/>
          <w:szCs w:val="18"/>
        </w:rPr>
        <w:t xml:space="preserve"> </w:t>
      </w:r>
      <w:r w:rsidRPr="00335603">
        <w:rPr>
          <w:rFonts w:ascii="Sylfaen" w:hAnsi="Sylfaen" w:cs="Sylfaen"/>
          <w:sz w:val="18"/>
          <w:szCs w:val="18"/>
          <w:lang w:val="fi-FI"/>
        </w:rPr>
        <w:t>პირობებითა</w:t>
      </w:r>
      <w:r w:rsidR="00B12D51" w:rsidRPr="00335603">
        <w:rPr>
          <w:rFonts w:ascii="Sylfaen" w:hAnsi="Sylfaen" w:cs="Sylfaen"/>
          <w:sz w:val="18"/>
          <w:szCs w:val="18"/>
        </w:rPr>
        <w:t xml:space="preserve"> </w:t>
      </w:r>
      <w:r w:rsidRPr="00335603">
        <w:rPr>
          <w:rFonts w:ascii="Sylfaen" w:hAnsi="Sylfaen" w:cs="Sylfaen"/>
          <w:sz w:val="18"/>
          <w:szCs w:val="18"/>
          <w:lang w:val="fi-FI"/>
        </w:rPr>
        <w:t>და</w:t>
      </w:r>
      <w:r w:rsidR="00B12D51" w:rsidRPr="00335603">
        <w:rPr>
          <w:rFonts w:ascii="Sylfaen" w:hAnsi="Sylfaen" w:cs="Sylfaen"/>
          <w:sz w:val="18"/>
          <w:szCs w:val="18"/>
        </w:rPr>
        <w:t xml:space="preserve"> </w:t>
      </w:r>
      <w:r w:rsidRPr="00335603">
        <w:rPr>
          <w:rFonts w:ascii="Sylfaen" w:hAnsi="Sylfaen" w:cs="Sylfaen"/>
          <w:sz w:val="18"/>
          <w:szCs w:val="18"/>
          <w:lang w:val="fi-FI"/>
        </w:rPr>
        <w:t>წესით</w:t>
      </w:r>
      <w:r w:rsidRPr="00335603">
        <w:rPr>
          <w:rFonts w:ascii="AcadNusx" w:hAnsi="AcadNusx" w:cs="AcadNusx"/>
          <w:sz w:val="18"/>
          <w:szCs w:val="18"/>
          <w:lang w:val="fi-FI"/>
        </w:rPr>
        <w:t>.</w:t>
      </w:r>
    </w:p>
    <w:p w14:paraId="46A59794"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b/>
          <w:sz w:val="18"/>
          <w:szCs w:val="18"/>
          <w:lang w:val="fi-FI"/>
        </w:rPr>
      </w:pPr>
      <w:r w:rsidRPr="00335603">
        <w:rPr>
          <w:rFonts w:ascii="Sylfaen" w:hAnsi="Sylfaen" w:cs="Sylfaen"/>
          <w:sz w:val="18"/>
          <w:szCs w:val="18"/>
          <w:lang w:val="fi-FI"/>
        </w:rPr>
        <w:t>დაზღვევის</w:t>
      </w:r>
      <w:r w:rsidR="00B12D51" w:rsidRPr="00335603">
        <w:rPr>
          <w:rFonts w:ascii="Sylfaen" w:hAnsi="Sylfaen" w:cs="Sylfaen"/>
          <w:sz w:val="18"/>
          <w:szCs w:val="18"/>
        </w:rPr>
        <w:t xml:space="preserve"> </w:t>
      </w:r>
      <w:r w:rsidRPr="00335603">
        <w:rPr>
          <w:rFonts w:ascii="Sylfaen" w:hAnsi="Sylfaen" w:cs="Sylfaen"/>
          <w:sz w:val="18"/>
          <w:szCs w:val="18"/>
          <w:lang w:val="fi-FI"/>
        </w:rPr>
        <w:t>შესახებ</w:t>
      </w:r>
      <w:r w:rsidR="00B12D51" w:rsidRPr="00335603">
        <w:rPr>
          <w:rFonts w:ascii="Sylfaen" w:hAnsi="Sylfaen" w:cs="Sylfaen"/>
          <w:sz w:val="18"/>
          <w:szCs w:val="18"/>
        </w:rPr>
        <w:t xml:space="preserve"> </w:t>
      </w:r>
      <w:r w:rsidRPr="00335603">
        <w:rPr>
          <w:rFonts w:ascii="Sylfaen" w:hAnsi="Sylfaen" w:cs="AcadNusx"/>
          <w:sz w:val="18"/>
          <w:szCs w:val="18"/>
        </w:rPr>
        <w:t>სადაზღვევო კითხვარი-</w:t>
      </w:r>
      <w:r w:rsidRPr="00335603">
        <w:rPr>
          <w:rFonts w:ascii="Sylfaen" w:hAnsi="Sylfaen" w:cs="Sylfaen"/>
          <w:sz w:val="18"/>
          <w:szCs w:val="18"/>
          <w:lang w:val="fi-FI"/>
        </w:rPr>
        <w:t>განაცხადი</w:t>
      </w:r>
      <w:r w:rsidRPr="00335603">
        <w:rPr>
          <w:rFonts w:ascii="AcadNusx" w:hAnsi="AcadNusx" w:cs="AcadNusx"/>
          <w:sz w:val="18"/>
          <w:szCs w:val="18"/>
          <w:lang w:val="fi-FI"/>
        </w:rPr>
        <w:t xml:space="preserve">, </w:t>
      </w:r>
      <w:r w:rsidRPr="00335603">
        <w:rPr>
          <w:rFonts w:ascii="Sylfaen" w:hAnsi="Sylfaen" w:cs="Sylfaen"/>
          <w:sz w:val="18"/>
          <w:szCs w:val="18"/>
          <w:lang w:val="fi-FI"/>
        </w:rPr>
        <w:t>წინამდებარე</w:t>
      </w:r>
      <w:r w:rsidR="00B12D51" w:rsidRPr="00335603">
        <w:rPr>
          <w:rFonts w:ascii="Sylfaen" w:hAnsi="Sylfaen" w:cs="Sylfaen"/>
          <w:sz w:val="18"/>
          <w:szCs w:val="18"/>
        </w:rPr>
        <w:t xml:space="preserve"> </w:t>
      </w:r>
      <w:r w:rsidRPr="00335603">
        <w:rPr>
          <w:rFonts w:ascii="Sylfaen" w:hAnsi="Sylfaen" w:cs="Sylfaen"/>
          <w:sz w:val="18"/>
          <w:szCs w:val="18"/>
          <w:lang w:val="fi-FI"/>
        </w:rPr>
        <w:t>ხელშეკრულების</w:t>
      </w:r>
      <w:r w:rsidR="00B12D51" w:rsidRPr="00335603">
        <w:rPr>
          <w:rFonts w:ascii="Sylfaen" w:hAnsi="Sylfaen" w:cs="Sylfaen"/>
          <w:sz w:val="18"/>
          <w:szCs w:val="18"/>
        </w:rPr>
        <w:t xml:space="preserve"> </w:t>
      </w:r>
      <w:r w:rsidRPr="00335603">
        <w:rPr>
          <w:rFonts w:ascii="Sylfaen" w:hAnsi="Sylfaen" w:cs="Sylfaen"/>
          <w:sz w:val="18"/>
          <w:szCs w:val="18"/>
          <w:lang w:val="fi-FI"/>
        </w:rPr>
        <w:t>დანართები</w:t>
      </w:r>
      <w:r w:rsidRPr="00335603">
        <w:rPr>
          <w:rFonts w:ascii="AcadNusx" w:hAnsi="AcadNusx" w:cs="AcadNusx"/>
          <w:sz w:val="18"/>
          <w:szCs w:val="18"/>
          <w:lang w:val="fi-FI"/>
        </w:rPr>
        <w:t xml:space="preserve">, </w:t>
      </w:r>
      <w:r w:rsidRPr="00335603">
        <w:rPr>
          <w:rFonts w:ascii="Sylfaen" w:hAnsi="Sylfaen" w:cs="Sylfaen"/>
          <w:sz w:val="18"/>
          <w:szCs w:val="18"/>
          <w:lang w:val="fi-FI"/>
        </w:rPr>
        <w:t>ცვლილებები</w:t>
      </w:r>
      <w:r w:rsidRPr="00335603">
        <w:rPr>
          <w:rFonts w:ascii="AcadNusx" w:hAnsi="AcadNusx" w:cs="AcadNusx"/>
          <w:sz w:val="18"/>
          <w:szCs w:val="18"/>
          <w:lang w:val="fi-FI"/>
        </w:rPr>
        <w:t xml:space="preserve">, </w:t>
      </w:r>
      <w:r w:rsidRPr="00335603">
        <w:rPr>
          <w:rFonts w:ascii="Sylfaen" w:hAnsi="Sylfaen" w:cs="Sylfaen"/>
          <w:sz w:val="18"/>
          <w:szCs w:val="18"/>
          <w:lang w:val="fi-FI"/>
        </w:rPr>
        <w:t>წარმოადგენს</w:t>
      </w:r>
      <w:r w:rsidR="00B12D51" w:rsidRPr="00335603">
        <w:rPr>
          <w:rFonts w:ascii="Sylfaen" w:hAnsi="Sylfaen" w:cs="Sylfaen"/>
          <w:sz w:val="18"/>
          <w:szCs w:val="18"/>
        </w:rPr>
        <w:t xml:space="preserve"> </w:t>
      </w:r>
      <w:r w:rsidRPr="00335603">
        <w:rPr>
          <w:rFonts w:ascii="Sylfaen" w:hAnsi="Sylfaen" w:cs="Sylfaen"/>
          <w:sz w:val="18"/>
          <w:szCs w:val="18"/>
          <w:lang w:val="fi-FI"/>
        </w:rPr>
        <w:t>წინამდებარე</w:t>
      </w:r>
      <w:r w:rsidR="00B12D51" w:rsidRPr="00335603">
        <w:rPr>
          <w:rFonts w:ascii="Sylfaen" w:hAnsi="Sylfaen" w:cs="Sylfaen"/>
          <w:sz w:val="18"/>
          <w:szCs w:val="18"/>
        </w:rPr>
        <w:t xml:space="preserve"> </w:t>
      </w:r>
      <w:r w:rsidRPr="00335603">
        <w:rPr>
          <w:rFonts w:ascii="Sylfaen" w:hAnsi="Sylfaen" w:cs="Sylfaen"/>
          <w:sz w:val="18"/>
          <w:szCs w:val="18"/>
          <w:lang w:val="fi-FI"/>
        </w:rPr>
        <w:t>ხელშეკრულების</w:t>
      </w:r>
      <w:r w:rsidR="00B12D51" w:rsidRPr="00335603">
        <w:rPr>
          <w:rFonts w:ascii="Sylfaen" w:hAnsi="Sylfaen" w:cs="Sylfaen"/>
          <w:sz w:val="18"/>
          <w:szCs w:val="18"/>
        </w:rPr>
        <w:t xml:space="preserve"> </w:t>
      </w:r>
      <w:r w:rsidRPr="00335603">
        <w:rPr>
          <w:rFonts w:ascii="Sylfaen" w:hAnsi="Sylfaen" w:cs="Sylfaen"/>
          <w:sz w:val="18"/>
          <w:szCs w:val="18"/>
          <w:lang w:val="fi-FI"/>
        </w:rPr>
        <w:t>განუყოფელ</w:t>
      </w:r>
      <w:r w:rsidR="00B12D51" w:rsidRPr="00335603">
        <w:rPr>
          <w:rFonts w:ascii="Sylfaen" w:hAnsi="Sylfaen" w:cs="Sylfaen"/>
          <w:sz w:val="18"/>
          <w:szCs w:val="18"/>
        </w:rPr>
        <w:t xml:space="preserve"> </w:t>
      </w:r>
      <w:r w:rsidRPr="00335603">
        <w:rPr>
          <w:rFonts w:ascii="Sylfaen" w:hAnsi="Sylfaen" w:cs="Sylfaen"/>
          <w:sz w:val="18"/>
          <w:szCs w:val="18"/>
          <w:lang w:val="fi-FI"/>
        </w:rPr>
        <w:t>ნაწილს</w:t>
      </w:r>
      <w:r w:rsidRPr="00335603">
        <w:rPr>
          <w:rFonts w:ascii="Sylfaen" w:hAnsi="Sylfaen" w:cs="Sylfaen"/>
          <w:sz w:val="18"/>
          <w:szCs w:val="18"/>
        </w:rPr>
        <w:t>.</w:t>
      </w:r>
    </w:p>
    <w:p w14:paraId="59B4E095" w14:textId="5CCB96A8" w:rsidR="002A6493" w:rsidRPr="00335603" w:rsidRDefault="00F038A3" w:rsidP="00915515">
      <w:pPr>
        <w:pStyle w:val="ListParagraph"/>
        <w:numPr>
          <w:ilvl w:val="1"/>
          <w:numId w:val="1"/>
        </w:numPr>
        <w:spacing w:after="0" w:line="240" w:lineRule="auto"/>
        <w:ind w:left="567" w:hanging="567"/>
        <w:jc w:val="both"/>
        <w:rPr>
          <w:rFonts w:ascii="AcadNusx" w:hAnsi="AcadNusx"/>
          <w:b/>
          <w:sz w:val="18"/>
          <w:szCs w:val="18"/>
          <w:lang w:val="fi-FI"/>
        </w:rPr>
      </w:pPr>
      <w:r w:rsidRPr="00335603">
        <w:rPr>
          <w:rFonts w:ascii="Sylfaen" w:hAnsi="Sylfaen" w:cs="Sylfaen"/>
          <w:sz w:val="18"/>
          <w:szCs w:val="18"/>
        </w:rPr>
        <w:t xml:space="preserve">წინამდებარე ხელშეკრულებით გათვალისწინებული მომსახურების დაზღვეულთათვის მაქსიმალურად ეფექტურად და ხარისხიანად მიღებისათვის </w:t>
      </w:r>
      <w:r w:rsidR="002C3480" w:rsidRPr="00E37B29">
        <w:rPr>
          <w:rFonts w:ascii="Sylfaen" w:hAnsi="Sylfaen" w:cs="Sylfaen"/>
          <w:sz w:val="18"/>
          <w:szCs w:val="18"/>
        </w:rPr>
        <w:t xml:space="preserve">სამინისტრო </w:t>
      </w:r>
      <w:r w:rsidRPr="00335603">
        <w:rPr>
          <w:rFonts w:ascii="Sylfaen" w:hAnsi="Sylfaen" w:cs="Sylfaen"/>
          <w:sz w:val="18"/>
          <w:szCs w:val="18"/>
        </w:rPr>
        <w:t>თანახმაა და მზადყოფნას გამოთქვამს ითანამშრომლოს მზღვ</w:t>
      </w:r>
      <w:r w:rsidR="00D7059C" w:rsidRPr="00335603">
        <w:rPr>
          <w:rFonts w:ascii="Sylfaen" w:hAnsi="Sylfaen" w:cs="Sylfaen"/>
          <w:sz w:val="18"/>
          <w:szCs w:val="18"/>
        </w:rPr>
        <w:t>ე</w:t>
      </w:r>
      <w:r w:rsidRPr="00335603">
        <w:rPr>
          <w:rFonts w:ascii="Sylfaen" w:hAnsi="Sylfaen" w:cs="Sylfaen"/>
          <w:sz w:val="18"/>
          <w:szCs w:val="18"/>
        </w:rPr>
        <w:t xml:space="preserve">ველთან, რაც გამოიხატება მზღვეველისათვის დამზღვევის მიერ გადასახდელი პრემიის </w:t>
      </w:r>
      <w:r w:rsidR="002C3480" w:rsidRPr="00E37B29">
        <w:rPr>
          <w:rFonts w:ascii="Sylfaen" w:hAnsi="Sylfaen" w:cs="Sylfaen"/>
          <w:sz w:val="18"/>
          <w:szCs w:val="18"/>
        </w:rPr>
        <w:t>სამინისტრო</w:t>
      </w:r>
      <w:r w:rsidR="002C3480">
        <w:rPr>
          <w:rFonts w:ascii="Sylfaen" w:hAnsi="Sylfaen" w:cs="Sylfaen"/>
          <w:sz w:val="18"/>
          <w:szCs w:val="18"/>
        </w:rPr>
        <w:t>ს</w:t>
      </w:r>
      <w:r w:rsidR="002C3480" w:rsidRPr="00E37B29">
        <w:rPr>
          <w:rFonts w:ascii="Sylfaen" w:hAnsi="Sylfaen" w:cs="Sylfaen"/>
          <w:sz w:val="18"/>
          <w:szCs w:val="18"/>
        </w:rPr>
        <w:t xml:space="preserve"> </w:t>
      </w:r>
      <w:r w:rsidRPr="00335603">
        <w:rPr>
          <w:rFonts w:ascii="Sylfaen" w:hAnsi="Sylfaen" w:cs="Sylfaen"/>
          <w:sz w:val="18"/>
          <w:szCs w:val="18"/>
        </w:rPr>
        <w:t xml:space="preserve">მიერ დამზღვევის კუთვნილი სახელფასო ანაზღაურებიდან მზღვეველის </w:t>
      </w:r>
      <w:r w:rsidR="00DE68F8" w:rsidRPr="00335603">
        <w:rPr>
          <w:rFonts w:ascii="Sylfaen" w:hAnsi="Sylfaen" w:cs="Sylfaen"/>
          <w:sz w:val="18"/>
          <w:szCs w:val="18"/>
        </w:rPr>
        <w:t>ანგარიშ</w:t>
      </w:r>
      <w:r w:rsidRPr="00335603">
        <w:rPr>
          <w:rFonts w:ascii="Sylfaen" w:hAnsi="Sylfaen" w:cs="Sylfaen"/>
          <w:sz w:val="18"/>
          <w:szCs w:val="18"/>
        </w:rPr>
        <w:t xml:space="preserve">ზე მიმართვაში.  </w:t>
      </w:r>
    </w:p>
    <w:p w14:paraId="18734B28" w14:textId="77777777" w:rsidR="00E65E85" w:rsidRPr="00AD1D9F" w:rsidRDefault="00E65E85" w:rsidP="00AD1D9F">
      <w:pPr>
        <w:spacing w:after="0" w:line="240" w:lineRule="auto"/>
        <w:jc w:val="both"/>
        <w:rPr>
          <w:rFonts w:ascii="Sylfaen" w:hAnsi="Sylfaen"/>
          <w:b/>
          <w:sz w:val="18"/>
          <w:szCs w:val="18"/>
        </w:rPr>
      </w:pPr>
    </w:p>
    <w:p w14:paraId="1A16F548" w14:textId="77777777" w:rsidR="002A6493" w:rsidRPr="00335603" w:rsidRDefault="002A6493" w:rsidP="002A6493">
      <w:pPr>
        <w:pStyle w:val="ListParagraph"/>
        <w:numPr>
          <w:ilvl w:val="0"/>
          <w:numId w:val="1"/>
        </w:numPr>
        <w:spacing w:after="0" w:line="240" w:lineRule="auto"/>
        <w:ind w:left="567" w:right="2" w:hanging="567"/>
        <w:rPr>
          <w:rFonts w:ascii="Sylfaen" w:hAnsi="Sylfaen" w:cs="Sylfaen"/>
          <w:b/>
          <w:sz w:val="18"/>
          <w:szCs w:val="18"/>
          <w:lang w:val="de-DE"/>
        </w:rPr>
      </w:pPr>
      <w:r w:rsidRPr="00335603">
        <w:rPr>
          <w:rFonts w:ascii="Sylfaen" w:hAnsi="Sylfaen" w:cs="Sylfaen"/>
          <w:b/>
          <w:sz w:val="18"/>
          <w:szCs w:val="18"/>
          <w:lang w:val="de-DE"/>
        </w:rPr>
        <w:t>განსაზღვრებანი</w:t>
      </w:r>
    </w:p>
    <w:p w14:paraId="7DCC8406" w14:textId="77777777" w:rsidR="002A6493" w:rsidRPr="00335603" w:rsidRDefault="00ED6EB5" w:rsidP="002A6493">
      <w:pPr>
        <w:spacing w:after="0" w:line="240" w:lineRule="auto"/>
        <w:ind w:right="-43"/>
        <w:jc w:val="both"/>
        <w:rPr>
          <w:rFonts w:ascii="AcadNusx" w:hAnsi="AcadNusx"/>
          <w:bCs/>
          <w:sz w:val="18"/>
          <w:szCs w:val="18"/>
          <w:lang w:val="de-DE"/>
        </w:rPr>
      </w:pPr>
      <w:r w:rsidRPr="00335603">
        <w:rPr>
          <w:rFonts w:ascii="Sylfaen" w:hAnsi="Sylfaen" w:cs="Sylfaen"/>
          <w:sz w:val="18"/>
          <w:szCs w:val="18"/>
          <w:lang w:val="de-DE"/>
        </w:rPr>
        <w:t xml:space="preserve">             </w:t>
      </w:r>
      <w:r w:rsidR="002A6493" w:rsidRPr="00335603">
        <w:rPr>
          <w:rFonts w:ascii="Sylfaen" w:hAnsi="Sylfaen" w:cs="Sylfaen"/>
          <w:sz w:val="18"/>
          <w:szCs w:val="18"/>
          <w:lang w:val="de-DE"/>
        </w:rPr>
        <w:t>ქვემოთ</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მოცემული</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ყოველი</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განსაზღვრება</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ინარჩუნებს</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აღნიშნულ</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მნიშვნელობას</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ამ</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დოკუმენტის</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ნებისმიერ</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ნაწილში</w:t>
      </w:r>
      <w:r w:rsidR="002A6493" w:rsidRPr="00335603">
        <w:rPr>
          <w:rFonts w:ascii="AcadNusx" w:hAnsi="AcadNusx" w:cs="AcadNusx"/>
          <w:sz w:val="18"/>
          <w:szCs w:val="18"/>
          <w:lang w:val="de-DE"/>
        </w:rPr>
        <w:t>.</w:t>
      </w:r>
    </w:p>
    <w:p w14:paraId="29F1D537" w14:textId="576BCA30" w:rsidR="002A6493" w:rsidRPr="00335603" w:rsidRDefault="002A6493" w:rsidP="002A6493">
      <w:pPr>
        <w:pStyle w:val="ListParagraph"/>
        <w:numPr>
          <w:ilvl w:val="1"/>
          <w:numId w:val="1"/>
        </w:numPr>
        <w:spacing w:after="0" w:line="240" w:lineRule="auto"/>
        <w:ind w:left="567" w:hanging="567"/>
        <w:jc w:val="both"/>
        <w:rPr>
          <w:rFonts w:ascii="AcadNusx" w:hAnsi="AcadNusx"/>
          <w:bCs/>
          <w:sz w:val="18"/>
          <w:szCs w:val="18"/>
          <w:lang w:val="de-DE"/>
        </w:rPr>
      </w:pPr>
      <w:r w:rsidRPr="00335603">
        <w:rPr>
          <w:rFonts w:ascii="Sylfaen" w:hAnsi="Sylfaen" w:cs="Sylfaen"/>
          <w:b/>
          <w:bCs/>
          <w:sz w:val="18"/>
          <w:szCs w:val="18"/>
          <w:lang w:val="de-DE"/>
        </w:rPr>
        <w:t>მზღვეველი</w:t>
      </w:r>
      <w:r w:rsidR="00B12D51" w:rsidRPr="00335603">
        <w:rPr>
          <w:rFonts w:ascii="Sylfaen" w:hAnsi="Sylfaen" w:cs="AcadNusx"/>
          <w:b/>
          <w:bCs/>
          <w:sz w:val="18"/>
          <w:szCs w:val="18"/>
        </w:rPr>
        <w:t xml:space="preserve"> </w:t>
      </w:r>
      <w:r w:rsidRPr="00335603">
        <w:rPr>
          <w:rFonts w:ascii="AcadNusx" w:hAnsi="AcadNusx" w:cs="AcadNusx"/>
          <w:b/>
          <w:bCs/>
          <w:sz w:val="18"/>
          <w:szCs w:val="18"/>
          <w:lang w:val="de-DE"/>
        </w:rPr>
        <w:t>–</w:t>
      </w:r>
      <w:r w:rsidR="00B12D51" w:rsidRPr="00335603">
        <w:rPr>
          <w:rFonts w:ascii="Sylfaen" w:hAnsi="Sylfaen" w:cs="AcadNusx"/>
          <w:b/>
          <w:bCs/>
          <w:sz w:val="18"/>
          <w:szCs w:val="18"/>
        </w:rPr>
        <w:t xml:space="preserve"> </w:t>
      </w:r>
      <w:r w:rsidR="000A507A" w:rsidRPr="00335603">
        <w:rPr>
          <w:rFonts w:ascii="Sylfaen" w:hAnsi="Sylfaen" w:cs="Sylfaen"/>
          <w:b/>
          <w:bCs/>
          <w:sz w:val="18"/>
          <w:szCs w:val="18"/>
          <w:lang w:val="de-DE"/>
        </w:rPr>
        <w:t>სს</w:t>
      </w:r>
      <w:r w:rsidR="000A507A" w:rsidRPr="00335603">
        <w:rPr>
          <w:rFonts w:ascii="AcadNusx" w:hAnsi="AcadNusx" w:cs="AcadNusx"/>
          <w:b/>
          <w:bCs/>
          <w:sz w:val="18"/>
          <w:szCs w:val="18"/>
          <w:lang w:val="de-DE"/>
        </w:rPr>
        <w:t xml:space="preserve"> </w:t>
      </w:r>
      <w:r w:rsidR="000A507A" w:rsidRPr="00335603">
        <w:rPr>
          <w:rFonts w:ascii="Sylfaen" w:hAnsi="Sylfaen" w:cs="Sylfaen"/>
          <w:b/>
          <w:bCs/>
          <w:sz w:val="18"/>
          <w:szCs w:val="18"/>
          <w:lang w:val="fr-FR"/>
        </w:rPr>
        <w:t>«</w:t>
      </w:r>
      <w:r w:rsidR="000A507A" w:rsidRPr="00335603">
        <w:rPr>
          <w:rFonts w:ascii="Sylfaen" w:hAnsi="Sylfaen" w:cs="Sylfaen"/>
          <w:b/>
          <w:bCs/>
          <w:sz w:val="18"/>
          <w:szCs w:val="18"/>
          <w:lang w:val="de-DE"/>
        </w:rPr>
        <w:t>სადაზღვევო</w:t>
      </w:r>
      <w:r w:rsidR="000A507A" w:rsidRPr="00335603">
        <w:rPr>
          <w:rFonts w:ascii="AcadNusx" w:hAnsi="AcadNusx" w:cs="AcadNusx"/>
          <w:b/>
          <w:bCs/>
          <w:sz w:val="18"/>
          <w:szCs w:val="18"/>
          <w:lang w:val="de-DE"/>
        </w:rPr>
        <w:t xml:space="preserve"> </w:t>
      </w:r>
      <w:r w:rsidR="000A507A" w:rsidRPr="00335603">
        <w:rPr>
          <w:rFonts w:ascii="Sylfaen" w:hAnsi="Sylfaen" w:cs="Sylfaen"/>
          <w:b/>
          <w:bCs/>
          <w:sz w:val="18"/>
          <w:szCs w:val="18"/>
          <w:lang w:val="de-DE"/>
        </w:rPr>
        <w:t>კომპანია</w:t>
      </w:r>
      <w:r w:rsidR="000A507A" w:rsidRPr="00335603">
        <w:rPr>
          <w:rFonts w:ascii="AcadNusx" w:hAnsi="AcadNusx" w:cs="AcadNusx"/>
          <w:b/>
          <w:bCs/>
          <w:sz w:val="18"/>
          <w:szCs w:val="18"/>
          <w:lang w:val="de-DE"/>
        </w:rPr>
        <w:t xml:space="preserve"> </w:t>
      </w:r>
      <w:r w:rsidR="003439E6">
        <w:rPr>
          <w:rFonts w:ascii="Sylfaen" w:hAnsi="Sylfaen" w:cs="Sylfaen"/>
          <w:b/>
          <w:bCs/>
          <w:sz w:val="18"/>
          <w:szCs w:val="18"/>
        </w:rPr>
        <w:t>,,,,,,,,,,</w:t>
      </w:r>
      <w:r w:rsidR="000A507A" w:rsidRPr="00335603">
        <w:rPr>
          <w:rFonts w:ascii="Sylfaen" w:hAnsi="Sylfaen" w:cs="Sylfaen"/>
          <w:b/>
          <w:bCs/>
          <w:sz w:val="18"/>
          <w:szCs w:val="18"/>
          <w:lang w:val="fr-FR"/>
        </w:rPr>
        <w:t>»</w:t>
      </w:r>
      <w:r w:rsidR="000A507A" w:rsidRPr="00335603">
        <w:rPr>
          <w:rFonts w:ascii="AcadNusx" w:hAnsi="AcadNusx" w:cs="AcadNusx"/>
          <w:b/>
          <w:bCs/>
          <w:sz w:val="18"/>
          <w:szCs w:val="18"/>
          <w:lang w:val="de-DE"/>
        </w:rPr>
        <w:t xml:space="preserve"> </w:t>
      </w:r>
      <w:r w:rsidRPr="00335603">
        <w:rPr>
          <w:rStyle w:val="Strong"/>
          <w:rFonts w:ascii="Sylfaen" w:hAnsi="Sylfaen"/>
          <w:sz w:val="18"/>
          <w:szCs w:val="18"/>
        </w:rPr>
        <w:t xml:space="preserve">- </w:t>
      </w:r>
      <w:r w:rsidRPr="00335603">
        <w:rPr>
          <w:rFonts w:ascii="Sylfaen" w:hAnsi="Sylfaen" w:cs="Sylfaen"/>
          <w:bCs/>
          <w:sz w:val="18"/>
          <w:szCs w:val="18"/>
          <w:lang w:val="de-DE"/>
        </w:rPr>
        <w:t>პირი</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რომელიც</w:t>
      </w:r>
      <w:r w:rsidR="00B12D51" w:rsidRPr="00335603">
        <w:rPr>
          <w:rFonts w:ascii="Sylfaen" w:hAnsi="Sylfaen" w:cs="Sylfaen"/>
          <w:bCs/>
          <w:sz w:val="18"/>
          <w:szCs w:val="18"/>
        </w:rPr>
        <w:t xml:space="preserve"> </w:t>
      </w:r>
      <w:r w:rsidRPr="00335603">
        <w:rPr>
          <w:rFonts w:ascii="Sylfaen" w:hAnsi="Sylfaen" w:cs="Sylfaen"/>
          <w:bCs/>
          <w:sz w:val="18"/>
          <w:szCs w:val="18"/>
          <w:lang w:val="de-DE"/>
        </w:rPr>
        <w:t>შექმნილია</w:t>
      </w:r>
      <w:r w:rsidR="00B12D51" w:rsidRPr="00335603">
        <w:rPr>
          <w:rFonts w:ascii="Sylfaen" w:hAnsi="Sylfaen" w:cs="Sylfaen"/>
          <w:bCs/>
          <w:sz w:val="18"/>
          <w:szCs w:val="18"/>
        </w:rPr>
        <w:t xml:space="preserve"> </w:t>
      </w:r>
      <w:r w:rsidRPr="00335603">
        <w:rPr>
          <w:rFonts w:ascii="Sylfaen" w:hAnsi="Sylfaen" w:cs="Sylfaen"/>
          <w:bCs/>
          <w:sz w:val="18"/>
          <w:szCs w:val="18"/>
          <w:lang w:val="de-DE"/>
        </w:rPr>
        <w:t>სადაზღვევო</w:t>
      </w:r>
      <w:r w:rsidR="00B12D51" w:rsidRPr="00335603">
        <w:rPr>
          <w:rFonts w:ascii="Sylfaen" w:hAnsi="Sylfaen" w:cs="Sylfaen"/>
          <w:bCs/>
          <w:sz w:val="18"/>
          <w:szCs w:val="18"/>
        </w:rPr>
        <w:t xml:space="preserve"> </w:t>
      </w:r>
      <w:r w:rsidRPr="00335603">
        <w:rPr>
          <w:rFonts w:ascii="Sylfaen" w:hAnsi="Sylfaen" w:cs="Sylfaen"/>
          <w:bCs/>
          <w:sz w:val="18"/>
          <w:szCs w:val="18"/>
          <w:lang w:val="de-DE"/>
        </w:rPr>
        <w:t>საქმიანობის</w:t>
      </w:r>
      <w:r w:rsidR="00B12D51" w:rsidRPr="00335603">
        <w:rPr>
          <w:rFonts w:ascii="Sylfaen" w:hAnsi="Sylfaen" w:cs="Sylfaen"/>
          <w:bCs/>
          <w:sz w:val="18"/>
          <w:szCs w:val="18"/>
        </w:rPr>
        <w:t xml:space="preserve"> </w:t>
      </w:r>
      <w:r w:rsidRPr="00335603">
        <w:rPr>
          <w:rFonts w:ascii="Sylfaen" w:hAnsi="Sylfaen" w:cs="Sylfaen"/>
          <w:bCs/>
          <w:sz w:val="18"/>
          <w:szCs w:val="18"/>
          <w:lang w:val="de-DE"/>
        </w:rPr>
        <w:t>განხორციელებისათვის</w:t>
      </w:r>
      <w:r w:rsidR="00B12D51" w:rsidRPr="00335603">
        <w:rPr>
          <w:rFonts w:ascii="Sylfaen" w:hAnsi="Sylfaen" w:cs="Sylfaen"/>
          <w:bCs/>
          <w:sz w:val="18"/>
          <w:szCs w:val="18"/>
        </w:rPr>
        <w:t xml:space="preserve"> </w:t>
      </w:r>
      <w:r w:rsidRPr="00335603">
        <w:rPr>
          <w:rFonts w:ascii="Sylfaen" w:hAnsi="Sylfaen" w:cs="Sylfaen"/>
          <w:bCs/>
          <w:sz w:val="18"/>
          <w:szCs w:val="18"/>
          <w:lang w:val="de-DE"/>
        </w:rPr>
        <w:t>და</w:t>
      </w:r>
      <w:r w:rsidR="00B12D51" w:rsidRPr="00335603">
        <w:rPr>
          <w:rFonts w:ascii="Sylfaen" w:hAnsi="Sylfaen" w:cs="Sylfaen"/>
          <w:bCs/>
          <w:sz w:val="18"/>
          <w:szCs w:val="18"/>
        </w:rPr>
        <w:t xml:space="preserve"> </w:t>
      </w:r>
      <w:r w:rsidRPr="00335603">
        <w:rPr>
          <w:rFonts w:ascii="Sylfaen" w:hAnsi="Sylfaen" w:cs="Sylfaen"/>
          <w:bCs/>
          <w:sz w:val="18"/>
          <w:szCs w:val="18"/>
          <w:lang w:val="de-DE"/>
        </w:rPr>
        <w:t>რომელსაც</w:t>
      </w:r>
      <w:r w:rsidR="00B12D51" w:rsidRPr="00335603">
        <w:rPr>
          <w:rFonts w:ascii="Sylfaen" w:hAnsi="Sylfaen" w:cs="Sylfaen"/>
          <w:bCs/>
          <w:sz w:val="18"/>
          <w:szCs w:val="18"/>
        </w:rPr>
        <w:t xml:space="preserve"> </w:t>
      </w:r>
      <w:r w:rsidRPr="00335603">
        <w:rPr>
          <w:rFonts w:ascii="Sylfaen" w:hAnsi="Sylfaen" w:cs="Sylfaen"/>
          <w:bCs/>
          <w:sz w:val="18"/>
          <w:szCs w:val="18"/>
          <w:lang w:val="de-DE"/>
        </w:rPr>
        <w:t>კანონით</w:t>
      </w:r>
      <w:r w:rsidR="00B12D51" w:rsidRPr="00335603">
        <w:rPr>
          <w:rFonts w:ascii="Sylfaen" w:hAnsi="Sylfaen" w:cs="Sylfaen"/>
          <w:bCs/>
          <w:sz w:val="18"/>
          <w:szCs w:val="18"/>
        </w:rPr>
        <w:t xml:space="preserve"> </w:t>
      </w:r>
      <w:r w:rsidRPr="00335603">
        <w:rPr>
          <w:rFonts w:ascii="Sylfaen" w:hAnsi="Sylfaen" w:cs="Sylfaen"/>
          <w:bCs/>
          <w:sz w:val="18"/>
          <w:szCs w:val="18"/>
          <w:lang w:val="de-DE"/>
        </w:rPr>
        <w:t>დადგენილი</w:t>
      </w:r>
      <w:r w:rsidR="00B12D51" w:rsidRPr="00335603">
        <w:rPr>
          <w:rFonts w:ascii="Sylfaen" w:hAnsi="Sylfaen" w:cs="Sylfaen"/>
          <w:bCs/>
          <w:sz w:val="18"/>
          <w:szCs w:val="18"/>
        </w:rPr>
        <w:t xml:space="preserve"> </w:t>
      </w:r>
      <w:r w:rsidRPr="00335603">
        <w:rPr>
          <w:rFonts w:ascii="Sylfaen" w:hAnsi="Sylfaen" w:cs="Sylfaen"/>
          <w:bCs/>
          <w:sz w:val="18"/>
          <w:szCs w:val="18"/>
          <w:lang w:val="de-DE"/>
        </w:rPr>
        <w:t>წესით</w:t>
      </w:r>
      <w:r w:rsidR="003235E7" w:rsidRPr="00335603">
        <w:rPr>
          <w:rFonts w:ascii="Sylfaen" w:hAnsi="Sylfaen" w:cs="Sylfaen"/>
          <w:bCs/>
          <w:sz w:val="18"/>
          <w:szCs w:val="18"/>
        </w:rPr>
        <w:t xml:space="preserve"> </w:t>
      </w:r>
      <w:r w:rsidRPr="00335603">
        <w:rPr>
          <w:rFonts w:ascii="Sylfaen" w:hAnsi="Sylfaen" w:cs="Sylfaen"/>
          <w:bCs/>
          <w:sz w:val="18"/>
          <w:szCs w:val="18"/>
          <w:lang w:val="de-DE"/>
        </w:rPr>
        <w:t>მიღებული</w:t>
      </w:r>
      <w:r w:rsidR="003235E7" w:rsidRPr="00335603">
        <w:rPr>
          <w:rFonts w:ascii="Sylfaen" w:hAnsi="Sylfaen" w:cs="Sylfaen"/>
          <w:bCs/>
          <w:sz w:val="18"/>
          <w:szCs w:val="18"/>
        </w:rPr>
        <w:t xml:space="preserve"> </w:t>
      </w:r>
      <w:r w:rsidRPr="00335603">
        <w:rPr>
          <w:rFonts w:ascii="Sylfaen" w:hAnsi="Sylfaen" w:cs="Sylfaen"/>
          <w:bCs/>
          <w:sz w:val="18"/>
          <w:szCs w:val="18"/>
          <w:lang w:val="de-DE"/>
        </w:rPr>
        <w:t>აქვს</w:t>
      </w:r>
      <w:r w:rsidR="003235E7" w:rsidRPr="00335603">
        <w:rPr>
          <w:rFonts w:ascii="Sylfaen" w:hAnsi="Sylfaen" w:cs="Sylfaen"/>
          <w:bCs/>
          <w:sz w:val="18"/>
          <w:szCs w:val="18"/>
        </w:rPr>
        <w:t xml:space="preserve"> </w:t>
      </w:r>
      <w:r w:rsidRPr="00335603">
        <w:rPr>
          <w:rFonts w:ascii="Sylfaen" w:hAnsi="Sylfaen" w:cs="Sylfaen"/>
          <w:bCs/>
          <w:sz w:val="18"/>
          <w:szCs w:val="18"/>
          <w:lang w:val="de-DE"/>
        </w:rPr>
        <w:t>დაზღვევის</w:t>
      </w:r>
      <w:r w:rsidR="003235E7" w:rsidRPr="00335603">
        <w:rPr>
          <w:rFonts w:ascii="Sylfaen" w:hAnsi="Sylfaen" w:cs="Sylfaen"/>
          <w:bCs/>
          <w:sz w:val="18"/>
          <w:szCs w:val="18"/>
        </w:rPr>
        <w:t xml:space="preserve"> </w:t>
      </w:r>
      <w:r w:rsidRPr="00335603">
        <w:rPr>
          <w:rFonts w:ascii="Sylfaen" w:hAnsi="Sylfaen" w:cs="Sylfaen"/>
          <w:bCs/>
          <w:sz w:val="18"/>
          <w:szCs w:val="18"/>
          <w:lang w:val="de-DE"/>
        </w:rPr>
        <w:t>შესაბამისი</w:t>
      </w:r>
      <w:r w:rsidR="003235E7" w:rsidRPr="00335603">
        <w:rPr>
          <w:rFonts w:ascii="Sylfaen" w:hAnsi="Sylfaen" w:cs="Sylfaen"/>
          <w:bCs/>
          <w:sz w:val="18"/>
          <w:szCs w:val="18"/>
        </w:rPr>
        <w:t xml:space="preserve"> </w:t>
      </w:r>
      <w:r w:rsidRPr="00335603">
        <w:rPr>
          <w:rFonts w:ascii="Sylfaen" w:hAnsi="Sylfaen" w:cs="Sylfaen"/>
          <w:bCs/>
          <w:sz w:val="18"/>
          <w:szCs w:val="18"/>
          <w:lang w:val="de-DE"/>
        </w:rPr>
        <w:t>სახეობის</w:t>
      </w:r>
      <w:r w:rsidR="003235E7" w:rsidRPr="00335603">
        <w:rPr>
          <w:rFonts w:ascii="Sylfaen" w:hAnsi="Sylfaen" w:cs="Sylfaen"/>
          <w:bCs/>
          <w:sz w:val="18"/>
          <w:szCs w:val="18"/>
        </w:rPr>
        <w:t xml:space="preserve"> </w:t>
      </w:r>
      <w:r w:rsidRPr="00335603">
        <w:rPr>
          <w:rFonts w:ascii="Sylfaen" w:hAnsi="Sylfaen" w:cs="Sylfaen"/>
          <w:bCs/>
          <w:sz w:val="18"/>
          <w:szCs w:val="18"/>
          <w:lang w:val="de-DE"/>
        </w:rPr>
        <w:t>განხორცი</w:t>
      </w:r>
      <w:r w:rsidRPr="00335603">
        <w:rPr>
          <w:rFonts w:ascii="Sylfaen" w:hAnsi="Sylfaen" w:cs="Sylfaen"/>
          <w:bCs/>
          <w:sz w:val="18"/>
          <w:szCs w:val="18"/>
          <w:lang w:val="da-DK"/>
        </w:rPr>
        <w:t>ე</w:t>
      </w:r>
      <w:r w:rsidRPr="00335603">
        <w:rPr>
          <w:rFonts w:ascii="Sylfaen" w:hAnsi="Sylfaen" w:cs="Sylfaen"/>
          <w:bCs/>
          <w:sz w:val="18"/>
          <w:szCs w:val="18"/>
          <w:lang w:val="de-DE"/>
        </w:rPr>
        <w:t>ლების</w:t>
      </w:r>
      <w:r w:rsidR="003235E7" w:rsidRPr="00335603">
        <w:rPr>
          <w:rFonts w:ascii="Sylfaen" w:hAnsi="Sylfaen" w:cs="Sylfaen"/>
          <w:bCs/>
          <w:sz w:val="18"/>
          <w:szCs w:val="18"/>
        </w:rPr>
        <w:t xml:space="preserve"> </w:t>
      </w:r>
      <w:r w:rsidRPr="00335603">
        <w:rPr>
          <w:rFonts w:ascii="Sylfaen" w:hAnsi="Sylfaen" w:cs="Sylfaen"/>
          <w:bCs/>
          <w:sz w:val="18"/>
          <w:szCs w:val="18"/>
          <w:lang w:val="de-DE"/>
        </w:rPr>
        <w:t>ლიცენზია</w:t>
      </w:r>
      <w:r w:rsidRPr="00335603">
        <w:rPr>
          <w:rFonts w:ascii="AcadNusx" w:hAnsi="AcadNusx" w:cs="AcadNusx"/>
          <w:bCs/>
          <w:sz w:val="18"/>
          <w:szCs w:val="18"/>
          <w:lang w:val="de-DE"/>
        </w:rPr>
        <w:t>.</w:t>
      </w:r>
    </w:p>
    <w:p w14:paraId="26DCFEC6" w14:textId="77777777" w:rsidR="00386C56" w:rsidRPr="00844917" w:rsidRDefault="002C3480" w:rsidP="00386C56">
      <w:pPr>
        <w:pStyle w:val="ListParagraph"/>
        <w:numPr>
          <w:ilvl w:val="1"/>
          <w:numId w:val="1"/>
        </w:numPr>
        <w:spacing w:after="0" w:line="240" w:lineRule="auto"/>
        <w:ind w:left="567" w:hanging="567"/>
        <w:jc w:val="both"/>
        <w:rPr>
          <w:rFonts w:ascii="AcadNusx" w:hAnsi="AcadNusx" w:cs="AcadNusx"/>
          <w:bCs/>
          <w:sz w:val="18"/>
          <w:szCs w:val="18"/>
          <w:lang w:val="de-DE"/>
        </w:rPr>
      </w:pPr>
      <w:r w:rsidRPr="00386C56">
        <w:rPr>
          <w:rFonts w:ascii="Sylfaen" w:hAnsi="Sylfaen" w:cs="Sylfaen"/>
          <w:b/>
          <w:bCs/>
          <w:sz w:val="18"/>
          <w:szCs w:val="18"/>
        </w:rPr>
        <w:t xml:space="preserve">სამინისტრო - საქართველოს შრომის, ჯანმრთელობისა და სოციალური დაცვის სამინისტრო, </w:t>
      </w:r>
      <w:r w:rsidR="00716E86" w:rsidRPr="00386C56">
        <w:rPr>
          <w:rFonts w:ascii="Sylfaen" w:hAnsi="Sylfaen" w:cs="Sylfaen"/>
          <w:sz w:val="18"/>
          <w:szCs w:val="18"/>
        </w:rPr>
        <w:t xml:space="preserve">რომელიც ორგანიზებას უწევს მზღვეველის მიერ სადაზღვევო პრემიის მიღებას, შესაბამისად, დამზღვევ პირთა მიერ სადაზღვევო პრემიის გადახდას და რომელიც ამავდროულად წარმოადგენს დამზღვევებთან შრომით ურთიერთობაში დამსაქმებელს; </w:t>
      </w:r>
      <w:r w:rsidR="00D55CDD" w:rsidRPr="00386C56">
        <w:rPr>
          <w:rFonts w:ascii="Sylfaen" w:hAnsi="Sylfaen" w:cs="Sylfaen"/>
          <w:sz w:val="18"/>
          <w:szCs w:val="18"/>
        </w:rPr>
        <w:t xml:space="preserve">მისამართი </w:t>
      </w:r>
      <w:r w:rsidR="00386C56" w:rsidRPr="00844917">
        <w:rPr>
          <w:rFonts w:ascii="Sylfaen" w:hAnsi="Sylfaen" w:cs="Sylfaen"/>
          <w:sz w:val="18"/>
          <w:szCs w:val="18"/>
          <w:lang w:val="fr-FR"/>
        </w:rPr>
        <w:t>ქ.თბილისი, ა.წერეთლის გამზირი N144</w:t>
      </w:r>
      <w:r w:rsidR="00386C56" w:rsidRPr="00844917">
        <w:rPr>
          <w:rFonts w:ascii="Sylfaen" w:hAnsi="Sylfaen" w:cs="Sylfaen"/>
          <w:sz w:val="18"/>
          <w:szCs w:val="18"/>
        </w:rPr>
        <w:t>.</w:t>
      </w:r>
    </w:p>
    <w:p w14:paraId="2D6D79A5" w14:textId="05D442ED" w:rsidR="00716E86" w:rsidRPr="00386C56" w:rsidRDefault="00386C56" w:rsidP="00386C56">
      <w:pPr>
        <w:pStyle w:val="ListParagraph"/>
        <w:numPr>
          <w:ilvl w:val="1"/>
          <w:numId w:val="1"/>
        </w:numPr>
        <w:spacing w:after="0" w:line="240" w:lineRule="auto"/>
        <w:ind w:left="567" w:hanging="567"/>
        <w:jc w:val="both"/>
        <w:rPr>
          <w:rFonts w:ascii="AcadNusx" w:hAnsi="AcadNusx"/>
          <w:bCs/>
          <w:sz w:val="18"/>
          <w:szCs w:val="18"/>
          <w:lang w:val="de-DE"/>
        </w:rPr>
      </w:pPr>
      <w:r w:rsidRPr="00386C56">
        <w:rPr>
          <w:rFonts w:ascii="Sylfaen" w:hAnsi="Sylfaen" w:cs="Sylfaen"/>
          <w:b/>
          <w:bCs/>
          <w:sz w:val="18"/>
          <w:szCs w:val="18"/>
          <w:lang w:val="de-DE"/>
        </w:rPr>
        <w:t xml:space="preserve"> </w:t>
      </w:r>
      <w:r w:rsidR="00716E86" w:rsidRPr="00386C56">
        <w:rPr>
          <w:rFonts w:ascii="Sylfaen" w:hAnsi="Sylfaen" w:cs="Sylfaen"/>
          <w:b/>
          <w:bCs/>
          <w:sz w:val="18"/>
          <w:szCs w:val="18"/>
          <w:lang w:val="de-DE"/>
        </w:rPr>
        <w:t>დამზღვევი</w:t>
      </w:r>
      <w:r w:rsidR="00716E86" w:rsidRPr="00386C56">
        <w:rPr>
          <w:rFonts w:ascii="AcadNusx" w:hAnsi="AcadNusx" w:cs="AcadNusx"/>
          <w:b/>
          <w:bCs/>
          <w:sz w:val="18"/>
          <w:szCs w:val="18"/>
          <w:lang w:val="de-DE"/>
        </w:rPr>
        <w:t xml:space="preserve"> – </w:t>
      </w:r>
      <w:r w:rsidR="00716E86" w:rsidRPr="00386C56">
        <w:rPr>
          <w:rFonts w:ascii="Sylfaen" w:hAnsi="Sylfaen" w:cs="Sylfaen"/>
          <w:sz w:val="18"/>
          <w:szCs w:val="18"/>
          <w:lang w:val="de-DE"/>
        </w:rPr>
        <w:t>წინამდებარე</w:t>
      </w:r>
      <w:r w:rsidR="00716E86" w:rsidRPr="00386C56">
        <w:rPr>
          <w:rFonts w:ascii="Sylfaen" w:hAnsi="Sylfaen" w:cs="Sylfaen"/>
          <w:sz w:val="18"/>
          <w:szCs w:val="18"/>
        </w:rPr>
        <w:t xml:space="preserve"> </w:t>
      </w:r>
      <w:r w:rsidR="00716E86" w:rsidRPr="00386C56">
        <w:rPr>
          <w:rFonts w:ascii="Sylfaen" w:hAnsi="Sylfaen" w:cs="Sylfaen"/>
          <w:sz w:val="18"/>
          <w:szCs w:val="18"/>
          <w:lang w:val="de-DE"/>
        </w:rPr>
        <w:t>ხელშეკრულების</w:t>
      </w:r>
      <w:r w:rsidR="00716E86" w:rsidRPr="00386C56">
        <w:rPr>
          <w:rFonts w:ascii="Sylfaen" w:hAnsi="Sylfaen" w:cs="Sylfaen"/>
          <w:sz w:val="18"/>
          <w:szCs w:val="18"/>
        </w:rPr>
        <w:t xml:space="preserve"> </w:t>
      </w:r>
      <w:r w:rsidR="00716E86" w:rsidRPr="00386C56">
        <w:rPr>
          <w:rFonts w:ascii="Sylfaen" w:hAnsi="Sylfaen" w:cs="Sylfaen"/>
          <w:sz w:val="18"/>
          <w:szCs w:val="18"/>
          <w:lang w:val="de-DE"/>
        </w:rPr>
        <w:t>მხარე</w:t>
      </w:r>
      <w:r w:rsidR="00716E86" w:rsidRPr="00386C56">
        <w:rPr>
          <w:rFonts w:ascii="Sylfaen" w:hAnsi="Sylfaen" w:cs="Sylfaen"/>
          <w:sz w:val="18"/>
          <w:szCs w:val="18"/>
        </w:rPr>
        <w:t xml:space="preserve"> ფიზიკური </w:t>
      </w:r>
      <w:r w:rsidR="00716E86" w:rsidRPr="00386C56">
        <w:rPr>
          <w:rFonts w:ascii="Sylfaen" w:hAnsi="Sylfaen" w:cs="Sylfaen"/>
          <w:sz w:val="18"/>
          <w:szCs w:val="18"/>
          <w:lang w:val="de-DE"/>
        </w:rPr>
        <w:t>პირი</w:t>
      </w:r>
      <w:r w:rsidR="00716E86" w:rsidRPr="00386C56">
        <w:rPr>
          <w:rFonts w:ascii="Sylfaen" w:hAnsi="Sylfaen" w:cs="Sylfaen"/>
          <w:sz w:val="18"/>
          <w:szCs w:val="18"/>
        </w:rPr>
        <w:t xml:space="preserve"> (№2 დანართში მითითებული თანამშრომელი/თანამშრომლები), </w:t>
      </w:r>
      <w:r w:rsidR="00716E86" w:rsidRPr="00386C56">
        <w:rPr>
          <w:rFonts w:ascii="Sylfaen" w:hAnsi="Sylfaen"/>
          <w:bCs/>
          <w:sz w:val="18"/>
          <w:szCs w:val="18"/>
          <w:lang w:val="de-DE"/>
        </w:rPr>
        <w:t>რომელიც თავისი ან</w:t>
      </w:r>
      <w:r w:rsidR="00716E86" w:rsidRPr="00386C56">
        <w:rPr>
          <w:rFonts w:ascii="Sylfaen" w:hAnsi="Sylfaen"/>
          <w:bCs/>
          <w:sz w:val="18"/>
          <w:szCs w:val="18"/>
        </w:rPr>
        <w:t>/და</w:t>
      </w:r>
      <w:r w:rsidR="00716E86" w:rsidRPr="00386C56">
        <w:rPr>
          <w:rFonts w:ascii="Sylfaen" w:hAnsi="Sylfaen"/>
          <w:bCs/>
          <w:sz w:val="18"/>
          <w:szCs w:val="18"/>
          <w:lang w:val="de-DE"/>
        </w:rPr>
        <w:t xml:space="preserve"> მესამე პირების სასარგებლოდ დებს დაზღვევის ხელშეკრულებას მზღვეველთან და </w:t>
      </w:r>
      <w:r w:rsidRPr="00844917">
        <w:rPr>
          <w:rFonts w:ascii="Sylfaen" w:hAnsi="Sylfaen"/>
          <w:bCs/>
          <w:sz w:val="18"/>
          <w:szCs w:val="18"/>
        </w:rPr>
        <w:t xml:space="preserve">სამინისტროს </w:t>
      </w:r>
      <w:r w:rsidR="00716E86" w:rsidRPr="00386C56">
        <w:rPr>
          <w:rFonts w:ascii="Sylfaen" w:hAnsi="Sylfaen"/>
          <w:bCs/>
          <w:sz w:val="18"/>
          <w:szCs w:val="18"/>
        </w:rPr>
        <w:t xml:space="preserve">მეშვეობით </w:t>
      </w:r>
      <w:r w:rsidR="00716E86" w:rsidRPr="00386C56">
        <w:rPr>
          <w:rFonts w:ascii="Sylfaen" w:hAnsi="Sylfaen"/>
          <w:bCs/>
          <w:sz w:val="18"/>
          <w:szCs w:val="18"/>
          <w:lang w:val="de-DE"/>
        </w:rPr>
        <w:t>იხდის პრემის.</w:t>
      </w:r>
    </w:p>
    <w:p w14:paraId="2A44454E" w14:textId="6CCF18E0" w:rsidR="00095DE2" w:rsidRPr="00335603" w:rsidRDefault="00C5487E" w:rsidP="00095DE2">
      <w:pPr>
        <w:pStyle w:val="ListParagraph"/>
        <w:numPr>
          <w:ilvl w:val="1"/>
          <w:numId w:val="1"/>
        </w:numPr>
        <w:spacing w:after="0" w:line="240" w:lineRule="auto"/>
        <w:ind w:left="567" w:hanging="567"/>
        <w:jc w:val="both"/>
        <w:rPr>
          <w:rFonts w:ascii="Sylfaen" w:hAnsi="Sylfaen"/>
          <w:sz w:val="20"/>
          <w:szCs w:val="20"/>
          <w:lang w:val="da-DK"/>
        </w:rPr>
      </w:pPr>
      <w:r w:rsidRPr="00335603">
        <w:rPr>
          <w:rFonts w:ascii="Sylfaen" w:hAnsi="Sylfaen" w:cs="Sylfaen"/>
          <w:b/>
          <w:bCs/>
          <w:sz w:val="18"/>
          <w:szCs w:val="18"/>
          <w:lang w:val="de-DE"/>
        </w:rPr>
        <w:t>დაზღვეული</w:t>
      </w:r>
      <w:r w:rsidR="00E85BAB" w:rsidRPr="00335603">
        <w:rPr>
          <w:rFonts w:ascii="Sylfaen" w:hAnsi="Sylfaen" w:cs="Sylfaen"/>
          <w:b/>
          <w:bCs/>
          <w:sz w:val="18"/>
          <w:szCs w:val="18"/>
        </w:rPr>
        <w:t xml:space="preserve"> </w:t>
      </w:r>
      <w:r w:rsidRPr="00335603">
        <w:rPr>
          <w:rFonts w:ascii="AcadNusx" w:hAnsi="AcadNusx"/>
          <w:b/>
          <w:bCs/>
          <w:sz w:val="18"/>
          <w:szCs w:val="18"/>
          <w:lang w:val="de-DE"/>
        </w:rPr>
        <w:t xml:space="preserve">- </w:t>
      </w:r>
      <w:r w:rsidRPr="00335603">
        <w:rPr>
          <w:rFonts w:ascii="Sylfaen" w:hAnsi="Sylfaen" w:cs="Sylfaen"/>
          <w:bCs/>
          <w:sz w:val="18"/>
          <w:szCs w:val="18"/>
          <w:lang w:val="de-DE"/>
        </w:rPr>
        <w:t>დამზღვევის</w:t>
      </w:r>
      <w:r w:rsidR="00E85BAB" w:rsidRPr="00335603">
        <w:rPr>
          <w:rFonts w:ascii="Sylfaen" w:hAnsi="Sylfaen" w:cs="Sylfaen"/>
          <w:bCs/>
          <w:sz w:val="18"/>
          <w:szCs w:val="18"/>
        </w:rPr>
        <w:t xml:space="preserve"> </w:t>
      </w:r>
      <w:r w:rsidRPr="00335603">
        <w:rPr>
          <w:rFonts w:ascii="Sylfaen" w:hAnsi="Sylfaen" w:cs="Sylfaen"/>
          <w:bCs/>
          <w:sz w:val="18"/>
          <w:szCs w:val="18"/>
          <w:lang w:val="de-DE"/>
        </w:rPr>
        <w:t>მიერ</w:t>
      </w:r>
      <w:r w:rsidR="00E85BAB" w:rsidRPr="00335603">
        <w:rPr>
          <w:rFonts w:ascii="Sylfaen" w:hAnsi="Sylfaen" w:cs="Sylfaen"/>
          <w:bCs/>
          <w:sz w:val="18"/>
          <w:szCs w:val="18"/>
        </w:rPr>
        <w:t xml:space="preserve"> </w:t>
      </w:r>
      <w:r w:rsidRPr="00335603">
        <w:rPr>
          <w:rFonts w:ascii="Sylfaen" w:hAnsi="Sylfaen" w:cs="Sylfaen"/>
          <w:bCs/>
          <w:sz w:val="18"/>
          <w:szCs w:val="18"/>
          <w:lang w:val="de-DE"/>
        </w:rPr>
        <w:t>წარმოდგენილი</w:t>
      </w:r>
      <w:r w:rsidR="00E85BAB" w:rsidRPr="00335603">
        <w:rPr>
          <w:rFonts w:ascii="Sylfaen" w:hAnsi="Sylfaen" w:cs="Sylfaen"/>
          <w:bCs/>
          <w:sz w:val="18"/>
          <w:szCs w:val="18"/>
        </w:rPr>
        <w:t xml:space="preserve"> </w:t>
      </w:r>
      <w:r w:rsidRPr="00335603">
        <w:rPr>
          <w:rFonts w:ascii="Sylfaen" w:hAnsi="Sylfaen" w:cs="Sylfaen"/>
          <w:bCs/>
          <w:sz w:val="18"/>
          <w:szCs w:val="18"/>
          <w:lang w:val="de-DE"/>
        </w:rPr>
        <w:t>წინამდებარე</w:t>
      </w:r>
      <w:r w:rsidR="00E85BAB" w:rsidRPr="00335603">
        <w:rPr>
          <w:rFonts w:ascii="Sylfaen" w:hAnsi="Sylfaen" w:cs="Sylfaen"/>
          <w:bCs/>
          <w:sz w:val="18"/>
          <w:szCs w:val="18"/>
        </w:rPr>
        <w:t xml:space="preserve"> </w:t>
      </w:r>
      <w:r w:rsidRPr="00335603">
        <w:rPr>
          <w:rFonts w:ascii="Sylfaen" w:hAnsi="Sylfaen" w:cs="Sylfaen"/>
          <w:bCs/>
          <w:sz w:val="18"/>
          <w:szCs w:val="18"/>
          <w:lang w:val="de-DE"/>
        </w:rPr>
        <w:t>ხელშეკრულების</w:t>
      </w:r>
      <w:r w:rsidR="00E85BAB" w:rsidRPr="00335603">
        <w:rPr>
          <w:rFonts w:ascii="Sylfaen" w:hAnsi="Sylfaen" w:cs="Sylfaen"/>
          <w:bCs/>
          <w:sz w:val="18"/>
          <w:szCs w:val="18"/>
        </w:rPr>
        <w:t xml:space="preserve"> </w:t>
      </w:r>
      <w:r w:rsidRPr="00335603">
        <w:rPr>
          <w:rFonts w:ascii="Sylfaen" w:hAnsi="Sylfaen" w:cs="Sylfaen"/>
          <w:bCs/>
          <w:sz w:val="18"/>
          <w:szCs w:val="18"/>
          <w:lang w:val="de-DE"/>
        </w:rPr>
        <w:t>დანართი</w:t>
      </w:r>
      <w:r w:rsidRPr="00335603">
        <w:rPr>
          <w:rFonts w:ascii="AcadNusx" w:hAnsi="AcadNusx" w:cs="AcadNusx"/>
          <w:bCs/>
          <w:sz w:val="18"/>
          <w:szCs w:val="18"/>
          <w:lang w:val="de-DE"/>
        </w:rPr>
        <w:t xml:space="preserve"> #2</w:t>
      </w:r>
      <w:r w:rsidR="00E85BAB" w:rsidRPr="00335603">
        <w:rPr>
          <w:rFonts w:ascii="Sylfaen" w:hAnsi="Sylfaen" w:cs="AcadNusx"/>
          <w:bCs/>
          <w:sz w:val="18"/>
          <w:szCs w:val="18"/>
        </w:rPr>
        <w:t>-</w:t>
      </w:r>
      <w:r w:rsidRPr="00335603">
        <w:rPr>
          <w:rFonts w:ascii="Sylfaen" w:hAnsi="Sylfaen" w:cs="Sylfaen"/>
          <w:bCs/>
          <w:sz w:val="18"/>
          <w:szCs w:val="18"/>
          <w:lang w:val="de-DE"/>
        </w:rPr>
        <w:t>ში</w:t>
      </w:r>
      <w:r w:rsidR="00E85BAB" w:rsidRPr="00335603">
        <w:rPr>
          <w:rFonts w:ascii="Sylfaen" w:hAnsi="Sylfaen" w:cs="Sylfaen"/>
          <w:bCs/>
          <w:sz w:val="18"/>
          <w:szCs w:val="18"/>
        </w:rPr>
        <w:t xml:space="preserve"> </w:t>
      </w:r>
      <w:r w:rsidRPr="00335603">
        <w:rPr>
          <w:rFonts w:ascii="Sylfaen" w:hAnsi="Sylfaen" w:cs="Sylfaen"/>
          <w:bCs/>
          <w:sz w:val="18"/>
          <w:szCs w:val="18"/>
          <w:lang w:val="de-DE"/>
        </w:rPr>
        <w:t>მითითებული</w:t>
      </w:r>
      <w:r w:rsidR="00E85BAB" w:rsidRPr="00335603">
        <w:rPr>
          <w:rFonts w:ascii="Sylfaen" w:hAnsi="Sylfaen" w:cs="Sylfaen"/>
          <w:bCs/>
          <w:sz w:val="18"/>
          <w:szCs w:val="18"/>
        </w:rPr>
        <w:t xml:space="preserve"> </w:t>
      </w:r>
      <w:r w:rsidRPr="00335603">
        <w:rPr>
          <w:rFonts w:ascii="Sylfaen" w:hAnsi="Sylfaen" w:cs="Sylfaen"/>
          <w:bCs/>
          <w:sz w:val="18"/>
          <w:szCs w:val="18"/>
          <w:lang w:val="de-DE"/>
        </w:rPr>
        <w:t>პირები</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რომლებიც</w:t>
      </w:r>
      <w:r w:rsidR="00E85BAB" w:rsidRPr="00335603">
        <w:rPr>
          <w:rFonts w:ascii="Sylfaen" w:hAnsi="Sylfaen" w:cs="Sylfaen"/>
          <w:bCs/>
          <w:sz w:val="18"/>
          <w:szCs w:val="18"/>
        </w:rPr>
        <w:t xml:space="preserve"> </w:t>
      </w:r>
      <w:r w:rsidRPr="00335603">
        <w:rPr>
          <w:rFonts w:ascii="Sylfaen" w:hAnsi="Sylfaen" w:cs="Sylfaen"/>
          <w:bCs/>
          <w:sz w:val="18"/>
          <w:szCs w:val="18"/>
          <w:lang w:val="de-DE"/>
        </w:rPr>
        <w:t>იმყოფებიან</w:t>
      </w:r>
      <w:r w:rsidR="00E85BAB" w:rsidRPr="00335603">
        <w:rPr>
          <w:rFonts w:ascii="Sylfaen" w:hAnsi="Sylfaen" w:cs="Sylfaen"/>
          <w:bCs/>
          <w:sz w:val="18"/>
          <w:szCs w:val="18"/>
        </w:rPr>
        <w:t xml:space="preserve"> </w:t>
      </w:r>
      <w:r w:rsidR="00FC5E59" w:rsidRPr="00844917">
        <w:rPr>
          <w:rFonts w:ascii="Sylfaen" w:hAnsi="Sylfaen"/>
          <w:bCs/>
          <w:sz w:val="18"/>
          <w:szCs w:val="18"/>
        </w:rPr>
        <w:t>სამინისტროს</w:t>
      </w:r>
      <w:r w:rsidR="00FC5E59">
        <w:rPr>
          <w:rFonts w:ascii="Sylfaen" w:hAnsi="Sylfaen"/>
          <w:bCs/>
          <w:sz w:val="18"/>
          <w:szCs w:val="18"/>
        </w:rPr>
        <w:t>თან</w:t>
      </w:r>
      <w:r w:rsidR="00FC5E59" w:rsidRPr="00844917">
        <w:rPr>
          <w:rFonts w:ascii="Sylfaen" w:hAnsi="Sylfaen"/>
          <w:bCs/>
          <w:sz w:val="18"/>
          <w:szCs w:val="18"/>
        </w:rPr>
        <w:t xml:space="preserve"> </w:t>
      </w:r>
      <w:r w:rsidR="00835F50" w:rsidRPr="00335603">
        <w:rPr>
          <w:rFonts w:ascii="Sylfaen" w:hAnsi="Sylfaen" w:cs="Sylfaen"/>
          <w:bCs/>
          <w:sz w:val="18"/>
          <w:szCs w:val="18"/>
          <w:lang w:val="de-DE"/>
        </w:rPr>
        <w:t>შრომით</w:t>
      </w:r>
      <w:r w:rsidR="00835F50" w:rsidRPr="00335603">
        <w:rPr>
          <w:rFonts w:ascii="Sylfaen" w:hAnsi="Sylfaen" w:cs="Sylfaen"/>
          <w:bCs/>
          <w:sz w:val="18"/>
          <w:szCs w:val="18"/>
        </w:rPr>
        <w:t xml:space="preserve"> </w:t>
      </w:r>
      <w:r w:rsidR="00835F50" w:rsidRPr="00335603">
        <w:rPr>
          <w:rFonts w:ascii="Sylfaen" w:hAnsi="Sylfaen" w:cs="Sylfaen"/>
          <w:bCs/>
          <w:sz w:val="18"/>
          <w:szCs w:val="18"/>
          <w:lang w:val="de-DE"/>
        </w:rPr>
        <w:t>ურთიერთობაში</w:t>
      </w:r>
      <w:r w:rsidR="00835F50" w:rsidRPr="00335603">
        <w:rPr>
          <w:rFonts w:ascii="Sylfaen" w:hAnsi="Sylfaen" w:cs="Sylfaen"/>
          <w:bCs/>
          <w:sz w:val="18"/>
          <w:szCs w:val="18"/>
        </w:rPr>
        <w:t xml:space="preserve"> </w:t>
      </w:r>
      <w:r w:rsidRPr="00335603">
        <w:rPr>
          <w:rFonts w:ascii="Sylfaen" w:hAnsi="Sylfaen" w:cs="Sylfaen"/>
          <w:bCs/>
          <w:sz w:val="18"/>
          <w:szCs w:val="18"/>
          <w:lang w:val="de-DE"/>
        </w:rPr>
        <w:t>და</w:t>
      </w:r>
      <w:r w:rsidRPr="00335603">
        <w:rPr>
          <w:rFonts w:ascii="AcadNusx" w:hAnsi="AcadNusx" w:cs="AcadNusx"/>
          <w:bCs/>
          <w:sz w:val="18"/>
          <w:szCs w:val="18"/>
          <w:lang w:val="de-DE"/>
        </w:rPr>
        <w:t>/</w:t>
      </w:r>
      <w:r w:rsidRPr="00335603">
        <w:rPr>
          <w:rFonts w:ascii="Sylfaen" w:hAnsi="Sylfaen" w:cs="Sylfaen"/>
          <w:bCs/>
          <w:sz w:val="18"/>
          <w:szCs w:val="18"/>
          <w:lang w:val="de-DE"/>
        </w:rPr>
        <w:t>ან</w:t>
      </w:r>
      <w:r w:rsidR="00E85BAB" w:rsidRPr="00335603">
        <w:rPr>
          <w:rFonts w:ascii="Sylfaen" w:hAnsi="Sylfaen" w:cs="Sylfaen"/>
          <w:bCs/>
          <w:sz w:val="18"/>
          <w:szCs w:val="18"/>
        </w:rPr>
        <w:t xml:space="preserve"> </w:t>
      </w:r>
      <w:r w:rsidRPr="00335603">
        <w:rPr>
          <w:rFonts w:ascii="Sylfaen" w:hAnsi="Sylfaen" w:cs="Sylfaen"/>
          <w:bCs/>
          <w:sz w:val="18"/>
          <w:szCs w:val="18"/>
          <w:lang w:val="de-DE"/>
        </w:rPr>
        <w:t>ამ</w:t>
      </w:r>
      <w:r w:rsidR="00E85BAB" w:rsidRPr="00335603">
        <w:rPr>
          <w:rFonts w:ascii="Sylfaen" w:hAnsi="Sylfaen" w:cs="Sylfaen"/>
          <w:bCs/>
          <w:sz w:val="18"/>
          <w:szCs w:val="18"/>
        </w:rPr>
        <w:t xml:space="preserve"> </w:t>
      </w:r>
      <w:r w:rsidRPr="00335603">
        <w:rPr>
          <w:rFonts w:ascii="Sylfaen" w:hAnsi="Sylfaen" w:cs="Sylfaen"/>
          <w:bCs/>
          <w:sz w:val="18"/>
          <w:szCs w:val="18"/>
          <w:lang w:val="de-DE"/>
        </w:rPr>
        <w:t>უკანასკნელთა</w:t>
      </w:r>
      <w:r w:rsidR="00E85BAB" w:rsidRPr="00335603">
        <w:rPr>
          <w:rFonts w:ascii="Sylfaen" w:hAnsi="Sylfaen" w:cs="Sylfaen"/>
          <w:bCs/>
          <w:sz w:val="18"/>
          <w:szCs w:val="18"/>
        </w:rPr>
        <w:t xml:space="preserve"> </w:t>
      </w:r>
      <w:r w:rsidRPr="00335603">
        <w:rPr>
          <w:rFonts w:ascii="Sylfaen" w:hAnsi="Sylfaen" w:cs="Sylfaen"/>
          <w:bCs/>
          <w:sz w:val="18"/>
          <w:szCs w:val="18"/>
          <w:lang w:val="de-DE"/>
        </w:rPr>
        <w:t>ოჯახი</w:t>
      </w:r>
      <w:r w:rsidR="00E85BAB" w:rsidRPr="00335603">
        <w:rPr>
          <w:rFonts w:ascii="Sylfaen" w:hAnsi="Sylfaen" w:cs="Sylfaen"/>
          <w:bCs/>
          <w:sz w:val="18"/>
          <w:szCs w:val="18"/>
        </w:rPr>
        <w:t xml:space="preserve">ს </w:t>
      </w:r>
      <w:r w:rsidRPr="00335603">
        <w:rPr>
          <w:rFonts w:ascii="Sylfaen" w:hAnsi="Sylfaen" w:cs="Sylfaen"/>
          <w:bCs/>
          <w:sz w:val="18"/>
          <w:szCs w:val="18"/>
          <w:lang w:val="de-DE"/>
        </w:rPr>
        <w:t>წევრები</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თუ</w:t>
      </w:r>
      <w:r w:rsidR="00E85BAB" w:rsidRPr="00335603">
        <w:rPr>
          <w:rFonts w:ascii="Sylfaen" w:hAnsi="Sylfaen" w:cs="Sylfaen"/>
          <w:bCs/>
          <w:sz w:val="18"/>
          <w:szCs w:val="18"/>
        </w:rPr>
        <w:t xml:space="preserve"> </w:t>
      </w:r>
      <w:r w:rsidRPr="00335603">
        <w:rPr>
          <w:rFonts w:ascii="Sylfaen" w:hAnsi="Sylfaen" w:cs="Sylfaen"/>
          <w:bCs/>
          <w:sz w:val="18"/>
          <w:szCs w:val="18"/>
          <w:lang w:val="de-DE"/>
        </w:rPr>
        <w:t>ასეთი</w:t>
      </w:r>
      <w:r w:rsidR="00E85BAB" w:rsidRPr="00335603">
        <w:rPr>
          <w:rFonts w:ascii="Sylfaen" w:hAnsi="Sylfaen" w:cs="Sylfaen"/>
          <w:bCs/>
          <w:sz w:val="18"/>
          <w:szCs w:val="18"/>
        </w:rPr>
        <w:t xml:space="preserve"> </w:t>
      </w:r>
      <w:r w:rsidRPr="00335603">
        <w:rPr>
          <w:rFonts w:ascii="Sylfaen" w:hAnsi="Sylfaen" w:cs="Sylfaen"/>
          <w:bCs/>
          <w:sz w:val="18"/>
          <w:szCs w:val="18"/>
          <w:lang w:val="de-DE"/>
        </w:rPr>
        <w:t>დაფარვა</w:t>
      </w:r>
      <w:r w:rsidR="00E85BAB" w:rsidRPr="00335603">
        <w:rPr>
          <w:rFonts w:ascii="Sylfaen" w:hAnsi="Sylfaen" w:cs="Sylfaen"/>
          <w:bCs/>
          <w:sz w:val="18"/>
          <w:szCs w:val="18"/>
        </w:rPr>
        <w:t xml:space="preserve"> </w:t>
      </w:r>
      <w:r w:rsidRPr="00335603">
        <w:rPr>
          <w:rFonts w:ascii="Sylfaen" w:hAnsi="Sylfaen" w:cs="Sylfaen"/>
          <w:bCs/>
          <w:sz w:val="18"/>
          <w:szCs w:val="18"/>
          <w:lang w:val="de-DE"/>
        </w:rPr>
        <w:t>გათვალისწინებული</w:t>
      </w:r>
      <w:r w:rsidR="00E85BAB" w:rsidRPr="00335603">
        <w:rPr>
          <w:rFonts w:ascii="Sylfaen" w:hAnsi="Sylfaen" w:cs="Sylfaen"/>
          <w:bCs/>
          <w:sz w:val="18"/>
          <w:szCs w:val="18"/>
        </w:rPr>
        <w:t xml:space="preserve"> </w:t>
      </w:r>
      <w:r w:rsidRPr="00335603">
        <w:rPr>
          <w:rFonts w:ascii="Sylfaen" w:hAnsi="Sylfaen" w:cs="Sylfaen"/>
          <w:bCs/>
          <w:sz w:val="18"/>
          <w:szCs w:val="18"/>
          <w:lang w:val="de-DE"/>
        </w:rPr>
        <w:t>და</w:t>
      </w:r>
      <w:r w:rsidR="00E85BAB" w:rsidRPr="00335603">
        <w:rPr>
          <w:rFonts w:ascii="Sylfaen" w:hAnsi="Sylfaen" w:cs="Sylfaen"/>
          <w:bCs/>
          <w:sz w:val="18"/>
          <w:szCs w:val="18"/>
        </w:rPr>
        <w:t xml:space="preserve"> </w:t>
      </w:r>
      <w:r w:rsidRPr="00335603">
        <w:rPr>
          <w:rFonts w:ascii="Sylfaen" w:hAnsi="Sylfaen" w:cs="Sylfaen"/>
          <w:bCs/>
          <w:sz w:val="18"/>
          <w:szCs w:val="18"/>
          <w:lang w:val="de-DE"/>
        </w:rPr>
        <w:t>შერჩეულია</w:t>
      </w:r>
      <w:r w:rsidRPr="00335603">
        <w:rPr>
          <w:rFonts w:ascii="Sylfaen" w:hAnsi="Sylfaen" w:cs="Sylfaen"/>
          <w:bCs/>
          <w:sz w:val="18"/>
          <w:szCs w:val="18"/>
        </w:rPr>
        <w:t xml:space="preserve">, </w:t>
      </w:r>
      <w:r w:rsidRPr="00335603">
        <w:rPr>
          <w:rFonts w:ascii="Sylfaen" w:hAnsi="Sylfaen" w:cs="Sylfaen"/>
          <w:bCs/>
          <w:sz w:val="18"/>
          <w:szCs w:val="18"/>
          <w:lang w:val="de-DE"/>
        </w:rPr>
        <w:t>რომელთა</w:t>
      </w:r>
      <w:r w:rsidR="00E85BAB" w:rsidRPr="00335603">
        <w:rPr>
          <w:rFonts w:ascii="Sylfaen" w:hAnsi="Sylfaen" w:cs="Sylfaen"/>
          <w:bCs/>
          <w:sz w:val="18"/>
          <w:szCs w:val="18"/>
        </w:rPr>
        <w:t xml:space="preserve"> </w:t>
      </w:r>
      <w:r w:rsidRPr="00335603">
        <w:rPr>
          <w:rFonts w:ascii="Sylfaen" w:hAnsi="Sylfaen" w:cs="Sylfaen"/>
          <w:bCs/>
          <w:sz w:val="18"/>
          <w:szCs w:val="18"/>
          <w:lang w:val="de-DE"/>
        </w:rPr>
        <w:t>სასარგებლოდაც</w:t>
      </w:r>
      <w:r w:rsidR="00E85BAB" w:rsidRPr="00335603">
        <w:rPr>
          <w:rFonts w:ascii="Sylfaen" w:hAnsi="Sylfaen" w:cs="Sylfaen"/>
          <w:bCs/>
          <w:sz w:val="18"/>
          <w:szCs w:val="18"/>
        </w:rPr>
        <w:t xml:space="preserve"> </w:t>
      </w:r>
      <w:r w:rsidRPr="00335603">
        <w:rPr>
          <w:rFonts w:ascii="Sylfaen" w:hAnsi="Sylfaen" w:cs="Sylfaen"/>
          <w:bCs/>
          <w:sz w:val="18"/>
          <w:szCs w:val="18"/>
          <w:lang w:val="de-DE"/>
        </w:rPr>
        <w:t>ხორციელდება</w:t>
      </w:r>
      <w:r w:rsidR="00E85BAB" w:rsidRPr="00335603">
        <w:rPr>
          <w:rFonts w:ascii="Sylfaen" w:hAnsi="Sylfaen" w:cs="Sylfaen"/>
          <w:bCs/>
          <w:sz w:val="18"/>
          <w:szCs w:val="18"/>
        </w:rPr>
        <w:t xml:space="preserve"> </w:t>
      </w:r>
      <w:r w:rsidRPr="00335603">
        <w:rPr>
          <w:rFonts w:ascii="Sylfaen" w:hAnsi="Sylfaen" w:cs="Sylfaen"/>
          <w:bCs/>
          <w:sz w:val="18"/>
          <w:szCs w:val="18"/>
          <w:lang w:val="de-DE"/>
        </w:rPr>
        <w:t>წინამდებარე</w:t>
      </w:r>
      <w:r w:rsidR="00E85BAB" w:rsidRPr="00335603">
        <w:rPr>
          <w:rFonts w:ascii="Sylfaen" w:hAnsi="Sylfaen" w:cs="Sylfaen"/>
          <w:bCs/>
          <w:sz w:val="18"/>
          <w:szCs w:val="18"/>
        </w:rPr>
        <w:t xml:space="preserve"> </w:t>
      </w:r>
      <w:r w:rsidRPr="00335603">
        <w:rPr>
          <w:rFonts w:ascii="Sylfaen" w:hAnsi="Sylfaen" w:cs="Sylfaen"/>
          <w:bCs/>
          <w:sz w:val="18"/>
          <w:szCs w:val="18"/>
          <w:lang w:val="de-DE"/>
        </w:rPr>
        <w:t>ხელშეკრულებით</w:t>
      </w:r>
      <w:r w:rsidR="00AD5822" w:rsidRPr="00335603">
        <w:rPr>
          <w:rFonts w:ascii="Sylfaen" w:hAnsi="Sylfaen" w:cs="Sylfaen"/>
          <w:bCs/>
          <w:sz w:val="18"/>
          <w:szCs w:val="18"/>
          <w:lang w:val="de-DE"/>
        </w:rPr>
        <w:t xml:space="preserve"> </w:t>
      </w:r>
      <w:r w:rsidRPr="00335603">
        <w:rPr>
          <w:rFonts w:ascii="Sylfaen" w:hAnsi="Sylfaen" w:cs="Sylfaen"/>
          <w:bCs/>
          <w:sz w:val="18"/>
          <w:szCs w:val="18"/>
          <w:lang w:val="de-DE"/>
        </w:rPr>
        <w:t>გათვალისწინებული</w:t>
      </w:r>
      <w:r w:rsidR="00AD5822" w:rsidRPr="00335603">
        <w:rPr>
          <w:rFonts w:ascii="Sylfaen" w:hAnsi="Sylfaen" w:cs="Sylfaen"/>
          <w:bCs/>
          <w:sz w:val="18"/>
          <w:szCs w:val="18"/>
          <w:lang w:val="de-DE"/>
        </w:rPr>
        <w:t xml:space="preserve"> </w:t>
      </w:r>
      <w:r w:rsidRPr="00335603">
        <w:rPr>
          <w:rFonts w:ascii="Sylfaen" w:hAnsi="Sylfaen" w:cs="Sylfaen"/>
          <w:bCs/>
          <w:sz w:val="18"/>
          <w:szCs w:val="18"/>
          <w:lang w:val="de-DE"/>
        </w:rPr>
        <w:t>დაზღვევა</w:t>
      </w:r>
      <w:r w:rsidRPr="00335603">
        <w:rPr>
          <w:rFonts w:ascii="AcadNusx" w:hAnsi="AcadNusx" w:cs="AcadNusx"/>
          <w:bCs/>
          <w:sz w:val="18"/>
          <w:szCs w:val="18"/>
          <w:lang w:val="de-DE"/>
        </w:rPr>
        <w:t>.</w:t>
      </w:r>
    </w:p>
    <w:p w14:paraId="18239ABA" w14:textId="502BA922" w:rsidR="004B751C" w:rsidRPr="00335603" w:rsidRDefault="00095DE2" w:rsidP="004B751C">
      <w:pPr>
        <w:pStyle w:val="ListParagraph"/>
        <w:spacing w:after="0" w:line="240" w:lineRule="auto"/>
        <w:ind w:left="567"/>
        <w:jc w:val="both"/>
        <w:rPr>
          <w:rFonts w:ascii="Sylfaen" w:hAnsi="Sylfaen" w:cs="Sylfaen"/>
          <w:bCs/>
          <w:sz w:val="18"/>
          <w:szCs w:val="18"/>
        </w:rPr>
      </w:pPr>
      <w:r w:rsidRPr="00335603">
        <w:rPr>
          <w:rFonts w:ascii="Sylfaen" w:hAnsi="Sylfaen" w:cs="Sylfaen"/>
          <w:bCs/>
          <w:sz w:val="18"/>
          <w:szCs w:val="18"/>
        </w:rPr>
        <w:t xml:space="preserve">დაზღვევას არ ექვემდებარებიან არარეზიდენტები, დაზღვევის მომენტში ჰოსპიტალურ მკურნალობაზე მყოფი პირები ( გარდა სადაზღვევო პერიოდში უწყვეტად დაზღვეული თანამშრომლები და მათი ოჯახის </w:t>
      </w:r>
      <w:r w:rsidR="00B3662F">
        <w:rPr>
          <w:rFonts w:ascii="Sylfaen" w:hAnsi="Sylfaen" w:cs="Sylfaen"/>
          <w:bCs/>
          <w:sz w:val="18"/>
          <w:szCs w:val="18"/>
          <w:lang w:val="en-US"/>
        </w:rPr>
        <w:t>(</w:t>
      </w:r>
      <w:r w:rsidR="00B3662F">
        <w:rPr>
          <w:rFonts w:ascii="Sylfaen" w:hAnsi="Sylfaen" w:cs="Sylfaen"/>
          <w:bCs/>
          <w:sz w:val="18"/>
          <w:szCs w:val="18"/>
        </w:rPr>
        <w:t xml:space="preserve">სტანდარტული და არასტანდარტული) </w:t>
      </w:r>
      <w:r w:rsidRPr="00335603">
        <w:rPr>
          <w:rFonts w:ascii="Sylfaen" w:hAnsi="Sylfaen" w:cs="Sylfaen"/>
          <w:bCs/>
          <w:sz w:val="18"/>
          <w:szCs w:val="18"/>
        </w:rPr>
        <w:t>წევრები), მწოლიარე ავადმყოფები, რომელთაც არ შეუძლიათ დამოუკიდებელი გადაადგილება ან/და  სჭირდებათ დამხმარე ყოველდღიური  საყოფაცხოვრებო აქტივობის შესასრულებლად, ფსიქიურად დაავადებულები.</w:t>
      </w:r>
    </w:p>
    <w:p w14:paraId="28F39FCC" w14:textId="69A1B098" w:rsidR="00A44B51" w:rsidRPr="0026471C" w:rsidRDefault="00A44B51" w:rsidP="00A44B51">
      <w:pPr>
        <w:pStyle w:val="ListParagraph"/>
        <w:numPr>
          <w:ilvl w:val="1"/>
          <w:numId w:val="1"/>
        </w:numPr>
        <w:spacing w:after="0" w:line="240" w:lineRule="auto"/>
        <w:ind w:left="567" w:hanging="567"/>
        <w:jc w:val="both"/>
        <w:rPr>
          <w:rFonts w:ascii="AcadNusx" w:hAnsi="AcadNusx"/>
          <w:bCs/>
          <w:sz w:val="18"/>
          <w:szCs w:val="18"/>
          <w:lang w:val="de-DE"/>
        </w:rPr>
      </w:pPr>
      <w:r w:rsidRPr="0026471C">
        <w:rPr>
          <w:rFonts w:ascii="Sylfaen" w:hAnsi="Sylfaen" w:cs="Sylfaen"/>
          <w:b/>
          <w:bCs/>
          <w:sz w:val="18"/>
          <w:szCs w:val="18"/>
          <w:lang w:val="de-DE"/>
        </w:rPr>
        <w:t>ოჯახის წევრები</w:t>
      </w:r>
      <w:r w:rsidRPr="0026471C">
        <w:rPr>
          <w:rFonts w:ascii="Sylfaen" w:hAnsi="Sylfaen" w:cs="Sylfaen"/>
          <w:b/>
          <w:bCs/>
          <w:sz w:val="18"/>
          <w:szCs w:val="18"/>
        </w:rPr>
        <w:t xml:space="preserve"> - </w:t>
      </w:r>
      <w:r w:rsidR="00D55CDD" w:rsidRPr="0026471C">
        <w:rPr>
          <w:rFonts w:ascii="Sylfaen" w:hAnsi="Sylfaen" w:cs="Sylfaen"/>
          <w:bCs/>
          <w:sz w:val="18"/>
          <w:szCs w:val="18"/>
        </w:rPr>
        <w:t>რომელთა</w:t>
      </w:r>
      <w:r w:rsidR="00D55CDD" w:rsidRPr="0026471C">
        <w:rPr>
          <w:rFonts w:ascii="Sylfaen" w:hAnsi="Sylfaen" w:cs="Sylfaen"/>
          <w:b/>
          <w:bCs/>
          <w:sz w:val="18"/>
          <w:szCs w:val="18"/>
        </w:rPr>
        <w:t xml:space="preserve"> </w:t>
      </w:r>
      <w:r w:rsidRPr="0026471C">
        <w:rPr>
          <w:rFonts w:ascii="Sylfaen" w:hAnsi="Sylfaen" w:cs="Sylfaen"/>
          <w:bCs/>
          <w:sz w:val="18"/>
          <w:szCs w:val="18"/>
          <w:lang w:val="de-DE"/>
        </w:rPr>
        <w:t>ნათესაური კავშირი დასტურდება ქორწინების ან ჯვრისწერის მოწმობით</w:t>
      </w:r>
      <w:r w:rsidRPr="0026471C">
        <w:rPr>
          <w:rFonts w:ascii="AcadNusx" w:hAnsi="AcadNusx" w:cs="AcadNusx"/>
          <w:bCs/>
          <w:sz w:val="18"/>
          <w:szCs w:val="18"/>
          <w:lang w:val="de-DE"/>
        </w:rPr>
        <w:t xml:space="preserve">, </w:t>
      </w:r>
      <w:r w:rsidRPr="0026471C">
        <w:rPr>
          <w:rFonts w:ascii="Sylfaen" w:hAnsi="Sylfaen" w:cs="Sylfaen"/>
          <w:bCs/>
          <w:sz w:val="18"/>
          <w:szCs w:val="18"/>
          <w:lang w:val="de-DE"/>
        </w:rPr>
        <w:t>დაბადების მოწმობით</w:t>
      </w:r>
      <w:r w:rsidRPr="0026471C">
        <w:rPr>
          <w:rFonts w:ascii="Sylfaen" w:hAnsi="Sylfaen" w:cs="AcadNusx"/>
          <w:bCs/>
          <w:sz w:val="18"/>
          <w:szCs w:val="18"/>
        </w:rPr>
        <w:t xml:space="preserve">. </w:t>
      </w:r>
    </w:p>
    <w:p w14:paraId="78FE604D" w14:textId="77777777" w:rsidR="0026471C" w:rsidRPr="0026471C" w:rsidRDefault="004A038A" w:rsidP="0026471C">
      <w:pPr>
        <w:pStyle w:val="ListParagraph"/>
        <w:numPr>
          <w:ilvl w:val="2"/>
          <w:numId w:val="1"/>
        </w:numPr>
        <w:spacing w:after="0" w:line="240" w:lineRule="auto"/>
        <w:jc w:val="both"/>
        <w:rPr>
          <w:rFonts w:ascii="Sylfaen" w:hAnsi="Sylfaen"/>
          <w:sz w:val="18"/>
          <w:szCs w:val="18"/>
        </w:rPr>
      </w:pPr>
      <w:r w:rsidRPr="0026471C">
        <w:rPr>
          <w:rFonts w:ascii="Sylfaen" w:hAnsi="Sylfaen" w:cs="AcadNusx"/>
          <w:b/>
          <w:bCs/>
          <w:sz w:val="18"/>
          <w:szCs w:val="18"/>
        </w:rPr>
        <w:t xml:space="preserve">ოჯახის სტანდარტული წევრი - თანამშრომლის მეუღლე </w:t>
      </w:r>
      <w:r w:rsidR="000D62A5" w:rsidRPr="0026471C">
        <w:rPr>
          <w:rFonts w:ascii="Sylfaen" w:hAnsi="Sylfaen" w:cs="AcadNusx"/>
          <w:b/>
          <w:bCs/>
          <w:sz w:val="18"/>
          <w:szCs w:val="18"/>
        </w:rPr>
        <w:t xml:space="preserve">(65 წლამდე) </w:t>
      </w:r>
      <w:r w:rsidRPr="0026471C">
        <w:rPr>
          <w:rFonts w:ascii="Sylfaen" w:hAnsi="Sylfaen" w:cs="AcadNusx"/>
          <w:b/>
          <w:bCs/>
          <w:sz w:val="18"/>
          <w:szCs w:val="18"/>
        </w:rPr>
        <w:t xml:space="preserve">და შვილები (25 წლამდე). </w:t>
      </w:r>
      <w:r w:rsidR="000D62A5" w:rsidRPr="0026471C">
        <w:rPr>
          <w:rFonts w:ascii="Sylfaen" w:hAnsi="Sylfaen" w:cs="AcadNusx"/>
          <w:b/>
          <w:bCs/>
          <w:sz w:val="18"/>
          <w:szCs w:val="18"/>
        </w:rPr>
        <w:t>ამასთან 0-დან 18</w:t>
      </w:r>
      <w:r w:rsidR="000D62A5" w:rsidRPr="0026471C">
        <w:rPr>
          <w:rFonts w:ascii="Sylfaen" w:hAnsi="Sylfaen" w:cs="Sylfaen"/>
          <w:bCs/>
          <w:sz w:val="18"/>
          <w:szCs w:val="18"/>
        </w:rPr>
        <w:t xml:space="preserve"> წლამდე შვილის დაზღვევა განიხილება საოჯახო პრემიის გადახდის სანაცვლოდ, 18-დან 25 წლამდე შვილების დაზღვევა ხორციელდება თანამშრომლის სადაზღვევო ბარათით, შესაბამისი ინდივიდუალური პრემიის გადახდის სანაცვლოდ. თანამშრომელი და მისი ოჯახის სტანდარტული წევრი, აგრეთვე შვილი 65 წლამდე დაზღვეული უნდა იყოს ერთი სადაზღვევო ბარათით.</w:t>
      </w:r>
    </w:p>
    <w:p w14:paraId="5D070499" w14:textId="51DECBA9" w:rsidR="0026471C" w:rsidRPr="00D46FB9" w:rsidRDefault="0026471C" w:rsidP="0026471C">
      <w:pPr>
        <w:pStyle w:val="ListParagraph"/>
        <w:spacing w:after="0" w:line="240" w:lineRule="auto"/>
        <w:ind w:left="1440"/>
        <w:jc w:val="both"/>
        <w:rPr>
          <w:rFonts w:ascii="Sylfaen" w:hAnsi="Sylfaen"/>
          <w:sz w:val="18"/>
          <w:szCs w:val="18"/>
        </w:rPr>
      </w:pPr>
      <w:r w:rsidRPr="00D46FB9">
        <w:rPr>
          <w:rFonts w:ascii="Sylfaen" w:hAnsi="Sylfaen" w:cs="Sylfaen"/>
          <w:sz w:val="18"/>
          <w:szCs w:val="18"/>
        </w:rPr>
        <w:t>სადაზღვევო</w:t>
      </w:r>
      <w:r w:rsidRPr="00D46FB9">
        <w:rPr>
          <w:sz w:val="18"/>
          <w:szCs w:val="18"/>
        </w:rPr>
        <w:t xml:space="preserve"> </w:t>
      </w:r>
      <w:r w:rsidRPr="00D46FB9">
        <w:rPr>
          <w:rFonts w:ascii="Sylfaen" w:hAnsi="Sylfaen" w:cs="Sylfaen"/>
          <w:sz w:val="18"/>
          <w:szCs w:val="18"/>
        </w:rPr>
        <w:t>ბარათები</w:t>
      </w:r>
      <w:r w:rsidRPr="00D46FB9">
        <w:rPr>
          <w:sz w:val="18"/>
          <w:szCs w:val="18"/>
        </w:rPr>
        <w:t xml:space="preserve"> </w:t>
      </w:r>
      <w:r w:rsidRPr="00D46FB9">
        <w:rPr>
          <w:rFonts w:ascii="Sylfaen" w:hAnsi="Sylfaen" w:cs="Sylfaen"/>
          <w:sz w:val="18"/>
          <w:szCs w:val="18"/>
        </w:rPr>
        <w:t>ითვალისწინებს</w:t>
      </w:r>
      <w:r w:rsidRPr="00D46FB9">
        <w:rPr>
          <w:sz w:val="18"/>
          <w:szCs w:val="18"/>
        </w:rPr>
        <w:t xml:space="preserve"> </w:t>
      </w:r>
      <w:r w:rsidRPr="00D46FB9">
        <w:rPr>
          <w:rFonts w:ascii="Sylfaen" w:hAnsi="Sylfaen" w:cs="Sylfaen"/>
          <w:sz w:val="18"/>
          <w:szCs w:val="18"/>
        </w:rPr>
        <w:t>დიფერენცირებულ</w:t>
      </w:r>
      <w:r w:rsidRPr="00D46FB9">
        <w:rPr>
          <w:sz w:val="18"/>
          <w:szCs w:val="18"/>
        </w:rPr>
        <w:t xml:space="preserve"> </w:t>
      </w:r>
      <w:r w:rsidRPr="00D46FB9">
        <w:rPr>
          <w:rFonts w:ascii="Sylfaen" w:hAnsi="Sylfaen" w:cs="Sylfaen"/>
          <w:sz w:val="18"/>
          <w:szCs w:val="18"/>
        </w:rPr>
        <w:t>პრემიას</w:t>
      </w:r>
      <w:r w:rsidRPr="00D46FB9">
        <w:rPr>
          <w:sz w:val="18"/>
          <w:szCs w:val="18"/>
        </w:rPr>
        <w:t xml:space="preserve"> </w:t>
      </w:r>
      <w:r w:rsidRPr="00D46FB9">
        <w:rPr>
          <w:rFonts w:ascii="Sylfaen" w:hAnsi="Sylfaen" w:cs="Sylfaen"/>
          <w:sz w:val="18"/>
          <w:szCs w:val="18"/>
        </w:rPr>
        <w:t>ორ</w:t>
      </w:r>
      <w:r w:rsidRPr="00D46FB9">
        <w:rPr>
          <w:sz w:val="18"/>
          <w:szCs w:val="18"/>
        </w:rPr>
        <w:t xml:space="preserve"> </w:t>
      </w:r>
      <w:r w:rsidRPr="00D46FB9">
        <w:rPr>
          <w:rFonts w:ascii="Sylfaen" w:hAnsi="Sylfaen" w:cs="Sylfaen"/>
          <w:sz w:val="18"/>
          <w:szCs w:val="18"/>
        </w:rPr>
        <w:t>და</w:t>
      </w:r>
      <w:r w:rsidRPr="00D46FB9">
        <w:rPr>
          <w:sz w:val="18"/>
          <w:szCs w:val="18"/>
        </w:rPr>
        <w:t xml:space="preserve"> </w:t>
      </w:r>
      <w:r w:rsidRPr="00D46FB9">
        <w:rPr>
          <w:rFonts w:ascii="Sylfaen" w:hAnsi="Sylfaen" w:cs="Sylfaen"/>
          <w:sz w:val="18"/>
          <w:szCs w:val="18"/>
        </w:rPr>
        <w:t>სამზემეტწევრიანი</w:t>
      </w:r>
      <w:r w:rsidRPr="00D46FB9">
        <w:rPr>
          <w:sz w:val="18"/>
          <w:szCs w:val="18"/>
        </w:rPr>
        <w:t xml:space="preserve"> </w:t>
      </w:r>
      <w:r w:rsidRPr="00D46FB9">
        <w:rPr>
          <w:rFonts w:ascii="Sylfaen" w:hAnsi="Sylfaen" w:cs="Sylfaen"/>
          <w:sz w:val="18"/>
          <w:szCs w:val="18"/>
        </w:rPr>
        <w:t>ოჯახზე</w:t>
      </w:r>
      <w:r w:rsidRPr="00D46FB9">
        <w:rPr>
          <w:sz w:val="18"/>
          <w:szCs w:val="18"/>
        </w:rPr>
        <w:t xml:space="preserve"> - </w:t>
      </w:r>
      <w:r w:rsidRPr="00D46FB9">
        <w:rPr>
          <w:rFonts w:ascii="Sylfaen" w:hAnsi="Sylfaen"/>
          <w:sz w:val="18"/>
          <w:szCs w:val="18"/>
        </w:rPr>
        <w:t xml:space="preserve">ამასთან, </w:t>
      </w:r>
      <w:r w:rsidRPr="00D46FB9">
        <w:rPr>
          <w:rFonts w:ascii="Sylfaen" w:hAnsi="Sylfaen" w:cs="Sylfaen"/>
          <w:sz w:val="18"/>
          <w:szCs w:val="18"/>
        </w:rPr>
        <w:t>ორწევრიან</w:t>
      </w:r>
      <w:r w:rsidRPr="00D46FB9">
        <w:rPr>
          <w:rFonts w:ascii="Sylfaen" w:hAnsi="Sylfaen"/>
          <w:sz w:val="18"/>
          <w:szCs w:val="18"/>
        </w:rPr>
        <w:t xml:space="preserve"> ოჯახად არ განიხილება ოჯახის წევრების შერჩევითი დაზღვევა (სამი და მეტწევრიანი ოჯახიდან (თანამშრომელი, მეუღლე,შვილ(ებ)ი) მხოლოდ ორი წევრის (თანამშრომელი, მეუღლე და/ან თანამშრომელი/შვილი) დაზღვევა. </w:t>
      </w:r>
    </w:p>
    <w:p w14:paraId="0E678A44" w14:textId="5BC59411" w:rsidR="004A038A" w:rsidRPr="0026471C" w:rsidRDefault="004A038A" w:rsidP="00FA629B">
      <w:pPr>
        <w:pStyle w:val="ListParagraph"/>
        <w:numPr>
          <w:ilvl w:val="2"/>
          <w:numId w:val="1"/>
        </w:numPr>
        <w:spacing w:after="0" w:line="240" w:lineRule="auto"/>
        <w:jc w:val="both"/>
        <w:rPr>
          <w:rFonts w:ascii="Sylfaen" w:hAnsi="Sylfaen" w:cs="Sylfaen"/>
          <w:sz w:val="18"/>
          <w:szCs w:val="18"/>
        </w:rPr>
      </w:pPr>
      <w:r w:rsidRPr="0026471C">
        <w:rPr>
          <w:rFonts w:ascii="Sylfaen" w:hAnsi="Sylfaen" w:cs="AcadNusx"/>
          <w:b/>
          <w:bCs/>
          <w:sz w:val="18"/>
          <w:szCs w:val="18"/>
        </w:rPr>
        <w:t xml:space="preserve">ოჯახის </w:t>
      </w:r>
      <w:r w:rsidRPr="0026471C">
        <w:rPr>
          <w:rFonts w:ascii="Sylfaen" w:hAnsi="Sylfaen" w:cs="Sylfaen"/>
          <w:b/>
          <w:bCs/>
          <w:sz w:val="18"/>
          <w:szCs w:val="18"/>
        </w:rPr>
        <w:t>არასტანდარტულ</w:t>
      </w:r>
      <w:r w:rsidRPr="0026471C">
        <w:rPr>
          <w:rFonts w:ascii="Sylfaen" w:hAnsi="Sylfaen" w:cs="Sylfaen"/>
          <w:b/>
          <w:bCs/>
          <w:sz w:val="18"/>
          <w:szCs w:val="18"/>
          <w:lang w:val="da-DK"/>
        </w:rPr>
        <w:t xml:space="preserve">ი </w:t>
      </w:r>
      <w:r w:rsidRPr="0026471C">
        <w:rPr>
          <w:rFonts w:ascii="Sylfaen" w:hAnsi="Sylfaen" w:cs="Sylfaen"/>
          <w:b/>
          <w:bCs/>
          <w:sz w:val="18"/>
          <w:szCs w:val="18"/>
        </w:rPr>
        <w:t>წევრი</w:t>
      </w:r>
      <w:r w:rsidRPr="0026471C">
        <w:rPr>
          <w:rFonts w:ascii="Sylfaen" w:hAnsi="Sylfaen" w:cs="Sylfaen"/>
          <w:bCs/>
          <w:sz w:val="18"/>
          <w:szCs w:val="18"/>
        </w:rPr>
        <w:t xml:space="preserve"> -  თანამშრომლის მშობელი</w:t>
      </w:r>
      <w:r w:rsidR="000D62A5" w:rsidRPr="0026471C">
        <w:rPr>
          <w:rFonts w:ascii="Sylfaen" w:hAnsi="Sylfaen" w:cs="Sylfaen"/>
          <w:bCs/>
          <w:sz w:val="18"/>
          <w:szCs w:val="18"/>
        </w:rPr>
        <w:t xml:space="preserve"> (65 წლამდე)</w:t>
      </w:r>
      <w:r w:rsidRPr="0026471C">
        <w:rPr>
          <w:rFonts w:ascii="AcadNusx" w:hAnsi="AcadNusx"/>
          <w:bCs/>
          <w:sz w:val="18"/>
          <w:szCs w:val="18"/>
        </w:rPr>
        <w:t xml:space="preserve">, </w:t>
      </w:r>
      <w:r w:rsidRPr="0026471C">
        <w:rPr>
          <w:rFonts w:ascii="Sylfaen" w:hAnsi="Sylfaen" w:cs="Sylfaen"/>
          <w:bCs/>
          <w:sz w:val="18"/>
          <w:szCs w:val="18"/>
        </w:rPr>
        <w:t>შვილი</w:t>
      </w:r>
      <w:r w:rsidRPr="0026471C">
        <w:rPr>
          <w:rFonts w:ascii="Sylfaen" w:hAnsi="Sylfaen" w:cs="Sylfaen"/>
          <w:bCs/>
          <w:sz w:val="18"/>
          <w:szCs w:val="18"/>
          <w:lang w:val="da-DK"/>
        </w:rPr>
        <w:t xml:space="preserve"> </w:t>
      </w:r>
      <w:r w:rsidRPr="0026471C">
        <w:rPr>
          <w:rFonts w:ascii="Sylfaen" w:hAnsi="Sylfaen"/>
          <w:bCs/>
          <w:sz w:val="18"/>
          <w:szCs w:val="18"/>
        </w:rPr>
        <w:t>(</w:t>
      </w:r>
      <w:r w:rsidRPr="0026471C">
        <w:rPr>
          <w:rFonts w:ascii="AcadNusx" w:hAnsi="AcadNusx"/>
          <w:bCs/>
          <w:sz w:val="18"/>
          <w:szCs w:val="18"/>
        </w:rPr>
        <w:t>25</w:t>
      </w:r>
      <w:r w:rsidRPr="0026471C">
        <w:rPr>
          <w:rFonts w:ascii="Sylfaen" w:hAnsi="Sylfaen"/>
          <w:bCs/>
          <w:sz w:val="18"/>
          <w:szCs w:val="18"/>
        </w:rPr>
        <w:t>-</w:t>
      </w:r>
      <w:r w:rsidRPr="0026471C">
        <w:rPr>
          <w:rFonts w:ascii="Sylfaen" w:hAnsi="Sylfaen" w:cs="Sylfaen"/>
          <w:bCs/>
          <w:sz w:val="18"/>
          <w:szCs w:val="18"/>
        </w:rPr>
        <w:t>დან</w:t>
      </w:r>
      <w:r w:rsidRPr="0026471C">
        <w:rPr>
          <w:rFonts w:ascii="AcadNusx" w:hAnsi="AcadNusx"/>
          <w:bCs/>
          <w:sz w:val="18"/>
          <w:szCs w:val="18"/>
        </w:rPr>
        <w:t xml:space="preserve"> 65 </w:t>
      </w:r>
      <w:r w:rsidRPr="0026471C">
        <w:rPr>
          <w:rFonts w:ascii="Sylfaen" w:hAnsi="Sylfaen" w:cs="Sylfaen"/>
          <w:bCs/>
          <w:sz w:val="18"/>
          <w:szCs w:val="18"/>
        </w:rPr>
        <w:t>წლამდე).</w:t>
      </w:r>
      <w:r w:rsidRPr="0026471C">
        <w:rPr>
          <w:rFonts w:ascii="Sylfaen" w:hAnsi="Sylfaen" w:cs="Sylfaen"/>
          <w:bCs/>
          <w:sz w:val="18"/>
          <w:szCs w:val="18"/>
          <w:lang w:val="en-US"/>
        </w:rPr>
        <w:t xml:space="preserve"> </w:t>
      </w:r>
      <w:r w:rsidRPr="0026471C">
        <w:rPr>
          <w:rFonts w:ascii="Sylfaen" w:hAnsi="Sylfaen" w:cs="Sylfaen"/>
          <w:sz w:val="18"/>
          <w:szCs w:val="18"/>
          <w:lang w:val="en-US"/>
        </w:rPr>
        <w:t xml:space="preserve"> </w:t>
      </w:r>
      <w:r w:rsidRPr="0026471C">
        <w:rPr>
          <w:rFonts w:ascii="Sylfaen" w:hAnsi="Sylfaen" w:cs="Sylfaen"/>
          <w:bCs/>
          <w:sz w:val="18"/>
          <w:szCs w:val="18"/>
        </w:rPr>
        <w:t xml:space="preserve">ოჯახის არასტანდარტული წევრების დაზღვევა განიხილება სულ მცირე </w:t>
      </w:r>
      <w:r w:rsidR="000D62A5" w:rsidRPr="0026471C">
        <w:rPr>
          <w:rFonts w:ascii="Sylfaen" w:hAnsi="Sylfaen" w:cs="Sylfaen"/>
          <w:bCs/>
          <w:sz w:val="18"/>
          <w:szCs w:val="18"/>
        </w:rPr>
        <w:t xml:space="preserve">500 </w:t>
      </w:r>
      <w:r w:rsidRPr="0026471C">
        <w:rPr>
          <w:rFonts w:ascii="Sylfaen" w:hAnsi="Sylfaen" w:cs="Sylfaen"/>
          <w:bCs/>
          <w:sz w:val="18"/>
          <w:szCs w:val="18"/>
        </w:rPr>
        <w:t xml:space="preserve">პირის დაზღვევის შემთხვევაში. </w:t>
      </w:r>
      <w:r w:rsidRPr="0026471C">
        <w:rPr>
          <w:rFonts w:ascii="Sylfaen" w:hAnsi="Sylfaen" w:cs="Sylfaen"/>
          <w:sz w:val="18"/>
          <w:szCs w:val="18"/>
        </w:rPr>
        <w:t>მათი დაზღვევა გა</w:t>
      </w:r>
      <w:r w:rsidR="00D7059C" w:rsidRPr="0026471C">
        <w:rPr>
          <w:rFonts w:ascii="Sylfaen" w:hAnsi="Sylfaen" w:cs="Sylfaen"/>
          <w:sz w:val="18"/>
          <w:szCs w:val="18"/>
        </w:rPr>
        <w:t>ნი</w:t>
      </w:r>
      <w:r w:rsidRPr="0026471C">
        <w:rPr>
          <w:rFonts w:ascii="Sylfaen" w:hAnsi="Sylfaen" w:cs="Sylfaen"/>
          <w:sz w:val="18"/>
          <w:szCs w:val="18"/>
        </w:rPr>
        <w:t xml:space="preserve">ხილება სადაზღვევო ბარათებით </w:t>
      </w:r>
      <w:r w:rsidRPr="0026471C">
        <w:rPr>
          <w:rFonts w:ascii="Sylfaen" w:eastAsia="Calibri" w:hAnsi="Sylfaen" w:cs="Sylfaen"/>
          <w:bCs/>
          <w:kern w:val="24"/>
          <w:sz w:val="18"/>
          <w:szCs w:val="18"/>
          <w:lang w:val="it-IT"/>
        </w:rPr>
        <w:t>ბაზისური</w:t>
      </w:r>
      <w:r w:rsidR="00D46FB9">
        <w:rPr>
          <w:rFonts w:ascii="Sylfaen" w:eastAsia="Calibri" w:hAnsi="Sylfaen" w:cs="Sylfaen"/>
          <w:bCs/>
          <w:kern w:val="24"/>
          <w:sz w:val="18"/>
          <w:szCs w:val="18"/>
        </w:rPr>
        <w:t xml:space="preserve"> და </w:t>
      </w:r>
      <w:r w:rsidR="00533EC5">
        <w:rPr>
          <w:rFonts w:ascii="Sylfaen" w:eastAsia="Calibri" w:hAnsi="Sylfaen" w:cs="Sylfaen"/>
          <w:bCs/>
          <w:kern w:val="24"/>
          <w:sz w:val="18"/>
          <w:szCs w:val="18"/>
        </w:rPr>
        <w:t>დამატებ</w:t>
      </w:r>
      <w:r w:rsidR="00B3662F" w:rsidRPr="00B3662F">
        <w:rPr>
          <w:rFonts w:ascii="Sylfaen" w:eastAsia="Calibri" w:hAnsi="Sylfaen" w:cs="Sylfaen"/>
          <w:bCs/>
          <w:kern w:val="24"/>
          <w:sz w:val="18"/>
          <w:szCs w:val="18"/>
        </w:rPr>
        <w:t>ით</w:t>
      </w:r>
      <w:r w:rsidR="00533EC5">
        <w:rPr>
          <w:rFonts w:ascii="Sylfaen" w:eastAsia="Calibri" w:hAnsi="Sylfaen" w:cs="Sylfaen"/>
          <w:bCs/>
          <w:kern w:val="24"/>
          <w:sz w:val="18"/>
          <w:szCs w:val="18"/>
        </w:rPr>
        <w:t>ი</w:t>
      </w:r>
      <w:r w:rsidR="00D46FB9" w:rsidRPr="00B3662F">
        <w:rPr>
          <w:rFonts w:ascii="Sylfaen" w:eastAsia="Calibri" w:hAnsi="Sylfaen" w:cs="Sylfaen"/>
          <w:bCs/>
          <w:kern w:val="24"/>
          <w:sz w:val="18"/>
          <w:szCs w:val="18"/>
        </w:rPr>
        <w:t xml:space="preserve"> </w:t>
      </w:r>
      <w:r w:rsidRPr="00B3662F">
        <w:rPr>
          <w:rFonts w:ascii="Sylfaen" w:eastAsia="Calibri" w:hAnsi="Sylfaen" w:cs="Sylfaen"/>
          <w:bCs/>
          <w:kern w:val="24"/>
          <w:sz w:val="18"/>
          <w:szCs w:val="18"/>
        </w:rPr>
        <w:t>, გარდა</w:t>
      </w:r>
      <w:r w:rsidRPr="0026471C">
        <w:rPr>
          <w:rFonts w:ascii="Sylfaen" w:eastAsia="Calibri" w:hAnsi="Sylfaen" w:cs="Sylfaen"/>
          <w:bCs/>
          <w:kern w:val="24"/>
          <w:sz w:val="18"/>
          <w:szCs w:val="18"/>
        </w:rPr>
        <w:t xml:space="preserve"> </w:t>
      </w:r>
      <w:r w:rsidRPr="0026471C">
        <w:rPr>
          <w:rFonts w:ascii="Sylfaen" w:hAnsi="Sylfaen" w:cs="AcadNusx"/>
          <w:bCs/>
          <w:sz w:val="18"/>
          <w:szCs w:val="18"/>
        </w:rPr>
        <w:t>25-დან 65 წლამდე შვილებისა, რომელთა დაზღვევა სურვილის შემთხვევაში განხორციელდება თანამშრომლის სადაზღვევო ბარათით, შესაბამისი ინდივიდუალური პრემიის გადახდის სანაცვლოდ.</w:t>
      </w:r>
      <w:r w:rsidR="009A4AA3" w:rsidRPr="0026471C">
        <w:rPr>
          <w:rFonts w:ascii="Sylfaen" w:hAnsi="Sylfaen" w:cs="AcadNusx"/>
          <w:bCs/>
          <w:sz w:val="18"/>
          <w:szCs w:val="18"/>
        </w:rPr>
        <w:t xml:space="preserve"> </w:t>
      </w:r>
      <w:r w:rsidR="00FC5E59">
        <w:rPr>
          <w:rFonts w:ascii="Sylfaen" w:hAnsi="Sylfaen" w:cs="AcadNusx"/>
          <w:bCs/>
          <w:sz w:val="18"/>
          <w:szCs w:val="18"/>
        </w:rPr>
        <w:t>გამონაკლისს წარმოადგენს 2 ძმა, რომელთ</w:t>
      </w:r>
      <w:r w:rsidR="00DE459C">
        <w:rPr>
          <w:rFonts w:ascii="Sylfaen" w:hAnsi="Sylfaen" w:cs="AcadNusx"/>
          <w:bCs/>
          <w:sz w:val="18"/>
          <w:szCs w:val="18"/>
        </w:rPr>
        <w:t>ა</w:t>
      </w:r>
      <w:r w:rsidR="00FC5E59">
        <w:rPr>
          <w:rFonts w:ascii="Sylfaen" w:hAnsi="Sylfaen" w:cs="AcadNusx"/>
          <w:bCs/>
          <w:sz w:val="18"/>
          <w:szCs w:val="18"/>
        </w:rPr>
        <w:t xml:space="preserve"> დაზღვევა გავიხილება </w:t>
      </w:r>
      <w:r w:rsidR="00DE459C">
        <w:rPr>
          <w:rFonts w:ascii="Sylfaen" w:hAnsi="Sylfaen" w:cs="AcadNusx"/>
          <w:bCs/>
          <w:sz w:val="18"/>
          <w:szCs w:val="18"/>
        </w:rPr>
        <w:t>ოჯახის არასტანდარტული წევრების პირობით. ასევე გამონაკლისს წარმოადგენს ერთი თანამშრომლის ძმა მისი ოჯახით (საოჯახი პრემიის გადახდის სანაცვლოდ ოჯახის არასტანდარტული წევრებისთვის გათვალისწინებული პირობით), ასევე მეორე თანამშრომლის რძალი და შვილიშვილი (ინდივიდუალური პრემიის გადახდის სანაცვლოდ ოჯახის არასტანდარტული წევრებისთვის გათვალისწინებული პირობით).</w:t>
      </w:r>
    </w:p>
    <w:p w14:paraId="35300D39" w14:textId="155583D1" w:rsidR="00A44B51" w:rsidRPr="000D62A5" w:rsidRDefault="00A44B51" w:rsidP="00A44B51">
      <w:pPr>
        <w:pStyle w:val="ListParagraph"/>
        <w:numPr>
          <w:ilvl w:val="1"/>
          <w:numId w:val="1"/>
        </w:numPr>
        <w:spacing w:after="0" w:line="240" w:lineRule="auto"/>
        <w:ind w:left="567" w:hanging="567"/>
        <w:jc w:val="both"/>
        <w:rPr>
          <w:rFonts w:ascii="AcadNusx" w:hAnsi="AcadNusx"/>
          <w:bCs/>
          <w:sz w:val="18"/>
          <w:szCs w:val="18"/>
          <w:lang w:val="de-DE"/>
        </w:rPr>
      </w:pPr>
      <w:r w:rsidRPr="000D62A5">
        <w:rPr>
          <w:rFonts w:ascii="Sylfaen" w:hAnsi="Sylfaen" w:cs="Sylfaen"/>
          <w:b/>
          <w:bCs/>
          <w:sz w:val="18"/>
          <w:szCs w:val="18"/>
          <w:lang w:val="de-DE"/>
        </w:rPr>
        <w:lastRenderedPageBreak/>
        <w:t>ასაკობრივი ლიმიტი</w:t>
      </w:r>
      <w:r w:rsidRPr="000D62A5">
        <w:rPr>
          <w:rFonts w:ascii="AcadNusx" w:hAnsi="AcadNusx" w:cs="AcadNusx"/>
          <w:b/>
          <w:bCs/>
          <w:sz w:val="18"/>
          <w:szCs w:val="18"/>
          <w:lang w:val="de-DE"/>
        </w:rPr>
        <w:t xml:space="preserve"> – </w:t>
      </w:r>
      <w:r w:rsidR="00533EC5">
        <w:rPr>
          <w:rFonts w:ascii="Sylfaen" w:hAnsi="Sylfaen" w:cs="Sylfaen"/>
          <w:bCs/>
          <w:sz w:val="18"/>
          <w:szCs w:val="18"/>
          <w:lang w:val="de-DE"/>
        </w:rPr>
        <w:t xml:space="preserve">დასაზღვევო </w:t>
      </w:r>
      <w:r w:rsidRPr="000D62A5">
        <w:rPr>
          <w:rFonts w:ascii="Sylfaen" w:hAnsi="Sylfaen" w:cs="Sylfaen"/>
          <w:bCs/>
          <w:sz w:val="18"/>
          <w:szCs w:val="18"/>
          <w:lang w:val="de-DE"/>
        </w:rPr>
        <w:t>პირის ასაკობრივი ზღვარი სადაზღვევო პერიოდის დასაწყისში</w:t>
      </w:r>
      <w:r w:rsidRPr="000D62A5">
        <w:rPr>
          <w:rFonts w:ascii="AcadNusx" w:hAnsi="AcadNusx" w:cs="AcadNusx"/>
          <w:bCs/>
          <w:sz w:val="18"/>
          <w:szCs w:val="18"/>
          <w:lang w:val="de-DE"/>
        </w:rPr>
        <w:t xml:space="preserve">; </w:t>
      </w:r>
      <w:r w:rsidRPr="000D62A5">
        <w:rPr>
          <w:rFonts w:ascii="Sylfaen" w:hAnsi="Sylfaen" w:cs="Sylfaen"/>
          <w:bCs/>
          <w:sz w:val="18"/>
          <w:szCs w:val="18"/>
          <w:lang w:val="de-DE"/>
        </w:rPr>
        <w:t>ასაკის გამოთვლის წესი</w:t>
      </w:r>
      <w:r w:rsidRPr="000D62A5">
        <w:rPr>
          <w:rFonts w:ascii="AcadNusx" w:hAnsi="AcadNusx" w:cs="AcadNusx"/>
          <w:bCs/>
          <w:sz w:val="18"/>
          <w:szCs w:val="18"/>
          <w:lang w:val="de-DE"/>
        </w:rPr>
        <w:t xml:space="preserve">: </w:t>
      </w:r>
      <w:r w:rsidRPr="000D62A5">
        <w:rPr>
          <w:rFonts w:ascii="Sylfaen" w:hAnsi="Sylfaen" w:cs="Sylfaen"/>
          <w:bCs/>
          <w:sz w:val="18"/>
          <w:szCs w:val="18"/>
          <w:lang w:val="de-DE"/>
        </w:rPr>
        <w:t>მიმდინარე წელს</w:t>
      </w:r>
      <w:r w:rsidRPr="000D62A5">
        <w:rPr>
          <w:rFonts w:ascii="AcadNusx" w:hAnsi="AcadNusx" w:cs="AcadNusx"/>
          <w:bCs/>
          <w:sz w:val="18"/>
          <w:szCs w:val="18"/>
          <w:lang w:val="de-DE"/>
        </w:rPr>
        <w:t xml:space="preserve"> (</w:t>
      </w:r>
      <w:r w:rsidRPr="000D62A5">
        <w:rPr>
          <w:rFonts w:ascii="Sylfaen" w:hAnsi="Sylfaen" w:cs="Sylfaen"/>
          <w:bCs/>
          <w:sz w:val="18"/>
          <w:szCs w:val="18"/>
          <w:lang w:val="de-DE"/>
        </w:rPr>
        <w:t>სადაზვევო პერიოდის დასაწყისს</w:t>
      </w:r>
      <w:r w:rsidRPr="000D62A5">
        <w:rPr>
          <w:rFonts w:ascii="AcadNusx" w:hAnsi="AcadNusx" w:cs="AcadNusx"/>
          <w:bCs/>
          <w:sz w:val="18"/>
          <w:szCs w:val="18"/>
          <w:lang w:val="de-DE"/>
        </w:rPr>
        <w:t xml:space="preserve">) </w:t>
      </w:r>
      <w:r w:rsidRPr="000D62A5">
        <w:rPr>
          <w:rFonts w:ascii="Sylfaen" w:hAnsi="Sylfaen" w:cs="Sylfaen"/>
          <w:bCs/>
          <w:sz w:val="18"/>
          <w:szCs w:val="18"/>
          <w:lang w:val="de-DE"/>
        </w:rPr>
        <w:t>გამოკლებული დაბადების წელი</w:t>
      </w:r>
      <w:r w:rsidRPr="000D62A5">
        <w:rPr>
          <w:rFonts w:ascii="Sylfaen" w:hAnsi="Sylfaen" w:cs="AcadNusx"/>
          <w:bCs/>
          <w:sz w:val="18"/>
          <w:szCs w:val="18"/>
        </w:rPr>
        <w:t>.</w:t>
      </w:r>
    </w:p>
    <w:p w14:paraId="0F78183B" w14:textId="6FB659D9" w:rsidR="00A44B51" w:rsidRPr="00E346E4" w:rsidRDefault="00A44B51" w:rsidP="009A4AA3">
      <w:pPr>
        <w:pStyle w:val="ListParagraph"/>
        <w:numPr>
          <w:ilvl w:val="2"/>
          <w:numId w:val="1"/>
        </w:numPr>
        <w:spacing w:after="0" w:line="240" w:lineRule="auto"/>
        <w:jc w:val="both"/>
        <w:rPr>
          <w:rFonts w:ascii="Sylfaen" w:hAnsi="Sylfaen" w:cs="AcadNusx"/>
          <w:sz w:val="18"/>
          <w:szCs w:val="18"/>
        </w:rPr>
      </w:pPr>
      <w:r w:rsidRPr="00E346E4">
        <w:rPr>
          <w:rFonts w:ascii="Sylfaen" w:hAnsi="Sylfaen" w:cs="Sylfaen"/>
          <w:bCs/>
          <w:sz w:val="18"/>
          <w:szCs w:val="18"/>
          <w:lang w:val="de-DE"/>
        </w:rPr>
        <w:t>ასაკობრივი ლიმიტი თანამშრომლისთვის</w:t>
      </w:r>
      <w:r w:rsidRPr="00E346E4">
        <w:rPr>
          <w:rFonts w:ascii="AcadNusx" w:hAnsi="AcadNusx" w:cs="AcadNusx"/>
          <w:bCs/>
          <w:sz w:val="18"/>
          <w:szCs w:val="18"/>
          <w:lang w:val="de-DE"/>
        </w:rPr>
        <w:t xml:space="preserve"> – </w:t>
      </w:r>
      <w:r w:rsidR="00533EC5">
        <w:rPr>
          <w:rFonts w:ascii="Sylfaen" w:hAnsi="Sylfaen" w:cs="AcadNusx"/>
          <w:bCs/>
          <w:sz w:val="18"/>
          <w:szCs w:val="18"/>
        </w:rPr>
        <w:t>შეუზ</w:t>
      </w:r>
      <w:r w:rsidR="000D62A5" w:rsidRPr="00E346E4">
        <w:rPr>
          <w:rFonts w:ascii="Sylfaen" w:hAnsi="Sylfaen" w:cs="AcadNusx"/>
          <w:bCs/>
          <w:sz w:val="18"/>
          <w:szCs w:val="18"/>
        </w:rPr>
        <w:t>ღუდავი</w:t>
      </w:r>
      <w:r w:rsidRPr="00E346E4">
        <w:rPr>
          <w:rFonts w:ascii="Sylfaen" w:hAnsi="Sylfaen" w:cs="Sylfaen"/>
          <w:bCs/>
          <w:sz w:val="18"/>
          <w:szCs w:val="18"/>
        </w:rPr>
        <w:t>.</w:t>
      </w:r>
      <w:r w:rsidRPr="00E346E4">
        <w:rPr>
          <w:rFonts w:ascii="Sylfaen" w:hAnsi="Sylfaen" w:cs="Sylfaen"/>
          <w:bCs/>
          <w:sz w:val="18"/>
          <w:szCs w:val="18"/>
          <w:lang w:val="en-US"/>
        </w:rPr>
        <w:t xml:space="preserve"> </w:t>
      </w:r>
      <w:r w:rsidR="000D62A5" w:rsidRPr="00E346E4">
        <w:rPr>
          <w:rFonts w:ascii="Sylfaen" w:hAnsi="Sylfaen" w:cs="Sylfaen"/>
          <w:bCs/>
          <w:sz w:val="18"/>
          <w:szCs w:val="18"/>
        </w:rPr>
        <w:t>ამასთან</w:t>
      </w:r>
      <w:r w:rsidRPr="00E346E4">
        <w:rPr>
          <w:rFonts w:ascii="Sylfaen" w:hAnsi="Sylfaen" w:cs="Sylfaen"/>
          <w:bCs/>
          <w:sz w:val="18"/>
          <w:szCs w:val="18"/>
        </w:rPr>
        <w:t xml:space="preserve"> </w:t>
      </w:r>
      <w:r w:rsidRPr="00E346E4">
        <w:rPr>
          <w:rFonts w:ascii="Sylfaen" w:hAnsi="Sylfaen" w:cs="Sylfaen"/>
          <w:sz w:val="18"/>
          <w:szCs w:val="18"/>
          <w:lang w:val="da-DK"/>
        </w:rPr>
        <w:t>65 წლიდან თანამშრომლების დაზღვევა განიხილება სადაზღვევო ბარათებით – ბაზისური</w:t>
      </w:r>
      <w:r w:rsidR="00F55395" w:rsidRPr="00E346E4">
        <w:rPr>
          <w:rFonts w:ascii="Sylfaen" w:hAnsi="Sylfaen" w:cs="Sylfaen"/>
          <w:sz w:val="18"/>
          <w:szCs w:val="18"/>
        </w:rPr>
        <w:t xml:space="preserve"> და </w:t>
      </w:r>
      <w:r w:rsidR="00F55395" w:rsidRPr="00E346E4">
        <w:rPr>
          <w:rFonts w:ascii="Sylfaen" w:hAnsi="Sylfaen" w:cs="Sylfaen"/>
          <w:sz w:val="18"/>
          <w:szCs w:val="18"/>
          <w:lang w:val="da-DK"/>
        </w:rPr>
        <w:t xml:space="preserve"> – </w:t>
      </w:r>
      <w:r w:rsidR="00F55395" w:rsidRPr="00E346E4">
        <w:rPr>
          <w:rFonts w:ascii="Sylfaen" w:hAnsi="Sylfaen" w:cs="Sylfaen"/>
          <w:sz w:val="18"/>
          <w:szCs w:val="18"/>
        </w:rPr>
        <w:t>დამატებითი</w:t>
      </w:r>
      <w:r w:rsidRPr="00E346E4">
        <w:rPr>
          <w:rFonts w:ascii="Sylfaen" w:hAnsi="Sylfaen" w:cs="Sylfaen"/>
          <w:sz w:val="18"/>
          <w:szCs w:val="18"/>
        </w:rPr>
        <w:t>.</w:t>
      </w:r>
      <w:r w:rsidR="003944C0" w:rsidRPr="00E346E4">
        <w:rPr>
          <w:rFonts w:ascii="Sylfaen" w:hAnsi="Sylfaen" w:cs="Sylfaen"/>
          <w:sz w:val="18"/>
          <w:szCs w:val="18"/>
        </w:rPr>
        <w:t xml:space="preserve"> </w:t>
      </w:r>
      <w:r w:rsidR="00DE459C">
        <w:rPr>
          <w:rFonts w:ascii="Sylfaen" w:hAnsi="Sylfaen" w:cs="Sylfaen"/>
          <w:sz w:val="18"/>
          <w:szCs w:val="18"/>
        </w:rPr>
        <w:t xml:space="preserve">გამონაკლისს წარმოადგენს 65 წელს გადაცილებული 1 თანამშრომელი, რომლის დაზღვევა განიხილება სადაზღვევო ბარათით </w:t>
      </w:r>
      <w:r w:rsidR="00DE459C" w:rsidRPr="00E346E4">
        <w:rPr>
          <w:rFonts w:ascii="Sylfaen" w:hAnsi="Sylfaen" w:cs="Sylfaen"/>
          <w:sz w:val="18"/>
          <w:szCs w:val="18"/>
          <w:lang w:val="da-DK"/>
        </w:rPr>
        <w:t xml:space="preserve"> –</w:t>
      </w:r>
      <w:r w:rsidR="00DE459C">
        <w:rPr>
          <w:rFonts w:ascii="Sylfaen" w:hAnsi="Sylfaen" w:cs="Sylfaen"/>
          <w:sz w:val="18"/>
          <w:szCs w:val="18"/>
        </w:rPr>
        <w:t xml:space="preserve"> სტანდარტი.</w:t>
      </w:r>
    </w:p>
    <w:p w14:paraId="0D463EB7" w14:textId="47A411D9" w:rsidR="00A44B51" w:rsidRPr="00E346E4" w:rsidRDefault="00A44B51" w:rsidP="009A4AA3">
      <w:pPr>
        <w:pStyle w:val="ListParagraph"/>
        <w:numPr>
          <w:ilvl w:val="2"/>
          <w:numId w:val="1"/>
        </w:numPr>
        <w:spacing w:after="0" w:line="240" w:lineRule="auto"/>
        <w:jc w:val="both"/>
        <w:rPr>
          <w:rFonts w:ascii="AcadNusx" w:hAnsi="AcadNusx" w:cs="AcadNusx"/>
          <w:bCs/>
          <w:sz w:val="18"/>
          <w:szCs w:val="18"/>
          <w:lang w:val="de-DE"/>
        </w:rPr>
      </w:pPr>
      <w:r w:rsidRPr="00E346E4">
        <w:rPr>
          <w:rFonts w:ascii="Sylfaen" w:hAnsi="Sylfaen" w:cs="Sylfaen"/>
          <w:bCs/>
          <w:sz w:val="18"/>
          <w:szCs w:val="18"/>
          <w:lang w:val="de-DE"/>
        </w:rPr>
        <w:t>ასაკობრივი ლიმიტი მეუღლისთვის</w:t>
      </w:r>
      <w:r w:rsidRPr="00E346E4">
        <w:rPr>
          <w:rFonts w:ascii="AcadNusx" w:hAnsi="AcadNusx" w:cs="AcadNusx"/>
          <w:bCs/>
          <w:sz w:val="18"/>
          <w:szCs w:val="18"/>
          <w:lang w:val="de-DE"/>
        </w:rPr>
        <w:t xml:space="preserve"> – </w:t>
      </w:r>
      <w:r w:rsidRPr="00E346E4">
        <w:rPr>
          <w:rFonts w:ascii="Sylfaen" w:hAnsi="Sylfaen" w:cs="AcadNusx"/>
          <w:bCs/>
          <w:sz w:val="18"/>
          <w:szCs w:val="18"/>
        </w:rPr>
        <w:t>65</w:t>
      </w:r>
      <w:r w:rsidRPr="00E346E4">
        <w:rPr>
          <w:rFonts w:ascii="Sylfaen" w:hAnsi="Sylfaen" w:cs="AcadNusx"/>
          <w:bCs/>
          <w:sz w:val="18"/>
          <w:szCs w:val="18"/>
          <w:lang w:val="en-US"/>
        </w:rPr>
        <w:t xml:space="preserve"> </w:t>
      </w:r>
      <w:r w:rsidRPr="00E346E4">
        <w:rPr>
          <w:rFonts w:ascii="Sylfaen" w:hAnsi="Sylfaen" w:cs="Sylfaen"/>
          <w:bCs/>
          <w:sz w:val="18"/>
          <w:szCs w:val="18"/>
          <w:lang w:val="de-DE"/>
        </w:rPr>
        <w:t>წლამდე</w:t>
      </w:r>
      <w:r w:rsidRPr="00E346E4">
        <w:rPr>
          <w:rFonts w:ascii="Sylfaen" w:hAnsi="Sylfaen" w:cs="AcadNusx"/>
          <w:bCs/>
          <w:sz w:val="18"/>
          <w:szCs w:val="18"/>
        </w:rPr>
        <w:t>.</w:t>
      </w:r>
      <w:r w:rsidR="009A4AA3" w:rsidRPr="00E346E4">
        <w:rPr>
          <w:rFonts w:ascii="Sylfaen" w:hAnsi="Sylfaen" w:cs="AcadNusx"/>
          <w:bCs/>
          <w:sz w:val="18"/>
          <w:szCs w:val="18"/>
        </w:rPr>
        <w:t xml:space="preserve"> </w:t>
      </w:r>
    </w:p>
    <w:p w14:paraId="5AE0BD8F" w14:textId="77777777" w:rsidR="00A44B51" w:rsidRPr="00E346E4" w:rsidRDefault="00A44B51" w:rsidP="00A44B51">
      <w:pPr>
        <w:pStyle w:val="ListParagraph"/>
        <w:numPr>
          <w:ilvl w:val="2"/>
          <w:numId w:val="1"/>
        </w:numPr>
        <w:spacing w:after="0" w:line="240" w:lineRule="auto"/>
        <w:jc w:val="both"/>
        <w:rPr>
          <w:rFonts w:ascii="AcadNusx" w:hAnsi="AcadNusx"/>
          <w:bCs/>
          <w:sz w:val="18"/>
          <w:szCs w:val="18"/>
          <w:lang w:val="de-DE"/>
        </w:rPr>
      </w:pPr>
      <w:r w:rsidRPr="00E346E4">
        <w:rPr>
          <w:rFonts w:ascii="Sylfaen" w:hAnsi="Sylfaen" w:cs="Sylfaen"/>
          <w:bCs/>
          <w:sz w:val="18"/>
          <w:szCs w:val="18"/>
          <w:lang w:val="de-DE"/>
        </w:rPr>
        <w:t xml:space="preserve">ასაკობრივი ლიმიტი შვილისთვის </w:t>
      </w:r>
      <w:r w:rsidRPr="00E346E4">
        <w:rPr>
          <w:rFonts w:ascii="Sylfaen" w:hAnsi="Sylfaen" w:cs="Sylfaen"/>
          <w:bCs/>
          <w:sz w:val="18"/>
          <w:szCs w:val="18"/>
        </w:rPr>
        <w:t xml:space="preserve">ოჯახის სტანდარული წევრის სადაზღვევო პირობებით </w:t>
      </w:r>
      <w:r w:rsidRPr="00E346E4">
        <w:rPr>
          <w:rFonts w:ascii="AcadNusx" w:hAnsi="AcadNusx" w:cs="AcadNusx"/>
          <w:bCs/>
          <w:sz w:val="18"/>
          <w:szCs w:val="18"/>
          <w:lang w:val="de-DE"/>
        </w:rPr>
        <w:t xml:space="preserve">– </w:t>
      </w:r>
      <w:r w:rsidRPr="00E346E4">
        <w:rPr>
          <w:rFonts w:ascii="Sylfaen" w:hAnsi="Sylfaen" w:cs="AcadNusx"/>
          <w:bCs/>
          <w:sz w:val="18"/>
          <w:szCs w:val="18"/>
        </w:rPr>
        <w:t>0</w:t>
      </w:r>
      <w:r w:rsidR="00072F29" w:rsidRPr="00E346E4">
        <w:rPr>
          <w:rFonts w:ascii="Sylfaen" w:hAnsi="Sylfaen" w:cs="AcadNusx"/>
          <w:bCs/>
          <w:sz w:val="18"/>
          <w:szCs w:val="18"/>
        </w:rPr>
        <w:t xml:space="preserve"> </w:t>
      </w:r>
      <w:r w:rsidRPr="00E346E4">
        <w:rPr>
          <w:rFonts w:ascii="Sylfaen" w:hAnsi="Sylfaen" w:cs="AcadNusx"/>
          <w:bCs/>
          <w:sz w:val="18"/>
          <w:szCs w:val="18"/>
          <w:lang w:val="da-DK"/>
        </w:rPr>
        <w:t xml:space="preserve">- </w:t>
      </w:r>
      <w:r w:rsidRPr="00E346E4">
        <w:rPr>
          <w:rFonts w:ascii="Sylfaen" w:hAnsi="Sylfaen" w:cs="Sylfaen"/>
          <w:bCs/>
          <w:sz w:val="18"/>
          <w:szCs w:val="18"/>
          <w:lang w:val="de-DE"/>
        </w:rPr>
        <w:t xml:space="preserve">დან  </w:t>
      </w:r>
      <w:r w:rsidRPr="00E346E4">
        <w:rPr>
          <w:rFonts w:ascii="Sylfaen" w:hAnsi="Sylfaen" w:cs="AcadNusx"/>
          <w:bCs/>
          <w:sz w:val="18"/>
          <w:szCs w:val="18"/>
        </w:rPr>
        <w:t>25</w:t>
      </w:r>
      <w:r w:rsidRPr="00E346E4">
        <w:rPr>
          <w:rFonts w:ascii="Sylfaen" w:hAnsi="Sylfaen" w:cs="AcadNusx"/>
          <w:bCs/>
          <w:sz w:val="18"/>
          <w:szCs w:val="18"/>
          <w:lang w:val="da-DK"/>
        </w:rPr>
        <w:t xml:space="preserve"> </w:t>
      </w:r>
      <w:r w:rsidRPr="00E346E4">
        <w:rPr>
          <w:rFonts w:ascii="Sylfaen" w:hAnsi="Sylfaen" w:cs="Sylfaen"/>
          <w:bCs/>
          <w:sz w:val="18"/>
          <w:szCs w:val="18"/>
          <w:lang w:val="de-DE"/>
        </w:rPr>
        <w:t>წლამდე</w:t>
      </w:r>
      <w:r w:rsidRPr="00E346E4">
        <w:rPr>
          <w:rFonts w:ascii="Sylfaen" w:hAnsi="Sylfaen" w:cs="AcadNusx"/>
          <w:bCs/>
          <w:sz w:val="18"/>
          <w:szCs w:val="18"/>
        </w:rPr>
        <w:t>.</w:t>
      </w:r>
    </w:p>
    <w:p w14:paraId="7AD4F0EF" w14:textId="15696361" w:rsidR="00A44B51" w:rsidRPr="00E346E4" w:rsidRDefault="00A44B51" w:rsidP="009A4AA3">
      <w:pPr>
        <w:pStyle w:val="ListParagraph"/>
        <w:numPr>
          <w:ilvl w:val="2"/>
          <w:numId w:val="1"/>
        </w:numPr>
        <w:spacing w:after="0" w:line="240" w:lineRule="auto"/>
        <w:jc w:val="both"/>
        <w:rPr>
          <w:rFonts w:ascii="AcadNusx" w:hAnsi="AcadNusx"/>
          <w:bCs/>
          <w:sz w:val="18"/>
          <w:szCs w:val="18"/>
          <w:lang w:val="de-DE"/>
        </w:rPr>
      </w:pPr>
      <w:r w:rsidRPr="00E346E4">
        <w:rPr>
          <w:rFonts w:ascii="Sylfaen" w:hAnsi="Sylfaen" w:cs="Sylfaen"/>
          <w:bCs/>
          <w:sz w:val="18"/>
          <w:szCs w:val="18"/>
          <w:lang w:val="de-DE"/>
        </w:rPr>
        <w:t xml:space="preserve">ასაკობრივი ლიმიტი შვილისთვის </w:t>
      </w:r>
      <w:r w:rsidRPr="00E346E4">
        <w:rPr>
          <w:rFonts w:ascii="Sylfaen" w:hAnsi="Sylfaen" w:cs="Sylfaen"/>
          <w:bCs/>
          <w:sz w:val="18"/>
          <w:szCs w:val="18"/>
        </w:rPr>
        <w:t xml:space="preserve">ოჯახის არასტანდარული წევრის სადაზღვევო პირობებით </w:t>
      </w:r>
      <w:r w:rsidRPr="00E346E4">
        <w:rPr>
          <w:rFonts w:ascii="AcadNusx" w:hAnsi="AcadNusx" w:cs="AcadNusx"/>
          <w:bCs/>
          <w:sz w:val="18"/>
          <w:szCs w:val="18"/>
          <w:lang w:val="de-DE"/>
        </w:rPr>
        <w:t>–</w:t>
      </w:r>
      <w:r w:rsidRPr="00E346E4">
        <w:rPr>
          <w:rFonts w:ascii="Sylfaen" w:hAnsi="Sylfaen" w:cs="AcadNusx"/>
          <w:bCs/>
          <w:sz w:val="18"/>
          <w:szCs w:val="18"/>
        </w:rPr>
        <w:t>25-დან</w:t>
      </w:r>
      <w:r w:rsidRPr="00E346E4">
        <w:rPr>
          <w:rFonts w:ascii="Sylfaen" w:hAnsi="Sylfaen" w:cs="AcadNusx"/>
          <w:bCs/>
          <w:sz w:val="18"/>
          <w:szCs w:val="18"/>
          <w:lang w:val="da-DK"/>
        </w:rPr>
        <w:t xml:space="preserve"> </w:t>
      </w:r>
      <w:r w:rsidRPr="00E346E4">
        <w:rPr>
          <w:rFonts w:ascii="Sylfaen" w:hAnsi="Sylfaen" w:cs="AcadNusx"/>
          <w:bCs/>
          <w:sz w:val="18"/>
          <w:szCs w:val="18"/>
        </w:rPr>
        <w:t xml:space="preserve"> 65</w:t>
      </w:r>
      <w:r w:rsidRPr="00E346E4">
        <w:rPr>
          <w:rFonts w:ascii="Sylfaen" w:hAnsi="Sylfaen" w:cs="AcadNusx"/>
          <w:bCs/>
          <w:sz w:val="18"/>
          <w:szCs w:val="18"/>
          <w:lang w:val="da-DK"/>
        </w:rPr>
        <w:t>-</w:t>
      </w:r>
      <w:r w:rsidRPr="00E346E4">
        <w:rPr>
          <w:rFonts w:ascii="Sylfaen" w:hAnsi="Sylfaen" w:cs="Sylfaen"/>
          <w:bCs/>
          <w:sz w:val="18"/>
          <w:szCs w:val="18"/>
          <w:lang w:val="de-DE"/>
        </w:rPr>
        <w:t>წლამდე</w:t>
      </w:r>
      <w:r w:rsidRPr="00E346E4">
        <w:rPr>
          <w:rFonts w:ascii="Sylfaen" w:hAnsi="Sylfaen" w:cs="AcadNusx"/>
          <w:bCs/>
          <w:sz w:val="18"/>
          <w:szCs w:val="18"/>
        </w:rPr>
        <w:t>.</w:t>
      </w:r>
      <w:r w:rsidR="009A4AA3" w:rsidRPr="00E346E4">
        <w:rPr>
          <w:rFonts w:ascii="Sylfaen" w:hAnsi="Sylfaen" w:cs="AcadNusx"/>
          <w:bCs/>
          <w:sz w:val="18"/>
          <w:szCs w:val="18"/>
        </w:rPr>
        <w:t xml:space="preserve"> </w:t>
      </w:r>
    </w:p>
    <w:p w14:paraId="77632CA8" w14:textId="0638CEA7" w:rsidR="000D62A5" w:rsidRPr="00E346E4" w:rsidRDefault="00A44B51" w:rsidP="000D62A5">
      <w:pPr>
        <w:pStyle w:val="ListParagraph"/>
        <w:numPr>
          <w:ilvl w:val="2"/>
          <w:numId w:val="1"/>
        </w:numPr>
        <w:spacing w:after="0" w:line="240" w:lineRule="auto"/>
        <w:jc w:val="both"/>
        <w:rPr>
          <w:rFonts w:ascii="AcadNusx" w:hAnsi="AcadNusx"/>
          <w:bCs/>
          <w:sz w:val="18"/>
          <w:szCs w:val="18"/>
          <w:lang w:val="de-DE"/>
        </w:rPr>
      </w:pPr>
      <w:r w:rsidRPr="00E346E4">
        <w:rPr>
          <w:rFonts w:ascii="Sylfaen" w:hAnsi="Sylfaen" w:cs="Sylfaen"/>
          <w:bCs/>
          <w:sz w:val="18"/>
          <w:szCs w:val="18"/>
          <w:lang w:val="de-DE"/>
        </w:rPr>
        <w:t xml:space="preserve">ასაკობრივი ლიმიტი </w:t>
      </w:r>
      <w:r w:rsidRPr="00E346E4">
        <w:rPr>
          <w:rFonts w:ascii="Sylfaen" w:hAnsi="Sylfaen" w:cs="AcadNusx"/>
          <w:bCs/>
          <w:sz w:val="18"/>
          <w:szCs w:val="18"/>
        </w:rPr>
        <w:t>მშობლისთვის  - 65</w:t>
      </w:r>
      <w:r w:rsidR="00072F29" w:rsidRPr="00E346E4">
        <w:rPr>
          <w:rFonts w:ascii="Sylfaen" w:hAnsi="Sylfaen" w:cs="AcadNusx"/>
          <w:bCs/>
          <w:sz w:val="18"/>
          <w:szCs w:val="18"/>
        </w:rPr>
        <w:t xml:space="preserve"> </w:t>
      </w:r>
      <w:r w:rsidRPr="00E346E4">
        <w:rPr>
          <w:rFonts w:ascii="Sylfaen" w:hAnsi="Sylfaen" w:cs="Sylfaen"/>
          <w:bCs/>
          <w:sz w:val="18"/>
          <w:szCs w:val="18"/>
          <w:lang w:val="de-DE"/>
        </w:rPr>
        <w:t>წლამდე</w:t>
      </w:r>
      <w:r w:rsidRPr="00E346E4">
        <w:rPr>
          <w:rFonts w:ascii="Sylfaen" w:hAnsi="Sylfaen" w:cs="AcadNusx"/>
          <w:bCs/>
          <w:sz w:val="18"/>
          <w:szCs w:val="18"/>
        </w:rPr>
        <w:t>.</w:t>
      </w:r>
      <w:r w:rsidR="00A305D6" w:rsidRPr="00E346E4">
        <w:rPr>
          <w:rFonts w:ascii="Sylfaen" w:hAnsi="Sylfaen" w:cs="AcadNusx"/>
          <w:bCs/>
          <w:sz w:val="18"/>
          <w:szCs w:val="18"/>
        </w:rPr>
        <w:t xml:space="preserve"> </w:t>
      </w:r>
    </w:p>
    <w:p w14:paraId="720D9141" w14:textId="77777777" w:rsidR="008B14CF" w:rsidRPr="00335603" w:rsidRDefault="002A6493" w:rsidP="00FF7EBC">
      <w:pPr>
        <w:pStyle w:val="ListParagraph"/>
        <w:numPr>
          <w:ilvl w:val="1"/>
          <w:numId w:val="1"/>
        </w:numPr>
        <w:spacing w:after="0" w:line="240" w:lineRule="auto"/>
        <w:ind w:left="567" w:hanging="567"/>
        <w:jc w:val="both"/>
        <w:rPr>
          <w:rFonts w:ascii="Sylfaen" w:hAnsi="Sylfaen"/>
          <w:sz w:val="18"/>
          <w:szCs w:val="18"/>
        </w:rPr>
      </w:pPr>
      <w:r w:rsidRPr="00E346E4">
        <w:rPr>
          <w:rFonts w:ascii="Sylfaen" w:hAnsi="Sylfaen" w:cs="Sylfaen"/>
          <w:b/>
          <w:sz w:val="18"/>
          <w:szCs w:val="18"/>
          <w:lang w:val="de-DE"/>
        </w:rPr>
        <w:t>მოსარგებლ</w:t>
      </w:r>
      <w:r w:rsidR="00AD5822" w:rsidRPr="00E346E4">
        <w:rPr>
          <w:rFonts w:ascii="Sylfaen" w:hAnsi="Sylfaen" w:cs="Sylfaen"/>
          <w:b/>
          <w:sz w:val="18"/>
          <w:szCs w:val="18"/>
          <w:lang w:val="de-DE"/>
        </w:rPr>
        <w:t>ე</w:t>
      </w:r>
      <w:r w:rsidR="00CF14F4" w:rsidRPr="00E346E4">
        <w:rPr>
          <w:rFonts w:ascii="Sylfaen" w:hAnsi="Sylfaen" w:cs="Sylfaen"/>
          <w:b/>
          <w:sz w:val="18"/>
          <w:szCs w:val="18"/>
          <w:lang w:val="de-DE"/>
        </w:rPr>
        <w:t xml:space="preserve"> </w:t>
      </w:r>
      <w:r w:rsidR="00AD5822" w:rsidRPr="00E346E4">
        <w:rPr>
          <w:rFonts w:ascii="Sylfaen" w:hAnsi="Sylfaen" w:cs="Sylfaen"/>
          <w:b/>
          <w:sz w:val="18"/>
          <w:szCs w:val="18"/>
          <w:lang w:val="de-DE"/>
        </w:rPr>
        <w:t xml:space="preserve">- </w:t>
      </w:r>
      <w:r w:rsidRPr="00E346E4">
        <w:rPr>
          <w:rFonts w:ascii="Sylfaen" w:hAnsi="Sylfaen" w:cs="Sylfaen"/>
          <w:sz w:val="18"/>
          <w:szCs w:val="18"/>
          <w:lang w:val="de-DE"/>
        </w:rPr>
        <w:t>დაზღვეული</w:t>
      </w:r>
      <w:r w:rsidRPr="00E346E4">
        <w:rPr>
          <w:rFonts w:ascii="AcadNusx" w:hAnsi="AcadNusx" w:cs="AcadNusx"/>
          <w:sz w:val="18"/>
          <w:szCs w:val="18"/>
          <w:lang w:val="de-DE"/>
        </w:rPr>
        <w:t>,</w:t>
      </w:r>
      <w:r w:rsidR="00CF14F4" w:rsidRPr="00E346E4">
        <w:rPr>
          <w:rFonts w:ascii="AcadNusx" w:hAnsi="AcadNusx" w:cs="AcadNusx"/>
          <w:sz w:val="18"/>
          <w:szCs w:val="18"/>
          <w:lang w:val="de-DE"/>
        </w:rPr>
        <w:t xml:space="preserve"> </w:t>
      </w:r>
      <w:r w:rsidRPr="00E346E4">
        <w:rPr>
          <w:rFonts w:ascii="Sylfaen" w:hAnsi="Sylfaen" w:cs="Sylfaen"/>
          <w:sz w:val="18"/>
          <w:szCs w:val="18"/>
          <w:lang w:val="de-DE"/>
        </w:rPr>
        <w:t>სამედიცინო</w:t>
      </w:r>
      <w:r w:rsidR="00AD5822" w:rsidRPr="00E346E4">
        <w:rPr>
          <w:rFonts w:ascii="Sylfaen" w:hAnsi="Sylfaen" w:cs="Sylfaen"/>
          <w:sz w:val="18"/>
          <w:szCs w:val="18"/>
          <w:lang w:val="de-DE"/>
        </w:rPr>
        <w:t xml:space="preserve"> </w:t>
      </w:r>
      <w:r w:rsidRPr="00E346E4">
        <w:rPr>
          <w:rFonts w:ascii="Sylfaen" w:hAnsi="Sylfaen" w:cs="Sylfaen"/>
          <w:sz w:val="18"/>
          <w:szCs w:val="18"/>
          <w:lang w:val="de-DE"/>
        </w:rPr>
        <w:t>დაწესებულება</w:t>
      </w:r>
      <w:r w:rsidR="00AD5822" w:rsidRPr="00E346E4">
        <w:rPr>
          <w:rFonts w:ascii="Sylfaen" w:hAnsi="Sylfaen" w:cs="Sylfaen"/>
          <w:sz w:val="18"/>
          <w:szCs w:val="18"/>
          <w:lang w:val="de-DE"/>
        </w:rPr>
        <w:t xml:space="preserve"> </w:t>
      </w:r>
      <w:r w:rsidRPr="00E346E4">
        <w:rPr>
          <w:rFonts w:ascii="Sylfaen" w:hAnsi="Sylfaen" w:cs="Sylfaen"/>
          <w:sz w:val="18"/>
          <w:szCs w:val="18"/>
          <w:lang w:val="de-DE"/>
        </w:rPr>
        <w:t>ან</w:t>
      </w:r>
      <w:r w:rsidR="00AD5822" w:rsidRPr="00E346E4">
        <w:rPr>
          <w:rFonts w:ascii="Sylfaen" w:hAnsi="Sylfaen" w:cs="Sylfaen"/>
          <w:sz w:val="18"/>
          <w:szCs w:val="18"/>
          <w:lang w:val="de-DE"/>
        </w:rPr>
        <w:t xml:space="preserve"> </w:t>
      </w:r>
      <w:r w:rsidRPr="00E346E4">
        <w:rPr>
          <w:rFonts w:ascii="Sylfaen" w:hAnsi="Sylfaen" w:cs="Sylfaen"/>
          <w:sz w:val="18"/>
          <w:szCs w:val="18"/>
          <w:lang w:val="de-DE"/>
        </w:rPr>
        <w:t>ნებისმიერი</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ფიზიკური</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ან</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იურიდიული</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პირი</w:t>
      </w:r>
      <w:r w:rsidRPr="00335603">
        <w:rPr>
          <w:rFonts w:ascii="AcadNusx" w:hAnsi="AcadNusx" w:cs="AcadNusx"/>
          <w:sz w:val="18"/>
          <w:szCs w:val="18"/>
          <w:lang w:val="de-DE"/>
        </w:rPr>
        <w:t xml:space="preserve">, </w:t>
      </w:r>
      <w:r w:rsidRPr="00335603">
        <w:rPr>
          <w:rFonts w:ascii="Sylfaen" w:hAnsi="Sylfaen" w:cs="Sylfaen"/>
          <w:sz w:val="18"/>
          <w:szCs w:val="18"/>
          <w:lang w:val="de-DE"/>
        </w:rPr>
        <w:t>რომელიც</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საქართველოში</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მოქმედი</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კანონმდებლობის</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და</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წინამდებარე</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ხელშეკრულების</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შესაბამისად</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უფლებამოსილია</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მიიღოს</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სადაზღვევო</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ანაზღაურება</w:t>
      </w:r>
      <w:r w:rsidR="00FF7EBC" w:rsidRPr="00335603">
        <w:rPr>
          <w:rFonts w:ascii="Sylfaen" w:hAnsi="Sylfaen" w:cs="AcadNusx"/>
          <w:sz w:val="18"/>
          <w:szCs w:val="18"/>
        </w:rPr>
        <w:t xml:space="preserve"> (უბედური შემთხვევის დაზღვევის დროს - </w:t>
      </w:r>
      <w:r w:rsidR="008B14CF" w:rsidRPr="00335603">
        <w:rPr>
          <w:rFonts w:ascii="Sylfaen" w:hAnsi="Sylfaen"/>
          <w:sz w:val="18"/>
          <w:szCs w:val="18"/>
        </w:rPr>
        <w:t>დაზღვეულის სამკვიდრო მოწმობის მქონე მემკვიდრეები</w:t>
      </w:r>
      <w:r w:rsidR="00FF7EBC" w:rsidRPr="00335603">
        <w:rPr>
          <w:rFonts w:ascii="Sylfaen" w:hAnsi="Sylfaen"/>
          <w:sz w:val="18"/>
          <w:szCs w:val="18"/>
        </w:rPr>
        <w:t>).</w:t>
      </w:r>
    </w:p>
    <w:p w14:paraId="0D8A5FF4"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b/>
          <w:sz w:val="18"/>
          <w:szCs w:val="18"/>
        </w:rPr>
      </w:pPr>
      <w:r w:rsidRPr="00335603">
        <w:rPr>
          <w:rFonts w:ascii="Sylfaen" w:hAnsi="Sylfaen"/>
          <w:b/>
          <w:sz w:val="18"/>
          <w:szCs w:val="18"/>
        </w:rPr>
        <w:t xml:space="preserve">სადაზღვევო პოლისი - </w:t>
      </w:r>
      <w:r w:rsidRPr="00335603">
        <w:rPr>
          <w:rFonts w:ascii="Sylfaen" w:hAnsi="Sylfaen"/>
          <w:sz w:val="18"/>
          <w:szCs w:val="18"/>
        </w:rPr>
        <w:t>მზღვეველის მიერ გაცემული ხელმოწერილი საბუთი - მოწმობა დაზღვევის ხელშეკრულების შესახებ.</w:t>
      </w:r>
    </w:p>
    <w:p w14:paraId="108FD881" w14:textId="77777777" w:rsidR="00D50BBE" w:rsidRPr="00335603" w:rsidRDefault="002A6493" w:rsidP="00D50BBE">
      <w:pPr>
        <w:pStyle w:val="ListParagraph"/>
        <w:numPr>
          <w:ilvl w:val="1"/>
          <w:numId w:val="1"/>
        </w:numPr>
        <w:spacing w:after="0" w:line="240" w:lineRule="auto"/>
        <w:ind w:left="567" w:hanging="567"/>
        <w:jc w:val="both"/>
        <w:rPr>
          <w:rFonts w:ascii="Sylfaen" w:hAnsi="Sylfaen"/>
          <w:sz w:val="18"/>
          <w:szCs w:val="18"/>
        </w:rPr>
      </w:pPr>
      <w:r w:rsidRPr="00335603">
        <w:rPr>
          <w:rFonts w:ascii="Sylfaen" w:hAnsi="Sylfaen" w:cs="Sylfaen"/>
          <w:b/>
          <w:bCs/>
          <w:sz w:val="18"/>
          <w:szCs w:val="18"/>
          <w:lang w:val="de-DE"/>
        </w:rPr>
        <w:t>სადაზღვევო</w:t>
      </w:r>
      <w:r w:rsidR="00563B10" w:rsidRPr="00335603">
        <w:rPr>
          <w:rFonts w:ascii="Sylfaen" w:hAnsi="Sylfaen" w:cs="Sylfaen"/>
          <w:b/>
          <w:bCs/>
          <w:sz w:val="18"/>
          <w:szCs w:val="18"/>
          <w:lang w:val="de-DE"/>
        </w:rPr>
        <w:t xml:space="preserve"> </w:t>
      </w:r>
      <w:r w:rsidRPr="00335603">
        <w:rPr>
          <w:rFonts w:ascii="Sylfaen" w:hAnsi="Sylfaen" w:cs="Sylfaen"/>
          <w:b/>
          <w:bCs/>
          <w:sz w:val="18"/>
          <w:szCs w:val="18"/>
          <w:lang w:val="de-DE"/>
        </w:rPr>
        <w:t>ბარათი</w:t>
      </w:r>
      <w:r w:rsidRPr="00335603">
        <w:rPr>
          <w:rFonts w:ascii="AcadNusx" w:hAnsi="AcadNusx" w:cs="AcadNusx"/>
          <w:b/>
          <w:bCs/>
          <w:sz w:val="18"/>
          <w:szCs w:val="18"/>
          <w:lang w:val="de-DE"/>
        </w:rPr>
        <w:t xml:space="preserve"> - </w:t>
      </w:r>
      <w:r w:rsidR="00D50BBE" w:rsidRPr="00335603">
        <w:rPr>
          <w:rFonts w:ascii="Sylfaen" w:hAnsi="Sylfaen"/>
          <w:sz w:val="18"/>
          <w:szCs w:val="18"/>
        </w:rPr>
        <w:t>სადაზღვევო პირობებით გათვალისწინებულ მომსახურებათა ჩამონათვალი, დაფარვა, ლიმიტი</w:t>
      </w:r>
      <w:r w:rsidR="00B86DAC" w:rsidRPr="00335603">
        <w:rPr>
          <w:rFonts w:ascii="Sylfaen" w:hAnsi="Sylfaen"/>
          <w:sz w:val="18"/>
          <w:szCs w:val="18"/>
        </w:rPr>
        <w:t xml:space="preserve"> (რომელსაც ფლობს დაზღვეული).</w:t>
      </w:r>
    </w:p>
    <w:p w14:paraId="2213F971" w14:textId="02C1E3C8" w:rsidR="00376D2A" w:rsidRPr="00F565E7" w:rsidRDefault="00376D2A" w:rsidP="00376D2A">
      <w:pPr>
        <w:pStyle w:val="ListParagraph"/>
        <w:numPr>
          <w:ilvl w:val="1"/>
          <w:numId w:val="1"/>
        </w:numPr>
        <w:spacing w:after="0" w:line="240" w:lineRule="auto"/>
        <w:ind w:left="567" w:hanging="567"/>
        <w:jc w:val="both"/>
        <w:rPr>
          <w:sz w:val="18"/>
          <w:szCs w:val="18"/>
        </w:rPr>
      </w:pPr>
      <w:r w:rsidRPr="00376D2A">
        <w:rPr>
          <w:rFonts w:ascii="Sylfaen" w:hAnsi="Sylfaen" w:cs="Sylfaen"/>
          <w:b/>
          <w:sz w:val="18"/>
          <w:szCs w:val="18"/>
          <w:lang w:val="de-DE"/>
        </w:rPr>
        <w:t>სადაზღვევო პერიოდი</w:t>
      </w:r>
      <w:r w:rsidRPr="00376D2A">
        <w:rPr>
          <w:rFonts w:ascii="AcadNusx" w:hAnsi="AcadNusx" w:cs="AcadNusx"/>
          <w:b/>
          <w:sz w:val="18"/>
          <w:szCs w:val="18"/>
          <w:lang w:val="de-DE"/>
        </w:rPr>
        <w:t xml:space="preserve"> –</w:t>
      </w:r>
      <w:r w:rsidRPr="00376D2A">
        <w:rPr>
          <w:rFonts w:ascii="Sylfaen" w:hAnsi="Sylfaen" w:cs="Sylfaen"/>
          <w:sz w:val="18"/>
          <w:szCs w:val="18"/>
          <w:lang w:val="de-DE"/>
        </w:rPr>
        <w:t xml:space="preserve">დროის შუალედი, რომელის განამავლობაშიც მოქმედებს დაზღვევა და </w:t>
      </w:r>
      <w:r w:rsidR="00533EC5">
        <w:rPr>
          <w:rFonts w:ascii="Sylfaen" w:hAnsi="Sylfaen" w:cs="Sylfaen"/>
          <w:sz w:val="18"/>
          <w:szCs w:val="18"/>
          <w:lang w:val="de-DE"/>
        </w:rPr>
        <w:t>სადაზღვევო</w:t>
      </w:r>
      <w:r w:rsidRPr="00376D2A">
        <w:rPr>
          <w:rFonts w:ascii="Sylfaen" w:hAnsi="Sylfaen" w:cs="Sylfaen"/>
          <w:sz w:val="18"/>
          <w:szCs w:val="18"/>
          <w:lang w:val="de-DE"/>
        </w:rPr>
        <w:t xml:space="preserve"> </w:t>
      </w:r>
      <w:r w:rsidR="00533EC5">
        <w:rPr>
          <w:rFonts w:ascii="Sylfaen" w:hAnsi="Sylfaen" w:cs="Sylfaen"/>
          <w:sz w:val="18"/>
          <w:szCs w:val="18"/>
          <w:lang w:val="de-DE"/>
        </w:rPr>
        <w:t>შემთ</w:t>
      </w:r>
      <w:r w:rsidRPr="00376D2A">
        <w:rPr>
          <w:rFonts w:ascii="Sylfaen" w:hAnsi="Sylfaen" w:cs="Sylfaen"/>
          <w:sz w:val="18"/>
          <w:szCs w:val="18"/>
          <w:lang w:val="de-DE"/>
        </w:rPr>
        <w:t xml:space="preserve">ხვევა ექვემდებარება ანაზღაურებას. </w:t>
      </w:r>
      <w:r w:rsidRPr="00F565E7">
        <w:rPr>
          <w:rFonts w:ascii="Sylfaen" w:hAnsi="Sylfaen" w:cs="Sylfaen"/>
          <w:bCs/>
          <w:sz w:val="18"/>
          <w:szCs w:val="18"/>
        </w:rPr>
        <w:t>მზღვეველი იღებს ვალდებულებას აანაზღაუროს სამედიცინო მომსახურების ხარჯები სადაზღვევო პერიოდის დასაწყისიდან სადაზღვევო პერიოდის ამოწურვამდე გარდა შემდეგი დაშვებისა:</w:t>
      </w:r>
      <w:r w:rsidRPr="00F565E7">
        <w:rPr>
          <w:bCs/>
          <w:sz w:val="18"/>
          <w:szCs w:val="18"/>
        </w:rPr>
        <w:t xml:space="preserve"> </w:t>
      </w:r>
    </w:p>
    <w:p w14:paraId="07E2C7B4" w14:textId="55410C01" w:rsidR="00376D2A" w:rsidRPr="00376D2A" w:rsidRDefault="00376D2A" w:rsidP="00F80B06">
      <w:pPr>
        <w:pStyle w:val="CommentText"/>
        <w:numPr>
          <w:ilvl w:val="0"/>
          <w:numId w:val="27"/>
        </w:numPr>
        <w:spacing w:after="0"/>
        <w:ind w:left="1134" w:hanging="567"/>
        <w:jc w:val="both"/>
        <w:rPr>
          <w:color w:val="auto"/>
          <w:sz w:val="18"/>
          <w:szCs w:val="18"/>
        </w:rPr>
      </w:pPr>
      <w:r w:rsidRPr="00F565E7">
        <w:rPr>
          <w:color w:val="auto"/>
          <w:sz w:val="18"/>
          <w:szCs w:val="18"/>
        </w:rPr>
        <w:t xml:space="preserve">გადაუდებელ ჰოსპიტალურ </w:t>
      </w:r>
      <w:r w:rsidR="00533EC5">
        <w:rPr>
          <w:color w:val="auto"/>
          <w:sz w:val="18"/>
          <w:szCs w:val="18"/>
        </w:rPr>
        <w:t>მკურ</w:t>
      </w:r>
      <w:r w:rsidRPr="00F565E7">
        <w:rPr>
          <w:color w:val="auto"/>
          <w:sz w:val="18"/>
          <w:szCs w:val="18"/>
        </w:rPr>
        <w:t>ნალობაზე</w:t>
      </w:r>
      <w:r w:rsidRPr="00FD2C0D">
        <w:rPr>
          <w:color w:val="auto"/>
          <w:sz w:val="18"/>
          <w:szCs w:val="18"/>
        </w:rPr>
        <w:t xml:space="preserve"> მყოფი პირი თუ აღარ გააგრძელებს დაზღვევას (სხვა ან იგივე) სადაზღვევო კომპანიაში ძველი მზღვე</w:t>
      </w:r>
      <w:r>
        <w:rPr>
          <w:color w:val="auto"/>
          <w:sz w:val="18"/>
          <w:szCs w:val="18"/>
        </w:rPr>
        <w:t>ველ</w:t>
      </w:r>
      <w:r w:rsidRPr="00FD2C0D">
        <w:rPr>
          <w:color w:val="auto"/>
          <w:sz w:val="18"/>
          <w:szCs w:val="18"/>
        </w:rPr>
        <w:t xml:space="preserve">ი ვალდებულია აანაზღაუროს ხელშეკრულების მოქმედების ვადის დასრულებიდან დამატებით 14 დღის განმავლობაში ურგენტული ჰოსპიტალიზაციის ხარჯი. ხოლო დაზღვეულის </w:t>
      </w:r>
      <w:r>
        <w:rPr>
          <w:color w:val="auto"/>
          <w:sz w:val="18"/>
          <w:szCs w:val="18"/>
        </w:rPr>
        <w:t xml:space="preserve">მიერ </w:t>
      </w:r>
      <w:r w:rsidRPr="00FD2C0D">
        <w:rPr>
          <w:color w:val="auto"/>
          <w:sz w:val="18"/>
          <w:szCs w:val="18"/>
        </w:rPr>
        <w:t xml:space="preserve">სადაზღვევო პერიოდის უწყვეტად გაგრძელების შემთხვევაში მართვა განხორციელდება ახალი ხელშეკრულების შესაბამისი მზღვეველის მიერ (შესაბამისად, ახალი მზღვეველი ვალდებულია უწვეტად დააზღვიოს გადაუდებელ ჰოსპიტალურ </w:t>
      </w:r>
      <w:r w:rsidR="00533EC5">
        <w:rPr>
          <w:color w:val="auto"/>
          <w:sz w:val="18"/>
          <w:szCs w:val="18"/>
        </w:rPr>
        <w:t>მკურ</w:t>
      </w:r>
      <w:r w:rsidRPr="00FD2C0D">
        <w:rPr>
          <w:color w:val="auto"/>
          <w:sz w:val="18"/>
          <w:szCs w:val="18"/>
        </w:rPr>
        <w:t xml:space="preserve">ნალობაზე მყოფი პირი და აანაზღაუროს ზარალი მისი სადაზღვევო პერიოდის გათვალისწინებით). </w:t>
      </w:r>
    </w:p>
    <w:p w14:paraId="3574517D" w14:textId="14BBE8E8" w:rsidR="00376D2A" w:rsidRPr="00376D2A" w:rsidRDefault="002A6493" w:rsidP="00376D2A">
      <w:pPr>
        <w:pStyle w:val="ListParagraph"/>
        <w:numPr>
          <w:ilvl w:val="1"/>
          <w:numId w:val="1"/>
        </w:numPr>
        <w:spacing w:after="0" w:line="240" w:lineRule="auto"/>
        <w:ind w:left="567" w:hanging="567"/>
        <w:jc w:val="both"/>
        <w:rPr>
          <w:rFonts w:ascii="AcadNusx" w:hAnsi="AcadNusx"/>
          <w:bCs/>
          <w:sz w:val="18"/>
          <w:szCs w:val="18"/>
          <w:lang w:val="de-DE"/>
        </w:rPr>
      </w:pPr>
      <w:r w:rsidRPr="00335603">
        <w:rPr>
          <w:rFonts w:ascii="Sylfaen" w:hAnsi="Sylfaen" w:cs="Sylfaen"/>
          <w:b/>
          <w:sz w:val="18"/>
          <w:szCs w:val="18"/>
          <w:lang w:val="de-DE"/>
        </w:rPr>
        <w:t>სადაზღვევო</w:t>
      </w:r>
      <w:r w:rsidR="00563B10" w:rsidRPr="00335603">
        <w:rPr>
          <w:rFonts w:ascii="Sylfaen" w:hAnsi="Sylfaen" w:cs="Sylfaen"/>
          <w:b/>
          <w:sz w:val="18"/>
          <w:szCs w:val="18"/>
          <w:lang w:val="de-DE"/>
        </w:rPr>
        <w:t xml:space="preserve"> </w:t>
      </w:r>
      <w:r w:rsidRPr="00335603">
        <w:rPr>
          <w:rFonts w:ascii="Sylfaen" w:hAnsi="Sylfaen" w:cs="Sylfaen"/>
          <w:b/>
          <w:sz w:val="18"/>
          <w:szCs w:val="18"/>
          <w:lang w:val="de-DE"/>
        </w:rPr>
        <w:t>შემთხვევა</w:t>
      </w:r>
      <w:r w:rsidRPr="00335603">
        <w:rPr>
          <w:rFonts w:ascii="AcadNusx" w:hAnsi="AcadNusx" w:cs="AcadNusx"/>
          <w:b/>
          <w:sz w:val="18"/>
          <w:szCs w:val="18"/>
          <w:lang w:val="de-DE"/>
        </w:rPr>
        <w:t xml:space="preserve"> – </w:t>
      </w:r>
      <w:r w:rsidRPr="00335603">
        <w:rPr>
          <w:rFonts w:ascii="Sylfaen" w:hAnsi="Sylfaen" w:cs="Sylfaen"/>
          <w:bCs/>
          <w:sz w:val="18"/>
          <w:szCs w:val="18"/>
          <w:lang w:val="de-DE"/>
        </w:rPr>
        <w:t>წინამდებარე</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ხელშეკრულებით</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და</w:t>
      </w:r>
      <w:r w:rsidRPr="00335603">
        <w:rPr>
          <w:rFonts w:ascii="AcadNusx" w:hAnsi="AcadNusx" w:cs="AcadNusx"/>
          <w:bCs/>
          <w:sz w:val="18"/>
          <w:szCs w:val="18"/>
          <w:lang w:val="de-DE"/>
        </w:rPr>
        <w:t>/</w:t>
      </w:r>
      <w:r w:rsidRPr="00335603">
        <w:rPr>
          <w:rFonts w:ascii="Sylfaen" w:hAnsi="Sylfaen" w:cs="Sylfaen"/>
          <w:bCs/>
          <w:sz w:val="18"/>
          <w:szCs w:val="18"/>
          <w:lang w:val="de-DE"/>
        </w:rPr>
        <w:t>ან</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მისი</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დანართებით</w:t>
      </w:r>
      <w:r w:rsidRPr="00335603">
        <w:rPr>
          <w:rFonts w:ascii="AcadNusx" w:hAnsi="AcadNusx" w:cs="AcadNusx"/>
          <w:bCs/>
          <w:sz w:val="18"/>
          <w:szCs w:val="18"/>
          <w:lang w:val="de-DE"/>
        </w:rPr>
        <w:t>/</w:t>
      </w:r>
      <w:r w:rsidRPr="00335603">
        <w:rPr>
          <w:rFonts w:ascii="Sylfaen" w:hAnsi="Sylfaen" w:cs="Sylfaen"/>
          <w:bCs/>
          <w:sz w:val="18"/>
          <w:szCs w:val="18"/>
          <w:lang w:val="de-DE"/>
        </w:rPr>
        <w:t>ცვლილებით</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განსაზღვრული</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შემთხვევები</w:t>
      </w:r>
      <w:r w:rsidRPr="00335603">
        <w:rPr>
          <w:rFonts w:ascii="AcadNusx" w:hAnsi="AcadNusx" w:cs="AcadNusx"/>
          <w:bCs/>
          <w:sz w:val="18"/>
          <w:szCs w:val="18"/>
          <w:lang w:val="de-DE"/>
        </w:rPr>
        <w:t>,</w:t>
      </w:r>
      <w:r w:rsidR="00D7059C" w:rsidRPr="00335603">
        <w:rPr>
          <w:rFonts w:ascii="Sylfaen" w:hAnsi="Sylfaen" w:cs="AcadNusx"/>
          <w:bCs/>
          <w:sz w:val="18"/>
          <w:szCs w:val="18"/>
        </w:rPr>
        <w:t xml:space="preserve"> </w:t>
      </w:r>
      <w:r w:rsidRPr="00335603">
        <w:rPr>
          <w:rFonts w:ascii="Sylfaen" w:hAnsi="Sylfaen" w:cs="Sylfaen"/>
          <w:bCs/>
          <w:sz w:val="18"/>
          <w:szCs w:val="18"/>
          <w:lang w:val="de-DE"/>
        </w:rPr>
        <w:t>რომელთა</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დადგომისას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წარმოიშვება</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მზღვეველის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ვალდებულება</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გასცეს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სადაზღვევო</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ანაზღაურება</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წინამდებარე</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ხელშეკრულების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პირობების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შესაბამისად</w:t>
      </w:r>
      <w:r w:rsidRPr="00335603">
        <w:rPr>
          <w:rFonts w:ascii="AcadNusx" w:hAnsi="AcadNusx" w:cs="AcadNusx"/>
          <w:bCs/>
          <w:sz w:val="18"/>
          <w:szCs w:val="18"/>
          <w:lang w:val="de-DE"/>
        </w:rPr>
        <w:t>;</w:t>
      </w:r>
    </w:p>
    <w:p w14:paraId="11EB0011"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bCs/>
          <w:sz w:val="18"/>
          <w:szCs w:val="18"/>
          <w:lang w:val="de-DE"/>
        </w:rPr>
      </w:pPr>
      <w:r w:rsidRPr="00335603">
        <w:rPr>
          <w:rFonts w:ascii="Sylfaen" w:hAnsi="Sylfaen" w:cs="Sylfaen"/>
          <w:b/>
          <w:sz w:val="18"/>
          <w:szCs w:val="18"/>
          <w:lang w:val="de-DE"/>
        </w:rPr>
        <w:t>დაუზღვეველი</w:t>
      </w:r>
      <w:r w:rsidR="009008C5" w:rsidRPr="00335603">
        <w:rPr>
          <w:rFonts w:ascii="Sylfaen" w:hAnsi="Sylfaen" w:cs="Sylfaen"/>
          <w:b/>
          <w:sz w:val="18"/>
          <w:szCs w:val="18"/>
          <w:lang w:val="de-DE"/>
        </w:rPr>
        <w:t xml:space="preserve"> </w:t>
      </w:r>
      <w:r w:rsidRPr="00335603">
        <w:rPr>
          <w:rFonts w:ascii="Sylfaen" w:hAnsi="Sylfaen" w:cs="Sylfaen"/>
          <w:b/>
          <w:sz w:val="18"/>
          <w:szCs w:val="18"/>
          <w:lang w:val="de-DE"/>
        </w:rPr>
        <w:t>შემთხვევა</w:t>
      </w:r>
      <w:r w:rsidRPr="00335603">
        <w:rPr>
          <w:rFonts w:ascii="AcadNusx" w:hAnsi="AcadNusx" w:cs="AcadNusx"/>
          <w:b/>
          <w:sz w:val="18"/>
          <w:szCs w:val="18"/>
          <w:lang w:val="de-DE"/>
        </w:rPr>
        <w:t xml:space="preserve"> – </w:t>
      </w:r>
      <w:r w:rsidRPr="00335603">
        <w:rPr>
          <w:rFonts w:ascii="Sylfaen" w:hAnsi="Sylfaen" w:cs="Sylfaen"/>
          <w:bCs/>
          <w:sz w:val="18"/>
          <w:szCs w:val="18"/>
          <w:lang w:val="de-DE"/>
        </w:rPr>
        <w:t>გარემოებები</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მომსახურებები</w:t>
      </w:r>
      <w:r w:rsidR="009008C5" w:rsidRPr="00335603">
        <w:rPr>
          <w:rFonts w:ascii="Sylfaen" w:hAnsi="Sylfaen" w:cs="Sylfaen"/>
          <w:bCs/>
          <w:sz w:val="18"/>
          <w:szCs w:val="18"/>
          <w:lang w:val="de-DE"/>
        </w:rPr>
        <w:t>,</w:t>
      </w:r>
      <w:r w:rsidRPr="00335603">
        <w:rPr>
          <w:rFonts w:ascii="Sylfaen" w:hAnsi="Sylfaen" w:cs="Sylfaen"/>
          <w:bCs/>
          <w:sz w:val="18"/>
          <w:szCs w:val="18"/>
          <w:lang w:val="de-DE"/>
        </w:rPr>
        <w:t>რომელზეც</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საერთოდ</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არ</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ვრცელდება</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დაზღვევის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მოქმედება</w:t>
      </w:r>
      <w:r w:rsidRPr="00335603">
        <w:rPr>
          <w:rFonts w:ascii="AcadNusx" w:hAnsi="AcadNusx" w:cs="AcadNusx"/>
          <w:bCs/>
          <w:sz w:val="18"/>
          <w:szCs w:val="18"/>
          <w:lang w:val="de-DE"/>
        </w:rPr>
        <w:t xml:space="preserve"> – </w:t>
      </w:r>
      <w:r w:rsidRPr="00335603">
        <w:rPr>
          <w:rFonts w:ascii="Sylfaen" w:hAnsi="Sylfaen" w:cs="Sylfaen"/>
          <w:bCs/>
          <w:sz w:val="18"/>
          <w:szCs w:val="18"/>
          <w:lang w:val="de-DE"/>
        </w:rPr>
        <w:t>ეს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უკანასკნელი</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საერთოდ</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არ</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არის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მოხსენებული</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სადაზღვევო</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ხელშეკრულებაში</w:t>
      </w:r>
      <w:r w:rsidRPr="00335603">
        <w:rPr>
          <w:rFonts w:ascii="Sylfaen" w:hAnsi="Sylfaen" w:cs="Sylfaen"/>
          <w:bCs/>
          <w:sz w:val="18"/>
          <w:szCs w:val="18"/>
        </w:rPr>
        <w:t xml:space="preserve">, </w:t>
      </w:r>
      <w:r w:rsidRPr="00335603">
        <w:rPr>
          <w:rFonts w:ascii="Sylfaen" w:hAnsi="Sylfaen" w:cs="Sylfaen"/>
          <w:sz w:val="18"/>
          <w:szCs w:val="18"/>
          <w:lang w:val="fr-FR"/>
        </w:rPr>
        <w:t>სადაზღვევო</w:t>
      </w:r>
      <w:r w:rsidR="009008C5" w:rsidRPr="00335603">
        <w:rPr>
          <w:rFonts w:ascii="Sylfaen" w:hAnsi="Sylfaen" w:cs="Sylfaen"/>
          <w:sz w:val="18"/>
          <w:szCs w:val="18"/>
          <w:lang w:val="fr-FR"/>
        </w:rPr>
        <w:t xml:space="preserve"> </w:t>
      </w:r>
      <w:r w:rsidRPr="00335603">
        <w:rPr>
          <w:rFonts w:ascii="Sylfaen" w:hAnsi="Sylfaen" w:cs="Sylfaen"/>
          <w:sz w:val="18"/>
          <w:szCs w:val="18"/>
          <w:lang w:val="fr-FR"/>
        </w:rPr>
        <w:t>პირობებით</w:t>
      </w:r>
      <w:r w:rsidR="009008C5" w:rsidRPr="00335603">
        <w:rPr>
          <w:rFonts w:ascii="Sylfaen" w:hAnsi="Sylfaen" w:cs="Sylfaen"/>
          <w:sz w:val="18"/>
          <w:szCs w:val="18"/>
          <w:lang w:val="fr-FR"/>
        </w:rPr>
        <w:t xml:space="preserve"> </w:t>
      </w:r>
      <w:r w:rsidRPr="00335603">
        <w:rPr>
          <w:rFonts w:ascii="Sylfaen" w:hAnsi="Sylfaen" w:cs="Sylfaen"/>
          <w:sz w:val="18"/>
          <w:szCs w:val="18"/>
          <w:lang w:val="fr-FR"/>
        </w:rPr>
        <w:t>გათვალისწინებულ</w:t>
      </w:r>
      <w:r w:rsidR="009008C5" w:rsidRPr="00335603">
        <w:rPr>
          <w:rFonts w:ascii="Sylfaen" w:hAnsi="Sylfaen" w:cs="Sylfaen"/>
          <w:sz w:val="18"/>
          <w:szCs w:val="18"/>
          <w:lang w:val="fr-FR"/>
        </w:rPr>
        <w:t xml:space="preserve"> </w:t>
      </w:r>
      <w:r w:rsidRPr="00335603">
        <w:rPr>
          <w:rFonts w:ascii="Sylfaen" w:hAnsi="Sylfaen" w:cs="Sylfaen"/>
          <w:sz w:val="18"/>
          <w:szCs w:val="18"/>
          <w:lang w:val="fr-FR"/>
        </w:rPr>
        <w:t>მომსახურებათა</w:t>
      </w:r>
      <w:r w:rsidR="009008C5" w:rsidRPr="00335603">
        <w:rPr>
          <w:rFonts w:ascii="Sylfaen" w:hAnsi="Sylfaen" w:cs="Sylfaen"/>
          <w:sz w:val="18"/>
          <w:szCs w:val="18"/>
          <w:lang w:val="fr-FR"/>
        </w:rPr>
        <w:t xml:space="preserve"> </w:t>
      </w:r>
      <w:r w:rsidRPr="00335603">
        <w:rPr>
          <w:rFonts w:ascii="Sylfaen" w:hAnsi="Sylfaen" w:cs="Sylfaen"/>
          <w:sz w:val="18"/>
          <w:szCs w:val="18"/>
          <w:lang w:val="fr-FR"/>
        </w:rPr>
        <w:t>განმარტებე</w:t>
      </w:r>
      <w:r w:rsidRPr="00335603">
        <w:rPr>
          <w:rFonts w:ascii="Sylfaen" w:hAnsi="Sylfaen" w:cs="Sylfaen"/>
          <w:sz w:val="18"/>
          <w:szCs w:val="18"/>
        </w:rPr>
        <w:t xml:space="preserve">ბში </w:t>
      </w:r>
      <w:r w:rsidRPr="00335603">
        <w:rPr>
          <w:rFonts w:ascii="Sylfaen" w:hAnsi="Sylfaen" w:cs="Sylfaen"/>
          <w:sz w:val="18"/>
          <w:szCs w:val="18"/>
          <w:lang w:val="fr-FR"/>
        </w:rPr>
        <w:t> </w:t>
      </w:r>
      <w:r w:rsidRPr="00335603">
        <w:rPr>
          <w:rFonts w:ascii="Sylfaen" w:hAnsi="Sylfaen" w:cs="Sylfaen"/>
          <w:bCs/>
          <w:sz w:val="18"/>
          <w:szCs w:val="18"/>
          <w:lang w:val="de-DE"/>
        </w:rPr>
        <w:t>და</w:t>
      </w:r>
      <w:r w:rsidRPr="00335603">
        <w:rPr>
          <w:rFonts w:ascii="AcadNusx" w:hAnsi="AcadNusx" w:cs="AcadNusx"/>
          <w:bCs/>
          <w:sz w:val="18"/>
          <w:szCs w:val="18"/>
          <w:lang w:val="de-DE"/>
        </w:rPr>
        <w:t>/</w:t>
      </w:r>
      <w:r w:rsidRPr="00335603">
        <w:rPr>
          <w:rFonts w:ascii="Sylfaen" w:hAnsi="Sylfaen" w:cs="Sylfaen"/>
          <w:bCs/>
          <w:sz w:val="18"/>
          <w:szCs w:val="18"/>
          <w:lang w:val="de-DE"/>
        </w:rPr>
        <w:t>ან</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დაზღვეულის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სადაზღვევო</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პოლისში</w:t>
      </w:r>
      <w:r w:rsidRPr="00335603">
        <w:rPr>
          <w:rFonts w:ascii="AcadNusx" w:hAnsi="AcadNusx" w:cs="AcadNusx"/>
          <w:bCs/>
          <w:sz w:val="18"/>
          <w:szCs w:val="18"/>
          <w:lang w:val="de-DE"/>
        </w:rPr>
        <w:t>/</w:t>
      </w:r>
      <w:r w:rsidRPr="00335603">
        <w:rPr>
          <w:rFonts w:ascii="Sylfaen" w:hAnsi="Sylfaen" w:cs="Sylfaen"/>
          <w:bCs/>
          <w:sz w:val="18"/>
          <w:szCs w:val="18"/>
          <w:lang w:val="de-DE"/>
        </w:rPr>
        <w:t>ბართში</w:t>
      </w:r>
      <w:r w:rsidRPr="00335603">
        <w:rPr>
          <w:rFonts w:ascii="AcadNusx" w:hAnsi="AcadNusx" w:cs="AcadNusx"/>
          <w:bCs/>
          <w:sz w:val="18"/>
          <w:szCs w:val="18"/>
          <w:lang w:val="de-DE"/>
        </w:rPr>
        <w:t>.</w:t>
      </w:r>
    </w:p>
    <w:p w14:paraId="7F6E3E4D"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de-DE"/>
        </w:rPr>
      </w:pPr>
      <w:r w:rsidRPr="00335603">
        <w:rPr>
          <w:rFonts w:ascii="Sylfaen" w:hAnsi="Sylfaen" w:cs="Sylfaen"/>
          <w:b/>
          <w:sz w:val="18"/>
          <w:szCs w:val="18"/>
          <w:lang w:val="de-DE"/>
        </w:rPr>
        <w:t>ხელშეკრულების</w:t>
      </w:r>
      <w:r w:rsidR="009008C5" w:rsidRPr="00335603">
        <w:rPr>
          <w:rFonts w:ascii="Sylfaen" w:hAnsi="Sylfaen" w:cs="Sylfaen"/>
          <w:b/>
          <w:sz w:val="18"/>
          <w:szCs w:val="18"/>
          <w:lang w:val="de-DE"/>
        </w:rPr>
        <w:t xml:space="preserve"> </w:t>
      </w:r>
      <w:r w:rsidRPr="00335603">
        <w:rPr>
          <w:rFonts w:ascii="Sylfaen" w:hAnsi="Sylfaen" w:cs="Sylfaen"/>
          <w:b/>
          <w:sz w:val="18"/>
          <w:szCs w:val="18"/>
          <w:lang w:val="de-DE"/>
        </w:rPr>
        <w:t>მოქმედების</w:t>
      </w:r>
      <w:r w:rsidR="009008C5" w:rsidRPr="00335603">
        <w:rPr>
          <w:rFonts w:ascii="Sylfaen" w:hAnsi="Sylfaen" w:cs="Sylfaen"/>
          <w:b/>
          <w:sz w:val="18"/>
          <w:szCs w:val="18"/>
          <w:lang w:val="de-DE"/>
        </w:rPr>
        <w:t xml:space="preserve"> </w:t>
      </w:r>
      <w:r w:rsidRPr="00335603">
        <w:rPr>
          <w:rFonts w:ascii="Sylfaen" w:hAnsi="Sylfaen" w:cs="Sylfaen"/>
          <w:b/>
          <w:sz w:val="18"/>
          <w:szCs w:val="18"/>
          <w:lang w:val="de-DE"/>
        </w:rPr>
        <w:t>ვად</w:t>
      </w:r>
      <w:r w:rsidR="009008C5" w:rsidRPr="00335603">
        <w:rPr>
          <w:rFonts w:ascii="Sylfaen" w:hAnsi="Sylfaen" w:cs="Sylfaen"/>
          <w:b/>
          <w:sz w:val="18"/>
          <w:szCs w:val="18"/>
          <w:lang w:val="de-DE"/>
        </w:rPr>
        <w:t xml:space="preserve">ა </w:t>
      </w:r>
      <w:r w:rsidR="009008C5" w:rsidRPr="00335603">
        <w:rPr>
          <w:rFonts w:ascii="AcadNusx" w:hAnsi="AcadNusx" w:cs="AcadNusx"/>
          <w:b/>
          <w:sz w:val="18"/>
          <w:szCs w:val="18"/>
          <w:lang w:val="de-DE"/>
        </w:rPr>
        <w:t xml:space="preserve">- </w:t>
      </w:r>
      <w:r w:rsidRPr="00335603">
        <w:rPr>
          <w:rFonts w:ascii="Sylfaen" w:hAnsi="Sylfaen" w:cs="Sylfaen"/>
          <w:sz w:val="18"/>
          <w:szCs w:val="18"/>
          <w:lang w:val="de-DE"/>
        </w:rPr>
        <w:t>მინიმუმ</w:t>
      </w:r>
      <w:r w:rsidRPr="00335603">
        <w:rPr>
          <w:rFonts w:ascii="AcadNusx" w:hAnsi="AcadNusx" w:cs="AcadNusx"/>
          <w:sz w:val="18"/>
          <w:szCs w:val="18"/>
          <w:lang w:val="de-DE"/>
        </w:rPr>
        <w:t xml:space="preserve"> 1 </w:t>
      </w:r>
      <w:r w:rsidRPr="00335603">
        <w:rPr>
          <w:rFonts w:ascii="Sylfaen" w:hAnsi="Sylfaen" w:cs="Sylfaen"/>
          <w:sz w:val="18"/>
          <w:szCs w:val="18"/>
          <w:lang w:val="de-DE"/>
        </w:rPr>
        <w:t>წლიანი</w:t>
      </w:r>
      <w:r w:rsidR="009008C5" w:rsidRPr="00335603">
        <w:rPr>
          <w:rFonts w:ascii="Sylfaen" w:hAnsi="Sylfaen" w:cs="Sylfaen"/>
          <w:sz w:val="18"/>
          <w:szCs w:val="18"/>
          <w:lang w:val="de-DE"/>
        </w:rPr>
        <w:t xml:space="preserve"> </w:t>
      </w:r>
      <w:r w:rsidRPr="00335603">
        <w:rPr>
          <w:rFonts w:ascii="Sylfaen" w:hAnsi="Sylfaen" w:cs="Sylfaen"/>
          <w:sz w:val="18"/>
          <w:szCs w:val="18"/>
          <w:lang w:val="de-DE"/>
        </w:rPr>
        <w:t>პერიოდი</w:t>
      </w:r>
      <w:r w:rsidRPr="00335603">
        <w:rPr>
          <w:rFonts w:ascii="AcadNusx" w:hAnsi="AcadNusx" w:cs="AcadNusx"/>
          <w:sz w:val="18"/>
          <w:szCs w:val="18"/>
          <w:lang w:val="de-DE"/>
        </w:rPr>
        <w:t xml:space="preserve">, </w:t>
      </w:r>
      <w:r w:rsidRPr="00335603">
        <w:rPr>
          <w:rFonts w:ascii="Sylfaen" w:hAnsi="Sylfaen" w:cs="Sylfaen"/>
          <w:sz w:val="18"/>
          <w:szCs w:val="18"/>
          <w:lang w:val="de-DE"/>
        </w:rPr>
        <w:t>რომლის</w:t>
      </w:r>
      <w:r w:rsidR="00602B55" w:rsidRPr="00335603">
        <w:rPr>
          <w:rFonts w:ascii="Sylfaen" w:hAnsi="Sylfaen" w:cs="Sylfaen"/>
          <w:sz w:val="18"/>
          <w:szCs w:val="18"/>
        </w:rPr>
        <w:t xml:space="preserve"> </w:t>
      </w:r>
      <w:r w:rsidRPr="00335603">
        <w:rPr>
          <w:rFonts w:ascii="Sylfaen" w:hAnsi="Sylfaen" w:cs="Sylfaen"/>
          <w:sz w:val="18"/>
          <w:szCs w:val="18"/>
          <w:lang w:val="de-DE"/>
        </w:rPr>
        <w:t>განმავლობაშიც</w:t>
      </w:r>
      <w:r w:rsidR="009008C5" w:rsidRPr="00335603">
        <w:rPr>
          <w:rFonts w:ascii="Sylfaen" w:hAnsi="Sylfaen" w:cs="Sylfaen"/>
          <w:sz w:val="18"/>
          <w:szCs w:val="18"/>
          <w:lang w:val="de-DE"/>
        </w:rPr>
        <w:t xml:space="preserve"> </w:t>
      </w:r>
      <w:r w:rsidRPr="00335603">
        <w:rPr>
          <w:rFonts w:ascii="Sylfaen" w:hAnsi="Sylfaen" w:cs="Sylfaen"/>
          <w:sz w:val="18"/>
          <w:szCs w:val="18"/>
          <w:lang w:val="de-DE"/>
        </w:rPr>
        <w:t>სადაზღვევო</w:t>
      </w:r>
      <w:r w:rsidR="009008C5" w:rsidRPr="00335603">
        <w:rPr>
          <w:rFonts w:ascii="Sylfaen" w:hAnsi="Sylfaen" w:cs="Sylfaen"/>
          <w:sz w:val="18"/>
          <w:szCs w:val="18"/>
          <w:lang w:val="de-DE"/>
        </w:rPr>
        <w:t xml:space="preserve"> </w:t>
      </w:r>
      <w:r w:rsidRPr="00335603">
        <w:rPr>
          <w:rFonts w:ascii="Sylfaen" w:hAnsi="Sylfaen" w:cs="Sylfaen"/>
          <w:sz w:val="18"/>
          <w:szCs w:val="18"/>
          <w:lang w:val="de-DE"/>
        </w:rPr>
        <w:t>ხელშეკრულება</w:t>
      </w:r>
      <w:r w:rsidR="009008C5" w:rsidRPr="00335603">
        <w:rPr>
          <w:rFonts w:ascii="Sylfaen" w:hAnsi="Sylfaen" w:cs="Sylfaen"/>
          <w:sz w:val="18"/>
          <w:szCs w:val="18"/>
          <w:lang w:val="de-DE"/>
        </w:rPr>
        <w:t xml:space="preserve"> </w:t>
      </w:r>
      <w:r w:rsidRPr="00335603">
        <w:rPr>
          <w:rFonts w:ascii="Sylfaen" w:hAnsi="Sylfaen" w:cs="Sylfaen"/>
          <w:sz w:val="18"/>
          <w:szCs w:val="18"/>
          <w:lang w:val="de-DE"/>
        </w:rPr>
        <w:t>არის</w:t>
      </w:r>
      <w:r w:rsidR="009008C5" w:rsidRPr="00335603">
        <w:rPr>
          <w:rFonts w:ascii="Sylfaen" w:hAnsi="Sylfaen" w:cs="Sylfaen"/>
          <w:sz w:val="18"/>
          <w:szCs w:val="18"/>
          <w:lang w:val="de-DE"/>
        </w:rPr>
        <w:t xml:space="preserve"> </w:t>
      </w:r>
      <w:r w:rsidRPr="00335603">
        <w:rPr>
          <w:rFonts w:ascii="Sylfaen" w:hAnsi="Sylfaen" w:cs="Sylfaen"/>
          <w:sz w:val="18"/>
          <w:szCs w:val="18"/>
          <w:lang w:val="de-DE"/>
        </w:rPr>
        <w:t>ძალაში</w:t>
      </w:r>
      <w:r w:rsidRPr="00335603">
        <w:rPr>
          <w:rFonts w:ascii="AcadNusx" w:hAnsi="AcadNusx" w:cs="AcadNusx"/>
          <w:sz w:val="18"/>
          <w:szCs w:val="18"/>
          <w:lang w:val="de-DE"/>
        </w:rPr>
        <w:t>;</w:t>
      </w:r>
    </w:p>
    <w:p w14:paraId="48085FF6"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სადაზღვევო პრემია</w:t>
      </w:r>
      <w:r w:rsidRPr="00335603">
        <w:rPr>
          <w:rFonts w:ascii="Sylfaen" w:hAnsi="Sylfaen" w:cs="Sylfaen"/>
          <w:sz w:val="18"/>
          <w:szCs w:val="18"/>
          <w:lang w:val="de-DE"/>
        </w:rPr>
        <w:t xml:space="preserve"> – დამზღვევის მიერ გადასახდელი სადაზღვევო პოლისის წლიური ღირებულება;</w:t>
      </w:r>
    </w:p>
    <w:p w14:paraId="04564E37"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სადაზღვევო ანაზღაურება</w:t>
      </w:r>
      <w:r w:rsidRPr="00335603">
        <w:rPr>
          <w:rFonts w:ascii="Sylfaen" w:hAnsi="Sylfaen" w:cs="Sylfaen"/>
          <w:sz w:val="18"/>
          <w:szCs w:val="18"/>
          <w:lang w:val="de-DE"/>
        </w:rPr>
        <w:t xml:space="preserve"> – სადაზღვევო შემთხვევის დადგომისას მზღვეველის მიერ წინამდებარე ხელშეკრულების პირობების შესაბამისად მოსარგებლისთვის გადასახდელი თანხა;</w:t>
      </w:r>
    </w:p>
    <w:p w14:paraId="0F6F7A7B" w14:textId="4DD716EA" w:rsidR="00F565E7" w:rsidRPr="00F565E7" w:rsidRDefault="002A6493" w:rsidP="00E346E4">
      <w:pPr>
        <w:pStyle w:val="ListParagraph"/>
        <w:numPr>
          <w:ilvl w:val="1"/>
          <w:numId w:val="1"/>
        </w:numPr>
        <w:spacing w:after="0" w:line="240" w:lineRule="auto"/>
        <w:ind w:left="567" w:hanging="567"/>
        <w:jc w:val="both"/>
        <w:rPr>
          <w:rFonts w:ascii="Sylfaen" w:hAnsi="Sylfaen" w:cs="Sylfaen"/>
          <w:sz w:val="18"/>
          <w:szCs w:val="18"/>
          <w:lang w:val="de-DE"/>
        </w:rPr>
      </w:pPr>
      <w:r w:rsidRPr="00F565E7">
        <w:rPr>
          <w:rFonts w:ascii="Sylfaen" w:hAnsi="Sylfaen" w:cs="Sylfaen"/>
          <w:b/>
          <w:sz w:val="18"/>
          <w:szCs w:val="18"/>
          <w:lang w:val="de-DE"/>
        </w:rPr>
        <w:t>გეოგრაფიული ლიმიტი</w:t>
      </w:r>
      <w:r w:rsidRPr="00F565E7">
        <w:rPr>
          <w:rFonts w:ascii="Sylfaen" w:hAnsi="Sylfaen" w:cs="Sylfaen"/>
          <w:sz w:val="18"/>
          <w:szCs w:val="18"/>
          <w:lang w:val="de-DE"/>
        </w:rPr>
        <w:t xml:space="preserve"> – </w:t>
      </w:r>
      <w:r w:rsidR="00F565E7" w:rsidRPr="00F565E7">
        <w:rPr>
          <w:rFonts w:ascii="Sylfaen" w:hAnsi="Sylfaen" w:cs="Sylfaen"/>
          <w:sz w:val="18"/>
          <w:szCs w:val="18"/>
          <w:lang w:val="de-DE"/>
        </w:rPr>
        <w:t xml:space="preserve">დაზღვევის მოქმედების გეოგრაფიული არეალი; </w:t>
      </w:r>
      <w:r w:rsidR="00F565E7" w:rsidRPr="00F565E7">
        <w:rPr>
          <w:rFonts w:ascii="Sylfaen" w:hAnsi="Sylfaen" w:cs="Sylfaen"/>
          <w:sz w:val="18"/>
          <w:szCs w:val="18"/>
        </w:rPr>
        <w:t xml:space="preserve">გარდა ხელშეკრულების დანართით პირდაპირ განსაზღვრული შემთხვევებისა </w:t>
      </w:r>
      <w:r w:rsidR="00F565E7" w:rsidRPr="00F565E7">
        <w:rPr>
          <w:rFonts w:ascii="Sylfaen" w:hAnsi="Sylfaen" w:cs="Sylfaen"/>
          <w:sz w:val="18"/>
          <w:szCs w:val="18"/>
          <w:lang w:val="de-DE"/>
        </w:rPr>
        <w:t xml:space="preserve"> წინამდებარე დაზღვევა მოქმედებს </w:t>
      </w:r>
      <w:r w:rsidR="00F565E7" w:rsidRPr="00F565E7">
        <w:rPr>
          <w:rFonts w:ascii="Sylfaen" w:hAnsi="Sylfaen" w:cs="Sylfaen"/>
          <w:sz w:val="18"/>
          <w:szCs w:val="18"/>
        </w:rPr>
        <w:t xml:space="preserve">მხოლოდ </w:t>
      </w:r>
      <w:r w:rsidR="00F565E7" w:rsidRPr="00F565E7">
        <w:rPr>
          <w:rFonts w:ascii="Sylfaen" w:hAnsi="Sylfaen" w:cs="Sylfaen"/>
          <w:sz w:val="18"/>
          <w:szCs w:val="18"/>
          <w:lang w:val="de-DE"/>
        </w:rPr>
        <w:t>საქართველოს</w:t>
      </w:r>
      <w:r w:rsidR="00F565E7" w:rsidRPr="00F565E7">
        <w:rPr>
          <w:rFonts w:ascii="Sylfaen" w:hAnsi="Sylfaen" w:cs="Sylfaen"/>
          <w:sz w:val="18"/>
          <w:szCs w:val="18"/>
        </w:rPr>
        <w:t xml:space="preserve"> ტერიტორიაზე მისი იურისდიქციის მოქმედების</w:t>
      </w:r>
      <w:r w:rsidR="00F565E7" w:rsidRPr="00F565E7">
        <w:rPr>
          <w:rFonts w:ascii="Sylfaen" w:hAnsi="Sylfaen" w:cs="Sylfaen"/>
          <w:sz w:val="18"/>
          <w:szCs w:val="18"/>
          <w:lang w:val="de-DE"/>
        </w:rPr>
        <w:t xml:space="preserve"> ფარგლებში</w:t>
      </w:r>
      <w:r w:rsidR="00F565E7" w:rsidRPr="00F565E7">
        <w:rPr>
          <w:rFonts w:ascii="Sylfaen" w:hAnsi="Sylfaen" w:cs="Sylfaen"/>
          <w:sz w:val="18"/>
          <w:szCs w:val="18"/>
        </w:rPr>
        <w:t>.</w:t>
      </w:r>
    </w:p>
    <w:p w14:paraId="607CD24B"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სამედიცინო  კონტრაქტორი</w:t>
      </w:r>
      <w:r w:rsidRPr="00335603">
        <w:rPr>
          <w:rFonts w:ascii="Sylfaen" w:hAnsi="Sylfaen" w:cs="Sylfaen"/>
          <w:sz w:val="18"/>
          <w:szCs w:val="18"/>
          <w:lang w:val="de-DE"/>
        </w:rPr>
        <w:t xml:space="preserve"> – ფიზიკური ან იურიდიული პირი, რომელიც მზღვეველთან გაფორმებული ხელშეკრულების საფუძველზე სადაზღვევო შემთხვევის დადგომისას ვალდებულია დაზღვეულს აღმოუჩინოს შესაბამისი სამედიცინო დახმარება სადაზღვევო ხელშეკრულებითა და პოლისით განსაზღვრული მომსახურების ფარგლებში;</w:t>
      </w:r>
    </w:p>
    <w:p w14:paraId="2F9C6CC6"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დაფარვა</w:t>
      </w:r>
      <w:r w:rsidRPr="00335603">
        <w:rPr>
          <w:rFonts w:ascii="Sylfaen" w:hAnsi="Sylfaen" w:cs="Sylfaen"/>
          <w:sz w:val="18"/>
          <w:szCs w:val="18"/>
          <w:lang w:val="de-DE"/>
        </w:rPr>
        <w:t xml:space="preserve"> – სადაზღვევო ბარათში მითითებული პროცენტული წილი, რომლის ფარგლებშიც მზღვეველი კისრულობს ვალდებულებას აუნაზღაუროს დაზღვეულს სამედიცინო მომსახურების ხარჯები;</w:t>
      </w:r>
    </w:p>
    <w:p w14:paraId="1F05C67E"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თანაგადახდა</w:t>
      </w:r>
      <w:r w:rsidRPr="00335603">
        <w:rPr>
          <w:rFonts w:ascii="Sylfaen" w:hAnsi="Sylfaen" w:cs="Sylfaen"/>
          <w:sz w:val="18"/>
          <w:szCs w:val="18"/>
          <w:lang w:val="de-DE"/>
        </w:rPr>
        <w:t xml:space="preserve"> – დაზღვეულის მიერ გადასახდელი სამედიცინო მომსახურებისათვის მთლიანი ღირებულების ნაწილი;</w:t>
      </w:r>
    </w:p>
    <w:p w14:paraId="3B9C8C17"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ლიმიტი</w:t>
      </w:r>
      <w:r w:rsidRPr="00335603">
        <w:rPr>
          <w:rFonts w:ascii="Sylfaen" w:hAnsi="Sylfaen" w:cs="Sylfaen"/>
          <w:sz w:val="18"/>
          <w:szCs w:val="18"/>
          <w:lang w:val="de-DE"/>
        </w:rPr>
        <w:t xml:space="preserve"> – სადაზღვევო პოლისში მითითებული ანაზღაურების მაქსიმალური ლიმიტი კონკრეტული მომსახურებისთვის, რომლის ფარგლებშიც მზღვეველი კისრულობს ვალდებულებას აუნაზღაუროს დაზღვეულს სამედიცინო მომსახურების ხარჯები;</w:t>
      </w:r>
    </w:p>
    <w:p w14:paraId="7FB730A8"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სადაზღვევო თანხა</w:t>
      </w:r>
      <w:r w:rsidRPr="00335603">
        <w:rPr>
          <w:rFonts w:ascii="Sylfaen" w:hAnsi="Sylfaen" w:cs="Sylfaen"/>
          <w:sz w:val="18"/>
          <w:szCs w:val="18"/>
          <w:lang w:val="de-DE"/>
        </w:rPr>
        <w:t xml:space="preserve"> – ანაზღაურების მაქსიმალური ლიმიტი, რომლის ფარგლებშიც მზღვეველი კისრულობს ვალდებულებას აუნაზღაუროს დაზღვეულს სამედიცინო მომსახურების ხარჯები;</w:t>
      </w:r>
    </w:p>
    <w:p w14:paraId="31D2A939"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rPr>
        <w:t>ფრანშიზა</w:t>
      </w:r>
      <w:r w:rsidRPr="00335603">
        <w:rPr>
          <w:rFonts w:ascii="Sylfaen" w:hAnsi="Sylfaen" w:cs="Sylfaen"/>
          <w:sz w:val="18"/>
          <w:szCs w:val="18"/>
        </w:rPr>
        <w:t xml:space="preserve"> - ზარალის ნაწილი, რომელიც აკლდება სადაზღვევო ანაზღაურებას და იფარება დაზღვეულის მიერ. </w:t>
      </w:r>
    </w:p>
    <w:p w14:paraId="79B2C3D9" w14:textId="77777777" w:rsidR="002A6493" w:rsidRPr="00335603" w:rsidRDefault="002A6493" w:rsidP="002A6493">
      <w:pPr>
        <w:pStyle w:val="ListParagraph"/>
        <w:numPr>
          <w:ilvl w:val="2"/>
          <w:numId w:val="1"/>
        </w:numPr>
        <w:spacing w:after="0" w:line="240" w:lineRule="auto"/>
        <w:jc w:val="both"/>
        <w:rPr>
          <w:rFonts w:ascii="Sylfaen" w:hAnsi="Sylfaen" w:cs="Sylfaen"/>
          <w:sz w:val="18"/>
          <w:szCs w:val="18"/>
          <w:lang w:val="de-DE"/>
        </w:rPr>
      </w:pPr>
      <w:r w:rsidRPr="00335603">
        <w:rPr>
          <w:rFonts w:ascii="Sylfaen" w:hAnsi="Sylfaen" w:cs="Sylfaen"/>
          <w:b/>
          <w:sz w:val="18"/>
          <w:szCs w:val="18"/>
        </w:rPr>
        <w:t>პირობითი ფრანშიზა</w:t>
      </w:r>
      <w:r w:rsidRPr="00335603">
        <w:rPr>
          <w:rFonts w:ascii="Sylfaen" w:hAnsi="Sylfaen" w:cs="Sylfaen"/>
          <w:sz w:val="18"/>
          <w:szCs w:val="18"/>
        </w:rPr>
        <w:t xml:space="preserve"> - ზარალის დადგომის შემთხვევაში მზღვეველი არ ანაზღაურებს ზარალს, თუ მისი სიდიდე არ აღემატება ფრანშიზის სიდიდეს; ხოლო თუ ზარალი მეტია ფრანშიზაზე, ზარალი ანაზღაურდება სრულად (სადაზღვევო ბარათით განსაზღვრული პირობებით).</w:t>
      </w:r>
    </w:p>
    <w:p w14:paraId="5A105B5C" w14:textId="77777777" w:rsidR="002A6493" w:rsidRPr="00335603" w:rsidRDefault="002A6493" w:rsidP="002A6493">
      <w:pPr>
        <w:pStyle w:val="ListParagraph"/>
        <w:numPr>
          <w:ilvl w:val="2"/>
          <w:numId w:val="1"/>
        </w:numPr>
        <w:spacing w:after="0" w:line="240" w:lineRule="auto"/>
        <w:jc w:val="both"/>
        <w:rPr>
          <w:rFonts w:ascii="Sylfaen" w:hAnsi="Sylfaen" w:cs="Sylfaen"/>
          <w:sz w:val="18"/>
          <w:szCs w:val="18"/>
          <w:lang w:val="de-DE"/>
        </w:rPr>
      </w:pPr>
      <w:r w:rsidRPr="00335603">
        <w:rPr>
          <w:rFonts w:ascii="Sylfaen" w:hAnsi="Sylfaen" w:cs="Sylfaen"/>
          <w:b/>
          <w:sz w:val="18"/>
          <w:szCs w:val="18"/>
        </w:rPr>
        <w:t xml:space="preserve">უპირობო ფრანშიზა </w:t>
      </w:r>
      <w:r w:rsidRPr="00335603">
        <w:rPr>
          <w:rFonts w:ascii="Sylfaen" w:hAnsi="Sylfaen" w:cs="Sylfaen"/>
          <w:sz w:val="18"/>
          <w:szCs w:val="18"/>
          <w:lang w:val="de-DE"/>
        </w:rPr>
        <w:t>-</w:t>
      </w:r>
      <w:r w:rsidRPr="00335603">
        <w:rPr>
          <w:rFonts w:ascii="Sylfaen" w:hAnsi="Sylfaen" w:cs="Sylfaen"/>
          <w:sz w:val="18"/>
          <w:szCs w:val="18"/>
        </w:rPr>
        <w:t xml:space="preserve"> ზარალის დადგომის შემთხვევაში მზღვეველი არ ანაზღაურებს ზარალს, თუ მისი სიდიდე არ აღემატება ფრანშიზის სიდიდეს; ხოლო თუ ზარალი მეტია ფრანშიზაზე, ზარალს აკლდება ფრანშიზის სიდიდე.</w:t>
      </w:r>
    </w:p>
    <w:p w14:paraId="408DB841"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rPr>
        <w:t>პალატა</w:t>
      </w:r>
    </w:p>
    <w:p w14:paraId="17E27BAB" w14:textId="77777777" w:rsidR="002A6493" w:rsidRPr="00335603" w:rsidRDefault="002A6493" w:rsidP="002A6493">
      <w:pPr>
        <w:pStyle w:val="ListParagraph"/>
        <w:numPr>
          <w:ilvl w:val="2"/>
          <w:numId w:val="1"/>
        </w:numPr>
        <w:spacing w:after="0" w:line="240" w:lineRule="auto"/>
        <w:jc w:val="both"/>
        <w:rPr>
          <w:rFonts w:ascii="Sylfaen" w:hAnsi="Sylfaen" w:cs="Sylfaen"/>
          <w:sz w:val="18"/>
          <w:szCs w:val="18"/>
          <w:lang w:val="de-DE"/>
        </w:rPr>
      </w:pPr>
      <w:r w:rsidRPr="00335603">
        <w:rPr>
          <w:rFonts w:ascii="Sylfaen" w:hAnsi="Sylfaen" w:cs="Sylfaen"/>
          <w:b/>
          <w:sz w:val="18"/>
          <w:szCs w:val="18"/>
          <w:lang w:val="da-DK"/>
        </w:rPr>
        <w:t>სტანდარტული</w:t>
      </w:r>
      <w:r w:rsidRPr="00335603">
        <w:rPr>
          <w:rFonts w:ascii="Sylfaen" w:hAnsi="Sylfaen"/>
          <w:b/>
          <w:sz w:val="18"/>
          <w:szCs w:val="18"/>
          <w:lang w:val="da-DK"/>
        </w:rPr>
        <w:t xml:space="preserve"> პალატა - </w:t>
      </w:r>
      <w:r w:rsidRPr="00335603">
        <w:rPr>
          <w:rFonts w:ascii="Sylfaen" w:hAnsi="Sylfaen"/>
          <w:sz w:val="18"/>
          <w:szCs w:val="18"/>
        </w:rPr>
        <w:t>პალატა, რომლის მატერიალურ-ტექნიკური აღჭურვა სრულად უზრუნველყოფს სამედიცინო სერვისის სრული მოცულობით მი</w:t>
      </w:r>
      <w:r w:rsidRPr="00335603">
        <w:rPr>
          <w:rFonts w:ascii="Sylfaen" w:hAnsi="Sylfaen"/>
          <w:sz w:val="18"/>
          <w:szCs w:val="18"/>
          <w:lang w:val="da-DK"/>
        </w:rPr>
        <w:t>წ</w:t>
      </w:r>
      <w:r w:rsidRPr="00335603">
        <w:rPr>
          <w:rFonts w:ascii="Sylfaen" w:hAnsi="Sylfaen"/>
          <w:sz w:val="18"/>
          <w:szCs w:val="18"/>
        </w:rPr>
        <w:t>ოდებას.</w:t>
      </w:r>
    </w:p>
    <w:p w14:paraId="66AF11BB" w14:textId="77777777" w:rsidR="002A6493" w:rsidRPr="00335603" w:rsidRDefault="002A6493" w:rsidP="002A6493">
      <w:pPr>
        <w:pStyle w:val="ListParagraph"/>
        <w:numPr>
          <w:ilvl w:val="2"/>
          <w:numId w:val="1"/>
        </w:numPr>
        <w:spacing w:after="0" w:line="240" w:lineRule="auto"/>
        <w:jc w:val="both"/>
        <w:rPr>
          <w:rFonts w:ascii="Sylfaen" w:hAnsi="Sylfaen" w:cs="Sylfaen"/>
          <w:sz w:val="18"/>
          <w:szCs w:val="18"/>
          <w:lang w:val="de-DE"/>
        </w:rPr>
      </w:pPr>
      <w:r w:rsidRPr="00335603">
        <w:rPr>
          <w:rFonts w:ascii="Sylfaen" w:hAnsi="Sylfaen" w:cs="Sylfaen"/>
          <w:b/>
          <w:sz w:val="18"/>
          <w:szCs w:val="18"/>
        </w:rPr>
        <w:t>არასტანდარტული პალატა -</w:t>
      </w:r>
      <w:r w:rsidRPr="00335603">
        <w:rPr>
          <w:rFonts w:ascii="Sylfaen" w:hAnsi="Sylfaen" w:cs="Sylfaen"/>
          <w:sz w:val="18"/>
          <w:szCs w:val="18"/>
        </w:rPr>
        <w:t xml:space="preserve"> ინდივიდუალური </w:t>
      </w:r>
      <w:r w:rsidRPr="00335603">
        <w:rPr>
          <w:rFonts w:ascii="Sylfaen" w:hAnsi="Sylfaen" w:cs="Arial"/>
          <w:bCs/>
          <w:sz w:val="18"/>
          <w:szCs w:val="18"/>
        </w:rPr>
        <w:t>კომფორტის მიზნით გაუჯობესებული პალატა.</w:t>
      </w:r>
    </w:p>
    <w:p w14:paraId="65481F21" w14:textId="77777777" w:rsidR="00C64912" w:rsidRPr="00335603" w:rsidRDefault="002A6493" w:rsidP="00915515">
      <w:pPr>
        <w:pStyle w:val="ListParagraph"/>
        <w:numPr>
          <w:ilvl w:val="2"/>
          <w:numId w:val="1"/>
        </w:numPr>
        <w:spacing w:after="0" w:line="240" w:lineRule="auto"/>
        <w:jc w:val="both"/>
        <w:rPr>
          <w:rFonts w:ascii="Sylfaen" w:hAnsi="Sylfaen" w:cs="Sylfaen"/>
          <w:sz w:val="18"/>
          <w:szCs w:val="18"/>
          <w:lang w:val="de-DE"/>
        </w:rPr>
      </w:pPr>
      <w:r w:rsidRPr="00335603">
        <w:rPr>
          <w:rFonts w:ascii="Sylfaen" w:hAnsi="Sylfaen" w:cs="Sylfaen"/>
          <w:b/>
          <w:sz w:val="18"/>
          <w:szCs w:val="18"/>
        </w:rPr>
        <w:lastRenderedPageBreak/>
        <w:t>რეანიმაციული</w:t>
      </w:r>
      <w:r w:rsidRPr="00335603">
        <w:rPr>
          <w:rFonts w:ascii="Sylfaen" w:hAnsi="Sylfaen"/>
          <w:b/>
          <w:sz w:val="18"/>
          <w:szCs w:val="18"/>
          <w:lang w:val="da-DK"/>
        </w:rPr>
        <w:t xml:space="preserve"> პალატა - </w:t>
      </w:r>
      <w:r w:rsidRPr="00335603">
        <w:rPr>
          <w:rFonts w:ascii="Sylfaen" w:hAnsi="Sylfaen"/>
          <w:sz w:val="18"/>
          <w:szCs w:val="18"/>
        </w:rPr>
        <w:t>პალატა, რომლის მატერიალურ-ტექნიკური აღჭურვა სრულად უზრუნველყოფს რეანიმაციული ღონიძიებების სრული მოცულობით მი</w:t>
      </w:r>
      <w:r w:rsidRPr="00335603">
        <w:rPr>
          <w:rFonts w:ascii="Sylfaen" w:hAnsi="Sylfaen"/>
          <w:sz w:val="18"/>
          <w:szCs w:val="18"/>
          <w:lang w:val="da-DK"/>
        </w:rPr>
        <w:t>წ</w:t>
      </w:r>
      <w:r w:rsidRPr="00335603">
        <w:rPr>
          <w:rFonts w:ascii="Sylfaen" w:hAnsi="Sylfaen"/>
          <w:sz w:val="18"/>
          <w:szCs w:val="18"/>
        </w:rPr>
        <w:t xml:space="preserve">ოდებას. </w:t>
      </w:r>
    </w:p>
    <w:p w14:paraId="06E95AC7" w14:textId="77777777" w:rsidR="00CD1347" w:rsidRPr="00AD1D9F" w:rsidRDefault="00CD1347" w:rsidP="00AD1D9F">
      <w:pPr>
        <w:spacing w:after="0" w:line="240" w:lineRule="auto"/>
        <w:jc w:val="both"/>
        <w:rPr>
          <w:rFonts w:ascii="Sylfaen" w:hAnsi="Sylfaen" w:cs="Sylfaen"/>
          <w:sz w:val="18"/>
          <w:szCs w:val="18"/>
        </w:rPr>
      </w:pPr>
    </w:p>
    <w:p w14:paraId="3E3D7751" w14:textId="77777777" w:rsidR="002A6493" w:rsidRPr="00335603" w:rsidRDefault="002A6493" w:rsidP="002A6493">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ძირითადი</w:t>
      </w:r>
      <w:r w:rsidR="00473BCC" w:rsidRPr="00335603">
        <w:rPr>
          <w:rFonts w:ascii="Sylfaen" w:hAnsi="Sylfaen" w:cs="Sylfaen"/>
          <w:b/>
          <w:sz w:val="18"/>
          <w:szCs w:val="18"/>
        </w:rPr>
        <w:t xml:space="preserve"> </w:t>
      </w:r>
      <w:r w:rsidRPr="00335603">
        <w:rPr>
          <w:rFonts w:ascii="Sylfaen" w:hAnsi="Sylfaen" w:cs="Sylfaen"/>
          <w:b/>
          <w:sz w:val="18"/>
          <w:szCs w:val="18"/>
          <w:lang w:val="fi-FI"/>
        </w:rPr>
        <w:t>დებულებები</w:t>
      </w:r>
    </w:p>
    <w:p w14:paraId="57172203"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rPr>
        <w:t>წინამდებარე</w:t>
      </w:r>
      <w:r w:rsidR="00983F1B" w:rsidRPr="00335603">
        <w:rPr>
          <w:rFonts w:ascii="Sylfaen" w:hAnsi="Sylfaen" w:cs="Sylfaen"/>
          <w:sz w:val="18"/>
          <w:szCs w:val="18"/>
          <w:lang w:val="da-DK"/>
        </w:rPr>
        <w:t xml:space="preserve"> </w:t>
      </w:r>
      <w:r w:rsidRPr="00335603">
        <w:rPr>
          <w:rFonts w:ascii="Sylfaen" w:hAnsi="Sylfaen" w:cs="Sylfaen"/>
          <w:sz w:val="18"/>
          <w:szCs w:val="18"/>
        </w:rPr>
        <w:t>ხელშეკრულების</w:t>
      </w:r>
      <w:r w:rsidR="00983F1B" w:rsidRPr="00335603">
        <w:rPr>
          <w:rFonts w:ascii="Sylfaen" w:hAnsi="Sylfaen" w:cs="Sylfaen"/>
          <w:sz w:val="18"/>
          <w:szCs w:val="18"/>
          <w:lang w:val="da-DK"/>
        </w:rPr>
        <w:t xml:space="preserve"> </w:t>
      </w:r>
      <w:r w:rsidRPr="00335603">
        <w:rPr>
          <w:rFonts w:ascii="Sylfaen" w:hAnsi="Sylfaen" w:cs="Sylfaen"/>
          <w:sz w:val="18"/>
          <w:szCs w:val="18"/>
        </w:rPr>
        <w:t>საფუძველზე</w:t>
      </w:r>
      <w:r w:rsidR="00983F1B" w:rsidRPr="00335603">
        <w:rPr>
          <w:rFonts w:ascii="Sylfaen" w:hAnsi="Sylfaen" w:cs="Sylfaen"/>
          <w:sz w:val="18"/>
          <w:szCs w:val="18"/>
          <w:lang w:val="da-DK"/>
        </w:rPr>
        <w:t xml:space="preserve"> </w:t>
      </w:r>
      <w:r w:rsidRPr="00335603">
        <w:rPr>
          <w:rFonts w:ascii="Sylfaen" w:hAnsi="Sylfaen" w:cs="Sylfaen"/>
          <w:sz w:val="18"/>
          <w:szCs w:val="18"/>
        </w:rPr>
        <w:t>განხორციელებული</w:t>
      </w:r>
      <w:r w:rsidR="00983F1B" w:rsidRPr="00335603">
        <w:rPr>
          <w:rFonts w:ascii="Sylfaen" w:hAnsi="Sylfaen" w:cs="Sylfaen"/>
          <w:sz w:val="18"/>
          <w:szCs w:val="18"/>
          <w:lang w:val="da-DK"/>
        </w:rPr>
        <w:t xml:space="preserve"> </w:t>
      </w:r>
      <w:r w:rsidRPr="00335603">
        <w:rPr>
          <w:rFonts w:ascii="Sylfaen" w:hAnsi="Sylfaen" w:cs="Sylfaen"/>
          <w:sz w:val="18"/>
          <w:szCs w:val="18"/>
        </w:rPr>
        <w:t>სადაზღვევო</w:t>
      </w:r>
      <w:r w:rsidR="00983F1B" w:rsidRPr="00335603">
        <w:rPr>
          <w:rFonts w:ascii="Sylfaen" w:hAnsi="Sylfaen" w:cs="Sylfaen"/>
          <w:sz w:val="18"/>
          <w:szCs w:val="18"/>
          <w:lang w:val="da-DK"/>
        </w:rPr>
        <w:t xml:space="preserve"> </w:t>
      </w:r>
      <w:r w:rsidRPr="00335603">
        <w:rPr>
          <w:rFonts w:ascii="Sylfaen" w:hAnsi="Sylfaen" w:cs="Sylfaen"/>
          <w:sz w:val="18"/>
          <w:szCs w:val="18"/>
        </w:rPr>
        <w:t>მომსახურების</w:t>
      </w:r>
      <w:r w:rsidR="00983F1B" w:rsidRPr="00335603">
        <w:rPr>
          <w:rFonts w:ascii="Sylfaen" w:hAnsi="Sylfaen" w:cs="Sylfaen"/>
          <w:sz w:val="18"/>
          <w:szCs w:val="18"/>
          <w:lang w:val="da-DK"/>
        </w:rPr>
        <w:t xml:space="preserve"> </w:t>
      </w:r>
      <w:r w:rsidRPr="00335603">
        <w:rPr>
          <w:rFonts w:ascii="Sylfaen" w:hAnsi="Sylfaen" w:cs="Sylfaen"/>
          <w:sz w:val="18"/>
          <w:szCs w:val="18"/>
        </w:rPr>
        <w:t>პირობები</w:t>
      </w:r>
      <w:r w:rsidR="00983F1B" w:rsidRPr="00335603">
        <w:rPr>
          <w:rFonts w:ascii="Sylfaen" w:hAnsi="Sylfaen" w:cs="Sylfaen"/>
          <w:sz w:val="18"/>
          <w:szCs w:val="18"/>
          <w:lang w:val="da-DK"/>
        </w:rPr>
        <w:t xml:space="preserve"> </w:t>
      </w:r>
      <w:r w:rsidRPr="00335603">
        <w:rPr>
          <w:rFonts w:ascii="Sylfaen" w:hAnsi="Sylfaen" w:cs="Sylfaen"/>
          <w:sz w:val="18"/>
          <w:szCs w:val="18"/>
        </w:rPr>
        <w:t>მოცემული</w:t>
      </w:r>
      <w:r w:rsidR="00983F1B" w:rsidRPr="00335603">
        <w:rPr>
          <w:rFonts w:ascii="Sylfaen" w:hAnsi="Sylfaen" w:cs="Sylfaen"/>
          <w:sz w:val="18"/>
          <w:szCs w:val="18"/>
          <w:lang w:val="da-DK"/>
        </w:rPr>
        <w:t xml:space="preserve"> </w:t>
      </w:r>
      <w:r w:rsidRPr="00335603">
        <w:rPr>
          <w:rFonts w:ascii="Sylfaen" w:hAnsi="Sylfaen" w:cs="Sylfaen"/>
          <w:sz w:val="18"/>
          <w:szCs w:val="18"/>
        </w:rPr>
        <w:t>იქნება</w:t>
      </w:r>
      <w:r w:rsidRPr="00335603">
        <w:rPr>
          <w:rFonts w:ascii="AcadNusx" w:hAnsi="AcadNusx" w:cs="AcadNusx"/>
          <w:sz w:val="18"/>
          <w:szCs w:val="18"/>
        </w:rPr>
        <w:t xml:space="preserve"> #1 </w:t>
      </w:r>
      <w:r w:rsidRPr="00335603">
        <w:rPr>
          <w:rFonts w:ascii="Sylfaen" w:hAnsi="Sylfaen" w:cs="Sylfaen"/>
          <w:sz w:val="18"/>
          <w:szCs w:val="18"/>
        </w:rPr>
        <w:t>დანართში</w:t>
      </w:r>
      <w:r w:rsidRPr="00335603">
        <w:rPr>
          <w:rFonts w:ascii="AcadNusx" w:hAnsi="AcadNusx" w:cs="AcadNusx"/>
          <w:sz w:val="18"/>
          <w:szCs w:val="18"/>
        </w:rPr>
        <w:t xml:space="preserve">, </w:t>
      </w:r>
      <w:r w:rsidRPr="00335603">
        <w:rPr>
          <w:rFonts w:ascii="Sylfaen" w:hAnsi="Sylfaen" w:cs="Sylfaen"/>
          <w:sz w:val="18"/>
          <w:szCs w:val="18"/>
        </w:rPr>
        <w:t>და</w:t>
      </w:r>
      <w:r w:rsidR="00983F1B" w:rsidRPr="00335603">
        <w:rPr>
          <w:rFonts w:ascii="Sylfaen" w:hAnsi="Sylfaen" w:cs="Sylfaen"/>
          <w:sz w:val="18"/>
          <w:szCs w:val="18"/>
          <w:lang w:val="da-DK"/>
        </w:rPr>
        <w:t xml:space="preserve"> </w:t>
      </w:r>
      <w:r w:rsidRPr="00335603">
        <w:rPr>
          <w:rFonts w:ascii="Sylfaen" w:hAnsi="Sylfaen" w:cs="Sylfaen"/>
          <w:sz w:val="18"/>
          <w:szCs w:val="18"/>
        </w:rPr>
        <w:t>წინამდებარე</w:t>
      </w:r>
      <w:r w:rsidR="00983F1B" w:rsidRPr="00335603">
        <w:rPr>
          <w:rFonts w:ascii="Sylfaen" w:hAnsi="Sylfaen" w:cs="Sylfaen"/>
          <w:sz w:val="18"/>
          <w:szCs w:val="18"/>
          <w:lang w:val="da-DK"/>
        </w:rPr>
        <w:t xml:space="preserve"> </w:t>
      </w:r>
      <w:r w:rsidRPr="00335603">
        <w:rPr>
          <w:rFonts w:ascii="Sylfaen" w:hAnsi="Sylfaen" w:cs="Sylfaen"/>
          <w:sz w:val="18"/>
          <w:szCs w:val="18"/>
        </w:rPr>
        <w:t>ხელშეკრულებასთან</w:t>
      </w:r>
      <w:r w:rsidR="00983F1B" w:rsidRPr="00335603">
        <w:rPr>
          <w:rFonts w:ascii="Sylfaen" w:hAnsi="Sylfaen" w:cs="Sylfaen"/>
          <w:sz w:val="18"/>
          <w:szCs w:val="18"/>
          <w:lang w:val="da-DK"/>
        </w:rPr>
        <w:t xml:space="preserve"> </w:t>
      </w:r>
      <w:r w:rsidRPr="00335603">
        <w:rPr>
          <w:rFonts w:ascii="Sylfaen" w:hAnsi="Sylfaen" w:cs="Sylfaen"/>
          <w:sz w:val="18"/>
          <w:szCs w:val="18"/>
        </w:rPr>
        <w:t>ერთად</w:t>
      </w:r>
      <w:r w:rsidR="00983F1B" w:rsidRPr="00335603">
        <w:rPr>
          <w:rFonts w:ascii="Sylfaen" w:hAnsi="Sylfaen" w:cs="Sylfaen"/>
          <w:sz w:val="18"/>
          <w:szCs w:val="18"/>
          <w:lang w:val="da-DK"/>
        </w:rPr>
        <w:t xml:space="preserve"> </w:t>
      </w:r>
      <w:r w:rsidRPr="00335603">
        <w:rPr>
          <w:rFonts w:ascii="Sylfaen" w:hAnsi="Sylfaen" w:cs="Sylfaen"/>
          <w:sz w:val="18"/>
          <w:szCs w:val="18"/>
        </w:rPr>
        <w:t>არეგულ</w:t>
      </w:r>
      <w:r w:rsidRPr="00335603">
        <w:rPr>
          <w:rFonts w:ascii="Sylfaen" w:hAnsi="Sylfaen" w:cs="Sylfaen"/>
          <w:sz w:val="18"/>
          <w:szCs w:val="18"/>
          <w:lang w:val="da-DK"/>
        </w:rPr>
        <w:t>ი</w:t>
      </w:r>
      <w:r w:rsidRPr="00335603">
        <w:rPr>
          <w:rFonts w:ascii="Sylfaen" w:hAnsi="Sylfaen" w:cs="Sylfaen"/>
          <w:sz w:val="18"/>
          <w:szCs w:val="18"/>
        </w:rPr>
        <w:t>რებს</w:t>
      </w:r>
      <w:r w:rsidR="00983F1B" w:rsidRPr="00335603">
        <w:rPr>
          <w:rFonts w:ascii="Sylfaen" w:hAnsi="Sylfaen" w:cs="Sylfaen"/>
          <w:sz w:val="18"/>
          <w:szCs w:val="18"/>
          <w:lang w:val="da-DK"/>
        </w:rPr>
        <w:t xml:space="preserve"> </w:t>
      </w:r>
      <w:r w:rsidRPr="00335603">
        <w:rPr>
          <w:rFonts w:ascii="Sylfaen" w:hAnsi="Sylfaen" w:cs="Sylfaen"/>
          <w:sz w:val="18"/>
          <w:szCs w:val="18"/>
        </w:rPr>
        <w:t>დაზღვეულთან</w:t>
      </w:r>
      <w:r w:rsidR="00983F1B" w:rsidRPr="00335603">
        <w:rPr>
          <w:rFonts w:ascii="Sylfaen" w:hAnsi="Sylfaen" w:cs="Sylfaen"/>
          <w:sz w:val="18"/>
          <w:szCs w:val="18"/>
          <w:lang w:val="da-DK"/>
        </w:rPr>
        <w:t xml:space="preserve"> </w:t>
      </w:r>
      <w:r w:rsidRPr="00335603">
        <w:rPr>
          <w:rFonts w:ascii="Sylfaen" w:hAnsi="Sylfaen" w:cs="Sylfaen"/>
          <w:sz w:val="18"/>
          <w:szCs w:val="18"/>
        </w:rPr>
        <w:t>დაკავშირებულ</w:t>
      </w:r>
      <w:r w:rsidR="00983F1B" w:rsidRPr="00335603">
        <w:rPr>
          <w:rFonts w:ascii="Sylfaen" w:hAnsi="Sylfaen" w:cs="Sylfaen"/>
          <w:sz w:val="18"/>
          <w:szCs w:val="18"/>
          <w:lang w:val="da-DK"/>
        </w:rPr>
        <w:t xml:space="preserve"> </w:t>
      </w:r>
      <w:r w:rsidRPr="00335603">
        <w:rPr>
          <w:rFonts w:ascii="Sylfaen" w:hAnsi="Sylfaen" w:cs="Sylfaen"/>
          <w:sz w:val="18"/>
          <w:szCs w:val="18"/>
        </w:rPr>
        <w:t>მხარეთა</w:t>
      </w:r>
      <w:r w:rsidR="00983F1B" w:rsidRPr="00335603">
        <w:rPr>
          <w:rFonts w:ascii="Sylfaen" w:hAnsi="Sylfaen" w:cs="Sylfaen"/>
          <w:sz w:val="18"/>
          <w:szCs w:val="18"/>
          <w:lang w:val="da-DK"/>
        </w:rPr>
        <w:t xml:space="preserve"> </w:t>
      </w:r>
      <w:r w:rsidRPr="00335603">
        <w:rPr>
          <w:rFonts w:ascii="Sylfaen" w:hAnsi="Sylfaen" w:cs="Sylfaen"/>
          <w:sz w:val="18"/>
          <w:szCs w:val="18"/>
        </w:rPr>
        <w:t>ურთიერთიერთობას</w:t>
      </w:r>
      <w:r w:rsidRPr="00335603">
        <w:rPr>
          <w:rFonts w:ascii="AcadNusx" w:hAnsi="AcadNusx" w:cs="AcadNusx"/>
          <w:sz w:val="18"/>
          <w:szCs w:val="18"/>
        </w:rPr>
        <w:t xml:space="preserve">. </w:t>
      </w:r>
    </w:p>
    <w:p w14:paraId="2D80A0C9"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სადაზღვევო</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გაფორმებისას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პირთა</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სრული</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სია</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მოცემულია</w:t>
      </w:r>
      <w:r w:rsidRPr="00335603">
        <w:rPr>
          <w:rFonts w:ascii="AcadNusx" w:hAnsi="AcadNusx" w:cs="AcadNusx"/>
          <w:sz w:val="18"/>
          <w:szCs w:val="18"/>
          <w:lang w:val="fi-FI"/>
        </w:rPr>
        <w:t xml:space="preserve"> # 2  </w:t>
      </w:r>
      <w:r w:rsidRPr="00335603">
        <w:rPr>
          <w:rFonts w:ascii="Sylfaen" w:hAnsi="Sylfaen" w:cs="Sylfaen"/>
          <w:sz w:val="18"/>
          <w:szCs w:val="18"/>
          <w:lang w:val="fi-FI"/>
        </w:rPr>
        <w:t>დანართში</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ცხრილის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სახით</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დ</w:t>
      </w:r>
      <w:r w:rsidR="00473BCC" w:rsidRPr="00335603">
        <w:rPr>
          <w:rFonts w:ascii="Sylfaen" w:hAnsi="Sylfaen" w:cs="Sylfaen"/>
          <w:sz w:val="18"/>
          <w:szCs w:val="18"/>
        </w:rPr>
        <w:t>ა</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მოიცავს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შემდეგ</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ინფორმაციას</w:t>
      </w:r>
      <w:r w:rsidRPr="00335603">
        <w:rPr>
          <w:rFonts w:ascii="AcadNusx" w:hAnsi="AcadNusx" w:cs="AcadNusx"/>
          <w:sz w:val="18"/>
          <w:szCs w:val="18"/>
          <w:lang w:val="fi-FI"/>
        </w:rPr>
        <w:t xml:space="preserve">: </w:t>
      </w:r>
    </w:p>
    <w:p w14:paraId="3AA514BD" w14:textId="77777777" w:rsidR="002A6493" w:rsidRPr="00335603" w:rsidRDefault="002A6493" w:rsidP="002A6493">
      <w:pPr>
        <w:pStyle w:val="ListParagraph"/>
        <w:spacing w:after="0" w:line="240" w:lineRule="auto"/>
        <w:ind w:left="567"/>
        <w:jc w:val="both"/>
        <w:rPr>
          <w:rFonts w:ascii="AcadNusx" w:hAnsi="AcadNusx"/>
          <w:sz w:val="18"/>
          <w:szCs w:val="18"/>
          <w:lang w:val="fi-FI"/>
        </w:rPr>
      </w:pPr>
      <w:r w:rsidRPr="00335603">
        <w:rPr>
          <w:rFonts w:ascii="Sylfaen" w:hAnsi="Sylfaen" w:cs="AcadNusx"/>
          <w:sz w:val="18"/>
          <w:szCs w:val="18"/>
        </w:rPr>
        <w:t xml:space="preserve">ა) </w:t>
      </w:r>
      <w:r w:rsidRPr="00335603">
        <w:rPr>
          <w:rFonts w:ascii="Sylfaen" w:hAnsi="Sylfaen" w:cs="Sylfaen"/>
          <w:sz w:val="18"/>
          <w:szCs w:val="18"/>
          <w:lang w:val="fi-FI"/>
        </w:rPr>
        <w:t>თანამშრ</w:t>
      </w:r>
      <w:r w:rsidRPr="00335603">
        <w:rPr>
          <w:rFonts w:ascii="Sylfaen" w:hAnsi="Sylfaen" w:cs="Sylfaen"/>
          <w:sz w:val="18"/>
          <w:szCs w:val="18"/>
        </w:rPr>
        <w:t>ო</w:t>
      </w:r>
      <w:r w:rsidRPr="00335603">
        <w:rPr>
          <w:rFonts w:ascii="Sylfaen" w:hAnsi="Sylfaen" w:cs="Sylfaen"/>
          <w:sz w:val="18"/>
          <w:szCs w:val="18"/>
          <w:lang w:val="fi-FI"/>
        </w:rPr>
        <w:t>მლის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შემთხვევაში</w:t>
      </w:r>
      <w:r w:rsidRPr="00335603">
        <w:rPr>
          <w:rFonts w:ascii="AcadNusx" w:hAnsi="AcadNusx" w:cs="AcadNusx"/>
          <w:sz w:val="18"/>
          <w:szCs w:val="18"/>
          <w:lang w:val="fi-FI"/>
        </w:rPr>
        <w:t>:</w:t>
      </w:r>
    </w:p>
    <w:p w14:paraId="6A1968B4"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დაზღვეულის სახელი, გვარი</w:t>
      </w:r>
      <w:r w:rsidRPr="00335603">
        <w:rPr>
          <w:rFonts w:ascii="Sylfaen" w:hAnsi="Sylfaen" w:cs="Sylfaen"/>
          <w:bCs/>
          <w:sz w:val="18"/>
          <w:szCs w:val="18"/>
        </w:rPr>
        <w:t>.</w:t>
      </w:r>
    </w:p>
    <w:p w14:paraId="6BD2BD9F"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პირადი ნომერი</w:t>
      </w:r>
      <w:r w:rsidRPr="00335603">
        <w:rPr>
          <w:rFonts w:ascii="Sylfaen" w:hAnsi="Sylfaen" w:cs="Sylfaen"/>
          <w:bCs/>
          <w:sz w:val="18"/>
          <w:szCs w:val="18"/>
        </w:rPr>
        <w:t>.</w:t>
      </w:r>
    </w:p>
    <w:p w14:paraId="0EC15CC0"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დაბადების თარიღი</w:t>
      </w:r>
      <w:r w:rsidRPr="00335603">
        <w:rPr>
          <w:rFonts w:ascii="Sylfaen" w:hAnsi="Sylfaen" w:cs="Sylfaen"/>
          <w:bCs/>
          <w:sz w:val="18"/>
          <w:szCs w:val="18"/>
        </w:rPr>
        <w:t>.</w:t>
      </w:r>
    </w:p>
    <w:p w14:paraId="2B0FD917"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მისამართი, ტელეფონი</w:t>
      </w:r>
      <w:r w:rsidRPr="00335603">
        <w:rPr>
          <w:rFonts w:ascii="Sylfaen" w:hAnsi="Sylfaen" w:cs="Sylfaen"/>
          <w:bCs/>
          <w:sz w:val="18"/>
          <w:szCs w:val="18"/>
        </w:rPr>
        <w:t>.</w:t>
      </w:r>
    </w:p>
    <w:p w14:paraId="1A0808B2"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სამუშაო ადგილი და თანამდებობა; სამსახურებრივი სტატუსი</w:t>
      </w:r>
      <w:r w:rsidRPr="00335603">
        <w:rPr>
          <w:rFonts w:ascii="Sylfaen" w:hAnsi="Sylfaen" w:cs="Sylfaen"/>
          <w:bCs/>
          <w:sz w:val="18"/>
          <w:szCs w:val="18"/>
        </w:rPr>
        <w:t>.</w:t>
      </w:r>
    </w:p>
    <w:p w14:paraId="41425720"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ოჯახური სტატუსი</w:t>
      </w:r>
      <w:r w:rsidRPr="00335603">
        <w:rPr>
          <w:rFonts w:ascii="Sylfaen" w:hAnsi="Sylfaen" w:cs="Sylfaen"/>
          <w:bCs/>
          <w:sz w:val="18"/>
          <w:szCs w:val="18"/>
        </w:rPr>
        <w:t>.</w:t>
      </w:r>
    </w:p>
    <w:p w14:paraId="291544E3"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სამსახურში აყვანის თარიღი და სამსახურში აყვანის ბრძანების ნომერი</w:t>
      </w:r>
      <w:r w:rsidRPr="00335603">
        <w:rPr>
          <w:rFonts w:ascii="Sylfaen" w:hAnsi="Sylfaen" w:cs="Sylfaen"/>
          <w:bCs/>
          <w:sz w:val="18"/>
          <w:szCs w:val="18"/>
        </w:rPr>
        <w:t>.</w:t>
      </w:r>
    </w:p>
    <w:p w14:paraId="30007F46"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rPr>
        <w:t>სადაზღვევო ბარათი.</w:t>
      </w:r>
    </w:p>
    <w:p w14:paraId="1E1F6CDC"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rPr>
        <w:t>სადაზღვევო ბარათის ტიპი (ინდივიდუალური/საოჯახო).</w:t>
      </w:r>
    </w:p>
    <w:p w14:paraId="369FF1E3" w14:textId="77777777" w:rsidR="002A6493" w:rsidRPr="00335603" w:rsidRDefault="002A6493" w:rsidP="002A6493">
      <w:pPr>
        <w:pStyle w:val="ListParagraph"/>
        <w:spacing w:after="0" w:line="240" w:lineRule="auto"/>
        <w:ind w:left="567"/>
        <w:jc w:val="both"/>
        <w:rPr>
          <w:rFonts w:ascii="AcadNusx" w:hAnsi="AcadNusx"/>
          <w:sz w:val="18"/>
          <w:szCs w:val="18"/>
          <w:lang w:val="fi-FI"/>
        </w:rPr>
      </w:pPr>
      <w:r w:rsidRPr="00335603">
        <w:rPr>
          <w:rFonts w:ascii="Sylfaen" w:hAnsi="Sylfaen" w:cs="Sylfaen"/>
          <w:sz w:val="18"/>
          <w:szCs w:val="18"/>
        </w:rPr>
        <w:t xml:space="preserve">ბ) </w:t>
      </w:r>
      <w:r w:rsidRPr="00335603">
        <w:rPr>
          <w:rFonts w:ascii="Sylfaen" w:hAnsi="Sylfaen" w:cs="Sylfaen"/>
          <w:sz w:val="18"/>
          <w:szCs w:val="18"/>
          <w:lang w:val="fi-FI"/>
        </w:rPr>
        <w:t>ოჯახის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წევრის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შემთხვევაში</w:t>
      </w:r>
      <w:r w:rsidRPr="00335603">
        <w:rPr>
          <w:rFonts w:ascii="AcadNusx" w:hAnsi="AcadNusx" w:cs="AcadNusx"/>
          <w:sz w:val="18"/>
          <w:szCs w:val="18"/>
          <w:lang w:val="fi-FI"/>
        </w:rPr>
        <w:t xml:space="preserve">  - </w:t>
      </w:r>
      <w:r w:rsidRPr="00335603">
        <w:rPr>
          <w:rFonts w:ascii="Sylfaen" w:hAnsi="Sylfaen" w:cs="Sylfaen"/>
          <w:sz w:val="18"/>
          <w:szCs w:val="18"/>
          <w:lang w:val="fi-FI"/>
        </w:rPr>
        <w:t>სახელი</w:t>
      </w:r>
      <w:r w:rsidRPr="00335603">
        <w:rPr>
          <w:rFonts w:ascii="AcadNusx" w:hAnsi="AcadNusx" w:cs="AcadNusx"/>
          <w:sz w:val="18"/>
          <w:szCs w:val="18"/>
          <w:lang w:val="fi-FI"/>
        </w:rPr>
        <w:t xml:space="preserve">, </w:t>
      </w:r>
      <w:r w:rsidRPr="00335603">
        <w:rPr>
          <w:rFonts w:ascii="Sylfaen" w:hAnsi="Sylfaen" w:cs="Sylfaen"/>
          <w:sz w:val="18"/>
          <w:szCs w:val="18"/>
          <w:lang w:val="fi-FI"/>
        </w:rPr>
        <w:t>გვარი</w:t>
      </w:r>
      <w:r w:rsidRPr="00335603">
        <w:rPr>
          <w:rFonts w:ascii="AcadNusx" w:hAnsi="AcadNusx" w:cs="AcadNusx"/>
          <w:sz w:val="18"/>
          <w:szCs w:val="18"/>
          <w:lang w:val="fi-FI"/>
        </w:rPr>
        <w:t xml:space="preserve">; </w:t>
      </w:r>
      <w:r w:rsidRPr="00335603">
        <w:rPr>
          <w:rFonts w:ascii="Sylfaen" w:hAnsi="Sylfaen" w:cs="Sylfaen"/>
          <w:sz w:val="18"/>
          <w:szCs w:val="18"/>
          <w:lang w:val="fi-FI"/>
        </w:rPr>
        <w:t>დაბადების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თარიღი</w:t>
      </w:r>
      <w:r w:rsidRPr="00335603">
        <w:rPr>
          <w:rFonts w:ascii="AcadNusx" w:hAnsi="AcadNusx" w:cs="AcadNusx"/>
          <w:sz w:val="18"/>
          <w:szCs w:val="18"/>
          <w:lang w:val="fi-FI"/>
        </w:rPr>
        <w:t xml:space="preserve">; </w:t>
      </w:r>
      <w:r w:rsidRPr="00335603">
        <w:rPr>
          <w:rFonts w:ascii="Sylfaen" w:hAnsi="Sylfaen" w:cs="Sylfaen"/>
          <w:sz w:val="18"/>
          <w:szCs w:val="18"/>
          <w:lang w:val="fi-FI"/>
        </w:rPr>
        <w:t>პირადი</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ნომერი</w:t>
      </w:r>
      <w:r w:rsidRPr="00335603">
        <w:rPr>
          <w:rFonts w:ascii="AcadNusx" w:hAnsi="AcadNusx" w:cs="AcadNusx"/>
          <w:sz w:val="18"/>
          <w:szCs w:val="18"/>
          <w:lang w:val="fi-FI"/>
        </w:rPr>
        <w:t xml:space="preserve">; </w:t>
      </w:r>
      <w:r w:rsidRPr="00335603">
        <w:rPr>
          <w:rFonts w:ascii="Sylfaen" w:hAnsi="Sylfaen" w:cs="Sylfaen"/>
          <w:sz w:val="18"/>
          <w:szCs w:val="18"/>
          <w:lang w:val="fi-FI"/>
        </w:rPr>
        <w:t>მისამართი</w:t>
      </w:r>
      <w:r w:rsidRPr="00335603">
        <w:rPr>
          <w:rFonts w:ascii="AcadNusx" w:hAnsi="AcadNusx" w:cs="AcadNusx"/>
          <w:sz w:val="18"/>
          <w:szCs w:val="18"/>
          <w:lang w:val="fi-FI"/>
        </w:rPr>
        <w:t xml:space="preserve">, </w:t>
      </w:r>
      <w:r w:rsidRPr="00335603">
        <w:rPr>
          <w:rFonts w:ascii="Sylfaen" w:hAnsi="Sylfaen" w:cs="Sylfaen"/>
          <w:sz w:val="18"/>
          <w:szCs w:val="18"/>
          <w:lang w:val="fi-FI"/>
        </w:rPr>
        <w:t>ტელეფონი</w:t>
      </w:r>
      <w:r w:rsidRPr="00335603">
        <w:rPr>
          <w:rFonts w:ascii="AcadNusx" w:hAnsi="AcadNusx" w:cs="AcadNusx"/>
          <w:sz w:val="18"/>
          <w:szCs w:val="18"/>
          <w:lang w:val="fi-FI"/>
        </w:rPr>
        <w:t xml:space="preserve">; </w:t>
      </w:r>
      <w:r w:rsidRPr="00335603">
        <w:rPr>
          <w:rFonts w:ascii="Sylfaen" w:hAnsi="Sylfaen" w:cs="Sylfaen"/>
          <w:sz w:val="18"/>
          <w:szCs w:val="18"/>
          <w:lang w:val="fi-FI"/>
        </w:rPr>
        <w:t>სტატუსი</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w:t>
      </w:r>
      <w:r w:rsidR="001F3B1E" w:rsidRPr="00335603">
        <w:rPr>
          <w:rFonts w:ascii="Sylfaen" w:hAnsi="Sylfaen" w:cs="Sylfaen"/>
          <w:sz w:val="18"/>
          <w:szCs w:val="18"/>
          <w:lang w:val="fi-FI"/>
        </w:rPr>
        <w:t xml:space="preserve"> </w:t>
      </w:r>
      <w:r w:rsidRPr="00335603">
        <w:rPr>
          <w:rFonts w:ascii="Sylfaen" w:hAnsi="Sylfaen" w:cs="Sylfaen"/>
          <w:sz w:val="18"/>
          <w:szCs w:val="18"/>
          <w:lang w:val="fi-FI"/>
        </w:rPr>
        <w:t>თანამშრომელთან</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მიმართებაში</w:t>
      </w:r>
      <w:r w:rsidRPr="00335603">
        <w:rPr>
          <w:rFonts w:ascii="AcadNusx" w:hAnsi="AcadNusx" w:cs="AcadNusx"/>
          <w:sz w:val="18"/>
          <w:szCs w:val="18"/>
          <w:lang w:val="fi-FI"/>
        </w:rPr>
        <w:t>.</w:t>
      </w:r>
    </w:p>
    <w:p w14:paraId="310F739F"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დაზღვევა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იწყება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ბარათში</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მითითებული</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პირველი</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დღის</w:t>
      </w:r>
      <w:r w:rsidRPr="00335603">
        <w:rPr>
          <w:rFonts w:ascii="AcadNusx" w:hAnsi="AcadNusx" w:cs="AcadNusx"/>
          <w:sz w:val="18"/>
          <w:szCs w:val="18"/>
          <w:lang w:val="fi-FI"/>
        </w:rPr>
        <w:t xml:space="preserve"> 00.00 </w:t>
      </w:r>
      <w:r w:rsidRPr="00335603">
        <w:rPr>
          <w:rFonts w:ascii="Sylfaen" w:hAnsi="Sylfaen" w:cs="Sylfaen"/>
          <w:sz w:val="18"/>
          <w:szCs w:val="18"/>
          <w:lang w:val="fi-FI"/>
        </w:rPr>
        <w:t>საათზე</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მთავრდება</w:t>
      </w:r>
      <w:r w:rsidR="000927B5" w:rsidRPr="00335603">
        <w:rPr>
          <w:rFonts w:ascii="Sylfaen" w:hAnsi="Sylfaen" w:cs="Sylfaen"/>
          <w:sz w:val="18"/>
          <w:szCs w:val="18"/>
          <w:lang w:val="fi-FI"/>
        </w:rPr>
        <w:t xml:space="preserve"> </w:t>
      </w:r>
      <w:r w:rsidRPr="00335603">
        <w:rPr>
          <w:rFonts w:ascii="Sylfaen" w:hAnsi="Sylfaen" w:cs="Sylfaen"/>
          <w:sz w:val="18"/>
          <w:szCs w:val="18"/>
        </w:rPr>
        <w:t xml:space="preserve">ხელშეკრულების მოქმედების ვადის </w:t>
      </w:r>
      <w:r w:rsidRPr="00335603">
        <w:rPr>
          <w:rFonts w:ascii="Sylfaen" w:hAnsi="Sylfaen" w:cs="Sylfaen"/>
          <w:sz w:val="18"/>
          <w:szCs w:val="18"/>
          <w:lang w:val="fi-FI"/>
        </w:rPr>
        <w:t>ბოლო</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დღის</w:t>
      </w:r>
      <w:r w:rsidRPr="00335603">
        <w:rPr>
          <w:rFonts w:ascii="AcadNusx" w:hAnsi="AcadNusx" w:cs="AcadNusx"/>
          <w:sz w:val="18"/>
          <w:szCs w:val="18"/>
          <w:lang w:val="fi-FI"/>
        </w:rPr>
        <w:t xml:space="preserve"> 24 (</w:t>
      </w:r>
      <w:r w:rsidRPr="00335603">
        <w:rPr>
          <w:rFonts w:ascii="Sylfaen" w:hAnsi="Sylfaen" w:cs="Sylfaen"/>
          <w:sz w:val="18"/>
          <w:szCs w:val="18"/>
          <w:lang w:val="fi-FI"/>
        </w:rPr>
        <w:t>ოცდაოთხი</w:t>
      </w:r>
      <w:r w:rsidRPr="00335603">
        <w:rPr>
          <w:rFonts w:ascii="AcadNusx" w:hAnsi="AcadNusx" w:cs="AcadNusx"/>
          <w:sz w:val="18"/>
          <w:szCs w:val="18"/>
          <w:lang w:val="fi-FI"/>
        </w:rPr>
        <w:t xml:space="preserve">) </w:t>
      </w:r>
      <w:r w:rsidRPr="00335603">
        <w:rPr>
          <w:rFonts w:ascii="Sylfaen" w:hAnsi="Sylfaen" w:cs="Sylfaen"/>
          <w:sz w:val="18"/>
          <w:szCs w:val="18"/>
          <w:lang w:val="fi-FI"/>
        </w:rPr>
        <w:t>საათზე</w:t>
      </w:r>
      <w:r w:rsidRPr="00335603">
        <w:rPr>
          <w:rFonts w:ascii="Sylfaen" w:hAnsi="Sylfaen" w:cs="AcadNusx"/>
          <w:sz w:val="18"/>
          <w:szCs w:val="18"/>
        </w:rPr>
        <w:t xml:space="preserve"> (გარდა იმ შემთხვევებისა, როცა ადგილი აქვს დაზღვევის ვადაზე ადრე გაუქმებას).</w:t>
      </w:r>
    </w:p>
    <w:p w14:paraId="38D372A7"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დაზღვევის</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შედგება</w:t>
      </w:r>
      <w:r w:rsidR="000927B5" w:rsidRPr="00335603">
        <w:rPr>
          <w:rFonts w:ascii="Sylfaen" w:hAnsi="Sylfaen" w:cs="Sylfaen"/>
          <w:sz w:val="18"/>
          <w:szCs w:val="18"/>
          <w:lang w:val="fi-FI"/>
        </w:rPr>
        <w:t xml:space="preserve"> </w:t>
      </w:r>
      <w:r w:rsidR="006740FE" w:rsidRPr="00335603">
        <w:rPr>
          <w:rFonts w:ascii="Sylfaen" w:hAnsi="Sylfaen" w:cs="Sylfaen"/>
          <w:sz w:val="18"/>
          <w:szCs w:val="18"/>
          <w:lang w:val="fi-FI"/>
        </w:rPr>
        <w:t>დამზღვევის სადაზღვევო კითხვარი</w:t>
      </w:r>
      <w:r w:rsidR="006740FE" w:rsidRPr="00335603">
        <w:rPr>
          <w:rFonts w:ascii="AcadNusx" w:hAnsi="AcadNusx" w:cs="AcadNusx"/>
          <w:sz w:val="18"/>
          <w:szCs w:val="18"/>
          <w:lang w:val="fi-FI"/>
        </w:rPr>
        <w:t>-</w:t>
      </w:r>
      <w:r w:rsidR="006740FE" w:rsidRPr="00335603">
        <w:rPr>
          <w:rFonts w:ascii="Sylfaen" w:hAnsi="Sylfaen" w:cs="Sylfaen"/>
          <w:sz w:val="18"/>
          <w:szCs w:val="18"/>
          <w:lang w:val="fi-FI"/>
        </w:rPr>
        <w:t>განაცხადის</w:t>
      </w:r>
      <w:r w:rsidR="006740FE" w:rsidRPr="00335603">
        <w:rPr>
          <w:rFonts w:ascii="AcadNusx" w:hAnsi="AcadNusx" w:cs="AcadNusx"/>
          <w:sz w:val="18"/>
          <w:szCs w:val="18"/>
          <w:lang w:val="fi-FI"/>
        </w:rPr>
        <w:t>,</w:t>
      </w:r>
      <w:r w:rsidR="000927B5" w:rsidRPr="00335603">
        <w:rPr>
          <w:rFonts w:ascii="AcadNusx" w:hAnsi="AcadNusx" w:cs="AcadNusx"/>
          <w:sz w:val="18"/>
          <w:szCs w:val="18"/>
          <w:lang w:val="fi-FI"/>
        </w:rPr>
        <w:t xml:space="preserve"> </w:t>
      </w:r>
      <w:r w:rsidR="003621A8" w:rsidRPr="00335603">
        <w:rPr>
          <w:rFonts w:ascii="Sylfaen" w:hAnsi="Sylfaen" w:cs="AcadNusx"/>
          <w:sz w:val="18"/>
          <w:szCs w:val="18"/>
        </w:rPr>
        <w:t>წ</w:t>
      </w:r>
      <w:r w:rsidRPr="00335603">
        <w:rPr>
          <w:rFonts w:ascii="Sylfaen" w:hAnsi="Sylfaen" w:cs="Sylfaen"/>
          <w:sz w:val="18"/>
          <w:szCs w:val="18"/>
          <w:lang w:val="fi-FI"/>
        </w:rPr>
        <w:t>ინამდებარე</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მის</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საფუძველზე</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გაცემული</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ყველა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დანართისა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ცვლილებისაგან</w:t>
      </w:r>
      <w:r w:rsidRPr="00335603">
        <w:rPr>
          <w:rFonts w:ascii="AcadNusx" w:hAnsi="AcadNusx" w:cs="AcadNusx"/>
          <w:sz w:val="18"/>
          <w:szCs w:val="18"/>
          <w:lang w:val="fi-FI"/>
        </w:rPr>
        <w:t>.</w:t>
      </w:r>
    </w:p>
    <w:p w14:paraId="22E24CFB" w14:textId="77777777" w:rsidR="00FC0939" w:rsidRPr="00335603" w:rsidRDefault="00FC0939" w:rsidP="00FC0939">
      <w:pPr>
        <w:pStyle w:val="ListParagraph"/>
        <w:numPr>
          <w:ilvl w:val="1"/>
          <w:numId w:val="1"/>
        </w:numPr>
        <w:spacing w:after="0" w:line="240" w:lineRule="auto"/>
        <w:ind w:left="567" w:hanging="567"/>
        <w:jc w:val="both"/>
        <w:rPr>
          <w:rFonts w:ascii="Sylfaen" w:hAnsi="Sylfaen"/>
          <w:sz w:val="18"/>
          <w:szCs w:val="18"/>
        </w:rPr>
      </w:pPr>
      <w:r w:rsidRPr="00335603">
        <w:rPr>
          <w:rFonts w:ascii="Sylfaen" w:hAnsi="Sylfaen"/>
          <w:sz w:val="18"/>
          <w:szCs w:val="18"/>
        </w:rPr>
        <w:t xml:space="preserve">წინამდებარე დაზღვევა ეფუძნება დამზღვევის/დაზღვეულის მიერ განაცხადში მითითებულ ინფორმაციას. თუ დაირღვა წინამდებარე ხელშეკრულებით გათვალისწინებული ინფორმაციის მიწოდების ვალდებულება, მზღვეველს არ მიეწოდა ინფორმაცია და/ან ინფორმაცია შეიცავდა არასწორ მონაცემებს,  მაშინ მზღვეველი თავისუფლდება დამზღვევის მიმართ დაზღვევით ნაკისრი ყოველგვარი მოვალეობის შესრულებისაგან. </w:t>
      </w:r>
    </w:p>
    <w:p w14:paraId="5EB00AA1"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sz w:val="18"/>
          <w:szCs w:val="18"/>
        </w:rPr>
        <w:t>ამ ხელშეკრულებით გათვალისწინებული სადაზღვევო მომსახურება ვრცელდება და შესაბამისად ანაზღაურდება მხოლოდ იმ სადაზღვევო შემთხვევით გამოწვეული ზიანი/მისი ნაწილი</w:t>
      </w:r>
      <w:r w:rsidR="00473BCC" w:rsidRPr="00335603">
        <w:rPr>
          <w:rFonts w:ascii="Sylfaen" w:hAnsi="Sylfaen"/>
          <w:sz w:val="18"/>
          <w:szCs w:val="18"/>
        </w:rPr>
        <w:t>,</w:t>
      </w:r>
      <w:r w:rsidRPr="00335603">
        <w:rPr>
          <w:rFonts w:ascii="Sylfaen" w:hAnsi="Sylfaen"/>
          <w:sz w:val="18"/>
          <w:szCs w:val="18"/>
        </w:rPr>
        <w:t xml:space="preserve">  რომლის ანაზღაურებაც არ არის  გათვალისწინებული სახელმწიფო პრ</w:t>
      </w:r>
      <w:r w:rsidR="00660866" w:rsidRPr="00335603">
        <w:rPr>
          <w:rFonts w:ascii="Sylfaen" w:hAnsi="Sylfaen"/>
          <w:sz w:val="18"/>
          <w:szCs w:val="18"/>
        </w:rPr>
        <w:t>ო</w:t>
      </w:r>
      <w:r w:rsidRPr="00335603">
        <w:rPr>
          <w:rFonts w:ascii="Sylfaen" w:hAnsi="Sylfaen"/>
          <w:sz w:val="18"/>
          <w:szCs w:val="18"/>
        </w:rPr>
        <w:t>გრამებით (მიუხედავად აღნიშნული დაფინანსების/პროგრამის ამოქმედების ვადისა), წინამდებარე ხელშეკრულებით გათვალისწინებული პირობებითა და წესით.</w:t>
      </w:r>
    </w:p>
    <w:p w14:paraId="2294AD57" w14:textId="77777777" w:rsidR="00CF14F4" w:rsidRPr="00335603" w:rsidRDefault="00CF14F4" w:rsidP="00CF14F4">
      <w:pPr>
        <w:pStyle w:val="ListParagraph"/>
        <w:spacing w:after="0" w:line="240" w:lineRule="auto"/>
        <w:ind w:left="567"/>
        <w:jc w:val="both"/>
        <w:rPr>
          <w:rFonts w:ascii="Sylfaen" w:hAnsi="Sylfaen"/>
          <w:sz w:val="18"/>
          <w:szCs w:val="18"/>
        </w:rPr>
      </w:pPr>
    </w:p>
    <w:p w14:paraId="3CCA96D5" w14:textId="77777777" w:rsidR="002A6493" w:rsidRPr="00335603" w:rsidRDefault="002A6493" w:rsidP="002A6493">
      <w:pPr>
        <w:pStyle w:val="ListParagraph"/>
        <w:numPr>
          <w:ilvl w:val="0"/>
          <w:numId w:val="1"/>
        </w:numPr>
        <w:spacing w:after="0" w:line="240" w:lineRule="auto"/>
        <w:ind w:left="567" w:right="2" w:hanging="567"/>
        <w:rPr>
          <w:rFonts w:ascii="AcadMtavr" w:hAnsi="AcadMtavr"/>
          <w:b/>
          <w:sz w:val="18"/>
          <w:szCs w:val="18"/>
          <w:lang w:val="fi-FI"/>
        </w:rPr>
      </w:pPr>
      <w:r w:rsidRPr="00335603">
        <w:rPr>
          <w:rFonts w:ascii="Sylfaen" w:hAnsi="Sylfaen" w:cs="Sylfaen"/>
          <w:b/>
          <w:sz w:val="18"/>
          <w:szCs w:val="18"/>
          <w:lang w:val="fi-FI"/>
        </w:rPr>
        <w:t>განცხადებები</w:t>
      </w:r>
      <w:r w:rsidR="00CF14F4" w:rsidRPr="00335603">
        <w:rPr>
          <w:rFonts w:ascii="Sylfaen" w:hAnsi="Sylfaen" w:cs="Sylfaen"/>
          <w:b/>
          <w:sz w:val="18"/>
          <w:szCs w:val="18"/>
          <w:lang w:val="fi-FI"/>
        </w:rPr>
        <w:t xml:space="preserve"> </w:t>
      </w:r>
      <w:r w:rsidRPr="00335603">
        <w:rPr>
          <w:rFonts w:ascii="Sylfaen" w:hAnsi="Sylfaen" w:cs="Sylfaen"/>
          <w:b/>
          <w:sz w:val="18"/>
          <w:szCs w:val="18"/>
          <w:lang w:val="fi-FI"/>
        </w:rPr>
        <w:t>და</w:t>
      </w:r>
      <w:r w:rsidR="00CF14F4" w:rsidRPr="00335603">
        <w:rPr>
          <w:rFonts w:ascii="Sylfaen" w:hAnsi="Sylfaen" w:cs="Sylfaen"/>
          <w:b/>
          <w:sz w:val="18"/>
          <w:szCs w:val="18"/>
          <w:lang w:val="fi-FI"/>
        </w:rPr>
        <w:t xml:space="preserve"> </w:t>
      </w:r>
      <w:r w:rsidRPr="00335603">
        <w:rPr>
          <w:rFonts w:ascii="Sylfaen" w:hAnsi="Sylfaen" w:cs="Sylfaen"/>
          <w:b/>
          <w:sz w:val="18"/>
          <w:szCs w:val="18"/>
          <w:lang w:val="fi-FI"/>
        </w:rPr>
        <w:t>გარანტიები</w:t>
      </w:r>
    </w:p>
    <w:p w14:paraId="43093402" w14:textId="79BC54C7" w:rsidR="002A6493" w:rsidRPr="00335603" w:rsidRDefault="00F80B06" w:rsidP="002A6493">
      <w:pPr>
        <w:pStyle w:val="ListParagraph"/>
        <w:numPr>
          <w:ilvl w:val="1"/>
          <w:numId w:val="1"/>
        </w:numPr>
        <w:spacing w:after="0" w:line="240" w:lineRule="auto"/>
        <w:ind w:left="567" w:hanging="567"/>
        <w:jc w:val="both"/>
        <w:rPr>
          <w:rFonts w:ascii="AcadNusx" w:hAnsi="AcadNusx"/>
          <w:sz w:val="18"/>
          <w:szCs w:val="18"/>
          <w:lang w:val="fi-FI"/>
        </w:rPr>
      </w:pPr>
      <w:r>
        <w:rPr>
          <w:rFonts w:ascii="Sylfaen" w:hAnsi="Sylfaen" w:cs="Sylfaen"/>
          <w:sz w:val="18"/>
          <w:szCs w:val="18"/>
        </w:rPr>
        <w:t>სამინისტრო</w:t>
      </w:r>
      <w:r w:rsidR="00115537" w:rsidRPr="00335603">
        <w:rPr>
          <w:rFonts w:ascii="Sylfaen" w:hAnsi="Sylfaen" w:cs="Sylfaen"/>
          <w:sz w:val="18"/>
          <w:szCs w:val="18"/>
        </w:rPr>
        <w:t xml:space="preserve"> </w:t>
      </w:r>
      <w:r w:rsidR="002A6493" w:rsidRPr="00335603">
        <w:rPr>
          <w:rFonts w:ascii="Sylfaen" w:hAnsi="Sylfaen" w:cs="Sylfaen"/>
          <w:sz w:val="18"/>
          <w:szCs w:val="18"/>
          <w:lang w:val="fi-FI"/>
        </w:rPr>
        <w:t>აცხადებს</w:t>
      </w:r>
      <w:r w:rsidR="002A6493" w:rsidRPr="00335603">
        <w:rPr>
          <w:rFonts w:ascii="AcadNusx" w:hAnsi="AcadNusx" w:cs="AcadNusx"/>
          <w:sz w:val="18"/>
          <w:szCs w:val="18"/>
          <w:lang w:val="fi-FI"/>
        </w:rPr>
        <w:t xml:space="preserve">, </w:t>
      </w:r>
      <w:r w:rsidR="002A6493" w:rsidRPr="00335603">
        <w:rPr>
          <w:rFonts w:ascii="Sylfaen" w:hAnsi="Sylfaen" w:cs="Sylfaen"/>
          <w:sz w:val="18"/>
          <w:szCs w:val="18"/>
          <w:lang w:val="fi-FI"/>
        </w:rPr>
        <w:t>რომ</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გააჩნია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ყველა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საჭირო</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თანხმობა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და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ნებართვა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იმისათვის</w:t>
      </w:r>
      <w:r w:rsidR="002A6493" w:rsidRPr="00335603">
        <w:rPr>
          <w:rFonts w:ascii="AcadNusx" w:hAnsi="AcadNusx" w:cs="AcadNusx"/>
          <w:sz w:val="18"/>
          <w:szCs w:val="18"/>
          <w:lang w:val="fi-FI"/>
        </w:rPr>
        <w:t xml:space="preserve">, </w:t>
      </w:r>
      <w:r w:rsidR="002A6493" w:rsidRPr="00335603">
        <w:rPr>
          <w:rFonts w:ascii="Sylfaen" w:hAnsi="Sylfaen" w:cs="Sylfaen"/>
          <w:sz w:val="18"/>
          <w:szCs w:val="18"/>
          <w:lang w:val="fi-FI"/>
        </w:rPr>
        <w:t>რომ</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დადოს</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ეს</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ხელშეკრულება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დაზღვეულთა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სასარგებლოდ</w:t>
      </w:r>
      <w:r w:rsidR="002A6493" w:rsidRPr="00335603">
        <w:rPr>
          <w:rFonts w:ascii="AcadNusx" w:hAnsi="AcadNusx" w:cs="AcadNusx"/>
          <w:sz w:val="18"/>
          <w:szCs w:val="18"/>
          <w:lang w:val="fi-FI"/>
        </w:rPr>
        <w:t>.</w:t>
      </w:r>
    </w:p>
    <w:p w14:paraId="531D0745"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დამზღვევი</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ხელშეკრულებაზე</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ხელის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მოწერით</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ადასტურებს</w:t>
      </w:r>
      <w:r w:rsidRPr="00335603">
        <w:rPr>
          <w:rFonts w:ascii="AcadNusx" w:hAnsi="AcadNusx" w:cs="AcadNusx"/>
          <w:sz w:val="18"/>
          <w:szCs w:val="18"/>
          <w:lang w:val="fi-FI"/>
        </w:rPr>
        <w:t xml:space="preserve">, </w:t>
      </w:r>
      <w:r w:rsidRPr="00335603">
        <w:rPr>
          <w:rFonts w:ascii="Sylfaen" w:hAnsi="Sylfaen" w:cs="Sylfaen"/>
          <w:sz w:val="18"/>
          <w:szCs w:val="18"/>
          <w:lang w:val="fi-FI"/>
        </w:rPr>
        <w:t>რომ</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857AB8" w:rsidRPr="00335603">
        <w:rPr>
          <w:rFonts w:ascii="Sylfaen" w:hAnsi="Sylfaen" w:cs="Sylfaen"/>
          <w:sz w:val="18"/>
          <w:szCs w:val="18"/>
        </w:rPr>
        <w:t xml:space="preserve"> </w:t>
      </w:r>
      <w:r w:rsidRPr="00335603">
        <w:rPr>
          <w:rFonts w:ascii="Sylfaen" w:hAnsi="Sylfaen" w:cs="Sylfaen"/>
          <w:sz w:val="18"/>
          <w:szCs w:val="18"/>
          <w:lang w:val="fi-FI"/>
        </w:rPr>
        <w:t>მზღვეველის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მისთვის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გადაცემული</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დანართები</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არ</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შეიცავს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ბუნდოვან</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ან</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უჩვეულო</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დებულებებს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რომ</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იგი</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სრულად</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გაეცნო</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ეთანხმება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პირობებს</w:t>
      </w:r>
      <w:r w:rsidRPr="00335603">
        <w:rPr>
          <w:rFonts w:ascii="AcadNusx" w:hAnsi="AcadNusx" w:cs="AcadNusx"/>
          <w:sz w:val="18"/>
          <w:szCs w:val="18"/>
          <w:lang w:val="fi-FI"/>
        </w:rPr>
        <w:t xml:space="preserve">. </w:t>
      </w:r>
      <w:r w:rsidRPr="00335603">
        <w:rPr>
          <w:rFonts w:ascii="Sylfaen" w:hAnsi="Sylfaen" w:cs="Sylfaen"/>
          <w:sz w:val="18"/>
          <w:szCs w:val="18"/>
          <w:lang w:val="fi-FI"/>
        </w:rPr>
        <w:t>დამზღვევი</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ხელშეკრულებაზე</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ხელმოწერით</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აგრეთვე</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ადასტურებს</w:t>
      </w:r>
      <w:r w:rsidRPr="00335603">
        <w:rPr>
          <w:rFonts w:ascii="AcadNusx" w:hAnsi="AcadNusx" w:cs="AcadNusx"/>
          <w:sz w:val="18"/>
          <w:szCs w:val="18"/>
          <w:lang w:val="fi-FI"/>
        </w:rPr>
        <w:t xml:space="preserve">, </w:t>
      </w:r>
      <w:r w:rsidRPr="00335603">
        <w:rPr>
          <w:rFonts w:ascii="Sylfaen" w:hAnsi="Sylfaen" w:cs="Sylfaen"/>
          <w:sz w:val="18"/>
          <w:szCs w:val="18"/>
          <w:lang w:val="fi-FI"/>
        </w:rPr>
        <w:t>რომ</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ყველა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დანართს</w:t>
      </w:r>
      <w:r w:rsidRPr="00335603">
        <w:rPr>
          <w:rFonts w:ascii="Sylfaen" w:hAnsi="Sylfaen" w:cs="Sylfaen"/>
          <w:sz w:val="18"/>
          <w:szCs w:val="18"/>
        </w:rPr>
        <w:t>ა და ცვლილებას</w:t>
      </w:r>
      <w:r w:rsidR="00597E2D" w:rsidRPr="00335603">
        <w:rPr>
          <w:rFonts w:ascii="Sylfaen" w:hAnsi="Sylfaen" w:cs="Sylfaen"/>
          <w:sz w:val="18"/>
          <w:szCs w:val="18"/>
          <w:lang w:val="da-DK"/>
        </w:rPr>
        <w:t xml:space="preserve"> </w:t>
      </w:r>
      <w:r w:rsidRPr="00335603">
        <w:rPr>
          <w:rFonts w:ascii="Sylfaen" w:hAnsi="Sylfaen" w:cs="Sylfaen"/>
          <w:sz w:val="18"/>
          <w:szCs w:val="18"/>
          <w:lang w:val="fi-FI"/>
        </w:rPr>
        <w:t>გააჩნია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მისთვის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სავალდებულო</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ძალა</w:t>
      </w:r>
      <w:r w:rsidRPr="00335603">
        <w:rPr>
          <w:rFonts w:ascii="AcadNusx" w:hAnsi="AcadNusx" w:cs="AcadNusx"/>
          <w:sz w:val="18"/>
          <w:szCs w:val="18"/>
          <w:lang w:val="fi-FI"/>
        </w:rPr>
        <w:t>.</w:t>
      </w:r>
    </w:p>
    <w:p w14:paraId="1BACB40A" w14:textId="1B6E0764" w:rsidR="002A6493" w:rsidRPr="00335603" w:rsidRDefault="002A6493" w:rsidP="00915515">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მზღვეველის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მისთვის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გადაცემული</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წესები</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არ</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შეიცავს</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ბუნდოვან</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ან</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უჩვეულო</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დებულებებს</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რომ</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იგი</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სრულად</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გაეცნო</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ეთანხმება</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პირობებს</w:t>
      </w:r>
      <w:r w:rsidRPr="00335603">
        <w:rPr>
          <w:rFonts w:ascii="AcadNusx" w:hAnsi="AcadNusx" w:cs="AcadNusx"/>
          <w:sz w:val="18"/>
          <w:szCs w:val="18"/>
          <w:lang w:val="fi-FI"/>
        </w:rPr>
        <w:t xml:space="preserve">. </w:t>
      </w:r>
      <w:r w:rsidR="003B1DF3" w:rsidRPr="00335603">
        <w:rPr>
          <w:rFonts w:ascii="Sylfaen" w:hAnsi="Sylfaen" w:cs="Sylfaen"/>
          <w:sz w:val="18"/>
          <w:szCs w:val="18"/>
        </w:rPr>
        <w:t>მზღვეველი</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ხელშეკრულებაზე</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ხელმოწერით</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აგრეთვე</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ადასტურებს</w:t>
      </w:r>
      <w:r w:rsidRPr="00335603">
        <w:rPr>
          <w:rFonts w:ascii="AcadNusx" w:hAnsi="AcadNusx" w:cs="AcadNusx"/>
          <w:sz w:val="18"/>
          <w:szCs w:val="18"/>
          <w:lang w:val="fi-FI"/>
        </w:rPr>
        <w:t xml:space="preserve">, </w:t>
      </w:r>
      <w:r w:rsidRPr="00335603">
        <w:rPr>
          <w:rFonts w:ascii="Sylfaen" w:hAnsi="Sylfaen" w:cs="Sylfaen"/>
          <w:sz w:val="18"/>
          <w:szCs w:val="18"/>
          <w:lang w:val="fi-FI"/>
        </w:rPr>
        <w:t>რომ</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წესებს</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გააჩნია</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მისთვის</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სავალდებულო</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ძალა</w:t>
      </w:r>
      <w:r w:rsidRPr="00335603">
        <w:rPr>
          <w:rFonts w:ascii="AcadNusx" w:hAnsi="AcadNusx" w:cs="AcadNusx"/>
          <w:sz w:val="18"/>
          <w:szCs w:val="18"/>
          <w:lang w:val="fi-FI"/>
        </w:rPr>
        <w:t>.</w:t>
      </w:r>
    </w:p>
    <w:p w14:paraId="5E3C1DB7" w14:textId="77777777" w:rsidR="00E65E85" w:rsidRPr="00AD1D9F" w:rsidRDefault="00E65E85" w:rsidP="00AD1D9F">
      <w:pPr>
        <w:spacing w:after="0" w:line="240" w:lineRule="auto"/>
        <w:jc w:val="both"/>
        <w:rPr>
          <w:rFonts w:ascii="Sylfaen" w:hAnsi="Sylfaen"/>
          <w:sz w:val="18"/>
          <w:szCs w:val="18"/>
        </w:rPr>
      </w:pPr>
    </w:p>
    <w:p w14:paraId="30FBB95C" w14:textId="77777777" w:rsidR="002A6493" w:rsidRPr="00335603" w:rsidRDefault="002A6493" w:rsidP="002A6493">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სადაზღვევო</w:t>
      </w:r>
      <w:r w:rsidR="00387264" w:rsidRPr="00335603">
        <w:rPr>
          <w:rFonts w:ascii="Sylfaen" w:hAnsi="Sylfaen" w:cs="Sylfaen"/>
          <w:b/>
          <w:sz w:val="18"/>
          <w:szCs w:val="18"/>
          <w:lang w:val="fi-FI"/>
        </w:rPr>
        <w:t xml:space="preserve"> </w:t>
      </w:r>
      <w:r w:rsidRPr="00335603">
        <w:rPr>
          <w:rFonts w:ascii="Sylfaen" w:hAnsi="Sylfaen" w:cs="Sylfaen"/>
          <w:b/>
          <w:sz w:val="18"/>
          <w:szCs w:val="18"/>
          <w:lang w:val="fi-FI"/>
        </w:rPr>
        <w:t>პრემია</w:t>
      </w:r>
      <w:r w:rsidRPr="00335603">
        <w:rPr>
          <w:rFonts w:ascii="AcadMtavr" w:hAnsi="AcadMtavr" w:cs="AcadMtavr"/>
          <w:b/>
          <w:sz w:val="18"/>
          <w:szCs w:val="18"/>
          <w:lang w:val="fi-FI"/>
        </w:rPr>
        <w:t xml:space="preserve">, </w:t>
      </w:r>
      <w:r w:rsidRPr="00335603">
        <w:rPr>
          <w:rFonts w:ascii="Sylfaen" w:hAnsi="Sylfaen" w:cs="Sylfaen"/>
          <w:b/>
          <w:sz w:val="18"/>
          <w:szCs w:val="18"/>
          <w:lang w:val="fi-FI"/>
        </w:rPr>
        <w:t>მისი</w:t>
      </w:r>
      <w:r w:rsidR="00387264" w:rsidRPr="00335603">
        <w:rPr>
          <w:rFonts w:ascii="Sylfaen" w:hAnsi="Sylfaen" w:cs="Sylfaen"/>
          <w:b/>
          <w:sz w:val="18"/>
          <w:szCs w:val="18"/>
          <w:lang w:val="fi-FI"/>
        </w:rPr>
        <w:t xml:space="preserve">  </w:t>
      </w:r>
      <w:r w:rsidRPr="00335603">
        <w:rPr>
          <w:rFonts w:ascii="Sylfaen" w:hAnsi="Sylfaen" w:cs="Sylfaen"/>
          <w:b/>
          <w:sz w:val="18"/>
          <w:szCs w:val="18"/>
          <w:lang w:val="fi-FI"/>
        </w:rPr>
        <w:t>გადახდის</w:t>
      </w:r>
      <w:r w:rsidR="00387264" w:rsidRPr="00335603">
        <w:rPr>
          <w:rFonts w:ascii="Sylfaen" w:hAnsi="Sylfaen" w:cs="Sylfaen"/>
          <w:b/>
          <w:sz w:val="18"/>
          <w:szCs w:val="18"/>
          <w:lang w:val="fi-FI"/>
        </w:rPr>
        <w:t xml:space="preserve">  </w:t>
      </w:r>
      <w:r w:rsidRPr="00335603">
        <w:rPr>
          <w:rFonts w:ascii="Sylfaen" w:hAnsi="Sylfaen" w:cs="Sylfaen"/>
          <w:b/>
          <w:sz w:val="18"/>
          <w:szCs w:val="18"/>
          <w:lang w:val="fi-FI"/>
        </w:rPr>
        <w:t>წესი</w:t>
      </w:r>
      <w:r w:rsidR="00387264" w:rsidRPr="00335603">
        <w:rPr>
          <w:rFonts w:ascii="Sylfaen" w:hAnsi="Sylfaen" w:cs="Sylfaen"/>
          <w:b/>
          <w:sz w:val="18"/>
          <w:szCs w:val="18"/>
          <w:lang w:val="fi-FI"/>
        </w:rPr>
        <w:t xml:space="preserve">  </w:t>
      </w:r>
      <w:r w:rsidRPr="00335603">
        <w:rPr>
          <w:rFonts w:ascii="Sylfaen" w:hAnsi="Sylfaen" w:cs="Sylfaen"/>
          <w:b/>
          <w:sz w:val="18"/>
          <w:szCs w:val="18"/>
          <w:lang w:val="fi-FI"/>
        </w:rPr>
        <w:t>და</w:t>
      </w:r>
      <w:r w:rsidR="00387264" w:rsidRPr="00335603">
        <w:rPr>
          <w:rFonts w:ascii="Sylfaen" w:hAnsi="Sylfaen" w:cs="Sylfaen"/>
          <w:b/>
          <w:sz w:val="18"/>
          <w:szCs w:val="18"/>
          <w:lang w:val="fi-FI"/>
        </w:rPr>
        <w:t xml:space="preserve">  </w:t>
      </w:r>
      <w:r w:rsidRPr="00335603">
        <w:rPr>
          <w:rFonts w:ascii="Sylfaen" w:hAnsi="Sylfaen" w:cs="Sylfaen"/>
          <w:b/>
          <w:sz w:val="18"/>
          <w:szCs w:val="18"/>
          <w:lang w:val="fi-FI"/>
        </w:rPr>
        <w:t>პირობები</w:t>
      </w:r>
    </w:p>
    <w:p w14:paraId="4402D99C" w14:textId="77777777" w:rsidR="002A6493" w:rsidRPr="00335603" w:rsidRDefault="002A6493" w:rsidP="00F87FD9">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წინამდებარე</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საფუძველზე</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დამზღვევის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Pr="00335603">
        <w:rPr>
          <w:rFonts w:ascii="AcadNusx" w:hAnsi="AcadNusx" w:cs="AcadNusx"/>
          <w:sz w:val="18"/>
          <w:szCs w:val="18"/>
          <w:lang w:val="fi-FI"/>
        </w:rPr>
        <w:t>,</w:t>
      </w:r>
      <w:r w:rsidR="00857AB8" w:rsidRPr="00335603">
        <w:rPr>
          <w:rFonts w:ascii="Sylfaen" w:hAnsi="Sylfaen" w:cs="AcadNusx"/>
          <w:sz w:val="18"/>
          <w:szCs w:val="18"/>
        </w:rPr>
        <w:t xml:space="preserve"> </w:t>
      </w:r>
      <w:r w:rsidRPr="00335603">
        <w:rPr>
          <w:rFonts w:ascii="Sylfaen" w:hAnsi="Sylfaen" w:cs="Sylfaen"/>
          <w:sz w:val="18"/>
          <w:szCs w:val="18"/>
          <w:lang w:val="fi-FI"/>
        </w:rPr>
        <w:t>დაზღვეულთა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სასარგებლოდ</w:t>
      </w:r>
      <w:r w:rsidRPr="00335603">
        <w:rPr>
          <w:rFonts w:ascii="AcadNusx" w:hAnsi="AcadNusx" w:cs="AcadNusx"/>
          <w:sz w:val="18"/>
          <w:szCs w:val="18"/>
          <w:lang w:val="fi-FI"/>
        </w:rPr>
        <w:t xml:space="preserve">, </w:t>
      </w:r>
      <w:r w:rsidRPr="00335603">
        <w:rPr>
          <w:rFonts w:ascii="Sylfaen" w:hAnsi="Sylfaen" w:cs="Sylfaen"/>
          <w:sz w:val="18"/>
          <w:szCs w:val="18"/>
          <w:lang w:val="fi-FI"/>
        </w:rPr>
        <w:t>გადასახდელი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ჯამური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პრემია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დაანგარიშდება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დანართი</w:t>
      </w:r>
      <w:r w:rsidRPr="00335603">
        <w:rPr>
          <w:rFonts w:ascii="AcadNusx" w:hAnsi="AcadNusx" w:cs="AcadNusx"/>
          <w:sz w:val="18"/>
          <w:szCs w:val="18"/>
          <w:lang w:val="fi-FI"/>
        </w:rPr>
        <w:t xml:space="preserve"> #</w:t>
      </w:r>
      <w:r w:rsidRPr="00335603">
        <w:rPr>
          <w:rFonts w:ascii="Sylfaen" w:hAnsi="Sylfaen" w:cs="AcadNusx"/>
          <w:sz w:val="18"/>
          <w:szCs w:val="18"/>
        </w:rPr>
        <w:t xml:space="preserve"> 1</w:t>
      </w:r>
      <w:r w:rsidR="00387264" w:rsidRPr="00335603">
        <w:rPr>
          <w:rFonts w:ascii="Sylfaen" w:hAnsi="Sylfaen" w:cs="AcadNusx"/>
          <w:sz w:val="18"/>
          <w:szCs w:val="18"/>
          <w:lang w:val="da-DK"/>
        </w:rPr>
        <w:t xml:space="preserve"> </w:t>
      </w:r>
      <w:r w:rsidRPr="00335603">
        <w:rPr>
          <w:rFonts w:ascii="Sylfaen" w:hAnsi="Sylfaen" w:cs="Sylfaen"/>
          <w:sz w:val="18"/>
          <w:szCs w:val="18"/>
          <w:lang w:val="fi-FI"/>
        </w:rPr>
        <w:t>და</w:t>
      </w:r>
      <w:r w:rsidRPr="00335603">
        <w:rPr>
          <w:rFonts w:ascii="AcadNusx" w:hAnsi="AcadNusx" w:cs="AcadNusx"/>
          <w:sz w:val="18"/>
          <w:szCs w:val="18"/>
          <w:lang w:val="fi-FI"/>
        </w:rPr>
        <w:t xml:space="preserve"> #</w:t>
      </w:r>
      <w:r w:rsidRPr="00335603">
        <w:rPr>
          <w:rFonts w:ascii="Sylfaen" w:hAnsi="Sylfaen" w:cs="AcadNusx"/>
          <w:sz w:val="18"/>
          <w:szCs w:val="18"/>
        </w:rPr>
        <w:t xml:space="preserve"> 2</w:t>
      </w:r>
      <w:r w:rsidRPr="00335603">
        <w:rPr>
          <w:rFonts w:ascii="AcadNusx" w:hAnsi="AcadNusx" w:cs="AcadNusx"/>
          <w:sz w:val="18"/>
          <w:szCs w:val="18"/>
          <w:lang w:val="fi-FI"/>
        </w:rPr>
        <w:t>-</w:t>
      </w:r>
      <w:r w:rsidRPr="00335603">
        <w:rPr>
          <w:rFonts w:ascii="Sylfaen" w:hAnsi="Sylfaen" w:cs="Sylfaen"/>
          <w:sz w:val="18"/>
          <w:szCs w:val="18"/>
          <w:lang w:val="fi-FI"/>
        </w:rPr>
        <w:t>ში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წარმოდგენილი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პირობებისა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დაზღვეულთა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რაოდენობის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შესაბამისად</w:t>
      </w:r>
      <w:r w:rsidRPr="00335603">
        <w:rPr>
          <w:rFonts w:ascii="Sylfaen" w:hAnsi="Sylfaen" w:cs="AcadNusx"/>
          <w:sz w:val="18"/>
          <w:szCs w:val="18"/>
        </w:rPr>
        <w:t>.</w:t>
      </w:r>
    </w:p>
    <w:p w14:paraId="3C6311AF"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სადაზღვევო</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პრემიის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გადახდა</w:t>
      </w:r>
      <w:r w:rsidR="00387264" w:rsidRPr="00335603">
        <w:rPr>
          <w:rFonts w:ascii="Sylfaen" w:hAnsi="Sylfaen" w:cs="Sylfaen"/>
          <w:sz w:val="18"/>
          <w:szCs w:val="18"/>
          <w:lang w:val="fi-FI"/>
        </w:rPr>
        <w:t xml:space="preserve"> </w:t>
      </w:r>
      <w:r w:rsidRPr="00335603">
        <w:rPr>
          <w:rFonts w:ascii="Sylfaen" w:hAnsi="Sylfaen" w:cs="AcadNusx"/>
          <w:sz w:val="18"/>
          <w:szCs w:val="18"/>
        </w:rPr>
        <w:t xml:space="preserve">ყოველთვიურად </w:t>
      </w:r>
      <w:r w:rsidRPr="00335603">
        <w:rPr>
          <w:rFonts w:ascii="Sylfaen" w:hAnsi="Sylfaen" w:cs="Sylfaen"/>
          <w:sz w:val="18"/>
          <w:szCs w:val="18"/>
          <w:lang w:val="fi-FI"/>
        </w:rPr>
        <w:t>ხდება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შემდეგი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სქემის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მიხედვით</w:t>
      </w:r>
      <w:r w:rsidRPr="00335603">
        <w:rPr>
          <w:rFonts w:ascii="AcadNusx" w:hAnsi="AcadNusx" w:cs="AcadNusx"/>
          <w:sz w:val="18"/>
          <w:szCs w:val="18"/>
          <w:lang w:val="fi-FI"/>
        </w:rPr>
        <w:t xml:space="preserve">: </w:t>
      </w:r>
      <w:r w:rsidRPr="00335603">
        <w:rPr>
          <w:rFonts w:ascii="Sylfaen" w:hAnsi="Sylfaen" w:cs="AcadNusx"/>
          <w:sz w:val="18"/>
          <w:szCs w:val="18"/>
        </w:rPr>
        <w:t xml:space="preserve">დაზღვეულთა </w:t>
      </w:r>
      <w:r w:rsidRPr="00335603">
        <w:rPr>
          <w:rFonts w:ascii="Sylfaen" w:hAnsi="Sylfaen" w:cs="Sylfaen"/>
          <w:sz w:val="18"/>
          <w:szCs w:val="18"/>
          <w:lang w:val="fi-FI"/>
        </w:rPr>
        <w:t>რაოდენობის</w:t>
      </w:r>
      <w:r w:rsidRPr="00335603">
        <w:rPr>
          <w:rFonts w:ascii="Sylfaen" w:hAnsi="Sylfaen" w:cs="AcadNusx"/>
          <w:sz w:val="18"/>
          <w:szCs w:val="18"/>
        </w:rPr>
        <w:t xml:space="preserve">ა და სადაზღვევო </w:t>
      </w:r>
      <w:r w:rsidR="002E1BF8" w:rsidRPr="00335603">
        <w:rPr>
          <w:rFonts w:ascii="Sylfaen" w:hAnsi="Sylfaen" w:cs="AcadNusx"/>
          <w:sz w:val="18"/>
          <w:szCs w:val="18"/>
        </w:rPr>
        <w:t>ბარათის</w:t>
      </w:r>
      <w:r w:rsidRPr="00335603">
        <w:rPr>
          <w:rFonts w:ascii="Sylfaen" w:hAnsi="Sylfaen" w:cs="AcadNusx"/>
          <w:sz w:val="18"/>
          <w:szCs w:val="18"/>
        </w:rPr>
        <w:t xml:space="preserve"> ყოველთვიური პრემიის </w:t>
      </w:r>
      <w:r w:rsidRPr="00335603">
        <w:rPr>
          <w:rFonts w:ascii="Sylfaen" w:hAnsi="Sylfaen" w:cs="Sylfaen"/>
          <w:sz w:val="18"/>
          <w:szCs w:val="18"/>
          <w:lang w:val="fi-FI"/>
        </w:rPr>
        <w:t>შესაბამისად</w:t>
      </w:r>
      <w:r w:rsidRPr="00335603">
        <w:rPr>
          <w:rFonts w:ascii="AcadNusx" w:hAnsi="AcadNusx" w:cs="AcadNusx"/>
          <w:sz w:val="18"/>
          <w:szCs w:val="18"/>
          <w:lang w:val="fi-FI"/>
        </w:rPr>
        <w:t>;</w:t>
      </w:r>
      <w:r w:rsidR="00387264" w:rsidRPr="00335603">
        <w:rPr>
          <w:rFonts w:ascii="AcadNusx" w:hAnsi="AcadNusx" w:cs="AcadNusx"/>
          <w:sz w:val="18"/>
          <w:szCs w:val="18"/>
          <w:lang w:val="fi-FI"/>
        </w:rPr>
        <w:t xml:space="preserve"> </w:t>
      </w:r>
      <w:r w:rsidRPr="00335603">
        <w:rPr>
          <w:rFonts w:ascii="Sylfaen" w:hAnsi="Sylfaen" w:cs="Sylfaen"/>
          <w:sz w:val="18"/>
          <w:szCs w:val="18"/>
          <w:lang w:val="fi-FI"/>
        </w:rPr>
        <w:t>დაზღვეულ</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პირთა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რაოდენობის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ცვლილების</w:t>
      </w:r>
      <w:r w:rsidR="00CF14F4" w:rsidRPr="00335603">
        <w:rPr>
          <w:rFonts w:ascii="Sylfaen" w:hAnsi="Sylfaen" w:cs="Sylfaen"/>
          <w:sz w:val="18"/>
          <w:szCs w:val="18"/>
          <w:lang w:val="fi-FI"/>
        </w:rPr>
        <w:t xml:space="preserve"> </w:t>
      </w:r>
      <w:r w:rsidRPr="00335603">
        <w:rPr>
          <w:rFonts w:ascii="Sylfaen" w:hAnsi="Sylfaen" w:cs="Sylfaen"/>
          <w:sz w:val="18"/>
          <w:szCs w:val="18"/>
          <w:lang w:val="fi-FI"/>
        </w:rPr>
        <w:t>შემთხვევაში</w:t>
      </w:r>
      <w:r w:rsidRPr="00335603">
        <w:rPr>
          <w:rFonts w:ascii="AcadNusx" w:hAnsi="AcadNusx" w:cs="AcadNusx"/>
          <w:sz w:val="18"/>
          <w:szCs w:val="18"/>
          <w:lang w:val="fi-FI"/>
        </w:rPr>
        <w:t xml:space="preserve">, </w:t>
      </w:r>
      <w:r w:rsidRPr="00335603">
        <w:rPr>
          <w:rFonts w:ascii="Sylfaen" w:hAnsi="Sylfaen" w:cs="Sylfaen"/>
          <w:sz w:val="18"/>
          <w:szCs w:val="18"/>
          <w:lang w:val="fi-FI"/>
        </w:rPr>
        <w:t>ხდება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გადასახდელი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პრემიის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კორექტირება</w:t>
      </w:r>
      <w:r w:rsidRPr="00335603">
        <w:rPr>
          <w:rFonts w:ascii="AcadNusx" w:hAnsi="AcadNusx" w:cs="AcadNusx"/>
          <w:sz w:val="18"/>
          <w:szCs w:val="18"/>
          <w:lang w:val="fi-FI"/>
        </w:rPr>
        <w:t>.</w:t>
      </w:r>
    </w:p>
    <w:p w14:paraId="63F2C585" w14:textId="6E5F6F4E" w:rsidR="007F4A5F" w:rsidRPr="00844917" w:rsidRDefault="007F4A5F" w:rsidP="007F4A5F">
      <w:pPr>
        <w:pStyle w:val="ListParagraph"/>
        <w:numPr>
          <w:ilvl w:val="1"/>
          <w:numId w:val="1"/>
        </w:numPr>
        <w:spacing w:after="0" w:line="240" w:lineRule="auto"/>
        <w:ind w:left="567" w:hanging="567"/>
        <w:jc w:val="both"/>
        <w:rPr>
          <w:rFonts w:ascii="AcadNusx" w:hAnsi="AcadNusx"/>
          <w:sz w:val="18"/>
          <w:szCs w:val="18"/>
          <w:lang w:val="fi-FI"/>
        </w:rPr>
      </w:pPr>
      <w:r w:rsidRPr="00844917">
        <w:rPr>
          <w:rFonts w:ascii="Sylfaen" w:hAnsi="Sylfaen" w:cs="Sylfaen"/>
          <w:sz w:val="18"/>
          <w:szCs w:val="18"/>
          <w:lang w:val="fi-FI"/>
        </w:rPr>
        <w:t xml:space="preserve">სადაზღვევო პრემიის გადახდა ხორციელდება </w:t>
      </w:r>
      <w:r w:rsidRPr="00844917">
        <w:rPr>
          <w:rFonts w:ascii="Sylfaen" w:hAnsi="Sylfaen" w:cs="Sylfaen"/>
          <w:sz w:val="18"/>
          <w:szCs w:val="18"/>
        </w:rPr>
        <w:t xml:space="preserve">ყოველი </w:t>
      </w:r>
      <w:r w:rsidRPr="00844917">
        <w:rPr>
          <w:rFonts w:ascii="Sylfaen" w:hAnsi="Sylfaen" w:cs="Sylfaen"/>
          <w:sz w:val="18"/>
          <w:szCs w:val="18"/>
          <w:lang w:val="fi-FI"/>
        </w:rPr>
        <w:t xml:space="preserve">თვის </w:t>
      </w:r>
      <w:r>
        <w:rPr>
          <w:rFonts w:ascii="Sylfaen" w:hAnsi="Sylfaen" w:cs="Sylfaen"/>
          <w:sz w:val="18"/>
          <w:szCs w:val="18"/>
        </w:rPr>
        <w:t>27</w:t>
      </w:r>
      <w:r w:rsidRPr="00844917">
        <w:rPr>
          <w:rFonts w:ascii="Sylfaen" w:hAnsi="Sylfaen" w:cs="AcadNusx"/>
          <w:sz w:val="18"/>
          <w:szCs w:val="18"/>
        </w:rPr>
        <w:t xml:space="preserve"> </w:t>
      </w:r>
      <w:r w:rsidRPr="00844917">
        <w:rPr>
          <w:rFonts w:ascii="Sylfaen" w:hAnsi="Sylfaen" w:cs="Sylfaen"/>
          <w:sz w:val="18"/>
          <w:szCs w:val="18"/>
          <w:lang w:val="fi-FI"/>
        </w:rPr>
        <w:t>რიცხვ</w:t>
      </w:r>
      <w:r>
        <w:rPr>
          <w:rFonts w:ascii="Sylfaen" w:hAnsi="Sylfaen" w:cs="Sylfaen"/>
          <w:sz w:val="18"/>
          <w:szCs w:val="18"/>
        </w:rPr>
        <w:t>ში</w:t>
      </w:r>
      <w:r w:rsidRPr="00844917">
        <w:rPr>
          <w:rFonts w:ascii="AcadNusx" w:hAnsi="AcadNusx" w:cs="AcadNusx"/>
          <w:sz w:val="18"/>
          <w:szCs w:val="18"/>
          <w:lang w:val="fi-FI"/>
        </w:rPr>
        <w:t xml:space="preserve">, </w:t>
      </w:r>
      <w:r w:rsidRPr="00844917">
        <w:rPr>
          <w:rFonts w:ascii="Sylfaen" w:hAnsi="Sylfaen" w:cs="Sylfaen"/>
          <w:sz w:val="18"/>
          <w:szCs w:val="18"/>
          <w:lang w:val="fi-FI"/>
        </w:rPr>
        <w:t xml:space="preserve">ამასთან პირველი </w:t>
      </w:r>
      <w:r w:rsidRPr="00844917">
        <w:rPr>
          <w:rFonts w:ascii="Sylfaen" w:hAnsi="Sylfaen" w:cs="Sylfaen"/>
          <w:sz w:val="18"/>
          <w:szCs w:val="18"/>
        </w:rPr>
        <w:t xml:space="preserve">და ბოლო </w:t>
      </w:r>
      <w:r w:rsidRPr="00844917">
        <w:rPr>
          <w:rFonts w:ascii="Sylfaen" w:hAnsi="Sylfaen" w:cs="Sylfaen"/>
          <w:sz w:val="18"/>
          <w:szCs w:val="18"/>
          <w:lang w:val="fi-FI"/>
        </w:rPr>
        <w:t xml:space="preserve">გადახდა ხორციელდება </w:t>
      </w:r>
      <w:r w:rsidRPr="00844917">
        <w:rPr>
          <w:rFonts w:ascii="Sylfaen" w:hAnsi="Sylfaen" w:cs="Sylfaen"/>
          <w:sz w:val="18"/>
          <w:szCs w:val="18"/>
        </w:rPr>
        <w:t>ყოველთვიური პრემიის ½–ის ოდენობით</w:t>
      </w:r>
      <w:r w:rsidRPr="00844917">
        <w:rPr>
          <w:rFonts w:ascii="Sylfaen" w:hAnsi="Sylfaen" w:cs="AcadNusx"/>
          <w:sz w:val="18"/>
          <w:szCs w:val="18"/>
        </w:rPr>
        <w:t>. პრემიი</w:t>
      </w:r>
      <w:r>
        <w:rPr>
          <w:rFonts w:ascii="Sylfaen" w:hAnsi="Sylfaen" w:cs="AcadNusx"/>
          <w:sz w:val="18"/>
          <w:szCs w:val="18"/>
        </w:rPr>
        <w:t>ს</w:t>
      </w:r>
      <w:r w:rsidRPr="00844917">
        <w:rPr>
          <w:rFonts w:ascii="Sylfaen" w:hAnsi="Sylfaen" w:cs="AcadNusx"/>
          <w:sz w:val="18"/>
          <w:szCs w:val="18"/>
        </w:rPr>
        <w:t xml:space="preserve"> გადახდისას მოქმედებს შემდეგი წესი:</w:t>
      </w:r>
    </w:p>
    <w:p w14:paraId="7390763A" w14:textId="5E3DE724" w:rsidR="007F4A5F" w:rsidRPr="00844917" w:rsidRDefault="007F4A5F" w:rsidP="007F4A5F">
      <w:pPr>
        <w:pStyle w:val="ListParagraph"/>
        <w:numPr>
          <w:ilvl w:val="0"/>
          <w:numId w:val="6"/>
        </w:numPr>
        <w:spacing w:after="0" w:line="240" w:lineRule="auto"/>
        <w:ind w:left="1134" w:hanging="567"/>
        <w:jc w:val="both"/>
        <w:rPr>
          <w:rFonts w:ascii="AcadNusx" w:hAnsi="AcadNusx"/>
          <w:sz w:val="18"/>
          <w:szCs w:val="18"/>
          <w:lang w:val="fi-FI"/>
        </w:rPr>
      </w:pPr>
      <w:r w:rsidRPr="00844917">
        <w:rPr>
          <w:rFonts w:ascii="Sylfaen" w:hAnsi="Sylfaen" w:cs="AcadNusx"/>
          <w:sz w:val="18"/>
          <w:szCs w:val="18"/>
        </w:rPr>
        <w:t>სამინისტრო, დამზღვევზე გასაცემი სახელფასო ანაზღაურებიდან ზემოთ აღნიშნული გრაფიკის მიხედვით გადარიცხავს სადაზღვევო პრემიას თითოეული დაზღვეულისთვის მზღვეველის საბანკო ანგარიშზე.</w:t>
      </w:r>
    </w:p>
    <w:p w14:paraId="34D8F70A"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წინამდებარე</w:t>
      </w:r>
      <w:r w:rsidR="004F749E"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4F749E" w:rsidRPr="00335603">
        <w:rPr>
          <w:rFonts w:ascii="Sylfaen" w:hAnsi="Sylfaen" w:cs="Sylfaen"/>
          <w:sz w:val="18"/>
          <w:szCs w:val="18"/>
          <w:lang w:val="fi-FI"/>
        </w:rPr>
        <w:t xml:space="preserve">  </w:t>
      </w:r>
      <w:r w:rsidRPr="00335603">
        <w:rPr>
          <w:rFonts w:ascii="Sylfaen" w:hAnsi="Sylfaen" w:cs="Sylfaen"/>
          <w:sz w:val="18"/>
          <w:szCs w:val="18"/>
          <w:lang w:val="fi-FI"/>
        </w:rPr>
        <w:t>პირობების</w:t>
      </w:r>
      <w:r w:rsidR="004F749E" w:rsidRPr="00335603">
        <w:rPr>
          <w:rFonts w:ascii="Sylfaen" w:hAnsi="Sylfaen" w:cs="Sylfaen"/>
          <w:sz w:val="18"/>
          <w:szCs w:val="18"/>
          <w:lang w:val="fi-FI"/>
        </w:rPr>
        <w:t xml:space="preserve">  </w:t>
      </w:r>
      <w:r w:rsidRPr="00335603">
        <w:rPr>
          <w:rFonts w:ascii="Sylfaen" w:hAnsi="Sylfaen" w:cs="Sylfaen"/>
          <w:sz w:val="18"/>
          <w:szCs w:val="18"/>
          <w:lang w:val="fi-FI"/>
        </w:rPr>
        <w:t>შესაბამისად</w:t>
      </w:r>
      <w:r w:rsidRPr="00335603">
        <w:rPr>
          <w:rFonts w:ascii="AcadNusx" w:hAnsi="AcadNusx" w:cs="AcadNusx"/>
          <w:sz w:val="18"/>
          <w:szCs w:val="18"/>
          <w:lang w:val="fi-FI"/>
        </w:rPr>
        <w:t xml:space="preserve">, </w:t>
      </w:r>
      <w:r w:rsidRPr="00335603">
        <w:rPr>
          <w:rFonts w:ascii="Sylfaen" w:hAnsi="Sylfaen" w:cs="Sylfaen"/>
          <w:sz w:val="18"/>
          <w:szCs w:val="18"/>
          <w:lang w:val="fi-FI"/>
        </w:rPr>
        <w:t>თუ თანხის</w:t>
      </w:r>
      <w:r w:rsidR="00D33018" w:rsidRPr="00335603">
        <w:rPr>
          <w:rFonts w:ascii="Sylfaen" w:hAnsi="Sylfaen" w:cs="Sylfaen"/>
          <w:sz w:val="18"/>
          <w:szCs w:val="18"/>
          <w:lang w:val="fi-FI"/>
        </w:rPr>
        <w:t xml:space="preserve"> გადახდის დღე დაემთხვა არასამუშაო ან საქართველოში გამოცხადებულ </w:t>
      </w:r>
      <w:r w:rsidR="00D33018" w:rsidRPr="00335603">
        <w:rPr>
          <w:rFonts w:ascii="Sylfaen" w:hAnsi="Sylfaen" w:cs="Sylfaen"/>
          <w:sz w:val="18"/>
          <w:szCs w:val="18"/>
        </w:rPr>
        <w:t xml:space="preserve">უქმე </w:t>
      </w:r>
      <w:r w:rsidRPr="00335603">
        <w:rPr>
          <w:rFonts w:ascii="Sylfaen" w:hAnsi="Sylfaen" w:cs="Sylfaen"/>
          <w:sz w:val="18"/>
          <w:szCs w:val="18"/>
          <w:lang w:val="fi-FI"/>
        </w:rPr>
        <w:t>დღეს, ამ დღის</w:t>
      </w:r>
      <w:r w:rsidR="004F749E" w:rsidRPr="00335603">
        <w:rPr>
          <w:rFonts w:ascii="Sylfaen" w:hAnsi="Sylfaen" w:cs="Sylfaen"/>
          <w:sz w:val="18"/>
          <w:szCs w:val="18"/>
          <w:lang w:val="fi-FI"/>
        </w:rPr>
        <w:t xml:space="preserve"> </w:t>
      </w:r>
      <w:r w:rsidRPr="00335603">
        <w:rPr>
          <w:rFonts w:ascii="Sylfaen" w:hAnsi="Sylfaen" w:cs="Sylfaen"/>
          <w:sz w:val="18"/>
          <w:szCs w:val="18"/>
          <w:lang w:val="fi-FI"/>
        </w:rPr>
        <w:t>ნაცვლად გამოიყენება</w:t>
      </w:r>
      <w:r w:rsidR="00D33018" w:rsidRPr="00335603">
        <w:rPr>
          <w:rFonts w:ascii="Sylfaen" w:hAnsi="Sylfaen" w:cs="Sylfaen"/>
          <w:sz w:val="18"/>
          <w:szCs w:val="18"/>
          <w:lang w:val="fi-FI"/>
        </w:rPr>
        <w:t xml:space="preserve"> მომდევნო სამუშაო დღე. </w:t>
      </w:r>
    </w:p>
    <w:p w14:paraId="028A135B"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lastRenderedPageBreak/>
        <w:t>დამზღვევი ვალდებულია ანგარისწორება მოახდინოს წინამდებარე ხელშეკრულებით განსაზღვრული  გრაფიკის მიხედვით, ყოველგვარი დამატებითი შეტყობინებისა და ინვოისის წარდგენის გარეშე; მზღვეველის მიერ ინვოისის წარუდგენლობა არ ათავისუფლებს დამზღვევს თანხის გადახდის მოვალეობისაგან.</w:t>
      </w:r>
    </w:p>
    <w:p w14:paraId="06153093"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პრემიის გადახდა მოხდება უნაღდო ანგარიშსწორებით. თანხა, გადახდილად იქნება მიჩნეული მისი მზღვეველის ანგარიშზე ფაქტობრივი ჩარიცხვის შემდეგ.</w:t>
      </w:r>
    </w:p>
    <w:p w14:paraId="27061AD4" w14:textId="76DFF5EC" w:rsidR="004F5DB6" w:rsidRPr="00335603" w:rsidRDefault="00F80B06" w:rsidP="006A07C5">
      <w:pPr>
        <w:pStyle w:val="ListParagraph"/>
        <w:numPr>
          <w:ilvl w:val="1"/>
          <w:numId w:val="1"/>
        </w:numPr>
        <w:spacing w:after="0" w:line="240" w:lineRule="auto"/>
        <w:ind w:left="567" w:hanging="567"/>
        <w:jc w:val="both"/>
        <w:rPr>
          <w:rFonts w:ascii="Sylfaen" w:hAnsi="Sylfaen" w:cs="Sylfaen"/>
          <w:sz w:val="18"/>
          <w:szCs w:val="18"/>
          <w:lang w:val="fi-FI"/>
        </w:rPr>
      </w:pPr>
      <w:r>
        <w:rPr>
          <w:rFonts w:ascii="Sylfaen" w:hAnsi="Sylfaen" w:cs="Sylfaen"/>
          <w:sz w:val="18"/>
          <w:szCs w:val="18"/>
        </w:rPr>
        <w:t>სამინისტროს</w:t>
      </w:r>
      <w:r w:rsidRPr="00335603">
        <w:rPr>
          <w:rFonts w:ascii="Sylfaen" w:hAnsi="Sylfaen" w:cs="Sylfaen"/>
          <w:sz w:val="18"/>
          <w:szCs w:val="18"/>
        </w:rPr>
        <w:t xml:space="preserve"> </w:t>
      </w:r>
      <w:r w:rsidR="002A6493" w:rsidRPr="00335603">
        <w:rPr>
          <w:rFonts w:ascii="Sylfaen" w:hAnsi="Sylfaen" w:cs="Sylfaen"/>
          <w:sz w:val="18"/>
          <w:szCs w:val="18"/>
          <w:lang w:val="fi-FI"/>
        </w:rPr>
        <w:t>მიერ წინამდებარე ხელშეკრულებით დადგენილი პრემიის გადახდის წესის პირველივე დარღვევის შემთხვევაში (პრემია და/ან მისი ნაწილი დროულად ან დადგენილი ოდენობით არ იქნა გადახდილი) მზღვეველი თავისუფლდება ხელშეკრულებით გათვალისწინებული ნაკისრი ვალდებულებების შესრულებისაგან</w:t>
      </w:r>
      <w:r w:rsidR="001531FB" w:rsidRPr="00335603">
        <w:rPr>
          <w:rFonts w:ascii="Sylfaen" w:hAnsi="Sylfaen" w:cs="Sylfaen"/>
          <w:sz w:val="18"/>
          <w:szCs w:val="18"/>
        </w:rPr>
        <w:t>,</w:t>
      </w:r>
      <w:r w:rsidR="002A6493" w:rsidRPr="00335603">
        <w:rPr>
          <w:rFonts w:ascii="Sylfaen" w:hAnsi="Sylfaen" w:cs="Sylfaen"/>
          <w:sz w:val="18"/>
          <w:szCs w:val="18"/>
          <w:lang w:val="fi-FI"/>
        </w:rPr>
        <w:t xml:space="preserve"> მზღვეველი უფლებამოსილია შეაჩეროს ხელშეკრულების მოქმედება და არ აანაზღაუროს </w:t>
      </w:r>
      <w:r w:rsidR="00D55CDD" w:rsidRPr="00335603">
        <w:rPr>
          <w:rFonts w:ascii="Sylfaen" w:hAnsi="Sylfaen" w:cs="Sylfaen"/>
          <w:sz w:val="18"/>
          <w:szCs w:val="18"/>
        </w:rPr>
        <w:t>კონკრეტული</w:t>
      </w:r>
      <w:r w:rsidR="00D55CDD" w:rsidRPr="00335603">
        <w:rPr>
          <w:rFonts w:ascii="Sylfaen" w:hAnsi="Sylfaen" w:cs="Sylfaen"/>
          <w:sz w:val="18"/>
          <w:szCs w:val="18"/>
          <w:lang w:val="fi-FI"/>
        </w:rPr>
        <w:t xml:space="preserve"> </w:t>
      </w:r>
      <w:r w:rsidR="002A6493" w:rsidRPr="00335603">
        <w:rPr>
          <w:rFonts w:ascii="Sylfaen" w:hAnsi="Sylfaen" w:cs="Sylfaen"/>
          <w:sz w:val="18"/>
          <w:szCs w:val="18"/>
          <w:lang w:val="fi-FI"/>
        </w:rPr>
        <w:t xml:space="preserve">სადაზღვევო შემთხვევები  გრაფიკის დარღვევის დღიდან </w:t>
      </w:r>
      <w:r w:rsidR="00EB4CEA" w:rsidRPr="00335603">
        <w:rPr>
          <w:rFonts w:ascii="Sylfaen" w:hAnsi="Sylfaen" w:cs="Sylfaen"/>
          <w:sz w:val="18"/>
          <w:szCs w:val="18"/>
          <w:lang w:val="fi-FI"/>
        </w:rPr>
        <w:t>30</w:t>
      </w:r>
      <w:r w:rsidR="002A6493" w:rsidRPr="00335603">
        <w:rPr>
          <w:rFonts w:ascii="Sylfaen" w:hAnsi="Sylfaen" w:cs="Sylfaen"/>
          <w:sz w:val="18"/>
          <w:szCs w:val="18"/>
          <w:lang w:val="fi-FI"/>
        </w:rPr>
        <w:t xml:space="preserve"> კალენდარული დღის შემდეგ, ყოველგვარი შეტყობინების გარეშე, დამზღვევის მიერ ფინანსური ვალდებულების სრულად შესრულებამდე. სადაზღვევო ხელშეკრულება განახლდება </w:t>
      </w:r>
      <w:r>
        <w:rPr>
          <w:rFonts w:ascii="Sylfaen" w:hAnsi="Sylfaen" w:cs="Sylfaen"/>
          <w:sz w:val="18"/>
          <w:szCs w:val="18"/>
        </w:rPr>
        <w:t>სამინისტროს</w:t>
      </w:r>
      <w:r w:rsidRPr="00335603">
        <w:rPr>
          <w:rFonts w:ascii="Sylfaen" w:hAnsi="Sylfaen" w:cs="Sylfaen"/>
          <w:sz w:val="18"/>
          <w:szCs w:val="18"/>
        </w:rPr>
        <w:t xml:space="preserve"> </w:t>
      </w:r>
      <w:r w:rsidR="00EB4CEA" w:rsidRPr="00335603">
        <w:rPr>
          <w:rFonts w:ascii="Sylfaen" w:hAnsi="Sylfaen" w:cs="Sylfaen"/>
          <w:sz w:val="18"/>
          <w:szCs w:val="18"/>
        </w:rPr>
        <w:t>ან დამზღვევის</w:t>
      </w:r>
      <w:r w:rsidR="00EB4CEA" w:rsidRPr="00335603">
        <w:rPr>
          <w:rFonts w:ascii="Sylfaen" w:hAnsi="Sylfaen" w:cs="Sylfaen"/>
          <w:sz w:val="18"/>
          <w:szCs w:val="18"/>
          <w:lang w:val="fi-FI"/>
        </w:rPr>
        <w:t xml:space="preserve"> </w:t>
      </w:r>
      <w:r w:rsidR="002A6493" w:rsidRPr="00335603">
        <w:rPr>
          <w:rFonts w:ascii="Sylfaen" w:hAnsi="Sylfaen" w:cs="Sylfaen"/>
          <w:sz w:val="18"/>
          <w:szCs w:val="18"/>
          <w:lang w:val="fi-FI"/>
        </w:rPr>
        <w:t xml:space="preserve">მიერ პრემიის გადახდის შემდეგ. დავალიანების დაფარვის შემდგომ მზღვეველი </w:t>
      </w:r>
      <w:r w:rsidR="001867AA" w:rsidRPr="00335603">
        <w:rPr>
          <w:rFonts w:ascii="Sylfaen" w:hAnsi="Sylfaen" w:cs="Sylfaen"/>
          <w:sz w:val="18"/>
          <w:szCs w:val="18"/>
        </w:rPr>
        <w:t xml:space="preserve">არ არის ვალდებული აანაზღაუროს </w:t>
      </w:r>
      <w:r w:rsidR="002A6493" w:rsidRPr="00335603">
        <w:rPr>
          <w:rFonts w:ascii="Sylfaen" w:hAnsi="Sylfaen" w:cs="Sylfaen"/>
          <w:sz w:val="18"/>
          <w:szCs w:val="18"/>
          <w:lang w:val="fi-FI"/>
        </w:rPr>
        <w:t>დავალიანების პერიოდში დამდგარ</w:t>
      </w:r>
      <w:r w:rsidR="001867AA" w:rsidRPr="00335603">
        <w:rPr>
          <w:rFonts w:ascii="Sylfaen" w:hAnsi="Sylfaen" w:cs="Sylfaen"/>
          <w:sz w:val="18"/>
          <w:szCs w:val="18"/>
        </w:rPr>
        <w:t>ი</w:t>
      </w:r>
      <w:r w:rsidR="002A6493" w:rsidRPr="00335603">
        <w:rPr>
          <w:rFonts w:ascii="Sylfaen" w:hAnsi="Sylfaen" w:cs="Sylfaen"/>
          <w:sz w:val="18"/>
          <w:szCs w:val="18"/>
          <w:lang w:val="fi-FI"/>
        </w:rPr>
        <w:t xml:space="preserve"> შემთხვევებ</w:t>
      </w:r>
      <w:r w:rsidR="001867AA" w:rsidRPr="00335603">
        <w:rPr>
          <w:rFonts w:ascii="Sylfaen" w:hAnsi="Sylfaen" w:cs="Sylfaen"/>
          <w:sz w:val="18"/>
          <w:szCs w:val="18"/>
        </w:rPr>
        <w:t>ი</w:t>
      </w:r>
      <w:r w:rsidR="002A6493" w:rsidRPr="00335603">
        <w:rPr>
          <w:rFonts w:ascii="Sylfaen" w:hAnsi="Sylfaen" w:cs="Sylfaen"/>
          <w:sz w:val="18"/>
          <w:szCs w:val="18"/>
          <w:lang w:val="fi-FI"/>
        </w:rPr>
        <w:t>.</w:t>
      </w:r>
    </w:p>
    <w:p w14:paraId="303FF894" w14:textId="0B6C84FC" w:rsidR="00E65E85" w:rsidRPr="00AD1D9F" w:rsidRDefault="00EB4CEA" w:rsidP="00AD1D9F">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ხელშეკრულების მოქმედების შეჩერება არ ათავისუფლებს დამზღვევს სადაზღვევო პრემიის გადახდის ვალდებულებისაგან</w:t>
      </w:r>
      <w:r w:rsidRPr="00335603">
        <w:rPr>
          <w:rFonts w:ascii="Sylfaen" w:hAnsi="Sylfaen" w:cs="Sylfaen"/>
          <w:sz w:val="18"/>
          <w:szCs w:val="18"/>
        </w:rPr>
        <w:t xml:space="preserve">, </w:t>
      </w:r>
      <w:r w:rsidRPr="00335603">
        <w:rPr>
          <w:rFonts w:ascii="Sylfaen" w:hAnsi="Sylfaen" w:cs="Sylfaen"/>
          <w:sz w:val="18"/>
          <w:szCs w:val="18"/>
          <w:lang w:val="fi-FI"/>
        </w:rPr>
        <w:t>კერძოდ თუ დამზღვევი არ გადაიხდის პრემიას შეწყდება დაზღვევა ან შეჩერება გადავა პოლისის გაუქმებაში</w:t>
      </w:r>
      <w:r w:rsidRPr="00335603">
        <w:rPr>
          <w:rFonts w:ascii="Sylfaen" w:hAnsi="Sylfaen" w:cs="Sylfaen"/>
          <w:sz w:val="18"/>
          <w:szCs w:val="18"/>
        </w:rPr>
        <w:t>,</w:t>
      </w:r>
      <w:r w:rsidRPr="00335603">
        <w:rPr>
          <w:rFonts w:ascii="Sylfaen" w:hAnsi="Sylfaen" w:cs="Sylfaen"/>
          <w:sz w:val="18"/>
          <w:szCs w:val="18"/>
          <w:lang w:val="fi-FI"/>
        </w:rPr>
        <w:t xml:space="preserve"> შესაბამისად დამზღვევს რჩება ვალდებულება, რომ დავალიანებაც გაისტუმროს და მ</w:t>
      </w:r>
      <w:r w:rsidRPr="00335603">
        <w:rPr>
          <w:rFonts w:ascii="Sylfaen" w:hAnsi="Sylfaen" w:cs="Sylfaen"/>
          <w:sz w:val="18"/>
          <w:szCs w:val="18"/>
        </w:rPr>
        <w:t>იმდინარე</w:t>
      </w:r>
      <w:r w:rsidRPr="00335603">
        <w:rPr>
          <w:rFonts w:ascii="Sylfaen" w:hAnsi="Sylfaen" w:cs="Sylfaen"/>
          <w:sz w:val="18"/>
          <w:szCs w:val="18"/>
          <w:lang w:val="fi-FI"/>
        </w:rPr>
        <w:t xml:space="preserve"> პერიოდის პრემიაც გადაიხადოს</w:t>
      </w:r>
      <w:r w:rsidRPr="00335603">
        <w:rPr>
          <w:rFonts w:ascii="Sylfaen" w:hAnsi="Sylfaen" w:cs="Sylfaen"/>
          <w:sz w:val="18"/>
          <w:szCs w:val="18"/>
        </w:rPr>
        <w:t>,</w:t>
      </w:r>
      <w:r w:rsidRPr="00335603">
        <w:rPr>
          <w:rFonts w:ascii="Sylfaen" w:hAnsi="Sylfaen" w:cs="Sylfaen"/>
          <w:sz w:val="18"/>
          <w:szCs w:val="18"/>
          <w:lang w:val="fi-FI"/>
        </w:rPr>
        <w:t xml:space="preserve"> ხოლო პოლისების მოქმედების შეჩერება ხდება იმ შემთხვევაში</w:t>
      </w:r>
      <w:r w:rsidRPr="00335603">
        <w:rPr>
          <w:rFonts w:ascii="Sylfaen" w:hAnsi="Sylfaen" w:cs="Sylfaen"/>
          <w:sz w:val="18"/>
          <w:szCs w:val="18"/>
        </w:rPr>
        <w:t>,</w:t>
      </w:r>
      <w:r w:rsidRPr="00335603">
        <w:rPr>
          <w:rFonts w:ascii="Sylfaen" w:hAnsi="Sylfaen" w:cs="Sylfaen"/>
          <w:sz w:val="18"/>
          <w:szCs w:val="18"/>
          <w:lang w:val="fi-FI"/>
        </w:rPr>
        <w:t xml:space="preserve"> თუ დამზღვევმა თანხის ჩარიცხვა დააგვიანა 30 დღით. დამზღვევის მიერ თანხის არ გადახდის შემთხვევაში, ვერ აღდგება პოლისების მოქმედება.   </w:t>
      </w:r>
    </w:p>
    <w:p w14:paraId="21301D22" w14:textId="77777777" w:rsidR="00E65E85" w:rsidRPr="00335603" w:rsidRDefault="00E65E85" w:rsidP="00CF14F4">
      <w:pPr>
        <w:pStyle w:val="ListParagraph"/>
        <w:spacing w:after="0" w:line="240" w:lineRule="auto"/>
        <w:ind w:left="567"/>
        <w:jc w:val="both"/>
        <w:rPr>
          <w:rFonts w:ascii="Sylfaen" w:hAnsi="Sylfaen" w:cs="Sylfaen"/>
          <w:sz w:val="18"/>
          <w:szCs w:val="18"/>
        </w:rPr>
      </w:pPr>
    </w:p>
    <w:p w14:paraId="4DDA733F" w14:textId="77777777" w:rsidR="00FF29DB" w:rsidRPr="00335603" w:rsidRDefault="00FF29DB" w:rsidP="00FF29DB">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ხელშეკრულების  შეწყვეტისა  და  შესაძლო  ცვლილებების  განხორციელების  პირობები</w:t>
      </w:r>
    </w:p>
    <w:p w14:paraId="0B4D85F7" w14:textId="6CCC2FB4" w:rsidR="003B1C70" w:rsidRPr="00335603" w:rsidRDefault="00F80B06" w:rsidP="003B1C70">
      <w:pPr>
        <w:pStyle w:val="ListParagraph"/>
        <w:numPr>
          <w:ilvl w:val="1"/>
          <w:numId w:val="1"/>
        </w:numPr>
        <w:spacing w:after="0" w:line="240" w:lineRule="auto"/>
        <w:ind w:left="567" w:hanging="567"/>
        <w:jc w:val="both"/>
        <w:rPr>
          <w:rFonts w:ascii="Sylfaen" w:hAnsi="Sylfaen" w:cs="Sylfaen"/>
          <w:sz w:val="18"/>
          <w:szCs w:val="18"/>
          <w:lang w:val="fi-FI"/>
        </w:rPr>
      </w:pPr>
      <w:r>
        <w:rPr>
          <w:rFonts w:ascii="Sylfaen" w:hAnsi="Sylfaen" w:cs="Sylfaen"/>
          <w:sz w:val="18"/>
          <w:szCs w:val="18"/>
        </w:rPr>
        <w:t>სამინისტროს</w:t>
      </w:r>
      <w:r w:rsidRPr="00335603">
        <w:rPr>
          <w:rFonts w:ascii="Sylfaen" w:hAnsi="Sylfaen" w:cs="Sylfaen"/>
          <w:sz w:val="18"/>
          <w:szCs w:val="18"/>
        </w:rPr>
        <w:t xml:space="preserve"> </w:t>
      </w:r>
      <w:r w:rsidR="003B1C70" w:rsidRPr="00335603">
        <w:rPr>
          <w:rFonts w:ascii="Sylfaen" w:hAnsi="Sylfaen" w:cs="Sylfaen"/>
          <w:sz w:val="18"/>
          <w:szCs w:val="18"/>
          <w:lang w:val="fi-FI"/>
        </w:rPr>
        <w:t xml:space="preserve">მიერ სადაზღვევო ხელშეკრულების ვადაზე ადრე მოშლის შემთხვევაში </w:t>
      </w:r>
      <w:r>
        <w:rPr>
          <w:rFonts w:ascii="Sylfaen" w:hAnsi="Sylfaen" w:cs="Sylfaen"/>
          <w:sz w:val="18"/>
          <w:szCs w:val="18"/>
        </w:rPr>
        <w:t>სამინისტრო</w:t>
      </w:r>
      <w:r w:rsidRPr="00335603">
        <w:rPr>
          <w:rFonts w:ascii="Sylfaen" w:hAnsi="Sylfaen" w:cs="Sylfaen"/>
          <w:sz w:val="18"/>
          <w:szCs w:val="18"/>
        </w:rPr>
        <w:t xml:space="preserve"> </w:t>
      </w:r>
      <w:r w:rsidR="003B1C70" w:rsidRPr="00335603">
        <w:rPr>
          <w:rFonts w:ascii="Sylfaen" w:hAnsi="Sylfaen" w:cs="Sylfaen"/>
          <w:sz w:val="18"/>
          <w:szCs w:val="18"/>
          <w:lang w:val="fi-FI"/>
        </w:rPr>
        <w:t>ვალდებულია წერილობით შეატყობინოს მზღვეველს ხელშეკრულების მოშლის შესახებ 1 (ერთი) თვით ადრე.</w:t>
      </w:r>
      <w:r w:rsidR="003B1C70" w:rsidRPr="00335603">
        <w:rPr>
          <w:rFonts w:ascii="Sylfaen" w:hAnsi="Sylfaen" w:cs="Sylfaen"/>
          <w:sz w:val="18"/>
          <w:szCs w:val="18"/>
        </w:rPr>
        <w:t xml:space="preserve"> </w:t>
      </w:r>
    </w:p>
    <w:p w14:paraId="341695B7" w14:textId="565A56E9" w:rsidR="00CB1110" w:rsidRPr="00335603" w:rsidRDefault="00F80B06" w:rsidP="00CB1110">
      <w:pPr>
        <w:pStyle w:val="ListParagraph"/>
        <w:numPr>
          <w:ilvl w:val="1"/>
          <w:numId w:val="1"/>
        </w:numPr>
        <w:spacing w:after="0" w:line="240" w:lineRule="auto"/>
        <w:ind w:left="567" w:hanging="567"/>
        <w:jc w:val="both"/>
        <w:rPr>
          <w:rFonts w:ascii="AcadNusx" w:hAnsi="AcadNusx"/>
          <w:sz w:val="18"/>
          <w:szCs w:val="18"/>
          <w:lang w:val="fi-FI"/>
        </w:rPr>
      </w:pPr>
      <w:r>
        <w:rPr>
          <w:rFonts w:ascii="Sylfaen" w:hAnsi="Sylfaen" w:cs="Sylfaen"/>
          <w:sz w:val="18"/>
          <w:szCs w:val="18"/>
        </w:rPr>
        <w:t>სამინისტროს</w:t>
      </w:r>
      <w:r w:rsidRPr="00335603">
        <w:rPr>
          <w:rFonts w:ascii="Sylfaen" w:hAnsi="Sylfaen" w:cs="Sylfaen"/>
          <w:sz w:val="18"/>
          <w:szCs w:val="18"/>
        </w:rPr>
        <w:t xml:space="preserve"> </w:t>
      </w:r>
      <w:r w:rsidR="003B1C70" w:rsidRPr="00335603">
        <w:rPr>
          <w:rFonts w:ascii="Sylfaen" w:hAnsi="Sylfaen" w:cs="Sylfaen"/>
          <w:sz w:val="18"/>
          <w:szCs w:val="18"/>
          <w:lang w:val="fi-FI"/>
        </w:rPr>
        <w:t xml:space="preserve">მიერ სადაზღვევო ხელშეკრულების ვადაზე ადრე მოშლის ან </w:t>
      </w:r>
      <w:r>
        <w:rPr>
          <w:rFonts w:ascii="Sylfaen" w:hAnsi="Sylfaen" w:cs="Sylfaen"/>
          <w:sz w:val="18"/>
          <w:szCs w:val="18"/>
        </w:rPr>
        <w:t>სამინისტროს</w:t>
      </w:r>
      <w:r w:rsidRPr="00335603">
        <w:rPr>
          <w:rFonts w:ascii="Sylfaen" w:hAnsi="Sylfaen" w:cs="Sylfaen"/>
          <w:sz w:val="18"/>
          <w:szCs w:val="18"/>
        </w:rPr>
        <w:t xml:space="preserve"> </w:t>
      </w:r>
      <w:r w:rsidR="003B1C70" w:rsidRPr="00335603">
        <w:rPr>
          <w:rFonts w:ascii="Sylfaen" w:hAnsi="Sylfaen" w:cs="Sylfaen"/>
          <w:sz w:val="18"/>
          <w:szCs w:val="18"/>
          <w:lang w:val="fi-FI"/>
        </w:rPr>
        <w:t xml:space="preserve">მიერ სადაზღვევო პრემიის გადაუხდელობი გამო </w:t>
      </w:r>
      <w:r w:rsidR="003B1C70" w:rsidRPr="00335603">
        <w:rPr>
          <w:rFonts w:ascii="Sylfaen" w:hAnsi="Sylfaen" w:cs="Sylfaen"/>
          <w:sz w:val="18"/>
          <w:szCs w:val="18"/>
        </w:rPr>
        <w:t>მ</w:t>
      </w:r>
      <w:r w:rsidR="003B1C70" w:rsidRPr="00335603">
        <w:rPr>
          <w:rFonts w:ascii="Sylfaen" w:hAnsi="Sylfaen" w:cs="Sylfaen"/>
          <w:sz w:val="18"/>
          <w:szCs w:val="18"/>
          <w:lang w:val="fi-FI"/>
        </w:rPr>
        <w:t xml:space="preserve">ზღვეველის მხრიდან ხელშეკრულების ვადაზე ადრე შეწყვეტისას </w:t>
      </w:r>
      <w:r w:rsidR="003B1C70" w:rsidRPr="00335603">
        <w:rPr>
          <w:rFonts w:ascii="Sylfaen" w:hAnsi="Sylfaen" w:cs="Sylfaen"/>
          <w:sz w:val="18"/>
          <w:szCs w:val="18"/>
        </w:rPr>
        <w:t xml:space="preserve">საკითხი რეგულირდება სამოქალაქო კოდექსის 815 მუხლით, </w:t>
      </w:r>
      <w:r w:rsidR="003B1C70" w:rsidRPr="00335603">
        <w:rPr>
          <w:rFonts w:ascii="Sylfaen" w:hAnsi="Sylfaen" w:cs="AcadNusx"/>
          <w:sz w:val="18"/>
          <w:szCs w:val="18"/>
        </w:rPr>
        <w:t>გარდა ამ ხელშეკრულების 6.10 მუხლით გა</w:t>
      </w:r>
      <w:r w:rsidR="003B1C70" w:rsidRPr="00335603">
        <w:rPr>
          <w:rFonts w:ascii="Sylfaen" w:hAnsi="Sylfaen" w:cs="AcadNusx"/>
          <w:sz w:val="18"/>
          <w:szCs w:val="18"/>
          <w:lang w:val="da-DK"/>
        </w:rPr>
        <w:t>თვ</w:t>
      </w:r>
      <w:r w:rsidR="003B1C70" w:rsidRPr="00335603">
        <w:rPr>
          <w:rFonts w:ascii="Sylfaen" w:hAnsi="Sylfaen" w:cs="AcadNusx"/>
          <w:sz w:val="18"/>
          <w:szCs w:val="18"/>
        </w:rPr>
        <w:t>ალისწინებული შემთხვევისა.</w:t>
      </w:r>
    </w:p>
    <w:p w14:paraId="30FFB945" w14:textId="2F12D229" w:rsidR="00CB1110" w:rsidRPr="00335603" w:rsidRDefault="00CB1110" w:rsidP="00CB1110">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rPr>
        <w:t>დამზღვევი/</w:t>
      </w:r>
      <w:r w:rsidRPr="00335603">
        <w:rPr>
          <w:rFonts w:ascii="Sylfaen" w:hAnsi="Sylfaen" w:cs="Sylfaen"/>
          <w:sz w:val="18"/>
          <w:szCs w:val="18"/>
          <w:lang w:val="fi-FI"/>
        </w:rPr>
        <w:t>და</w:t>
      </w:r>
      <w:r w:rsidRPr="00335603">
        <w:rPr>
          <w:rFonts w:ascii="Sylfaen" w:hAnsi="Sylfaen" w:cs="Sylfaen"/>
          <w:sz w:val="18"/>
          <w:szCs w:val="18"/>
        </w:rPr>
        <w:t>ზღვეული თანამშრომლის</w:t>
      </w:r>
      <w:r w:rsidRPr="00335603">
        <w:rPr>
          <w:rFonts w:ascii="Sylfaen" w:hAnsi="Sylfaen" w:cs="Sylfaen"/>
          <w:sz w:val="18"/>
          <w:szCs w:val="18"/>
          <w:lang w:val="en-US"/>
        </w:rPr>
        <w:t xml:space="preserve"> </w:t>
      </w:r>
      <w:r w:rsidRPr="00335603">
        <w:rPr>
          <w:rFonts w:ascii="Sylfaen" w:hAnsi="Sylfaen" w:cs="Sylfaen"/>
          <w:sz w:val="18"/>
          <w:szCs w:val="18"/>
          <w:lang w:val="fi-FI"/>
        </w:rPr>
        <w:t xml:space="preserve">მიერ სადაზღვევო ხელშეკრულების ვადაზე ადრე შეწყვეტისას </w:t>
      </w:r>
      <w:r w:rsidRPr="00335603">
        <w:rPr>
          <w:rFonts w:ascii="Sylfaen" w:hAnsi="Sylfaen" w:cs="Sylfaen"/>
          <w:sz w:val="18"/>
          <w:szCs w:val="18"/>
        </w:rPr>
        <w:t>დაზღვეული</w:t>
      </w:r>
      <w:r w:rsidRPr="00335603">
        <w:rPr>
          <w:rFonts w:ascii="Sylfaen" w:hAnsi="Sylfaen" w:cs="Sylfaen"/>
          <w:sz w:val="18"/>
          <w:szCs w:val="18"/>
          <w:lang w:val="fi-FI"/>
        </w:rPr>
        <w:t xml:space="preserve"> ვალდებულია </w:t>
      </w:r>
      <w:r w:rsidRPr="00335603">
        <w:rPr>
          <w:rFonts w:ascii="Sylfaen" w:hAnsi="Sylfaen" w:cs="Sylfaen"/>
          <w:sz w:val="18"/>
          <w:szCs w:val="18"/>
        </w:rPr>
        <w:t>მზღვეველს გადაუხადოს სადაზღვევო</w:t>
      </w:r>
      <w:r w:rsidRPr="00335603">
        <w:rPr>
          <w:sz w:val="18"/>
          <w:szCs w:val="18"/>
        </w:rPr>
        <w:t xml:space="preserve"> </w:t>
      </w:r>
      <w:r w:rsidRPr="00335603">
        <w:rPr>
          <w:rFonts w:ascii="Sylfaen" w:hAnsi="Sylfaen" w:cs="Sylfaen"/>
          <w:sz w:val="18"/>
          <w:szCs w:val="18"/>
        </w:rPr>
        <w:t>შესატანის</w:t>
      </w:r>
      <w:r w:rsidRPr="00335603">
        <w:rPr>
          <w:sz w:val="18"/>
          <w:szCs w:val="18"/>
        </w:rPr>
        <w:t xml:space="preserve"> </w:t>
      </w:r>
      <w:r w:rsidRPr="00335603">
        <w:rPr>
          <w:rFonts w:ascii="Sylfaen" w:hAnsi="Sylfaen" w:cs="Sylfaen"/>
          <w:sz w:val="18"/>
          <w:szCs w:val="18"/>
        </w:rPr>
        <w:t>ის</w:t>
      </w:r>
      <w:r w:rsidRPr="00335603">
        <w:rPr>
          <w:sz w:val="18"/>
          <w:szCs w:val="18"/>
        </w:rPr>
        <w:t xml:space="preserve"> </w:t>
      </w:r>
      <w:r w:rsidRPr="00335603">
        <w:rPr>
          <w:rFonts w:ascii="Sylfaen" w:hAnsi="Sylfaen" w:cs="Sylfaen"/>
          <w:sz w:val="18"/>
          <w:szCs w:val="18"/>
        </w:rPr>
        <w:t>ნაწილი</w:t>
      </w:r>
      <w:r w:rsidRPr="00335603">
        <w:rPr>
          <w:sz w:val="18"/>
          <w:szCs w:val="18"/>
        </w:rPr>
        <w:t xml:space="preserve">, </w:t>
      </w:r>
      <w:r w:rsidRPr="00335603">
        <w:rPr>
          <w:rFonts w:ascii="Sylfaen" w:hAnsi="Sylfaen" w:cs="Sylfaen"/>
          <w:sz w:val="18"/>
          <w:szCs w:val="18"/>
        </w:rPr>
        <w:t>რომელიც</w:t>
      </w:r>
      <w:r w:rsidRPr="00335603">
        <w:rPr>
          <w:sz w:val="18"/>
          <w:szCs w:val="18"/>
        </w:rPr>
        <w:t xml:space="preserve"> </w:t>
      </w:r>
      <w:r w:rsidRPr="00335603">
        <w:rPr>
          <w:rFonts w:ascii="Sylfaen" w:hAnsi="Sylfaen" w:cs="Sylfaen"/>
          <w:sz w:val="18"/>
          <w:szCs w:val="18"/>
        </w:rPr>
        <w:t>შეესაბამება</w:t>
      </w:r>
      <w:r w:rsidRPr="00335603">
        <w:rPr>
          <w:sz w:val="18"/>
          <w:szCs w:val="18"/>
        </w:rPr>
        <w:t xml:space="preserve"> </w:t>
      </w:r>
      <w:r w:rsidRPr="00335603">
        <w:rPr>
          <w:rFonts w:ascii="Sylfaen" w:hAnsi="Sylfaen" w:cs="Sylfaen"/>
          <w:sz w:val="18"/>
          <w:szCs w:val="18"/>
        </w:rPr>
        <w:t>ნაკისრი</w:t>
      </w:r>
      <w:r w:rsidRPr="00335603">
        <w:rPr>
          <w:sz w:val="18"/>
          <w:szCs w:val="18"/>
        </w:rPr>
        <w:t xml:space="preserve"> </w:t>
      </w:r>
      <w:r w:rsidRPr="00335603">
        <w:rPr>
          <w:rFonts w:ascii="Sylfaen" w:hAnsi="Sylfaen" w:cs="Sylfaen"/>
          <w:sz w:val="18"/>
          <w:szCs w:val="18"/>
        </w:rPr>
        <w:t>რისკის</w:t>
      </w:r>
      <w:r w:rsidRPr="00335603">
        <w:rPr>
          <w:sz w:val="18"/>
          <w:szCs w:val="18"/>
        </w:rPr>
        <w:t xml:space="preserve"> </w:t>
      </w:r>
      <w:r w:rsidRPr="00335603">
        <w:rPr>
          <w:rFonts w:ascii="Sylfaen" w:hAnsi="Sylfaen" w:cs="Sylfaen"/>
          <w:sz w:val="18"/>
          <w:szCs w:val="18"/>
        </w:rPr>
        <w:t xml:space="preserve">ხანგრძლივობას,  </w:t>
      </w:r>
      <w:r w:rsidRPr="00335603">
        <w:rPr>
          <w:rFonts w:ascii="Sylfaen" w:hAnsi="Sylfaen" w:cs="AcadNusx"/>
          <w:sz w:val="18"/>
          <w:szCs w:val="18"/>
        </w:rPr>
        <w:t>გარდა ამ ხელშეკრულების 6.10 მუხლით გა</w:t>
      </w:r>
      <w:r w:rsidRPr="00335603">
        <w:rPr>
          <w:rFonts w:ascii="Sylfaen" w:hAnsi="Sylfaen" w:cs="AcadNusx"/>
          <w:sz w:val="18"/>
          <w:szCs w:val="18"/>
          <w:lang w:val="da-DK"/>
        </w:rPr>
        <w:t>თვ</w:t>
      </w:r>
      <w:r w:rsidRPr="00335603">
        <w:rPr>
          <w:rFonts w:ascii="Sylfaen" w:hAnsi="Sylfaen" w:cs="AcadNusx"/>
          <w:sz w:val="18"/>
          <w:szCs w:val="18"/>
        </w:rPr>
        <w:t xml:space="preserve">ალისწინებული შემთხვევისა. ხელშეკრულების შეწყვეტის შემდეგ </w:t>
      </w:r>
      <w:r w:rsidR="00F80B06">
        <w:rPr>
          <w:rFonts w:ascii="Sylfaen" w:hAnsi="Sylfaen" w:cs="Sylfaen"/>
          <w:sz w:val="18"/>
          <w:szCs w:val="18"/>
        </w:rPr>
        <w:t>სამინისტრო</w:t>
      </w:r>
      <w:r w:rsidR="00F80B06" w:rsidRPr="00335603">
        <w:rPr>
          <w:rFonts w:ascii="Sylfaen" w:hAnsi="Sylfaen" w:cs="Sylfaen"/>
          <w:sz w:val="18"/>
          <w:szCs w:val="18"/>
        </w:rPr>
        <w:t xml:space="preserve"> </w:t>
      </w:r>
      <w:r w:rsidRPr="00335603">
        <w:rPr>
          <w:rFonts w:ascii="Sylfaen" w:hAnsi="Sylfaen" w:cs="AcadNusx"/>
          <w:sz w:val="18"/>
          <w:szCs w:val="18"/>
        </w:rPr>
        <w:t>შეწყვეტს ჩარიცხვებს, შეწყვეტის თარიღის შემდგომ პერიოდზე.</w:t>
      </w:r>
    </w:p>
    <w:p w14:paraId="2175C27A" w14:textId="00154A63" w:rsidR="00F4687D" w:rsidRPr="00335603" w:rsidRDefault="000470FC" w:rsidP="00F4687D">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დაზღვეულ პირთა დამატება/</w:t>
      </w:r>
      <w:r w:rsidRPr="00335603">
        <w:rPr>
          <w:rFonts w:ascii="Sylfaen" w:hAnsi="Sylfaen" w:cs="Sylfaen"/>
          <w:sz w:val="18"/>
          <w:szCs w:val="18"/>
        </w:rPr>
        <w:t>გაუქმება</w:t>
      </w:r>
      <w:r w:rsidRPr="00335603">
        <w:rPr>
          <w:rFonts w:ascii="Sylfaen" w:hAnsi="Sylfaen" w:cs="Sylfaen"/>
          <w:sz w:val="18"/>
          <w:szCs w:val="18"/>
          <w:lang w:val="fi-FI"/>
        </w:rPr>
        <w:t xml:space="preserve"> ხორცილედება </w:t>
      </w:r>
      <w:r w:rsidR="00E346E4">
        <w:rPr>
          <w:rFonts w:ascii="Sylfaen" w:hAnsi="Sylfaen" w:cs="Sylfaen"/>
          <w:sz w:val="18"/>
          <w:szCs w:val="18"/>
        </w:rPr>
        <w:t xml:space="preserve">თვეში ორჯერ, შემდეგ თარიღებში: </w:t>
      </w:r>
      <w:r w:rsidRPr="00335603">
        <w:rPr>
          <w:rFonts w:ascii="Sylfaen" w:hAnsi="Sylfaen" w:cs="Sylfaen"/>
          <w:sz w:val="18"/>
          <w:szCs w:val="18"/>
        </w:rPr>
        <w:t xml:space="preserve"> დამატების თარიღი - </w:t>
      </w:r>
      <w:r w:rsidR="00CD1347" w:rsidRPr="00335603">
        <w:rPr>
          <w:rFonts w:ascii="Sylfaen" w:hAnsi="Sylfaen" w:cs="Sylfaen"/>
          <w:sz w:val="18"/>
          <w:szCs w:val="18"/>
          <w:lang w:val="fi-FI"/>
        </w:rPr>
        <w:t>იმეორებს ხელშეკურულების მოქმედების ვადის პირველ რიცხვს</w:t>
      </w:r>
      <w:r w:rsidR="00035464">
        <w:rPr>
          <w:rFonts w:ascii="Sylfaen" w:hAnsi="Sylfaen" w:cs="Sylfaen"/>
          <w:sz w:val="18"/>
          <w:szCs w:val="18"/>
        </w:rPr>
        <w:t xml:space="preserve"> და ასევე ორი კვირის შემდომ</w:t>
      </w:r>
      <w:r w:rsidRPr="00335603">
        <w:rPr>
          <w:rFonts w:ascii="Sylfaen" w:hAnsi="Sylfaen" w:cs="Sylfaen"/>
          <w:sz w:val="18"/>
          <w:szCs w:val="18"/>
        </w:rPr>
        <w:t xml:space="preserve">, </w:t>
      </w:r>
      <w:r w:rsidRPr="00335603">
        <w:rPr>
          <w:rFonts w:ascii="Sylfaen" w:hAnsi="Sylfaen" w:cs="Sylfaen"/>
          <w:sz w:val="18"/>
          <w:szCs w:val="18"/>
          <w:lang w:val="fi-FI"/>
        </w:rPr>
        <w:t xml:space="preserve">გაუქმება </w:t>
      </w:r>
      <w:r w:rsidRPr="00335603">
        <w:rPr>
          <w:rFonts w:ascii="Sylfaen" w:hAnsi="Sylfaen" w:cs="Sylfaen"/>
          <w:sz w:val="18"/>
          <w:szCs w:val="18"/>
        </w:rPr>
        <w:t xml:space="preserve">ხორციელდება </w:t>
      </w:r>
      <w:r w:rsidRPr="00335603">
        <w:rPr>
          <w:rFonts w:ascii="Sylfaen" w:hAnsi="Sylfaen" w:cs="Sylfaen"/>
          <w:sz w:val="18"/>
          <w:szCs w:val="18"/>
          <w:lang w:val="fi-FI"/>
        </w:rPr>
        <w:t>ხელშეკრულების მოქმედების ვადის პირველ რიცხვ</w:t>
      </w:r>
      <w:r w:rsidRPr="00335603">
        <w:rPr>
          <w:rFonts w:ascii="Sylfaen" w:hAnsi="Sylfaen" w:cs="Sylfaen"/>
          <w:sz w:val="18"/>
          <w:szCs w:val="18"/>
        </w:rPr>
        <w:t>ამდე ერთი დღით ადრე</w:t>
      </w:r>
      <w:r w:rsidR="00035464">
        <w:rPr>
          <w:rFonts w:ascii="Sylfaen" w:hAnsi="Sylfaen" w:cs="Sylfaen"/>
          <w:sz w:val="18"/>
          <w:szCs w:val="18"/>
        </w:rPr>
        <w:t xml:space="preserve"> და ასევე ორი კვირის შემდომ.</w:t>
      </w:r>
    </w:p>
    <w:p w14:paraId="15140908" w14:textId="77777777" w:rsidR="00FF29DB" w:rsidRPr="00335603" w:rsidRDefault="00FF29DB" w:rsidP="00FF29DB">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დაზღვეულ პირთა სიაში ცვლილებების (დამატება</w:t>
      </w:r>
      <w:r w:rsidRPr="00335603">
        <w:rPr>
          <w:rFonts w:ascii="Sylfaen" w:hAnsi="Sylfaen" w:cs="Sylfaen"/>
          <w:sz w:val="18"/>
          <w:szCs w:val="18"/>
        </w:rPr>
        <w:t>/</w:t>
      </w:r>
      <w:r w:rsidRPr="00335603">
        <w:rPr>
          <w:rFonts w:ascii="Sylfaen" w:hAnsi="Sylfaen" w:cs="Sylfaen"/>
          <w:sz w:val="18"/>
          <w:szCs w:val="18"/>
          <w:lang w:val="fi-FI"/>
        </w:rPr>
        <w:t xml:space="preserve">გაუქმება) განხორციელებისას მზღვეველს უნდა ეცნობოს წერილობით ცვლილებების ძალაში შესვლამდე </w:t>
      </w:r>
      <w:r w:rsidRPr="00335603">
        <w:rPr>
          <w:rFonts w:ascii="Sylfaen" w:hAnsi="Sylfaen" w:cs="Sylfaen"/>
          <w:sz w:val="18"/>
          <w:szCs w:val="18"/>
        </w:rPr>
        <w:t>1 სამუშაო</w:t>
      </w:r>
      <w:r w:rsidRPr="00335603">
        <w:rPr>
          <w:rFonts w:ascii="Sylfaen" w:hAnsi="Sylfaen" w:cs="Sylfaen"/>
          <w:sz w:val="18"/>
          <w:szCs w:val="18"/>
          <w:lang w:val="fi-FI"/>
        </w:rPr>
        <w:t xml:space="preserve"> დღით ადრე.</w:t>
      </w:r>
    </w:p>
    <w:p w14:paraId="3CAB2397" w14:textId="77777777" w:rsidR="00FF29DB" w:rsidRPr="00335603" w:rsidRDefault="00FF29DB" w:rsidP="00FF29DB">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დაზღვეულ პირთა სიაში დამატების შესახებ წერილობითი შეტყობინება უნდა მოიცავდეს შემდეგ ინფორმაციას: დაზღვეულის (თანამშრომლის) სახელი, გვარი; პირადი ნომერი; დაბადების თარიღი; მისამართი, ტელეფონი; სამუშაო ადგილი და თანამდებობა; სამსახურებრივი სტატუსი; ოჯახური სტატუსი; სამსახურში აყვანის თარიღი და სამსახურში აყვანის ბრძანების ნომერი; სადაზღვევო </w:t>
      </w:r>
      <w:r w:rsidRPr="00335603">
        <w:rPr>
          <w:rFonts w:ascii="Sylfaen" w:hAnsi="Sylfaen" w:cs="Sylfaen"/>
          <w:sz w:val="18"/>
          <w:szCs w:val="18"/>
        </w:rPr>
        <w:t>ბარათი</w:t>
      </w:r>
      <w:r w:rsidRPr="00335603">
        <w:rPr>
          <w:rFonts w:ascii="Sylfaen" w:hAnsi="Sylfaen" w:cs="Sylfaen"/>
          <w:sz w:val="18"/>
          <w:szCs w:val="18"/>
          <w:lang w:val="fi-FI"/>
        </w:rPr>
        <w:t xml:space="preserve"> და მისი ტიპი; ოჯახის წევრის შემთხვევაში  - სახელი, გვარი; დაბადების თარიღი; პირადი ნომერი;  მისამართი, ტელეფონი; სტატუსი დაზღვეულ თანამშრომელთან მიმართებაში.</w:t>
      </w:r>
    </w:p>
    <w:p w14:paraId="1562C571" w14:textId="4F2C1D71" w:rsidR="00102EC7" w:rsidRPr="00102EC7" w:rsidRDefault="00FF29DB" w:rsidP="00102EC7">
      <w:pPr>
        <w:pStyle w:val="ListParagraph"/>
        <w:numPr>
          <w:ilvl w:val="1"/>
          <w:numId w:val="1"/>
        </w:numPr>
        <w:spacing w:after="0" w:line="240" w:lineRule="auto"/>
        <w:ind w:left="567" w:hanging="567"/>
        <w:jc w:val="both"/>
        <w:rPr>
          <w:rFonts w:ascii="Sylfaen" w:hAnsi="Sylfaen" w:cs="Sylfaen"/>
          <w:sz w:val="18"/>
          <w:szCs w:val="18"/>
          <w:lang w:val="fi-FI"/>
        </w:rPr>
      </w:pPr>
      <w:r w:rsidRPr="00035464">
        <w:rPr>
          <w:rFonts w:ascii="Sylfaen" w:hAnsi="Sylfaen" w:cs="Sylfaen"/>
          <w:sz w:val="18"/>
          <w:szCs w:val="18"/>
        </w:rPr>
        <w:t xml:space="preserve">თანამშრომლის დაზღვევის პირობები: </w:t>
      </w:r>
    </w:p>
    <w:p w14:paraId="778465DC" w14:textId="14180D11" w:rsidR="00FB34C4" w:rsidRPr="00102EC7" w:rsidRDefault="00FB34C4" w:rsidP="00102EC7">
      <w:pPr>
        <w:pStyle w:val="ListParagraph"/>
        <w:numPr>
          <w:ilvl w:val="2"/>
          <w:numId w:val="14"/>
        </w:numPr>
        <w:spacing w:after="0" w:line="240" w:lineRule="auto"/>
        <w:ind w:left="1276" w:hanging="709"/>
        <w:jc w:val="both"/>
        <w:rPr>
          <w:rFonts w:cs="Sylfaen"/>
          <w:sz w:val="18"/>
          <w:szCs w:val="18"/>
          <w:lang w:val="fi-FI"/>
        </w:rPr>
      </w:pPr>
      <w:r w:rsidRPr="00102EC7">
        <w:rPr>
          <w:rFonts w:ascii="Sylfaen" w:hAnsi="Sylfaen" w:cs="Sylfaen"/>
          <w:sz w:val="18"/>
          <w:szCs w:val="18"/>
          <w:lang w:val="fi-FI"/>
        </w:rPr>
        <w:t>ხელშეკრულების ძალაში შესვლის შემდეგ, თანამშრომლის</w:t>
      </w:r>
      <w:r w:rsidR="00102EC7" w:rsidRPr="00102EC7">
        <w:rPr>
          <w:rFonts w:ascii="Sylfaen" w:hAnsi="Sylfaen" w:cs="Sylfaen"/>
          <w:sz w:val="18"/>
          <w:szCs w:val="18"/>
          <w:lang w:val="fi-FI"/>
        </w:rPr>
        <w:t xml:space="preserve"> </w:t>
      </w:r>
      <w:r w:rsidR="00102EC7">
        <w:rPr>
          <w:rFonts w:ascii="Sylfaen" w:hAnsi="Sylfaen" w:cs="Sylfaen"/>
          <w:sz w:val="18"/>
          <w:szCs w:val="18"/>
        </w:rPr>
        <w:t>(</w:t>
      </w:r>
      <w:r w:rsidR="00102EC7" w:rsidRPr="00102EC7">
        <w:rPr>
          <w:rFonts w:ascii="Sylfaen" w:hAnsi="Sylfaen" w:cs="Sylfaen"/>
          <w:sz w:val="18"/>
          <w:szCs w:val="18"/>
          <w:lang w:val="fi-FI"/>
        </w:rPr>
        <w:t>და მათი ოჯახის სტანდარტული წევრების</w:t>
      </w:r>
      <w:r w:rsidR="00102EC7">
        <w:rPr>
          <w:rFonts w:ascii="Sylfaen" w:hAnsi="Sylfaen" w:cs="Sylfaen"/>
          <w:sz w:val="18"/>
          <w:szCs w:val="18"/>
          <w:lang w:val="fi-FI"/>
        </w:rPr>
        <w:t xml:space="preserve">), </w:t>
      </w:r>
      <w:r w:rsidRPr="00102EC7">
        <w:rPr>
          <w:rFonts w:ascii="Sylfaen" w:hAnsi="Sylfaen" w:cs="Sylfaen"/>
          <w:sz w:val="18"/>
          <w:szCs w:val="18"/>
          <w:lang w:val="fi-FI"/>
        </w:rPr>
        <w:t>რომლიც წინამდებარე ხელშეკრ</w:t>
      </w:r>
      <w:r w:rsidRPr="00102EC7">
        <w:rPr>
          <w:rFonts w:ascii="Sylfaen" w:hAnsi="Sylfaen" w:cs="Sylfaen"/>
          <w:sz w:val="18"/>
          <w:szCs w:val="18"/>
        </w:rPr>
        <w:t>უ</w:t>
      </w:r>
      <w:r w:rsidRPr="00102EC7">
        <w:rPr>
          <w:rFonts w:ascii="Sylfaen" w:hAnsi="Sylfaen" w:cs="Sylfaen"/>
          <w:sz w:val="18"/>
          <w:szCs w:val="18"/>
          <w:lang w:val="fi-FI"/>
        </w:rPr>
        <w:t xml:space="preserve">ლების გაფორმების დროს </w:t>
      </w:r>
      <w:r w:rsidR="00F80B06">
        <w:rPr>
          <w:rFonts w:ascii="Sylfaen" w:hAnsi="Sylfaen" w:cs="Sylfaen"/>
          <w:sz w:val="18"/>
          <w:szCs w:val="18"/>
        </w:rPr>
        <w:t>სამინისტროს</w:t>
      </w:r>
      <w:r w:rsidRPr="00102EC7">
        <w:rPr>
          <w:rFonts w:ascii="Sylfaen" w:hAnsi="Sylfaen" w:cs="Sylfaen"/>
          <w:noProof/>
          <w:sz w:val="18"/>
          <w:szCs w:val="18"/>
        </w:rPr>
        <w:t xml:space="preserve">თან </w:t>
      </w:r>
      <w:r w:rsidRPr="00102EC7">
        <w:rPr>
          <w:rFonts w:ascii="Sylfaen" w:hAnsi="Sylfaen" w:cs="Sylfaen"/>
          <w:sz w:val="18"/>
          <w:szCs w:val="18"/>
          <w:lang w:val="fi-FI"/>
        </w:rPr>
        <w:t>იმყოფებოდა შრომით ურთი</w:t>
      </w:r>
      <w:r w:rsidRPr="00102EC7">
        <w:rPr>
          <w:rFonts w:ascii="Sylfaen" w:hAnsi="Sylfaen" w:cs="Sylfaen"/>
          <w:sz w:val="18"/>
          <w:szCs w:val="18"/>
        </w:rPr>
        <w:t>ე</w:t>
      </w:r>
      <w:r w:rsidRPr="00102EC7">
        <w:rPr>
          <w:rFonts w:ascii="Sylfaen" w:hAnsi="Sylfaen" w:cs="Sylfaen"/>
          <w:sz w:val="18"/>
          <w:szCs w:val="18"/>
          <w:lang w:val="fi-FI"/>
        </w:rPr>
        <w:t>რთობაში, დაზღვევა</w:t>
      </w:r>
      <w:r w:rsidR="00102EC7">
        <w:rPr>
          <w:rFonts w:ascii="Sylfaen" w:hAnsi="Sylfaen" w:cs="Sylfaen"/>
          <w:sz w:val="18"/>
          <w:szCs w:val="18"/>
          <w:lang w:val="fi-FI"/>
        </w:rPr>
        <w:t xml:space="preserve"> </w:t>
      </w:r>
      <w:r w:rsidRPr="00102EC7">
        <w:rPr>
          <w:rFonts w:ascii="Sylfaen" w:hAnsi="Sylfaen" w:cs="Sylfaen"/>
          <w:sz w:val="18"/>
          <w:szCs w:val="18"/>
        </w:rPr>
        <w:t xml:space="preserve">განხორციელდება </w:t>
      </w:r>
      <w:r w:rsidR="00102EC7" w:rsidRPr="00102EC7">
        <w:rPr>
          <w:rFonts w:ascii="Sylfaen" w:hAnsi="Sylfaen" w:cs="Sylfaen"/>
          <w:sz w:val="18"/>
          <w:szCs w:val="18"/>
        </w:rPr>
        <w:t xml:space="preserve">მხოლოდ </w:t>
      </w:r>
      <w:r w:rsidRPr="00102EC7">
        <w:rPr>
          <w:rFonts w:ascii="Sylfaen" w:hAnsi="Sylfaen" w:cs="Sylfaen"/>
          <w:sz w:val="18"/>
          <w:szCs w:val="18"/>
          <w:lang w:val="fi-FI"/>
        </w:rPr>
        <w:t xml:space="preserve">ხელშეკრულების გაფორმებიდან პირველი </w:t>
      </w:r>
      <w:r w:rsidRPr="00102EC7">
        <w:rPr>
          <w:rFonts w:ascii="Sylfaen" w:hAnsi="Sylfaen" w:cs="Sylfaen"/>
          <w:sz w:val="18"/>
          <w:szCs w:val="18"/>
        </w:rPr>
        <w:t>2</w:t>
      </w:r>
      <w:r w:rsidRPr="00102EC7">
        <w:rPr>
          <w:rFonts w:ascii="Sylfaen" w:hAnsi="Sylfaen" w:cs="Sylfaen"/>
          <w:sz w:val="18"/>
          <w:szCs w:val="18"/>
          <w:lang w:val="fi-FI"/>
        </w:rPr>
        <w:t xml:space="preserve"> თვის განმავლობაში </w:t>
      </w:r>
      <w:r w:rsidR="00102EC7" w:rsidRPr="00102EC7">
        <w:rPr>
          <w:rFonts w:ascii="Sylfaen" w:hAnsi="Sylfaen" w:cs="Sylfaen"/>
          <w:sz w:val="18"/>
          <w:szCs w:val="18"/>
        </w:rPr>
        <w:t>შემდეგი პირობებით</w:t>
      </w:r>
      <w:r w:rsidR="00102EC7">
        <w:rPr>
          <w:rFonts w:ascii="Sylfaen" w:hAnsi="Sylfaen" w:cs="Sylfaen"/>
          <w:sz w:val="18"/>
          <w:szCs w:val="18"/>
        </w:rPr>
        <w:t xml:space="preserve">: </w:t>
      </w:r>
      <w:r w:rsidRPr="00102EC7">
        <w:rPr>
          <w:rFonts w:ascii="Sylfaen" w:hAnsi="Sylfaen" w:cs="Sylfaen"/>
          <w:sz w:val="18"/>
          <w:szCs w:val="18"/>
        </w:rPr>
        <w:t>ნებისმიერი</w:t>
      </w:r>
      <w:r w:rsidRPr="00102EC7">
        <w:rPr>
          <w:rFonts w:ascii="Sylfaen" w:hAnsi="Sylfaen" w:cs="Sylfaen"/>
          <w:sz w:val="18"/>
          <w:szCs w:val="18"/>
          <w:lang w:val="fi-FI"/>
        </w:rPr>
        <w:t xml:space="preserve"> (</w:t>
      </w:r>
      <w:r w:rsidRPr="00102EC7">
        <w:rPr>
          <w:rFonts w:ascii="Sylfaen" w:hAnsi="Sylfaen" w:cs="Sylfaen"/>
          <w:sz w:val="18"/>
          <w:szCs w:val="18"/>
        </w:rPr>
        <w:t>პოზიციის</w:t>
      </w:r>
      <w:r w:rsidRPr="00102EC7">
        <w:rPr>
          <w:rFonts w:ascii="Sylfaen" w:hAnsi="Sylfaen" w:cs="Sylfaen"/>
          <w:sz w:val="18"/>
          <w:szCs w:val="18"/>
          <w:lang w:val="fi-FI"/>
        </w:rPr>
        <w:t xml:space="preserve"> </w:t>
      </w:r>
      <w:r w:rsidRPr="00102EC7">
        <w:rPr>
          <w:rFonts w:ascii="Sylfaen" w:hAnsi="Sylfaen" w:cs="Sylfaen"/>
          <w:sz w:val="18"/>
          <w:szCs w:val="18"/>
        </w:rPr>
        <w:t>გათვალისწინებით</w:t>
      </w:r>
      <w:r w:rsidRPr="00102EC7">
        <w:rPr>
          <w:rFonts w:ascii="Sylfaen" w:hAnsi="Sylfaen" w:cs="Sylfaen"/>
          <w:sz w:val="18"/>
          <w:szCs w:val="18"/>
          <w:lang w:val="fi-FI"/>
        </w:rPr>
        <w:t xml:space="preserve">) </w:t>
      </w:r>
      <w:r w:rsidR="00102EC7">
        <w:rPr>
          <w:rFonts w:ascii="Sylfaen" w:hAnsi="Sylfaen" w:cs="Sylfaen"/>
          <w:sz w:val="18"/>
          <w:szCs w:val="18"/>
        </w:rPr>
        <w:t xml:space="preserve"> - </w:t>
      </w:r>
      <w:r w:rsidRPr="00102EC7">
        <w:rPr>
          <w:rFonts w:ascii="Calibri" w:eastAsia="Calibri" w:hAnsi="Calibri" w:cs="Times New Roman"/>
          <w:bCs/>
          <w:sz w:val="18"/>
          <w:szCs w:val="18"/>
          <w:lang w:val="fi-FI"/>
        </w:rPr>
        <w:t xml:space="preserve"> –</w:t>
      </w:r>
      <w:r w:rsidRPr="00102EC7">
        <w:rPr>
          <w:rFonts w:ascii="Sylfaen" w:eastAsia="Calibri" w:hAnsi="Sylfaen" w:cs="Times New Roman"/>
          <w:bCs/>
          <w:sz w:val="18"/>
          <w:szCs w:val="18"/>
        </w:rPr>
        <w:t xml:space="preserve"> </w:t>
      </w:r>
      <w:r w:rsidRPr="00102EC7">
        <w:rPr>
          <w:rFonts w:ascii="Sylfaen" w:eastAsia="Calibri" w:hAnsi="Sylfaen" w:cs="Times New Roman"/>
          <w:bCs/>
          <w:sz w:val="18"/>
          <w:szCs w:val="18"/>
          <w:lang w:val="fi-FI"/>
        </w:rPr>
        <w:t xml:space="preserve">TOP, </w:t>
      </w:r>
      <w:r w:rsidRPr="00102EC7">
        <w:rPr>
          <w:rFonts w:ascii="Calibri" w:eastAsia="Calibri" w:hAnsi="Calibri" w:cs="Times New Roman"/>
          <w:bCs/>
          <w:sz w:val="18"/>
          <w:szCs w:val="18"/>
          <w:lang w:val="fi-FI"/>
        </w:rPr>
        <w:t xml:space="preserve"> – </w:t>
      </w:r>
      <w:r w:rsidRPr="00102EC7">
        <w:rPr>
          <w:rFonts w:ascii="Sylfaen" w:eastAsia="Calibri" w:hAnsi="Sylfaen" w:cs="Times New Roman"/>
          <w:bCs/>
          <w:sz w:val="18"/>
          <w:szCs w:val="18"/>
        </w:rPr>
        <w:t>პრემიუმი</w:t>
      </w:r>
      <w:r w:rsidRPr="00102EC7">
        <w:rPr>
          <w:rFonts w:ascii="Sylfaen" w:hAnsi="Sylfaen"/>
          <w:bCs/>
          <w:sz w:val="18"/>
          <w:szCs w:val="18"/>
          <w:lang w:val="fi-FI"/>
        </w:rPr>
        <w:t xml:space="preserve">, </w:t>
      </w:r>
      <w:r w:rsidRPr="00102EC7">
        <w:rPr>
          <w:rFonts w:ascii="Time Roman" w:eastAsia="Calibri" w:hAnsi="Time Roman" w:cs="Sylfaen"/>
          <w:sz w:val="18"/>
          <w:szCs w:val="18"/>
          <w:lang w:val="fi-FI"/>
        </w:rPr>
        <w:t xml:space="preserve">– </w:t>
      </w:r>
      <w:r w:rsidRPr="00102EC7">
        <w:rPr>
          <w:rFonts w:ascii="Sylfaen" w:hAnsi="Sylfaen" w:cs="Sylfaen"/>
          <w:sz w:val="18"/>
          <w:szCs w:val="18"/>
        </w:rPr>
        <w:t>კლასიკი</w:t>
      </w:r>
      <w:r w:rsidRPr="00102EC7">
        <w:rPr>
          <w:rFonts w:ascii="Time Roman" w:hAnsi="Time Roman" w:cs="Sylfaen"/>
          <w:sz w:val="18"/>
          <w:szCs w:val="18"/>
          <w:lang w:val="fi-FI"/>
        </w:rPr>
        <w:t xml:space="preserve">, </w:t>
      </w:r>
      <w:r w:rsidRPr="00102EC7">
        <w:rPr>
          <w:rFonts w:ascii="Time Roman" w:eastAsia="Calibri" w:hAnsi="Time Roman" w:cs="Sylfaen"/>
          <w:sz w:val="18"/>
          <w:szCs w:val="18"/>
          <w:lang w:val="fi-FI"/>
        </w:rPr>
        <w:t xml:space="preserve">– </w:t>
      </w:r>
      <w:r w:rsidRPr="00102EC7">
        <w:rPr>
          <w:rFonts w:ascii="Sylfaen" w:hAnsi="Sylfaen" w:cs="Sylfaen"/>
          <w:sz w:val="18"/>
          <w:szCs w:val="18"/>
        </w:rPr>
        <w:t>სტანდარტი</w:t>
      </w:r>
      <w:r w:rsidRPr="00102EC7">
        <w:rPr>
          <w:rFonts w:ascii="Sylfaen" w:hAnsi="Sylfaen" w:cs="Sylfaen"/>
          <w:sz w:val="18"/>
          <w:szCs w:val="18"/>
          <w:lang w:val="fi-FI"/>
        </w:rPr>
        <w:t xml:space="preserve">, </w:t>
      </w:r>
      <w:r w:rsidRPr="00102EC7">
        <w:rPr>
          <w:rFonts w:ascii="Time Roman" w:eastAsia="Calibri" w:hAnsi="Time Roman" w:cs="Sylfaen"/>
          <w:sz w:val="18"/>
          <w:szCs w:val="18"/>
          <w:lang w:val="fi-FI"/>
        </w:rPr>
        <w:t xml:space="preserve">– </w:t>
      </w:r>
      <w:r w:rsidRPr="00102EC7">
        <w:rPr>
          <w:rFonts w:ascii="Sylfaen" w:hAnsi="Sylfaen" w:cs="Sylfaen"/>
          <w:sz w:val="18"/>
          <w:szCs w:val="18"/>
        </w:rPr>
        <w:t>ოპტიმალი</w:t>
      </w:r>
      <w:r w:rsidRPr="00102EC7">
        <w:rPr>
          <w:rFonts w:ascii="Sylfaen" w:hAnsi="Sylfaen" w:cs="Sylfaen"/>
          <w:sz w:val="18"/>
          <w:szCs w:val="18"/>
          <w:lang w:val="fi-FI"/>
        </w:rPr>
        <w:t xml:space="preserve">, </w:t>
      </w:r>
      <w:r w:rsidRPr="00102EC7">
        <w:rPr>
          <w:rFonts w:ascii="Time Roman" w:eastAsia="Calibri" w:hAnsi="Time Roman" w:cs="Sylfaen"/>
          <w:sz w:val="18"/>
          <w:szCs w:val="18"/>
          <w:lang w:val="fi-FI"/>
        </w:rPr>
        <w:t xml:space="preserve">– </w:t>
      </w:r>
      <w:r w:rsidRPr="00102EC7">
        <w:rPr>
          <w:rFonts w:ascii="Sylfaen" w:hAnsi="Sylfaen" w:cs="Sylfaen"/>
          <w:sz w:val="18"/>
          <w:szCs w:val="18"/>
        </w:rPr>
        <w:t xml:space="preserve">ბაზისური, </w:t>
      </w:r>
      <w:r w:rsidRPr="00102EC7">
        <w:rPr>
          <w:rFonts w:ascii="Time Roman" w:eastAsia="Calibri" w:hAnsi="Time Roman" w:cs="Sylfaen"/>
          <w:sz w:val="18"/>
          <w:szCs w:val="18"/>
          <w:lang w:val="fi-FI"/>
        </w:rPr>
        <w:t xml:space="preserve">– </w:t>
      </w:r>
      <w:r w:rsidRPr="00102EC7">
        <w:rPr>
          <w:rFonts w:ascii="Sylfaen" w:hAnsi="Sylfaen" w:cs="Sylfaen"/>
          <w:sz w:val="18"/>
          <w:szCs w:val="18"/>
        </w:rPr>
        <w:t>დამატებითი</w:t>
      </w:r>
      <w:r w:rsidRPr="00102EC7">
        <w:rPr>
          <w:rFonts w:ascii="Sylfaen" w:hAnsi="Sylfaen" w:cs="Sylfaen"/>
          <w:sz w:val="18"/>
          <w:szCs w:val="18"/>
          <w:lang w:val="fi-FI"/>
        </w:rPr>
        <w:t xml:space="preserve"> </w:t>
      </w:r>
      <w:r w:rsidRPr="00102EC7">
        <w:rPr>
          <w:rFonts w:ascii="Sylfaen" w:hAnsi="Sylfaen" w:cs="Sylfaen"/>
          <w:sz w:val="18"/>
          <w:szCs w:val="18"/>
        </w:rPr>
        <w:t xml:space="preserve"> </w:t>
      </w:r>
      <w:r w:rsidRPr="00102EC7">
        <w:rPr>
          <w:rFonts w:ascii="Sylfaen" w:hAnsi="Sylfaen" w:cs="Sylfaen"/>
          <w:sz w:val="18"/>
          <w:szCs w:val="18"/>
          <w:lang w:val="fi-FI"/>
        </w:rPr>
        <w:t xml:space="preserve">სადაზღვევო </w:t>
      </w:r>
      <w:r w:rsidRPr="00102EC7">
        <w:rPr>
          <w:rFonts w:ascii="Sylfaen" w:hAnsi="Sylfaen" w:cs="Sylfaen"/>
          <w:sz w:val="18"/>
          <w:szCs w:val="18"/>
        </w:rPr>
        <w:t>ბარათით</w:t>
      </w:r>
      <w:r w:rsidRPr="00102EC7">
        <w:rPr>
          <w:rFonts w:ascii="Sylfaen" w:hAnsi="Sylfaen" w:cs="Sylfaen"/>
          <w:sz w:val="18"/>
          <w:szCs w:val="18"/>
          <w:lang w:val="fi-FI"/>
        </w:rPr>
        <w:t>;</w:t>
      </w:r>
      <w:r w:rsidR="00102EC7">
        <w:rPr>
          <w:rFonts w:ascii="Sylfaen" w:hAnsi="Sylfaen" w:cs="Sylfaen"/>
          <w:sz w:val="18"/>
          <w:szCs w:val="18"/>
        </w:rPr>
        <w:t xml:space="preserve"> </w:t>
      </w:r>
      <w:r w:rsidR="00102EC7" w:rsidRPr="00102EC7">
        <w:rPr>
          <w:rFonts w:ascii="Sylfaen" w:hAnsi="Sylfaen" w:cs="Sylfaen"/>
          <w:sz w:val="18"/>
          <w:szCs w:val="18"/>
          <w:lang w:val="fi-FI"/>
        </w:rPr>
        <w:t xml:space="preserve">ამავე პერიოდის განმავლობაში დაზღვეულ თანამშრომელს შეუძლია გაიუმჯობესოს სადაზღვევო ბარათი (პოზიციის გათვალისწინებით) იმ შემთხვევაში, თუ ამ პერიოდში არა აქვს მიღებული მომსახურება. </w:t>
      </w:r>
    </w:p>
    <w:p w14:paraId="52C3F230" w14:textId="03FB948E" w:rsidR="00FF29DB" w:rsidRPr="00035464" w:rsidRDefault="00FF29DB" w:rsidP="00996E27">
      <w:pPr>
        <w:pStyle w:val="ListParagraph"/>
        <w:numPr>
          <w:ilvl w:val="2"/>
          <w:numId w:val="14"/>
        </w:numPr>
        <w:spacing w:after="0" w:line="240" w:lineRule="auto"/>
        <w:ind w:left="1276" w:hanging="709"/>
        <w:jc w:val="both"/>
        <w:rPr>
          <w:rFonts w:ascii="Sylfaen" w:hAnsi="Sylfaen" w:cs="Sylfaen"/>
          <w:sz w:val="18"/>
          <w:szCs w:val="18"/>
          <w:lang w:val="fi-FI"/>
        </w:rPr>
      </w:pPr>
      <w:r w:rsidRPr="00035464">
        <w:rPr>
          <w:rFonts w:ascii="Sylfaen" w:hAnsi="Sylfaen" w:cs="Sylfaen"/>
          <w:sz w:val="18"/>
          <w:szCs w:val="18"/>
          <w:lang w:val="fi-FI"/>
        </w:rPr>
        <w:t>ხელშეკრულების ძალაში შესვლის შემდეგ ახალმიღებული თანამშრომლის დაზღევა</w:t>
      </w:r>
      <w:r w:rsidR="00125762" w:rsidRPr="00035464">
        <w:rPr>
          <w:rFonts w:ascii="Sylfaen" w:hAnsi="Sylfaen" w:cs="Sylfaen"/>
          <w:sz w:val="18"/>
          <w:szCs w:val="18"/>
        </w:rPr>
        <w:t>, მისი სურვილის არსებობის შემთხვევაში</w:t>
      </w:r>
      <w:r w:rsidRPr="00035464">
        <w:rPr>
          <w:rFonts w:ascii="Sylfaen" w:hAnsi="Sylfaen" w:cs="Sylfaen"/>
          <w:sz w:val="18"/>
          <w:szCs w:val="18"/>
          <w:lang w:val="fi-FI"/>
        </w:rPr>
        <w:t xml:space="preserve"> ხორციელდება სამსახურში აყვანისთანავე </w:t>
      </w:r>
      <w:r w:rsidRPr="00035464">
        <w:rPr>
          <w:rFonts w:ascii="Sylfaen" w:hAnsi="Sylfaen" w:cs="Sylfaen"/>
          <w:sz w:val="18"/>
          <w:szCs w:val="18"/>
        </w:rPr>
        <w:t xml:space="preserve">(წინამდებარე ხელშეკრულებით განსაზღვრულ პირველივე შესაძლო თარიღში) </w:t>
      </w:r>
      <w:r w:rsidRPr="00035464">
        <w:rPr>
          <w:rFonts w:ascii="Sylfaen" w:hAnsi="Sylfaen" w:cs="Sylfaen"/>
          <w:sz w:val="18"/>
          <w:szCs w:val="18"/>
          <w:lang w:val="fi-FI"/>
        </w:rPr>
        <w:t xml:space="preserve">შემდეგი პირობით:  </w:t>
      </w:r>
    </w:p>
    <w:p w14:paraId="422F0F6D" w14:textId="5360ED39" w:rsidR="00FF29DB" w:rsidRPr="009537AA" w:rsidRDefault="00FF29DB" w:rsidP="00FF29DB">
      <w:pPr>
        <w:pStyle w:val="ListParagraph"/>
        <w:numPr>
          <w:ilvl w:val="0"/>
          <w:numId w:val="6"/>
        </w:numPr>
        <w:spacing w:after="0" w:line="240" w:lineRule="auto"/>
        <w:jc w:val="both"/>
        <w:rPr>
          <w:rFonts w:ascii="Sylfaen" w:hAnsi="Sylfaen" w:cs="Sylfaen"/>
          <w:sz w:val="18"/>
          <w:szCs w:val="18"/>
          <w:lang w:val="fi-FI"/>
        </w:rPr>
      </w:pPr>
      <w:r w:rsidRPr="009537AA">
        <w:rPr>
          <w:rFonts w:ascii="Sylfaen" w:hAnsi="Sylfaen" w:cs="Sylfaen"/>
          <w:sz w:val="18"/>
          <w:szCs w:val="18"/>
          <w:lang w:val="fi-FI"/>
        </w:rPr>
        <w:t xml:space="preserve">ხელშეკრულების გაფორმებიდან პირველი </w:t>
      </w:r>
      <w:r w:rsidR="00733521" w:rsidRPr="009537AA">
        <w:rPr>
          <w:rFonts w:ascii="Sylfaen" w:hAnsi="Sylfaen" w:cs="Sylfaen"/>
          <w:sz w:val="18"/>
          <w:szCs w:val="18"/>
        </w:rPr>
        <w:t>2</w:t>
      </w:r>
      <w:r w:rsidRPr="009537AA">
        <w:rPr>
          <w:rFonts w:ascii="Sylfaen" w:hAnsi="Sylfaen" w:cs="Sylfaen"/>
          <w:sz w:val="18"/>
          <w:szCs w:val="18"/>
          <w:lang w:val="fi-FI"/>
        </w:rPr>
        <w:t xml:space="preserve"> თვის განმავლობაში ახალმიღებული თანამშრომლების დაზღვევა განხორციელდება </w:t>
      </w:r>
      <w:r w:rsidRPr="009537AA">
        <w:rPr>
          <w:rFonts w:ascii="Sylfaen" w:hAnsi="Sylfaen" w:cs="Sylfaen"/>
          <w:sz w:val="18"/>
          <w:szCs w:val="18"/>
        </w:rPr>
        <w:t>ნებისმიერი</w:t>
      </w:r>
      <w:r w:rsidRPr="009537AA">
        <w:rPr>
          <w:rFonts w:ascii="Sylfaen" w:hAnsi="Sylfaen" w:cs="Sylfaen"/>
          <w:sz w:val="18"/>
          <w:szCs w:val="18"/>
          <w:lang w:val="fi-FI"/>
        </w:rPr>
        <w:t xml:space="preserve"> (</w:t>
      </w:r>
      <w:r w:rsidRPr="009537AA">
        <w:rPr>
          <w:rFonts w:ascii="Sylfaen" w:hAnsi="Sylfaen" w:cs="Sylfaen"/>
          <w:sz w:val="18"/>
          <w:szCs w:val="18"/>
        </w:rPr>
        <w:t>პოზიციის</w:t>
      </w:r>
      <w:r w:rsidRPr="009537AA">
        <w:rPr>
          <w:rFonts w:ascii="Sylfaen" w:hAnsi="Sylfaen" w:cs="Sylfaen"/>
          <w:sz w:val="18"/>
          <w:szCs w:val="18"/>
          <w:lang w:val="fi-FI"/>
        </w:rPr>
        <w:t xml:space="preserve"> </w:t>
      </w:r>
      <w:r w:rsidRPr="009537AA">
        <w:rPr>
          <w:rFonts w:ascii="Sylfaen" w:hAnsi="Sylfaen" w:cs="Sylfaen"/>
          <w:sz w:val="18"/>
          <w:szCs w:val="18"/>
        </w:rPr>
        <w:t>გათვალისწინებით</w:t>
      </w:r>
      <w:r w:rsidRPr="009537AA">
        <w:rPr>
          <w:rFonts w:ascii="Sylfaen" w:hAnsi="Sylfaen" w:cs="Sylfaen"/>
          <w:sz w:val="18"/>
          <w:szCs w:val="18"/>
          <w:lang w:val="fi-FI"/>
        </w:rPr>
        <w:t xml:space="preserve">) - </w:t>
      </w:r>
      <w:r w:rsidRPr="009537AA">
        <w:rPr>
          <w:rFonts w:ascii="Calibri" w:eastAsia="Calibri" w:hAnsi="Calibri" w:cs="Times New Roman"/>
          <w:bCs/>
          <w:sz w:val="18"/>
          <w:szCs w:val="18"/>
          <w:lang w:val="fi-FI"/>
        </w:rPr>
        <w:t>–</w:t>
      </w:r>
      <w:r w:rsidRPr="009537AA">
        <w:rPr>
          <w:rFonts w:ascii="Sylfaen" w:eastAsia="Calibri" w:hAnsi="Sylfaen" w:cs="Times New Roman"/>
          <w:bCs/>
          <w:sz w:val="18"/>
          <w:szCs w:val="18"/>
        </w:rPr>
        <w:t xml:space="preserve"> </w:t>
      </w:r>
      <w:r w:rsidRPr="009537AA">
        <w:rPr>
          <w:rFonts w:ascii="Sylfaen" w:eastAsia="Calibri" w:hAnsi="Sylfaen" w:cs="Times New Roman"/>
          <w:bCs/>
          <w:sz w:val="18"/>
          <w:szCs w:val="18"/>
          <w:lang w:val="fi-FI"/>
        </w:rPr>
        <w:t>TOP,</w:t>
      </w:r>
      <w:r w:rsidRPr="009537AA">
        <w:rPr>
          <w:rFonts w:ascii="Calibri" w:eastAsia="Calibri" w:hAnsi="Calibri" w:cs="Times New Roman"/>
          <w:bCs/>
          <w:sz w:val="18"/>
          <w:szCs w:val="18"/>
          <w:lang w:val="fi-FI"/>
        </w:rPr>
        <w:t xml:space="preserve">– </w:t>
      </w:r>
      <w:r w:rsidRPr="009537AA">
        <w:rPr>
          <w:rFonts w:ascii="Sylfaen" w:eastAsia="Calibri" w:hAnsi="Sylfaen" w:cs="Times New Roman"/>
          <w:bCs/>
          <w:sz w:val="18"/>
          <w:szCs w:val="18"/>
        </w:rPr>
        <w:t>პრემიუმი</w:t>
      </w:r>
      <w:r w:rsidRPr="009537AA">
        <w:rPr>
          <w:rFonts w:ascii="Sylfaen" w:hAnsi="Sylfaen"/>
          <w:bCs/>
          <w:sz w:val="18"/>
          <w:szCs w:val="18"/>
          <w:lang w:val="fi-FI"/>
        </w:rPr>
        <w:t>,</w:t>
      </w:r>
      <w:r w:rsidRPr="009537AA">
        <w:rPr>
          <w:rFonts w:ascii="Time Roman" w:eastAsia="Calibri" w:hAnsi="Time Roman" w:cs="Sylfaen"/>
          <w:sz w:val="18"/>
          <w:szCs w:val="18"/>
          <w:lang w:val="fi-FI"/>
        </w:rPr>
        <w:t xml:space="preserve">– </w:t>
      </w:r>
      <w:r w:rsidRPr="009537AA">
        <w:rPr>
          <w:rFonts w:ascii="Sylfaen" w:hAnsi="Sylfaen" w:cs="Sylfaen"/>
          <w:sz w:val="18"/>
          <w:szCs w:val="18"/>
        </w:rPr>
        <w:t>კლასიკი</w:t>
      </w:r>
      <w:r w:rsidRPr="009537AA">
        <w:rPr>
          <w:rFonts w:ascii="Time Roman" w:hAnsi="Time Roman" w:cs="Sylfaen"/>
          <w:sz w:val="18"/>
          <w:szCs w:val="18"/>
          <w:lang w:val="fi-FI"/>
        </w:rPr>
        <w:t xml:space="preserve">, </w:t>
      </w:r>
      <w:r w:rsidRPr="009537AA">
        <w:rPr>
          <w:rFonts w:ascii="Time Roman" w:eastAsia="Calibri" w:hAnsi="Time Roman" w:cs="Sylfaen"/>
          <w:sz w:val="18"/>
          <w:szCs w:val="18"/>
          <w:lang w:val="fi-FI"/>
        </w:rPr>
        <w:t xml:space="preserve">– </w:t>
      </w:r>
      <w:r w:rsidRPr="009537AA">
        <w:rPr>
          <w:rFonts w:ascii="Sylfaen" w:hAnsi="Sylfaen" w:cs="Sylfaen"/>
          <w:sz w:val="18"/>
          <w:szCs w:val="18"/>
        </w:rPr>
        <w:t>სტანდარტი</w:t>
      </w:r>
      <w:r w:rsidRPr="009537AA">
        <w:rPr>
          <w:rFonts w:ascii="Sylfaen" w:hAnsi="Sylfaen" w:cs="Sylfaen"/>
          <w:sz w:val="18"/>
          <w:szCs w:val="18"/>
          <w:lang w:val="fi-FI"/>
        </w:rPr>
        <w:t>,</w:t>
      </w:r>
      <w:r w:rsidRPr="009537AA">
        <w:rPr>
          <w:rFonts w:ascii="Time Roman" w:eastAsia="Calibri" w:hAnsi="Time Roman" w:cs="Sylfaen"/>
          <w:sz w:val="18"/>
          <w:szCs w:val="18"/>
          <w:lang w:val="fi-FI"/>
        </w:rPr>
        <w:t xml:space="preserve">– </w:t>
      </w:r>
      <w:r w:rsidRPr="009537AA">
        <w:rPr>
          <w:rFonts w:ascii="Sylfaen" w:hAnsi="Sylfaen" w:cs="Sylfaen"/>
          <w:sz w:val="18"/>
          <w:szCs w:val="18"/>
        </w:rPr>
        <w:t>ოპტიმალი</w:t>
      </w:r>
      <w:r w:rsidRPr="009537AA">
        <w:rPr>
          <w:rFonts w:ascii="Sylfaen" w:hAnsi="Sylfaen" w:cs="Sylfaen"/>
          <w:sz w:val="18"/>
          <w:szCs w:val="18"/>
          <w:lang w:val="fi-FI"/>
        </w:rPr>
        <w:t>,</w:t>
      </w:r>
      <w:r w:rsidRPr="009537AA">
        <w:rPr>
          <w:rFonts w:ascii="Time Roman" w:eastAsia="Calibri" w:hAnsi="Time Roman" w:cs="Sylfaen"/>
          <w:sz w:val="18"/>
          <w:szCs w:val="18"/>
          <w:lang w:val="fi-FI"/>
        </w:rPr>
        <w:t xml:space="preserve">– </w:t>
      </w:r>
      <w:r w:rsidRPr="009537AA">
        <w:rPr>
          <w:rFonts w:ascii="Sylfaen" w:hAnsi="Sylfaen" w:cs="Sylfaen"/>
          <w:sz w:val="18"/>
          <w:szCs w:val="18"/>
        </w:rPr>
        <w:t>ბაზისური</w:t>
      </w:r>
      <w:r w:rsidR="00CA450A" w:rsidRPr="009537AA">
        <w:rPr>
          <w:rFonts w:ascii="Sylfaen" w:hAnsi="Sylfaen" w:cs="Sylfaen"/>
          <w:sz w:val="18"/>
          <w:szCs w:val="18"/>
        </w:rPr>
        <w:t xml:space="preserve">, </w:t>
      </w:r>
      <w:r w:rsidR="00CA450A" w:rsidRPr="009537AA">
        <w:rPr>
          <w:rFonts w:ascii="Time Roman" w:eastAsia="Calibri" w:hAnsi="Time Roman" w:cs="Sylfaen"/>
          <w:sz w:val="18"/>
          <w:szCs w:val="18"/>
          <w:lang w:val="fi-FI"/>
        </w:rPr>
        <w:t xml:space="preserve">– </w:t>
      </w:r>
      <w:r w:rsidR="00F55395" w:rsidRPr="009537AA">
        <w:rPr>
          <w:rFonts w:ascii="Sylfaen" w:hAnsi="Sylfaen" w:cs="Sylfaen"/>
          <w:sz w:val="18"/>
          <w:szCs w:val="18"/>
        </w:rPr>
        <w:t>დამატებითი</w:t>
      </w:r>
      <w:r w:rsidRPr="009537AA">
        <w:rPr>
          <w:rFonts w:ascii="Sylfaen" w:hAnsi="Sylfaen" w:cs="Sylfaen"/>
          <w:sz w:val="18"/>
          <w:szCs w:val="18"/>
          <w:lang w:val="fi-FI"/>
        </w:rPr>
        <w:t xml:space="preserve"> </w:t>
      </w:r>
      <w:r w:rsidRPr="009537AA">
        <w:rPr>
          <w:rFonts w:ascii="Sylfaen" w:hAnsi="Sylfaen" w:cs="Sylfaen"/>
          <w:sz w:val="18"/>
          <w:szCs w:val="18"/>
        </w:rPr>
        <w:t xml:space="preserve"> </w:t>
      </w:r>
      <w:r w:rsidRPr="009537AA">
        <w:rPr>
          <w:rFonts w:ascii="Sylfaen" w:hAnsi="Sylfaen" w:cs="Sylfaen"/>
          <w:sz w:val="18"/>
          <w:szCs w:val="18"/>
          <w:lang w:val="fi-FI"/>
        </w:rPr>
        <w:t xml:space="preserve">სადაზღვევო </w:t>
      </w:r>
      <w:r w:rsidRPr="009537AA">
        <w:rPr>
          <w:rFonts w:ascii="Sylfaen" w:hAnsi="Sylfaen" w:cs="Sylfaen"/>
          <w:sz w:val="18"/>
          <w:szCs w:val="18"/>
        </w:rPr>
        <w:t>ბარათით</w:t>
      </w:r>
      <w:r w:rsidRPr="009537AA">
        <w:rPr>
          <w:rFonts w:ascii="Sylfaen" w:hAnsi="Sylfaen" w:cs="Sylfaen"/>
          <w:sz w:val="18"/>
          <w:szCs w:val="18"/>
          <w:lang w:val="fi-FI"/>
        </w:rPr>
        <w:t>;</w:t>
      </w:r>
    </w:p>
    <w:p w14:paraId="578E9B80" w14:textId="757F48F7" w:rsidR="00102EC7" w:rsidRPr="009537AA" w:rsidRDefault="00102EC7" w:rsidP="009229AE">
      <w:pPr>
        <w:pStyle w:val="CommentText"/>
        <w:numPr>
          <w:ilvl w:val="0"/>
          <w:numId w:val="6"/>
        </w:numPr>
        <w:spacing w:after="0"/>
        <w:jc w:val="both"/>
        <w:rPr>
          <w:rFonts w:cs="Sylfaen"/>
          <w:color w:val="auto"/>
          <w:sz w:val="18"/>
          <w:szCs w:val="18"/>
          <w:lang w:val="fi-FI"/>
        </w:rPr>
      </w:pPr>
      <w:r w:rsidRPr="009537AA">
        <w:rPr>
          <w:rFonts w:cs="Sylfaen"/>
          <w:color w:val="auto"/>
          <w:sz w:val="18"/>
          <w:szCs w:val="18"/>
        </w:rPr>
        <w:t>ხელშეკრულების გაფორმების მე-3</w:t>
      </w:r>
      <w:r w:rsidRPr="009537AA">
        <w:rPr>
          <w:rFonts w:cs="Sylfaen"/>
          <w:color w:val="auto"/>
          <w:sz w:val="18"/>
          <w:szCs w:val="18"/>
          <w:lang w:val="fi-FI"/>
        </w:rPr>
        <w:t xml:space="preserve"> თვიდან ახალმიღებული თანამშრომლების დაზღვევა </w:t>
      </w:r>
      <w:r w:rsidRPr="009537AA">
        <w:rPr>
          <w:rFonts w:cs="Sylfaen"/>
          <w:color w:val="auto"/>
          <w:sz w:val="18"/>
          <w:szCs w:val="18"/>
        </w:rPr>
        <w:t xml:space="preserve">პირადი ექიმისა და ჰოსპიტალური მომსახურებების  დაფარვის წილისა და ლიმიტის უცვლელად, ყველა სხვა მომსახურებებზე (მაგ.: გადაუდებელი/გეგმიური ამბულატორია/სტომატოლოგია, სასწრაფო სამედიცინო დახმარება...) ყოველკვარტლურად საწყისი დაფარვისა და ლიმიტის 10%-იანი კლებით (ანუ მე -2 კვარტალში მინუს 10%, მე-3 კვარტალში მინუს 20% (საწყისიდან) და ა.შ ). </w:t>
      </w:r>
    </w:p>
    <w:p w14:paraId="1C59F365" w14:textId="7F98A27F" w:rsidR="00FF29DB" w:rsidRPr="009537AA" w:rsidRDefault="00FF29DB" w:rsidP="00FF29DB">
      <w:pPr>
        <w:pStyle w:val="ListParagraph"/>
        <w:numPr>
          <w:ilvl w:val="1"/>
          <w:numId w:val="1"/>
        </w:numPr>
        <w:spacing w:after="0" w:line="240" w:lineRule="auto"/>
        <w:ind w:left="567" w:hanging="567"/>
        <w:jc w:val="both"/>
        <w:rPr>
          <w:rFonts w:ascii="AcadNusx" w:hAnsi="AcadNusx"/>
          <w:sz w:val="18"/>
          <w:szCs w:val="18"/>
          <w:lang w:val="fi-FI"/>
        </w:rPr>
      </w:pPr>
      <w:r w:rsidRPr="009537AA">
        <w:rPr>
          <w:rFonts w:ascii="Sylfaen" w:hAnsi="Sylfaen" w:cs="Sylfaen"/>
          <w:sz w:val="18"/>
          <w:szCs w:val="18"/>
        </w:rPr>
        <w:lastRenderedPageBreak/>
        <w:t>ოჯახის წევრების დაზღვევის პირობები</w:t>
      </w:r>
      <w:r w:rsidR="004018A7" w:rsidRPr="009537AA">
        <w:rPr>
          <w:rStyle w:val="FootnoteReference"/>
          <w:rFonts w:ascii="Sylfaen" w:hAnsi="Sylfaen" w:cs="Sylfaen"/>
          <w:sz w:val="18"/>
          <w:szCs w:val="18"/>
        </w:rPr>
        <w:footnoteReference w:id="1"/>
      </w:r>
      <w:r w:rsidRPr="009537AA">
        <w:rPr>
          <w:rFonts w:ascii="Sylfaen" w:hAnsi="Sylfaen" w:cs="Sylfaen"/>
          <w:sz w:val="18"/>
          <w:szCs w:val="18"/>
        </w:rPr>
        <w:t>:</w:t>
      </w:r>
    </w:p>
    <w:p w14:paraId="41DB3585" w14:textId="77777777" w:rsidR="00FF29DB" w:rsidRPr="009537AA" w:rsidRDefault="00FF29DB" w:rsidP="00F65F30">
      <w:pPr>
        <w:pStyle w:val="ListParagraph"/>
        <w:numPr>
          <w:ilvl w:val="2"/>
          <w:numId w:val="1"/>
        </w:numPr>
        <w:spacing w:after="0" w:line="240" w:lineRule="auto"/>
        <w:ind w:left="1276"/>
        <w:jc w:val="both"/>
        <w:rPr>
          <w:rFonts w:ascii="AcadNusx" w:hAnsi="AcadNusx"/>
          <w:sz w:val="18"/>
          <w:szCs w:val="18"/>
          <w:lang w:val="fi-FI"/>
        </w:rPr>
      </w:pPr>
      <w:r w:rsidRPr="009537AA">
        <w:rPr>
          <w:rFonts w:ascii="Sylfaen" w:hAnsi="Sylfaen" w:cs="Sylfaen"/>
          <w:sz w:val="18"/>
          <w:szCs w:val="18"/>
        </w:rPr>
        <w:t>ხელშეკრულების გაფორმებისას</w:t>
      </w:r>
      <w:r w:rsidRPr="009537AA">
        <w:rPr>
          <w:rFonts w:ascii="Sylfaen" w:hAnsi="Sylfaen" w:cs="Sylfaen"/>
          <w:sz w:val="18"/>
          <w:szCs w:val="18"/>
          <w:lang w:val="da-DK"/>
        </w:rPr>
        <w:t xml:space="preserve"> </w:t>
      </w:r>
      <w:r w:rsidRPr="009537AA">
        <w:rPr>
          <w:rFonts w:ascii="Sylfaen" w:hAnsi="Sylfaen" w:cs="Sylfaen"/>
          <w:sz w:val="18"/>
          <w:szCs w:val="18"/>
          <w:lang w:val="fi-FI"/>
        </w:rPr>
        <w:t xml:space="preserve">თანამშრომლის </w:t>
      </w:r>
      <w:r w:rsidRPr="009537AA">
        <w:rPr>
          <w:rFonts w:ascii="Sylfaen" w:hAnsi="Sylfaen" w:cs="Sylfaen"/>
          <w:sz w:val="18"/>
          <w:szCs w:val="18"/>
        </w:rPr>
        <w:t>დაზღვევისთანავე შემდეგი პირობების დაცვით:</w:t>
      </w:r>
    </w:p>
    <w:p w14:paraId="52CC3F40" w14:textId="7EB581FB" w:rsidR="00D46FB9" w:rsidRPr="00F80B06" w:rsidRDefault="00733521" w:rsidP="00FC5E59">
      <w:pPr>
        <w:pStyle w:val="ListParagraph"/>
        <w:numPr>
          <w:ilvl w:val="3"/>
          <w:numId w:val="13"/>
        </w:numPr>
        <w:spacing w:after="0" w:line="240" w:lineRule="auto"/>
        <w:ind w:left="1843" w:hanging="425"/>
        <w:jc w:val="both"/>
        <w:rPr>
          <w:rFonts w:ascii="Sylfaen" w:hAnsi="Sylfaen" w:cs="Sylfaen"/>
          <w:sz w:val="18"/>
          <w:szCs w:val="18"/>
          <w:lang w:val="fi-FI"/>
        </w:rPr>
      </w:pPr>
      <w:r w:rsidRPr="00F80B06">
        <w:rPr>
          <w:rFonts w:ascii="Sylfaen" w:hAnsi="Sylfaen" w:cs="Sylfaen"/>
          <w:sz w:val="18"/>
          <w:szCs w:val="18"/>
        </w:rPr>
        <w:t xml:space="preserve">ოჯახის სტანდარტული წევრები - </w:t>
      </w:r>
      <w:r w:rsidR="000A507A" w:rsidRPr="00F80B06">
        <w:rPr>
          <w:rFonts w:ascii="Sylfaen" w:hAnsi="Sylfaen" w:cs="Sylfaen"/>
          <w:sz w:val="18"/>
          <w:szCs w:val="18"/>
        </w:rPr>
        <w:t xml:space="preserve"> ვრცელდება ძირითადი გამონაკლისები</w:t>
      </w:r>
      <w:r w:rsidRPr="00F80B06">
        <w:rPr>
          <w:rFonts w:ascii="Sylfaen" w:hAnsi="Sylfaen" w:cs="Sylfaen"/>
          <w:sz w:val="18"/>
          <w:szCs w:val="18"/>
        </w:rPr>
        <w:t>.</w:t>
      </w:r>
      <w:r w:rsidR="00E346E4" w:rsidRPr="00F80B06">
        <w:rPr>
          <w:rFonts w:ascii="Sylfaen" w:hAnsi="Sylfaen" w:cs="Sylfaen"/>
          <w:sz w:val="18"/>
          <w:szCs w:val="18"/>
        </w:rPr>
        <w:t xml:space="preserve"> </w:t>
      </w:r>
    </w:p>
    <w:p w14:paraId="15BB1E12" w14:textId="6311E8A5" w:rsidR="00D46FB9" w:rsidRPr="00D46FB9" w:rsidRDefault="00FF29DB" w:rsidP="00D46FB9">
      <w:pPr>
        <w:pStyle w:val="ListParagraph"/>
        <w:numPr>
          <w:ilvl w:val="3"/>
          <w:numId w:val="13"/>
        </w:numPr>
        <w:spacing w:after="0" w:line="240" w:lineRule="auto"/>
        <w:ind w:left="1843" w:hanging="425"/>
        <w:jc w:val="both"/>
        <w:rPr>
          <w:rFonts w:ascii="Sylfaen" w:hAnsi="Sylfaen" w:cs="Sylfaen"/>
          <w:sz w:val="18"/>
          <w:szCs w:val="18"/>
          <w:lang w:val="fi-FI"/>
        </w:rPr>
      </w:pPr>
      <w:r w:rsidRPr="009537AA">
        <w:rPr>
          <w:rFonts w:ascii="Sylfaen" w:hAnsi="Sylfaen" w:cs="Sylfaen"/>
          <w:bCs/>
          <w:sz w:val="18"/>
          <w:szCs w:val="18"/>
        </w:rPr>
        <w:t xml:space="preserve">ოჯახის არასტანდარტულ წევრები - </w:t>
      </w:r>
      <w:r w:rsidR="00733521" w:rsidRPr="009537AA">
        <w:rPr>
          <w:rFonts w:ascii="Sylfaen" w:hAnsi="Sylfaen" w:cs="Sylfaen"/>
          <w:bCs/>
          <w:sz w:val="18"/>
          <w:szCs w:val="18"/>
        </w:rPr>
        <w:t xml:space="preserve">დაზღვევას ექვემდებარებიან სულ მცირე </w:t>
      </w:r>
      <w:r w:rsidR="00035464" w:rsidRPr="009537AA">
        <w:rPr>
          <w:rFonts w:ascii="Sylfaen" w:hAnsi="Sylfaen" w:cs="Sylfaen"/>
          <w:bCs/>
          <w:sz w:val="18"/>
          <w:szCs w:val="18"/>
        </w:rPr>
        <w:t xml:space="preserve">500 </w:t>
      </w:r>
      <w:r w:rsidR="00733521" w:rsidRPr="009537AA">
        <w:rPr>
          <w:rFonts w:ascii="Sylfaen" w:hAnsi="Sylfaen" w:cs="Sylfaen"/>
          <w:bCs/>
          <w:sz w:val="18"/>
          <w:szCs w:val="18"/>
        </w:rPr>
        <w:t>ოჯახის არასტანდარტული წევრი</w:t>
      </w:r>
      <w:r w:rsidR="00733521" w:rsidRPr="009537AA">
        <w:rPr>
          <w:rFonts w:ascii="Sylfaen" w:hAnsi="Sylfaen" w:cs="Sylfaen"/>
          <w:sz w:val="18"/>
          <w:szCs w:val="18"/>
        </w:rPr>
        <w:t xml:space="preserve">. </w:t>
      </w:r>
      <w:r w:rsidR="00D46FB9" w:rsidRPr="009537AA">
        <w:rPr>
          <w:rFonts w:ascii="Sylfaen" w:hAnsi="Sylfaen" w:cs="Sylfaen"/>
          <w:sz w:val="18"/>
          <w:szCs w:val="18"/>
        </w:rPr>
        <w:t xml:space="preserve">მშობლის </w:t>
      </w:r>
      <w:r w:rsidR="00733521" w:rsidRPr="009537AA">
        <w:rPr>
          <w:rFonts w:ascii="Sylfaen" w:hAnsi="Sylfaen" w:cs="Sylfaen"/>
          <w:bCs/>
          <w:sz w:val="18"/>
          <w:szCs w:val="18"/>
        </w:rPr>
        <w:t xml:space="preserve">დაზღვევა განხორციელდება </w:t>
      </w:r>
      <w:r w:rsidR="00733521" w:rsidRPr="009537AA">
        <w:rPr>
          <w:rFonts w:ascii="Sylfaen" w:hAnsi="Sylfaen" w:cs="Sylfaen"/>
          <w:sz w:val="18"/>
          <w:szCs w:val="18"/>
        </w:rPr>
        <w:t xml:space="preserve">სადაზღვევო ბარათებით </w:t>
      </w:r>
      <w:r w:rsidR="00D46FB9" w:rsidRPr="009537AA">
        <w:rPr>
          <w:rFonts w:ascii="Sylfaen" w:hAnsi="Sylfaen" w:cs="Sylfaen"/>
          <w:sz w:val="18"/>
          <w:szCs w:val="18"/>
        </w:rPr>
        <w:t xml:space="preserve">ბაზისური და </w:t>
      </w:r>
      <w:r w:rsidR="00035464" w:rsidRPr="009537AA">
        <w:rPr>
          <w:rFonts w:ascii="Sylfaen" w:eastAsia="Calibri" w:hAnsi="Sylfaen" w:cs="Sylfaen"/>
          <w:bCs/>
          <w:kern w:val="24"/>
          <w:sz w:val="18"/>
          <w:szCs w:val="18"/>
        </w:rPr>
        <w:t>დამატებითი</w:t>
      </w:r>
      <w:r w:rsidR="00D46FB9" w:rsidRPr="009537AA">
        <w:rPr>
          <w:rFonts w:ascii="Sylfaen" w:eastAsia="Calibri" w:hAnsi="Sylfaen" w:cs="Sylfaen"/>
          <w:bCs/>
          <w:kern w:val="24"/>
          <w:sz w:val="18"/>
          <w:szCs w:val="18"/>
        </w:rPr>
        <w:t xml:space="preserve">, 25 დან 65 წლამდე შვილის </w:t>
      </w:r>
      <w:r w:rsidR="00D46FB9" w:rsidRPr="00D46FB9">
        <w:rPr>
          <w:rFonts w:ascii="Sylfaen" w:eastAsia="Calibri" w:hAnsi="Sylfaen" w:cs="Sylfaen"/>
          <w:bCs/>
          <w:kern w:val="24"/>
          <w:sz w:val="18"/>
          <w:szCs w:val="18"/>
        </w:rPr>
        <w:t xml:space="preserve">დაზღვევა განხორციელდება </w:t>
      </w:r>
      <w:r w:rsidR="00D46FB9" w:rsidRPr="00D46FB9">
        <w:rPr>
          <w:rFonts w:ascii="Sylfaen" w:hAnsi="Sylfaen" w:cs="AcadNusx"/>
          <w:bCs/>
          <w:sz w:val="18"/>
          <w:szCs w:val="18"/>
        </w:rPr>
        <w:t xml:space="preserve">თანამშრომლის სადაზღვევო ბარათით, შესაბამისი ინდივიდუალური პრემიის გადახდის სანაცვლოდ. </w:t>
      </w:r>
      <w:r w:rsidR="00FC16AE" w:rsidRPr="00D46FB9">
        <w:rPr>
          <w:rFonts w:ascii="Sylfaen" w:eastAsia="Calibri" w:hAnsi="Sylfaen" w:cs="Sylfaen"/>
          <w:bCs/>
          <w:kern w:val="24"/>
          <w:sz w:val="18"/>
          <w:szCs w:val="18"/>
        </w:rPr>
        <w:t xml:space="preserve">ოჯახის არასტანდარტული წევრებზე </w:t>
      </w:r>
      <w:r w:rsidR="00125762" w:rsidRPr="00D46FB9">
        <w:rPr>
          <w:rFonts w:ascii="Sylfaen" w:eastAsia="Calibri" w:hAnsi="Sylfaen" w:cs="Sylfaen"/>
          <w:bCs/>
          <w:kern w:val="24"/>
          <w:sz w:val="18"/>
          <w:szCs w:val="18"/>
        </w:rPr>
        <w:t xml:space="preserve">ვრცელდება  </w:t>
      </w:r>
      <w:r w:rsidR="00733521" w:rsidRPr="00D46FB9">
        <w:rPr>
          <w:rFonts w:ascii="Sylfaen" w:hAnsi="Sylfaen" w:cs="Sylfaen"/>
          <w:bCs/>
          <w:sz w:val="18"/>
          <w:szCs w:val="18"/>
        </w:rPr>
        <w:t xml:space="preserve">გამონაკლისების დამატებითი </w:t>
      </w:r>
      <w:r w:rsidR="00FC16AE" w:rsidRPr="00D46FB9">
        <w:rPr>
          <w:rFonts w:ascii="Sylfaen" w:hAnsi="Sylfaen" w:cs="Sylfaen"/>
          <w:bCs/>
          <w:sz w:val="18"/>
          <w:szCs w:val="18"/>
        </w:rPr>
        <w:t>ბლოკი</w:t>
      </w:r>
      <w:r w:rsidR="00251529">
        <w:rPr>
          <w:rFonts w:ascii="Sylfaen" w:hAnsi="Sylfaen" w:cs="Sylfaen"/>
          <w:bCs/>
          <w:sz w:val="18"/>
          <w:szCs w:val="18"/>
        </w:rPr>
        <w:t>.</w:t>
      </w:r>
    </w:p>
    <w:p w14:paraId="0C913758" w14:textId="77777777" w:rsidR="00FF29DB" w:rsidRPr="00035464" w:rsidRDefault="00FF29DB" w:rsidP="00FF29DB">
      <w:pPr>
        <w:pStyle w:val="ListParagraph"/>
        <w:numPr>
          <w:ilvl w:val="2"/>
          <w:numId w:val="1"/>
        </w:numPr>
        <w:spacing w:after="0" w:line="240" w:lineRule="auto"/>
        <w:jc w:val="both"/>
        <w:rPr>
          <w:rFonts w:ascii="Sylfaen" w:hAnsi="Sylfaen" w:cs="AcadNusx"/>
          <w:bCs/>
          <w:sz w:val="18"/>
          <w:szCs w:val="18"/>
        </w:rPr>
      </w:pPr>
      <w:r w:rsidRPr="00035464">
        <w:rPr>
          <w:rFonts w:ascii="Sylfaen" w:hAnsi="Sylfaen" w:cs="AcadNusx"/>
          <w:bCs/>
          <w:sz w:val="18"/>
          <w:szCs w:val="18"/>
        </w:rPr>
        <w:t>ხელშეკრულების გაფორმების შემდეგ ოჯახის წევრების დაზღვევის პირობები:</w:t>
      </w:r>
    </w:p>
    <w:p w14:paraId="3A04D6BA" w14:textId="77777777" w:rsidR="00FF29DB" w:rsidRPr="00035464" w:rsidRDefault="00FF29DB" w:rsidP="00996E27">
      <w:pPr>
        <w:pStyle w:val="ListParagraph"/>
        <w:numPr>
          <w:ilvl w:val="3"/>
          <w:numId w:val="13"/>
        </w:numPr>
        <w:spacing w:after="0" w:line="240" w:lineRule="auto"/>
        <w:ind w:left="1843" w:hanging="425"/>
        <w:jc w:val="both"/>
        <w:rPr>
          <w:rFonts w:ascii="Sylfaen" w:hAnsi="Sylfaen" w:cs="AcadNusx"/>
          <w:bCs/>
          <w:sz w:val="18"/>
          <w:szCs w:val="18"/>
        </w:rPr>
      </w:pPr>
      <w:r w:rsidRPr="00035464">
        <w:rPr>
          <w:rFonts w:ascii="Sylfaen" w:hAnsi="Sylfaen" w:cs="Sylfaen"/>
          <w:sz w:val="18"/>
          <w:szCs w:val="18"/>
        </w:rPr>
        <w:t xml:space="preserve">ოჯახის სტანდარტული წევრები </w:t>
      </w:r>
    </w:p>
    <w:p w14:paraId="66AE7A68" w14:textId="6A4B61EA" w:rsidR="00FF29DB" w:rsidRPr="004916BA" w:rsidRDefault="00FF29DB" w:rsidP="00CA5DDA">
      <w:pPr>
        <w:pStyle w:val="ListParagraph"/>
        <w:numPr>
          <w:ilvl w:val="0"/>
          <w:numId w:val="7"/>
        </w:numPr>
        <w:spacing w:after="0" w:line="240" w:lineRule="auto"/>
        <w:ind w:left="2268" w:hanging="425"/>
        <w:jc w:val="both"/>
        <w:rPr>
          <w:rFonts w:ascii="Sylfaen" w:hAnsi="Sylfaen" w:cs="Sylfaen"/>
          <w:sz w:val="18"/>
          <w:szCs w:val="18"/>
        </w:rPr>
      </w:pPr>
      <w:r w:rsidRPr="004916BA">
        <w:rPr>
          <w:rFonts w:ascii="Sylfaen" w:hAnsi="Sylfaen" w:cs="Sylfaen"/>
          <w:sz w:val="18"/>
          <w:szCs w:val="18"/>
        </w:rPr>
        <w:t xml:space="preserve">ხელშეკრულების გაფორმებიდან პირველი </w:t>
      </w:r>
      <w:r w:rsidR="00035464" w:rsidRPr="00035464">
        <w:rPr>
          <w:rFonts w:ascii="Sylfaen" w:hAnsi="Sylfaen" w:cs="Sylfaen"/>
          <w:sz w:val="18"/>
          <w:szCs w:val="18"/>
        </w:rPr>
        <w:t>2</w:t>
      </w:r>
      <w:r w:rsidR="00035464" w:rsidRPr="004916BA">
        <w:rPr>
          <w:rFonts w:ascii="Sylfaen" w:hAnsi="Sylfaen" w:cs="Sylfaen"/>
          <w:sz w:val="18"/>
          <w:szCs w:val="18"/>
        </w:rPr>
        <w:t xml:space="preserve"> </w:t>
      </w:r>
      <w:r w:rsidRPr="004916BA">
        <w:rPr>
          <w:rFonts w:ascii="Sylfaen" w:hAnsi="Sylfaen" w:cs="Sylfaen"/>
          <w:sz w:val="18"/>
          <w:szCs w:val="18"/>
        </w:rPr>
        <w:t xml:space="preserve">თვის განმავლობაში </w:t>
      </w:r>
      <w:r w:rsidRPr="00035464">
        <w:rPr>
          <w:rFonts w:ascii="Sylfaen" w:hAnsi="Sylfaen" w:cs="Sylfaen"/>
          <w:sz w:val="18"/>
          <w:szCs w:val="18"/>
        </w:rPr>
        <w:t xml:space="preserve">ნებისმიერი (თანამშრომლის პოზიციის გათვალისწინებით) - </w:t>
      </w:r>
      <w:r w:rsidRPr="004916BA">
        <w:rPr>
          <w:rFonts w:ascii="Calibri" w:eastAsia="Calibri" w:hAnsi="Calibri" w:cs="Times New Roman"/>
          <w:bCs/>
          <w:sz w:val="18"/>
          <w:szCs w:val="18"/>
        </w:rPr>
        <w:t>–</w:t>
      </w:r>
      <w:r w:rsidRPr="00035464">
        <w:rPr>
          <w:rFonts w:ascii="Sylfaen" w:eastAsia="Calibri" w:hAnsi="Sylfaen" w:cs="Times New Roman"/>
          <w:bCs/>
          <w:sz w:val="18"/>
          <w:szCs w:val="18"/>
        </w:rPr>
        <w:t xml:space="preserve"> </w:t>
      </w:r>
      <w:r w:rsidRPr="004916BA">
        <w:rPr>
          <w:rFonts w:ascii="Sylfaen" w:eastAsia="Calibri" w:hAnsi="Sylfaen" w:cs="Times New Roman"/>
          <w:bCs/>
          <w:sz w:val="18"/>
          <w:szCs w:val="18"/>
        </w:rPr>
        <w:t xml:space="preserve">TOP, </w:t>
      </w:r>
      <w:r w:rsidRPr="004916BA">
        <w:rPr>
          <w:rFonts w:ascii="Calibri" w:eastAsia="Calibri" w:hAnsi="Calibri" w:cs="Times New Roman"/>
          <w:bCs/>
          <w:sz w:val="18"/>
          <w:szCs w:val="18"/>
        </w:rPr>
        <w:t xml:space="preserve">– </w:t>
      </w:r>
      <w:r w:rsidRPr="00035464">
        <w:rPr>
          <w:rFonts w:ascii="Sylfaen" w:eastAsia="Calibri" w:hAnsi="Sylfaen" w:cs="Times New Roman"/>
          <w:bCs/>
          <w:sz w:val="18"/>
          <w:szCs w:val="18"/>
        </w:rPr>
        <w:t>პრემიუმი</w:t>
      </w:r>
      <w:r w:rsidRPr="00035464">
        <w:rPr>
          <w:rFonts w:ascii="Sylfaen" w:hAnsi="Sylfaen"/>
          <w:bCs/>
          <w:sz w:val="18"/>
          <w:szCs w:val="18"/>
        </w:rPr>
        <w:t xml:space="preserve">, </w:t>
      </w:r>
      <w:r w:rsidRPr="004916BA">
        <w:rPr>
          <w:rFonts w:ascii="Time Roman" w:eastAsia="Calibri" w:hAnsi="Time Roman" w:cs="Sylfaen"/>
          <w:sz w:val="18"/>
          <w:szCs w:val="18"/>
        </w:rPr>
        <w:t xml:space="preserve">– </w:t>
      </w:r>
      <w:r w:rsidRPr="00035464">
        <w:rPr>
          <w:rFonts w:ascii="Sylfaen" w:hAnsi="Sylfaen" w:cs="Sylfaen"/>
          <w:sz w:val="18"/>
          <w:szCs w:val="18"/>
        </w:rPr>
        <w:t>კლასიკი</w:t>
      </w:r>
      <w:r w:rsidRPr="004916BA">
        <w:rPr>
          <w:rFonts w:ascii="Time Roman" w:hAnsi="Time Roman" w:cs="Sylfaen"/>
          <w:sz w:val="18"/>
          <w:szCs w:val="18"/>
        </w:rPr>
        <w:t xml:space="preserve">, </w:t>
      </w:r>
      <w:r w:rsidRPr="004916BA">
        <w:rPr>
          <w:rFonts w:ascii="Time Roman" w:eastAsia="Calibri" w:hAnsi="Time Roman" w:cs="Sylfaen"/>
          <w:sz w:val="18"/>
          <w:szCs w:val="18"/>
        </w:rPr>
        <w:t xml:space="preserve">– </w:t>
      </w:r>
      <w:r w:rsidRPr="00035464">
        <w:rPr>
          <w:rFonts w:ascii="Sylfaen" w:hAnsi="Sylfaen" w:cs="Sylfaen"/>
          <w:sz w:val="18"/>
          <w:szCs w:val="18"/>
        </w:rPr>
        <w:t>სტანდარტი,</w:t>
      </w:r>
      <w:r w:rsidRPr="004916BA">
        <w:rPr>
          <w:rFonts w:ascii="Time Roman" w:eastAsia="Calibri" w:hAnsi="Time Roman" w:cs="Sylfaen"/>
          <w:sz w:val="18"/>
          <w:szCs w:val="18"/>
        </w:rPr>
        <w:t xml:space="preserve">– </w:t>
      </w:r>
      <w:r w:rsidRPr="00035464">
        <w:rPr>
          <w:rFonts w:ascii="Sylfaen" w:hAnsi="Sylfaen" w:cs="Sylfaen"/>
          <w:sz w:val="18"/>
          <w:szCs w:val="18"/>
        </w:rPr>
        <w:t xml:space="preserve">ოპტიმალი, </w:t>
      </w:r>
      <w:r w:rsidRPr="004916BA">
        <w:rPr>
          <w:rFonts w:ascii="Time Roman" w:eastAsia="Calibri" w:hAnsi="Time Roman" w:cs="Sylfaen"/>
          <w:sz w:val="18"/>
          <w:szCs w:val="18"/>
        </w:rPr>
        <w:t xml:space="preserve">– </w:t>
      </w:r>
      <w:r w:rsidRPr="00035464">
        <w:rPr>
          <w:rFonts w:ascii="Sylfaen" w:hAnsi="Sylfaen" w:cs="Sylfaen"/>
          <w:sz w:val="18"/>
          <w:szCs w:val="18"/>
        </w:rPr>
        <w:t>ბაზისური</w:t>
      </w:r>
      <w:r w:rsidR="00D9001F" w:rsidRPr="00035464">
        <w:rPr>
          <w:rFonts w:ascii="Sylfaen" w:hAnsi="Sylfaen" w:cs="Sylfaen"/>
          <w:sz w:val="18"/>
          <w:szCs w:val="18"/>
        </w:rPr>
        <w:t xml:space="preserve">, </w:t>
      </w:r>
      <w:r w:rsidR="00D9001F" w:rsidRPr="004916BA">
        <w:rPr>
          <w:rFonts w:ascii="Time Roman" w:eastAsia="Calibri" w:hAnsi="Time Roman" w:cs="Sylfaen"/>
          <w:sz w:val="18"/>
          <w:szCs w:val="18"/>
        </w:rPr>
        <w:t xml:space="preserve">– </w:t>
      </w:r>
      <w:r w:rsidR="00F55395" w:rsidRPr="00035464">
        <w:rPr>
          <w:rFonts w:ascii="Sylfaen" w:hAnsi="Sylfaen" w:cs="Sylfaen"/>
          <w:sz w:val="18"/>
          <w:szCs w:val="18"/>
        </w:rPr>
        <w:t>დამატებითი</w:t>
      </w:r>
      <w:r w:rsidR="00F55395" w:rsidRPr="004916BA">
        <w:rPr>
          <w:rFonts w:ascii="Sylfaen" w:hAnsi="Sylfaen" w:cs="Sylfaen"/>
          <w:sz w:val="18"/>
          <w:szCs w:val="18"/>
        </w:rPr>
        <w:t xml:space="preserve"> </w:t>
      </w:r>
      <w:r w:rsidR="00F55395" w:rsidRPr="00035464">
        <w:rPr>
          <w:rFonts w:ascii="Sylfaen" w:hAnsi="Sylfaen" w:cs="Sylfaen"/>
          <w:sz w:val="18"/>
          <w:szCs w:val="18"/>
        </w:rPr>
        <w:t xml:space="preserve"> </w:t>
      </w:r>
      <w:r w:rsidRPr="004916BA">
        <w:rPr>
          <w:rFonts w:ascii="Sylfaen" w:hAnsi="Sylfaen" w:cs="Sylfaen"/>
          <w:sz w:val="18"/>
          <w:szCs w:val="18"/>
        </w:rPr>
        <w:t xml:space="preserve">სადაზღვევო </w:t>
      </w:r>
      <w:r w:rsidRPr="00035464">
        <w:rPr>
          <w:rFonts w:ascii="Sylfaen" w:hAnsi="Sylfaen" w:cs="Sylfaen"/>
          <w:sz w:val="18"/>
          <w:szCs w:val="18"/>
        </w:rPr>
        <w:t xml:space="preserve">ბარათის საოჯახი პაკეტით; </w:t>
      </w:r>
    </w:p>
    <w:p w14:paraId="337E2E9C" w14:textId="77777777" w:rsidR="009229AE" w:rsidRPr="009229AE" w:rsidRDefault="00FF29DB" w:rsidP="009229AE">
      <w:pPr>
        <w:pStyle w:val="ListParagraph"/>
        <w:numPr>
          <w:ilvl w:val="0"/>
          <w:numId w:val="7"/>
        </w:numPr>
        <w:spacing w:after="0" w:line="240" w:lineRule="auto"/>
        <w:ind w:left="2268" w:hanging="425"/>
        <w:jc w:val="both"/>
        <w:rPr>
          <w:rFonts w:ascii="Sylfaen" w:hAnsi="Sylfaen" w:cs="Sylfaen"/>
          <w:sz w:val="18"/>
          <w:szCs w:val="18"/>
          <w:lang w:val="fi-FI"/>
        </w:rPr>
      </w:pPr>
      <w:r w:rsidRPr="009229AE">
        <w:rPr>
          <w:rFonts w:ascii="Sylfaen" w:hAnsi="Sylfaen" w:cs="AcadNusx"/>
          <w:bCs/>
          <w:sz w:val="18"/>
          <w:szCs w:val="18"/>
        </w:rPr>
        <w:t xml:space="preserve">დაზღვეული თანამშრომლის დაოჯახების </w:t>
      </w:r>
      <w:r w:rsidR="009229AE" w:rsidRPr="009229AE">
        <w:rPr>
          <w:rFonts w:ascii="Sylfaen" w:hAnsi="Sylfaen" w:cs="AcadNusx"/>
          <w:bCs/>
          <w:sz w:val="18"/>
          <w:szCs w:val="18"/>
        </w:rPr>
        <w:t xml:space="preserve">და/ან შვილის შეძენის </w:t>
      </w:r>
      <w:r w:rsidRPr="009229AE">
        <w:rPr>
          <w:rFonts w:ascii="Sylfaen" w:hAnsi="Sylfaen" w:cs="AcadNusx"/>
          <w:bCs/>
          <w:sz w:val="18"/>
          <w:szCs w:val="18"/>
        </w:rPr>
        <w:t>შემთხვევაში მეუღლის</w:t>
      </w:r>
      <w:r w:rsidR="009229AE" w:rsidRPr="009229AE">
        <w:rPr>
          <w:rFonts w:ascii="Sylfaen" w:hAnsi="Sylfaen" w:cs="AcadNusx"/>
          <w:bCs/>
          <w:sz w:val="18"/>
          <w:szCs w:val="18"/>
        </w:rPr>
        <w:t>ა და ახალშობილის</w:t>
      </w:r>
      <w:r w:rsidRPr="009229AE">
        <w:rPr>
          <w:rFonts w:ascii="Sylfaen" w:hAnsi="Sylfaen" w:cs="AcadNusx"/>
          <w:bCs/>
          <w:sz w:val="18"/>
          <w:szCs w:val="18"/>
        </w:rPr>
        <w:t xml:space="preserve"> დაზღვევა </w:t>
      </w:r>
      <w:r w:rsidR="009229AE" w:rsidRPr="009229AE">
        <w:rPr>
          <w:rFonts w:ascii="Sylfaen" w:hAnsi="Sylfaen" w:cs="AcadNusx"/>
          <w:bCs/>
          <w:sz w:val="18"/>
          <w:szCs w:val="18"/>
        </w:rPr>
        <w:t xml:space="preserve">განხორციელდება </w:t>
      </w:r>
      <w:r w:rsidRPr="009229AE">
        <w:rPr>
          <w:rFonts w:ascii="Sylfaen" w:hAnsi="Sylfaen" w:cs="AcadNusx"/>
          <w:bCs/>
          <w:sz w:val="18"/>
          <w:szCs w:val="18"/>
        </w:rPr>
        <w:t xml:space="preserve">დაოჯახებიდან </w:t>
      </w:r>
      <w:r w:rsidR="009229AE" w:rsidRPr="009229AE">
        <w:rPr>
          <w:rFonts w:ascii="Sylfaen" w:hAnsi="Sylfaen" w:cs="AcadNusx"/>
          <w:bCs/>
          <w:sz w:val="18"/>
          <w:szCs w:val="18"/>
        </w:rPr>
        <w:t xml:space="preserve">და/ან შვილის შეძენიდან </w:t>
      </w:r>
      <w:r w:rsidRPr="009229AE">
        <w:rPr>
          <w:rFonts w:ascii="Sylfaen" w:hAnsi="Sylfaen" w:cs="AcadNusx"/>
          <w:bCs/>
          <w:sz w:val="18"/>
          <w:szCs w:val="18"/>
        </w:rPr>
        <w:t>2 კვირის განამვლობაში</w:t>
      </w:r>
      <w:r w:rsidR="004B751C" w:rsidRPr="009229AE">
        <w:rPr>
          <w:rFonts w:ascii="Sylfaen" w:hAnsi="Sylfaen" w:cs="AcadNusx"/>
          <w:bCs/>
          <w:sz w:val="18"/>
          <w:szCs w:val="18"/>
        </w:rPr>
        <w:t xml:space="preserve">, პირველივე შესაძლო თარიღში </w:t>
      </w:r>
      <w:r w:rsidRPr="009229AE">
        <w:rPr>
          <w:rFonts w:ascii="Sylfaen" w:hAnsi="Sylfaen" w:cs="AcadNusx"/>
          <w:bCs/>
          <w:sz w:val="18"/>
          <w:szCs w:val="18"/>
        </w:rPr>
        <w:t>(პირად მონაცემებთან ერთად ქორწინების და/ან ჯვრისწერის</w:t>
      </w:r>
      <w:r w:rsidR="009229AE" w:rsidRPr="009229AE">
        <w:rPr>
          <w:rFonts w:ascii="Sylfaen" w:hAnsi="Sylfaen" w:cs="AcadNusx"/>
          <w:bCs/>
          <w:sz w:val="18"/>
          <w:szCs w:val="18"/>
        </w:rPr>
        <w:t xml:space="preserve">ა და </w:t>
      </w:r>
      <w:r w:rsidR="004F24E9" w:rsidRPr="009229AE">
        <w:rPr>
          <w:rFonts w:ascii="Sylfaen" w:hAnsi="Sylfaen" w:cs="AcadNusx"/>
          <w:bCs/>
          <w:sz w:val="18"/>
          <w:szCs w:val="18"/>
        </w:rPr>
        <w:t>დაბადების მოწმობის წარმოდგენის საფუძველზე</w:t>
      </w:r>
      <w:r w:rsidR="009229AE">
        <w:rPr>
          <w:rFonts w:ascii="Sylfaen" w:hAnsi="Sylfaen" w:cs="AcadNusx"/>
          <w:bCs/>
          <w:sz w:val="18"/>
          <w:szCs w:val="18"/>
        </w:rPr>
        <w:t xml:space="preserve">) შემდეგი პირობით: </w:t>
      </w:r>
    </w:p>
    <w:p w14:paraId="25FE9A9D" w14:textId="7C2A6A27" w:rsidR="009229AE" w:rsidRPr="009537AA" w:rsidRDefault="009229AE" w:rsidP="00F80B06">
      <w:pPr>
        <w:pStyle w:val="ListParagraph"/>
        <w:numPr>
          <w:ilvl w:val="0"/>
          <w:numId w:val="7"/>
        </w:numPr>
        <w:spacing w:after="0" w:line="240" w:lineRule="auto"/>
        <w:ind w:left="2694"/>
        <w:jc w:val="both"/>
        <w:rPr>
          <w:rFonts w:ascii="Sylfaen" w:hAnsi="Sylfaen" w:cs="Sylfaen"/>
          <w:sz w:val="18"/>
          <w:szCs w:val="18"/>
        </w:rPr>
      </w:pPr>
      <w:r w:rsidRPr="009537AA">
        <w:rPr>
          <w:rFonts w:ascii="Sylfaen" w:hAnsi="Sylfaen" w:cs="Sylfaen"/>
          <w:sz w:val="18"/>
          <w:szCs w:val="18"/>
          <w:lang w:val="fi-FI"/>
        </w:rPr>
        <w:t xml:space="preserve">ხელშეკრულების გაფორმებიდან პირველი </w:t>
      </w:r>
      <w:r w:rsidRPr="009537AA">
        <w:rPr>
          <w:rFonts w:ascii="Sylfaen" w:hAnsi="Sylfaen" w:cs="Sylfaen"/>
          <w:sz w:val="18"/>
          <w:szCs w:val="18"/>
        </w:rPr>
        <w:t>2</w:t>
      </w:r>
      <w:r w:rsidRPr="009537AA">
        <w:rPr>
          <w:rFonts w:ascii="Sylfaen" w:hAnsi="Sylfaen" w:cs="Sylfaen"/>
          <w:sz w:val="18"/>
          <w:szCs w:val="18"/>
          <w:lang w:val="fi-FI"/>
        </w:rPr>
        <w:t xml:space="preserve"> თვის განმავლობაში </w:t>
      </w:r>
      <w:r w:rsidRPr="009537AA">
        <w:rPr>
          <w:rFonts w:ascii="Sylfaen" w:hAnsi="Sylfaen" w:cs="Sylfaen"/>
          <w:sz w:val="18"/>
          <w:szCs w:val="18"/>
        </w:rPr>
        <w:t xml:space="preserve">ნებისმიერი (თანამშრომლის პოზიციის გათვალისწინებით) - </w:t>
      </w:r>
      <w:r w:rsidRPr="009537AA">
        <w:rPr>
          <w:rFonts w:ascii="Calibri" w:eastAsia="Calibri" w:hAnsi="Calibri" w:cs="Times New Roman"/>
          <w:bCs/>
          <w:sz w:val="18"/>
          <w:szCs w:val="18"/>
          <w:lang w:val="fi-FI"/>
        </w:rPr>
        <w:t>–</w:t>
      </w:r>
      <w:r w:rsidRPr="009537AA">
        <w:rPr>
          <w:rFonts w:ascii="Sylfaen" w:eastAsia="Calibri" w:hAnsi="Sylfaen" w:cs="Times New Roman"/>
          <w:bCs/>
          <w:sz w:val="18"/>
          <w:szCs w:val="18"/>
        </w:rPr>
        <w:t xml:space="preserve"> </w:t>
      </w:r>
      <w:r w:rsidRPr="009537AA">
        <w:rPr>
          <w:rFonts w:ascii="Sylfaen" w:eastAsia="Calibri" w:hAnsi="Sylfaen" w:cs="Times New Roman"/>
          <w:bCs/>
          <w:sz w:val="18"/>
          <w:szCs w:val="18"/>
          <w:lang w:val="fi-FI"/>
        </w:rPr>
        <w:t xml:space="preserve">TOP, </w:t>
      </w:r>
      <w:r w:rsidRPr="009537AA">
        <w:rPr>
          <w:rFonts w:ascii="Calibri" w:eastAsia="Calibri" w:hAnsi="Calibri" w:cs="Times New Roman"/>
          <w:bCs/>
          <w:sz w:val="18"/>
          <w:szCs w:val="18"/>
          <w:lang w:val="fi-FI"/>
        </w:rPr>
        <w:t xml:space="preserve">– </w:t>
      </w:r>
      <w:r w:rsidRPr="009537AA">
        <w:rPr>
          <w:rFonts w:ascii="Sylfaen" w:eastAsia="Calibri" w:hAnsi="Sylfaen" w:cs="Times New Roman"/>
          <w:bCs/>
          <w:sz w:val="18"/>
          <w:szCs w:val="18"/>
        </w:rPr>
        <w:t>პრემიუმი</w:t>
      </w:r>
      <w:r w:rsidRPr="009537AA">
        <w:rPr>
          <w:rFonts w:ascii="Sylfaen" w:hAnsi="Sylfaen"/>
          <w:bCs/>
          <w:sz w:val="18"/>
          <w:szCs w:val="18"/>
        </w:rPr>
        <w:t>,</w:t>
      </w:r>
      <w:r w:rsidRPr="009537AA">
        <w:rPr>
          <w:rFonts w:ascii="Time Roman" w:eastAsia="Calibri" w:hAnsi="Time Roman" w:cs="Sylfaen"/>
          <w:sz w:val="18"/>
          <w:szCs w:val="18"/>
          <w:lang w:val="fi-FI"/>
        </w:rPr>
        <w:t xml:space="preserve">– </w:t>
      </w:r>
      <w:r w:rsidRPr="009537AA">
        <w:rPr>
          <w:rFonts w:ascii="Sylfaen" w:hAnsi="Sylfaen" w:cs="Sylfaen"/>
          <w:sz w:val="18"/>
          <w:szCs w:val="18"/>
        </w:rPr>
        <w:t>კლასიკი</w:t>
      </w:r>
      <w:r w:rsidRPr="009537AA">
        <w:rPr>
          <w:rFonts w:ascii="Time Roman" w:hAnsi="Time Roman" w:cs="Sylfaen"/>
          <w:sz w:val="18"/>
          <w:szCs w:val="18"/>
          <w:lang w:val="fi-FI"/>
        </w:rPr>
        <w:t xml:space="preserve">, </w:t>
      </w:r>
      <w:r w:rsidRPr="009537AA">
        <w:rPr>
          <w:rFonts w:ascii="Time Roman" w:eastAsia="Calibri" w:hAnsi="Time Roman" w:cs="Sylfaen"/>
          <w:sz w:val="18"/>
          <w:szCs w:val="18"/>
          <w:lang w:val="fi-FI"/>
        </w:rPr>
        <w:t xml:space="preserve">– </w:t>
      </w:r>
      <w:r w:rsidRPr="009537AA">
        <w:rPr>
          <w:rFonts w:ascii="Sylfaen" w:hAnsi="Sylfaen" w:cs="Sylfaen"/>
          <w:sz w:val="18"/>
          <w:szCs w:val="18"/>
        </w:rPr>
        <w:t xml:space="preserve">სტანდარტი, </w:t>
      </w:r>
      <w:r w:rsidRPr="009537AA">
        <w:rPr>
          <w:rFonts w:ascii="Time Roman" w:eastAsia="Calibri" w:hAnsi="Time Roman" w:cs="Sylfaen"/>
          <w:sz w:val="18"/>
          <w:szCs w:val="18"/>
          <w:lang w:val="fi-FI"/>
        </w:rPr>
        <w:t xml:space="preserve">– </w:t>
      </w:r>
      <w:r w:rsidRPr="009537AA">
        <w:rPr>
          <w:rFonts w:ascii="Sylfaen" w:hAnsi="Sylfaen" w:cs="Sylfaen"/>
          <w:sz w:val="18"/>
          <w:szCs w:val="18"/>
        </w:rPr>
        <w:t xml:space="preserve">ოპტიმალი, </w:t>
      </w:r>
      <w:r w:rsidRPr="009537AA">
        <w:rPr>
          <w:rFonts w:ascii="Time Roman" w:eastAsia="Calibri" w:hAnsi="Time Roman" w:cs="Sylfaen"/>
          <w:sz w:val="18"/>
          <w:szCs w:val="18"/>
          <w:lang w:val="fi-FI"/>
        </w:rPr>
        <w:t xml:space="preserve">– </w:t>
      </w:r>
      <w:r w:rsidRPr="009537AA">
        <w:rPr>
          <w:rFonts w:ascii="Sylfaen" w:hAnsi="Sylfaen" w:cs="Sylfaen"/>
          <w:sz w:val="18"/>
          <w:szCs w:val="18"/>
        </w:rPr>
        <w:t xml:space="preserve">ბაზისური, </w:t>
      </w:r>
      <w:r w:rsidRPr="009537AA">
        <w:rPr>
          <w:rFonts w:ascii="Time Roman" w:eastAsia="Calibri" w:hAnsi="Time Roman" w:cs="Sylfaen"/>
          <w:sz w:val="18"/>
          <w:szCs w:val="18"/>
          <w:lang w:val="fi-FI"/>
        </w:rPr>
        <w:t xml:space="preserve">– </w:t>
      </w:r>
      <w:r w:rsidRPr="009537AA">
        <w:rPr>
          <w:rFonts w:ascii="Sylfaen" w:hAnsi="Sylfaen" w:cs="Sylfaen"/>
          <w:sz w:val="18"/>
          <w:szCs w:val="18"/>
        </w:rPr>
        <w:t>დამატებითი</w:t>
      </w:r>
      <w:r w:rsidRPr="009537AA">
        <w:rPr>
          <w:rFonts w:ascii="Sylfaen" w:hAnsi="Sylfaen" w:cs="Sylfaen"/>
          <w:sz w:val="18"/>
          <w:szCs w:val="18"/>
          <w:lang w:val="fi-FI"/>
        </w:rPr>
        <w:t xml:space="preserve"> </w:t>
      </w:r>
      <w:r w:rsidRPr="009537AA">
        <w:rPr>
          <w:rFonts w:ascii="Sylfaen" w:hAnsi="Sylfaen" w:cs="Sylfaen"/>
          <w:sz w:val="18"/>
          <w:szCs w:val="18"/>
        </w:rPr>
        <w:t xml:space="preserve"> </w:t>
      </w:r>
      <w:r w:rsidRPr="009537AA">
        <w:rPr>
          <w:rFonts w:ascii="Sylfaen" w:hAnsi="Sylfaen" w:cs="Sylfaen"/>
          <w:sz w:val="18"/>
          <w:szCs w:val="18"/>
          <w:lang w:val="fi-FI"/>
        </w:rPr>
        <w:t xml:space="preserve">სადაზღვევო </w:t>
      </w:r>
      <w:r w:rsidRPr="009537AA">
        <w:rPr>
          <w:rFonts w:ascii="Sylfaen" w:hAnsi="Sylfaen" w:cs="Sylfaen"/>
          <w:sz w:val="18"/>
          <w:szCs w:val="18"/>
        </w:rPr>
        <w:t>ბარათის საოჯახი პაკეტით</w:t>
      </w:r>
    </w:p>
    <w:p w14:paraId="46A76D26" w14:textId="6BC69AEF" w:rsidR="009229AE" w:rsidRPr="009537AA" w:rsidRDefault="009229AE" w:rsidP="00F80B06">
      <w:pPr>
        <w:pStyle w:val="CommentText"/>
        <w:numPr>
          <w:ilvl w:val="0"/>
          <w:numId w:val="7"/>
        </w:numPr>
        <w:spacing w:after="0"/>
        <w:ind w:left="2694"/>
        <w:jc w:val="both"/>
        <w:rPr>
          <w:rFonts w:cs="Sylfaen"/>
          <w:color w:val="auto"/>
          <w:sz w:val="18"/>
          <w:szCs w:val="18"/>
          <w:lang w:val="fi-FI"/>
        </w:rPr>
      </w:pPr>
      <w:r w:rsidRPr="009537AA">
        <w:rPr>
          <w:rFonts w:cs="Sylfaen"/>
          <w:color w:val="auto"/>
          <w:sz w:val="18"/>
          <w:szCs w:val="18"/>
        </w:rPr>
        <w:t>ხელშეკრულების გაფორმების მე-3</w:t>
      </w:r>
      <w:r w:rsidRPr="009537AA">
        <w:rPr>
          <w:rFonts w:cs="Sylfaen"/>
          <w:color w:val="auto"/>
          <w:sz w:val="18"/>
          <w:szCs w:val="18"/>
          <w:lang w:val="fi-FI"/>
        </w:rPr>
        <w:t xml:space="preserve"> თვიდან </w:t>
      </w:r>
      <w:r w:rsidRPr="009537AA">
        <w:rPr>
          <w:rFonts w:cs="Sylfaen"/>
          <w:color w:val="auto"/>
          <w:sz w:val="18"/>
          <w:szCs w:val="18"/>
        </w:rPr>
        <w:t xml:space="preserve">პირადი ექიმისა და ჰოსპიტალური მომსახურებების  დაფარვის წილისა და ლიმიტის უცვლელად, ყველა სხვა მომსახურებებზე (მაგ.: გადაუდებელი/გეგმიური ამბულატორია/სტომატოლოგია, სასწრაფო სამედიცინო დახმარება...) ყოველკვარტლურად საწყისი დაფარვისა და ლიმიტის 10%-იანი კლებით (ანუ მე -2 კვარტალში მინუს 10%, მე-3 კვარტალში მინუს 20% (საწყისიდან) და ა.შ ). </w:t>
      </w:r>
    </w:p>
    <w:p w14:paraId="005720C4" w14:textId="77777777" w:rsidR="00FF29DB" w:rsidRPr="009537AA" w:rsidRDefault="00FF29DB" w:rsidP="009229AE">
      <w:pPr>
        <w:pStyle w:val="ListParagraph"/>
        <w:numPr>
          <w:ilvl w:val="0"/>
          <w:numId w:val="7"/>
        </w:numPr>
        <w:spacing w:after="0" w:line="240" w:lineRule="auto"/>
        <w:ind w:left="2268" w:hanging="425"/>
        <w:jc w:val="both"/>
        <w:rPr>
          <w:rFonts w:ascii="Sylfaen" w:hAnsi="Sylfaen" w:cs="Sylfaen"/>
          <w:sz w:val="18"/>
          <w:szCs w:val="18"/>
        </w:rPr>
      </w:pPr>
      <w:r w:rsidRPr="009537AA">
        <w:rPr>
          <w:rFonts w:ascii="Sylfaen" w:hAnsi="Sylfaen" w:cs="AcadNusx"/>
          <w:bCs/>
          <w:sz w:val="18"/>
          <w:szCs w:val="18"/>
        </w:rPr>
        <w:t xml:space="preserve">დაზღვეული თანამშრომლის მიერ ოჯახის </w:t>
      </w:r>
      <w:r w:rsidRPr="009537AA">
        <w:rPr>
          <w:rFonts w:ascii="Sylfaen" w:hAnsi="Sylfaen" w:cs="Sylfaen"/>
          <w:sz w:val="18"/>
          <w:szCs w:val="18"/>
        </w:rPr>
        <w:t xml:space="preserve">სტანდარტული </w:t>
      </w:r>
      <w:r w:rsidRPr="009537AA">
        <w:rPr>
          <w:rFonts w:ascii="Sylfaen" w:hAnsi="Sylfaen" w:cs="AcadNusx"/>
          <w:bCs/>
          <w:sz w:val="18"/>
          <w:szCs w:val="18"/>
        </w:rPr>
        <w:t>წევრების დაზღვევა (</w:t>
      </w:r>
      <w:r w:rsidRPr="009537AA">
        <w:rPr>
          <w:rFonts w:ascii="Sylfaen" w:hAnsi="Sylfaen" w:cs="AcadNusx"/>
          <w:sz w:val="18"/>
          <w:szCs w:val="18"/>
        </w:rPr>
        <w:t xml:space="preserve">გარდა დაოჯახებისა და შვილის შეძენისა) </w:t>
      </w:r>
      <w:r w:rsidRPr="009537AA">
        <w:rPr>
          <w:rFonts w:ascii="Sylfaen" w:hAnsi="Sylfaen" w:cs="AcadNusx"/>
          <w:bCs/>
          <w:sz w:val="18"/>
          <w:szCs w:val="18"/>
        </w:rPr>
        <w:t>მზღვეველის მიერ არ განიხილება</w:t>
      </w:r>
      <w:r w:rsidRPr="009537AA">
        <w:rPr>
          <w:rFonts w:ascii="Sylfaen" w:hAnsi="Sylfaen" w:cs="AcadNusx"/>
          <w:bCs/>
          <w:sz w:val="18"/>
          <w:szCs w:val="18"/>
          <w:lang w:val="da-DK"/>
        </w:rPr>
        <w:t>;</w:t>
      </w:r>
    </w:p>
    <w:p w14:paraId="2EEA1179" w14:textId="77777777" w:rsidR="00FF29DB" w:rsidRPr="009537AA" w:rsidRDefault="00FF29DB" w:rsidP="00996E27">
      <w:pPr>
        <w:pStyle w:val="ListParagraph"/>
        <w:numPr>
          <w:ilvl w:val="3"/>
          <w:numId w:val="13"/>
        </w:numPr>
        <w:spacing w:after="0" w:line="240" w:lineRule="auto"/>
        <w:ind w:left="1843" w:hanging="425"/>
        <w:jc w:val="both"/>
        <w:rPr>
          <w:rFonts w:ascii="Sylfaen" w:hAnsi="Sylfaen" w:cs="AcadNusx"/>
          <w:bCs/>
          <w:sz w:val="18"/>
          <w:szCs w:val="18"/>
        </w:rPr>
      </w:pPr>
      <w:r w:rsidRPr="009537AA">
        <w:rPr>
          <w:rFonts w:ascii="Sylfaen" w:hAnsi="Sylfaen" w:cs="AcadNusx"/>
          <w:bCs/>
          <w:sz w:val="18"/>
          <w:szCs w:val="18"/>
        </w:rPr>
        <w:t>ოჯახის არასტანდარტული წევრების დაზღვევა მზღვეველის მიერ არ განიხილება</w:t>
      </w:r>
      <w:r w:rsidRPr="009537AA">
        <w:rPr>
          <w:rFonts w:ascii="Sylfaen" w:hAnsi="Sylfaen" w:cs="AcadNusx"/>
          <w:bCs/>
          <w:sz w:val="18"/>
          <w:szCs w:val="18"/>
          <w:lang w:val="da-DK"/>
        </w:rPr>
        <w:t>;</w:t>
      </w:r>
    </w:p>
    <w:p w14:paraId="64AD1610" w14:textId="77777777" w:rsidR="00FF29DB" w:rsidRPr="009537AA" w:rsidRDefault="00FF29DB" w:rsidP="00FF29DB">
      <w:pPr>
        <w:pStyle w:val="ListParagraph"/>
        <w:numPr>
          <w:ilvl w:val="1"/>
          <w:numId w:val="1"/>
        </w:numPr>
        <w:spacing w:after="0" w:line="240" w:lineRule="auto"/>
        <w:ind w:left="567" w:hanging="567"/>
        <w:jc w:val="both"/>
        <w:rPr>
          <w:rFonts w:ascii="Sylfaen" w:hAnsi="Sylfaen" w:cs="Sylfaen"/>
          <w:sz w:val="18"/>
          <w:szCs w:val="18"/>
          <w:lang w:val="fi-FI"/>
        </w:rPr>
      </w:pPr>
      <w:r w:rsidRPr="009537AA">
        <w:rPr>
          <w:rFonts w:ascii="Sylfaen" w:hAnsi="Sylfaen" w:cs="Sylfaen"/>
          <w:sz w:val="18"/>
          <w:szCs w:val="18"/>
          <w:lang w:val="fi-FI"/>
        </w:rPr>
        <w:t>დაზღვეულ პირთა სიაში გაუქმების შესახებ წერილობითი შეტყობინება უნდა მოიცავდეს შემდეგ ინფორმაციას: დაზღვეული (თანამშრომლის) სახელი, გვარი; პირადი ნომერი; დაბადების თარიღი; სამსახურიდან განთავისუფლების თარიღი და სამსახურიდან განთავისუფლების ბრძანების ნომერი; სადაზღვევო</w:t>
      </w:r>
      <w:r w:rsidRPr="009537AA">
        <w:rPr>
          <w:rFonts w:ascii="Sylfaen" w:hAnsi="Sylfaen" w:cs="Sylfaen"/>
          <w:sz w:val="18"/>
          <w:szCs w:val="18"/>
        </w:rPr>
        <w:t>ბარათი</w:t>
      </w:r>
      <w:r w:rsidRPr="009537AA">
        <w:rPr>
          <w:rFonts w:ascii="Sylfaen" w:hAnsi="Sylfaen" w:cs="Sylfaen"/>
          <w:sz w:val="18"/>
          <w:szCs w:val="18"/>
          <w:lang w:val="fi-FI"/>
        </w:rPr>
        <w:t xml:space="preserve"> და მისი ტიპი; იმ შემთხვევაში, თუ თანამშრომლ</w:t>
      </w:r>
      <w:r w:rsidRPr="009537AA">
        <w:rPr>
          <w:rFonts w:ascii="Sylfaen" w:hAnsi="Sylfaen" w:cs="Sylfaen"/>
          <w:sz w:val="18"/>
          <w:szCs w:val="18"/>
        </w:rPr>
        <w:t>ი</w:t>
      </w:r>
      <w:r w:rsidRPr="009537AA">
        <w:rPr>
          <w:rFonts w:ascii="Sylfaen" w:hAnsi="Sylfaen" w:cs="Sylfaen"/>
          <w:sz w:val="18"/>
          <w:szCs w:val="18"/>
          <w:lang w:val="fi-FI"/>
        </w:rPr>
        <w:t xml:space="preserve">ს მიერ შერჩეულია სადაზღვევო </w:t>
      </w:r>
      <w:r w:rsidRPr="009537AA">
        <w:rPr>
          <w:rFonts w:ascii="Sylfaen" w:hAnsi="Sylfaen" w:cs="Sylfaen"/>
          <w:sz w:val="18"/>
          <w:szCs w:val="18"/>
        </w:rPr>
        <w:t>ბარათის</w:t>
      </w:r>
      <w:r w:rsidRPr="009537AA">
        <w:rPr>
          <w:rFonts w:ascii="Sylfaen" w:hAnsi="Sylfaen" w:cs="Sylfaen"/>
          <w:sz w:val="18"/>
          <w:szCs w:val="18"/>
          <w:lang w:val="fi-FI"/>
        </w:rPr>
        <w:t xml:space="preserve"> საოჯახო ტიპი დამატებით ოჯახის წევრის სახელი, გვარი.</w:t>
      </w:r>
    </w:p>
    <w:p w14:paraId="5F344C1C" w14:textId="3F5630D4" w:rsidR="00CA72E7" w:rsidRPr="00335603" w:rsidRDefault="00CA72E7" w:rsidP="00CA72E7">
      <w:pPr>
        <w:pStyle w:val="ListParagraph"/>
        <w:numPr>
          <w:ilvl w:val="1"/>
          <w:numId w:val="1"/>
        </w:numPr>
        <w:spacing w:after="0" w:line="240" w:lineRule="auto"/>
        <w:ind w:left="567" w:hanging="567"/>
        <w:jc w:val="both"/>
        <w:rPr>
          <w:rFonts w:ascii="Sylfaen" w:hAnsi="Sylfaen" w:cs="Sylfaen"/>
          <w:sz w:val="18"/>
          <w:szCs w:val="18"/>
          <w:lang w:val="fi-FI"/>
        </w:rPr>
      </w:pPr>
      <w:r w:rsidRPr="009537AA">
        <w:rPr>
          <w:rFonts w:ascii="Sylfaen" w:hAnsi="Sylfaen" w:cs="Sylfaen"/>
          <w:sz w:val="18"/>
          <w:szCs w:val="18"/>
          <w:lang w:val="fi-FI"/>
        </w:rPr>
        <w:t>დაზღვეული</w:t>
      </w:r>
      <w:r w:rsidR="001867AA" w:rsidRPr="009537AA">
        <w:rPr>
          <w:rFonts w:ascii="Sylfaen" w:hAnsi="Sylfaen" w:cs="Sylfaen"/>
          <w:sz w:val="18"/>
          <w:szCs w:val="18"/>
        </w:rPr>
        <w:t>ს</w:t>
      </w:r>
      <w:r w:rsidRPr="009537AA">
        <w:rPr>
          <w:rFonts w:ascii="Sylfaen" w:hAnsi="Sylfaen" w:cs="Sylfaen"/>
          <w:sz w:val="18"/>
          <w:szCs w:val="18"/>
          <w:lang w:val="fi-FI"/>
        </w:rPr>
        <w:t xml:space="preserve"> სადაზღვევო ბარათის ვადაზე ადრე გაუქმება ხორცილედება დაზღვეული თანამშრომლის სამსახურიდან </w:t>
      </w:r>
      <w:r w:rsidR="004B49FB" w:rsidRPr="009537AA">
        <w:rPr>
          <w:rFonts w:ascii="Sylfaen" w:hAnsi="Sylfaen" w:cs="Sylfaen"/>
          <w:sz w:val="18"/>
          <w:szCs w:val="18"/>
        </w:rPr>
        <w:t xml:space="preserve">შრომითი ურთიერთობის შეწყვეტის </w:t>
      </w:r>
      <w:r w:rsidRPr="009537AA">
        <w:rPr>
          <w:rFonts w:ascii="Sylfaen" w:hAnsi="Sylfaen" w:cs="Sylfaen"/>
          <w:sz w:val="18"/>
          <w:szCs w:val="18"/>
          <w:lang w:val="fi-FI"/>
        </w:rPr>
        <w:t xml:space="preserve"> </w:t>
      </w:r>
      <w:r w:rsidR="005520F7" w:rsidRPr="009537AA">
        <w:rPr>
          <w:rFonts w:ascii="Sylfaen" w:hAnsi="Sylfaen" w:cs="Sylfaen"/>
          <w:sz w:val="18"/>
          <w:szCs w:val="18"/>
        </w:rPr>
        <w:t>ან</w:t>
      </w:r>
      <w:r w:rsidRPr="009537AA">
        <w:rPr>
          <w:rFonts w:ascii="Sylfaen" w:hAnsi="Sylfaen" w:cs="Sylfaen"/>
          <w:sz w:val="18"/>
          <w:szCs w:val="18"/>
          <w:lang w:val="fi-FI"/>
        </w:rPr>
        <w:t xml:space="preserve"> </w:t>
      </w:r>
      <w:r w:rsidRPr="00335603">
        <w:rPr>
          <w:rFonts w:ascii="Sylfaen" w:hAnsi="Sylfaen" w:cs="Sylfaen"/>
          <w:sz w:val="18"/>
          <w:szCs w:val="18"/>
          <w:lang w:val="fi-FI"/>
        </w:rPr>
        <w:t xml:space="preserve">გარდაცვალების  შემთხვევაში. ოჯახის წევრების დაზღვევის გაუქმება მზღვეველის მხრიდან არ განიხილება (გარდა თანამშრომლის </w:t>
      </w:r>
      <w:r w:rsidR="004B49FB" w:rsidRPr="00335603">
        <w:rPr>
          <w:rFonts w:ascii="Sylfaen" w:hAnsi="Sylfaen" w:cs="Sylfaen"/>
          <w:sz w:val="18"/>
          <w:szCs w:val="18"/>
        </w:rPr>
        <w:t xml:space="preserve">შრომითი ურთიერთობის შეწყვეტის </w:t>
      </w:r>
      <w:r w:rsidR="00DD2F0A" w:rsidRPr="00335603">
        <w:rPr>
          <w:rFonts w:ascii="Sylfaen" w:hAnsi="Sylfaen" w:cs="Sylfaen"/>
          <w:sz w:val="18"/>
          <w:szCs w:val="18"/>
        </w:rPr>
        <w:t>ან</w:t>
      </w:r>
      <w:r w:rsidRPr="00335603">
        <w:rPr>
          <w:rFonts w:ascii="Sylfaen" w:hAnsi="Sylfaen" w:cs="Sylfaen"/>
          <w:sz w:val="18"/>
          <w:szCs w:val="18"/>
          <w:lang w:val="fi-FI"/>
        </w:rPr>
        <w:t xml:space="preserve"> თანამშრომლის გარდაცვალებისა). </w:t>
      </w:r>
    </w:p>
    <w:p w14:paraId="7458C861" w14:textId="471066C3" w:rsidR="00FF29DB" w:rsidRPr="00035464" w:rsidRDefault="00FF29DB" w:rsidP="00FF29DB">
      <w:pPr>
        <w:pStyle w:val="ListParagraph"/>
        <w:numPr>
          <w:ilvl w:val="1"/>
          <w:numId w:val="1"/>
        </w:numPr>
        <w:spacing w:after="0" w:line="240" w:lineRule="auto"/>
        <w:ind w:left="567" w:hanging="567"/>
        <w:jc w:val="both"/>
        <w:rPr>
          <w:rFonts w:ascii="Sylfaen" w:hAnsi="Sylfaen" w:cs="Sylfaen"/>
          <w:sz w:val="18"/>
          <w:szCs w:val="18"/>
          <w:lang w:val="fi-FI"/>
        </w:rPr>
      </w:pPr>
      <w:r w:rsidRPr="00035464">
        <w:rPr>
          <w:rFonts w:ascii="Sylfaen" w:hAnsi="Sylfaen" w:cs="Sylfaen"/>
          <w:sz w:val="18"/>
          <w:szCs w:val="18"/>
          <w:lang w:val="fi-FI"/>
        </w:rPr>
        <w:t>სადაზღვევო პერიოდის განმავლობაში დაზღვეულის მიერ სადაზღვევო ბარათის შეცვლა მზღვეველის მიერ განიხილება</w:t>
      </w:r>
      <w:r w:rsidR="009229AE">
        <w:rPr>
          <w:rFonts w:ascii="Sylfaen" w:hAnsi="Sylfaen" w:cs="Sylfaen"/>
          <w:sz w:val="18"/>
          <w:szCs w:val="18"/>
        </w:rPr>
        <w:t xml:space="preserve"> მხოლოდ ხ</w:t>
      </w:r>
      <w:r w:rsidR="00FA629B" w:rsidRPr="00035464">
        <w:rPr>
          <w:rFonts w:ascii="Sylfaen" w:hAnsi="Sylfaen" w:cs="Sylfaen"/>
          <w:sz w:val="18"/>
          <w:szCs w:val="18"/>
        </w:rPr>
        <w:t>ელშეკრულების მოქმედების პირველი 2 (ორი) თვის განმავლობაში</w:t>
      </w:r>
      <w:r w:rsidR="009229AE">
        <w:rPr>
          <w:rFonts w:ascii="Sylfaen" w:hAnsi="Sylfaen" w:cs="Sylfaen"/>
          <w:sz w:val="18"/>
          <w:szCs w:val="18"/>
        </w:rPr>
        <w:t xml:space="preserve"> ზემოთაღწერილი მუხლების შესაბამისად. </w:t>
      </w:r>
    </w:p>
    <w:p w14:paraId="0D0C14E5" w14:textId="77777777" w:rsidR="00FF29DB" w:rsidRPr="00335603" w:rsidRDefault="00FF29DB" w:rsidP="00FF29DB">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დამზღვევი ვალდებულია გადაიხადოს სადაზღვევო პრემია ყველა დაზღვეულზე სრულად; </w:t>
      </w:r>
    </w:p>
    <w:p w14:paraId="7B39F298" w14:textId="68B55D8C" w:rsidR="00FA629B" w:rsidRPr="00035464" w:rsidRDefault="00FF29DB" w:rsidP="00035464">
      <w:pPr>
        <w:pStyle w:val="ListParagraph"/>
        <w:numPr>
          <w:ilvl w:val="1"/>
          <w:numId w:val="1"/>
        </w:numPr>
        <w:spacing w:after="0" w:line="240" w:lineRule="auto"/>
        <w:ind w:left="567" w:hanging="567"/>
        <w:jc w:val="both"/>
        <w:rPr>
          <w:rFonts w:ascii="AcadNusx" w:hAnsi="AcadNusx" w:cs="AcadNusx"/>
          <w:sz w:val="18"/>
          <w:szCs w:val="18"/>
          <w:lang w:val="fi-FI"/>
        </w:rPr>
      </w:pPr>
      <w:r w:rsidRPr="00335603">
        <w:rPr>
          <w:rFonts w:ascii="Sylfaen" w:hAnsi="Sylfaen" w:cs="Sylfaen"/>
          <w:sz w:val="18"/>
          <w:szCs w:val="18"/>
          <w:lang w:val="fi-FI"/>
        </w:rPr>
        <w:t>იმ შემთხვევაში, თუ მოხდება ჯამური სადაზღვევო პრემიის ან დაზღვეულთა რაოდენობის  30%-ით კლება,  მზღვეველი უფლებამოსილია გადახედოს ხელშეკრულების პირობებს ან საერთოდ უარი თქვას მასზე</w:t>
      </w:r>
      <w:r w:rsidRPr="00335603">
        <w:rPr>
          <w:rFonts w:ascii="AcadNusx" w:hAnsi="AcadNusx" w:cs="AcadNusx"/>
          <w:sz w:val="18"/>
          <w:szCs w:val="18"/>
          <w:lang w:val="fi-FI"/>
        </w:rPr>
        <w:t>;</w:t>
      </w:r>
    </w:p>
    <w:p w14:paraId="33F2F9E5" w14:textId="77777777" w:rsidR="00FA629B" w:rsidRPr="00335603" w:rsidRDefault="00FA629B" w:rsidP="004F5DB6">
      <w:pPr>
        <w:pStyle w:val="ListParagraph"/>
        <w:spacing w:after="0" w:line="240" w:lineRule="auto"/>
        <w:ind w:left="567"/>
        <w:jc w:val="both"/>
        <w:rPr>
          <w:rFonts w:ascii="Sylfaen" w:hAnsi="Sylfaen" w:cs="AcadNusx"/>
          <w:sz w:val="18"/>
          <w:szCs w:val="18"/>
        </w:rPr>
      </w:pPr>
    </w:p>
    <w:p w14:paraId="7ED2D200" w14:textId="37B59532" w:rsidR="004F5DB6" w:rsidRPr="00AD1D9F" w:rsidRDefault="002A6493" w:rsidP="00AD1D9F">
      <w:pPr>
        <w:pStyle w:val="ListParagraph"/>
        <w:numPr>
          <w:ilvl w:val="0"/>
          <w:numId w:val="1"/>
        </w:numPr>
        <w:spacing w:after="0" w:line="240" w:lineRule="auto"/>
        <w:ind w:left="567" w:right="2" w:hanging="567"/>
        <w:rPr>
          <w:rFonts w:ascii="AcadNusx" w:hAnsi="AcadNusx"/>
          <w:b/>
          <w:sz w:val="18"/>
          <w:szCs w:val="18"/>
          <w:lang w:val="fi-FI"/>
        </w:rPr>
      </w:pPr>
      <w:r w:rsidRPr="00335603">
        <w:rPr>
          <w:rFonts w:ascii="Sylfaen" w:hAnsi="Sylfaen" w:cs="Sylfaen"/>
          <w:b/>
          <w:sz w:val="18"/>
          <w:szCs w:val="18"/>
          <w:lang w:val="fi-FI"/>
        </w:rPr>
        <w:t>მხარეთა</w:t>
      </w:r>
      <w:r w:rsidR="00493CDD" w:rsidRPr="00335603">
        <w:rPr>
          <w:rFonts w:ascii="Sylfaen" w:hAnsi="Sylfaen" w:cs="Sylfaen"/>
          <w:b/>
          <w:sz w:val="18"/>
          <w:szCs w:val="18"/>
          <w:lang w:val="fi-FI"/>
        </w:rPr>
        <w:t xml:space="preserve"> </w:t>
      </w:r>
      <w:r w:rsidRPr="00335603">
        <w:rPr>
          <w:rFonts w:ascii="Sylfaen" w:hAnsi="Sylfaen" w:cs="Sylfaen"/>
          <w:b/>
          <w:sz w:val="18"/>
          <w:szCs w:val="18"/>
          <w:lang w:val="fi-FI"/>
        </w:rPr>
        <w:t>უფლება</w:t>
      </w:r>
      <w:r w:rsidRPr="00335603">
        <w:rPr>
          <w:rFonts w:ascii="AcadMtavr" w:hAnsi="AcadMtavr" w:cs="AcadMtavr"/>
          <w:b/>
          <w:sz w:val="18"/>
          <w:szCs w:val="18"/>
          <w:lang w:val="fi-FI"/>
        </w:rPr>
        <w:t xml:space="preserve"> – </w:t>
      </w:r>
      <w:r w:rsidRPr="00335603">
        <w:rPr>
          <w:rFonts w:ascii="Sylfaen" w:hAnsi="Sylfaen" w:cs="Sylfaen"/>
          <w:b/>
          <w:sz w:val="18"/>
          <w:szCs w:val="18"/>
          <w:lang w:val="fi-FI"/>
        </w:rPr>
        <w:t>მოვალეობები</w:t>
      </w:r>
    </w:p>
    <w:p w14:paraId="78CF373E" w14:textId="77777777" w:rsidR="002A6493" w:rsidRPr="00335603" w:rsidRDefault="002A6493" w:rsidP="00BF7B21">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b/>
          <w:sz w:val="18"/>
          <w:szCs w:val="18"/>
          <w:lang w:val="fi-FI"/>
        </w:rPr>
        <w:t>მზღვეველი</w:t>
      </w:r>
      <w:r w:rsidR="00493CDD" w:rsidRPr="00335603">
        <w:rPr>
          <w:rFonts w:ascii="Sylfaen" w:hAnsi="Sylfaen" w:cs="Sylfaen"/>
          <w:b/>
          <w:sz w:val="18"/>
          <w:szCs w:val="18"/>
          <w:lang w:val="fi-FI"/>
        </w:rPr>
        <w:t xml:space="preserve"> </w:t>
      </w:r>
      <w:r w:rsidRPr="00335603">
        <w:rPr>
          <w:rFonts w:ascii="Sylfaen" w:hAnsi="Sylfaen" w:cs="Sylfaen"/>
          <w:b/>
          <w:sz w:val="18"/>
          <w:szCs w:val="18"/>
          <w:lang w:val="fi-FI"/>
        </w:rPr>
        <w:t>ვალდებულია</w:t>
      </w:r>
      <w:r w:rsidRPr="00335603">
        <w:rPr>
          <w:rFonts w:ascii="AcadNusx" w:hAnsi="AcadNusx" w:cs="AcadNusx"/>
          <w:b/>
          <w:sz w:val="18"/>
          <w:szCs w:val="18"/>
          <w:lang w:val="fi-FI"/>
        </w:rPr>
        <w:t>:</w:t>
      </w:r>
    </w:p>
    <w:p w14:paraId="40873F6F" w14:textId="77777777" w:rsidR="009A0666" w:rsidRPr="00335603" w:rsidRDefault="009A0666"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დადოს სადაზღვევო ხელშეკრულება და გასცეს შესაბამისი სადაზღვევო ბარათი ხელშეკრულების დადებიდან 10 დღის ვადაში.</w:t>
      </w:r>
    </w:p>
    <w:p w14:paraId="1F994D2F" w14:textId="77777777" w:rsidR="002A6493" w:rsidRPr="00335603" w:rsidRDefault="002A6493"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დამზღვევის მიერ ხელშეკრულებაში მითითებული გრაფიკის შესაბამისად გადახდილი სადაზღვევო პრემიის საფუძველზე სადაზღვევო შემთხვევის დადგომისას აუნაზღაუროს დაზღვეულს (ან მოსარგებლეს) ზარალი წინამდებარე ხელშეკრულების # 1 დანართში მოცემული პირობების შესაბამისად</w:t>
      </w:r>
      <w:r w:rsidR="00F83E7C" w:rsidRPr="00335603">
        <w:rPr>
          <w:rFonts w:ascii="Sylfaen" w:hAnsi="Sylfaen" w:cs="Sylfaen"/>
          <w:sz w:val="18"/>
          <w:szCs w:val="18"/>
        </w:rPr>
        <w:t>, ანაზ</w:t>
      </w:r>
      <w:r w:rsidR="00381084" w:rsidRPr="00335603">
        <w:rPr>
          <w:rFonts w:ascii="Sylfaen" w:hAnsi="Sylfaen" w:cs="Sylfaen"/>
          <w:sz w:val="18"/>
          <w:szCs w:val="18"/>
        </w:rPr>
        <w:t xml:space="preserve">ღაურებისთვის </w:t>
      </w:r>
      <w:r w:rsidR="00F83E7C" w:rsidRPr="00335603">
        <w:rPr>
          <w:rFonts w:ascii="Sylfaen" w:hAnsi="Sylfaen" w:cs="Sylfaen"/>
          <w:sz w:val="18"/>
          <w:szCs w:val="18"/>
        </w:rPr>
        <w:t>საჭირო დოკუმენტაციის მზღვეველისათვის სრულად წარმოდგენიდან 10 სამუშაო დღის ვადაში</w:t>
      </w:r>
      <w:r w:rsidRPr="00335603">
        <w:rPr>
          <w:rFonts w:ascii="Sylfaen" w:hAnsi="Sylfaen" w:cs="Sylfaen"/>
          <w:sz w:val="18"/>
          <w:szCs w:val="18"/>
          <w:lang w:val="fi-FI"/>
        </w:rPr>
        <w:t>;</w:t>
      </w:r>
    </w:p>
    <w:p w14:paraId="5732BEF7" w14:textId="77777777" w:rsidR="002A6493" w:rsidRPr="00335603" w:rsidRDefault="002A6493"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უზრუნველყოს და პერმანენტულად გააკონტროლოს სადაზღვევო მომსახურებისა და </w:t>
      </w:r>
      <w:r w:rsidR="002E1BF8" w:rsidRPr="00335603">
        <w:rPr>
          <w:rFonts w:ascii="Sylfaen" w:hAnsi="Sylfaen" w:cs="Sylfaen"/>
          <w:sz w:val="18"/>
          <w:szCs w:val="18"/>
          <w:lang w:val="fi-FI"/>
        </w:rPr>
        <w:t>ბარათით</w:t>
      </w:r>
      <w:r w:rsidRPr="00335603">
        <w:rPr>
          <w:rFonts w:ascii="Sylfaen" w:hAnsi="Sylfaen" w:cs="Sylfaen"/>
          <w:sz w:val="18"/>
          <w:szCs w:val="18"/>
          <w:lang w:val="fi-FI"/>
        </w:rPr>
        <w:t xml:space="preserve"> გათვალისწინებული სამედიცინო მომსახურების ხარისხი;</w:t>
      </w:r>
    </w:p>
    <w:p w14:paraId="50D50117" w14:textId="77777777" w:rsidR="002A6493" w:rsidRPr="00335603" w:rsidRDefault="002A6493"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დაიცვას და არ გაახმაუროს დამზღვევთან საქმიანი ურთიერთობების შედეგად მოპოვებული ინფორმაცია, გარდა საქართველოს კანონით პირდაპირ გათვალისწინებული შემთხვევებისა;</w:t>
      </w:r>
    </w:p>
    <w:p w14:paraId="1697B6C2" w14:textId="77777777" w:rsidR="002A6493" w:rsidRPr="00335603" w:rsidRDefault="002A6493"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აანაზღაუროს სამედიცინო მომსახურების ხარჯები  წინამდებარე ხელშეკრულებით და დანართებით გათვალისწინებული პირობების შესაბამისად, სადაზღევო შემთხვევის დადგენისა და მზღვეველის მიერ ხარჯის ოდენობის განსაზღვრის შემდგომ.</w:t>
      </w:r>
    </w:p>
    <w:p w14:paraId="52789DBB" w14:textId="57B35C1A" w:rsidR="00D238E8" w:rsidRPr="00AD1D9F" w:rsidRDefault="002A6493"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lastRenderedPageBreak/>
        <w:t>სადაზღვევო შემთხვევის დადგომის შემთხვევაში, სადაზღვევო შემთხვევის დადგენისა და სადაზღვევო ანაზღაურების ოდენობის განსაზღვრისათვის დამზღვევის/დაზღვეულის მიერ ყველა საჭირო დოკუმენტის წარმოდგენის შემდგომ</w:t>
      </w:r>
      <w:r w:rsidR="00B1541A" w:rsidRPr="00335603">
        <w:rPr>
          <w:rFonts w:ascii="Sylfaen" w:hAnsi="Sylfaen" w:cs="Sylfaen"/>
          <w:sz w:val="18"/>
          <w:szCs w:val="18"/>
        </w:rPr>
        <w:t xml:space="preserve">, </w:t>
      </w:r>
      <w:r w:rsidRPr="00335603">
        <w:rPr>
          <w:rFonts w:ascii="Sylfaen" w:hAnsi="Sylfaen" w:cs="Sylfaen"/>
          <w:sz w:val="18"/>
          <w:szCs w:val="18"/>
          <w:lang w:val="fi-FI"/>
        </w:rPr>
        <w:t>შეასრულოს დაზღვევით ნაკისრი ვალდებულება დროულად და ჯეროვნად;</w:t>
      </w:r>
    </w:p>
    <w:p w14:paraId="38E92D58" w14:textId="77777777" w:rsidR="004F5DB6" w:rsidRPr="00335603" w:rsidRDefault="004F5DB6" w:rsidP="004F5DB6">
      <w:pPr>
        <w:pStyle w:val="ListParagraph"/>
        <w:spacing w:after="0" w:line="240" w:lineRule="auto"/>
        <w:ind w:left="567"/>
        <w:jc w:val="both"/>
        <w:rPr>
          <w:rFonts w:ascii="Sylfaen" w:hAnsi="Sylfaen" w:cs="Sylfaen"/>
          <w:sz w:val="18"/>
          <w:szCs w:val="18"/>
          <w:lang w:val="fi-FI"/>
        </w:rPr>
      </w:pPr>
    </w:p>
    <w:p w14:paraId="0A4D9E5D" w14:textId="77777777" w:rsidR="007B1247" w:rsidRPr="00335603" w:rsidRDefault="002A6493" w:rsidP="00BF7B21">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b/>
          <w:sz w:val="18"/>
          <w:szCs w:val="18"/>
          <w:lang w:val="fi-FI"/>
        </w:rPr>
        <w:t>მზღვეველი</w:t>
      </w:r>
      <w:r w:rsidR="00B1541A" w:rsidRPr="00335603">
        <w:rPr>
          <w:rFonts w:ascii="Sylfaen" w:hAnsi="Sylfaen" w:cs="Sylfaen"/>
          <w:b/>
          <w:sz w:val="18"/>
          <w:szCs w:val="18"/>
        </w:rPr>
        <w:t xml:space="preserve"> </w:t>
      </w:r>
      <w:r w:rsidRPr="00335603">
        <w:rPr>
          <w:rFonts w:ascii="Sylfaen" w:hAnsi="Sylfaen" w:cs="Sylfaen"/>
          <w:b/>
          <w:sz w:val="18"/>
          <w:szCs w:val="18"/>
          <w:lang w:val="fi-FI"/>
        </w:rPr>
        <w:t>უფლებამოსილია</w:t>
      </w:r>
      <w:r w:rsidRPr="00335603">
        <w:rPr>
          <w:rFonts w:ascii="AcadNusx" w:hAnsi="AcadNusx" w:cs="AcadNusx"/>
          <w:b/>
          <w:sz w:val="18"/>
          <w:szCs w:val="18"/>
          <w:lang w:val="fi-FI"/>
        </w:rPr>
        <w:t>:</w:t>
      </w:r>
    </w:p>
    <w:p w14:paraId="5EC10A15" w14:textId="62ADCC07" w:rsidR="007B1247" w:rsidRPr="00335603" w:rsidRDefault="007B1247" w:rsidP="00996E27">
      <w:pPr>
        <w:pStyle w:val="ListParagraph"/>
        <w:numPr>
          <w:ilvl w:val="2"/>
          <w:numId w:val="9"/>
        </w:numPr>
        <w:spacing w:after="0" w:line="240" w:lineRule="auto"/>
        <w:ind w:left="567" w:hanging="578"/>
        <w:jc w:val="both"/>
        <w:rPr>
          <w:rFonts w:ascii="AcadNusx" w:hAnsi="AcadNusx"/>
          <w:sz w:val="18"/>
          <w:szCs w:val="18"/>
          <w:lang w:val="fi-FI"/>
        </w:rPr>
      </w:pPr>
      <w:r w:rsidRPr="00335603">
        <w:rPr>
          <w:rFonts w:ascii="Sylfaen" w:hAnsi="Sylfaen" w:cs="Sylfaen"/>
          <w:sz w:val="18"/>
          <w:szCs w:val="18"/>
          <w:lang w:val="fi-FI"/>
        </w:rPr>
        <w:t>დამზღვევის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მხრიდან</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პირობებისა</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პრემიის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გადახდის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გრაფიკის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დარღვევის</w:t>
      </w:r>
      <w:r w:rsidRPr="00335603">
        <w:rPr>
          <w:rFonts w:ascii="Sylfaen" w:hAnsi="Sylfaen" w:cs="Sylfaen"/>
          <w:sz w:val="18"/>
          <w:szCs w:val="18"/>
        </w:rPr>
        <w:t xml:space="preserve">, ასევე </w:t>
      </w:r>
      <w:r w:rsidR="00F80B06">
        <w:rPr>
          <w:rFonts w:ascii="Sylfaen" w:hAnsi="Sylfaen" w:cs="Sylfaen"/>
          <w:sz w:val="18"/>
          <w:szCs w:val="18"/>
        </w:rPr>
        <w:t>სამინისტროს</w:t>
      </w:r>
      <w:r w:rsidR="00F80B06" w:rsidRPr="00335603">
        <w:rPr>
          <w:rFonts w:ascii="Sylfaen" w:hAnsi="Sylfaen" w:cs="Sylfaen"/>
          <w:sz w:val="18"/>
          <w:szCs w:val="18"/>
        </w:rPr>
        <w:t xml:space="preserve"> </w:t>
      </w:r>
      <w:r w:rsidRPr="00335603">
        <w:rPr>
          <w:rFonts w:ascii="Sylfaen" w:hAnsi="Sylfaen" w:cs="Sylfaen"/>
          <w:sz w:val="18"/>
          <w:szCs w:val="18"/>
        </w:rPr>
        <w:t xml:space="preserve">მიერ პრემიის გადმოურიცხველობის </w:t>
      </w:r>
      <w:r w:rsidRPr="00335603">
        <w:rPr>
          <w:rFonts w:ascii="Sylfaen" w:hAnsi="Sylfaen" w:cs="Sylfaen"/>
          <w:sz w:val="18"/>
          <w:szCs w:val="18"/>
          <w:lang w:val="fi-FI"/>
        </w:rPr>
        <w:t>შემთხვევაში</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შეაჩეროს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და</w:t>
      </w:r>
      <w:r w:rsidRPr="00335603">
        <w:rPr>
          <w:rFonts w:ascii="AcadNusx" w:hAnsi="AcadNusx" w:cs="AcadNusx"/>
          <w:sz w:val="18"/>
          <w:szCs w:val="18"/>
          <w:lang w:val="fi-FI"/>
        </w:rPr>
        <w:t>/</w:t>
      </w:r>
      <w:r w:rsidRPr="00335603">
        <w:rPr>
          <w:rFonts w:ascii="Sylfaen" w:hAnsi="Sylfaen" w:cs="Sylfaen"/>
          <w:sz w:val="18"/>
          <w:szCs w:val="18"/>
          <w:lang w:val="fi-FI"/>
        </w:rPr>
        <w:t>ან</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შეწყვიტოს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w:t>
      </w:r>
      <w:r w:rsidRPr="00335603">
        <w:rPr>
          <w:rFonts w:ascii="AcadNusx" w:hAnsi="AcadNusx" w:cs="AcadNusx"/>
          <w:sz w:val="18"/>
          <w:szCs w:val="18"/>
          <w:lang w:val="fi-FI"/>
        </w:rPr>
        <w:t>.</w:t>
      </w:r>
    </w:p>
    <w:p w14:paraId="2EACBF97" w14:textId="77777777" w:rsidR="002A6493" w:rsidRPr="00335603" w:rsidRDefault="002A6493"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 xml:space="preserve">არ გასცეს სადაზღვევო ანაზღაურება </w:t>
      </w:r>
      <w:r w:rsidR="00862895" w:rsidRPr="00335603">
        <w:rPr>
          <w:rFonts w:ascii="Sylfaen" w:hAnsi="Sylfaen" w:cs="AcadNusx"/>
          <w:sz w:val="18"/>
          <w:szCs w:val="18"/>
        </w:rPr>
        <w:t>სადაზღვევო კითხვარი-</w:t>
      </w:r>
      <w:r w:rsidR="00862895" w:rsidRPr="00335603">
        <w:rPr>
          <w:rFonts w:ascii="Sylfaen" w:hAnsi="Sylfaen" w:cs="Sylfaen"/>
          <w:sz w:val="18"/>
          <w:szCs w:val="18"/>
          <w:lang w:val="fi-FI"/>
        </w:rPr>
        <w:t>განაცხადი</w:t>
      </w:r>
      <w:r w:rsidR="00862895" w:rsidRPr="00335603">
        <w:rPr>
          <w:rFonts w:ascii="Sylfaen" w:hAnsi="Sylfaen" w:cs="Sylfaen"/>
          <w:sz w:val="18"/>
          <w:szCs w:val="18"/>
        </w:rPr>
        <w:t>ს</w:t>
      </w:r>
      <w:r w:rsidRPr="00335603">
        <w:rPr>
          <w:rFonts w:ascii="AcadNusx" w:hAnsi="AcadNusx" w:cs="AcadNusx"/>
          <w:sz w:val="18"/>
          <w:szCs w:val="18"/>
          <w:lang w:val="fi-FI"/>
        </w:rPr>
        <w:t xml:space="preserve">, </w:t>
      </w:r>
      <w:r w:rsidRPr="00335603">
        <w:rPr>
          <w:rFonts w:ascii="Sylfaen" w:hAnsi="Sylfaen" w:cs="Sylfaen"/>
          <w:sz w:val="18"/>
          <w:szCs w:val="18"/>
          <w:lang w:val="fi-FI"/>
        </w:rPr>
        <w:t>ხელშეკრულებით</w:t>
      </w:r>
      <w:r w:rsidRPr="00335603">
        <w:rPr>
          <w:rFonts w:ascii="Sylfaen" w:hAnsi="Sylfaen" w:cs="Sylfaen"/>
          <w:sz w:val="18"/>
          <w:szCs w:val="18"/>
        </w:rPr>
        <w:t xml:space="preserve">ადა </w:t>
      </w:r>
      <w:r w:rsidRPr="00335603">
        <w:rPr>
          <w:rFonts w:ascii="Sylfaen" w:hAnsi="Sylfaen" w:cs="Sylfaen"/>
          <w:sz w:val="18"/>
          <w:szCs w:val="18"/>
          <w:lang w:val="fi-FI"/>
        </w:rPr>
        <w:t>დანართით გათვალისწინებული წესების დარღვევის შემთხვევაში.</w:t>
      </w:r>
    </w:p>
    <w:p w14:paraId="343ED647" w14:textId="77777777" w:rsidR="002A6493" w:rsidRPr="00335603" w:rsidRDefault="002A6493"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არ გასცეს სადაზღვევო ანაზღაურება დაზღვეულის მიერ (ან დაზღვეულის თანამონაწილეობით) სადაზღვევო შემთხვევის დადგომის ფაქტის და/ან ანაზღაურების მიღებისათვის აუცილებელი დოკუმენტების გაყალბების, ასევე, ყალბი ინფორმაციის წარმოდგენის ფაქტის გამოვლენის შემთხვევაში. ხოლო თუ ანაზღაურება უკვე გაცემულია, დამზღვევი ვალდებულია უპირობოდ დაუბრუნოს იგი მზღვეველს; ამასთან ყოველი ასეთი პირის დაზღვევა მზღვეველის მხრიდან ექვემდებარება გაუქმებას.</w:t>
      </w:r>
    </w:p>
    <w:p w14:paraId="69AF3423" w14:textId="47824741" w:rsidR="00EC6253" w:rsidRPr="00335603" w:rsidRDefault="0004321B"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rPr>
        <w:t>დამზღვევი</w:t>
      </w:r>
      <w:r w:rsidRPr="00335603">
        <w:rPr>
          <w:rFonts w:ascii="Sylfaen" w:hAnsi="Sylfaen" w:cs="Sylfaen"/>
          <w:sz w:val="18"/>
          <w:szCs w:val="18"/>
          <w:lang w:val="fi-FI"/>
        </w:rPr>
        <w:t xml:space="preserve"> </w:t>
      </w:r>
      <w:r w:rsidR="00EC6253" w:rsidRPr="00335603">
        <w:rPr>
          <w:rFonts w:ascii="Sylfaen" w:hAnsi="Sylfaen" w:cs="Sylfaen"/>
          <w:sz w:val="18"/>
          <w:szCs w:val="18"/>
          <w:lang w:val="fi-FI"/>
        </w:rPr>
        <w:t>პირის სამსახურიდან წასვლის შემთხვევაში, დაზღვეულისთვის პირობების შენარჩუნება მზღვეველის მიერ არ განიხილება. ამასთანავე შესაძლებელია მზღვეველის მიერ ინდივიდუალური გადაწყვეტილების გათვალისწინებით და დარჩენილ პერიოდზე ერთჯერადად სადაზღვევო პრემიის გადახდის სანაცვლოდ შეუნარჩუნოს დაზღვეულს სადაზღვევო პირობა, თუმც მზღვეველი უფლებამოსიალია უარი თქვას დაზღევაზე.</w:t>
      </w:r>
    </w:p>
    <w:p w14:paraId="01701476" w14:textId="77777777" w:rsidR="002A6493" w:rsidRPr="00335603" w:rsidRDefault="002A6493"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სადაზღვევო შემთხვევის დადგომის შემდეგ მოსთხოვოს დამზღვევს ყოველგვარი ცნობა, რომელიც კი აუცილ</w:t>
      </w:r>
      <w:r w:rsidRPr="00335603">
        <w:rPr>
          <w:rFonts w:ascii="Sylfaen" w:hAnsi="Sylfaen" w:cs="Sylfaen"/>
          <w:sz w:val="18"/>
          <w:szCs w:val="18"/>
        </w:rPr>
        <w:t>ე</w:t>
      </w:r>
      <w:r w:rsidRPr="00335603">
        <w:rPr>
          <w:rFonts w:ascii="Sylfaen" w:hAnsi="Sylfaen" w:cs="Sylfaen"/>
          <w:sz w:val="18"/>
          <w:szCs w:val="18"/>
          <w:lang w:val="fi-FI"/>
        </w:rPr>
        <w:t xml:space="preserve">ბელია სადაზღვევო შემთხვევის ან მოვლენის ასევე ზიანის მოცულობის დასადგენად. </w:t>
      </w:r>
    </w:p>
    <w:p w14:paraId="50F3346C" w14:textId="46B25F19" w:rsidR="006D42E1" w:rsidRPr="00335603" w:rsidRDefault="002A6493"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მომსახურების ხარჯების ანაზღაურების გაცემის შემდეგ, მზღვეველი  იტოვებს უფლებას მოითხოვოს შესაბამისი ხარჯების კომპენსაცია იმ პირთაგან, რომლებიც პასუხისმგებელნი არიან დაზღვეულის ჯანმრთელობისთვის მიყენებულ ზიანზე.</w:t>
      </w:r>
    </w:p>
    <w:p w14:paraId="75388437" w14:textId="2563C2B2" w:rsidR="006D42E1" w:rsidRPr="00335603" w:rsidRDefault="006D42E1"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მოითხოვოს გაცემული ანაზღაურების დაბრუნება, თუ აღმოჩნდა, რომ ზარალის დადგომა არ იყო გამოწვეული სადაზღვევო შემთხვევით ან დამზღვევის ბრალით, შეუძლებელია რეგრესის უფლების გამოყენება.</w:t>
      </w:r>
      <w:r w:rsidRPr="00335603">
        <w:rPr>
          <w:rFonts w:ascii="Sylfaen" w:hAnsi="Sylfaen" w:cs="Sylfaen"/>
          <w:sz w:val="18"/>
          <w:szCs w:val="18"/>
        </w:rPr>
        <w:t xml:space="preserve"> აღნიშნული დათქმა ვრცელდება იმ შემთხვევაში, როდესაც დაზღვეული მზღვეველს არ რთავს უფლებას გამოიყენოს რეგრესის უფლება.</w:t>
      </w:r>
    </w:p>
    <w:p w14:paraId="307CE9FD" w14:textId="366F3E7E" w:rsidR="006D42E1" w:rsidRPr="00335603" w:rsidRDefault="006D42E1" w:rsidP="00996E27">
      <w:pPr>
        <w:pStyle w:val="ListParagraph"/>
        <w:numPr>
          <w:ilvl w:val="2"/>
          <w:numId w:val="9"/>
        </w:numPr>
        <w:spacing w:after="0" w:line="240" w:lineRule="auto"/>
        <w:ind w:left="567" w:hanging="578"/>
        <w:jc w:val="both"/>
        <w:rPr>
          <w:rFonts w:ascii="Sylfaen" w:hAnsi="Sylfaen" w:cs="Sylfaen"/>
          <w:sz w:val="18"/>
          <w:szCs w:val="18"/>
        </w:rPr>
      </w:pPr>
      <w:r w:rsidRPr="00335603">
        <w:rPr>
          <w:rFonts w:ascii="Sylfaen" w:hAnsi="Sylfaen" w:cs="Sylfaen"/>
          <w:sz w:val="18"/>
          <w:szCs w:val="18"/>
        </w:rPr>
        <w:t xml:space="preserve">მოითხოვოს  თანხმობები, კანონმდებლობით დადგენილი წესით იმისთვის, რომ მზღვეველმა შეუფერხებლად აწარმოოს  მოკვლევა ან/და დამზღვევის/დაზღვეულის </w:t>
      </w:r>
      <w:r w:rsidRPr="00335603">
        <w:rPr>
          <w:rFonts w:ascii="Sylfaen" w:hAnsi="Sylfaen"/>
          <w:sz w:val="18"/>
          <w:szCs w:val="18"/>
        </w:rPr>
        <w:t xml:space="preserve">და სადაზღვევო შემთხვევის შესახებ საჭირო დოკუმენტაციის მოპოვება სახელმწიფო, კერძო თუ სხვა სახის </w:t>
      </w:r>
      <w:r w:rsidRPr="00335603">
        <w:rPr>
          <w:rFonts w:ascii="Sylfaen" w:hAnsi="Sylfaen" w:cs="Sylfaen"/>
          <w:sz w:val="18"/>
          <w:szCs w:val="18"/>
        </w:rPr>
        <w:t>ორგანიზაციებში სადაზღვევო ხელშეკრულების დადებისთვის, რისკების კონტროლისთვის, სადაზღვევო ანაზღაურებისთვის აუცილებელი ინფორმაციის გადამოწმების და მისი ნამდვილობის დადასტურების მიზნით.</w:t>
      </w:r>
    </w:p>
    <w:p w14:paraId="47CE1685" w14:textId="0F150152" w:rsidR="002A6493" w:rsidRPr="00335603" w:rsidRDefault="002A6493"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 xml:space="preserve">გადაამოწმოს დაზღვეულის </w:t>
      </w:r>
      <w:r w:rsidR="00125762" w:rsidRPr="00335603">
        <w:rPr>
          <w:rFonts w:ascii="Sylfaen" w:hAnsi="Sylfaen" w:cs="Sylfaen"/>
          <w:sz w:val="18"/>
          <w:szCs w:val="18"/>
        </w:rPr>
        <w:t xml:space="preserve">პერსონალური </w:t>
      </w:r>
      <w:r w:rsidRPr="00335603">
        <w:rPr>
          <w:rFonts w:ascii="Sylfaen" w:hAnsi="Sylfaen" w:cs="Sylfaen"/>
          <w:sz w:val="18"/>
          <w:szCs w:val="18"/>
          <w:lang w:val="fi-FI"/>
        </w:rPr>
        <w:t xml:space="preserve">მონაცემები </w:t>
      </w:r>
      <w:r w:rsidR="00125762" w:rsidRPr="00335603">
        <w:rPr>
          <w:rFonts w:ascii="Sylfaen" w:hAnsi="Sylfaen" w:cs="Sylfaen"/>
          <w:sz w:val="18"/>
          <w:szCs w:val="18"/>
        </w:rPr>
        <w:t xml:space="preserve">წინამდებარე დაზღვევის მიზნებიდან და შესაბამისი მოცულობით, </w:t>
      </w:r>
      <w:r w:rsidRPr="00335603">
        <w:rPr>
          <w:rFonts w:ascii="Sylfaen" w:hAnsi="Sylfaen" w:cs="Sylfaen"/>
          <w:sz w:val="18"/>
          <w:szCs w:val="18"/>
          <w:lang w:val="fi-FI"/>
        </w:rPr>
        <w:t xml:space="preserve">საქართველოს იუსტიციის </w:t>
      </w:r>
      <w:r w:rsidR="00716E86" w:rsidRPr="00335603">
        <w:rPr>
          <w:rFonts w:ascii="Sylfaen" w:hAnsi="Sylfaen" w:cs="Sylfaen"/>
          <w:sz w:val="18"/>
          <w:szCs w:val="18"/>
        </w:rPr>
        <w:t>სააგენტოს</w:t>
      </w:r>
      <w:r w:rsidR="006F131F" w:rsidRPr="00335603">
        <w:rPr>
          <w:rFonts w:ascii="Sylfaen" w:hAnsi="Sylfaen" w:cs="Sylfaen"/>
          <w:sz w:val="18"/>
          <w:szCs w:val="18"/>
        </w:rPr>
        <w:t xml:space="preserve"> სსიპ სამოქალაქო სერვისების განვითარების სააგენტოში. </w:t>
      </w:r>
    </w:p>
    <w:p w14:paraId="4842CB8D" w14:textId="77777777" w:rsidR="004F5DB6" w:rsidRPr="00335603" w:rsidRDefault="004F5DB6" w:rsidP="004F5DB6">
      <w:pPr>
        <w:pStyle w:val="ListParagraph"/>
        <w:spacing w:after="0" w:line="240" w:lineRule="auto"/>
        <w:ind w:left="567"/>
        <w:jc w:val="both"/>
        <w:rPr>
          <w:rFonts w:ascii="Sylfaen" w:hAnsi="Sylfaen" w:cs="Sylfaen"/>
          <w:sz w:val="18"/>
          <w:szCs w:val="18"/>
          <w:lang w:val="fi-FI"/>
        </w:rPr>
      </w:pPr>
    </w:p>
    <w:p w14:paraId="4587B4E4" w14:textId="77777777" w:rsidR="002A6493" w:rsidRPr="00335603" w:rsidRDefault="002A6493" w:rsidP="00915515">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b/>
          <w:sz w:val="18"/>
          <w:szCs w:val="18"/>
          <w:lang w:val="fi-FI"/>
        </w:rPr>
        <w:t>დამზღვევი</w:t>
      </w:r>
      <w:r w:rsidR="00493CDD" w:rsidRPr="00335603">
        <w:rPr>
          <w:rFonts w:ascii="Sylfaen" w:hAnsi="Sylfaen" w:cs="Sylfaen"/>
          <w:b/>
          <w:sz w:val="18"/>
          <w:szCs w:val="18"/>
          <w:lang w:val="fi-FI"/>
        </w:rPr>
        <w:t xml:space="preserve">  </w:t>
      </w:r>
      <w:r w:rsidRPr="00335603">
        <w:rPr>
          <w:rFonts w:ascii="Sylfaen" w:hAnsi="Sylfaen" w:cs="Sylfaen"/>
          <w:b/>
          <w:sz w:val="18"/>
          <w:szCs w:val="18"/>
          <w:lang w:val="fi-FI"/>
        </w:rPr>
        <w:t>ვალდებულია</w:t>
      </w:r>
      <w:r w:rsidRPr="00335603">
        <w:rPr>
          <w:rFonts w:ascii="AcadNusx" w:hAnsi="AcadNusx" w:cs="AcadNusx"/>
          <w:b/>
          <w:sz w:val="18"/>
          <w:szCs w:val="18"/>
          <w:lang w:val="fi-FI"/>
        </w:rPr>
        <w:t xml:space="preserve">: </w:t>
      </w:r>
    </w:p>
    <w:p w14:paraId="02337269" w14:textId="77777777" w:rsidR="002A6493" w:rsidRPr="00335603" w:rsidRDefault="002A6493"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დეტალურად გააცნოს წინამდებარე დაზღვევის პირობები დაზღვეულებს; დამზღვევი ვალდებულია, რომ დაზღვეულებს გააცნოს ვალდებულება, რომ მზღვეველს ენიჭება უფლება მოიძიოს და გაეცნოს ყველა იმ დოკუმენტაციას, რომელსაც მზღვეველი ჩათვლის საჭიროდ სადაზღვევო ანაზღაურებისათვის. წინააღმდეგ შემთხვევაში მზღვეველი იტოვებს უფლებას არ აანაზღაუროს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 xml:space="preserve"> სადაზღვევო შემთხვევის შედეგად დამდგარი ზიანი. </w:t>
      </w:r>
    </w:p>
    <w:p w14:paraId="547EF773" w14:textId="28B60B4F" w:rsidR="005F76A6" w:rsidRPr="00335603" w:rsidRDefault="002A6493"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უზრუნველყოს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მზღვეველისათვის</w:t>
      </w:r>
      <w:r w:rsidR="00493CDD" w:rsidRPr="00335603">
        <w:rPr>
          <w:rFonts w:ascii="Sylfaen" w:hAnsi="Sylfaen" w:cs="Sylfaen"/>
          <w:sz w:val="18"/>
          <w:szCs w:val="18"/>
          <w:lang w:val="fi-FI"/>
        </w:rPr>
        <w:t xml:space="preserve"> </w:t>
      </w:r>
      <w:r w:rsidR="00E3553D" w:rsidRPr="00335603">
        <w:rPr>
          <w:rFonts w:ascii="Sylfaen" w:hAnsi="Sylfaen" w:cs="Sylfaen"/>
          <w:sz w:val="18"/>
          <w:szCs w:val="18"/>
        </w:rPr>
        <w:t xml:space="preserve">ხელთ არსებული </w:t>
      </w:r>
      <w:r w:rsidRPr="00335603">
        <w:rPr>
          <w:rFonts w:ascii="Sylfaen" w:hAnsi="Sylfaen" w:cs="Sylfaen"/>
          <w:sz w:val="18"/>
          <w:szCs w:val="18"/>
          <w:lang w:val="fi-FI"/>
        </w:rPr>
        <w:t>იმ</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დოკუმენტაციის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სრულად</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გადაცემა</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რომლის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საფუძველზეც, მზღვეველი</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უფლებამოსილი</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იქნება</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მოითხოვოს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რეგრესული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ანაზღაურება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პირებისგან,</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რომლებიც</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პასუხისმგებელნი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არიან</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დაზღვეულისათვის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მიყენებულ</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 xml:space="preserve">ზიანზე. </w:t>
      </w:r>
    </w:p>
    <w:p w14:paraId="6F6909A1" w14:textId="77777777" w:rsidR="002A6493" w:rsidRPr="00335603" w:rsidRDefault="002A6493"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დაზღვეულთა/მოსარგებლეთა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მისი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დანართებით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გათვალისწინებული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ქმედებების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შესრულებაზე, ასევე</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მათ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განხორციელებული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მოქმედებების/უმოქმედობის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ხელშეკრულებასთან</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შესაბამისობაზე</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პასუხისმგებელია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დამზღვევი, შესაბამისად</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მზვეველი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უფლებამოსილია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არ</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აანაზღაუროს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ზიანი, თუ</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დაზღვეულთა/მოსარგებლეთა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დარღვეული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იქნება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წინამდებარე</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მისი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დანართით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გათვალისწინებული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ვალდებულებები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პროცედურები.</w:t>
      </w:r>
    </w:p>
    <w:p w14:paraId="2BA36445" w14:textId="77777777" w:rsidR="002A6493" w:rsidRPr="00335603" w:rsidRDefault="002A6493"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გადაიხადოს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პრემია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მზღვეველთან</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შეთანხმებული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წესის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მიხედვით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ყველა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დაზღვეულზე სრულად.</w:t>
      </w:r>
    </w:p>
    <w:p w14:paraId="4AEA3BAC" w14:textId="77777777" w:rsidR="005F76A6" w:rsidRPr="00335603" w:rsidDel="00160A9E" w:rsidRDefault="005F76A6"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sidDel="00160A9E">
        <w:rPr>
          <w:rFonts w:ascii="Sylfaen" w:hAnsi="Sylfaen" w:cs="Sylfaen"/>
          <w:sz w:val="18"/>
          <w:szCs w:val="18"/>
          <w:lang w:val="fi-FI"/>
        </w:rPr>
        <w:t xml:space="preserve">საჭიროების შემთხვევაში გადასცეს მზღვეველს </w:t>
      </w:r>
      <w:r w:rsidRPr="00335603">
        <w:rPr>
          <w:rFonts w:ascii="Sylfaen" w:hAnsi="Sylfaen" w:cs="Sylfaen"/>
          <w:sz w:val="18"/>
          <w:szCs w:val="18"/>
        </w:rPr>
        <w:t xml:space="preserve">მისი </w:t>
      </w:r>
      <w:r w:rsidRPr="00335603" w:rsidDel="00160A9E">
        <w:rPr>
          <w:rFonts w:ascii="Sylfaen" w:hAnsi="Sylfaen" w:cs="Sylfaen"/>
          <w:sz w:val="18"/>
          <w:szCs w:val="18"/>
          <w:lang w:val="fi-FI"/>
        </w:rPr>
        <w:t xml:space="preserve"> შრომითი</w:t>
      </w:r>
      <w:r w:rsidRPr="00335603">
        <w:rPr>
          <w:rFonts w:ascii="Sylfaen" w:hAnsi="Sylfaen" w:cs="Sylfaen"/>
          <w:sz w:val="18"/>
          <w:szCs w:val="18"/>
        </w:rPr>
        <w:t xml:space="preserve"> ურთიერთობის დამადასტურებელი დოკუმენტი (ბრძანება,</w:t>
      </w:r>
      <w:r w:rsidRPr="00335603" w:rsidDel="00160A9E">
        <w:rPr>
          <w:rFonts w:ascii="Sylfaen" w:hAnsi="Sylfaen" w:cs="Sylfaen"/>
          <w:sz w:val="18"/>
          <w:szCs w:val="18"/>
          <w:lang w:val="fi-FI"/>
        </w:rPr>
        <w:t xml:space="preserve"> ხელშეკრულება</w:t>
      </w:r>
      <w:r w:rsidRPr="00335603">
        <w:rPr>
          <w:rFonts w:ascii="Sylfaen" w:hAnsi="Sylfaen" w:cs="Sylfaen"/>
          <w:sz w:val="18"/>
          <w:szCs w:val="18"/>
        </w:rPr>
        <w:t xml:space="preserve"> და სხვა დოკუმენტი, თუ ეს არ ეწინააღმდეგება მოქმედ კანონმდებლობას).</w:t>
      </w:r>
    </w:p>
    <w:p w14:paraId="40DF6C4C" w14:textId="310119B0" w:rsidR="003B1C70" w:rsidRPr="00335603" w:rsidRDefault="002A6493"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ხელი შეუწყოს მზღვეველის მიერ სადაზღვევო შემთხვევის დადგომასთან და მის შედეგებთან დაკავშირებული მონაცემების მოკვლევა-მოძიებას;</w:t>
      </w:r>
    </w:p>
    <w:p w14:paraId="347D1BDD" w14:textId="77777777" w:rsidR="00A520DA" w:rsidRPr="00335603" w:rsidRDefault="00A520DA" w:rsidP="00996E27">
      <w:pPr>
        <w:pStyle w:val="ListParagraph"/>
        <w:numPr>
          <w:ilvl w:val="2"/>
          <w:numId w:val="10"/>
        </w:numPr>
        <w:spacing w:after="0" w:line="240" w:lineRule="auto"/>
        <w:ind w:left="567" w:hanging="567"/>
        <w:jc w:val="both"/>
        <w:rPr>
          <w:rFonts w:ascii="AcadNusx" w:hAnsi="AcadNusx"/>
          <w:sz w:val="18"/>
          <w:szCs w:val="18"/>
        </w:rPr>
      </w:pPr>
      <w:r w:rsidRPr="00335603">
        <w:rPr>
          <w:rFonts w:ascii="Sylfaen" w:hAnsi="Sylfaen" w:cs="Sylfaen"/>
          <w:sz w:val="18"/>
          <w:szCs w:val="18"/>
          <w:lang w:val="fi-FI"/>
        </w:rPr>
        <w:t xml:space="preserve">დამზღვევი ვალდებულია და ხელმოწერით ადასტურებს, რომ დანართი </w:t>
      </w:r>
      <w:r w:rsidRPr="00335603">
        <w:rPr>
          <w:rFonts w:ascii="AcadNusx" w:hAnsi="AcadNusx" w:cs="AcadNusx"/>
          <w:sz w:val="18"/>
          <w:szCs w:val="18"/>
          <w:lang w:val="fr-FR"/>
        </w:rPr>
        <w:t>#</w:t>
      </w:r>
      <w:r w:rsidRPr="00335603">
        <w:rPr>
          <w:rFonts w:ascii="Sylfaen" w:hAnsi="Sylfaen" w:cs="Sylfaen"/>
          <w:sz w:val="18"/>
          <w:szCs w:val="18"/>
          <w:lang w:val="fi-FI"/>
        </w:rPr>
        <w:t>2 შეესაბამება და არ ეწინააღმდეგება ხელშეკრულების პირობებს. თუ დამზღვევის მიერ მოწოდებულ სიაში აღმოჩნდებიან პირები, რომლებიც წინამდებარე ხელშეკრულების პირობების თანახმად დაზღვევას არ ექვემდებარებიან, გადაუხადოს მზღვეველს ჯარიმის სახით 5 (ხუთი) ლარი ყოველ ასეთ გამოვლენილ პირზე; ასეთ პირებზე დამდგარი სადაზღვევო შემთხვევა ანაზღაურებას არ ექვემდებარება, ხოლო თუ ანაზღაურება უკვე გაცემულია, დამზღვევი ვალდებულია უპირობოდ დაუბრუნოს იგი მზღვეველს; ამასთან ყოველი ასეთი პირის დაზღვევა მზღვეველის</w:t>
      </w:r>
      <w:r w:rsidRPr="00335603">
        <w:rPr>
          <w:rFonts w:ascii="AcadNusx" w:hAnsi="AcadNusx" w:cs="AcadNusx"/>
          <w:sz w:val="18"/>
          <w:szCs w:val="18"/>
          <w:lang w:val="fi-FI"/>
        </w:rPr>
        <w:t xml:space="preserve"> </w:t>
      </w:r>
      <w:r w:rsidRPr="00335603">
        <w:rPr>
          <w:rFonts w:ascii="Sylfaen" w:hAnsi="Sylfaen" w:cs="Sylfaen"/>
          <w:sz w:val="18"/>
          <w:szCs w:val="18"/>
          <w:lang w:val="fi-FI"/>
        </w:rPr>
        <w:t>მხრიდან</w:t>
      </w:r>
      <w:r w:rsidRPr="00335603">
        <w:rPr>
          <w:rFonts w:ascii="AcadNusx" w:hAnsi="AcadNusx" w:cs="AcadNusx"/>
          <w:sz w:val="18"/>
          <w:szCs w:val="18"/>
          <w:lang w:val="fi-FI"/>
        </w:rPr>
        <w:t xml:space="preserve"> </w:t>
      </w:r>
      <w:r w:rsidRPr="00335603">
        <w:rPr>
          <w:rFonts w:ascii="Sylfaen" w:hAnsi="Sylfaen" w:cs="Sylfaen"/>
          <w:sz w:val="18"/>
          <w:szCs w:val="18"/>
          <w:lang w:val="fi-FI"/>
        </w:rPr>
        <w:t>ექვემდებარება</w:t>
      </w:r>
      <w:r w:rsidRPr="00335603">
        <w:rPr>
          <w:rFonts w:ascii="AcadNusx" w:hAnsi="AcadNusx" w:cs="AcadNusx"/>
          <w:sz w:val="18"/>
          <w:szCs w:val="18"/>
          <w:lang w:val="fi-FI"/>
        </w:rPr>
        <w:t xml:space="preserve"> </w:t>
      </w:r>
      <w:r w:rsidRPr="00335603">
        <w:rPr>
          <w:rFonts w:ascii="Sylfaen" w:hAnsi="Sylfaen" w:cs="Sylfaen"/>
          <w:sz w:val="18"/>
          <w:szCs w:val="18"/>
          <w:lang w:val="fi-FI"/>
        </w:rPr>
        <w:t>გაუქმებას</w:t>
      </w:r>
      <w:r w:rsidRPr="00335603">
        <w:rPr>
          <w:rFonts w:ascii="AcadNusx" w:hAnsi="AcadNusx" w:cs="AcadNusx"/>
          <w:sz w:val="18"/>
          <w:szCs w:val="18"/>
          <w:lang w:val="fi-FI"/>
        </w:rPr>
        <w:t xml:space="preserve">. </w:t>
      </w:r>
    </w:p>
    <w:p w14:paraId="39279644" w14:textId="77777777" w:rsidR="000470FC" w:rsidRPr="00335603" w:rsidRDefault="000470FC" w:rsidP="004F5DB6">
      <w:pPr>
        <w:pStyle w:val="ListParagraph"/>
        <w:spacing w:after="0" w:line="240" w:lineRule="auto"/>
        <w:ind w:left="567"/>
        <w:jc w:val="both"/>
        <w:rPr>
          <w:rFonts w:ascii="Sylfaen" w:hAnsi="Sylfaen"/>
          <w:sz w:val="18"/>
          <w:szCs w:val="18"/>
        </w:rPr>
      </w:pPr>
    </w:p>
    <w:p w14:paraId="6EC7AD78" w14:textId="77777777" w:rsidR="002A6493" w:rsidRPr="00335603" w:rsidRDefault="002A6493" w:rsidP="00BF7B21">
      <w:pPr>
        <w:pStyle w:val="ListParagraph"/>
        <w:numPr>
          <w:ilvl w:val="1"/>
          <w:numId w:val="1"/>
        </w:numPr>
        <w:spacing w:after="0" w:line="240" w:lineRule="auto"/>
        <w:ind w:left="567" w:hanging="567"/>
        <w:jc w:val="both"/>
        <w:rPr>
          <w:rFonts w:ascii="AcadNusx" w:hAnsi="AcadNusx" w:cs="AcadNusx"/>
          <w:b/>
          <w:sz w:val="18"/>
          <w:szCs w:val="18"/>
          <w:lang w:val="fi-FI"/>
        </w:rPr>
      </w:pPr>
      <w:r w:rsidRPr="00335603">
        <w:rPr>
          <w:rFonts w:ascii="Sylfaen" w:hAnsi="Sylfaen" w:cs="Sylfaen"/>
          <w:b/>
          <w:sz w:val="18"/>
          <w:szCs w:val="18"/>
          <w:lang w:val="fi-FI"/>
        </w:rPr>
        <w:t>დამზღვევი</w:t>
      </w:r>
      <w:r w:rsidR="00E2652E" w:rsidRPr="00335603">
        <w:rPr>
          <w:rFonts w:ascii="Sylfaen" w:hAnsi="Sylfaen" w:cs="Sylfaen"/>
          <w:b/>
          <w:sz w:val="18"/>
          <w:szCs w:val="18"/>
          <w:lang w:val="fi-FI"/>
        </w:rPr>
        <w:t xml:space="preserve">  </w:t>
      </w:r>
      <w:r w:rsidRPr="00335603">
        <w:rPr>
          <w:rFonts w:ascii="Sylfaen" w:hAnsi="Sylfaen" w:cs="Sylfaen"/>
          <w:b/>
          <w:sz w:val="18"/>
          <w:szCs w:val="18"/>
          <w:lang w:val="fi-FI"/>
        </w:rPr>
        <w:t>უფლებამოსილია</w:t>
      </w:r>
      <w:r w:rsidRPr="00335603">
        <w:rPr>
          <w:rFonts w:ascii="AcadNusx" w:hAnsi="AcadNusx" w:cs="AcadNusx"/>
          <w:b/>
          <w:sz w:val="18"/>
          <w:szCs w:val="18"/>
          <w:lang w:val="fi-FI"/>
        </w:rPr>
        <w:t>:</w:t>
      </w:r>
    </w:p>
    <w:p w14:paraId="7D56C32F" w14:textId="77777777" w:rsidR="00DF5782" w:rsidRPr="00335603" w:rsidRDefault="002A6493" w:rsidP="00DF5782">
      <w:pPr>
        <w:pStyle w:val="ListParagraph"/>
        <w:spacing w:after="0" w:line="240" w:lineRule="auto"/>
        <w:ind w:left="630"/>
        <w:jc w:val="both"/>
        <w:rPr>
          <w:rFonts w:ascii="Sylfaen" w:hAnsi="Sylfaen" w:cs="AcadNusx"/>
          <w:sz w:val="18"/>
          <w:szCs w:val="18"/>
        </w:rPr>
      </w:pPr>
      <w:r w:rsidRPr="00335603">
        <w:rPr>
          <w:rFonts w:ascii="Sylfaen" w:hAnsi="Sylfaen" w:cs="Sylfaen"/>
          <w:sz w:val="18"/>
          <w:szCs w:val="18"/>
          <w:lang w:val="fi-FI"/>
        </w:rPr>
        <w:t>სადაზღვევო</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შემთხვევის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დადგომისას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მოითხოვოს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მზღვეველისაგან</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ზარალის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ანაზღაურება</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წინამდებარე</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მისი</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დანართის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შესაბამისად</w:t>
      </w:r>
      <w:r w:rsidRPr="00335603">
        <w:rPr>
          <w:rFonts w:ascii="AcadNusx" w:hAnsi="AcadNusx" w:cs="AcadNusx"/>
          <w:sz w:val="18"/>
          <w:szCs w:val="18"/>
          <w:lang w:val="fi-FI"/>
        </w:rPr>
        <w:t>.</w:t>
      </w:r>
    </w:p>
    <w:p w14:paraId="048AE62D" w14:textId="77777777" w:rsidR="0013263A" w:rsidRPr="00335603" w:rsidRDefault="0013263A" w:rsidP="00DF5782">
      <w:pPr>
        <w:pStyle w:val="ListParagraph"/>
        <w:spacing w:after="0" w:line="240" w:lineRule="auto"/>
        <w:ind w:left="630"/>
        <w:jc w:val="both"/>
        <w:rPr>
          <w:rFonts w:ascii="Sylfaen" w:hAnsi="Sylfaen" w:cs="AcadNusx"/>
          <w:sz w:val="18"/>
          <w:szCs w:val="18"/>
        </w:rPr>
      </w:pPr>
      <w:r w:rsidRPr="00335603">
        <w:rPr>
          <w:rFonts w:ascii="Sylfaen" w:hAnsi="Sylfaen" w:cs="AcadNusx"/>
          <w:sz w:val="18"/>
          <w:szCs w:val="18"/>
        </w:rPr>
        <w:lastRenderedPageBreak/>
        <w:t>მოსთხოვოს მზღვეველს ამ ხელშეკრულებით და მისი დანართებით გათვალისწინებული პირობების ზედმიწევ</w:t>
      </w:r>
      <w:r w:rsidR="00DF5782" w:rsidRPr="00335603">
        <w:rPr>
          <w:rFonts w:ascii="Sylfaen" w:hAnsi="Sylfaen" w:cs="AcadNusx"/>
          <w:sz w:val="18"/>
          <w:szCs w:val="18"/>
        </w:rPr>
        <w:t>ნ</w:t>
      </w:r>
      <w:r w:rsidRPr="00335603">
        <w:rPr>
          <w:rFonts w:ascii="Sylfaen" w:hAnsi="Sylfaen" w:cs="AcadNusx"/>
          <w:sz w:val="18"/>
          <w:szCs w:val="18"/>
        </w:rPr>
        <w:t>ით დაცვა.</w:t>
      </w:r>
    </w:p>
    <w:p w14:paraId="5FAD08D0" w14:textId="77777777" w:rsidR="004F5DB6" w:rsidRPr="00335603" w:rsidRDefault="004F5DB6" w:rsidP="004F5DB6">
      <w:pPr>
        <w:spacing w:after="0" w:line="240" w:lineRule="auto"/>
        <w:jc w:val="both"/>
        <w:rPr>
          <w:rFonts w:ascii="AcadNusx" w:hAnsi="AcadNusx" w:cs="AcadNusx"/>
          <w:sz w:val="18"/>
          <w:szCs w:val="18"/>
          <w:lang w:val="fi-FI"/>
        </w:rPr>
      </w:pPr>
    </w:p>
    <w:p w14:paraId="5BF6D36C" w14:textId="49F877FF" w:rsidR="007B1247" w:rsidRPr="00335603" w:rsidRDefault="00F80B06" w:rsidP="00BF7B21">
      <w:pPr>
        <w:pStyle w:val="ListParagraph"/>
        <w:numPr>
          <w:ilvl w:val="1"/>
          <w:numId w:val="1"/>
        </w:numPr>
        <w:spacing w:after="0" w:line="240" w:lineRule="auto"/>
        <w:ind w:left="567" w:hanging="567"/>
        <w:jc w:val="both"/>
        <w:rPr>
          <w:rFonts w:ascii="Sylfaen" w:hAnsi="Sylfaen" w:cs="Sylfaen"/>
          <w:b/>
          <w:sz w:val="18"/>
          <w:szCs w:val="18"/>
          <w:lang w:val="fi-FI"/>
        </w:rPr>
      </w:pPr>
      <w:r w:rsidRPr="00F80B06">
        <w:rPr>
          <w:rFonts w:ascii="Sylfaen" w:hAnsi="Sylfaen" w:cs="Sylfaen"/>
          <w:b/>
          <w:sz w:val="18"/>
          <w:szCs w:val="18"/>
        </w:rPr>
        <w:t>სამინისტრო</w:t>
      </w:r>
      <w:r w:rsidRPr="00335603">
        <w:rPr>
          <w:rFonts w:ascii="Sylfaen" w:hAnsi="Sylfaen" w:cs="Sylfaen"/>
          <w:sz w:val="18"/>
          <w:szCs w:val="18"/>
        </w:rPr>
        <w:t xml:space="preserve"> </w:t>
      </w:r>
      <w:r w:rsidR="007B1247" w:rsidRPr="00335603">
        <w:rPr>
          <w:rFonts w:ascii="Sylfaen" w:hAnsi="Sylfaen" w:cs="Sylfaen"/>
          <w:b/>
          <w:sz w:val="18"/>
          <w:szCs w:val="18"/>
          <w:lang w:val="fi-FI"/>
        </w:rPr>
        <w:t>ვალდებულია:</w:t>
      </w:r>
    </w:p>
    <w:p w14:paraId="2719AB0E" w14:textId="77777777" w:rsidR="007B1247" w:rsidRPr="00335603" w:rsidRDefault="007B1247" w:rsidP="00996E27">
      <w:pPr>
        <w:pStyle w:val="ListParagraph"/>
        <w:numPr>
          <w:ilvl w:val="2"/>
          <w:numId w:val="1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ჯეროვნად დათქმულ ვადებში </w:t>
      </w:r>
      <w:r w:rsidR="00F87FD9" w:rsidRPr="00335603">
        <w:rPr>
          <w:rFonts w:ascii="Sylfaen" w:hAnsi="Sylfaen" w:cs="Sylfaen"/>
          <w:sz w:val="18"/>
          <w:szCs w:val="18"/>
        </w:rPr>
        <w:t>შ</w:t>
      </w:r>
      <w:r w:rsidRPr="00335603">
        <w:rPr>
          <w:rFonts w:ascii="Sylfaen" w:hAnsi="Sylfaen" w:cs="Sylfaen"/>
          <w:sz w:val="18"/>
          <w:szCs w:val="18"/>
          <w:lang w:val="fi-FI"/>
        </w:rPr>
        <w:t>ეასრულოს წინამდებარე ხელშეკრულებით ნაკისრი ვალდებულებები.</w:t>
      </w:r>
    </w:p>
    <w:p w14:paraId="1EC4033E" w14:textId="5C80EA10" w:rsidR="007B1247" w:rsidRPr="00335603" w:rsidRDefault="005F76A6" w:rsidP="00996E27">
      <w:pPr>
        <w:pStyle w:val="ListParagraph"/>
        <w:numPr>
          <w:ilvl w:val="2"/>
          <w:numId w:val="1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rPr>
        <w:t>თითოეული</w:t>
      </w:r>
      <w:r w:rsidRPr="00335603">
        <w:rPr>
          <w:rFonts w:ascii="Sylfaen" w:hAnsi="Sylfaen" w:cs="Sylfaen"/>
          <w:sz w:val="18"/>
          <w:szCs w:val="18"/>
          <w:lang w:val="da-DK"/>
        </w:rPr>
        <w:t xml:space="preserve"> </w:t>
      </w:r>
      <w:r w:rsidRPr="00335603">
        <w:rPr>
          <w:rFonts w:ascii="Sylfaen" w:hAnsi="Sylfaen" w:cs="Sylfaen"/>
          <w:sz w:val="18"/>
          <w:szCs w:val="18"/>
        </w:rPr>
        <w:t xml:space="preserve"> დამზღვევის </w:t>
      </w:r>
      <w:r w:rsidRPr="00335603">
        <w:rPr>
          <w:rFonts w:ascii="Sylfaen" w:hAnsi="Sylfaen" w:cs="Sylfaen"/>
          <w:sz w:val="18"/>
          <w:szCs w:val="18"/>
          <w:lang w:val="da-DK"/>
        </w:rPr>
        <w:t xml:space="preserve"> </w:t>
      </w:r>
      <w:r w:rsidRPr="00335603">
        <w:rPr>
          <w:rFonts w:ascii="Sylfaen" w:hAnsi="Sylfaen" w:cs="Sylfaen"/>
          <w:sz w:val="18"/>
          <w:szCs w:val="18"/>
        </w:rPr>
        <w:t xml:space="preserve">სახელფასო </w:t>
      </w:r>
      <w:r w:rsidRPr="00335603">
        <w:rPr>
          <w:rFonts w:ascii="Sylfaen" w:hAnsi="Sylfaen" w:cs="Sylfaen"/>
          <w:sz w:val="18"/>
          <w:szCs w:val="18"/>
          <w:lang w:val="da-DK"/>
        </w:rPr>
        <w:t xml:space="preserve"> </w:t>
      </w:r>
      <w:r w:rsidRPr="00335603">
        <w:rPr>
          <w:rFonts w:ascii="Sylfaen" w:hAnsi="Sylfaen" w:cs="Sylfaen"/>
          <w:sz w:val="18"/>
          <w:szCs w:val="18"/>
        </w:rPr>
        <w:t>თანხებიდან (</w:t>
      </w:r>
      <w:r w:rsidRPr="00335603">
        <w:rPr>
          <w:rFonts w:ascii="Sylfaen" w:hAnsi="Sylfaen" w:cs="Sylfaen"/>
          <w:sz w:val="18"/>
          <w:szCs w:val="18"/>
          <w:lang w:val="fi-FI"/>
        </w:rPr>
        <w:t>რაიონებში დასაქმებულ თანამშრომლებზე ხორციელდება ყოველი თვის 15 რიცხვამდე, ხოლო თბილისში დასაქმებული თანამშრომლებზე ყოველი თვის ბოლოს</w:t>
      </w:r>
      <w:r w:rsidRPr="00335603">
        <w:rPr>
          <w:rFonts w:ascii="Sylfaen" w:hAnsi="Sylfaen" w:cs="Sylfaen"/>
          <w:sz w:val="18"/>
          <w:szCs w:val="18"/>
        </w:rPr>
        <w:t>) მიმართოს სადაზღვევო</w:t>
      </w:r>
      <w:r w:rsidRPr="00335603">
        <w:rPr>
          <w:rFonts w:ascii="Sylfaen" w:hAnsi="Sylfaen" w:cs="Sylfaen"/>
          <w:sz w:val="18"/>
          <w:szCs w:val="18"/>
          <w:lang w:val="da-DK"/>
        </w:rPr>
        <w:t xml:space="preserve"> </w:t>
      </w:r>
      <w:r w:rsidRPr="00335603">
        <w:rPr>
          <w:rFonts w:ascii="Sylfaen" w:hAnsi="Sylfaen" w:cs="Sylfaen"/>
          <w:sz w:val="18"/>
          <w:szCs w:val="18"/>
        </w:rPr>
        <w:t xml:space="preserve"> პრემია</w:t>
      </w:r>
      <w:r w:rsidRPr="00335603">
        <w:rPr>
          <w:rFonts w:ascii="Sylfaen" w:hAnsi="Sylfaen" w:cs="Sylfaen"/>
          <w:sz w:val="18"/>
          <w:szCs w:val="18"/>
          <w:lang w:val="da-DK"/>
        </w:rPr>
        <w:t xml:space="preserve">  </w:t>
      </w:r>
      <w:r w:rsidRPr="00335603">
        <w:rPr>
          <w:rFonts w:ascii="Sylfaen" w:hAnsi="Sylfaen" w:cs="Sylfaen"/>
          <w:sz w:val="18"/>
          <w:szCs w:val="18"/>
        </w:rPr>
        <w:t xml:space="preserve">მზღვეველის ანგარიშზე. გარდა მორიგეობის შეუსრულებლობის  შემთხვევაში, ერთი სრული თვის განმავლობაში საავადმყოფო ფურცელზე ყოფნის პერიოდში ან იმ ობიექტური გარემოებების არსებობისას (მოქმედი კანონმდებლობიდან გამომდინარე), როდესაც ვერ ხდება ყოველთვიური სადაზღვევო პრემიის გადარიცხვა </w:t>
      </w:r>
      <w:r w:rsidR="00F80B06">
        <w:rPr>
          <w:rFonts w:ascii="Sylfaen" w:hAnsi="Sylfaen" w:cs="Sylfaen"/>
          <w:sz w:val="18"/>
          <w:szCs w:val="18"/>
        </w:rPr>
        <w:t>სამინისტროს</w:t>
      </w:r>
      <w:r w:rsidR="00F80B06" w:rsidRPr="00335603">
        <w:rPr>
          <w:rFonts w:ascii="Sylfaen" w:hAnsi="Sylfaen" w:cs="Sylfaen"/>
          <w:sz w:val="18"/>
          <w:szCs w:val="18"/>
        </w:rPr>
        <w:t xml:space="preserve"> </w:t>
      </w:r>
      <w:r w:rsidRPr="00335603">
        <w:rPr>
          <w:rFonts w:ascii="Sylfaen" w:hAnsi="Sylfaen" w:cs="Sylfaen"/>
          <w:sz w:val="18"/>
          <w:szCs w:val="18"/>
        </w:rPr>
        <w:t>მიერ სადაზღვევო კომპანიისთვის, ასევე სადაზღვევო ხელშეკრულების ვადაზე ადრე შეწყვეტისას დამზღვევი პირადად გადაიხდის სადაზღვევო შესატანის იმ ნაწილს, რომელიც შეესაბამება ნაკისრი რისკის ხანგრძლივობას.</w:t>
      </w:r>
      <w:r w:rsidRPr="00335603">
        <w:rPr>
          <w:rFonts w:ascii="Sylfaen" w:hAnsi="Sylfaen" w:cs="Sylfaen"/>
          <w:sz w:val="18"/>
          <w:szCs w:val="18"/>
          <w:lang w:val="da-DK"/>
        </w:rPr>
        <w:t xml:space="preserve">                     </w:t>
      </w:r>
      <w:r w:rsidRPr="00335603">
        <w:rPr>
          <w:rFonts w:ascii="Sylfaen" w:hAnsi="Sylfaen" w:cs="Sylfaen"/>
          <w:sz w:val="18"/>
          <w:szCs w:val="18"/>
        </w:rPr>
        <w:t xml:space="preserve"> </w:t>
      </w:r>
    </w:p>
    <w:p w14:paraId="60BD1C1E" w14:textId="77777777" w:rsidR="00EC6253" w:rsidRPr="00335603" w:rsidRDefault="00EC6253" w:rsidP="00996E27">
      <w:pPr>
        <w:pStyle w:val="ListParagraph"/>
        <w:numPr>
          <w:ilvl w:val="2"/>
          <w:numId w:val="1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დაზღვეული პირის სამსახურიდან წასვლის შემთხვევაში შეატყობინოს მზღვეველს წინამდებარე ხელშეკრულებით     განსაზღვრული ინფორმაცია; სამსახურიდან წასული თანამშრ</w:t>
      </w:r>
      <w:r w:rsidR="006F131F" w:rsidRPr="00335603">
        <w:rPr>
          <w:rFonts w:ascii="Sylfaen" w:hAnsi="Sylfaen" w:cs="Sylfaen"/>
          <w:sz w:val="18"/>
          <w:szCs w:val="18"/>
        </w:rPr>
        <w:t>ო</w:t>
      </w:r>
      <w:r w:rsidRPr="00335603">
        <w:rPr>
          <w:rFonts w:ascii="Sylfaen" w:hAnsi="Sylfaen" w:cs="Sylfaen"/>
          <w:sz w:val="18"/>
          <w:szCs w:val="18"/>
          <w:lang w:val="fi-FI"/>
        </w:rPr>
        <w:t>მლისთვის პირობების შენარჩუნება მზღვეველის მიერ არ განიხილება, გარდა პუნქტი 7.2.4-ში გაწერილი შემთხვევებისა.</w:t>
      </w:r>
    </w:p>
    <w:p w14:paraId="51EC8663" w14:textId="17FAAA38" w:rsidR="00BC60BA" w:rsidRPr="00335603" w:rsidRDefault="00FC0592" w:rsidP="00996E27">
      <w:pPr>
        <w:pStyle w:val="ListParagraph"/>
        <w:numPr>
          <w:ilvl w:val="2"/>
          <w:numId w:val="1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სადაზღვევო მომსახურების კოორდინაციისა და ხარისხის მუდმივი კონტროლის მიზნით გამოყოს მზღვეველთან </w:t>
      </w:r>
      <w:r w:rsidR="00E2652E" w:rsidRPr="00335603">
        <w:rPr>
          <w:rFonts w:ascii="Sylfaen" w:hAnsi="Sylfaen" w:cs="Sylfaen"/>
          <w:sz w:val="18"/>
          <w:szCs w:val="18"/>
          <w:lang w:val="fi-FI"/>
        </w:rPr>
        <w:t xml:space="preserve"> </w:t>
      </w:r>
      <w:r w:rsidR="004F5DB6" w:rsidRPr="00335603">
        <w:rPr>
          <w:rFonts w:ascii="Sylfaen" w:hAnsi="Sylfaen" w:cs="Sylfaen"/>
          <w:sz w:val="18"/>
          <w:szCs w:val="18"/>
          <w:lang w:val="fi-FI"/>
        </w:rPr>
        <w:t xml:space="preserve"> </w:t>
      </w:r>
      <w:r w:rsidR="00BC60BA" w:rsidRPr="00335603">
        <w:rPr>
          <w:rFonts w:ascii="Sylfaen" w:hAnsi="Sylfaen" w:cs="Sylfaen"/>
          <w:sz w:val="18"/>
          <w:szCs w:val="18"/>
          <w:lang w:val="fi-FI"/>
        </w:rPr>
        <w:t>საკონტაქტო პირი</w:t>
      </w:r>
      <w:r w:rsidR="00F80B06">
        <w:rPr>
          <w:rFonts w:ascii="Sylfaen" w:hAnsi="Sylfaen" w:cs="Sylfaen"/>
          <w:sz w:val="18"/>
          <w:szCs w:val="18"/>
          <w:lang w:val="fi-FI"/>
        </w:rPr>
        <w:t>.</w:t>
      </w:r>
    </w:p>
    <w:p w14:paraId="79EC557C" w14:textId="118CAED7" w:rsidR="00BC60BA" w:rsidRPr="00335603" w:rsidRDefault="00F80B06" w:rsidP="00996E27">
      <w:pPr>
        <w:pStyle w:val="ListParagraph"/>
        <w:numPr>
          <w:ilvl w:val="2"/>
          <w:numId w:val="11"/>
        </w:numPr>
        <w:spacing w:after="0" w:line="240" w:lineRule="auto"/>
        <w:ind w:left="567" w:hanging="567"/>
        <w:jc w:val="both"/>
        <w:rPr>
          <w:rFonts w:ascii="Sylfaen" w:hAnsi="Sylfaen" w:cs="AcadNusx"/>
          <w:sz w:val="18"/>
          <w:szCs w:val="18"/>
          <w:lang w:val="en-US"/>
        </w:rPr>
      </w:pPr>
      <w:r>
        <w:rPr>
          <w:rFonts w:ascii="Sylfaen" w:hAnsi="Sylfaen" w:cs="Sylfaen"/>
          <w:sz w:val="18"/>
          <w:szCs w:val="18"/>
        </w:rPr>
        <w:t>სამინისტრო</w:t>
      </w:r>
      <w:r w:rsidR="00835F50" w:rsidRPr="00335603">
        <w:rPr>
          <w:rFonts w:ascii="Sylfaen" w:hAnsi="Sylfaen" w:cs="Sylfaen"/>
          <w:noProof/>
          <w:sz w:val="18"/>
          <w:szCs w:val="18"/>
        </w:rPr>
        <w:t xml:space="preserve"> </w:t>
      </w:r>
      <w:r w:rsidR="0013263A" w:rsidRPr="00335603">
        <w:rPr>
          <w:rFonts w:ascii="Sylfaen" w:hAnsi="Sylfaen" w:cs="AcadNusx"/>
          <w:sz w:val="18"/>
          <w:szCs w:val="18"/>
        </w:rPr>
        <w:t>უზრუნველყოს</w:t>
      </w:r>
      <w:r w:rsidR="00E96B7F" w:rsidRPr="00335603">
        <w:rPr>
          <w:rFonts w:ascii="Sylfaen" w:hAnsi="Sylfaen" w:cs="AcadNusx"/>
          <w:sz w:val="18"/>
          <w:szCs w:val="18"/>
        </w:rPr>
        <w:t xml:space="preserve"> დამზღვევთათვის ამ ხელშეკრულების პირობების, მათში ცვლილებების გაცნობისა და </w:t>
      </w:r>
      <w:r w:rsidR="004F5DB6" w:rsidRPr="00335603">
        <w:rPr>
          <w:rFonts w:ascii="Sylfaen" w:hAnsi="Sylfaen" w:cs="AcadNusx"/>
          <w:sz w:val="18"/>
          <w:szCs w:val="18"/>
          <w:lang w:val="en-US"/>
        </w:rPr>
        <w:t xml:space="preserve"> </w:t>
      </w:r>
      <w:r w:rsidR="00BC60BA" w:rsidRPr="00335603">
        <w:rPr>
          <w:rFonts w:ascii="Sylfaen" w:hAnsi="Sylfaen" w:cs="AcadNusx"/>
          <w:sz w:val="18"/>
          <w:szCs w:val="18"/>
        </w:rPr>
        <w:t>ხელშეკრულებაზე ხელმოწერის ორგანიზებას.</w:t>
      </w:r>
    </w:p>
    <w:p w14:paraId="7A9867DC" w14:textId="77777777" w:rsidR="00D224F6" w:rsidRPr="00335603" w:rsidRDefault="00D224F6" w:rsidP="004F5DB6">
      <w:pPr>
        <w:pStyle w:val="ListParagraph"/>
        <w:spacing w:after="0" w:line="240" w:lineRule="auto"/>
        <w:ind w:left="567"/>
        <w:jc w:val="both"/>
        <w:rPr>
          <w:rFonts w:ascii="Sylfaen" w:hAnsi="Sylfaen" w:cs="AcadNusx"/>
          <w:sz w:val="18"/>
          <w:szCs w:val="18"/>
        </w:rPr>
      </w:pPr>
    </w:p>
    <w:p w14:paraId="43D55FD4" w14:textId="77777777" w:rsidR="002A6493" w:rsidRPr="00335603" w:rsidRDefault="002A6493" w:rsidP="00BF7B21">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მხარეთა</w:t>
      </w:r>
      <w:r w:rsidR="00585257" w:rsidRPr="00335603">
        <w:rPr>
          <w:rFonts w:ascii="Sylfaen" w:hAnsi="Sylfaen" w:cs="Sylfaen"/>
          <w:b/>
          <w:sz w:val="18"/>
          <w:szCs w:val="18"/>
          <w:lang w:val="fi-FI"/>
        </w:rPr>
        <w:t xml:space="preserve">  </w:t>
      </w:r>
      <w:r w:rsidRPr="00335603">
        <w:rPr>
          <w:rFonts w:ascii="Sylfaen" w:hAnsi="Sylfaen" w:cs="Sylfaen"/>
          <w:b/>
          <w:sz w:val="18"/>
          <w:szCs w:val="18"/>
          <w:lang w:val="fi-FI"/>
        </w:rPr>
        <w:t>პასუხისმგებლობა</w:t>
      </w:r>
    </w:p>
    <w:p w14:paraId="6BCA1A0F" w14:textId="77777777" w:rsidR="002A6493" w:rsidRPr="00335603" w:rsidRDefault="002A6493" w:rsidP="00BF7B21">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წინამდებარე</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ხელშეკრულებით</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ნაკისრი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ვალდებულებების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შეუსრულებლობისათვის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მხარეები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პასუხს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აგებენ</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ამ</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საქართველოს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კანონმდებლობის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შესაბამისად</w:t>
      </w:r>
      <w:r w:rsidRPr="00335603">
        <w:rPr>
          <w:rFonts w:ascii="AcadNusx" w:hAnsi="AcadNusx" w:cs="AcadNusx"/>
          <w:sz w:val="18"/>
          <w:szCs w:val="18"/>
          <w:lang w:val="fi-FI"/>
        </w:rPr>
        <w:t>.</w:t>
      </w:r>
    </w:p>
    <w:p w14:paraId="4356ADAE"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მზღვეველი</w:t>
      </w:r>
      <w:r w:rsidRPr="00335603">
        <w:rPr>
          <w:rFonts w:ascii="Sylfaen" w:hAnsi="Sylfaen" w:cs="Sylfaen"/>
          <w:sz w:val="18"/>
          <w:szCs w:val="18"/>
        </w:rPr>
        <w:t xml:space="preserve"> არ არის პასუხისმგებელი დაუზღვეველი შემთხვევების, აგრეთვე ნებისმიერი სახის მომსახურების ხარჯების ანაზღაურებაზე, რომელი</w:t>
      </w:r>
      <w:r w:rsidR="006F131F" w:rsidRPr="00335603">
        <w:rPr>
          <w:rFonts w:ascii="Sylfaen" w:hAnsi="Sylfaen" w:cs="Sylfaen"/>
          <w:sz w:val="18"/>
          <w:szCs w:val="18"/>
        </w:rPr>
        <w:t>ც</w:t>
      </w:r>
      <w:r w:rsidRPr="00335603">
        <w:rPr>
          <w:rFonts w:ascii="Sylfaen" w:hAnsi="Sylfaen" w:cs="Sylfaen"/>
          <w:sz w:val="18"/>
          <w:szCs w:val="18"/>
        </w:rPr>
        <w:t xml:space="preserve"> არ არის გათვალისწინებული წინამდებარე ხელშეკრულებით.</w:t>
      </w:r>
    </w:p>
    <w:p w14:paraId="6F51CC57" w14:textId="77777777" w:rsidR="004F5DB6" w:rsidRPr="00335603" w:rsidRDefault="004F5DB6" w:rsidP="004F5DB6">
      <w:pPr>
        <w:pStyle w:val="ListParagraph"/>
        <w:spacing w:after="0" w:line="240" w:lineRule="auto"/>
        <w:ind w:left="567"/>
        <w:jc w:val="both"/>
        <w:rPr>
          <w:rFonts w:ascii="Sylfaen" w:hAnsi="Sylfaen"/>
          <w:sz w:val="18"/>
          <w:szCs w:val="18"/>
        </w:rPr>
      </w:pPr>
    </w:p>
    <w:p w14:paraId="534752A0" w14:textId="77777777" w:rsidR="002A6493" w:rsidRPr="00335603" w:rsidRDefault="002A6493" w:rsidP="00160A9E">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ხელშეკრ</w:t>
      </w:r>
      <w:r w:rsidR="0013263A" w:rsidRPr="00335603">
        <w:rPr>
          <w:rFonts w:ascii="Sylfaen" w:hAnsi="Sylfaen" w:cs="Sylfaen"/>
          <w:b/>
          <w:sz w:val="18"/>
          <w:szCs w:val="18"/>
        </w:rPr>
        <w:t>უ</w:t>
      </w:r>
      <w:r w:rsidRPr="00335603">
        <w:rPr>
          <w:rFonts w:ascii="Sylfaen" w:hAnsi="Sylfaen" w:cs="Sylfaen"/>
          <w:b/>
          <w:sz w:val="18"/>
          <w:szCs w:val="18"/>
          <w:lang w:val="fi-FI"/>
        </w:rPr>
        <w:t>ლების</w:t>
      </w:r>
      <w:r w:rsidR="00E71B38" w:rsidRPr="00335603">
        <w:rPr>
          <w:rFonts w:ascii="Sylfaen" w:hAnsi="Sylfaen" w:cs="Sylfaen"/>
          <w:b/>
          <w:sz w:val="18"/>
          <w:szCs w:val="18"/>
          <w:lang w:val="fi-FI"/>
        </w:rPr>
        <w:t xml:space="preserve">  </w:t>
      </w:r>
      <w:r w:rsidRPr="00335603">
        <w:rPr>
          <w:rFonts w:ascii="Sylfaen" w:hAnsi="Sylfaen" w:cs="Sylfaen"/>
          <w:b/>
          <w:sz w:val="18"/>
          <w:szCs w:val="18"/>
          <w:lang w:val="fi-FI"/>
        </w:rPr>
        <w:t>მოქმედების</w:t>
      </w:r>
      <w:r w:rsidR="00E71B38" w:rsidRPr="00335603">
        <w:rPr>
          <w:rFonts w:ascii="Sylfaen" w:hAnsi="Sylfaen" w:cs="Sylfaen"/>
          <w:b/>
          <w:sz w:val="18"/>
          <w:szCs w:val="18"/>
          <w:lang w:val="fi-FI"/>
        </w:rPr>
        <w:t xml:space="preserve">  </w:t>
      </w:r>
      <w:r w:rsidRPr="00335603">
        <w:rPr>
          <w:rFonts w:ascii="Sylfaen" w:hAnsi="Sylfaen" w:cs="Sylfaen"/>
          <w:b/>
          <w:sz w:val="18"/>
          <w:szCs w:val="18"/>
          <w:lang w:val="fi-FI"/>
        </w:rPr>
        <w:t>ვადა</w:t>
      </w:r>
    </w:p>
    <w:p w14:paraId="7239B916" w14:textId="6CB40A76" w:rsidR="00563B10" w:rsidRPr="00335603" w:rsidRDefault="002A6493" w:rsidP="00563B10">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წინამდებარე</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ძალაში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შედის</w:t>
      </w:r>
      <w:r w:rsidR="00E71B38" w:rsidRPr="00335603">
        <w:rPr>
          <w:rFonts w:ascii="Sylfaen" w:hAnsi="Sylfaen" w:cs="Sylfaen"/>
          <w:sz w:val="18"/>
          <w:szCs w:val="18"/>
          <w:lang w:val="fi-FI"/>
        </w:rPr>
        <w:t xml:space="preserve">  </w:t>
      </w:r>
      <w:r w:rsidR="00DB6579">
        <w:rPr>
          <w:rFonts w:ascii="Sylfaen" w:hAnsi="Sylfaen" w:cs="Sylfaen"/>
          <w:b/>
          <w:sz w:val="18"/>
          <w:szCs w:val="18"/>
        </w:rPr>
        <w:t>,,,,,,,,,,,</w:t>
      </w:r>
      <w:r w:rsidR="00E71B38" w:rsidRPr="00335603">
        <w:rPr>
          <w:rFonts w:ascii="Sylfaen" w:hAnsi="Sylfaen" w:cs="AcadNusx"/>
          <w:sz w:val="18"/>
          <w:szCs w:val="18"/>
          <w:lang w:val="da-DK"/>
        </w:rPr>
        <w:t xml:space="preserve"> </w:t>
      </w:r>
      <w:r w:rsidR="00D33018" w:rsidRPr="00335603">
        <w:rPr>
          <w:rFonts w:ascii="Sylfaen" w:hAnsi="Sylfaen" w:cs="AcadNusx"/>
          <w:sz w:val="18"/>
          <w:szCs w:val="18"/>
        </w:rPr>
        <w:t xml:space="preserve"> 00.00</w:t>
      </w:r>
      <w:r w:rsidR="00D33018" w:rsidRPr="00335603">
        <w:rPr>
          <w:rFonts w:ascii="AcadNusx" w:hAnsi="AcadNusx" w:cs="AcadNusx"/>
          <w:sz w:val="18"/>
          <w:szCs w:val="18"/>
          <w:lang w:val="fi-FI"/>
        </w:rPr>
        <w:t xml:space="preserve">0 </w:t>
      </w:r>
      <w:r w:rsidR="00D33018" w:rsidRPr="00335603">
        <w:rPr>
          <w:rFonts w:ascii="Sylfaen" w:hAnsi="Sylfaen" w:cs="Sylfaen"/>
          <w:sz w:val="18"/>
          <w:szCs w:val="18"/>
          <w:lang w:val="fi-FI"/>
        </w:rPr>
        <w:t>საათიდან</w:t>
      </w:r>
      <w:r w:rsidR="00E71B38" w:rsidRPr="00335603">
        <w:rPr>
          <w:rFonts w:ascii="Sylfaen" w:hAnsi="Sylfaen" w:cs="Sylfaen"/>
          <w:sz w:val="18"/>
          <w:szCs w:val="18"/>
          <w:lang w:val="fi-FI"/>
        </w:rPr>
        <w:t xml:space="preserve">  </w:t>
      </w:r>
      <w:r w:rsidR="00D33018" w:rsidRPr="00335603">
        <w:rPr>
          <w:rFonts w:ascii="Sylfaen" w:hAnsi="Sylfaen" w:cs="Sylfaen"/>
          <w:sz w:val="18"/>
          <w:szCs w:val="18"/>
          <w:lang w:val="fi-FI"/>
        </w:rPr>
        <w:t>და</w:t>
      </w:r>
      <w:r w:rsidR="00E71B38" w:rsidRPr="00335603">
        <w:rPr>
          <w:rFonts w:ascii="Sylfaen" w:hAnsi="Sylfaen" w:cs="Sylfaen"/>
          <w:sz w:val="18"/>
          <w:szCs w:val="18"/>
          <w:lang w:val="fi-FI"/>
        </w:rPr>
        <w:t xml:space="preserve">  </w:t>
      </w:r>
      <w:r w:rsidR="00D33018" w:rsidRPr="00335603">
        <w:rPr>
          <w:rFonts w:ascii="Sylfaen" w:hAnsi="Sylfaen" w:cs="Sylfaen"/>
          <w:sz w:val="18"/>
          <w:szCs w:val="18"/>
          <w:lang w:val="fi-FI"/>
        </w:rPr>
        <w:t>მოქმედებს</w:t>
      </w:r>
      <w:r w:rsidR="00D33018" w:rsidRPr="00335603">
        <w:rPr>
          <w:rFonts w:ascii="AcadNusx" w:hAnsi="AcadNusx" w:cs="AcadNusx"/>
          <w:sz w:val="18"/>
          <w:szCs w:val="18"/>
          <w:lang w:val="fi-FI"/>
        </w:rPr>
        <w:t xml:space="preserve"> </w:t>
      </w:r>
      <w:r w:rsidR="00DB6579">
        <w:rPr>
          <w:rFonts w:ascii="Sylfaen" w:hAnsi="Sylfaen" w:cs="AcadNusx"/>
          <w:b/>
          <w:sz w:val="18"/>
          <w:szCs w:val="18"/>
        </w:rPr>
        <w:t>,,,,,,,,,,,,,</w:t>
      </w:r>
      <w:r w:rsidR="00D33018" w:rsidRPr="00335603">
        <w:rPr>
          <w:rFonts w:ascii="Sylfaen" w:hAnsi="Sylfaen" w:cs="AcadNusx"/>
          <w:sz w:val="18"/>
          <w:szCs w:val="18"/>
        </w:rPr>
        <w:t xml:space="preserve"> 24.00</w:t>
      </w:r>
      <w:r w:rsidR="00E71B38" w:rsidRPr="00335603">
        <w:rPr>
          <w:rFonts w:ascii="Sylfaen" w:hAnsi="Sylfaen" w:cs="AcadNusx"/>
          <w:sz w:val="18"/>
          <w:szCs w:val="18"/>
          <w:lang w:val="da-DK"/>
        </w:rPr>
        <w:t xml:space="preserve">    </w:t>
      </w:r>
      <w:r w:rsidR="00D33018" w:rsidRPr="00335603">
        <w:rPr>
          <w:rFonts w:ascii="Sylfaen" w:hAnsi="Sylfaen" w:cs="Sylfaen"/>
          <w:sz w:val="18"/>
          <w:szCs w:val="18"/>
          <w:lang w:val="fi-FI"/>
        </w:rPr>
        <w:t>საათამდე</w:t>
      </w:r>
      <w:r w:rsidR="00D33018" w:rsidRPr="00335603">
        <w:rPr>
          <w:rFonts w:ascii="AcadNusx" w:hAnsi="AcadNusx" w:cs="AcadNusx"/>
          <w:sz w:val="18"/>
          <w:szCs w:val="18"/>
          <w:lang w:val="fi-FI"/>
        </w:rPr>
        <w:t>.</w:t>
      </w:r>
    </w:p>
    <w:p w14:paraId="2B7E6F97" w14:textId="77777777" w:rsidR="00A82B12" w:rsidRPr="00335603" w:rsidRDefault="002A6493" w:rsidP="00563B10">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პრემიის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დროულად</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გადახდამდე</w:t>
      </w:r>
      <w:r w:rsidR="00E71B38" w:rsidRPr="00335603">
        <w:rPr>
          <w:rFonts w:ascii="Sylfaen" w:hAnsi="Sylfaen" w:cs="Sylfaen"/>
          <w:sz w:val="18"/>
          <w:szCs w:val="18"/>
          <w:lang w:val="fi-FI"/>
        </w:rPr>
        <w:t xml:space="preserve">  </w:t>
      </w:r>
      <w:r w:rsidR="00A6092D" w:rsidRPr="00335603">
        <w:rPr>
          <w:rFonts w:ascii="Sylfaen" w:hAnsi="Sylfaen" w:cs="Sylfaen"/>
          <w:sz w:val="18"/>
          <w:szCs w:val="18"/>
        </w:rPr>
        <w:t xml:space="preserve">(გარდა პირველი გადახდისა) </w:t>
      </w:r>
      <w:r w:rsidRPr="00335603">
        <w:rPr>
          <w:rFonts w:ascii="Sylfaen" w:hAnsi="Sylfaen" w:cs="Sylfaen"/>
          <w:sz w:val="18"/>
          <w:szCs w:val="18"/>
          <w:lang w:val="fi-FI"/>
        </w:rPr>
        <w:t>მზღვეველი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თავისუფლდება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თავისი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მოვალეობის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შესრულებისაგან</w:t>
      </w:r>
      <w:r w:rsidRPr="00335603">
        <w:rPr>
          <w:rFonts w:ascii="AcadNusx" w:hAnsi="AcadNusx" w:cs="AcadNusx"/>
          <w:sz w:val="18"/>
          <w:szCs w:val="18"/>
          <w:lang w:val="fi-FI"/>
        </w:rPr>
        <w:t>.</w:t>
      </w:r>
    </w:p>
    <w:p w14:paraId="0534B2D4" w14:textId="77777777" w:rsidR="004F5DB6" w:rsidRPr="00335603" w:rsidRDefault="004F5DB6" w:rsidP="004F5DB6">
      <w:pPr>
        <w:pStyle w:val="ListParagraph"/>
        <w:spacing w:after="0" w:line="240" w:lineRule="auto"/>
        <w:ind w:left="567"/>
        <w:jc w:val="both"/>
        <w:rPr>
          <w:rFonts w:ascii="Sylfaen" w:hAnsi="Sylfaen"/>
          <w:sz w:val="18"/>
          <w:szCs w:val="18"/>
        </w:rPr>
      </w:pPr>
    </w:p>
    <w:p w14:paraId="623132CD" w14:textId="77777777" w:rsidR="002A6493" w:rsidRPr="00335603" w:rsidRDefault="002A6493" w:rsidP="00160A9E">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დავების</w:t>
      </w:r>
      <w:r w:rsidR="00E71B38" w:rsidRPr="00335603">
        <w:rPr>
          <w:rFonts w:ascii="Sylfaen" w:hAnsi="Sylfaen" w:cs="Sylfaen"/>
          <w:b/>
          <w:sz w:val="18"/>
          <w:szCs w:val="18"/>
          <w:lang w:val="fi-FI"/>
        </w:rPr>
        <w:t xml:space="preserve">  </w:t>
      </w:r>
      <w:r w:rsidRPr="00335603">
        <w:rPr>
          <w:rFonts w:ascii="Sylfaen" w:hAnsi="Sylfaen" w:cs="Sylfaen"/>
          <w:b/>
          <w:sz w:val="18"/>
          <w:szCs w:val="18"/>
          <w:lang w:val="fi-FI"/>
        </w:rPr>
        <w:t>გადაწყვეტა</w:t>
      </w:r>
    </w:p>
    <w:p w14:paraId="1476DD48" w14:textId="77777777" w:rsidR="002A6493" w:rsidRPr="00335603" w:rsidRDefault="002A6493" w:rsidP="00160A9E">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მხარეებმა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ყველა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ღონე</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უნდა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იხმარონ</w:t>
      </w:r>
      <w:r w:rsidRPr="00335603">
        <w:rPr>
          <w:rFonts w:ascii="AcadNusx" w:hAnsi="AcadNusx" w:cs="AcadNusx"/>
          <w:sz w:val="18"/>
          <w:szCs w:val="18"/>
          <w:lang w:val="fi-FI"/>
        </w:rPr>
        <w:t xml:space="preserve">, </w:t>
      </w:r>
      <w:r w:rsidRPr="00335603">
        <w:rPr>
          <w:rFonts w:ascii="Sylfaen" w:hAnsi="Sylfaen" w:cs="Sylfaen"/>
          <w:sz w:val="18"/>
          <w:szCs w:val="18"/>
          <w:lang w:val="fi-FI"/>
        </w:rPr>
        <w:t>რათა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შეთანხმებით</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მოაგვარონ</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ყველა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უთანხმოება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დავა</w:t>
      </w:r>
      <w:r w:rsidRPr="00335603">
        <w:rPr>
          <w:rFonts w:ascii="AcadNusx" w:hAnsi="AcadNusx" w:cs="AcadNusx"/>
          <w:sz w:val="18"/>
          <w:szCs w:val="18"/>
          <w:lang w:val="fi-FI"/>
        </w:rPr>
        <w:t xml:space="preserve">, </w:t>
      </w:r>
      <w:r w:rsidRPr="00335603">
        <w:rPr>
          <w:rFonts w:ascii="Sylfaen" w:hAnsi="Sylfaen" w:cs="Sylfaen"/>
          <w:sz w:val="18"/>
          <w:szCs w:val="18"/>
          <w:lang w:val="fi-FI"/>
        </w:rPr>
        <w:t>წარმოქმნილი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მათ</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შორის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ან</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მასთან</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დაკავშირებული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სხვა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საკითხების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მიმართ</w:t>
      </w:r>
      <w:r w:rsidRPr="00335603">
        <w:rPr>
          <w:rFonts w:ascii="AcadNusx" w:hAnsi="AcadNusx" w:cs="AcadNusx"/>
          <w:sz w:val="18"/>
          <w:szCs w:val="18"/>
          <w:lang w:val="fi-FI"/>
        </w:rPr>
        <w:t>.</w:t>
      </w:r>
    </w:p>
    <w:p w14:paraId="2F13E1D5" w14:textId="77777777" w:rsidR="00AC0E11" w:rsidRPr="00335603" w:rsidRDefault="00AC0E11" w:rsidP="00AC0E11">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წინამდებარე ხელშეკრულების შესრულებასთან დაკავშირებული დავების შემთხვევაში მხარეები უთანხმოების მოგვარებისათვის ხელშეწყობის მიზნით მიმართავენ </w:t>
      </w:r>
      <w:r w:rsidRPr="00335603">
        <w:rPr>
          <w:rFonts w:ascii="Sylfaen" w:hAnsi="Sylfaen"/>
          <w:bCs/>
          <w:iCs/>
          <w:sz w:val="18"/>
          <w:szCs w:val="18"/>
        </w:rPr>
        <w:t xml:space="preserve">„დაზღვევის მედიაციას“ </w:t>
      </w:r>
      <w:r w:rsidRPr="00335603">
        <w:rPr>
          <w:rFonts w:ascii="Sylfaen" w:hAnsi="Sylfaen" w:cs="Sylfaen"/>
          <w:sz w:val="18"/>
          <w:szCs w:val="18"/>
          <w:lang w:val="fi-FI"/>
        </w:rPr>
        <w:t xml:space="preserve">სატელეფონო ხაზის მეშვეობით ნომერზე: </w:t>
      </w:r>
      <w:r w:rsidRPr="00335603">
        <w:rPr>
          <w:rFonts w:ascii="Sylfaen" w:hAnsi="Sylfaen"/>
          <w:bCs/>
          <w:iCs/>
          <w:sz w:val="18"/>
          <w:szCs w:val="18"/>
          <w:lang w:val="da-DK"/>
        </w:rPr>
        <w:t xml:space="preserve">+995 32 </w:t>
      </w:r>
      <w:r w:rsidRPr="00335603">
        <w:rPr>
          <w:rFonts w:ascii="Sylfaen" w:hAnsi="Sylfaen"/>
          <w:bCs/>
          <w:iCs/>
          <w:sz w:val="18"/>
          <w:szCs w:val="18"/>
        </w:rPr>
        <w:t xml:space="preserve">2 555 155 </w:t>
      </w:r>
      <w:r w:rsidRPr="00335603">
        <w:rPr>
          <w:rFonts w:ascii="Sylfaen" w:hAnsi="Sylfaen" w:cs="Sylfaen"/>
          <w:sz w:val="18"/>
          <w:szCs w:val="18"/>
          <w:lang w:val="fi-FI"/>
        </w:rPr>
        <w:t xml:space="preserve"> ან   ელექტრონულ მისამართზე: </w:t>
      </w:r>
      <w:hyperlink r:id="rId9" w:history="1">
        <w:r w:rsidRPr="00335603">
          <w:rPr>
            <w:rStyle w:val="Hyperlink"/>
            <w:rFonts w:ascii="Sylfaen" w:hAnsi="Sylfaen"/>
            <w:bCs/>
            <w:iCs/>
            <w:color w:val="auto"/>
            <w:sz w:val="18"/>
            <w:szCs w:val="18"/>
            <w:lang w:val="ru-RU"/>
          </w:rPr>
          <w:t>mediacia@insurance.org.ge</w:t>
        </w:r>
      </w:hyperlink>
      <w:r w:rsidRPr="00335603">
        <w:rPr>
          <w:rFonts w:ascii="Sylfaen" w:hAnsi="Sylfaen"/>
          <w:bCs/>
          <w:iCs/>
          <w:sz w:val="18"/>
          <w:szCs w:val="18"/>
          <w:lang w:val="ru-RU"/>
        </w:rPr>
        <w:t xml:space="preserve"> </w:t>
      </w:r>
      <w:r w:rsidRPr="00335603">
        <w:rPr>
          <w:rFonts w:ascii="Sylfaen" w:hAnsi="Sylfaen"/>
          <w:bCs/>
          <w:iCs/>
          <w:sz w:val="18"/>
          <w:szCs w:val="18"/>
        </w:rPr>
        <w:t>.</w:t>
      </w:r>
    </w:p>
    <w:p w14:paraId="28CB7794"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თუ მხარეები ვერ შეძლებენ სადავო საკითხების შეთანხმებით მოგვარებას, ნებისმიერ მხარეს დავის გადაწყვეტის მიზნით შეუძლია დადგენილი წესის მიხედვით მიმართოს სასამართლოს.</w:t>
      </w:r>
    </w:p>
    <w:p w14:paraId="20B74262"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გამომდინარე იქედან, რომ მხარეთა მიერ ხელშეკრულების შესრულების ადგილად მიჩნეულია მზღვეველის ადგილსამყოფელი, </w:t>
      </w:r>
      <w:r w:rsidR="00862895" w:rsidRPr="00335603">
        <w:rPr>
          <w:rFonts w:ascii="Sylfaen" w:hAnsi="Sylfaen" w:cs="Sylfaen"/>
          <w:sz w:val="18"/>
          <w:szCs w:val="18"/>
          <w:lang w:val="fi-FI"/>
        </w:rPr>
        <w:t>დავის განხილვა მოხდება მისი ადგილსამყოფელის მიხედვით არსებულ საერთო სასამართლოში.</w:t>
      </w:r>
    </w:p>
    <w:p w14:paraId="45A6B005" w14:textId="77777777" w:rsidR="00E65E85" w:rsidRPr="00335603" w:rsidRDefault="00E65E85" w:rsidP="004F5DB6">
      <w:pPr>
        <w:pStyle w:val="ListParagraph"/>
        <w:spacing w:after="0" w:line="240" w:lineRule="auto"/>
        <w:ind w:left="567"/>
        <w:jc w:val="both"/>
        <w:rPr>
          <w:rFonts w:ascii="Sylfaen" w:hAnsi="Sylfaen" w:cs="Sylfaen"/>
          <w:sz w:val="18"/>
          <w:szCs w:val="18"/>
        </w:rPr>
      </w:pPr>
    </w:p>
    <w:p w14:paraId="26BB8623" w14:textId="77777777" w:rsidR="002A6493" w:rsidRPr="00335603" w:rsidRDefault="002A6493" w:rsidP="00160A9E">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ფორს</w:t>
      </w:r>
      <w:r w:rsidRPr="00335603">
        <w:rPr>
          <w:rFonts w:ascii="AcadMtavr" w:hAnsi="AcadMtavr" w:cs="AcadMtavr"/>
          <w:b/>
          <w:sz w:val="18"/>
          <w:szCs w:val="18"/>
          <w:lang w:val="fi-FI"/>
        </w:rPr>
        <w:t>-</w:t>
      </w:r>
      <w:r w:rsidRPr="00335603">
        <w:rPr>
          <w:rFonts w:ascii="Sylfaen" w:hAnsi="Sylfaen" w:cs="Sylfaen"/>
          <w:b/>
          <w:sz w:val="18"/>
          <w:szCs w:val="18"/>
          <w:lang w:val="fi-FI"/>
        </w:rPr>
        <w:t>მაჟორი</w:t>
      </w:r>
    </w:p>
    <w:p w14:paraId="0315A9C9"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წინამდებარე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წინამდებარე ხელშეკრულების დადების მომენტში არ შეეძლოთ სცოდნოდათ.</w:t>
      </w:r>
    </w:p>
    <w:p w14:paraId="711F38EB"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გადაულახავ ძალად ჩაითვლება შემდეგი (და არა მხოლოდ): სტიქიური უბედურებანი (ხანძარი, წყალდიდობა, მიწისძვრა, შტორმი და სხვა.);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ეპიდემიები, ბლოკადა ან ნებისმიერი ეკონომიკური ემბარგო;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აქტების გამოცემა რომლებიც ზემოქმედებენ მხარეების მიერ ხელშეკრულებით ნაკისრი ვალდებულებების შესრულებაზე და ცვლიან, წყვეტენ ან აჩერებენ წინამდებარე ხელშეკრულების დებულებებსა და პირობებს.</w:t>
      </w:r>
    </w:p>
    <w:p w14:paraId="55D7725A"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ფორს-მაჟორული მოვლენა დადასტურებული უნდა იქნეს კომპეტენტური ორგანოს მიერ.</w:t>
      </w:r>
    </w:p>
    <w:p w14:paraId="454AD584"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ფორს-მაჟორული გარემოებების წარმოშობის შესახებ მხარემ დაუყონებლივ უნდა აცნობოს მეორე მხარეს მის ხელთ არსებული საკომუნიკაციო საშუალებებით (ტელეფონი, ფოსტა, ელექტრონული ფოსტა, კურიერი და სხვა).</w:t>
      </w:r>
    </w:p>
    <w:p w14:paraId="62EDF53A"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ფორს-მაჟორული გარემოებების შეწყვეტისთანავე მხარეები დაუყონებლივ აგრძელებენ ხელშეკრულებით ნაკისრი ვალდებულებების შესრულებას.</w:t>
      </w:r>
    </w:p>
    <w:p w14:paraId="5DE5AED3" w14:textId="77777777" w:rsidR="002A6493" w:rsidRPr="00335603" w:rsidRDefault="00862895" w:rsidP="00563B10">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ფორს-მაჟორული გარემოებების არსებობის პირობებში, ვალდებულების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r w:rsidR="002A6493" w:rsidRPr="00335603">
        <w:rPr>
          <w:rFonts w:ascii="Sylfaen" w:hAnsi="Sylfaen" w:cs="Sylfaen"/>
          <w:sz w:val="18"/>
          <w:szCs w:val="18"/>
          <w:lang w:val="fi-FI"/>
        </w:rPr>
        <w:t xml:space="preserve"> თუ მხარეების მიერ </w:t>
      </w:r>
      <w:r w:rsidR="002A6493" w:rsidRPr="00335603">
        <w:rPr>
          <w:rFonts w:ascii="Sylfaen" w:hAnsi="Sylfaen" w:cs="Sylfaen"/>
          <w:sz w:val="18"/>
          <w:szCs w:val="18"/>
          <w:lang w:val="fi-FI"/>
        </w:rPr>
        <w:lastRenderedPageBreak/>
        <w:t>ხელშეკრულებით ნაკისრი ვალდებულებების შეუსრულებლობა გაგრძელდა ერთ თვეზე მეტ ხანს, თითოეული მხარე უფლებამოსილია ცალმხრივად შეწყვიტოს წინამდებარე ხელშეკრულების მოქმედება, შეწყვეტის სავარაუდო თარიღამდე არანაკლებ ორი კვირით ადრე წერილობითი შეტყობინების გაგზავნით (ან ელექტრონული ფოსტის მეშვეობით) ან სხვა ხელმისაწვდომი საშუალებით, რომელიც მიწოდებული იქნება მხარის მიერ იმ მისამართზე, რომელიც მითითებულ იქნა დამკვეთის პირველადი რეგისტრაციის დროს.</w:t>
      </w:r>
    </w:p>
    <w:p w14:paraId="4F70BF0D" w14:textId="77777777" w:rsidR="004F5DB6" w:rsidRPr="00335603" w:rsidRDefault="004F5DB6" w:rsidP="004F5DB6">
      <w:pPr>
        <w:pStyle w:val="ListParagraph"/>
        <w:spacing w:after="0" w:line="240" w:lineRule="auto"/>
        <w:ind w:left="567"/>
        <w:jc w:val="both"/>
        <w:rPr>
          <w:rFonts w:ascii="Sylfaen" w:hAnsi="Sylfaen" w:cs="Sylfaen"/>
          <w:sz w:val="18"/>
          <w:szCs w:val="18"/>
        </w:rPr>
      </w:pPr>
    </w:p>
    <w:p w14:paraId="7E6E50DE" w14:textId="77777777" w:rsidR="002A6493" w:rsidRPr="00335603" w:rsidRDefault="002A6493" w:rsidP="00160A9E">
      <w:pPr>
        <w:pStyle w:val="ListParagraph"/>
        <w:numPr>
          <w:ilvl w:val="0"/>
          <w:numId w:val="1"/>
        </w:numPr>
        <w:spacing w:after="0" w:line="240" w:lineRule="auto"/>
        <w:ind w:left="567" w:right="2" w:hanging="567"/>
        <w:rPr>
          <w:rFonts w:ascii="AcadMtavr" w:hAnsi="AcadMtavr"/>
          <w:b/>
          <w:sz w:val="18"/>
          <w:szCs w:val="18"/>
          <w:lang w:val="fi-FI"/>
        </w:rPr>
      </w:pPr>
      <w:r w:rsidRPr="00335603">
        <w:rPr>
          <w:rFonts w:ascii="Sylfaen" w:hAnsi="Sylfaen" w:cs="Sylfaen"/>
          <w:b/>
          <w:sz w:val="18"/>
          <w:szCs w:val="18"/>
          <w:lang w:val="fi-FI"/>
        </w:rPr>
        <w:t>დამატებითი</w:t>
      </w:r>
      <w:r w:rsidR="00777BE3" w:rsidRPr="00335603">
        <w:rPr>
          <w:rFonts w:ascii="Sylfaen" w:hAnsi="Sylfaen" w:cs="Sylfaen"/>
          <w:b/>
          <w:sz w:val="18"/>
          <w:szCs w:val="18"/>
          <w:lang w:val="fi-FI"/>
        </w:rPr>
        <w:t xml:space="preserve">  </w:t>
      </w:r>
      <w:r w:rsidRPr="00335603">
        <w:rPr>
          <w:rFonts w:ascii="Sylfaen" w:hAnsi="Sylfaen" w:cs="Sylfaen"/>
          <w:b/>
          <w:sz w:val="18"/>
          <w:szCs w:val="18"/>
          <w:lang w:val="fi-FI"/>
        </w:rPr>
        <w:t>პირობები</w:t>
      </w:r>
    </w:p>
    <w:p w14:paraId="6921621C"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იმ შემთხვევაში თუ დაზღვეულის მიერ შეძენილი იქნება რამოდენიმე სახის </w:t>
      </w:r>
      <w:r w:rsidRPr="00335603">
        <w:rPr>
          <w:rFonts w:ascii="Sylfaen" w:hAnsi="Sylfaen" w:cs="Sylfaen"/>
          <w:sz w:val="18"/>
          <w:szCs w:val="18"/>
        </w:rPr>
        <w:t xml:space="preserve">დაზღვევა და/ან </w:t>
      </w:r>
      <w:r w:rsidRPr="00335603">
        <w:rPr>
          <w:rFonts w:ascii="Sylfaen" w:hAnsi="Sylfaen" w:cs="Sylfaen"/>
          <w:sz w:val="18"/>
          <w:szCs w:val="18"/>
          <w:lang w:val="fi-FI"/>
        </w:rPr>
        <w:t>სადაზღვევო მომსახურება, ყველა მომსახურებისათვის სტანდარტული პირობა მოცემული იქნება წინამდებარე ხელშეკრულებაში, ხოლო მომსახურების კონკრეტული პირობები შესაბამის დანართში</w:t>
      </w:r>
      <w:r w:rsidRPr="00335603">
        <w:rPr>
          <w:rFonts w:ascii="Sylfaen" w:hAnsi="Sylfaen" w:cs="Sylfaen"/>
          <w:sz w:val="18"/>
          <w:szCs w:val="18"/>
        </w:rPr>
        <w:t xml:space="preserve"> (დანართი #1-ა)</w:t>
      </w:r>
      <w:r w:rsidRPr="00335603">
        <w:rPr>
          <w:rFonts w:ascii="Sylfaen" w:hAnsi="Sylfaen" w:cs="Sylfaen"/>
          <w:sz w:val="18"/>
          <w:szCs w:val="18"/>
          <w:lang w:val="fi-FI"/>
        </w:rPr>
        <w:t xml:space="preserve"> რომელი</w:t>
      </w:r>
      <w:r w:rsidR="0013263A" w:rsidRPr="00335603">
        <w:rPr>
          <w:rFonts w:ascii="Sylfaen" w:hAnsi="Sylfaen" w:cs="Sylfaen"/>
          <w:sz w:val="18"/>
          <w:szCs w:val="18"/>
        </w:rPr>
        <w:t xml:space="preserve">ც </w:t>
      </w:r>
      <w:r w:rsidRPr="00335603">
        <w:rPr>
          <w:rFonts w:ascii="Sylfaen" w:hAnsi="Sylfaen" w:cs="Sylfaen"/>
          <w:sz w:val="18"/>
          <w:szCs w:val="18"/>
          <w:lang w:val="fi-FI"/>
        </w:rPr>
        <w:t>დაერთვება წინამდებარე ხელშეკრულებას და იქნება მისი განუყოფელი შემადგენელი ნაწილი.</w:t>
      </w:r>
    </w:p>
    <w:p w14:paraId="40BDC9FA"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სადაზღვევო ხელშეკრ</w:t>
      </w:r>
      <w:r w:rsidR="0083792B" w:rsidRPr="00335603">
        <w:rPr>
          <w:rFonts w:ascii="Sylfaen" w:hAnsi="Sylfaen" w:cs="Sylfaen"/>
          <w:sz w:val="18"/>
          <w:szCs w:val="18"/>
        </w:rPr>
        <w:t>უ</w:t>
      </w:r>
      <w:r w:rsidRPr="00335603">
        <w:rPr>
          <w:rFonts w:ascii="Sylfaen" w:hAnsi="Sylfaen" w:cs="Sylfaen"/>
          <w:sz w:val="18"/>
          <w:szCs w:val="18"/>
          <w:lang w:val="fi-FI"/>
        </w:rPr>
        <w:t>ლების დადების საფუძველი – დაზღვევის ხელშეკრ</w:t>
      </w:r>
      <w:r w:rsidR="0083792B" w:rsidRPr="00335603">
        <w:rPr>
          <w:rFonts w:ascii="Sylfaen" w:hAnsi="Sylfaen" w:cs="Sylfaen"/>
          <w:sz w:val="18"/>
          <w:szCs w:val="18"/>
        </w:rPr>
        <w:t>უ</w:t>
      </w:r>
      <w:r w:rsidRPr="00335603">
        <w:rPr>
          <w:rFonts w:ascii="Sylfaen" w:hAnsi="Sylfaen" w:cs="Sylfaen"/>
          <w:sz w:val="18"/>
          <w:szCs w:val="18"/>
          <w:lang w:val="fi-FI"/>
        </w:rPr>
        <w:t>ლების დადების საფუძველია სადაზღვევო განაცხადი-კითხვარი</w:t>
      </w:r>
      <w:r w:rsidR="0058637A" w:rsidRPr="00335603">
        <w:rPr>
          <w:rFonts w:ascii="Sylfaen" w:hAnsi="Sylfaen" w:cs="Sylfaen"/>
          <w:sz w:val="18"/>
          <w:szCs w:val="18"/>
        </w:rPr>
        <w:t>.</w:t>
      </w:r>
    </w:p>
    <w:p w14:paraId="4BFA54AF"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ხელშეკრულებაში ცვლილებების და დამატებების შეტანა ხდება წერილობით,  მხარ</w:t>
      </w:r>
      <w:r w:rsidR="00FC0592" w:rsidRPr="00335603">
        <w:rPr>
          <w:rFonts w:ascii="Sylfaen" w:hAnsi="Sylfaen" w:cs="Sylfaen"/>
          <w:sz w:val="18"/>
          <w:szCs w:val="18"/>
        </w:rPr>
        <w:t>ეთა</w:t>
      </w:r>
      <w:r w:rsidRPr="00335603">
        <w:rPr>
          <w:rFonts w:ascii="Sylfaen" w:hAnsi="Sylfaen" w:cs="Sylfaen"/>
          <w:sz w:val="18"/>
          <w:szCs w:val="18"/>
          <w:lang w:val="fi-FI"/>
        </w:rPr>
        <w:t xml:space="preserve"> ხელმოწერით და ძალაშია ხელმოწერის შემდგომ.</w:t>
      </w:r>
    </w:p>
    <w:p w14:paraId="5D8FA7BF"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ყველა დანარჩენ შემთხვევაში, რასაც არ ითვალისწინებს წინამდებარე ხელშეკრულება, მხარეები ხელძღვანელობენ საქართველოს მოქმედი კანონმდებლიბით.</w:t>
      </w:r>
    </w:p>
    <w:p w14:paraId="4067DD44" w14:textId="3AE8CDBA"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წინამდებარე ხელშეკრულების თანახმად, სახელშეკრულებო პირობები ატარებენ კონფიდენციალურ ხასიათს და ამ ხელშეკრულებასთან დაკავშირებული ყოველგვარი ინფორმაცია მესამე პირს (პირებს) გადაეცემა(თ) მოქმედი კანონმდებლობი</w:t>
      </w:r>
      <w:r w:rsidRPr="00335603">
        <w:rPr>
          <w:rFonts w:ascii="Sylfaen" w:hAnsi="Sylfaen" w:cs="Sylfaen"/>
          <w:sz w:val="18"/>
          <w:szCs w:val="18"/>
        </w:rPr>
        <w:t>თ</w:t>
      </w:r>
      <w:r w:rsidRPr="00335603">
        <w:rPr>
          <w:rFonts w:ascii="Sylfaen" w:hAnsi="Sylfaen" w:cs="Sylfaen"/>
          <w:sz w:val="18"/>
          <w:szCs w:val="18"/>
          <w:lang w:val="fi-FI"/>
        </w:rPr>
        <w:t xml:space="preserve"> დადგენილი წესით, ასევე, მხარეთა მიერ წინასწარი წერილობითი თანხმობის შემთხვევებში.</w:t>
      </w:r>
      <w:r w:rsidR="00D238E8" w:rsidRPr="00335603">
        <w:rPr>
          <w:rFonts w:ascii="Sylfaen" w:hAnsi="Sylfaen" w:cs="Sylfaen"/>
          <w:sz w:val="18"/>
          <w:szCs w:val="18"/>
        </w:rPr>
        <w:t xml:space="preserve"> </w:t>
      </w:r>
    </w:p>
    <w:p w14:paraId="6BA04CF2" w14:textId="4141772D"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ნებისმიერი ოფიციალური შეტყობინება მხარეთა შორის უნდა ატარებდეს წერილობით ფორმას. წერილობითი</w:t>
      </w:r>
      <w:r w:rsidR="00D33018" w:rsidRPr="00335603">
        <w:rPr>
          <w:rFonts w:ascii="Sylfaen" w:hAnsi="Sylfaen" w:cs="Sylfaen"/>
          <w:sz w:val="18"/>
          <w:szCs w:val="18"/>
          <w:lang w:val="fi-FI"/>
        </w:rPr>
        <w:t xml:space="preserve">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ხელშეკრულებაში მითითებულ მისამართზე, </w:t>
      </w:r>
      <w:r w:rsidR="000A7B70">
        <w:rPr>
          <w:rFonts w:ascii="Sylfaen" w:hAnsi="Sylfaen" w:cs="Sylfaen"/>
          <w:sz w:val="18"/>
          <w:szCs w:val="18"/>
        </w:rPr>
        <w:t>------------ (ორგანიზაცია)</w:t>
      </w:r>
      <w:r w:rsidR="000F6756" w:rsidRPr="00335603">
        <w:rPr>
          <w:rFonts w:ascii="Sylfaen" w:hAnsi="Sylfaen" w:cs="Sylfaen"/>
          <w:sz w:val="18"/>
          <w:szCs w:val="18"/>
        </w:rPr>
        <w:t xml:space="preserve"> </w:t>
      </w:r>
      <w:r w:rsidR="00D33018" w:rsidRPr="00335603">
        <w:rPr>
          <w:rFonts w:ascii="Sylfaen" w:hAnsi="Sylfaen" w:cs="Sylfaen"/>
          <w:sz w:val="18"/>
          <w:szCs w:val="18"/>
        </w:rPr>
        <w:t xml:space="preserve">და მზღვეველმა </w:t>
      </w:r>
      <w:r w:rsidRPr="00335603">
        <w:rPr>
          <w:rFonts w:ascii="Sylfaen" w:hAnsi="Sylfaen" w:cs="Sylfaen"/>
          <w:sz w:val="18"/>
          <w:szCs w:val="18"/>
          <w:lang w:val="fi-FI"/>
        </w:rPr>
        <w:t xml:space="preserve">მისამართის შეცვლის შესახებ უნდა </w:t>
      </w:r>
      <w:r w:rsidR="00D33018" w:rsidRPr="00335603">
        <w:rPr>
          <w:rFonts w:ascii="Sylfaen" w:hAnsi="Sylfaen" w:cs="Sylfaen"/>
          <w:sz w:val="18"/>
          <w:szCs w:val="18"/>
          <w:lang w:val="fi-FI"/>
        </w:rPr>
        <w:t xml:space="preserve">აცნობონ ერთმანეთს არაუგვიანეს 5 (ხუთი) სამუშაო დღისა. </w:t>
      </w:r>
      <w:r w:rsidRPr="00335603">
        <w:rPr>
          <w:rFonts w:ascii="Sylfaen" w:hAnsi="Sylfaen" w:cs="Sylfaen"/>
          <w:sz w:val="18"/>
          <w:szCs w:val="18"/>
          <w:lang w:val="fi-FI"/>
        </w:rPr>
        <w:t xml:space="preserve">წინამდებარე ხეკლშეკრულების დანართები (დანართი #1 </w:t>
      </w:r>
      <w:r w:rsidR="008565EB" w:rsidRPr="00335603">
        <w:rPr>
          <w:rFonts w:ascii="Sylfaen" w:hAnsi="Sylfaen" w:cs="Sylfaen"/>
          <w:sz w:val="18"/>
          <w:szCs w:val="18"/>
          <w:lang w:val="fi-FI"/>
        </w:rPr>
        <w:t xml:space="preserve"> - </w:t>
      </w:r>
      <w:r w:rsidRPr="00335603">
        <w:rPr>
          <w:rFonts w:ascii="Sylfaen" w:hAnsi="Sylfaen" w:cs="Sylfaen"/>
          <w:sz w:val="18"/>
          <w:szCs w:val="18"/>
          <w:lang w:val="fi-FI"/>
        </w:rPr>
        <w:t xml:space="preserve">დაზღვევის პირობები; დანართი #2 – დაზღვეულთა სია), </w:t>
      </w:r>
      <w:r w:rsidR="00D33018" w:rsidRPr="00335603">
        <w:rPr>
          <w:rFonts w:ascii="Sylfaen" w:hAnsi="Sylfaen" w:cs="Sylfaen"/>
          <w:sz w:val="18"/>
          <w:szCs w:val="18"/>
          <w:lang w:val="fi-FI"/>
        </w:rPr>
        <w:t>დამზღვევის სადაზღვევო განაცხადი-კითხვარი,  ხელშეკრულების გაფორმების შემდეგ გაფრომებული ნებისმიერ ცვლილება</w:t>
      </w:r>
      <w:r w:rsidR="00D33018" w:rsidRPr="00335603">
        <w:rPr>
          <w:rFonts w:ascii="Sylfaen" w:hAnsi="Sylfaen" w:cs="Sylfaen"/>
          <w:sz w:val="18"/>
          <w:szCs w:val="18"/>
        </w:rPr>
        <w:t>, დანართი</w:t>
      </w:r>
      <w:r w:rsidR="00D33018" w:rsidRPr="00335603">
        <w:rPr>
          <w:rFonts w:ascii="Sylfaen" w:hAnsi="Sylfaen" w:cs="Sylfaen"/>
          <w:sz w:val="18"/>
          <w:szCs w:val="18"/>
          <w:lang w:val="fi-FI"/>
        </w:rPr>
        <w:t xml:space="preserve"> წარმოადგენს ხელშეკრულების განუყოფელ ნაწილს; </w:t>
      </w:r>
    </w:p>
    <w:p w14:paraId="7FB4D88C" w14:textId="77777777" w:rsidR="00B5427F" w:rsidRPr="00335603" w:rsidRDefault="002A6493" w:rsidP="00563B10">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წინამდებარე ხელშეკრულება შედგენილია ორ ეგზემპლარად და ორივე ეგზემპლარს გააჩნია თანაბარი იურიდიული ძალა.</w:t>
      </w:r>
    </w:p>
    <w:p w14:paraId="57E45DC8" w14:textId="77777777" w:rsidR="004F5DB6" w:rsidRPr="00335603" w:rsidRDefault="004F5DB6" w:rsidP="004F5DB6">
      <w:pPr>
        <w:spacing w:after="0" w:line="240" w:lineRule="auto"/>
        <w:jc w:val="both"/>
        <w:rPr>
          <w:rFonts w:ascii="Sylfaen" w:hAnsi="Sylfaen" w:cs="Sylfaen"/>
          <w:sz w:val="18"/>
          <w:szCs w:val="18"/>
        </w:rPr>
      </w:pPr>
    </w:p>
    <w:p w14:paraId="6EEEA349" w14:textId="77777777" w:rsidR="00E65E85" w:rsidRPr="00335603" w:rsidRDefault="00E65E85" w:rsidP="004F5DB6">
      <w:pPr>
        <w:spacing w:after="0" w:line="240" w:lineRule="auto"/>
        <w:jc w:val="both"/>
        <w:rPr>
          <w:rFonts w:ascii="Sylfaen" w:hAnsi="Sylfaen" w:cs="Sylfaen"/>
          <w:sz w:val="18"/>
          <w:szCs w:val="18"/>
        </w:rPr>
      </w:pPr>
    </w:p>
    <w:p w14:paraId="53FB1B5C" w14:textId="77777777" w:rsidR="00817AA3" w:rsidRPr="00335603" w:rsidRDefault="00817AA3" w:rsidP="00817AA3">
      <w:pPr>
        <w:spacing w:line="240" w:lineRule="auto"/>
        <w:jc w:val="center"/>
        <w:rPr>
          <w:rFonts w:ascii="Sylfaen" w:hAnsi="Sylfaen"/>
          <w:b/>
          <w:sz w:val="18"/>
          <w:szCs w:val="18"/>
        </w:rPr>
      </w:pPr>
      <w:r w:rsidRPr="00335603">
        <w:rPr>
          <w:rFonts w:ascii="Sylfaen" w:hAnsi="Sylfaen"/>
          <w:b/>
          <w:sz w:val="18"/>
          <w:szCs w:val="18"/>
        </w:rPr>
        <w:t>მხარეთა რეკვიზიტები</w:t>
      </w:r>
    </w:p>
    <w:p w14:paraId="63556B5E" w14:textId="77777777" w:rsidR="004F5DB6" w:rsidRPr="00335603" w:rsidRDefault="004F5DB6" w:rsidP="004F5DB6">
      <w:pPr>
        <w:spacing w:after="0" w:line="240" w:lineRule="auto"/>
        <w:jc w:val="both"/>
        <w:rPr>
          <w:rFonts w:ascii="Sylfaen" w:hAnsi="Sylfaen" w:cs="Sylfae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30"/>
      </w:tblGrid>
      <w:tr w:rsidR="00F80B06" w:rsidRPr="00335603" w14:paraId="29E8FC42" w14:textId="77777777" w:rsidTr="008D2175">
        <w:trPr>
          <w:trHeight w:val="255"/>
          <w:jc w:val="center"/>
        </w:trPr>
        <w:tc>
          <w:tcPr>
            <w:tcW w:w="4883" w:type="dxa"/>
            <w:tcBorders>
              <w:top w:val="single" w:sz="4" w:space="0" w:color="auto"/>
              <w:left w:val="single" w:sz="4" w:space="0" w:color="auto"/>
              <w:bottom w:val="single" w:sz="4" w:space="0" w:color="auto"/>
              <w:right w:val="single" w:sz="4" w:space="0" w:color="auto"/>
            </w:tcBorders>
            <w:hideMark/>
          </w:tcPr>
          <w:p w14:paraId="5F04D1E8" w14:textId="77777777" w:rsidR="00F80B06" w:rsidRPr="00335603" w:rsidRDefault="00F80B06" w:rsidP="00F80B06">
            <w:pPr>
              <w:spacing w:before="30" w:after="30"/>
              <w:jc w:val="center"/>
              <w:rPr>
                <w:rFonts w:ascii="AcadMtavr" w:hAnsi="AcadMtavr"/>
                <w:b/>
                <w:sz w:val="18"/>
                <w:szCs w:val="18"/>
                <w:lang w:val="fi-FI"/>
              </w:rPr>
            </w:pPr>
            <w:r w:rsidRPr="00335603">
              <w:rPr>
                <w:rFonts w:ascii="Sylfaen" w:hAnsi="Sylfaen" w:cs="Sylfaen"/>
                <w:b/>
                <w:sz w:val="18"/>
                <w:szCs w:val="18"/>
                <w:lang w:val="fi-FI"/>
              </w:rPr>
              <w:t>მზღვეველი</w:t>
            </w:r>
          </w:p>
        </w:tc>
        <w:tc>
          <w:tcPr>
            <w:tcW w:w="4830" w:type="dxa"/>
            <w:tcBorders>
              <w:top w:val="single" w:sz="4" w:space="0" w:color="auto"/>
              <w:left w:val="single" w:sz="4" w:space="0" w:color="auto"/>
              <w:bottom w:val="single" w:sz="4" w:space="0" w:color="auto"/>
              <w:right w:val="single" w:sz="4" w:space="0" w:color="auto"/>
            </w:tcBorders>
            <w:hideMark/>
          </w:tcPr>
          <w:p w14:paraId="56F5AC8A" w14:textId="2BD8782E" w:rsidR="00F80B06" w:rsidRPr="00335603" w:rsidRDefault="00F80B06" w:rsidP="00F80B06">
            <w:pPr>
              <w:spacing w:before="30" w:after="30"/>
              <w:jc w:val="center"/>
              <w:rPr>
                <w:rFonts w:ascii="Sylfaen" w:hAnsi="Sylfaen"/>
                <w:b/>
                <w:sz w:val="18"/>
                <w:szCs w:val="18"/>
              </w:rPr>
            </w:pPr>
            <w:r>
              <w:rPr>
                <w:rFonts w:ascii="Sylfaen" w:hAnsi="Sylfaen"/>
                <w:b/>
                <w:sz w:val="18"/>
                <w:szCs w:val="18"/>
              </w:rPr>
              <w:t>სამინისტრო</w:t>
            </w:r>
          </w:p>
        </w:tc>
      </w:tr>
      <w:tr w:rsidR="00F80B06" w:rsidRPr="00335603" w14:paraId="411314FA" w14:textId="77777777" w:rsidTr="008D2175">
        <w:trPr>
          <w:trHeight w:val="795"/>
          <w:jc w:val="center"/>
        </w:trPr>
        <w:tc>
          <w:tcPr>
            <w:tcW w:w="4883" w:type="dxa"/>
            <w:tcBorders>
              <w:top w:val="single" w:sz="4" w:space="0" w:color="auto"/>
              <w:left w:val="single" w:sz="4" w:space="0" w:color="auto"/>
              <w:bottom w:val="single" w:sz="4" w:space="0" w:color="auto"/>
              <w:right w:val="single" w:sz="4" w:space="0" w:color="auto"/>
            </w:tcBorders>
          </w:tcPr>
          <w:p w14:paraId="6A222672" w14:textId="77777777" w:rsidR="00F80B06" w:rsidRPr="00335603" w:rsidRDefault="00F80B06" w:rsidP="00F80B06">
            <w:pPr>
              <w:spacing w:before="30" w:after="30"/>
              <w:jc w:val="center"/>
              <w:rPr>
                <w:rFonts w:ascii="AcadNusx" w:hAnsi="AcadNusx"/>
                <w:b/>
                <w:sz w:val="18"/>
                <w:szCs w:val="18"/>
                <w:lang w:val="fr-FR"/>
              </w:rPr>
            </w:pPr>
          </w:p>
          <w:p w14:paraId="3B29E5A4" w14:textId="378CC085" w:rsidR="00F80B06" w:rsidRPr="00DA3B87" w:rsidRDefault="00F80B06" w:rsidP="00E8306B">
            <w:pPr>
              <w:spacing w:before="30" w:after="30"/>
              <w:jc w:val="center"/>
              <w:rPr>
                <w:rFonts w:ascii="Sylfaen" w:hAnsi="Sylfaen"/>
                <w:b/>
                <w:sz w:val="18"/>
                <w:szCs w:val="18"/>
              </w:rPr>
            </w:pPr>
            <w:r w:rsidRPr="00335603">
              <w:rPr>
                <w:rStyle w:val="Strong"/>
                <w:rFonts w:ascii="Sylfaen" w:hAnsi="Sylfaen" w:cs="Sylfaen"/>
                <w:sz w:val="18"/>
                <w:szCs w:val="18"/>
                <w:lang w:val="fi-FI"/>
              </w:rPr>
              <w:t>სს</w:t>
            </w:r>
            <w:r w:rsidRPr="00335603">
              <w:rPr>
                <w:rStyle w:val="Strong"/>
                <w:rFonts w:cs="AcadNusx"/>
                <w:sz w:val="18"/>
                <w:szCs w:val="18"/>
                <w:lang w:val="fi-FI"/>
              </w:rPr>
              <w:t xml:space="preserve"> </w:t>
            </w:r>
            <w:r w:rsidRPr="00335603">
              <w:rPr>
                <w:rStyle w:val="Strong"/>
                <w:rFonts w:ascii="Sylfaen" w:hAnsi="Sylfaen" w:cs="Sylfaen"/>
                <w:sz w:val="18"/>
                <w:szCs w:val="18"/>
                <w:lang w:val="fi-FI"/>
              </w:rPr>
              <w:t>სადაზღვევო</w:t>
            </w:r>
            <w:r w:rsidRPr="00335603">
              <w:rPr>
                <w:rStyle w:val="Strong"/>
                <w:rFonts w:cs="AcadNusx"/>
                <w:sz w:val="18"/>
                <w:szCs w:val="18"/>
                <w:lang w:val="fi-FI"/>
              </w:rPr>
              <w:t xml:space="preserve"> </w:t>
            </w:r>
            <w:r w:rsidRPr="00335603">
              <w:rPr>
                <w:rStyle w:val="Strong"/>
                <w:rFonts w:ascii="Sylfaen" w:hAnsi="Sylfaen" w:cs="Sylfaen"/>
                <w:sz w:val="18"/>
                <w:szCs w:val="18"/>
                <w:lang w:val="fi-FI"/>
              </w:rPr>
              <w:t>კომპანია</w:t>
            </w:r>
            <w:r w:rsidRPr="00335603">
              <w:rPr>
                <w:rStyle w:val="Strong"/>
                <w:rFonts w:cs="AcadNusx"/>
                <w:sz w:val="18"/>
                <w:szCs w:val="18"/>
                <w:lang w:val="fi-FI"/>
              </w:rPr>
              <w:t xml:space="preserve"> </w:t>
            </w:r>
            <w:r w:rsidR="00DA3B87">
              <w:rPr>
                <w:rStyle w:val="Strong"/>
                <w:rFonts w:ascii="Sylfaen" w:hAnsi="Sylfaen" w:cs="AcadNusx"/>
                <w:sz w:val="18"/>
                <w:szCs w:val="18"/>
              </w:rPr>
              <w:t xml:space="preserve"> ,,,,,,,,,,,,,,,,,,,,,,,,,,,,,,,</w:t>
            </w:r>
          </w:p>
        </w:tc>
        <w:tc>
          <w:tcPr>
            <w:tcW w:w="4830" w:type="dxa"/>
            <w:tcBorders>
              <w:top w:val="single" w:sz="4" w:space="0" w:color="auto"/>
              <w:left w:val="single" w:sz="4" w:space="0" w:color="auto"/>
              <w:bottom w:val="single" w:sz="4" w:space="0" w:color="auto"/>
              <w:right w:val="single" w:sz="4" w:space="0" w:color="auto"/>
            </w:tcBorders>
            <w:vAlign w:val="center"/>
          </w:tcPr>
          <w:p w14:paraId="515B9294" w14:textId="23E81E38" w:rsidR="00F80B06" w:rsidRPr="00F80B06" w:rsidRDefault="00F80B06" w:rsidP="00F80B06">
            <w:pPr>
              <w:spacing w:before="30" w:after="30"/>
              <w:jc w:val="center"/>
              <w:rPr>
                <w:rFonts w:ascii="AcadNusx" w:hAnsi="AcadNusx" w:cs="Arial"/>
                <w:b/>
                <w:sz w:val="18"/>
                <w:szCs w:val="18"/>
              </w:rPr>
            </w:pPr>
            <w:r>
              <w:rPr>
                <w:rFonts w:ascii="Sylfaen" w:hAnsi="Sylfaen" w:cs="Sylfaen"/>
                <w:b/>
                <w:sz w:val="18"/>
                <w:szCs w:val="18"/>
              </w:rPr>
              <w:t>საქართველოს შრომის, ჯანმრთელობისა და სოციალური დაცვის სამინისტრო</w:t>
            </w:r>
          </w:p>
        </w:tc>
      </w:tr>
      <w:tr w:rsidR="00AA5E91" w:rsidRPr="00335603" w14:paraId="7D3DD1F4" w14:textId="77777777" w:rsidTr="008D2175">
        <w:trPr>
          <w:trHeight w:val="2370"/>
          <w:jc w:val="center"/>
        </w:trPr>
        <w:tc>
          <w:tcPr>
            <w:tcW w:w="4883" w:type="dxa"/>
            <w:tcBorders>
              <w:top w:val="single" w:sz="4" w:space="0" w:color="auto"/>
              <w:left w:val="single" w:sz="4" w:space="0" w:color="auto"/>
              <w:bottom w:val="single" w:sz="4" w:space="0" w:color="auto"/>
              <w:right w:val="single" w:sz="4" w:space="0" w:color="auto"/>
            </w:tcBorders>
          </w:tcPr>
          <w:p w14:paraId="16D90256" w14:textId="77777777" w:rsidR="000F6756" w:rsidRPr="00335603" w:rsidRDefault="000F6756" w:rsidP="00AA5E91">
            <w:pPr>
              <w:spacing w:before="30" w:after="30"/>
              <w:rPr>
                <w:rStyle w:val="Strong"/>
                <w:rFonts w:ascii="Sylfaen" w:hAnsi="Sylfaen" w:cs="Sylfaen"/>
                <w:sz w:val="18"/>
                <w:szCs w:val="18"/>
                <w:lang w:val="da-DK"/>
              </w:rPr>
            </w:pPr>
          </w:p>
          <w:p w14:paraId="1E3B555E" w14:textId="77777777" w:rsidR="000F6756" w:rsidRPr="00335603" w:rsidRDefault="000F6756" w:rsidP="00AA5E91">
            <w:pPr>
              <w:spacing w:before="30" w:after="30"/>
              <w:rPr>
                <w:rStyle w:val="Strong"/>
                <w:rFonts w:ascii="Sylfaen" w:hAnsi="Sylfaen" w:cs="Sylfaen"/>
                <w:sz w:val="18"/>
                <w:szCs w:val="18"/>
                <w:lang w:val="da-DK"/>
              </w:rPr>
            </w:pPr>
          </w:p>
          <w:p w14:paraId="2020E6D9" w14:textId="6432CC41" w:rsidR="00AA5E91" w:rsidRPr="00335603" w:rsidRDefault="00AA5E91" w:rsidP="00AA5E91">
            <w:pPr>
              <w:spacing w:before="30" w:after="30"/>
              <w:rPr>
                <w:rStyle w:val="Strong"/>
                <w:rFonts w:cs="AcadNusx"/>
                <w:sz w:val="18"/>
                <w:szCs w:val="18"/>
                <w:lang w:val="da-DK"/>
              </w:rPr>
            </w:pPr>
            <w:r w:rsidRPr="00335603">
              <w:rPr>
                <w:rStyle w:val="Strong"/>
                <w:rFonts w:ascii="Sylfaen" w:hAnsi="Sylfaen" w:cs="Sylfaen"/>
                <w:sz w:val="18"/>
                <w:szCs w:val="18"/>
                <w:lang w:val="da-DK"/>
              </w:rPr>
              <w:t>გენერალური</w:t>
            </w:r>
            <w:r w:rsidRPr="00335603">
              <w:rPr>
                <w:rStyle w:val="Strong"/>
                <w:rFonts w:cs="AcadNusx"/>
                <w:sz w:val="18"/>
                <w:szCs w:val="18"/>
                <w:lang w:val="da-DK"/>
              </w:rPr>
              <w:t xml:space="preserve">  </w:t>
            </w:r>
            <w:r w:rsidR="00E8306B">
              <w:rPr>
                <w:rStyle w:val="Strong"/>
                <w:rFonts w:ascii="Sylfaen" w:hAnsi="Sylfaen" w:cs="Sylfaen"/>
                <w:sz w:val="18"/>
                <w:szCs w:val="18"/>
                <w:lang w:val="da-DK"/>
              </w:rPr>
              <w:t>დირექტორი</w:t>
            </w:r>
          </w:p>
          <w:p w14:paraId="512A7755" w14:textId="77777777" w:rsidR="00AA5E91" w:rsidRPr="00335603" w:rsidRDefault="00AA5E91" w:rsidP="00AA5E91">
            <w:pPr>
              <w:spacing w:before="30" w:after="30"/>
              <w:rPr>
                <w:rStyle w:val="Strong"/>
                <w:sz w:val="18"/>
                <w:szCs w:val="18"/>
                <w:lang w:val="da-DK"/>
              </w:rPr>
            </w:pPr>
          </w:p>
          <w:p w14:paraId="6530D9A9" w14:textId="2CE09D4D" w:rsidR="00AA5E91" w:rsidRPr="00335603" w:rsidRDefault="00AA5E91" w:rsidP="00AA5E91">
            <w:pPr>
              <w:spacing w:before="30" w:after="30"/>
              <w:jc w:val="both"/>
              <w:rPr>
                <w:rFonts w:ascii="AcadMtavr" w:hAnsi="AcadMtavr"/>
                <w:b/>
                <w:sz w:val="18"/>
                <w:szCs w:val="18"/>
                <w:lang w:val="da-DK"/>
              </w:rPr>
            </w:pPr>
            <w:r w:rsidRPr="00335603">
              <w:rPr>
                <w:rFonts w:ascii="AcadNusx" w:hAnsi="AcadNusx"/>
                <w:b/>
                <w:sz w:val="18"/>
                <w:szCs w:val="18"/>
                <w:lang w:val="fr-FR"/>
              </w:rPr>
              <w:t>_________________________ /</w:t>
            </w:r>
            <w:r w:rsidR="00E8306B">
              <w:rPr>
                <w:rFonts w:ascii="Sylfaen" w:hAnsi="Sylfaen" w:cs="Sylfaen"/>
                <w:b/>
                <w:sz w:val="18"/>
                <w:szCs w:val="18"/>
                <w:lang w:val="fr-FR"/>
              </w:rPr>
              <w:t xml:space="preserve">                 </w:t>
            </w:r>
            <w:r w:rsidRPr="00335603">
              <w:rPr>
                <w:rFonts w:ascii="AcadNusx" w:hAnsi="AcadNusx" w:cs="AcadNusx"/>
                <w:b/>
                <w:sz w:val="18"/>
                <w:szCs w:val="18"/>
                <w:lang w:val="fr-FR"/>
              </w:rPr>
              <w:t xml:space="preserve">/ </w:t>
            </w:r>
          </w:p>
          <w:p w14:paraId="1E1B03CF" w14:textId="77777777" w:rsidR="00AA5E91" w:rsidRPr="00335603" w:rsidRDefault="00AA5E91" w:rsidP="00AA5E91">
            <w:pPr>
              <w:spacing w:before="30" w:after="30"/>
              <w:jc w:val="both"/>
              <w:rPr>
                <w:rFonts w:ascii="AcadMtavr" w:hAnsi="AcadMtavr"/>
                <w:b/>
                <w:sz w:val="18"/>
                <w:szCs w:val="18"/>
                <w:lang w:val="da-DK"/>
              </w:rPr>
            </w:pPr>
          </w:p>
        </w:tc>
        <w:tc>
          <w:tcPr>
            <w:tcW w:w="4830" w:type="dxa"/>
            <w:tcBorders>
              <w:top w:val="single" w:sz="4" w:space="0" w:color="auto"/>
              <w:left w:val="single" w:sz="4" w:space="0" w:color="auto"/>
              <w:bottom w:val="single" w:sz="4" w:space="0" w:color="auto"/>
              <w:right w:val="single" w:sz="4" w:space="0" w:color="auto"/>
            </w:tcBorders>
          </w:tcPr>
          <w:p w14:paraId="04F2CF79" w14:textId="77777777" w:rsidR="00F80B06" w:rsidRPr="001E7D0D" w:rsidRDefault="00F80B06" w:rsidP="00F80B06">
            <w:pPr>
              <w:spacing w:before="30" w:after="30"/>
              <w:jc w:val="both"/>
              <w:rPr>
                <w:rFonts w:ascii="AcadNusx" w:hAnsi="AcadNusx" w:cs="AcadNusx"/>
                <w:sz w:val="18"/>
                <w:szCs w:val="18"/>
                <w:lang w:val="fr-FR"/>
              </w:rPr>
            </w:pPr>
            <w:r w:rsidRPr="001E7D0D">
              <w:rPr>
                <w:rFonts w:ascii="Sylfaen" w:hAnsi="Sylfaen" w:cs="Sylfaen"/>
                <w:sz w:val="18"/>
                <w:szCs w:val="18"/>
                <w:lang w:val="fr-FR"/>
              </w:rPr>
              <w:t>ქ</w:t>
            </w:r>
            <w:r w:rsidRPr="001E7D0D">
              <w:rPr>
                <w:rFonts w:ascii="AcadNusx" w:hAnsi="AcadNusx" w:cs="AcadNusx"/>
                <w:sz w:val="18"/>
                <w:szCs w:val="18"/>
                <w:lang w:val="fr-FR"/>
              </w:rPr>
              <w:t xml:space="preserve">. </w:t>
            </w:r>
            <w:r w:rsidRPr="001E7D0D">
              <w:rPr>
                <w:rFonts w:ascii="Sylfaen" w:hAnsi="Sylfaen" w:cs="Sylfaen"/>
                <w:sz w:val="18"/>
                <w:szCs w:val="18"/>
                <w:lang w:val="fr-FR"/>
              </w:rPr>
              <w:t>თბილისი</w:t>
            </w:r>
            <w:r w:rsidRPr="001E7D0D">
              <w:rPr>
                <w:rFonts w:ascii="AcadNusx" w:hAnsi="AcadNusx" w:cs="AcadNusx"/>
                <w:sz w:val="18"/>
                <w:szCs w:val="18"/>
                <w:lang w:val="fr-FR"/>
              </w:rPr>
              <w:t xml:space="preserve">, </w:t>
            </w:r>
            <w:r w:rsidRPr="001E7D0D">
              <w:rPr>
                <w:rFonts w:ascii="Sylfaen" w:hAnsi="Sylfaen" w:cs="Sylfaen"/>
                <w:sz w:val="18"/>
                <w:szCs w:val="18"/>
                <w:lang w:val="fr-FR"/>
              </w:rPr>
              <w:t>ა.წერეთლის 144</w:t>
            </w:r>
          </w:p>
          <w:p w14:paraId="35B9D4CC" w14:textId="77777777" w:rsidR="005F76A6" w:rsidRPr="00335603" w:rsidRDefault="005F76A6" w:rsidP="005F76A6">
            <w:pPr>
              <w:spacing w:before="30" w:after="30"/>
              <w:jc w:val="both"/>
              <w:rPr>
                <w:rFonts w:ascii="Sylfaen" w:hAnsi="Sylfaen"/>
                <w:b/>
                <w:sz w:val="18"/>
                <w:szCs w:val="18"/>
              </w:rPr>
            </w:pPr>
          </w:p>
          <w:p w14:paraId="35257113" w14:textId="77777777" w:rsidR="005F76A6" w:rsidRPr="00335603" w:rsidRDefault="005F76A6" w:rsidP="005F76A6">
            <w:pPr>
              <w:spacing w:before="30" w:after="30"/>
              <w:jc w:val="both"/>
              <w:rPr>
                <w:rFonts w:ascii="Sylfaen" w:hAnsi="Sylfaen"/>
                <w:b/>
                <w:sz w:val="18"/>
                <w:szCs w:val="18"/>
              </w:rPr>
            </w:pPr>
          </w:p>
          <w:p w14:paraId="786FAD02" w14:textId="77777777" w:rsidR="005F76A6" w:rsidRPr="00335603" w:rsidRDefault="005F76A6" w:rsidP="005F76A6">
            <w:pPr>
              <w:spacing w:before="30" w:after="30"/>
              <w:jc w:val="both"/>
              <w:rPr>
                <w:rFonts w:ascii="Sylfaen" w:hAnsi="Sylfaen"/>
                <w:b/>
                <w:sz w:val="18"/>
                <w:szCs w:val="18"/>
              </w:rPr>
            </w:pPr>
          </w:p>
          <w:p w14:paraId="4A71AD57" w14:textId="77777777" w:rsidR="00AD1D9F" w:rsidRDefault="00AD1D9F" w:rsidP="005F76A6">
            <w:pPr>
              <w:spacing w:before="30" w:after="30"/>
              <w:jc w:val="both"/>
              <w:rPr>
                <w:rFonts w:ascii="Sylfaen" w:hAnsi="Sylfaen"/>
                <w:b/>
                <w:sz w:val="18"/>
                <w:szCs w:val="18"/>
              </w:rPr>
            </w:pPr>
          </w:p>
          <w:p w14:paraId="1F4764AA" w14:textId="77777777" w:rsidR="00D2423E" w:rsidRDefault="00D2423E" w:rsidP="00D2423E">
            <w:pPr>
              <w:spacing w:before="30" w:after="30"/>
              <w:jc w:val="both"/>
              <w:rPr>
                <w:rFonts w:ascii="Sylfaen" w:hAnsi="Sylfaen"/>
                <w:b/>
                <w:sz w:val="18"/>
                <w:szCs w:val="18"/>
              </w:rPr>
            </w:pPr>
          </w:p>
          <w:p w14:paraId="10ED8356" w14:textId="77777777" w:rsidR="00D2423E" w:rsidRDefault="00D2423E" w:rsidP="00D2423E">
            <w:pPr>
              <w:spacing w:before="30" w:after="30"/>
              <w:jc w:val="both"/>
              <w:rPr>
                <w:rFonts w:ascii="Sylfaen" w:hAnsi="Sylfaen"/>
                <w:b/>
                <w:sz w:val="18"/>
                <w:szCs w:val="18"/>
              </w:rPr>
            </w:pPr>
          </w:p>
          <w:p w14:paraId="7FF32B19" w14:textId="02D428DA" w:rsidR="00D2423E" w:rsidRPr="00D2423E" w:rsidRDefault="00D2423E" w:rsidP="00D2423E">
            <w:pPr>
              <w:spacing w:before="30" w:after="30"/>
              <w:jc w:val="both"/>
              <w:rPr>
                <w:rFonts w:ascii="Sylfaen" w:hAnsi="Sylfaen"/>
                <w:b/>
                <w:sz w:val="18"/>
                <w:szCs w:val="18"/>
                <w:lang w:val="en-US"/>
              </w:rPr>
            </w:pPr>
            <w:r w:rsidRPr="001E7D0D">
              <w:rPr>
                <w:rFonts w:ascii="Sylfaen" w:hAnsi="Sylfaen"/>
                <w:b/>
                <w:sz w:val="18"/>
                <w:szCs w:val="18"/>
              </w:rPr>
              <w:t>მინისტრის მოადგილე</w:t>
            </w:r>
            <w:r>
              <w:rPr>
                <w:rFonts w:ascii="Sylfaen" w:hAnsi="Sylfaen"/>
                <w:b/>
                <w:sz w:val="18"/>
                <w:szCs w:val="18"/>
                <w:lang w:val="en-US"/>
              </w:rPr>
              <w:t>:</w:t>
            </w:r>
          </w:p>
          <w:p w14:paraId="2EC96986" w14:textId="77777777" w:rsidR="00D2423E" w:rsidRPr="001E7D0D" w:rsidRDefault="00D2423E" w:rsidP="00D2423E">
            <w:pPr>
              <w:spacing w:before="30" w:after="30"/>
              <w:jc w:val="both"/>
              <w:rPr>
                <w:rFonts w:ascii="Sylfaen" w:hAnsi="Sylfaen"/>
                <w:b/>
                <w:sz w:val="18"/>
                <w:szCs w:val="18"/>
              </w:rPr>
            </w:pPr>
          </w:p>
          <w:p w14:paraId="3164A5EA" w14:textId="3164B3EF" w:rsidR="00AA5E91" w:rsidRPr="00335603" w:rsidRDefault="00D2423E" w:rsidP="00E8306B">
            <w:pPr>
              <w:tabs>
                <w:tab w:val="left" w:pos="5529"/>
                <w:tab w:val="left" w:pos="6237"/>
                <w:tab w:val="left" w:pos="6663"/>
                <w:tab w:val="left" w:pos="7655"/>
              </w:tabs>
              <w:spacing w:after="0" w:line="240" w:lineRule="auto"/>
              <w:ind w:right="2"/>
              <w:rPr>
                <w:rFonts w:ascii="Sylfaen" w:eastAsiaTheme="minorHAnsi" w:hAnsi="Sylfaen" w:cs="Sylfaen"/>
                <w:b/>
                <w:sz w:val="18"/>
                <w:szCs w:val="18"/>
                <w:lang w:eastAsia="en-US"/>
              </w:rPr>
            </w:pPr>
            <w:r w:rsidRPr="001E7D0D">
              <w:rPr>
                <w:rFonts w:ascii="Sylfaen" w:hAnsi="Sylfaen"/>
                <w:b/>
                <w:sz w:val="18"/>
                <w:szCs w:val="18"/>
              </w:rPr>
              <w:t xml:space="preserve"> ––––––––––––––––––––––––  /</w:t>
            </w:r>
            <w:r w:rsidR="00E8306B">
              <w:rPr>
                <w:rFonts w:ascii="Sylfaen" w:hAnsi="Sylfaen"/>
                <w:b/>
                <w:sz w:val="18"/>
                <w:szCs w:val="18"/>
              </w:rPr>
              <w:t xml:space="preserve">              </w:t>
            </w:r>
            <w:r w:rsidRPr="001E7D0D">
              <w:rPr>
                <w:rFonts w:ascii="Sylfaen" w:hAnsi="Sylfaen"/>
                <w:b/>
                <w:sz w:val="18"/>
                <w:szCs w:val="18"/>
              </w:rPr>
              <w:t>/</w:t>
            </w:r>
          </w:p>
        </w:tc>
      </w:tr>
    </w:tbl>
    <w:p w14:paraId="1D209BE1" w14:textId="77777777" w:rsidR="00835F50" w:rsidRPr="00335603" w:rsidRDefault="00835F50" w:rsidP="00017FF7">
      <w:pPr>
        <w:spacing w:line="240" w:lineRule="auto"/>
        <w:ind w:right="2"/>
        <w:rPr>
          <w:rFonts w:ascii="Sylfaen" w:hAnsi="Sylfaen" w:cs="Sylfaen"/>
          <w:b/>
          <w:sz w:val="18"/>
          <w:szCs w:val="18"/>
        </w:rPr>
      </w:pPr>
    </w:p>
    <w:p w14:paraId="1DD793F2" w14:textId="77777777" w:rsidR="002B2AD0" w:rsidRDefault="002B2AD0">
      <w:pPr>
        <w:rPr>
          <w:rFonts w:ascii="Sylfaen" w:hAnsi="Sylfaen" w:cs="Sylfaen"/>
          <w:b/>
          <w:sz w:val="18"/>
          <w:szCs w:val="18"/>
        </w:rPr>
      </w:pPr>
      <w:r>
        <w:rPr>
          <w:rFonts w:ascii="Sylfaen" w:hAnsi="Sylfaen" w:cs="Sylfaen"/>
          <w:b/>
          <w:sz w:val="18"/>
          <w:szCs w:val="18"/>
        </w:rPr>
        <w:br w:type="page"/>
      </w:r>
    </w:p>
    <w:p w14:paraId="48AB73D0" w14:textId="019720F2" w:rsidR="00017FF7" w:rsidRPr="00335603" w:rsidRDefault="00017FF7" w:rsidP="00017FF7">
      <w:pPr>
        <w:spacing w:line="240" w:lineRule="auto"/>
        <w:ind w:right="2"/>
        <w:rPr>
          <w:rFonts w:ascii="Sylfaen" w:hAnsi="Sylfaen" w:cs="Sylfaen"/>
          <w:b/>
          <w:sz w:val="18"/>
          <w:szCs w:val="18"/>
        </w:rPr>
      </w:pPr>
      <w:r w:rsidRPr="00335603">
        <w:rPr>
          <w:rFonts w:ascii="Sylfaen" w:hAnsi="Sylfaen" w:cs="Sylfaen"/>
          <w:b/>
          <w:sz w:val="18"/>
          <w:szCs w:val="18"/>
        </w:rPr>
        <w:lastRenderedPageBreak/>
        <w:t>დანართი #1</w:t>
      </w:r>
    </w:p>
    <w:p w14:paraId="12B531A3" w14:textId="77777777" w:rsidR="00AD1D9F" w:rsidRPr="009A5D5E" w:rsidRDefault="00AD1D9F" w:rsidP="00AD1D9F">
      <w:pPr>
        <w:pStyle w:val="ListParagraph"/>
        <w:numPr>
          <w:ilvl w:val="0"/>
          <w:numId w:val="2"/>
        </w:numPr>
        <w:spacing w:after="0" w:line="240" w:lineRule="auto"/>
        <w:ind w:left="360" w:right="2" w:hanging="450"/>
        <w:rPr>
          <w:rFonts w:ascii="Sylfaen" w:hAnsi="Sylfaen" w:cs="Sylfaen"/>
          <w:b/>
          <w:sz w:val="18"/>
          <w:szCs w:val="18"/>
          <w:lang w:val="fr-FR"/>
        </w:rPr>
      </w:pPr>
      <w:r w:rsidRPr="009A5D5E">
        <w:rPr>
          <w:rFonts w:ascii="Sylfaen" w:hAnsi="Sylfaen" w:cs="Sylfaen"/>
          <w:b/>
          <w:sz w:val="18"/>
          <w:szCs w:val="18"/>
          <w:lang w:val="fr-FR"/>
        </w:rPr>
        <w:t>სადაზღვევო</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პირობებით</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გათვალისწინებულ</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მომსახურებათა</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განმარტებები:</w:t>
      </w:r>
    </w:p>
    <w:p w14:paraId="4C3DE9B8" w14:textId="77777777" w:rsidR="00AD1D9F" w:rsidRPr="00BC3437" w:rsidRDefault="00AD1D9F" w:rsidP="00AD1D9F">
      <w:pPr>
        <w:pStyle w:val="ListParagraph"/>
        <w:numPr>
          <w:ilvl w:val="1"/>
          <w:numId w:val="2"/>
        </w:numPr>
        <w:spacing w:after="0" w:line="240" w:lineRule="auto"/>
        <w:ind w:left="360" w:hanging="450"/>
        <w:jc w:val="both"/>
        <w:rPr>
          <w:rFonts w:ascii="AcadNusx" w:hAnsi="AcadNusx" w:cs="Arial"/>
          <w:b/>
          <w:bCs/>
          <w:sz w:val="18"/>
          <w:szCs w:val="18"/>
          <w:lang w:val="fr-FR"/>
        </w:rPr>
      </w:pPr>
      <w:r w:rsidRPr="009A5D5E">
        <w:rPr>
          <w:rFonts w:ascii="AcadNusx" w:hAnsi="AcadNusx" w:cs="Arial"/>
          <w:b/>
          <w:bCs/>
          <w:sz w:val="18"/>
          <w:szCs w:val="18"/>
          <w:lang w:val="fr-FR"/>
        </w:rPr>
        <w:t xml:space="preserve">24/24 </w:t>
      </w:r>
      <w:r w:rsidRPr="009A5D5E">
        <w:rPr>
          <w:rFonts w:ascii="Sylfaen" w:hAnsi="Sylfaen" w:cs="Sylfaen"/>
          <w:b/>
          <w:bCs/>
          <w:sz w:val="18"/>
          <w:szCs w:val="18"/>
          <w:lang w:val="fr-FR"/>
        </w:rPr>
        <w:t>ცხელი</w:t>
      </w:r>
      <w:r w:rsidRPr="009A5D5E">
        <w:rPr>
          <w:rFonts w:ascii="AcadNusx" w:hAnsi="AcadNusx" w:cs="AcadNusx"/>
          <w:b/>
          <w:bCs/>
          <w:sz w:val="18"/>
          <w:szCs w:val="18"/>
          <w:lang w:val="fr-FR"/>
        </w:rPr>
        <w:t xml:space="preserve"> </w:t>
      </w:r>
      <w:r w:rsidRPr="009A5D5E">
        <w:rPr>
          <w:rFonts w:ascii="Sylfaen" w:hAnsi="Sylfaen" w:cs="Sylfaen"/>
          <w:b/>
          <w:bCs/>
          <w:sz w:val="18"/>
          <w:szCs w:val="18"/>
          <w:lang w:val="fr-FR"/>
        </w:rPr>
        <w:t>ხაზი</w:t>
      </w:r>
      <w:r>
        <w:rPr>
          <w:rFonts w:ascii="AcadNusx" w:hAnsi="AcadNusx" w:cs="AcadNusx"/>
          <w:b/>
          <w:bCs/>
          <w:sz w:val="18"/>
          <w:szCs w:val="18"/>
          <w:lang w:val="fr-FR"/>
        </w:rPr>
        <w:t xml:space="preserve"> </w:t>
      </w:r>
      <w:r w:rsidRPr="009A5D5E">
        <w:rPr>
          <w:rFonts w:ascii="AcadNusx" w:hAnsi="AcadNusx" w:cs="AcadNusx"/>
          <w:b/>
          <w:bCs/>
          <w:sz w:val="18"/>
          <w:szCs w:val="18"/>
          <w:lang w:val="fr-FR"/>
        </w:rPr>
        <w:t xml:space="preserve">- </w:t>
      </w:r>
      <w:r w:rsidRPr="009A5D5E">
        <w:rPr>
          <w:rFonts w:ascii="Sylfaen" w:hAnsi="Sylfaen" w:cs="Sylfaen"/>
          <w:bCs/>
          <w:sz w:val="18"/>
          <w:szCs w:val="18"/>
          <w:lang w:val="fr-FR"/>
        </w:rPr>
        <w:t>ითვალისწინებს</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სადღეღამისო</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სატელეფონო</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სადაზღვევო</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კონსულტაციას</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მიმდინარე</w:t>
      </w:r>
      <w:r w:rsidRPr="009A5D5E">
        <w:rPr>
          <w:rFonts w:ascii="AcadNusx" w:hAnsi="AcadNusx" w:cs="AcadNusx"/>
          <w:bCs/>
          <w:sz w:val="18"/>
          <w:szCs w:val="18"/>
          <w:lang w:val="fr-FR"/>
        </w:rPr>
        <w:t xml:space="preserve"> </w:t>
      </w:r>
      <w:r w:rsidRPr="00BC3437">
        <w:rPr>
          <w:rFonts w:ascii="Sylfaen" w:hAnsi="Sylfaen" w:cs="Sylfaen"/>
          <w:bCs/>
          <w:sz w:val="18"/>
          <w:szCs w:val="18"/>
          <w:lang w:val="fr-FR"/>
        </w:rPr>
        <w:t>სამედიცინო</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დაზღვევასთან</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დაკავშირებულ</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პრობლემატური</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საკითხების</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მოგვარებას</w:t>
      </w:r>
      <w:r w:rsidRPr="00BC3437">
        <w:rPr>
          <w:rFonts w:ascii="AcadNusx" w:hAnsi="AcadNusx" w:cs="AcadNusx"/>
          <w:bCs/>
          <w:sz w:val="18"/>
          <w:szCs w:val="18"/>
          <w:lang w:val="fr-FR"/>
        </w:rPr>
        <w:t>.</w:t>
      </w:r>
    </w:p>
    <w:p w14:paraId="7E3C17D3" w14:textId="77777777" w:rsidR="00AD1D9F" w:rsidRPr="00BC3437" w:rsidRDefault="00AD1D9F" w:rsidP="00AD1D9F">
      <w:pPr>
        <w:pStyle w:val="ListParagraph"/>
        <w:numPr>
          <w:ilvl w:val="1"/>
          <w:numId w:val="2"/>
        </w:numPr>
        <w:spacing w:after="0" w:line="240" w:lineRule="auto"/>
        <w:ind w:left="360" w:hanging="450"/>
        <w:jc w:val="both"/>
        <w:rPr>
          <w:rFonts w:ascii="AcadNusx" w:hAnsi="AcadNusx" w:cs="Arial"/>
          <w:b/>
          <w:bCs/>
          <w:sz w:val="18"/>
          <w:szCs w:val="18"/>
        </w:rPr>
      </w:pPr>
      <w:r w:rsidRPr="00BC3437">
        <w:rPr>
          <w:rFonts w:ascii="Sylfaen" w:hAnsi="Sylfaen" w:cs="Sylfaen"/>
          <w:b/>
          <w:bCs/>
          <w:sz w:val="18"/>
          <w:szCs w:val="18"/>
        </w:rPr>
        <w:t>პირადი</w:t>
      </w:r>
      <w:r w:rsidRPr="00BC3437">
        <w:rPr>
          <w:rFonts w:ascii="AcadNusx" w:hAnsi="AcadNusx" w:cs="AcadNusx"/>
          <w:b/>
          <w:bCs/>
          <w:sz w:val="18"/>
          <w:szCs w:val="18"/>
        </w:rPr>
        <w:t xml:space="preserve"> </w:t>
      </w:r>
      <w:r w:rsidRPr="00BC3437">
        <w:rPr>
          <w:rFonts w:ascii="Sylfaen" w:hAnsi="Sylfaen" w:cs="Sylfaen"/>
          <w:b/>
          <w:bCs/>
          <w:sz w:val="18"/>
          <w:szCs w:val="18"/>
        </w:rPr>
        <w:t>ექიმი</w:t>
      </w:r>
      <w:r w:rsidRPr="00BC3437">
        <w:rPr>
          <w:rFonts w:ascii="AcadNusx" w:hAnsi="AcadNusx" w:cs="AcadNusx"/>
          <w:b/>
          <w:bCs/>
          <w:sz w:val="18"/>
          <w:szCs w:val="18"/>
        </w:rPr>
        <w:t xml:space="preserve"> </w:t>
      </w:r>
      <w:r w:rsidRPr="00BC3437">
        <w:rPr>
          <w:rFonts w:ascii="AcadNusx" w:hAnsi="AcadNusx" w:cs="Arial"/>
          <w:b/>
          <w:bCs/>
          <w:sz w:val="18"/>
          <w:szCs w:val="18"/>
        </w:rPr>
        <w:t xml:space="preserve">– </w:t>
      </w:r>
      <w:r w:rsidRPr="00BC3437">
        <w:rPr>
          <w:rFonts w:ascii="Sylfaen" w:hAnsi="Sylfaen" w:cs="Sylfaen"/>
          <w:bCs/>
          <w:sz w:val="18"/>
          <w:szCs w:val="18"/>
        </w:rPr>
        <w:t>ითვალისწინებს</w:t>
      </w:r>
      <w:r w:rsidRPr="00BC3437">
        <w:rPr>
          <w:rFonts w:ascii="AcadNusx" w:hAnsi="AcadNusx" w:cs="AcadNusx"/>
          <w:bCs/>
          <w:sz w:val="18"/>
          <w:szCs w:val="18"/>
        </w:rPr>
        <w:t xml:space="preserve"> </w:t>
      </w:r>
      <w:r w:rsidRPr="00BC3437">
        <w:rPr>
          <w:rFonts w:ascii="Sylfaen" w:hAnsi="Sylfaen" w:cs="Sylfaen"/>
          <w:bCs/>
          <w:sz w:val="18"/>
          <w:szCs w:val="18"/>
        </w:rPr>
        <w:t>კომპანიის</w:t>
      </w:r>
      <w:r w:rsidRPr="00BC3437">
        <w:rPr>
          <w:rFonts w:ascii="AcadNusx" w:hAnsi="AcadNusx" w:cs="AcadNusx"/>
          <w:bCs/>
          <w:sz w:val="18"/>
          <w:szCs w:val="18"/>
        </w:rPr>
        <w:t xml:space="preserve"> </w:t>
      </w:r>
      <w:r w:rsidRPr="00BC3437">
        <w:rPr>
          <w:rFonts w:ascii="Sylfaen" w:hAnsi="Sylfaen" w:cs="Sylfaen"/>
          <w:bCs/>
          <w:sz w:val="18"/>
          <w:szCs w:val="18"/>
        </w:rPr>
        <w:t>მიერ</w:t>
      </w:r>
      <w:r w:rsidRPr="00BC3437">
        <w:rPr>
          <w:rFonts w:ascii="AcadNusx" w:hAnsi="AcadNusx" w:cs="AcadNusx"/>
          <w:bCs/>
          <w:sz w:val="18"/>
          <w:szCs w:val="18"/>
        </w:rPr>
        <w:t xml:space="preserve"> </w:t>
      </w:r>
      <w:r w:rsidRPr="00BC3437">
        <w:rPr>
          <w:rFonts w:ascii="Sylfaen" w:hAnsi="Sylfaen" w:cs="Sylfaen"/>
          <w:bCs/>
          <w:sz w:val="18"/>
          <w:szCs w:val="18"/>
        </w:rPr>
        <w:t>მითითებული</w:t>
      </w:r>
      <w:r w:rsidRPr="00BC3437">
        <w:rPr>
          <w:rFonts w:ascii="AcadNusx" w:hAnsi="AcadNusx" w:cs="AcadNusx"/>
          <w:bCs/>
          <w:sz w:val="18"/>
          <w:szCs w:val="18"/>
        </w:rPr>
        <w:t xml:space="preserve"> </w:t>
      </w:r>
      <w:r w:rsidRPr="00BC3437">
        <w:rPr>
          <w:rFonts w:ascii="Sylfaen" w:hAnsi="Sylfaen" w:cs="Sylfaen"/>
          <w:bCs/>
          <w:sz w:val="18"/>
          <w:szCs w:val="18"/>
        </w:rPr>
        <w:t>პირადი</w:t>
      </w:r>
      <w:r w:rsidRPr="00BC3437">
        <w:rPr>
          <w:rFonts w:ascii="AcadNusx" w:hAnsi="AcadNusx" w:cs="AcadNusx"/>
          <w:bCs/>
          <w:sz w:val="18"/>
          <w:szCs w:val="18"/>
        </w:rPr>
        <w:t xml:space="preserve"> </w:t>
      </w:r>
      <w:r w:rsidRPr="00BC3437">
        <w:rPr>
          <w:rFonts w:ascii="Sylfaen" w:hAnsi="Sylfaen" w:cs="Sylfaen"/>
          <w:bCs/>
          <w:sz w:val="18"/>
          <w:szCs w:val="18"/>
        </w:rPr>
        <w:t>ექიმის</w:t>
      </w:r>
      <w:r w:rsidRPr="00BC3437">
        <w:rPr>
          <w:rFonts w:ascii="AcadNusx" w:hAnsi="AcadNusx" w:cs="AcadNusx"/>
          <w:bCs/>
          <w:sz w:val="18"/>
          <w:szCs w:val="18"/>
        </w:rPr>
        <w:t xml:space="preserve"> (</w:t>
      </w:r>
      <w:r w:rsidRPr="00BC3437">
        <w:rPr>
          <w:rFonts w:ascii="Sylfaen" w:hAnsi="Sylfaen" w:cs="Sylfaen"/>
          <w:bCs/>
          <w:sz w:val="18"/>
          <w:szCs w:val="18"/>
        </w:rPr>
        <w:t>ზოგადი</w:t>
      </w:r>
      <w:r w:rsidRPr="00BC3437">
        <w:rPr>
          <w:rFonts w:ascii="AcadNusx" w:hAnsi="AcadNusx" w:cs="AcadNusx"/>
          <w:bCs/>
          <w:sz w:val="18"/>
          <w:szCs w:val="18"/>
        </w:rPr>
        <w:t xml:space="preserve"> </w:t>
      </w:r>
      <w:r w:rsidRPr="00BC3437">
        <w:rPr>
          <w:rFonts w:ascii="Sylfaen" w:hAnsi="Sylfaen" w:cs="Sylfaen"/>
          <w:bCs/>
          <w:sz w:val="18"/>
          <w:szCs w:val="18"/>
        </w:rPr>
        <w:t>პრაქტიკის</w:t>
      </w:r>
      <w:r w:rsidRPr="00BC3437">
        <w:rPr>
          <w:rFonts w:ascii="AcadNusx" w:hAnsi="AcadNusx" w:cs="AcadNusx"/>
          <w:bCs/>
          <w:sz w:val="18"/>
          <w:szCs w:val="18"/>
        </w:rPr>
        <w:t xml:space="preserve"> </w:t>
      </w:r>
      <w:r w:rsidRPr="00BC3437">
        <w:rPr>
          <w:rFonts w:ascii="Sylfaen" w:hAnsi="Sylfaen" w:cs="Sylfaen"/>
          <w:bCs/>
          <w:sz w:val="18"/>
          <w:szCs w:val="18"/>
        </w:rPr>
        <w:t>ექიმი და</w:t>
      </w:r>
      <w:r w:rsidRPr="00BC3437">
        <w:rPr>
          <w:rFonts w:ascii="Sylfaen" w:hAnsi="Sylfaen" w:cs="Sylfaen"/>
          <w:bCs/>
          <w:sz w:val="18"/>
          <w:szCs w:val="18"/>
          <w:lang w:val="da-DK"/>
        </w:rPr>
        <w:t>/</w:t>
      </w:r>
      <w:r w:rsidRPr="00BC3437">
        <w:rPr>
          <w:rFonts w:ascii="Sylfaen" w:hAnsi="Sylfaen" w:cs="Sylfaen"/>
          <w:bCs/>
          <w:sz w:val="18"/>
          <w:szCs w:val="18"/>
        </w:rPr>
        <w:t>ან პედიატრის</w:t>
      </w:r>
      <w:r w:rsidRPr="00BC3437">
        <w:rPr>
          <w:rFonts w:ascii="AcadNusx" w:hAnsi="AcadNusx" w:cs="AcadNusx"/>
          <w:bCs/>
          <w:sz w:val="18"/>
          <w:szCs w:val="18"/>
        </w:rPr>
        <w:t xml:space="preserve">) </w:t>
      </w:r>
      <w:r w:rsidRPr="00BC3437">
        <w:rPr>
          <w:rFonts w:ascii="Sylfaen" w:hAnsi="Sylfaen" w:cs="Sylfaen"/>
          <w:bCs/>
          <w:sz w:val="18"/>
          <w:szCs w:val="18"/>
        </w:rPr>
        <w:t>კონსულტაციას პირადი ექიმის სამსახურის ბაზაზე</w:t>
      </w:r>
      <w:r w:rsidRPr="00BC3437">
        <w:rPr>
          <w:rFonts w:ascii="AcadNusx" w:hAnsi="AcadNusx" w:cs="AcadNusx"/>
          <w:bCs/>
          <w:sz w:val="18"/>
          <w:szCs w:val="18"/>
        </w:rPr>
        <w:t xml:space="preserve">, </w:t>
      </w:r>
      <w:r w:rsidRPr="00BC3437">
        <w:rPr>
          <w:rFonts w:ascii="Sylfaen" w:hAnsi="Sylfaen" w:cs="AcadNusx"/>
          <w:bCs/>
          <w:sz w:val="18"/>
          <w:szCs w:val="18"/>
        </w:rPr>
        <w:t xml:space="preserve">მის მიერ </w:t>
      </w:r>
      <w:r w:rsidRPr="00BC3437">
        <w:rPr>
          <w:rFonts w:ascii="Sylfaen" w:hAnsi="Sylfaen" w:cs="Sylfaen"/>
          <w:bCs/>
          <w:sz w:val="18"/>
          <w:szCs w:val="18"/>
        </w:rPr>
        <w:t>ჯანმრთელობის</w:t>
      </w:r>
      <w:r w:rsidRPr="00BC3437">
        <w:rPr>
          <w:rFonts w:ascii="AcadNusx" w:hAnsi="AcadNusx" w:cs="AcadNusx"/>
          <w:bCs/>
          <w:sz w:val="18"/>
          <w:szCs w:val="18"/>
        </w:rPr>
        <w:t xml:space="preserve"> </w:t>
      </w:r>
      <w:r w:rsidRPr="00BC3437">
        <w:rPr>
          <w:rFonts w:ascii="Sylfaen" w:hAnsi="Sylfaen" w:cs="Sylfaen"/>
          <w:bCs/>
          <w:sz w:val="18"/>
          <w:szCs w:val="18"/>
        </w:rPr>
        <w:t>მუდმივ</w:t>
      </w:r>
      <w:r w:rsidRPr="00BC3437">
        <w:rPr>
          <w:rFonts w:ascii="AcadNusx" w:hAnsi="AcadNusx" w:cs="AcadNusx"/>
          <w:bCs/>
          <w:sz w:val="18"/>
          <w:szCs w:val="18"/>
        </w:rPr>
        <w:t xml:space="preserve"> </w:t>
      </w:r>
      <w:r w:rsidRPr="00BC3437">
        <w:rPr>
          <w:rFonts w:ascii="Sylfaen" w:hAnsi="Sylfaen" w:cs="Sylfaen"/>
          <w:bCs/>
          <w:sz w:val="18"/>
          <w:szCs w:val="18"/>
        </w:rPr>
        <w:t>მეთვალყურეობას</w:t>
      </w:r>
      <w:r w:rsidRPr="00BC3437">
        <w:rPr>
          <w:rFonts w:ascii="AcadNusx" w:hAnsi="AcadNusx" w:cs="AcadNusx"/>
          <w:bCs/>
          <w:sz w:val="18"/>
          <w:szCs w:val="18"/>
        </w:rPr>
        <w:t xml:space="preserve">, </w:t>
      </w:r>
      <w:r w:rsidRPr="00BC3437">
        <w:rPr>
          <w:rFonts w:ascii="Sylfaen" w:hAnsi="Sylfaen" w:cs="Sylfaen"/>
          <w:bCs/>
          <w:sz w:val="18"/>
          <w:szCs w:val="18"/>
        </w:rPr>
        <w:t>საჭიროების</w:t>
      </w:r>
      <w:r w:rsidRPr="00BC3437">
        <w:rPr>
          <w:rFonts w:ascii="AcadNusx" w:hAnsi="AcadNusx" w:cs="AcadNusx"/>
          <w:bCs/>
          <w:sz w:val="18"/>
          <w:szCs w:val="18"/>
        </w:rPr>
        <w:t xml:space="preserve"> </w:t>
      </w:r>
      <w:r w:rsidRPr="00BC3437">
        <w:rPr>
          <w:rFonts w:ascii="Sylfaen" w:hAnsi="Sylfaen" w:cs="Sylfaen"/>
          <w:bCs/>
          <w:sz w:val="18"/>
          <w:szCs w:val="18"/>
        </w:rPr>
        <w:t>შემთხვევაში</w:t>
      </w:r>
      <w:r w:rsidRPr="00BC3437">
        <w:rPr>
          <w:rFonts w:ascii="AcadNusx" w:hAnsi="AcadNusx" w:cs="AcadNusx"/>
          <w:bCs/>
          <w:sz w:val="18"/>
          <w:szCs w:val="18"/>
        </w:rPr>
        <w:t xml:space="preserve"> </w:t>
      </w:r>
      <w:r w:rsidRPr="00BC3437">
        <w:rPr>
          <w:rFonts w:ascii="Sylfaen" w:hAnsi="Sylfaen" w:cs="Sylfaen"/>
          <w:bCs/>
          <w:sz w:val="18"/>
          <w:szCs w:val="18"/>
        </w:rPr>
        <w:t xml:space="preserve">მიმართვებით და დანიშნულებით უზრუნველყოფას. </w:t>
      </w:r>
    </w:p>
    <w:p w14:paraId="626AEDA4" w14:textId="77777777" w:rsidR="00AD1D9F" w:rsidRPr="00874F60" w:rsidRDefault="00AD1D9F" w:rsidP="00AD1D9F">
      <w:pPr>
        <w:pStyle w:val="ListParagraph"/>
        <w:numPr>
          <w:ilvl w:val="1"/>
          <w:numId w:val="2"/>
        </w:numPr>
        <w:spacing w:after="0" w:line="240" w:lineRule="auto"/>
        <w:ind w:left="360" w:hanging="450"/>
        <w:jc w:val="both"/>
        <w:rPr>
          <w:rFonts w:ascii="AcadNusx" w:hAnsi="AcadNusx" w:cs="Arial"/>
          <w:b/>
          <w:bCs/>
          <w:sz w:val="18"/>
          <w:szCs w:val="18"/>
        </w:rPr>
      </w:pPr>
      <w:r w:rsidRPr="00874F60">
        <w:rPr>
          <w:rFonts w:ascii="Sylfaen" w:hAnsi="Sylfaen" w:cs="Sylfaen"/>
          <w:b/>
          <w:bCs/>
          <w:sz w:val="18"/>
          <w:szCs w:val="18"/>
        </w:rPr>
        <w:t>პროფილაქტიკური</w:t>
      </w:r>
      <w:r w:rsidRPr="00874F60">
        <w:rPr>
          <w:rFonts w:ascii="AcadNusx" w:hAnsi="AcadNusx" w:cs="AcadNusx"/>
          <w:b/>
          <w:bCs/>
          <w:sz w:val="18"/>
          <w:szCs w:val="18"/>
        </w:rPr>
        <w:t xml:space="preserve"> </w:t>
      </w:r>
      <w:r w:rsidRPr="00874F60">
        <w:rPr>
          <w:rFonts w:ascii="Sylfaen" w:hAnsi="Sylfaen" w:cs="Sylfaen"/>
          <w:b/>
          <w:bCs/>
          <w:sz w:val="18"/>
          <w:szCs w:val="18"/>
        </w:rPr>
        <w:t>გამოკვლევები</w:t>
      </w:r>
      <w:r w:rsidRPr="00874F60">
        <w:rPr>
          <w:rFonts w:ascii="AcadNusx" w:hAnsi="AcadNusx" w:cs="AcadNusx"/>
          <w:b/>
          <w:bCs/>
          <w:sz w:val="18"/>
          <w:szCs w:val="18"/>
        </w:rPr>
        <w:t xml:space="preserve"> </w:t>
      </w:r>
      <w:r w:rsidRPr="00874F60">
        <w:rPr>
          <w:rFonts w:ascii="AcadNusx" w:hAnsi="AcadNusx" w:cs="Arial"/>
          <w:bCs/>
          <w:sz w:val="18"/>
          <w:szCs w:val="18"/>
        </w:rPr>
        <w:t xml:space="preserve">- </w:t>
      </w:r>
      <w:r w:rsidRPr="00874F60">
        <w:rPr>
          <w:rFonts w:ascii="Sylfaen" w:hAnsi="Sylfaen" w:cs="Sylfaen"/>
          <w:bCs/>
          <w:sz w:val="18"/>
          <w:szCs w:val="18"/>
        </w:rPr>
        <w:t>ითვალისწინებს</w:t>
      </w:r>
      <w:r w:rsidRPr="00874F60">
        <w:rPr>
          <w:rFonts w:ascii="AcadNusx" w:hAnsi="AcadNusx" w:cs="AcadNusx"/>
          <w:bCs/>
          <w:sz w:val="18"/>
          <w:szCs w:val="18"/>
        </w:rPr>
        <w:t xml:space="preserve"> </w:t>
      </w:r>
      <w:r w:rsidRPr="00874F60">
        <w:rPr>
          <w:rFonts w:ascii="Sylfaen" w:hAnsi="Sylfaen" w:cs="Sylfaen"/>
          <w:bCs/>
          <w:sz w:val="18"/>
          <w:szCs w:val="18"/>
        </w:rPr>
        <w:t>სამედიცინო</w:t>
      </w:r>
      <w:r w:rsidRPr="00874F60">
        <w:rPr>
          <w:rFonts w:ascii="AcadNusx" w:hAnsi="AcadNusx" w:cs="AcadNusx"/>
          <w:bCs/>
          <w:sz w:val="18"/>
          <w:szCs w:val="18"/>
        </w:rPr>
        <w:t xml:space="preserve"> </w:t>
      </w:r>
      <w:r w:rsidRPr="00874F60">
        <w:rPr>
          <w:rFonts w:ascii="Sylfaen" w:hAnsi="Sylfaen" w:cs="Sylfaen"/>
          <w:bCs/>
          <w:sz w:val="18"/>
          <w:szCs w:val="18"/>
        </w:rPr>
        <w:t>ჩვენების</w:t>
      </w:r>
      <w:r w:rsidRPr="00874F60">
        <w:rPr>
          <w:rFonts w:ascii="AcadNusx" w:hAnsi="AcadNusx" w:cs="AcadNusx"/>
          <w:bCs/>
          <w:sz w:val="18"/>
          <w:szCs w:val="18"/>
        </w:rPr>
        <w:t xml:space="preserve"> </w:t>
      </w:r>
      <w:r w:rsidRPr="00874F60">
        <w:rPr>
          <w:rFonts w:ascii="Sylfaen" w:hAnsi="Sylfaen" w:cs="Sylfaen"/>
          <w:bCs/>
          <w:sz w:val="18"/>
          <w:szCs w:val="18"/>
        </w:rPr>
        <w:t>გარეშე</w:t>
      </w:r>
      <w:r w:rsidRPr="00874F60">
        <w:rPr>
          <w:rFonts w:ascii="AcadNusx" w:hAnsi="AcadNusx" w:cs="AcadNusx"/>
          <w:bCs/>
          <w:sz w:val="18"/>
          <w:szCs w:val="18"/>
        </w:rPr>
        <w:t xml:space="preserve"> </w:t>
      </w:r>
      <w:r w:rsidRPr="00874F60">
        <w:rPr>
          <w:rFonts w:ascii="Sylfaen" w:hAnsi="Sylfaen" w:cs="Sylfaen"/>
          <w:bCs/>
          <w:sz w:val="18"/>
          <w:szCs w:val="18"/>
        </w:rPr>
        <w:t>ჯანმრთელობის</w:t>
      </w:r>
      <w:r w:rsidRPr="00874F60">
        <w:rPr>
          <w:rFonts w:ascii="AcadNusx" w:hAnsi="AcadNusx" w:cs="AcadNusx"/>
          <w:bCs/>
          <w:sz w:val="18"/>
          <w:szCs w:val="18"/>
        </w:rPr>
        <w:t xml:space="preserve"> </w:t>
      </w:r>
      <w:r w:rsidRPr="00874F60">
        <w:rPr>
          <w:rFonts w:ascii="Sylfaen" w:hAnsi="Sylfaen" w:cs="Sylfaen"/>
          <w:bCs/>
          <w:sz w:val="18"/>
          <w:szCs w:val="18"/>
        </w:rPr>
        <w:t>შემოწმების</w:t>
      </w:r>
      <w:r w:rsidRPr="00874F60">
        <w:rPr>
          <w:rFonts w:ascii="AcadNusx" w:hAnsi="AcadNusx" w:cs="AcadNusx"/>
          <w:bCs/>
          <w:sz w:val="18"/>
          <w:szCs w:val="18"/>
        </w:rPr>
        <w:t xml:space="preserve"> </w:t>
      </w:r>
      <w:r w:rsidRPr="00874F60">
        <w:rPr>
          <w:rFonts w:ascii="Sylfaen" w:hAnsi="Sylfaen" w:cs="Sylfaen"/>
          <w:bCs/>
          <w:sz w:val="18"/>
          <w:szCs w:val="18"/>
        </w:rPr>
        <w:t>მიზნით</w:t>
      </w:r>
      <w:r w:rsidRPr="00874F60">
        <w:rPr>
          <w:rFonts w:ascii="AcadNusx" w:hAnsi="AcadNusx" w:cs="AcadNusx"/>
          <w:bCs/>
          <w:sz w:val="18"/>
          <w:szCs w:val="18"/>
        </w:rPr>
        <w:t xml:space="preserve"> </w:t>
      </w:r>
      <w:r w:rsidRPr="00874F60">
        <w:rPr>
          <w:rFonts w:ascii="Sylfaen" w:hAnsi="Sylfaen" w:cs="Sylfaen"/>
          <w:bCs/>
          <w:sz w:val="18"/>
          <w:szCs w:val="18"/>
        </w:rPr>
        <w:t>სქესის და ასაკის გათვალისწინებით შემდეგი სამედიცინო მომსახურებების ანაზღაურებას</w:t>
      </w:r>
      <w:r w:rsidRPr="00874F60">
        <w:rPr>
          <w:rFonts w:ascii="AcadNusx" w:hAnsi="AcadNusx" w:cs="AcadNusx"/>
          <w:bCs/>
          <w:sz w:val="18"/>
          <w:szCs w:val="18"/>
        </w:rPr>
        <w:t xml:space="preserve"> </w:t>
      </w:r>
      <w:r w:rsidRPr="00874F60">
        <w:rPr>
          <w:rFonts w:ascii="Sylfaen" w:hAnsi="Sylfaen" w:cs="Sylfaen"/>
          <w:bCs/>
          <w:sz w:val="18"/>
          <w:szCs w:val="18"/>
        </w:rPr>
        <w:t>პირადი</w:t>
      </w:r>
      <w:r w:rsidRPr="00874F60">
        <w:rPr>
          <w:rFonts w:ascii="AcadNusx" w:hAnsi="AcadNusx" w:cs="AcadNusx"/>
          <w:bCs/>
          <w:sz w:val="18"/>
          <w:szCs w:val="18"/>
        </w:rPr>
        <w:t xml:space="preserve"> </w:t>
      </w:r>
      <w:r w:rsidRPr="00874F60">
        <w:rPr>
          <w:rFonts w:ascii="Sylfaen" w:hAnsi="Sylfaen" w:cs="Sylfaen"/>
          <w:bCs/>
          <w:sz w:val="18"/>
          <w:szCs w:val="18"/>
        </w:rPr>
        <w:t>ექიმის</w:t>
      </w:r>
      <w:r w:rsidRPr="00874F60">
        <w:rPr>
          <w:rFonts w:ascii="AcadNusx" w:hAnsi="AcadNusx" w:cs="AcadNusx"/>
          <w:bCs/>
          <w:sz w:val="18"/>
          <w:szCs w:val="18"/>
        </w:rPr>
        <w:t xml:space="preserve"> </w:t>
      </w:r>
      <w:r w:rsidRPr="00874F60">
        <w:rPr>
          <w:rFonts w:ascii="Sylfaen" w:hAnsi="Sylfaen" w:cs="Sylfaen"/>
          <w:bCs/>
          <w:sz w:val="18"/>
          <w:szCs w:val="18"/>
        </w:rPr>
        <w:t>სამსახურის</w:t>
      </w:r>
      <w:r w:rsidRPr="00874F60">
        <w:rPr>
          <w:rFonts w:ascii="AcadNusx" w:hAnsi="AcadNusx" w:cs="AcadNusx"/>
          <w:bCs/>
          <w:sz w:val="18"/>
          <w:szCs w:val="18"/>
        </w:rPr>
        <w:t xml:space="preserve"> </w:t>
      </w:r>
      <w:r w:rsidRPr="00874F60">
        <w:rPr>
          <w:rFonts w:ascii="Sylfaen" w:hAnsi="Sylfaen" w:cs="Sylfaen"/>
          <w:bCs/>
          <w:sz w:val="18"/>
          <w:szCs w:val="18"/>
        </w:rPr>
        <w:t>ბაზაზე</w:t>
      </w:r>
      <w:r w:rsidRPr="00874F60">
        <w:rPr>
          <w:rFonts w:ascii="AcadNusx" w:hAnsi="AcadNusx" w:cs="AcadNusx"/>
          <w:bCs/>
          <w:sz w:val="18"/>
          <w:szCs w:val="18"/>
        </w:rPr>
        <w:t>:</w:t>
      </w:r>
    </w:p>
    <w:tbl>
      <w:tblPr>
        <w:tblStyle w:val="TableGrid"/>
        <w:tblW w:w="0" w:type="auto"/>
        <w:tblLook w:val="04A0" w:firstRow="1" w:lastRow="0" w:firstColumn="1" w:lastColumn="0" w:noHBand="0" w:noVBand="1"/>
      </w:tblPr>
      <w:tblGrid>
        <w:gridCol w:w="4947"/>
        <w:gridCol w:w="850"/>
        <w:gridCol w:w="851"/>
        <w:gridCol w:w="850"/>
        <w:gridCol w:w="992"/>
        <w:gridCol w:w="851"/>
        <w:gridCol w:w="850"/>
        <w:gridCol w:w="836"/>
      </w:tblGrid>
      <w:tr w:rsidR="00AD1D9F" w:rsidRPr="00874F60" w14:paraId="10D8FCA6" w14:textId="77777777" w:rsidTr="00AD1D9F">
        <w:tc>
          <w:tcPr>
            <w:tcW w:w="11027" w:type="dxa"/>
            <w:gridSpan w:val="8"/>
            <w:tcBorders>
              <w:top w:val="double" w:sz="4" w:space="0" w:color="auto"/>
              <w:left w:val="double" w:sz="4" w:space="0" w:color="auto"/>
              <w:bottom w:val="double" w:sz="4" w:space="0" w:color="auto"/>
              <w:right w:val="double" w:sz="4" w:space="0" w:color="auto"/>
            </w:tcBorders>
          </w:tcPr>
          <w:p w14:paraId="3B2B8D50" w14:textId="77777777" w:rsidR="00AD1D9F" w:rsidRPr="00874F60" w:rsidRDefault="00AD1D9F" w:rsidP="00AD1D9F">
            <w:pPr>
              <w:jc w:val="right"/>
              <w:rPr>
                <w:rFonts w:ascii="AcadNusx" w:hAnsi="AcadNusx" w:cs="Arial"/>
                <w:b/>
                <w:bCs/>
                <w:sz w:val="18"/>
                <w:szCs w:val="18"/>
              </w:rPr>
            </w:pPr>
            <w:r w:rsidRPr="00874F60">
              <w:rPr>
                <w:rFonts w:ascii="Time Roman" w:hAnsi="Sylfaen"/>
                <w:sz w:val="18"/>
                <w:szCs w:val="18"/>
              </w:rPr>
              <w:t>სამედიცინო</w:t>
            </w:r>
            <w:r w:rsidRPr="00874F60">
              <w:rPr>
                <w:rFonts w:ascii="Time Roman" w:hAnsi="Time Roman"/>
                <w:sz w:val="18"/>
                <w:szCs w:val="18"/>
              </w:rPr>
              <w:t xml:space="preserve"> </w:t>
            </w:r>
            <w:r w:rsidRPr="00874F60">
              <w:rPr>
                <w:rFonts w:ascii="Time Roman" w:hAnsi="Sylfaen"/>
                <w:sz w:val="18"/>
                <w:szCs w:val="18"/>
              </w:rPr>
              <w:t>მომსახურების</w:t>
            </w:r>
            <w:r w:rsidRPr="00874F60">
              <w:rPr>
                <w:rFonts w:ascii="Time Roman" w:hAnsi="Time Roman"/>
                <w:sz w:val="18"/>
                <w:szCs w:val="18"/>
              </w:rPr>
              <w:t xml:space="preserve"> </w:t>
            </w:r>
            <w:r w:rsidRPr="00874F60">
              <w:rPr>
                <w:rFonts w:ascii="Time Roman" w:hAnsi="Sylfaen"/>
                <w:sz w:val="18"/>
                <w:szCs w:val="18"/>
              </w:rPr>
              <w:t>წლიური</w:t>
            </w:r>
            <w:r w:rsidRPr="00874F60">
              <w:rPr>
                <w:rFonts w:ascii="Time Roman" w:hAnsi="Sylfaen"/>
                <w:sz w:val="18"/>
                <w:szCs w:val="18"/>
              </w:rPr>
              <w:t xml:space="preserve"> (12 </w:t>
            </w:r>
            <w:r w:rsidRPr="00874F60">
              <w:rPr>
                <w:rFonts w:ascii="Time Roman" w:hAnsi="Sylfaen"/>
                <w:sz w:val="18"/>
                <w:szCs w:val="18"/>
              </w:rPr>
              <w:t>თვის</w:t>
            </w:r>
            <w:r w:rsidRPr="00874F60">
              <w:rPr>
                <w:rFonts w:ascii="Time Roman" w:hAnsi="Sylfaen"/>
                <w:sz w:val="18"/>
                <w:szCs w:val="18"/>
              </w:rPr>
              <w:t xml:space="preserve"> </w:t>
            </w:r>
            <w:r w:rsidRPr="00874F60">
              <w:rPr>
                <w:rFonts w:ascii="Time Roman" w:hAnsi="Sylfaen"/>
                <w:sz w:val="18"/>
                <w:szCs w:val="18"/>
              </w:rPr>
              <w:t>განმავლობაში</w:t>
            </w:r>
            <w:r w:rsidRPr="00874F60">
              <w:rPr>
                <w:rFonts w:ascii="Time Roman" w:hAnsi="Sylfaen"/>
                <w:sz w:val="18"/>
                <w:szCs w:val="18"/>
              </w:rPr>
              <w:t xml:space="preserve">) </w:t>
            </w:r>
            <w:r w:rsidRPr="00874F60">
              <w:rPr>
                <w:rFonts w:ascii="Time Roman" w:hAnsi="Sylfaen"/>
                <w:sz w:val="18"/>
                <w:szCs w:val="18"/>
              </w:rPr>
              <w:t>ჯერადობა</w:t>
            </w:r>
            <w:r w:rsidRPr="00874F60">
              <w:rPr>
                <w:rFonts w:ascii="Time Roman" w:hAnsi="Sylfaen"/>
                <w:sz w:val="18"/>
                <w:szCs w:val="18"/>
              </w:rPr>
              <w:t xml:space="preserve"> </w:t>
            </w:r>
            <w:r w:rsidRPr="00874F60">
              <w:rPr>
                <w:rFonts w:ascii="Time Roman" w:hAnsi="Time Roman"/>
                <w:sz w:val="18"/>
                <w:szCs w:val="18"/>
              </w:rPr>
              <w:t xml:space="preserve"> </w:t>
            </w:r>
            <w:r w:rsidRPr="00874F60">
              <w:rPr>
                <w:rFonts w:ascii="Time Roman" w:hAnsi="Sylfaen"/>
                <w:sz w:val="18"/>
                <w:szCs w:val="18"/>
              </w:rPr>
              <w:t>ასაკობრივი</w:t>
            </w:r>
            <w:r w:rsidRPr="00874F60">
              <w:rPr>
                <w:rFonts w:ascii="Time Roman" w:hAnsi="Time Roman"/>
                <w:sz w:val="18"/>
                <w:szCs w:val="18"/>
              </w:rPr>
              <w:t xml:space="preserve"> </w:t>
            </w:r>
            <w:r w:rsidRPr="00874F60">
              <w:rPr>
                <w:rFonts w:ascii="Time Roman" w:hAnsi="Sylfaen"/>
                <w:sz w:val="18"/>
                <w:szCs w:val="18"/>
              </w:rPr>
              <w:t>ჯგუფების</w:t>
            </w:r>
            <w:r w:rsidRPr="00874F60">
              <w:rPr>
                <w:rFonts w:ascii="Time Roman" w:hAnsi="Time Roman"/>
                <w:sz w:val="18"/>
                <w:szCs w:val="18"/>
              </w:rPr>
              <w:t xml:space="preserve"> </w:t>
            </w:r>
            <w:r w:rsidRPr="00874F60">
              <w:rPr>
                <w:rFonts w:ascii="Time Roman" w:hAnsi="Sylfaen"/>
                <w:sz w:val="18"/>
                <w:szCs w:val="18"/>
              </w:rPr>
              <w:t>მიხედვით</w:t>
            </w:r>
          </w:p>
        </w:tc>
      </w:tr>
      <w:tr w:rsidR="00AD1D9F" w:rsidRPr="00874F60" w14:paraId="5E9F7F00" w14:textId="77777777" w:rsidTr="00AD1D9F">
        <w:tc>
          <w:tcPr>
            <w:tcW w:w="4947" w:type="dxa"/>
            <w:vMerge w:val="restart"/>
            <w:tcBorders>
              <w:top w:val="double" w:sz="4" w:space="0" w:color="auto"/>
              <w:left w:val="double" w:sz="4" w:space="0" w:color="auto"/>
              <w:right w:val="double" w:sz="4" w:space="0" w:color="auto"/>
            </w:tcBorders>
          </w:tcPr>
          <w:p w14:paraId="6F6123D3" w14:textId="77777777" w:rsidR="00AD1D9F" w:rsidRPr="00874F60" w:rsidRDefault="00AD1D9F" w:rsidP="00AD1D9F">
            <w:pPr>
              <w:jc w:val="both"/>
              <w:rPr>
                <w:rFonts w:ascii="AcadNusx" w:hAnsi="AcadNusx" w:cs="Arial"/>
                <w:b/>
                <w:bCs/>
                <w:sz w:val="18"/>
                <w:szCs w:val="18"/>
              </w:rPr>
            </w:pPr>
            <w:r w:rsidRPr="00874F60">
              <w:rPr>
                <w:rFonts w:ascii="Sylfaen" w:hAnsi="Sylfaen"/>
                <w:sz w:val="18"/>
                <w:szCs w:val="18"/>
              </w:rPr>
              <w:t>სამედიცინო მომსახურება</w:t>
            </w:r>
          </w:p>
        </w:tc>
        <w:tc>
          <w:tcPr>
            <w:tcW w:w="6080" w:type="dxa"/>
            <w:gridSpan w:val="7"/>
            <w:tcBorders>
              <w:top w:val="double" w:sz="4" w:space="0" w:color="auto"/>
              <w:left w:val="double" w:sz="4" w:space="0" w:color="auto"/>
              <w:bottom w:val="double" w:sz="4" w:space="0" w:color="auto"/>
              <w:right w:val="double" w:sz="4" w:space="0" w:color="auto"/>
            </w:tcBorders>
          </w:tcPr>
          <w:p w14:paraId="7CA84657" w14:textId="77777777" w:rsidR="00AD1D9F" w:rsidRPr="00874F60" w:rsidRDefault="00AD1D9F" w:rsidP="00AD1D9F">
            <w:pPr>
              <w:jc w:val="center"/>
              <w:rPr>
                <w:rFonts w:ascii="AcadNusx" w:hAnsi="AcadNusx" w:cs="Arial"/>
                <w:b/>
                <w:bCs/>
                <w:sz w:val="18"/>
                <w:szCs w:val="18"/>
              </w:rPr>
            </w:pPr>
            <w:r w:rsidRPr="00874F60">
              <w:rPr>
                <w:rFonts w:ascii="Time Roman" w:hAnsi="Sylfaen"/>
                <w:sz w:val="18"/>
                <w:szCs w:val="18"/>
              </w:rPr>
              <w:t>ასაკობრივი</w:t>
            </w:r>
            <w:r w:rsidRPr="00874F60">
              <w:rPr>
                <w:rFonts w:ascii="Time Roman" w:hAnsi="Sylfaen"/>
                <w:sz w:val="18"/>
                <w:szCs w:val="18"/>
              </w:rPr>
              <w:t xml:space="preserve"> </w:t>
            </w:r>
            <w:r w:rsidRPr="00874F60">
              <w:rPr>
                <w:rFonts w:ascii="Time Roman" w:hAnsi="Sylfaen"/>
                <w:sz w:val="18"/>
                <w:szCs w:val="18"/>
              </w:rPr>
              <w:t>ჯგუფები</w:t>
            </w:r>
          </w:p>
        </w:tc>
      </w:tr>
      <w:tr w:rsidR="00AD1D9F" w:rsidRPr="00874F60" w14:paraId="3DA5D207" w14:textId="77777777" w:rsidTr="00AD1D9F">
        <w:tc>
          <w:tcPr>
            <w:tcW w:w="4947" w:type="dxa"/>
            <w:vMerge/>
            <w:tcBorders>
              <w:left w:val="double" w:sz="4" w:space="0" w:color="auto"/>
              <w:right w:val="double" w:sz="4" w:space="0" w:color="auto"/>
            </w:tcBorders>
          </w:tcPr>
          <w:p w14:paraId="27D80588"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255906C7" w14:textId="77777777" w:rsidR="00AD1D9F" w:rsidRPr="00874F60" w:rsidRDefault="00AD1D9F" w:rsidP="00AD1D9F">
            <w:pPr>
              <w:jc w:val="both"/>
              <w:rPr>
                <w:rFonts w:ascii="AcadNusx" w:hAnsi="AcadNusx" w:cs="Arial"/>
                <w:b/>
                <w:bCs/>
                <w:sz w:val="18"/>
                <w:szCs w:val="18"/>
              </w:rPr>
            </w:pPr>
          </w:p>
        </w:tc>
        <w:tc>
          <w:tcPr>
            <w:tcW w:w="2693" w:type="dxa"/>
            <w:gridSpan w:val="3"/>
            <w:tcBorders>
              <w:top w:val="double" w:sz="4" w:space="0" w:color="auto"/>
              <w:left w:val="double" w:sz="4" w:space="0" w:color="auto"/>
              <w:bottom w:val="double" w:sz="4" w:space="0" w:color="auto"/>
              <w:right w:val="double" w:sz="4" w:space="0" w:color="auto"/>
            </w:tcBorders>
          </w:tcPr>
          <w:p w14:paraId="6365C7FF" w14:textId="77777777" w:rsidR="00AD1D9F" w:rsidRPr="00874F60" w:rsidRDefault="00AD1D9F" w:rsidP="00AD1D9F">
            <w:pPr>
              <w:jc w:val="center"/>
              <w:rPr>
                <w:rFonts w:ascii="AcadNusx" w:hAnsi="AcadNusx" w:cs="Arial"/>
                <w:b/>
                <w:bCs/>
                <w:sz w:val="18"/>
                <w:szCs w:val="18"/>
              </w:rPr>
            </w:pPr>
            <w:r w:rsidRPr="00874F60">
              <w:rPr>
                <w:rFonts w:ascii="Sylfaen" w:hAnsi="Sylfaen"/>
                <w:sz w:val="18"/>
                <w:szCs w:val="18"/>
              </w:rPr>
              <w:t>ქალი</w:t>
            </w:r>
          </w:p>
        </w:tc>
        <w:tc>
          <w:tcPr>
            <w:tcW w:w="2537" w:type="dxa"/>
            <w:gridSpan w:val="3"/>
            <w:tcBorders>
              <w:top w:val="double" w:sz="4" w:space="0" w:color="auto"/>
              <w:left w:val="double" w:sz="4" w:space="0" w:color="auto"/>
              <w:bottom w:val="double" w:sz="4" w:space="0" w:color="auto"/>
              <w:right w:val="double" w:sz="4" w:space="0" w:color="auto"/>
            </w:tcBorders>
          </w:tcPr>
          <w:p w14:paraId="52B67B52" w14:textId="77777777" w:rsidR="00AD1D9F" w:rsidRPr="00874F60" w:rsidRDefault="00AD1D9F" w:rsidP="00AD1D9F">
            <w:pPr>
              <w:jc w:val="center"/>
              <w:rPr>
                <w:rFonts w:ascii="AcadNusx" w:hAnsi="AcadNusx" w:cs="Arial"/>
                <w:b/>
                <w:bCs/>
                <w:sz w:val="18"/>
                <w:szCs w:val="18"/>
              </w:rPr>
            </w:pPr>
            <w:r w:rsidRPr="00874F60">
              <w:rPr>
                <w:rFonts w:ascii="Sylfaen" w:hAnsi="Sylfaen"/>
                <w:sz w:val="18"/>
                <w:szCs w:val="18"/>
              </w:rPr>
              <w:t>კაცი</w:t>
            </w:r>
          </w:p>
        </w:tc>
      </w:tr>
      <w:tr w:rsidR="00AD1D9F" w:rsidRPr="00874F60" w14:paraId="6FD4A7C4" w14:textId="77777777" w:rsidTr="00AD1D9F">
        <w:tc>
          <w:tcPr>
            <w:tcW w:w="4947" w:type="dxa"/>
            <w:vMerge/>
            <w:tcBorders>
              <w:left w:val="double" w:sz="4" w:space="0" w:color="auto"/>
              <w:bottom w:val="double" w:sz="4" w:space="0" w:color="auto"/>
              <w:right w:val="double" w:sz="4" w:space="0" w:color="auto"/>
            </w:tcBorders>
          </w:tcPr>
          <w:p w14:paraId="1D773D32"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02737B2A"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0-14</w:t>
            </w:r>
          </w:p>
        </w:tc>
        <w:tc>
          <w:tcPr>
            <w:tcW w:w="851" w:type="dxa"/>
            <w:tcBorders>
              <w:top w:val="double" w:sz="4" w:space="0" w:color="auto"/>
              <w:left w:val="double" w:sz="4" w:space="0" w:color="auto"/>
              <w:bottom w:val="double" w:sz="4" w:space="0" w:color="auto"/>
              <w:right w:val="double" w:sz="4" w:space="0" w:color="auto"/>
            </w:tcBorders>
          </w:tcPr>
          <w:p w14:paraId="23489F20"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15- 29</w:t>
            </w:r>
          </w:p>
        </w:tc>
        <w:tc>
          <w:tcPr>
            <w:tcW w:w="850" w:type="dxa"/>
            <w:tcBorders>
              <w:top w:val="double" w:sz="4" w:space="0" w:color="auto"/>
              <w:left w:val="double" w:sz="4" w:space="0" w:color="auto"/>
              <w:bottom w:val="double" w:sz="4" w:space="0" w:color="auto"/>
              <w:right w:val="double" w:sz="4" w:space="0" w:color="auto"/>
            </w:tcBorders>
          </w:tcPr>
          <w:p w14:paraId="340D5031"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30-49</w:t>
            </w:r>
          </w:p>
        </w:tc>
        <w:tc>
          <w:tcPr>
            <w:tcW w:w="992" w:type="dxa"/>
            <w:tcBorders>
              <w:top w:val="double" w:sz="4" w:space="0" w:color="auto"/>
              <w:left w:val="double" w:sz="4" w:space="0" w:color="auto"/>
              <w:bottom w:val="double" w:sz="4" w:space="0" w:color="auto"/>
              <w:right w:val="double" w:sz="4" w:space="0" w:color="auto"/>
            </w:tcBorders>
          </w:tcPr>
          <w:p w14:paraId="7DCA2FCE"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50-60</w:t>
            </w:r>
          </w:p>
        </w:tc>
        <w:tc>
          <w:tcPr>
            <w:tcW w:w="851" w:type="dxa"/>
            <w:tcBorders>
              <w:top w:val="double" w:sz="4" w:space="0" w:color="auto"/>
              <w:left w:val="double" w:sz="4" w:space="0" w:color="auto"/>
              <w:bottom w:val="double" w:sz="4" w:space="0" w:color="auto"/>
              <w:right w:val="double" w:sz="4" w:space="0" w:color="auto"/>
            </w:tcBorders>
          </w:tcPr>
          <w:p w14:paraId="5098E107"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15- 29</w:t>
            </w:r>
          </w:p>
        </w:tc>
        <w:tc>
          <w:tcPr>
            <w:tcW w:w="850" w:type="dxa"/>
            <w:tcBorders>
              <w:top w:val="double" w:sz="4" w:space="0" w:color="auto"/>
              <w:left w:val="double" w:sz="4" w:space="0" w:color="auto"/>
              <w:bottom w:val="double" w:sz="4" w:space="0" w:color="auto"/>
              <w:right w:val="double" w:sz="4" w:space="0" w:color="auto"/>
            </w:tcBorders>
          </w:tcPr>
          <w:p w14:paraId="13FDB8AA"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30-49</w:t>
            </w:r>
          </w:p>
        </w:tc>
        <w:tc>
          <w:tcPr>
            <w:tcW w:w="836" w:type="dxa"/>
            <w:tcBorders>
              <w:top w:val="double" w:sz="4" w:space="0" w:color="auto"/>
              <w:left w:val="double" w:sz="4" w:space="0" w:color="auto"/>
              <w:bottom w:val="double" w:sz="4" w:space="0" w:color="auto"/>
              <w:right w:val="double" w:sz="4" w:space="0" w:color="auto"/>
            </w:tcBorders>
          </w:tcPr>
          <w:p w14:paraId="07A2138C"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50-60</w:t>
            </w:r>
          </w:p>
        </w:tc>
      </w:tr>
      <w:tr w:rsidR="00AD1D9F" w:rsidRPr="00874F60" w14:paraId="76453682"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4C34F619" w14:textId="77777777" w:rsidR="00AD1D9F" w:rsidRPr="00874F60" w:rsidRDefault="00AD1D9F" w:rsidP="00AD1D9F">
            <w:pPr>
              <w:jc w:val="both"/>
              <w:rPr>
                <w:rFonts w:ascii="Sylfaen" w:hAnsi="Sylfaen" w:cs="Arial"/>
                <w:bCs/>
                <w:sz w:val="18"/>
                <w:szCs w:val="18"/>
              </w:rPr>
            </w:pPr>
            <w:r w:rsidRPr="00874F60">
              <w:rPr>
                <w:rFonts w:ascii="Sylfaen" w:hAnsi="Sylfaen" w:cs="Arial"/>
                <w:bCs/>
                <w:sz w:val="18"/>
                <w:szCs w:val="18"/>
              </w:rPr>
              <w:t>პირადი ექიმის კონსულტაცია</w:t>
            </w:r>
          </w:p>
        </w:tc>
        <w:tc>
          <w:tcPr>
            <w:tcW w:w="850" w:type="dxa"/>
            <w:tcBorders>
              <w:top w:val="double" w:sz="4" w:space="0" w:color="auto"/>
              <w:left w:val="double" w:sz="4" w:space="0" w:color="auto"/>
              <w:bottom w:val="double" w:sz="4" w:space="0" w:color="auto"/>
              <w:right w:val="double" w:sz="4" w:space="0" w:color="auto"/>
            </w:tcBorders>
            <w:vAlign w:val="center"/>
          </w:tcPr>
          <w:p w14:paraId="26D20C81"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63366829"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3946C8AF"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6B8DA89B"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348A23A4"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3286229F"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5EEAF1A5"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r>
      <w:tr w:rsidR="00AD1D9F" w:rsidRPr="00874F60" w14:paraId="1EEBB834"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584904D3" w14:textId="77777777" w:rsidR="00AD1D9F" w:rsidRPr="00874F60" w:rsidRDefault="00AD1D9F" w:rsidP="00AD1D9F">
            <w:pPr>
              <w:jc w:val="both"/>
              <w:rPr>
                <w:rFonts w:ascii="Time Roman" w:hAnsi="Sylfaen"/>
                <w:sz w:val="18"/>
                <w:szCs w:val="18"/>
              </w:rPr>
            </w:pPr>
            <w:r w:rsidRPr="00874F60">
              <w:rPr>
                <w:rFonts w:ascii="Time Roman" w:hAnsi="Sylfaen"/>
                <w:sz w:val="18"/>
                <w:szCs w:val="18"/>
              </w:rPr>
              <w:t>სისხლის</w:t>
            </w:r>
            <w:r w:rsidRPr="00874F60">
              <w:rPr>
                <w:rFonts w:ascii="Time Roman" w:hAnsi="Time Roman"/>
                <w:sz w:val="18"/>
                <w:szCs w:val="18"/>
              </w:rPr>
              <w:t xml:space="preserve"> </w:t>
            </w:r>
            <w:r w:rsidRPr="00874F60">
              <w:rPr>
                <w:rFonts w:ascii="Time Roman" w:hAnsi="Sylfaen"/>
                <w:sz w:val="18"/>
                <w:szCs w:val="18"/>
              </w:rPr>
              <w:t>საერთო</w:t>
            </w:r>
            <w:r w:rsidRPr="00874F60">
              <w:rPr>
                <w:rFonts w:ascii="Time Roman" w:hAnsi="Time Roman"/>
                <w:sz w:val="18"/>
                <w:szCs w:val="18"/>
              </w:rPr>
              <w:t xml:space="preserve"> </w:t>
            </w:r>
            <w:r w:rsidRPr="00874F60">
              <w:rPr>
                <w:rFonts w:ascii="Time Roman" w:hAnsi="Sylfaen"/>
                <w:sz w:val="18"/>
                <w:szCs w:val="18"/>
              </w:rPr>
              <w:t>ანალიზი</w:t>
            </w:r>
          </w:p>
        </w:tc>
        <w:tc>
          <w:tcPr>
            <w:tcW w:w="850" w:type="dxa"/>
            <w:tcBorders>
              <w:top w:val="double" w:sz="4" w:space="0" w:color="auto"/>
              <w:left w:val="double" w:sz="4" w:space="0" w:color="auto"/>
              <w:bottom w:val="double" w:sz="4" w:space="0" w:color="auto"/>
              <w:right w:val="double" w:sz="4" w:space="0" w:color="auto"/>
            </w:tcBorders>
            <w:vAlign w:val="center"/>
          </w:tcPr>
          <w:p w14:paraId="044AE634"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486DFA4F"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3E2882FD"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2</w:t>
            </w:r>
          </w:p>
        </w:tc>
        <w:tc>
          <w:tcPr>
            <w:tcW w:w="992" w:type="dxa"/>
            <w:tcBorders>
              <w:top w:val="double" w:sz="4" w:space="0" w:color="auto"/>
              <w:left w:val="double" w:sz="4" w:space="0" w:color="auto"/>
              <w:bottom w:val="double" w:sz="4" w:space="0" w:color="auto"/>
              <w:right w:val="double" w:sz="4" w:space="0" w:color="auto"/>
            </w:tcBorders>
            <w:vAlign w:val="center"/>
          </w:tcPr>
          <w:p w14:paraId="3335F908"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2</w:t>
            </w:r>
          </w:p>
        </w:tc>
        <w:tc>
          <w:tcPr>
            <w:tcW w:w="851" w:type="dxa"/>
            <w:tcBorders>
              <w:top w:val="double" w:sz="4" w:space="0" w:color="auto"/>
              <w:left w:val="double" w:sz="4" w:space="0" w:color="auto"/>
              <w:bottom w:val="double" w:sz="4" w:space="0" w:color="auto"/>
              <w:right w:val="double" w:sz="4" w:space="0" w:color="auto"/>
            </w:tcBorders>
            <w:vAlign w:val="center"/>
          </w:tcPr>
          <w:p w14:paraId="389F6892"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567B7983"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2</w:t>
            </w:r>
          </w:p>
        </w:tc>
        <w:tc>
          <w:tcPr>
            <w:tcW w:w="836" w:type="dxa"/>
            <w:tcBorders>
              <w:top w:val="double" w:sz="4" w:space="0" w:color="auto"/>
              <w:left w:val="double" w:sz="4" w:space="0" w:color="auto"/>
              <w:bottom w:val="double" w:sz="4" w:space="0" w:color="auto"/>
              <w:right w:val="double" w:sz="4" w:space="0" w:color="auto"/>
            </w:tcBorders>
            <w:vAlign w:val="center"/>
          </w:tcPr>
          <w:p w14:paraId="59F17393"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2</w:t>
            </w:r>
          </w:p>
        </w:tc>
      </w:tr>
      <w:tr w:rsidR="00AD1D9F" w:rsidRPr="00874F60" w14:paraId="401F6C36"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540668A6" w14:textId="77777777" w:rsidR="00AD1D9F" w:rsidRPr="00874F60" w:rsidRDefault="00AD1D9F" w:rsidP="00AD1D9F">
            <w:pPr>
              <w:jc w:val="both"/>
              <w:rPr>
                <w:rFonts w:ascii="AcadNusx" w:hAnsi="AcadNusx" w:cs="Arial"/>
                <w:b/>
                <w:bCs/>
                <w:sz w:val="18"/>
                <w:szCs w:val="18"/>
              </w:rPr>
            </w:pPr>
            <w:r w:rsidRPr="00874F60">
              <w:rPr>
                <w:rFonts w:ascii="Time Roman" w:hAnsi="Sylfaen"/>
                <w:sz w:val="18"/>
                <w:szCs w:val="18"/>
              </w:rPr>
              <w:t>შაქარი</w:t>
            </w:r>
            <w:r w:rsidRPr="00874F60">
              <w:rPr>
                <w:rFonts w:ascii="Time Roman" w:hAnsi="Time Roman"/>
                <w:sz w:val="18"/>
                <w:szCs w:val="18"/>
              </w:rPr>
              <w:t xml:space="preserve"> </w:t>
            </w:r>
            <w:r w:rsidRPr="00874F60">
              <w:rPr>
                <w:rFonts w:ascii="Time Roman" w:hAnsi="Sylfaen"/>
                <w:sz w:val="18"/>
                <w:szCs w:val="18"/>
              </w:rPr>
              <w:t>სისხლში</w:t>
            </w:r>
            <w:r w:rsidRPr="00874F60">
              <w:rPr>
                <w:rFonts w:ascii="Time Roman" w:hAnsi="Time Roman"/>
                <w:sz w:val="18"/>
                <w:szCs w:val="18"/>
              </w:rPr>
              <w:t xml:space="preserve"> </w:t>
            </w:r>
          </w:p>
        </w:tc>
        <w:tc>
          <w:tcPr>
            <w:tcW w:w="850" w:type="dxa"/>
            <w:tcBorders>
              <w:top w:val="double" w:sz="4" w:space="0" w:color="auto"/>
              <w:left w:val="double" w:sz="4" w:space="0" w:color="auto"/>
              <w:bottom w:val="double" w:sz="4" w:space="0" w:color="auto"/>
              <w:right w:val="double" w:sz="4" w:space="0" w:color="auto"/>
            </w:tcBorders>
            <w:vAlign w:val="center"/>
          </w:tcPr>
          <w:p w14:paraId="14E98645"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5DD0B000"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29FCCCEA" w14:textId="77777777" w:rsidR="00AD1D9F" w:rsidRPr="00874F60" w:rsidRDefault="00AD1D9F" w:rsidP="00AD1D9F">
            <w:pPr>
              <w:jc w:val="both"/>
              <w:rPr>
                <w:rFonts w:ascii="AcadNusx" w:hAnsi="AcadNusx" w:cs="Arial"/>
                <w:b/>
                <w:bCs/>
                <w:sz w:val="18"/>
                <w:szCs w:val="18"/>
              </w:rPr>
            </w:pPr>
          </w:p>
        </w:tc>
        <w:tc>
          <w:tcPr>
            <w:tcW w:w="992" w:type="dxa"/>
            <w:tcBorders>
              <w:top w:val="double" w:sz="4" w:space="0" w:color="auto"/>
              <w:left w:val="double" w:sz="4" w:space="0" w:color="auto"/>
              <w:bottom w:val="double" w:sz="4" w:space="0" w:color="auto"/>
              <w:right w:val="double" w:sz="4" w:space="0" w:color="auto"/>
            </w:tcBorders>
            <w:vAlign w:val="center"/>
          </w:tcPr>
          <w:p w14:paraId="624DE979"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6202B733"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1D3AFD1D" w14:textId="77777777" w:rsidR="00AD1D9F" w:rsidRPr="00874F60" w:rsidRDefault="00AD1D9F" w:rsidP="00AD1D9F">
            <w:pPr>
              <w:jc w:val="both"/>
              <w:rPr>
                <w:rFonts w:ascii="AcadNusx" w:hAnsi="AcadNusx" w:cs="Arial"/>
                <w:b/>
                <w:bCs/>
                <w:sz w:val="18"/>
                <w:szCs w:val="18"/>
              </w:rPr>
            </w:pPr>
          </w:p>
        </w:tc>
        <w:tc>
          <w:tcPr>
            <w:tcW w:w="836" w:type="dxa"/>
            <w:tcBorders>
              <w:top w:val="double" w:sz="4" w:space="0" w:color="auto"/>
              <w:left w:val="double" w:sz="4" w:space="0" w:color="auto"/>
              <w:bottom w:val="double" w:sz="4" w:space="0" w:color="auto"/>
              <w:right w:val="double" w:sz="4" w:space="0" w:color="auto"/>
            </w:tcBorders>
            <w:vAlign w:val="center"/>
          </w:tcPr>
          <w:p w14:paraId="7B0D165A"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r>
      <w:tr w:rsidR="00AD1D9F" w:rsidRPr="00874F60" w14:paraId="00388FCE"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108734A7" w14:textId="77777777" w:rsidR="00AD1D9F" w:rsidRPr="00874F60" w:rsidRDefault="00AD1D9F" w:rsidP="00AD1D9F">
            <w:pPr>
              <w:jc w:val="both"/>
              <w:rPr>
                <w:rFonts w:ascii="AcadNusx" w:hAnsi="AcadNusx" w:cs="Arial"/>
                <w:b/>
                <w:bCs/>
                <w:sz w:val="18"/>
                <w:szCs w:val="18"/>
              </w:rPr>
            </w:pPr>
            <w:r w:rsidRPr="00874F60">
              <w:rPr>
                <w:rFonts w:ascii="Time Roman" w:hAnsi="Sylfaen"/>
                <w:sz w:val="18"/>
                <w:szCs w:val="18"/>
              </w:rPr>
              <w:t>ქოლესტერინი</w:t>
            </w:r>
          </w:p>
        </w:tc>
        <w:tc>
          <w:tcPr>
            <w:tcW w:w="850" w:type="dxa"/>
            <w:tcBorders>
              <w:top w:val="double" w:sz="4" w:space="0" w:color="auto"/>
              <w:left w:val="double" w:sz="4" w:space="0" w:color="auto"/>
              <w:bottom w:val="double" w:sz="4" w:space="0" w:color="auto"/>
              <w:right w:val="double" w:sz="4" w:space="0" w:color="auto"/>
            </w:tcBorders>
            <w:vAlign w:val="center"/>
          </w:tcPr>
          <w:p w14:paraId="2DFBA6C3"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2A39543E"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74619A59"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5F6B41A4"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30C20D6A"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1F89775F"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77B54582"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r>
      <w:tr w:rsidR="00AD1D9F" w:rsidRPr="00874F60" w14:paraId="2DD82E5A"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14F183D1" w14:textId="77777777" w:rsidR="00AD1D9F" w:rsidRPr="00874F60" w:rsidRDefault="00AD1D9F" w:rsidP="00AD1D9F">
            <w:pPr>
              <w:jc w:val="both"/>
              <w:rPr>
                <w:rFonts w:ascii="Time Roman" w:hAnsi="Sylfaen"/>
                <w:sz w:val="18"/>
                <w:szCs w:val="18"/>
              </w:rPr>
            </w:pPr>
            <w:r w:rsidRPr="00874F60">
              <w:rPr>
                <w:rFonts w:ascii="Time Roman" w:hAnsi="Sylfaen"/>
                <w:sz w:val="18"/>
                <w:szCs w:val="18"/>
              </w:rPr>
              <w:t>შარდის</w:t>
            </w:r>
            <w:r w:rsidRPr="00874F60">
              <w:rPr>
                <w:rFonts w:ascii="Time Roman" w:hAnsi="Time Roman"/>
                <w:sz w:val="18"/>
                <w:szCs w:val="18"/>
              </w:rPr>
              <w:t xml:space="preserve"> </w:t>
            </w:r>
            <w:r w:rsidRPr="00874F60">
              <w:rPr>
                <w:rFonts w:ascii="Time Roman" w:hAnsi="Sylfaen"/>
                <w:sz w:val="18"/>
                <w:szCs w:val="18"/>
              </w:rPr>
              <w:t>საერთო</w:t>
            </w:r>
            <w:r w:rsidRPr="00874F60">
              <w:rPr>
                <w:rFonts w:ascii="Time Roman" w:hAnsi="Time Roman"/>
                <w:sz w:val="18"/>
                <w:szCs w:val="18"/>
              </w:rPr>
              <w:t xml:space="preserve"> </w:t>
            </w:r>
            <w:r w:rsidRPr="00874F60">
              <w:rPr>
                <w:rFonts w:ascii="Time Roman" w:hAnsi="Sylfaen"/>
                <w:sz w:val="18"/>
                <w:szCs w:val="18"/>
              </w:rPr>
              <w:t>ანალიზი</w:t>
            </w:r>
          </w:p>
        </w:tc>
        <w:tc>
          <w:tcPr>
            <w:tcW w:w="850" w:type="dxa"/>
            <w:tcBorders>
              <w:top w:val="double" w:sz="4" w:space="0" w:color="auto"/>
              <w:left w:val="double" w:sz="4" w:space="0" w:color="auto"/>
              <w:bottom w:val="double" w:sz="4" w:space="0" w:color="auto"/>
              <w:right w:val="double" w:sz="4" w:space="0" w:color="auto"/>
            </w:tcBorders>
            <w:vAlign w:val="center"/>
          </w:tcPr>
          <w:p w14:paraId="105AA253"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0012113F"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502C414F"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4CD2522A"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3BA7067A"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11B03B68"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30E3CA64"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2</w:t>
            </w:r>
          </w:p>
        </w:tc>
      </w:tr>
      <w:tr w:rsidR="00AD1D9F" w:rsidRPr="00874F60" w14:paraId="35AAA765"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59770C3C" w14:textId="77777777" w:rsidR="00AD1D9F" w:rsidRPr="00874F60" w:rsidRDefault="00AD1D9F" w:rsidP="00AD1D9F">
            <w:pPr>
              <w:jc w:val="both"/>
              <w:rPr>
                <w:rFonts w:ascii="Time Roman" w:hAnsi="Sylfaen"/>
                <w:sz w:val="18"/>
                <w:szCs w:val="18"/>
              </w:rPr>
            </w:pPr>
            <w:r w:rsidRPr="00874F60">
              <w:rPr>
                <w:rFonts w:ascii="Time Roman" w:hAnsi="Sylfaen"/>
                <w:sz w:val="18"/>
                <w:szCs w:val="18"/>
              </w:rPr>
              <w:t>განავლის</w:t>
            </w:r>
            <w:r w:rsidRPr="00874F60">
              <w:rPr>
                <w:rFonts w:ascii="Time Roman" w:hAnsi="Time Roman"/>
                <w:sz w:val="18"/>
                <w:szCs w:val="18"/>
              </w:rPr>
              <w:t xml:space="preserve"> </w:t>
            </w:r>
            <w:r w:rsidRPr="00874F60">
              <w:rPr>
                <w:rFonts w:ascii="Time Roman" w:hAnsi="Sylfaen"/>
                <w:sz w:val="18"/>
                <w:szCs w:val="18"/>
              </w:rPr>
              <w:t>ანალიზი</w:t>
            </w:r>
            <w:r w:rsidRPr="00874F60">
              <w:rPr>
                <w:rFonts w:ascii="Time Roman" w:hAnsi="Time Roman"/>
                <w:sz w:val="18"/>
                <w:szCs w:val="18"/>
              </w:rPr>
              <w:t xml:space="preserve"> </w:t>
            </w:r>
            <w:r w:rsidRPr="00874F60">
              <w:rPr>
                <w:rFonts w:ascii="Time Roman" w:hAnsi="Sylfaen"/>
                <w:sz w:val="18"/>
                <w:szCs w:val="18"/>
              </w:rPr>
              <w:t>ფარულ</w:t>
            </w:r>
            <w:r w:rsidRPr="00874F60">
              <w:rPr>
                <w:rFonts w:ascii="Time Roman" w:hAnsi="Time Roman"/>
                <w:sz w:val="18"/>
                <w:szCs w:val="18"/>
              </w:rPr>
              <w:t xml:space="preserve"> </w:t>
            </w:r>
            <w:r w:rsidRPr="00874F60">
              <w:rPr>
                <w:rFonts w:ascii="Time Roman" w:hAnsi="Sylfaen"/>
                <w:sz w:val="18"/>
                <w:szCs w:val="18"/>
              </w:rPr>
              <w:t>სისხლდენაზე</w:t>
            </w:r>
          </w:p>
        </w:tc>
        <w:tc>
          <w:tcPr>
            <w:tcW w:w="850" w:type="dxa"/>
            <w:tcBorders>
              <w:top w:val="double" w:sz="4" w:space="0" w:color="auto"/>
              <w:left w:val="double" w:sz="4" w:space="0" w:color="auto"/>
              <w:bottom w:val="double" w:sz="4" w:space="0" w:color="auto"/>
              <w:right w:val="double" w:sz="4" w:space="0" w:color="auto"/>
            </w:tcBorders>
            <w:vAlign w:val="center"/>
          </w:tcPr>
          <w:p w14:paraId="471D35F5"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46ABE1E1"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4B054177"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23AD4C12"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4A4C2036"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657C9101"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76D3C7F3"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r>
      <w:tr w:rsidR="00AD1D9F" w:rsidRPr="00874F60" w14:paraId="42DF3677"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6EE499BE" w14:textId="77777777" w:rsidR="00AD1D9F" w:rsidRPr="00874F60" w:rsidRDefault="00AD1D9F" w:rsidP="00AD1D9F">
            <w:pPr>
              <w:jc w:val="both"/>
              <w:rPr>
                <w:rFonts w:ascii="Time Roman" w:hAnsi="Sylfaen"/>
                <w:sz w:val="18"/>
                <w:szCs w:val="18"/>
              </w:rPr>
            </w:pPr>
            <w:r w:rsidRPr="00874F60">
              <w:rPr>
                <w:rFonts w:ascii="Time Roman" w:hAnsi="Sylfaen"/>
                <w:sz w:val="18"/>
                <w:szCs w:val="18"/>
              </w:rPr>
              <w:t>პაპ</w:t>
            </w:r>
            <w:r w:rsidRPr="00874F60">
              <w:rPr>
                <w:rFonts w:ascii="Time Roman" w:hAnsi="Time Roman"/>
                <w:sz w:val="18"/>
                <w:szCs w:val="18"/>
              </w:rPr>
              <w:t xml:space="preserve"> </w:t>
            </w:r>
            <w:r w:rsidRPr="00874F60">
              <w:rPr>
                <w:rFonts w:ascii="Time Roman" w:hAnsi="Sylfaen"/>
                <w:sz w:val="18"/>
                <w:szCs w:val="18"/>
              </w:rPr>
              <w:t>ტესტი</w:t>
            </w:r>
          </w:p>
        </w:tc>
        <w:tc>
          <w:tcPr>
            <w:tcW w:w="850" w:type="dxa"/>
            <w:tcBorders>
              <w:top w:val="double" w:sz="4" w:space="0" w:color="auto"/>
              <w:left w:val="double" w:sz="4" w:space="0" w:color="auto"/>
              <w:bottom w:val="double" w:sz="4" w:space="0" w:color="auto"/>
              <w:right w:val="double" w:sz="4" w:space="0" w:color="auto"/>
            </w:tcBorders>
            <w:vAlign w:val="center"/>
          </w:tcPr>
          <w:p w14:paraId="52EAF5E0"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1AE762ED"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39CADBB0"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365AD49E"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tcPr>
          <w:p w14:paraId="559B7788"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484576D8" w14:textId="77777777" w:rsidR="00AD1D9F" w:rsidRPr="00874F60" w:rsidRDefault="00AD1D9F" w:rsidP="00AD1D9F">
            <w:pPr>
              <w:jc w:val="both"/>
              <w:rPr>
                <w:rFonts w:ascii="AcadNusx" w:hAnsi="AcadNusx" w:cs="Arial"/>
                <w:b/>
                <w:bCs/>
                <w:sz w:val="18"/>
                <w:szCs w:val="18"/>
              </w:rPr>
            </w:pPr>
          </w:p>
        </w:tc>
        <w:tc>
          <w:tcPr>
            <w:tcW w:w="836" w:type="dxa"/>
            <w:tcBorders>
              <w:top w:val="double" w:sz="4" w:space="0" w:color="auto"/>
              <w:left w:val="double" w:sz="4" w:space="0" w:color="auto"/>
              <w:bottom w:val="double" w:sz="4" w:space="0" w:color="auto"/>
              <w:right w:val="double" w:sz="4" w:space="0" w:color="auto"/>
            </w:tcBorders>
          </w:tcPr>
          <w:p w14:paraId="2BED1F87" w14:textId="77777777" w:rsidR="00AD1D9F" w:rsidRPr="00874F60" w:rsidRDefault="00AD1D9F" w:rsidP="00AD1D9F">
            <w:pPr>
              <w:jc w:val="both"/>
              <w:rPr>
                <w:rFonts w:ascii="AcadNusx" w:hAnsi="AcadNusx" w:cs="Arial"/>
                <w:b/>
                <w:bCs/>
                <w:sz w:val="18"/>
                <w:szCs w:val="18"/>
              </w:rPr>
            </w:pPr>
          </w:p>
        </w:tc>
      </w:tr>
      <w:tr w:rsidR="00AD1D9F" w:rsidRPr="00874F60" w14:paraId="7AA7F1BB"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08394475" w14:textId="77777777" w:rsidR="00AD1D9F" w:rsidRPr="00874F60" w:rsidRDefault="00AD1D9F" w:rsidP="00AD1D9F">
            <w:pPr>
              <w:jc w:val="both"/>
              <w:rPr>
                <w:rFonts w:ascii="Time Roman" w:hAnsi="Sylfaen"/>
                <w:sz w:val="18"/>
                <w:szCs w:val="18"/>
              </w:rPr>
            </w:pPr>
            <w:r w:rsidRPr="00874F60">
              <w:rPr>
                <w:rFonts w:ascii="Sylfaen" w:hAnsi="Sylfaen"/>
                <w:sz w:val="18"/>
                <w:szCs w:val="18"/>
              </w:rPr>
              <w:t>ექო</w:t>
            </w:r>
            <w:r w:rsidRPr="00874F60">
              <w:rPr>
                <w:rFonts w:ascii="Time Roman" w:hAnsi="Sylfaen"/>
                <w:sz w:val="18"/>
                <w:szCs w:val="18"/>
              </w:rPr>
              <w:t>მამოგრაფია</w:t>
            </w:r>
          </w:p>
        </w:tc>
        <w:tc>
          <w:tcPr>
            <w:tcW w:w="850" w:type="dxa"/>
            <w:tcBorders>
              <w:top w:val="double" w:sz="4" w:space="0" w:color="auto"/>
              <w:left w:val="double" w:sz="4" w:space="0" w:color="auto"/>
              <w:bottom w:val="double" w:sz="4" w:space="0" w:color="auto"/>
              <w:right w:val="double" w:sz="4" w:space="0" w:color="auto"/>
            </w:tcBorders>
            <w:vAlign w:val="center"/>
          </w:tcPr>
          <w:p w14:paraId="1803EC16"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6984C894"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260FC5A3"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461DB8F5"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tcPr>
          <w:p w14:paraId="7D4D786D" w14:textId="77777777" w:rsidR="00AD1D9F" w:rsidRPr="00874F60" w:rsidRDefault="00AD1D9F" w:rsidP="00AD1D9F">
            <w:pPr>
              <w:jc w:val="both"/>
              <w:rPr>
                <w:rFonts w:ascii="AcadNusx" w:hAnsi="AcadNusx" w:cs="Arial"/>
                <w:b/>
                <w:bCs/>
                <w:sz w:val="18"/>
                <w:szCs w:val="18"/>
                <w:highlight w:val="yellow"/>
              </w:rPr>
            </w:pPr>
          </w:p>
        </w:tc>
        <w:tc>
          <w:tcPr>
            <w:tcW w:w="850" w:type="dxa"/>
            <w:tcBorders>
              <w:top w:val="double" w:sz="4" w:space="0" w:color="auto"/>
              <w:left w:val="double" w:sz="4" w:space="0" w:color="auto"/>
              <w:bottom w:val="double" w:sz="4" w:space="0" w:color="auto"/>
              <w:right w:val="double" w:sz="4" w:space="0" w:color="auto"/>
            </w:tcBorders>
          </w:tcPr>
          <w:p w14:paraId="2011DD3E" w14:textId="77777777" w:rsidR="00AD1D9F" w:rsidRPr="00874F60" w:rsidRDefault="00AD1D9F" w:rsidP="00AD1D9F">
            <w:pPr>
              <w:jc w:val="both"/>
              <w:rPr>
                <w:rFonts w:ascii="AcadNusx" w:hAnsi="AcadNusx" w:cs="Arial"/>
                <w:b/>
                <w:bCs/>
                <w:sz w:val="18"/>
                <w:szCs w:val="18"/>
                <w:highlight w:val="yellow"/>
              </w:rPr>
            </w:pPr>
          </w:p>
        </w:tc>
        <w:tc>
          <w:tcPr>
            <w:tcW w:w="836" w:type="dxa"/>
            <w:tcBorders>
              <w:top w:val="double" w:sz="4" w:space="0" w:color="auto"/>
              <w:left w:val="double" w:sz="4" w:space="0" w:color="auto"/>
              <w:bottom w:val="double" w:sz="4" w:space="0" w:color="auto"/>
              <w:right w:val="double" w:sz="4" w:space="0" w:color="auto"/>
            </w:tcBorders>
          </w:tcPr>
          <w:p w14:paraId="68615FE0" w14:textId="77777777" w:rsidR="00AD1D9F" w:rsidRPr="00874F60" w:rsidRDefault="00AD1D9F" w:rsidP="00AD1D9F">
            <w:pPr>
              <w:jc w:val="both"/>
              <w:rPr>
                <w:rFonts w:ascii="AcadNusx" w:hAnsi="AcadNusx" w:cs="Arial"/>
                <w:b/>
                <w:bCs/>
                <w:sz w:val="18"/>
                <w:szCs w:val="18"/>
                <w:highlight w:val="yellow"/>
              </w:rPr>
            </w:pPr>
          </w:p>
        </w:tc>
      </w:tr>
      <w:tr w:rsidR="00AD1D9F" w:rsidRPr="00874F60" w14:paraId="2FC32FF3"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17F19F94" w14:textId="77777777" w:rsidR="00AD1D9F" w:rsidRPr="00874F60" w:rsidRDefault="00AD1D9F" w:rsidP="00AD1D9F">
            <w:pPr>
              <w:jc w:val="both"/>
              <w:rPr>
                <w:rFonts w:ascii="Time Roman" w:hAnsi="Sylfaen"/>
                <w:sz w:val="18"/>
                <w:szCs w:val="18"/>
              </w:rPr>
            </w:pPr>
            <w:r w:rsidRPr="00874F60">
              <w:rPr>
                <w:rFonts w:ascii="Time Roman" w:hAnsi="Sylfaen"/>
                <w:sz w:val="18"/>
                <w:szCs w:val="18"/>
              </w:rPr>
              <w:t>ეკგ</w:t>
            </w:r>
          </w:p>
        </w:tc>
        <w:tc>
          <w:tcPr>
            <w:tcW w:w="850" w:type="dxa"/>
            <w:tcBorders>
              <w:top w:val="double" w:sz="4" w:space="0" w:color="auto"/>
              <w:left w:val="double" w:sz="4" w:space="0" w:color="auto"/>
              <w:bottom w:val="double" w:sz="4" w:space="0" w:color="auto"/>
              <w:right w:val="double" w:sz="4" w:space="0" w:color="auto"/>
            </w:tcBorders>
            <w:vAlign w:val="center"/>
          </w:tcPr>
          <w:p w14:paraId="2B83A1FF"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73EA7412"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0473DED6"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6C387ACD"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2</w:t>
            </w:r>
          </w:p>
        </w:tc>
        <w:tc>
          <w:tcPr>
            <w:tcW w:w="851" w:type="dxa"/>
            <w:tcBorders>
              <w:top w:val="double" w:sz="4" w:space="0" w:color="auto"/>
              <w:left w:val="double" w:sz="4" w:space="0" w:color="auto"/>
              <w:bottom w:val="double" w:sz="4" w:space="0" w:color="auto"/>
              <w:right w:val="double" w:sz="4" w:space="0" w:color="auto"/>
            </w:tcBorders>
          </w:tcPr>
          <w:p w14:paraId="4DCBFA1E"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25471D41"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3439FD9D" w14:textId="77777777" w:rsidR="00AD1D9F" w:rsidRPr="0051612C" w:rsidRDefault="00AD1D9F" w:rsidP="00AD1D9F">
            <w:pPr>
              <w:jc w:val="both"/>
              <w:rPr>
                <w:rFonts w:ascii="Sylfaen" w:hAnsi="Sylfaen" w:cs="Arial"/>
                <w:b/>
                <w:bCs/>
                <w:sz w:val="18"/>
                <w:szCs w:val="18"/>
              </w:rPr>
            </w:pPr>
            <w:r>
              <w:rPr>
                <w:rFonts w:ascii="Sylfaen" w:hAnsi="Sylfaen"/>
                <w:b/>
                <w:sz w:val="18"/>
                <w:szCs w:val="18"/>
              </w:rPr>
              <w:t>2</w:t>
            </w:r>
          </w:p>
        </w:tc>
      </w:tr>
      <w:tr w:rsidR="00AD1D9F" w:rsidRPr="00874F60" w14:paraId="355F0DB2"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6E1354CB" w14:textId="77777777" w:rsidR="00AD1D9F" w:rsidRPr="00874F60" w:rsidRDefault="00AD1D9F" w:rsidP="00AD1D9F">
            <w:pPr>
              <w:jc w:val="both"/>
              <w:rPr>
                <w:rFonts w:ascii="Time Roman" w:hAnsi="Sylfaen"/>
                <w:sz w:val="18"/>
                <w:szCs w:val="18"/>
              </w:rPr>
            </w:pPr>
            <w:r w:rsidRPr="00874F60">
              <w:rPr>
                <w:sz w:val="18"/>
                <w:szCs w:val="18"/>
              </w:rPr>
              <w:t>PSA</w:t>
            </w:r>
          </w:p>
        </w:tc>
        <w:tc>
          <w:tcPr>
            <w:tcW w:w="850" w:type="dxa"/>
            <w:tcBorders>
              <w:top w:val="double" w:sz="4" w:space="0" w:color="auto"/>
              <w:left w:val="double" w:sz="4" w:space="0" w:color="auto"/>
              <w:bottom w:val="double" w:sz="4" w:space="0" w:color="auto"/>
              <w:right w:val="double" w:sz="4" w:space="0" w:color="auto"/>
            </w:tcBorders>
          </w:tcPr>
          <w:p w14:paraId="76A8CF94"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tcPr>
          <w:p w14:paraId="453046E5"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681C88D8" w14:textId="77777777" w:rsidR="00AD1D9F" w:rsidRPr="00874F60" w:rsidRDefault="00AD1D9F" w:rsidP="00AD1D9F">
            <w:pPr>
              <w:jc w:val="both"/>
              <w:rPr>
                <w:rFonts w:ascii="AcadNusx" w:hAnsi="AcadNusx" w:cs="Arial"/>
                <w:b/>
                <w:bCs/>
                <w:sz w:val="18"/>
                <w:szCs w:val="18"/>
              </w:rPr>
            </w:pPr>
          </w:p>
        </w:tc>
        <w:tc>
          <w:tcPr>
            <w:tcW w:w="992" w:type="dxa"/>
            <w:tcBorders>
              <w:top w:val="double" w:sz="4" w:space="0" w:color="auto"/>
              <w:left w:val="double" w:sz="4" w:space="0" w:color="auto"/>
              <w:bottom w:val="double" w:sz="4" w:space="0" w:color="auto"/>
              <w:right w:val="double" w:sz="4" w:space="0" w:color="auto"/>
            </w:tcBorders>
          </w:tcPr>
          <w:p w14:paraId="29BAB584"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tcPr>
          <w:p w14:paraId="7AD243C5"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6F7ECCF5" w14:textId="77777777" w:rsidR="00AD1D9F" w:rsidRPr="00874F60" w:rsidRDefault="00AD1D9F" w:rsidP="00AD1D9F">
            <w:pPr>
              <w:jc w:val="both"/>
              <w:rPr>
                <w:rFonts w:ascii="AcadNusx" w:hAnsi="AcadNusx" w:cs="Arial"/>
                <w:b/>
                <w:bCs/>
                <w:sz w:val="18"/>
                <w:szCs w:val="18"/>
              </w:rPr>
            </w:pPr>
          </w:p>
        </w:tc>
        <w:tc>
          <w:tcPr>
            <w:tcW w:w="836" w:type="dxa"/>
            <w:tcBorders>
              <w:top w:val="double" w:sz="4" w:space="0" w:color="auto"/>
              <w:left w:val="double" w:sz="4" w:space="0" w:color="auto"/>
              <w:bottom w:val="double" w:sz="4" w:space="0" w:color="auto"/>
              <w:right w:val="double" w:sz="4" w:space="0" w:color="auto"/>
            </w:tcBorders>
            <w:vAlign w:val="center"/>
          </w:tcPr>
          <w:p w14:paraId="6E89BE86"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r>
    </w:tbl>
    <w:p w14:paraId="1A9D389D" w14:textId="77777777" w:rsidR="00AD1D9F" w:rsidRPr="009A5D5E" w:rsidRDefault="00AD1D9F" w:rsidP="00AD1D9F">
      <w:pPr>
        <w:spacing w:after="0" w:line="240" w:lineRule="auto"/>
        <w:jc w:val="both"/>
        <w:rPr>
          <w:rFonts w:ascii="AcadNusx" w:hAnsi="AcadNusx" w:cs="Arial"/>
          <w:b/>
          <w:bCs/>
          <w:sz w:val="18"/>
          <w:szCs w:val="18"/>
        </w:rPr>
      </w:pPr>
    </w:p>
    <w:p w14:paraId="1C919570"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cs="Arial"/>
          <w:b/>
          <w:bCs/>
          <w:sz w:val="18"/>
          <w:szCs w:val="18"/>
        </w:rPr>
      </w:pPr>
      <w:r w:rsidRPr="009A5D5E">
        <w:rPr>
          <w:rFonts w:ascii="Sylfaen" w:hAnsi="Sylfaen" w:cs="Sylfaen"/>
          <w:b/>
          <w:bCs/>
          <w:sz w:val="18"/>
          <w:szCs w:val="18"/>
        </w:rPr>
        <w:t>სასწრაფო</w:t>
      </w:r>
      <w:r w:rsidRPr="009A5D5E">
        <w:rPr>
          <w:rFonts w:ascii="AcadNusx" w:hAnsi="AcadNusx" w:cs="AcadNusx"/>
          <w:b/>
          <w:bCs/>
          <w:sz w:val="18"/>
          <w:szCs w:val="18"/>
        </w:rPr>
        <w:t xml:space="preserve"> </w:t>
      </w:r>
      <w:r w:rsidRPr="009A5D5E">
        <w:rPr>
          <w:rFonts w:ascii="Sylfaen" w:hAnsi="Sylfaen" w:cs="Sylfaen"/>
          <w:b/>
          <w:bCs/>
          <w:sz w:val="18"/>
          <w:szCs w:val="18"/>
        </w:rPr>
        <w:t>სამედიცინო</w:t>
      </w:r>
      <w:r w:rsidRPr="009A5D5E">
        <w:rPr>
          <w:rFonts w:ascii="AcadNusx" w:hAnsi="AcadNusx" w:cs="AcadNusx"/>
          <w:b/>
          <w:bCs/>
          <w:sz w:val="18"/>
          <w:szCs w:val="18"/>
        </w:rPr>
        <w:t xml:space="preserve"> </w:t>
      </w:r>
      <w:r w:rsidRPr="009A5D5E">
        <w:rPr>
          <w:rFonts w:ascii="Sylfaen" w:hAnsi="Sylfaen" w:cs="Sylfaen"/>
          <w:b/>
          <w:bCs/>
          <w:sz w:val="18"/>
          <w:szCs w:val="18"/>
        </w:rPr>
        <w:t>დახმარება</w:t>
      </w:r>
      <w:r w:rsidRPr="009A5D5E">
        <w:rPr>
          <w:rFonts w:ascii="AcadNusx" w:hAnsi="AcadNusx" w:cs="AcadNusx"/>
          <w:b/>
          <w:bCs/>
          <w:sz w:val="18"/>
          <w:szCs w:val="18"/>
        </w:rPr>
        <w:t xml:space="preserve"> </w:t>
      </w:r>
      <w:r w:rsidRPr="009A5D5E">
        <w:rPr>
          <w:rFonts w:ascii="AcadNusx" w:hAnsi="AcadNusx" w:cs="Arial"/>
          <w:bCs/>
          <w:sz w:val="18"/>
          <w:szCs w:val="18"/>
        </w:rPr>
        <w:t xml:space="preserve">– </w:t>
      </w:r>
      <w:r w:rsidRPr="009A5D5E">
        <w:rPr>
          <w:rFonts w:ascii="Sylfaen" w:hAnsi="Sylfaen" w:cs="Sylfaen"/>
          <w:bCs/>
          <w:sz w:val="18"/>
          <w:szCs w:val="18"/>
        </w:rPr>
        <w:t>ითვალისწინებს</w:t>
      </w:r>
      <w:r w:rsidRPr="009A5D5E">
        <w:rPr>
          <w:rFonts w:ascii="AcadNusx" w:hAnsi="AcadNusx" w:cs="AcadNusx"/>
          <w:bCs/>
          <w:sz w:val="18"/>
          <w:szCs w:val="18"/>
        </w:rPr>
        <w:t xml:space="preserve">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sidRPr="009A5D5E">
        <w:rPr>
          <w:rFonts w:ascii="Sylfaen" w:hAnsi="Sylfaen" w:cs="Sylfaen"/>
          <w:bCs/>
          <w:sz w:val="18"/>
          <w:szCs w:val="18"/>
        </w:rPr>
        <w:t>ჩვენებით</w:t>
      </w:r>
      <w:r w:rsidRPr="009A5D5E">
        <w:rPr>
          <w:rFonts w:ascii="AcadNusx" w:hAnsi="AcadNusx" w:cs="AcadNusx"/>
          <w:bCs/>
          <w:sz w:val="18"/>
          <w:szCs w:val="18"/>
        </w:rPr>
        <w:t xml:space="preserve"> </w:t>
      </w:r>
      <w:r>
        <w:rPr>
          <w:rFonts w:ascii="Sylfaen" w:hAnsi="Sylfaen" w:cs="AcadNusx"/>
          <w:bCs/>
          <w:sz w:val="18"/>
          <w:szCs w:val="18"/>
        </w:rPr>
        <w:t xml:space="preserve">სასწრაფო </w:t>
      </w:r>
      <w:r w:rsidRPr="009A5D5E">
        <w:rPr>
          <w:rFonts w:ascii="Sylfaen" w:hAnsi="Sylfaen" w:cs="Sylfaen"/>
          <w:bCs/>
          <w:sz w:val="18"/>
          <w:szCs w:val="18"/>
        </w:rPr>
        <w:t>გადაუდებელი</w:t>
      </w:r>
      <w:r w:rsidRPr="009A5D5E">
        <w:rPr>
          <w:rFonts w:ascii="AcadNusx" w:hAnsi="AcadNusx" w:cs="AcadNusx"/>
          <w:bCs/>
          <w:sz w:val="18"/>
          <w:szCs w:val="18"/>
        </w:rPr>
        <w:t xml:space="preserve">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sidRPr="009A5D5E">
        <w:rPr>
          <w:rFonts w:ascii="Sylfaen" w:hAnsi="Sylfaen" w:cs="Sylfaen"/>
          <w:bCs/>
          <w:sz w:val="18"/>
          <w:szCs w:val="18"/>
        </w:rPr>
        <w:t>დახმარების</w:t>
      </w:r>
      <w:r w:rsidRPr="009A5D5E">
        <w:rPr>
          <w:rFonts w:ascii="AcadNusx" w:hAnsi="AcadNusx" w:cs="AcadNusx"/>
          <w:bCs/>
          <w:sz w:val="18"/>
          <w:szCs w:val="18"/>
        </w:rPr>
        <w:t xml:space="preserve"> </w:t>
      </w:r>
      <w:r w:rsidRPr="009A5D5E">
        <w:rPr>
          <w:rFonts w:ascii="Sylfaen" w:hAnsi="Sylfaen" w:cs="Sylfaen"/>
          <w:bCs/>
          <w:sz w:val="18"/>
          <w:szCs w:val="18"/>
        </w:rPr>
        <w:t>ბრიგადის</w:t>
      </w:r>
      <w:r w:rsidRPr="009A5D5E">
        <w:rPr>
          <w:rFonts w:ascii="AcadNusx" w:hAnsi="AcadNusx" w:cs="AcadNusx"/>
          <w:bCs/>
          <w:sz w:val="18"/>
          <w:szCs w:val="18"/>
        </w:rPr>
        <w:t xml:space="preserve"> </w:t>
      </w:r>
      <w:r>
        <w:rPr>
          <w:rFonts w:ascii="Sylfaen" w:hAnsi="Sylfaen" w:cs="Sylfaen"/>
          <w:bCs/>
          <w:sz w:val="18"/>
          <w:szCs w:val="18"/>
        </w:rPr>
        <w:t xml:space="preserve">მიერ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Pr>
          <w:rFonts w:ascii="Sylfaen" w:hAnsi="Sylfaen" w:cs="Sylfaen"/>
          <w:bCs/>
          <w:sz w:val="18"/>
          <w:szCs w:val="18"/>
        </w:rPr>
        <w:t>მომსახურება</w:t>
      </w:r>
      <w:r w:rsidRPr="009A5D5E">
        <w:rPr>
          <w:rFonts w:ascii="Sylfaen" w:hAnsi="Sylfaen" w:cs="Sylfaen"/>
          <w:bCs/>
          <w:sz w:val="18"/>
          <w:szCs w:val="18"/>
        </w:rPr>
        <w:t>ს</w:t>
      </w:r>
      <w:r>
        <w:rPr>
          <w:rFonts w:ascii="Sylfaen" w:hAnsi="Sylfaen" w:cs="Sylfaen"/>
          <w:bCs/>
          <w:sz w:val="18"/>
          <w:szCs w:val="18"/>
        </w:rPr>
        <w:t xml:space="preserve">,  აგრეთვე </w:t>
      </w:r>
      <w:r w:rsidRPr="009A5D5E">
        <w:rPr>
          <w:rFonts w:ascii="Sylfaen" w:hAnsi="Sylfaen" w:cs="Sylfaen"/>
          <w:bCs/>
          <w:sz w:val="18"/>
          <w:szCs w:val="18"/>
        </w:rPr>
        <w:t>საჭიროების</w:t>
      </w:r>
      <w:r w:rsidRPr="009A5D5E">
        <w:rPr>
          <w:rFonts w:ascii="AcadNusx" w:hAnsi="AcadNusx" w:cs="AcadNusx"/>
          <w:bCs/>
          <w:sz w:val="18"/>
          <w:szCs w:val="18"/>
        </w:rPr>
        <w:t xml:space="preserve"> </w:t>
      </w:r>
      <w:r w:rsidRPr="009A5D5E">
        <w:rPr>
          <w:rFonts w:ascii="Sylfaen" w:hAnsi="Sylfaen" w:cs="Sylfaen"/>
          <w:bCs/>
          <w:sz w:val="18"/>
          <w:szCs w:val="18"/>
        </w:rPr>
        <w:t>შემთხვევაში</w:t>
      </w:r>
      <w:r w:rsidRPr="009A5D5E">
        <w:rPr>
          <w:rFonts w:ascii="AcadNusx" w:hAnsi="AcadNusx" w:cs="AcadNusx"/>
          <w:bCs/>
          <w:sz w:val="18"/>
          <w:szCs w:val="18"/>
        </w:rPr>
        <w:t xml:space="preserve"> </w:t>
      </w:r>
      <w:r w:rsidRPr="009A5D5E">
        <w:rPr>
          <w:rFonts w:ascii="Sylfaen" w:hAnsi="Sylfaen" w:cs="Sylfaen"/>
          <w:bCs/>
          <w:sz w:val="18"/>
          <w:szCs w:val="18"/>
        </w:rPr>
        <w:t>დაზღვეულის</w:t>
      </w:r>
      <w:r w:rsidRPr="009A5D5E">
        <w:rPr>
          <w:rFonts w:ascii="AcadNusx" w:hAnsi="AcadNusx" w:cs="AcadNusx"/>
          <w:bCs/>
          <w:sz w:val="18"/>
          <w:szCs w:val="18"/>
        </w:rPr>
        <w:t xml:space="preserve"> </w:t>
      </w:r>
      <w:r>
        <w:rPr>
          <w:rFonts w:ascii="Sylfaen" w:hAnsi="Sylfaen" w:cs="Sylfaen"/>
          <w:bCs/>
          <w:sz w:val="18"/>
          <w:szCs w:val="18"/>
        </w:rPr>
        <w:t>სასიცოცხლო</w:t>
      </w:r>
      <w:r w:rsidRPr="009A5D5E">
        <w:rPr>
          <w:rFonts w:ascii="AcadNusx" w:hAnsi="AcadNusx" w:cs="AcadNusx"/>
          <w:bCs/>
          <w:sz w:val="18"/>
          <w:szCs w:val="18"/>
        </w:rPr>
        <w:t xml:space="preserve"> </w:t>
      </w:r>
      <w:r w:rsidRPr="009A5D5E">
        <w:rPr>
          <w:rFonts w:ascii="Sylfaen" w:hAnsi="Sylfaen" w:cs="Sylfaen"/>
          <w:bCs/>
          <w:sz w:val="18"/>
          <w:szCs w:val="18"/>
        </w:rPr>
        <w:t>ფუნქციების</w:t>
      </w:r>
      <w:r w:rsidRPr="009A5D5E">
        <w:rPr>
          <w:rFonts w:ascii="AcadNusx" w:hAnsi="AcadNusx" w:cs="AcadNusx"/>
          <w:bCs/>
          <w:sz w:val="18"/>
          <w:szCs w:val="18"/>
        </w:rPr>
        <w:t xml:space="preserve"> </w:t>
      </w:r>
      <w:r w:rsidRPr="009A5D5E">
        <w:rPr>
          <w:rFonts w:ascii="Sylfaen" w:hAnsi="Sylfaen" w:cs="Sylfaen"/>
          <w:bCs/>
          <w:sz w:val="18"/>
          <w:szCs w:val="18"/>
        </w:rPr>
        <w:t>შენარჩუნების</w:t>
      </w:r>
      <w:r w:rsidRPr="009A5D5E">
        <w:rPr>
          <w:rFonts w:ascii="AcadNusx" w:hAnsi="AcadNusx" w:cs="AcadNusx"/>
          <w:bCs/>
          <w:sz w:val="18"/>
          <w:szCs w:val="18"/>
        </w:rPr>
        <w:t xml:space="preserve"> </w:t>
      </w:r>
      <w:r w:rsidRPr="009A5D5E">
        <w:rPr>
          <w:rFonts w:ascii="Sylfaen" w:hAnsi="Sylfaen" w:cs="Sylfaen"/>
          <w:bCs/>
          <w:sz w:val="18"/>
          <w:szCs w:val="18"/>
        </w:rPr>
        <w:t>მიზნით</w:t>
      </w:r>
      <w:r w:rsidRPr="009A5D5E">
        <w:rPr>
          <w:rFonts w:ascii="AcadNusx" w:hAnsi="AcadNusx" w:cs="AcadNusx"/>
          <w:bCs/>
          <w:sz w:val="18"/>
          <w:szCs w:val="18"/>
        </w:rPr>
        <w:t xml:space="preserve"> </w:t>
      </w:r>
      <w:r w:rsidRPr="009A5D5E">
        <w:rPr>
          <w:rFonts w:ascii="Sylfaen" w:hAnsi="Sylfaen" w:cs="Sylfaen"/>
          <w:bCs/>
          <w:sz w:val="18"/>
          <w:szCs w:val="18"/>
        </w:rPr>
        <w:t>შემთხვევის</w:t>
      </w:r>
      <w:r w:rsidRPr="009A5D5E">
        <w:rPr>
          <w:rFonts w:ascii="AcadNusx" w:hAnsi="AcadNusx" w:cs="AcadNusx"/>
          <w:bCs/>
          <w:sz w:val="18"/>
          <w:szCs w:val="18"/>
        </w:rPr>
        <w:t xml:space="preserve"> </w:t>
      </w:r>
      <w:r w:rsidRPr="009A5D5E">
        <w:rPr>
          <w:rFonts w:ascii="Sylfaen" w:hAnsi="Sylfaen" w:cs="Sylfaen"/>
          <w:bCs/>
          <w:sz w:val="18"/>
          <w:szCs w:val="18"/>
        </w:rPr>
        <w:t>ადგილიდან</w:t>
      </w:r>
      <w:r w:rsidRPr="009A5D5E">
        <w:rPr>
          <w:rFonts w:ascii="AcadNusx" w:hAnsi="AcadNusx" w:cs="AcadNusx"/>
          <w:bCs/>
          <w:sz w:val="18"/>
          <w:szCs w:val="18"/>
        </w:rPr>
        <w:t xml:space="preserve">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sidRPr="009A5D5E">
        <w:rPr>
          <w:rFonts w:ascii="Sylfaen" w:hAnsi="Sylfaen" w:cs="Sylfaen"/>
          <w:bCs/>
          <w:sz w:val="18"/>
          <w:szCs w:val="18"/>
        </w:rPr>
        <w:t>დაწესებულებაში</w:t>
      </w:r>
      <w:r w:rsidRPr="009A5D5E">
        <w:rPr>
          <w:rFonts w:ascii="AcadNusx" w:hAnsi="AcadNusx" w:cs="AcadNusx"/>
          <w:bCs/>
          <w:sz w:val="18"/>
          <w:szCs w:val="18"/>
        </w:rPr>
        <w:t xml:space="preserve"> </w:t>
      </w:r>
      <w:r w:rsidRPr="009A5D5E">
        <w:rPr>
          <w:rFonts w:ascii="Sylfaen" w:hAnsi="Sylfaen" w:cs="Sylfaen"/>
          <w:bCs/>
          <w:sz w:val="18"/>
          <w:szCs w:val="18"/>
        </w:rPr>
        <w:t>ტრანსპორტირებ</w:t>
      </w:r>
      <w:r>
        <w:rPr>
          <w:rFonts w:ascii="Sylfaen" w:hAnsi="Sylfaen" w:cs="Sylfaen"/>
          <w:bCs/>
          <w:sz w:val="18"/>
          <w:szCs w:val="18"/>
        </w:rPr>
        <w:t>ა</w:t>
      </w:r>
      <w:r w:rsidRPr="009A5D5E">
        <w:rPr>
          <w:rFonts w:ascii="Sylfaen" w:hAnsi="Sylfaen" w:cs="Sylfaen"/>
          <w:bCs/>
          <w:sz w:val="18"/>
          <w:szCs w:val="18"/>
        </w:rPr>
        <w:t>ს</w:t>
      </w:r>
      <w:r>
        <w:rPr>
          <w:rFonts w:ascii="Sylfaen" w:hAnsi="Sylfaen" w:cs="Sylfaen"/>
          <w:bCs/>
          <w:sz w:val="18"/>
          <w:szCs w:val="18"/>
        </w:rPr>
        <w:t xml:space="preserve">. </w:t>
      </w:r>
    </w:p>
    <w:p w14:paraId="181E9839" w14:textId="7F9A05D4" w:rsidR="00AD1D9F" w:rsidRPr="00720BF9" w:rsidRDefault="00AD1D9F" w:rsidP="00AD1D9F">
      <w:pPr>
        <w:pStyle w:val="ListParagraph"/>
        <w:numPr>
          <w:ilvl w:val="1"/>
          <w:numId w:val="2"/>
        </w:numPr>
        <w:spacing w:after="0" w:line="240" w:lineRule="auto"/>
        <w:ind w:left="360" w:hanging="450"/>
        <w:jc w:val="both"/>
        <w:rPr>
          <w:rFonts w:ascii="AcadNusx" w:hAnsi="AcadNusx" w:cs="Arial"/>
          <w:b/>
          <w:bCs/>
          <w:sz w:val="18"/>
          <w:szCs w:val="18"/>
        </w:rPr>
      </w:pPr>
      <w:r w:rsidRPr="009A5D5E">
        <w:rPr>
          <w:rFonts w:ascii="Sylfaen" w:hAnsi="Sylfaen" w:cs="Sylfaen"/>
          <w:b/>
          <w:bCs/>
          <w:sz w:val="18"/>
          <w:szCs w:val="18"/>
        </w:rPr>
        <w:t>ჰოსპიტალური</w:t>
      </w:r>
      <w:r w:rsidRPr="009A5D5E">
        <w:rPr>
          <w:rFonts w:ascii="AcadNusx" w:hAnsi="AcadNusx" w:cs="AcadNusx"/>
          <w:b/>
          <w:bCs/>
          <w:sz w:val="18"/>
          <w:szCs w:val="18"/>
        </w:rPr>
        <w:t xml:space="preserve"> </w:t>
      </w:r>
      <w:r w:rsidRPr="009A5D5E">
        <w:rPr>
          <w:rFonts w:ascii="Sylfaen" w:hAnsi="Sylfaen" w:cs="Sylfaen"/>
          <w:b/>
          <w:bCs/>
          <w:sz w:val="18"/>
          <w:szCs w:val="18"/>
        </w:rPr>
        <w:t>მომსახურება</w:t>
      </w:r>
      <w:r>
        <w:rPr>
          <w:rFonts w:ascii="AcadNusx" w:hAnsi="AcadNusx" w:cs="AcadNusx"/>
          <w:b/>
          <w:bCs/>
          <w:sz w:val="18"/>
          <w:szCs w:val="18"/>
        </w:rPr>
        <w:t xml:space="preserve"> - </w:t>
      </w:r>
      <w:r w:rsidRPr="00255358">
        <w:rPr>
          <w:rFonts w:ascii="Sylfaen" w:hAnsi="Sylfaen" w:cs="AcadNusx"/>
          <w:bCs/>
          <w:sz w:val="18"/>
          <w:szCs w:val="18"/>
        </w:rPr>
        <w:t xml:space="preserve">ითვალისწინებს </w:t>
      </w:r>
      <w:r>
        <w:rPr>
          <w:rFonts w:ascii="Sylfaen" w:hAnsi="Sylfaen" w:cs="AcadNusx"/>
          <w:bCs/>
          <w:sz w:val="18"/>
          <w:szCs w:val="18"/>
        </w:rPr>
        <w:t xml:space="preserve">სადაზღვევო </w:t>
      </w:r>
      <w:r w:rsidRPr="009A5D5E">
        <w:rPr>
          <w:rFonts w:ascii="Sylfaen" w:hAnsi="Sylfaen" w:cs="Sylfaen"/>
          <w:bCs/>
          <w:sz w:val="18"/>
          <w:szCs w:val="18"/>
        </w:rPr>
        <w:t xml:space="preserve">პერიოდის განმავლობაში </w:t>
      </w:r>
      <w:r w:rsidRPr="00883CDD">
        <w:rPr>
          <w:rFonts w:ascii="Sylfaen" w:hAnsi="Sylfaen" w:cs="Sylfaen"/>
          <w:bCs/>
          <w:sz w:val="18"/>
          <w:szCs w:val="18"/>
        </w:rPr>
        <w:t>დამდგარ სადაზღვევო შემთხვევის</w:t>
      </w:r>
      <w:r w:rsidRPr="00883CDD">
        <w:rPr>
          <w:rFonts w:ascii="Sylfaen" w:hAnsi="Sylfaen" w:cs="AcadNusx"/>
          <w:bCs/>
          <w:sz w:val="18"/>
          <w:szCs w:val="18"/>
        </w:rPr>
        <w:t xml:space="preserve"> სამედიცინო მომსახურებას (</w:t>
      </w:r>
      <w:r w:rsidRPr="00883CDD">
        <w:rPr>
          <w:rFonts w:ascii="Sylfaen" w:hAnsi="Sylfaen" w:cs="Sylfaen"/>
          <w:bCs/>
          <w:sz w:val="18"/>
          <w:szCs w:val="18"/>
        </w:rPr>
        <w:t xml:space="preserve">თერაპიული და ქირურგიული მკურნალობა; დიაგნოსტიკური მანიპულაციები; </w:t>
      </w:r>
      <w:r w:rsidRPr="00883CDD">
        <w:rPr>
          <w:rFonts w:ascii="Sylfaen" w:hAnsi="Sylfaen" w:cs="AcadNusx"/>
          <w:bCs/>
          <w:sz w:val="18"/>
          <w:szCs w:val="18"/>
          <w:lang w:val="da-DK"/>
        </w:rPr>
        <w:t>სტანდარტულ</w:t>
      </w:r>
      <w:r w:rsidRPr="00883CDD">
        <w:rPr>
          <w:rFonts w:ascii="Sylfaen" w:hAnsi="Sylfaen" w:cs="AcadNusx"/>
          <w:bCs/>
          <w:sz w:val="18"/>
          <w:szCs w:val="18"/>
        </w:rPr>
        <w:t xml:space="preserve">, </w:t>
      </w:r>
      <w:r w:rsidRPr="00883CDD">
        <w:rPr>
          <w:rFonts w:ascii="Sylfaen" w:hAnsi="Sylfaen" w:cs="AcadNusx"/>
          <w:bCs/>
          <w:sz w:val="18"/>
          <w:szCs w:val="18"/>
          <w:lang w:val="da-DK"/>
        </w:rPr>
        <w:t>რეანიმაციულ</w:t>
      </w:r>
      <w:r w:rsidRPr="00883CDD">
        <w:rPr>
          <w:rFonts w:ascii="Sylfaen" w:hAnsi="Sylfaen" w:cs="AcadNusx"/>
          <w:bCs/>
          <w:sz w:val="18"/>
          <w:szCs w:val="18"/>
        </w:rPr>
        <w:t xml:space="preserve"> და/ან ინტენსიური</w:t>
      </w:r>
      <w:r w:rsidRPr="00883CDD">
        <w:rPr>
          <w:rFonts w:ascii="Sylfaen" w:hAnsi="Sylfaen" w:cs="AcadNusx"/>
          <w:bCs/>
          <w:sz w:val="18"/>
          <w:szCs w:val="18"/>
          <w:lang w:val="da-DK"/>
        </w:rPr>
        <w:t xml:space="preserve"> პალატა</w:t>
      </w:r>
      <w:r w:rsidRPr="00883CDD">
        <w:rPr>
          <w:rFonts w:ascii="Sylfaen" w:hAnsi="Sylfaen" w:cs="AcadNusx"/>
          <w:bCs/>
          <w:sz w:val="18"/>
          <w:szCs w:val="18"/>
        </w:rPr>
        <w:t xml:space="preserve">ში დაყოვნება), რომელიც ტარდება შესაბამისი ჰოსპიტალური მომსახურების ლიცენზიის </w:t>
      </w:r>
      <w:r>
        <w:rPr>
          <w:rFonts w:ascii="Sylfaen" w:hAnsi="Sylfaen" w:cs="AcadNusx"/>
          <w:bCs/>
          <w:sz w:val="18"/>
          <w:szCs w:val="18"/>
        </w:rPr>
        <w:t>მქონე</w:t>
      </w:r>
      <w:r w:rsidRPr="00883CDD">
        <w:rPr>
          <w:rFonts w:ascii="Sylfaen" w:hAnsi="Sylfaen" w:cs="AcadNusx"/>
          <w:bCs/>
          <w:sz w:val="18"/>
          <w:szCs w:val="18"/>
        </w:rPr>
        <w:t xml:space="preserve"> სამედიცინო დაწესებულებაში, როდესაც პაციენტის საწოლზე დაყოვნების ხალგრძლივობა აღემატება 1 საწოლდღეს. </w:t>
      </w:r>
    </w:p>
    <w:p w14:paraId="68C26E77" w14:textId="77777777" w:rsidR="00AD1D9F" w:rsidRPr="009A5D5E" w:rsidRDefault="00AD1D9F" w:rsidP="00AD1D9F">
      <w:pPr>
        <w:pStyle w:val="ListParagraph"/>
        <w:numPr>
          <w:ilvl w:val="2"/>
          <w:numId w:val="2"/>
        </w:numPr>
        <w:spacing w:after="0" w:line="240" w:lineRule="auto"/>
        <w:ind w:left="1134"/>
        <w:jc w:val="both"/>
        <w:rPr>
          <w:rFonts w:ascii="AcadNusx" w:hAnsi="AcadNusx" w:cs="Arial"/>
          <w:b/>
          <w:bCs/>
          <w:sz w:val="18"/>
          <w:szCs w:val="18"/>
          <w:lang w:val="fr-FR"/>
        </w:rPr>
      </w:pPr>
      <w:r w:rsidRPr="009A5D5E">
        <w:rPr>
          <w:rFonts w:ascii="Sylfaen" w:hAnsi="Sylfaen" w:cs="Sylfaen"/>
          <w:b/>
          <w:bCs/>
          <w:sz w:val="18"/>
          <w:szCs w:val="18"/>
        </w:rPr>
        <w:t>ჰოსპიტალური მომსახურება უბედური შემთხვევის გამო  -</w:t>
      </w:r>
      <w:r w:rsidRPr="009A5D5E">
        <w:rPr>
          <w:rFonts w:ascii="Sylfaen" w:hAnsi="Sylfaen" w:cs="Sylfaen"/>
          <w:bCs/>
          <w:sz w:val="18"/>
          <w:szCs w:val="18"/>
        </w:rPr>
        <w:t xml:space="preserve"> ითვალისწინებს გარეშე ძალის (ფიზიკური, მექანიკური, თერმული, ქიმიური) ზემოქმედების შედეგად ჯანმრთელობის მდგომარეობის </w:t>
      </w:r>
      <w:r>
        <w:rPr>
          <w:rFonts w:ascii="Sylfaen" w:hAnsi="Sylfaen" w:cs="Sylfaen"/>
          <w:bCs/>
          <w:sz w:val="18"/>
          <w:szCs w:val="18"/>
        </w:rPr>
        <w:t xml:space="preserve">გაუარესებისას იმ </w:t>
      </w:r>
      <w:r w:rsidRPr="009A5D5E">
        <w:rPr>
          <w:rFonts w:ascii="Sylfaen" w:hAnsi="Sylfaen" w:cs="Sylfaen"/>
          <w:bCs/>
          <w:sz w:val="18"/>
          <w:szCs w:val="18"/>
        </w:rPr>
        <w:t>სამედიცინო ღონისძიებებ</w:t>
      </w:r>
      <w:r>
        <w:rPr>
          <w:rFonts w:ascii="Sylfaen" w:hAnsi="Sylfaen" w:cs="Sylfaen"/>
          <w:bCs/>
          <w:sz w:val="18"/>
          <w:szCs w:val="18"/>
        </w:rPr>
        <w:t xml:space="preserve">ს, </w:t>
      </w:r>
      <w:r w:rsidRPr="009A5D5E">
        <w:rPr>
          <w:rFonts w:ascii="Sylfaen" w:hAnsi="Sylfaen" w:cs="Sylfaen"/>
          <w:bCs/>
          <w:sz w:val="18"/>
          <w:szCs w:val="18"/>
        </w:rPr>
        <w:t>რომელთა 24 საათზე მეტი ხნით გადავადება იწვევს დაზღვეულის სიკვდილს ან დაინვალიდებას.</w:t>
      </w:r>
    </w:p>
    <w:p w14:paraId="0614A812" w14:textId="77777777" w:rsidR="00AD1D9F" w:rsidRPr="00DB1A61" w:rsidRDefault="00AD1D9F" w:rsidP="00AD1D9F">
      <w:pPr>
        <w:pStyle w:val="ListParagraph"/>
        <w:numPr>
          <w:ilvl w:val="2"/>
          <w:numId w:val="2"/>
        </w:numPr>
        <w:spacing w:after="0" w:line="240" w:lineRule="auto"/>
        <w:ind w:left="1134"/>
        <w:jc w:val="both"/>
        <w:rPr>
          <w:rFonts w:ascii="Sylfaen" w:hAnsi="Sylfaen" w:cs="Sylfaen"/>
          <w:b/>
          <w:bCs/>
          <w:sz w:val="18"/>
          <w:szCs w:val="18"/>
        </w:rPr>
      </w:pPr>
      <w:r w:rsidRPr="009A5D5E">
        <w:rPr>
          <w:rFonts w:ascii="Sylfaen" w:hAnsi="Sylfaen" w:cs="Sylfaen"/>
          <w:b/>
          <w:bCs/>
          <w:sz w:val="18"/>
          <w:szCs w:val="18"/>
        </w:rPr>
        <w:t>გადაუდებელი ჰოსპიტალური მომსახურება -</w:t>
      </w:r>
      <w:r w:rsidRPr="009A5D5E">
        <w:rPr>
          <w:rFonts w:ascii="Sylfaen" w:hAnsi="Sylfaen" w:cs="Sylfaen"/>
          <w:bCs/>
          <w:sz w:val="18"/>
          <w:szCs w:val="18"/>
        </w:rPr>
        <w:t xml:space="preserve"> ითვალისწინებს დაზღვეულის ჯანმრთელობის მდგომარეობის გაუარესებასთან დაკავშირებული სამედიცინო </w:t>
      </w:r>
      <w:r>
        <w:rPr>
          <w:rFonts w:ascii="Sylfaen" w:hAnsi="Sylfaen" w:cs="Sylfaen"/>
          <w:bCs/>
          <w:sz w:val="18"/>
          <w:szCs w:val="18"/>
        </w:rPr>
        <w:t xml:space="preserve">ღონისძიებებს, </w:t>
      </w:r>
      <w:r w:rsidRPr="009A5D5E">
        <w:rPr>
          <w:rFonts w:ascii="Sylfaen" w:hAnsi="Sylfaen" w:cs="Sylfaen"/>
          <w:bCs/>
          <w:sz w:val="18"/>
          <w:szCs w:val="18"/>
        </w:rPr>
        <w:t>რომელთა 24 საათზე მეტი ხნით გადავადება იწვევს დაზღვეულის სიკვდილს.</w:t>
      </w:r>
      <w:r>
        <w:rPr>
          <w:rFonts w:ascii="Sylfaen" w:hAnsi="Sylfaen" w:cs="Sylfaen"/>
          <w:bCs/>
          <w:sz w:val="18"/>
          <w:szCs w:val="18"/>
        </w:rPr>
        <w:t xml:space="preserve"> </w:t>
      </w:r>
      <w:r w:rsidRPr="00DB1A61">
        <w:rPr>
          <w:rFonts w:ascii="Sylfaen" w:hAnsi="Sylfaen" w:cs="Sylfaen"/>
          <w:bCs/>
          <w:sz w:val="18"/>
          <w:szCs w:val="18"/>
        </w:rPr>
        <w:t>გადაუდებელი ჰოსპიტალური მომსახურება მოიცავს</w:t>
      </w:r>
      <w:r>
        <w:rPr>
          <w:rFonts w:ascii="Sylfaen" w:hAnsi="Sylfaen" w:cs="Sylfaen"/>
          <w:bCs/>
          <w:sz w:val="18"/>
          <w:szCs w:val="18"/>
        </w:rPr>
        <w:t>:</w:t>
      </w:r>
    </w:p>
    <w:p w14:paraId="61807009" w14:textId="77777777" w:rsidR="00AD1D9F" w:rsidRDefault="00AD1D9F" w:rsidP="00996E27">
      <w:pPr>
        <w:pStyle w:val="ListParagraph"/>
        <w:numPr>
          <w:ilvl w:val="2"/>
          <w:numId w:val="19"/>
        </w:numPr>
        <w:spacing w:after="0" w:line="240" w:lineRule="auto"/>
        <w:ind w:left="1560" w:hanging="426"/>
        <w:jc w:val="both"/>
        <w:rPr>
          <w:rFonts w:ascii="Sylfaen" w:hAnsi="Sylfaen" w:cs="Sylfaen"/>
          <w:bCs/>
          <w:sz w:val="18"/>
          <w:szCs w:val="18"/>
        </w:rPr>
      </w:pPr>
      <w:r w:rsidRPr="00DB1A61">
        <w:rPr>
          <w:rFonts w:ascii="Sylfaen" w:hAnsi="Sylfaen" w:cs="Sylfaen"/>
          <w:b/>
          <w:bCs/>
          <w:sz w:val="18"/>
          <w:szCs w:val="18"/>
        </w:rPr>
        <w:t>გადაუდებელი (კრიტიკული) </w:t>
      </w:r>
      <w:r w:rsidRPr="009A5D5E">
        <w:rPr>
          <w:rFonts w:ascii="Sylfaen" w:hAnsi="Sylfaen" w:cs="Sylfaen"/>
          <w:b/>
          <w:bCs/>
          <w:sz w:val="18"/>
          <w:szCs w:val="18"/>
        </w:rPr>
        <w:t xml:space="preserve">ჰოსპიტალური </w:t>
      </w:r>
      <w:r>
        <w:rPr>
          <w:rFonts w:ascii="Sylfaen" w:hAnsi="Sylfaen" w:cs="Sylfaen"/>
          <w:b/>
          <w:bCs/>
          <w:sz w:val="18"/>
          <w:szCs w:val="18"/>
        </w:rPr>
        <w:t xml:space="preserve">მომსახურება </w:t>
      </w:r>
      <w:r w:rsidRPr="00DB1A61">
        <w:rPr>
          <w:rFonts w:ascii="Sylfaen" w:hAnsi="Sylfaen" w:cs="Sylfaen"/>
          <w:bCs/>
          <w:sz w:val="18"/>
          <w:szCs w:val="18"/>
        </w:rPr>
        <w:t>- სიცოცხლის</w:t>
      </w:r>
      <w:r>
        <w:rPr>
          <w:rFonts w:ascii="Sylfaen" w:hAnsi="Sylfaen" w:cs="Sylfaen"/>
          <w:bCs/>
          <w:sz w:val="18"/>
          <w:szCs w:val="18"/>
        </w:rPr>
        <w:t xml:space="preserve"> </w:t>
      </w:r>
      <w:r w:rsidRPr="00DB1A61">
        <w:rPr>
          <w:rFonts w:ascii="Sylfaen" w:hAnsi="Sylfaen" w:cs="Sylfaen"/>
          <w:bCs/>
          <w:sz w:val="18"/>
          <w:szCs w:val="18"/>
        </w:rPr>
        <w:t>გადასარჩენად მიმართული ჰოსპიტალური მომსახურება</w:t>
      </w:r>
      <w:r>
        <w:rPr>
          <w:rFonts w:ascii="Sylfaen" w:hAnsi="Sylfaen" w:cs="Sylfaen"/>
          <w:b/>
          <w:bCs/>
          <w:sz w:val="18"/>
          <w:szCs w:val="18"/>
        </w:rPr>
        <w:t xml:space="preserve"> </w:t>
      </w:r>
      <w:r w:rsidRPr="00DB1A61">
        <w:rPr>
          <w:rFonts w:ascii="Sylfaen" w:hAnsi="Sylfaen" w:cs="Sylfaen"/>
          <w:bCs/>
          <w:sz w:val="18"/>
          <w:szCs w:val="18"/>
        </w:rPr>
        <w:t xml:space="preserve">ერთდროული რეანიმაციით. </w:t>
      </w:r>
      <w:r>
        <w:rPr>
          <w:rFonts w:ascii="Sylfaen" w:hAnsi="Sylfaen" w:cs="Sylfaen"/>
          <w:bCs/>
          <w:sz w:val="18"/>
          <w:szCs w:val="18"/>
        </w:rPr>
        <w:t>ჩარე</w:t>
      </w:r>
      <w:r w:rsidRPr="00DB1A61">
        <w:rPr>
          <w:rFonts w:ascii="Sylfaen" w:hAnsi="Sylfaen" w:cs="Sylfaen"/>
          <w:bCs/>
          <w:sz w:val="18"/>
          <w:szCs w:val="18"/>
        </w:rPr>
        <w:t>ვა  იწყება გადაწყვეტილების  მიღებიდან რამდენიმე წუთში</w:t>
      </w:r>
      <w:r>
        <w:rPr>
          <w:rFonts w:ascii="Sylfaen" w:hAnsi="Sylfaen" w:cs="Sylfaen"/>
          <w:bCs/>
          <w:sz w:val="18"/>
          <w:szCs w:val="18"/>
        </w:rPr>
        <w:t>. </w:t>
      </w:r>
    </w:p>
    <w:p w14:paraId="1756FDA3" w14:textId="77777777" w:rsidR="00AD1D9F" w:rsidRPr="00E568BF" w:rsidRDefault="00AD1D9F" w:rsidP="00996E27">
      <w:pPr>
        <w:pStyle w:val="ListParagraph"/>
        <w:numPr>
          <w:ilvl w:val="2"/>
          <w:numId w:val="19"/>
        </w:numPr>
        <w:spacing w:after="0" w:line="240" w:lineRule="auto"/>
        <w:ind w:left="1560" w:hanging="426"/>
        <w:jc w:val="both"/>
        <w:rPr>
          <w:rFonts w:ascii="Sylfaen" w:hAnsi="Sylfaen" w:cs="Sylfaen"/>
          <w:b/>
          <w:bCs/>
          <w:sz w:val="18"/>
          <w:szCs w:val="18"/>
        </w:rPr>
      </w:pPr>
      <w:r w:rsidRPr="00DB1A61">
        <w:rPr>
          <w:rFonts w:ascii="Sylfaen" w:hAnsi="Sylfaen" w:cs="Sylfaen"/>
          <w:b/>
          <w:bCs/>
          <w:sz w:val="18"/>
          <w:szCs w:val="18"/>
        </w:rPr>
        <w:t xml:space="preserve">სასწრაფო-დაუყოვნებელი ჰოსპიტალური მომსახურება </w:t>
      </w:r>
      <w:r w:rsidRPr="00DB1A61">
        <w:rPr>
          <w:rFonts w:ascii="Sylfaen" w:hAnsi="Sylfaen" w:cs="Sylfaen"/>
          <w:bCs/>
          <w:sz w:val="18"/>
          <w:szCs w:val="18"/>
        </w:rPr>
        <w:t>- მწვავედ დაწყებული ან/და კლინიკურად გაუარესებული, სიცოცხლისთვის საშიში მდგომარეობების დროს განსახორციელებელი ჰოსპიტალური მომსახურება</w:t>
      </w:r>
      <w:r>
        <w:rPr>
          <w:rFonts w:ascii="Sylfaen" w:hAnsi="Sylfaen" w:cs="Sylfaen"/>
          <w:b/>
          <w:bCs/>
          <w:sz w:val="18"/>
          <w:szCs w:val="18"/>
        </w:rPr>
        <w:t xml:space="preserve">. </w:t>
      </w:r>
      <w:r w:rsidRPr="00DB1A61">
        <w:rPr>
          <w:rFonts w:ascii="Sylfaen" w:hAnsi="Sylfaen" w:cs="Sylfaen"/>
          <w:bCs/>
          <w:sz w:val="18"/>
          <w:szCs w:val="18"/>
        </w:rPr>
        <w:t>ჩარევა  იწყება არა უგვიანეს 24 საათისა</w:t>
      </w:r>
      <w:r>
        <w:rPr>
          <w:rFonts w:ascii="Sylfaen" w:hAnsi="Sylfaen" w:cs="Sylfaen"/>
          <w:bCs/>
          <w:sz w:val="18"/>
          <w:szCs w:val="18"/>
        </w:rPr>
        <w:t>.</w:t>
      </w:r>
    </w:p>
    <w:p w14:paraId="31CCBEF3" w14:textId="1B21DE7C" w:rsidR="00F043EC" w:rsidRPr="00F043EC" w:rsidRDefault="00F043EC" w:rsidP="00F043EC">
      <w:pPr>
        <w:pStyle w:val="ListParagraph"/>
        <w:numPr>
          <w:ilvl w:val="2"/>
          <w:numId w:val="2"/>
        </w:numPr>
        <w:spacing w:after="0" w:line="240" w:lineRule="auto"/>
        <w:ind w:left="1134"/>
        <w:jc w:val="both"/>
        <w:rPr>
          <w:rFonts w:ascii="Sylfaen" w:hAnsi="Sylfaen" w:cs="Sylfaen"/>
          <w:b/>
          <w:bCs/>
          <w:sz w:val="18"/>
          <w:szCs w:val="18"/>
        </w:rPr>
      </w:pPr>
      <w:r w:rsidRPr="00DB1A61">
        <w:rPr>
          <w:rFonts w:ascii="Sylfaen" w:hAnsi="Sylfaen" w:cs="Sylfaen"/>
          <w:b/>
          <w:bCs/>
          <w:sz w:val="18"/>
          <w:szCs w:val="18"/>
        </w:rPr>
        <w:t>გეგმიური/სასწრაფო დაყოვნებადი</w:t>
      </w:r>
      <w:r w:rsidRPr="00DB1A61">
        <w:rPr>
          <w:rFonts w:ascii="Sylfaen" w:hAnsi="Sylfaen" w:cs="Sylfaen"/>
          <w:bCs/>
          <w:sz w:val="18"/>
          <w:szCs w:val="18"/>
        </w:rPr>
        <w:t xml:space="preserve"> </w:t>
      </w:r>
      <w:r w:rsidRPr="00DB1A61">
        <w:rPr>
          <w:rFonts w:ascii="Sylfaen" w:hAnsi="Sylfaen" w:cs="Sylfaen"/>
          <w:b/>
          <w:bCs/>
          <w:sz w:val="18"/>
          <w:szCs w:val="18"/>
        </w:rPr>
        <w:t xml:space="preserve">ჰოსპიტალური მომსახურება </w:t>
      </w:r>
      <w:r w:rsidRPr="00DB1A61">
        <w:rPr>
          <w:rFonts w:ascii="Sylfaen" w:hAnsi="Sylfaen" w:cs="Sylfaen"/>
          <w:bCs/>
          <w:sz w:val="18"/>
          <w:szCs w:val="18"/>
        </w:rPr>
        <w:t xml:space="preserve">- ითვალისწინებს დაზღვეულის ჯანმრთელობის მდგომარეობის ისეთ გაუარესებას, როდესაც </w:t>
      </w:r>
      <w:r w:rsidRPr="00AD274C">
        <w:rPr>
          <w:rFonts w:ascii="Sylfaen" w:hAnsi="Sylfaen" w:cs="Sylfaen"/>
          <w:bCs/>
          <w:sz w:val="18"/>
          <w:szCs w:val="18"/>
        </w:rPr>
        <w:t>ჰოსპიტალური მომსახურების</w:t>
      </w:r>
      <w:r>
        <w:rPr>
          <w:rFonts w:ascii="Sylfaen" w:hAnsi="Sylfaen" w:cs="Sylfaen"/>
          <w:b/>
          <w:bCs/>
          <w:sz w:val="18"/>
          <w:szCs w:val="18"/>
        </w:rPr>
        <w:t xml:space="preserve"> </w:t>
      </w:r>
      <w:r w:rsidRPr="00DB1A61">
        <w:rPr>
          <w:rFonts w:ascii="Sylfaen" w:hAnsi="Sylfaen" w:cs="Sylfaen"/>
          <w:bCs/>
          <w:sz w:val="18"/>
          <w:szCs w:val="18"/>
        </w:rPr>
        <w:t>24 საათზე მეტი ხნით გადავადებ</w:t>
      </w:r>
      <w:r>
        <w:rPr>
          <w:rFonts w:ascii="Sylfaen" w:hAnsi="Sylfaen" w:cs="Sylfaen"/>
          <w:bCs/>
          <w:sz w:val="18"/>
          <w:szCs w:val="18"/>
        </w:rPr>
        <w:t>ით პაციენტის სიცოცხლეს, ორგანოს ან კიდურს გადაუდებელი საფრთე არ ემუქრება</w:t>
      </w:r>
      <w:r w:rsidRPr="00AF2A36">
        <w:rPr>
          <w:rFonts w:ascii="Sylfaen" w:hAnsi="Sylfaen" w:cs="Sylfaen"/>
          <w:bCs/>
          <w:sz w:val="18"/>
          <w:szCs w:val="18"/>
        </w:rPr>
        <w:t xml:space="preserve">. </w:t>
      </w:r>
    </w:p>
    <w:p w14:paraId="49FAF727" w14:textId="77777777" w:rsidR="00AD1D9F" w:rsidRPr="00AF2A36" w:rsidRDefault="00AD1D9F" w:rsidP="00996E27">
      <w:pPr>
        <w:pStyle w:val="ListParagraph"/>
        <w:numPr>
          <w:ilvl w:val="2"/>
          <w:numId w:val="19"/>
        </w:numPr>
        <w:spacing w:after="0" w:line="240" w:lineRule="auto"/>
        <w:ind w:left="1560" w:hanging="426"/>
        <w:jc w:val="both"/>
        <w:rPr>
          <w:rFonts w:ascii="Sylfaen" w:hAnsi="Sylfaen" w:cs="Sylfaen"/>
          <w:bCs/>
          <w:sz w:val="18"/>
          <w:szCs w:val="18"/>
        </w:rPr>
      </w:pPr>
      <w:r w:rsidRPr="00AF2A36">
        <w:rPr>
          <w:rFonts w:ascii="Sylfaen" w:hAnsi="Sylfaen" w:cs="Sylfaen"/>
          <w:b/>
          <w:bCs/>
          <w:sz w:val="18"/>
          <w:szCs w:val="18"/>
        </w:rPr>
        <w:t>სასწრაფო დაყოვნებადი ჰოსპიტალური მომსახურება</w:t>
      </w:r>
      <w:r w:rsidRPr="00AF2A36">
        <w:rPr>
          <w:rFonts w:ascii="Sylfaen" w:hAnsi="Sylfaen" w:cs="Sylfaen"/>
          <w:bCs/>
          <w:sz w:val="18"/>
          <w:szCs w:val="18"/>
        </w:rPr>
        <w:t xml:space="preserve"> იგეგმება რამდენიმე დღეში. </w:t>
      </w:r>
    </w:p>
    <w:p w14:paraId="3BE87300" w14:textId="77777777" w:rsidR="00AD1D9F" w:rsidRPr="00AF2A36" w:rsidRDefault="00AD1D9F" w:rsidP="00996E27">
      <w:pPr>
        <w:pStyle w:val="ListParagraph"/>
        <w:numPr>
          <w:ilvl w:val="2"/>
          <w:numId w:val="19"/>
        </w:numPr>
        <w:spacing w:after="0" w:line="240" w:lineRule="auto"/>
        <w:ind w:left="1560" w:hanging="426"/>
        <w:jc w:val="both"/>
        <w:rPr>
          <w:rFonts w:ascii="Sylfaen" w:hAnsi="Sylfaen" w:cs="Sylfaen"/>
          <w:bCs/>
          <w:sz w:val="18"/>
          <w:szCs w:val="18"/>
        </w:rPr>
      </w:pPr>
      <w:r w:rsidRPr="00AF2A36">
        <w:rPr>
          <w:rFonts w:ascii="Sylfaen" w:hAnsi="Sylfaen" w:cs="Sylfaen"/>
          <w:b/>
          <w:bCs/>
          <w:sz w:val="18"/>
          <w:szCs w:val="18"/>
        </w:rPr>
        <w:t>გეგმიური ჰოსპიტალური მომსახურება</w:t>
      </w:r>
      <w:r w:rsidRPr="00AF2A36">
        <w:rPr>
          <w:rFonts w:ascii="Sylfaen" w:hAnsi="Sylfaen" w:cs="Sylfaen"/>
          <w:bCs/>
          <w:sz w:val="18"/>
          <w:szCs w:val="18"/>
        </w:rPr>
        <w:t xml:space="preserve"> იგეგმება პაციენტისთვის, ექიმისთვის და/ან სამედიცინო დაწესებულებისათვის  მოსახერხებელ დროის მონაკვეთში. </w:t>
      </w:r>
    </w:p>
    <w:p w14:paraId="5F90AD0D" w14:textId="77777777" w:rsidR="00AD1D9F" w:rsidRPr="00AF2A36" w:rsidRDefault="00AD1D9F" w:rsidP="00AD1D9F">
      <w:pPr>
        <w:pStyle w:val="ListParagraph"/>
        <w:numPr>
          <w:ilvl w:val="1"/>
          <w:numId w:val="2"/>
        </w:numPr>
        <w:spacing w:after="0" w:line="240" w:lineRule="auto"/>
        <w:ind w:left="360" w:hanging="450"/>
        <w:jc w:val="both"/>
        <w:rPr>
          <w:rFonts w:ascii="Sylfaen" w:hAnsi="Sylfaen"/>
          <w:sz w:val="18"/>
          <w:szCs w:val="18"/>
        </w:rPr>
      </w:pPr>
      <w:r w:rsidRPr="00AF2A36">
        <w:rPr>
          <w:rFonts w:ascii="Sylfaen" w:hAnsi="Sylfaen" w:cs="Sylfaen"/>
          <w:b/>
          <w:bCs/>
          <w:sz w:val="18"/>
          <w:szCs w:val="18"/>
        </w:rPr>
        <w:t xml:space="preserve">დღის ჰოსპიტალური მომსახურება - </w:t>
      </w:r>
      <w:r w:rsidRPr="00AF2A36">
        <w:rPr>
          <w:rFonts w:ascii="Sylfaen" w:hAnsi="Sylfaen" w:cs="AcadNusx"/>
          <w:bCs/>
          <w:sz w:val="18"/>
          <w:szCs w:val="18"/>
        </w:rPr>
        <w:t>ითვალისწინებს სამედიცინო მომსახურებას (</w:t>
      </w:r>
      <w:r w:rsidRPr="00AF2A36">
        <w:rPr>
          <w:rFonts w:ascii="Sylfaen" w:hAnsi="Sylfaen" w:cs="Sylfaen"/>
          <w:bCs/>
          <w:sz w:val="18"/>
          <w:szCs w:val="18"/>
        </w:rPr>
        <w:t xml:space="preserve">თერაპიული და ქირურგიული მკურნალობა; სამკურნალო მანიპულაციები; </w:t>
      </w:r>
      <w:r w:rsidRPr="00AF2A36">
        <w:rPr>
          <w:rFonts w:ascii="Sylfaen" w:hAnsi="Sylfaen" w:cs="AcadNusx"/>
          <w:bCs/>
          <w:sz w:val="18"/>
          <w:szCs w:val="18"/>
          <w:lang w:val="da-DK"/>
        </w:rPr>
        <w:t>სტანდარტულ პალატა</w:t>
      </w:r>
      <w:r w:rsidRPr="00AF2A36">
        <w:rPr>
          <w:rFonts w:ascii="Sylfaen" w:hAnsi="Sylfaen" w:cs="AcadNusx"/>
          <w:bCs/>
          <w:sz w:val="18"/>
          <w:szCs w:val="18"/>
        </w:rPr>
        <w:t xml:space="preserve">ში დაყოვნება), რომელიც ტარდება შესაბამისი ლიცენზიის მქონე სამედიცინო დაწესებულებაში, როდესაც პაციენტის საწოლზე დაყოვნების სამედიცინო ჩვენება 1 საწოლდღე ან ნაკლებია). ამასთან დღის </w:t>
      </w:r>
      <w:r w:rsidRPr="00AF2A36">
        <w:rPr>
          <w:rFonts w:ascii="Sylfaen" w:hAnsi="Sylfaen" w:cs="Sylfaen"/>
          <w:bCs/>
          <w:sz w:val="18"/>
          <w:szCs w:val="18"/>
        </w:rPr>
        <w:t xml:space="preserve">ჰოსპიტალური მომსახურების </w:t>
      </w:r>
      <w:r w:rsidRPr="00AF2A36">
        <w:rPr>
          <w:rFonts w:ascii="Sylfaen" w:hAnsi="Sylfaen" w:cs="Arial"/>
          <w:bCs/>
          <w:sz w:val="18"/>
          <w:szCs w:val="18"/>
        </w:rPr>
        <w:t xml:space="preserve">გართულებები </w:t>
      </w:r>
      <w:r w:rsidRPr="00AF2A36">
        <w:rPr>
          <w:rFonts w:ascii="Sylfaen" w:hAnsi="Sylfaen" w:cs="Sylfaen"/>
          <w:bCs/>
          <w:sz w:val="18"/>
          <w:szCs w:val="18"/>
        </w:rPr>
        <w:t>დაფინასება განხორციელდება ჰოსპიტალური მომსახურების სერვისის ტიპით (ლიმიტი, თანაგადახდა).</w:t>
      </w:r>
    </w:p>
    <w:p w14:paraId="4C4BB4B2" w14:textId="77777777" w:rsidR="00AD1D9F" w:rsidRPr="00AF2A36" w:rsidRDefault="00AD1D9F" w:rsidP="00AD1D9F">
      <w:pPr>
        <w:pStyle w:val="ListParagraph"/>
        <w:numPr>
          <w:ilvl w:val="1"/>
          <w:numId w:val="2"/>
        </w:numPr>
        <w:spacing w:after="0" w:line="240" w:lineRule="auto"/>
        <w:ind w:left="360" w:hanging="450"/>
        <w:jc w:val="both"/>
        <w:rPr>
          <w:rFonts w:ascii="Sylfaen" w:hAnsi="Sylfaen" w:cs="Sylfaen"/>
          <w:bCs/>
          <w:sz w:val="18"/>
          <w:szCs w:val="18"/>
        </w:rPr>
      </w:pPr>
      <w:r w:rsidRPr="00AF2A36">
        <w:rPr>
          <w:rFonts w:ascii="Sylfaen" w:hAnsi="Sylfaen" w:cs="Arial"/>
          <w:b/>
          <w:bCs/>
          <w:sz w:val="18"/>
          <w:szCs w:val="18"/>
        </w:rPr>
        <w:t xml:space="preserve">ონკოლოგიური მომსახურება - </w:t>
      </w:r>
      <w:r w:rsidRPr="00AF2A36">
        <w:rPr>
          <w:rFonts w:ascii="Sylfaen" w:hAnsi="Sylfaen" w:cs="Sylfaen"/>
          <w:bCs/>
          <w:sz w:val="18"/>
          <w:szCs w:val="18"/>
          <w:lang w:val="fr-FR"/>
        </w:rPr>
        <w:t>ითვალისწინებს სხივურ, რადიო, ქიმიო და ადიუვანტურ თერაპიას</w:t>
      </w:r>
      <w:r w:rsidRPr="00AF2A36">
        <w:rPr>
          <w:rFonts w:ascii="Sylfaen" w:hAnsi="Sylfaen" w:cs="Sylfaen"/>
          <w:bCs/>
          <w:sz w:val="18"/>
          <w:szCs w:val="18"/>
        </w:rPr>
        <w:t>.</w:t>
      </w:r>
    </w:p>
    <w:p w14:paraId="0F5FFCDD" w14:textId="77777777" w:rsidR="00AD1D9F" w:rsidRPr="00861EE4" w:rsidRDefault="00AD1D9F" w:rsidP="00AD1D9F">
      <w:pPr>
        <w:pStyle w:val="ListParagraph"/>
        <w:numPr>
          <w:ilvl w:val="1"/>
          <w:numId w:val="2"/>
        </w:numPr>
        <w:spacing w:after="0" w:line="240" w:lineRule="auto"/>
        <w:ind w:left="360" w:hanging="450"/>
        <w:jc w:val="both"/>
        <w:rPr>
          <w:rFonts w:ascii="Sylfaen" w:hAnsi="Sylfaen" w:cs="AcadNusx"/>
          <w:bCs/>
          <w:sz w:val="18"/>
          <w:szCs w:val="18"/>
        </w:rPr>
      </w:pPr>
      <w:r w:rsidRPr="00861EE4">
        <w:rPr>
          <w:rFonts w:ascii="Sylfaen" w:hAnsi="Sylfaen" w:cs="Sylfaen"/>
          <w:b/>
          <w:bCs/>
          <w:sz w:val="18"/>
          <w:szCs w:val="18"/>
        </w:rPr>
        <w:lastRenderedPageBreak/>
        <w:t>ამბულატორიული</w:t>
      </w:r>
      <w:r w:rsidRPr="00861EE4">
        <w:rPr>
          <w:rFonts w:ascii="AcadNusx" w:hAnsi="AcadNusx" w:cs="AcadNusx"/>
          <w:b/>
          <w:bCs/>
          <w:sz w:val="18"/>
          <w:szCs w:val="18"/>
        </w:rPr>
        <w:t xml:space="preserve"> </w:t>
      </w:r>
      <w:r w:rsidRPr="00861EE4">
        <w:rPr>
          <w:rFonts w:ascii="Sylfaen" w:hAnsi="Sylfaen" w:cs="Sylfaen"/>
          <w:b/>
          <w:bCs/>
          <w:sz w:val="18"/>
          <w:szCs w:val="18"/>
        </w:rPr>
        <w:t>მომსახურება</w:t>
      </w:r>
      <w:r w:rsidRPr="00861EE4">
        <w:rPr>
          <w:rFonts w:ascii="AcadNusx" w:hAnsi="AcadNusx" w:cs="AcadNusx"/>
          <w:b/>
          <w:bCs/>
          <w:sz w:val="18"/>
          <w:szCs w:val="18"/>
        </w:rPr>
        <w:t xml:space="preserve"> </w:t>
      </w:r>
      <w:r w:rsidRPr="00861EE4">
        <w:rPr>
          <w:rFonts w:ascii="Sylfaen" w:hAnsi="Sylfaen" w:cs="AcadNusx"/>
          <w:b/>
          <w:bCs/>
          <w:sz w:val="18"/>
          <w:szCs w:val="18"/>
        </w:rPr>
        <w:t xml:space="preserve">- </w:t>
      </w:r>
      <w:r w:rsidRPr="00861EE4">
        <w:rPr>
          <w:rFonts w:ascii="Sylfaen" w:hAnsi="Sylfaen" w:cs="AcadNusx"/>
          <w:bCs/>
          <w:sz w:val="18"/>
          <w:szCs w:val="18"/>
        </w:rPr>
        <w:t xml:space="preserve">ითვალისწინებს სადაზღვევო </w:t>
      </w:r>
      <w:r w:rsidRPr="00861EE4">
        <w:rPr>
          <w:rFonts w:ascii="Sylfaen" w:hAnsi="Sylfaen" w:cs="Sylfaen"/>
          <w:bCs/>
          <w:sz w:val="18"/>
          <w:szCs w:val="18"/>
        </w:rPr>
        <w:t>პერიოდის განმავლობაში დამდგარ სადაზღვევო შემთხვევის</w:t>
      </w:r>
      <w:r w:rsidRPr="00861EE4">
        <w:rPr>
          <w:rFonts w:ascii="Sylfaen" w:hAnsi="Sylfaen" w:cs="AcadNusx"/>
          <w:bCs/>
          <w:sz w:val="18"/>
          <w:szCs w:val="18"/>
        </w:rPr>
        <w:t xml:space="preserve"> სამედიცინო მომსახურებას, რომელიც დაზღვეულს უნდა გაეწიოს შესაბამისი მომსახურების ლიცენზიის მფლობელ სამედიცინო დაწესებულებაში საწოლის დაკავების გარეშე.</w:t>
      </w:r>
    </w:p>
    <w:p w14:paraId="707468D9" w14:textId="77777777" w:rsidR="00AD1D9F" w:rsidRPr="009A5D5E" w:rsidRDefault="00AD1D9F" w:rsidP="00AD1D9F">
      <w:pPr>
        <w:pStyle w:val="ListParagraph"/>
        <w:numPr>
          <w:ilvl w:val="2"/>
          <w:numId w:val="2"/>
        </w:numPr>
        <w:spacing w:after="0" w:line="240" w:lineRule="auto"/>
        <w:ind w:left="1134" w:hanging="708"/>
        <w:jc w:val="both"/>
        <w:rPr>
          <w:rFonts w:ascii="AcadNusx" w:hAnsi="AcadNusx" w:cs="Arial"/>
          <w:b/>
          <w:bCs/>
          <w:sz w:val="18"/>
          <w:szCs w:val="18"/>
        </w:rPr>
      </w:pPr>
      <w:r w:rsidRPr="009A5D5E">
        <w:rPr>
          <w:rFonts w:ascii="Sylfaen" w:hAnsi="Sylfaen" w:cs="Sylfaen"/>
          <w:b/>
          <w:bCs/>
          <w:sz w:val="18"/>
          <w:szCs w:val="18"/>
        </w:rPr>
        <w:t>გადაუდებელი</w:t>
      </w:r>
      <w:r w:rsidRPr="009A5D5E">
        <w:rPr>
          <w:rFonts w:ascii="AcadMtavr" w:hAnsi="AcadMtavr" w:cs="AcadMtavr"/>
          <w:b/>
          <w:bCs/>
          <w:sz w:val="18"/>
          <w:szCs w:val="18"/>
        </w:rPr>
        <w:t xml:space="preserve"> </w:t>
      </w:r>
      <w:r w:rsidRPr="009A5D5E">
        <w:rPr>
          <w:rFonts w:ascii="Sylfaen" w:hAnsi="Sylfaen" w:cs="Sylfaen"/>
          <w:b/>
          <w:bCs/>
          <w:sz w:val="18"/>
          <w:szCs w:val="18"/>
        </w:rPr>
        <w:t>ამბულატორიული</w:t>
      </w:r>
      <w:r w:rsidRPr="009A5D5E">
        <w:rPr>
          <w:rFonts w:ascii="AcadMtavr" w:hAnsi="AcadMtavr" w:cs="AcadMtavr"/>
          <w:b/>
          <w:bCs/>
          <w:sz w:val="18"/>
          <w:szCs w:val="18"/>
        </w:rPr>
        <w:t xml:space="preserve"> </w:t>
      </w:r>
      <w:r w:rsidRPr="009A5D5E">
        <w:rPr>
          <w:rFonts w:ascii="Sylfaen" w:hAnsi="Sylfaen" w:cs="Sylfaen"/>
          <w:b/>
          <w:bCs/>
          <w:sz w:val="18"/>
          <w:szCs w:val="18"/>
        </w:rPr>
        <w:t>მომსახურება</w:t>
      </w:r>
      <w:r w:rsidRPr="009A5D5E">
        <w:rPr>
          <w:rFonts w:ascii="Sylfaen" w:hAnsi="Sylfaen" w:cs="Sylfaen"/>
          <w:b/>
          <w:sz w:val="18"/>
          <w:szCs w:val="18"/>
        </w:rPr>
        <w:t xml:space="preserve"> - </w:t>
      </w:r>
      <w:r w:rsidRPr="009A5D5E">
        <w:rPr>
          <w:rFonts w:ascii="Sylfaen" w:hAnsi="Sylfaen" w:cs="Sylfaen"/>
          <w:sz w:val="18"/>
          <w:szCs w:val="18"/>
        </w:rPr>
        <w:t>ითვალისწინებს</w:t>
      </w:r>
      <w:r w:rsidRPr="009A5D5E">
        <w:rPr>
          <w:rFonts w:ascii="AcadMtavr" w:hAnsi="AcadMtavr" w:cs="AcadMtavr"/>
          <w:sz w:val="18"/>
          <w:szCs w:val="18"/>
        </w:rPr>
        <w:t xml:space="preserve"> </w:t>
      </w:r>
      <w:r w:rsidRPr="009A5D5E">
        <w:rPr>
          <w:rFonts w:ascii="Sylfaen" w:hAnsi="Sylfaen" w:cs="Sylfaen"/>
          <w:sz w:val="18"/>
          <w:szCs w:val="18"/>
        </w:rPr>
        <w:t>პოზიტიური</w:t>
      </w:r>
      <w:r w:rsidRPr="009A5D5E">
        <w:rPr>
          <w:rFonts w:ascii="AcadMtavr" w:hAnsi="AcadMtavr" w:cs="AcadMtavr"/>
          <w:sz w:val="18"/>
          <w:szCs w:val="18"/>
        </w:rPr>
        <w:t xml:space="preserve"> </w:t>
      </w:r>
      <w:r w:rsidRPr="009A5D5E">
        <w:rPr>
          <w:rFonts w:ascii="Sylfaen" w:hAnsi="Sylfaen" w:cs="Sylfaen"/>
          <w:sz w:val="18"/>
          <w:szCs w:val="18"/>
        </w:rPr>
        <w:t>სიით</w:t>
      </w:r>
      <w:r w:rsidRPr="009A5D5E">
        <w:rPr>
          <w:rFonts w:ascii="AcadMtavr" w:hAnsi="AcadMtavr" w:cs="AcadMtavr"/>
          <w:sz w:val="18"/>
          <w:szCs w:val="18"/>
        </w:rPr>
        <w:t xml:space="preserve"> </w:t>
      </w:r>
      <w:r w:rsidRPr="009A5D5E">
        <w:rPr>
          <w:rFonts w:ascii="Sylfaen" w:hAnsi="Sylfaen" w:cs="Sylfaen"/>
          <w:sz w:val="18"/>
          <w:szCs w:val="18"/>
        </w:rPr>
        <w:t>განსაზღვრული</w:t>
      </w:r>
      <w:r w:rsidRPr="009A5D5E">
        <w:rPr>
          <w:rFonts w:ascii="AcadMtavr" w:hAnsi="AcadMtavr" w:cs="AcadMtavr"/>
          <w:sz w:val="18"/>
          <w:szCs w:val="18"/>
        </w:rPr>
        <w:t xml:space="preserve"> </w:t>
      </w:r>
      <w:r w:rsidRPr="009A5D5E">
        <w:rPr>
          <w:rFonts w:ascii="Sylfaen" w:hAnsi="Sylfaen" w:cs="Sylfaen"/>
          <w:sz w:val="18"/>
          <w:szCs w:val="18"/>
        </w:rPr>
        <w:t>შემთხვევების</w:t>
      </w:r>
      <w:r w:rsidRPr="009A5D5E">
        <w:rPr>
          <w:rFonts w:ascii="AcadMtavr" w:hAnsi="AcadMtavr" w:cs="AcadMtavr"/>
          <w:sz w:val="18"/>
          <w:szCs w:val="18"/>
        </w:rPr>
        <w:t xml:space="preserve"> </w:t>
      </w:r>
      <w:r w:rsidRPr="009A5D5E">
        <w:rPr>
          <w:rFonts w:ascii="Sylfaen" w:hAnsi="Sylfaen" w:cs="Sylfaen"/>
          <w:sz w:val="18"/>
          <w:szCs w:val="18"/>
        </w:rPr>
        <w:t>დროს</w:t>
      </w:r>
      <w:r w:rsidRPr="009A5D5E">
        <w:rPr>
          <w:rFonts w:ascii="AcadMtavr" w:hAnsi="AcadMtavr" w:cs="AcadMtavr"/>
          <w:sz w:val="18"/>
          <w:szCs w:val="18"/>
        </w:rPr>
        <w:t xml:space="preserve"> </w:t>
      </w:r>
      <w:r w:rsidRPr="009A5D5E">
        <w:rPr>
          <w:rFonts w:ascii="Sylfaen" w:hAnsi="Sylfaen" w:cs="Sylfaen"/>
          <w:sz w:val="18"/>
          <w:szCs w:val="18"/>
        </w:rPr>
        <w:t>საჭირო</w:t>
      </w:r>
      <w:r w:rsidRPr="009A5D5E">
        <w:rPr>
          <w:rFonts w:ascii="AcadMtavr" w:hAnsi="AcadMtavr" w:cs="AcadMtavr"/>
          <w:sz w:val="18"/>
          <w:szCs w:val="18"/>
        </w:rPr>
        <w:t xml:space="preserve">  </w:t>
      </w:r>
      <w:r>
        <w:rPr>
          <w:rFonts w:ascii="Sylfaen" w:hAnsi="Sylfaen" w:cs="AcadMtavr"/>
          <w:sz w:val="18"/>
          <w:szCs w:val="18"/>
        </w:rPr>
        <w:t xml:space="preserve">ქვემოთჩამოთვლილ </w:t>
      </w:r>
      <w:r w:rsidRPr="009A5D5E">
        <w:rPr>
          <w:rFonts w:ascii="Sylfaen" w:hAnsi="Sylfaen" w:cs="Sylfaen"/>
          <w:sz w:val="18"/>
          <w:szCs w:val="18"/>
        </w:rPr>
        <w:t>სამედიცინო</w:t>
      </w:r>
      <w:r w:rsidRPr="009A5D5E">
        <w:rPr>
          <w:rFonts w:ascii="AcadMtavr" w:hAnsi="AcadMtavr" w:cs="AcadMtavr"/>
          <w:sz w:val="18"/>
          <w:szCs w:val="18"/>
        </w:rPr>
        <w:t xml:space="preserve"> </w:t>
      </w:r>
      <w:r>
        <w:rPr>
          <w:rFonts w:ascii="Sylfaen" w:hAnsi="Sylfaen" w:cs="Sylfaen"/>
          <w:sz w:val="18"/>
          <w:szCs w:val="18"/>
        </w:rPr>
        <w:t>მომსახურებას</w:t>
      </w:r>
      <w:r>
        <w:rPr>
          <w:rFonts w:ascii="AcadMtavr" w:hAnsi="AcadMtavr" w:cs="AcadMtavr"/>
          <w:sz w:val="18"/>
          <w:szCs w:val="18"/>
        </w:rPr>
        <w:t xml:space="preserve">, </w:t>
      </w:r>
      <w:r w:rsidRPr="009A5D5E">
        <w:rPr>
          <w:rFonts w:ascii="Sylfaen" w:hAnsi="Sylfaen" w:cs="Sylfaen"/>
          <w:sz w:val="18"/>
          <w:szCs w:val="18"/>
        </w:rPr>
        <w:t>რომელიც</w:t>
      </w:r>
      <w:r w:rsidRPr="009A5D5E">
        <w:rPr>
          <w:rFonts w:ascii="AcadMtavr" w:hAnsi="AcadMtavr" w:cs="AcadMtavr"/>
          <w:sz w:val="18"/>
          <w:szCs w:val="18"/>
        </w:rPr>
        <w:t xml:space="preserve"> </w:t>
      </w:r>
      <w:r w:rsidRPr="009A5D5E">
        <w:rPr>
          <w:rFonts w:ascii="Sylfaen" w:hAnsi="Sylfaen" w:cs="Sylfaen"/>
          <w:sz w:val="18"/>
          <w:szCs w:val="18"/>
        </w:rPr>
        <w:t>დაზღვეულს</w:t>
      </w:r>
      <w:r w:rsidRPr="009A5D5E">
        <w:rPr>
          <w:rFonts w:ascii="AcadMtavr" w:hAnsi="AcadMtavr" w:cs="AcadMtavr"/>
          <w:sz w:val="18"/>
          <w:szCs w:val="18"/>
        </w:rPr>
        <w:t xml:space="preserve"> </w:t>
      </w:r>
      <w:r w:rsidRPr="009A5D5E">
        <w:rPr>
          <w:rFonts w:ascii="Sylfaen" w:hAnsi="Sylfaen" w:cs="Sylfaen"/>
          <w:sz w:val="18"/>
          <w:szCs w:val="18"/>
        </w:rPr>
        <w:t>უნდა</w:t>
      </w:r>
      <w:r w:rsidRPr="009A5D5E">
        <w:rPr>
          <w:rFonts w:ascii="AcadMtavr" w:hAnsi="AcadMtavr" w:cs="AcadMtavr"/>
          <w:sz w:val="18"/>
          <w:szCs w:val="18"/>
        </w:rPr>
        <w:t xml:space="preserve"> </w:t>
      </w:r>
      <w:r w:rsidRPr="009A5D5E">
        <w:rPr>
          <w:rFonts w:ascii="Sylfaen" w:hAnsi="Sylfaen" w:cs="Sylfaen"/>
          <w:sz w:val="18"/>
          <w:szCs w:val="18"/>
        </w:rPr>
        <w:t>გაეწიოს</w:t>
      </w:r>
      <w:r w:rsidRPr="009A5D5E">
        <w:rPr>
          <w:rFonts w:ascii="AcadMtavr" w:hAnsi="AcadMtavr" w:cs="AcadMtavr"/>
          <w:sz w:val="18"/>
          <w:szCs w:val="18"/>
        </w:rPr>
        <w:t xml:space="preserve"> </w:t>
      </w:r>
      <w:r w:rsidRPr="009A5D5E">
        <w:rPr>
          <w:rFonts w:ascii="Sylfaen" w:hAnsi="Sylfaen" w:cs="Sylfaen"/>
          <w:sz w:val="18"/>
          <w:szCs w:val="18"/>
        </w:rPr>
        <w:t>შემთხვევის</w:t>
      </w:r>
      <w:r w:rsidRPr="009A5D5E">
        <w:rPr>
          <w:rFonts w:ascii="AcadMtavr" w:hAnsi="AcadMtavr" w:cs="AcadMtavr"/>
          <w:sz w:val="18"/>
          <w:szCs w:val="18"/>
        </w:rPr>
        <w:t xml:space="preserve"> </w:t>
      </w:r>
      <w:r w:rsidRPr="009A5D5E">
        <w:rPr>
          <w:rFonts w:ascii="Sylfaen" w:hAnsi="Sylfaen" w:cs="Sylfaen"/>
          <w:sz w:val="18"/>
          <w:szCs w:val="18"/>
        </w:rPr>
        <w:t>დადგომიდან</w:t>
      </w:r>
      <w:r w:rsidRPr="009A5D5E">
        <w:rPr>
          <w:rFonts w:ascii="AcadMtavr" w:hAnsi="AcadMtavr" w:cs="AcadMtavr"/>
          <w:sz w:val="18"/>
          <w:szCs w:val="18"/>
        </w:rPr>
        <w:t xml:space="preserve"> </w:t>
      </w:r>
      <w:r w:rsidRPr="009A5D5E">
        <w:rPr>
          <w:rFonts w:ascii="Sylfaen" w:hAnsi="Sylfaen" w:cs="Sylfaen"/>
          <w:sz w:val="18"/>
          <w:szCs w:val="18"/>
        </w:rPr>
        <w:t>პირველი</w:t>
      </w:r>
      <w:r w:rsidRPr="009A5D5E">
        <w:rPr>
          <w:rFonts w:ascii="AcadMtavr" w:hAnsi="AcadMtavr" w:cs="AcadMtavr"/>
          <w:sz w:val="18"/>
          <w:szCs w:val="18"/>
        </w:rPr>
        <w:t xml:space="preserve"> 24 </w:t>
      </w:r>
      <w:r w:rsidRPr="009A5D5E">
        <w:rPr>
          <w:rFonts w:ascii="Sylfaen" w:hAnsi="Sylfaen" w:cs="Sylfaen"/>
          <w:sz w:val="18"/>
          <w:szCs w:val="18"/>
        </w:rPr>
        <w:t>საათის</w:t>
      </w:r>
      <w:r w:rsidRPr="009A5D5E">
        <w:rPr>
          <w:rFonts w:ascii="AcadMtavr" w:hAnsi="AcadMtavr" w:cs="AcadMtavr"/>
          <w:sz w:val="18"/>
          <w:szCs w:val="18"/>
        </w:rPr>
        <w:t xml:space="preserve"> </w:t>
      </w:r>
      <w:r w:rsidRPr="009A5D5E">
        <w:rPr>
          <w:rFonts w:ascii="Sylfaen" w:hAnsi="Sylfaen" w:cs="Sylfaen"/>
          <w:sz w:val="18"/>
          <w:szCs w:val="18"/>
        </w:rPr>
        <w:t>განმავლობაში</w:t>
      </w:r>
      <w:r w:rsidRPr="009A5D5E">
        <w:rPr>
          <w:rFonts w:ascii="AcadMtavr" w:hAnsi="AcadMtavr" w:cs="AcadMtavr"/>
          <w:sz w:val="18"/>
          <w:szCs w:val="18"/>
        </w:rPr>
        <w:t>.</w:t>
      </w:r>
    </w:p>
    <w:p w14:paraId="3CE7405F" w14:textId="77777777" w:rsidR="00AD1D9F" w:rsidRPr="00861EE4" w:rsidRDefault="00AD1D9F" w:rsidP="00AD1D9F">
      <w:pPr>
        <w:pStyle w:val="ListParagraph"/>
        <w:spacing w:after="0" w:line="240" w:lineRule="auto"/>
        <w:ind w:left="1418" w:hanging="142"/>
        <w:jc w:val="both"/>
        <w:rPr>
          <w:rFonts w:ascii="Sylfaen" w:hAnsi="Sylfaen"/>
          <w:b/>
          <w:sz w:val="18"/>
          <w:szCs w:val="18"/>
        </w:rPr>
      </w:pPr>
      <w:r w:rsidRPr="00861EE4">
        <w:rPr>
          <w:rFonts w:ascii="Sylfaen" w:hAnsi="Sylfaen" w:cs="Sylfaen"/>
          <w:b/>
          <w:sz w:val="18"/>
          <w:szCs w:val="18"/>
        </w:rPr>
        <w:t>პოზიტიური</w:t>
      </w:r>
      <w:r w:rsidRPr="00861EE4">
        <w:rPr>
          <w:rFonts w:ascii="AcadMtavr" w:hAnsi="AcadMtavr" w:cs="AcadMtavr"/>
          <w:b/>
          <w:sz w:val="18"/>
          <w:szCs w:val="18"/>
        </w:rPr>
        <w:t xml:space="preserve"> </w:t>
      </w:r>
      <w:r w:rsidRPr="00861EE4">
        <w:rPr>
          <w:rFonts w:ascii="Sylfaen" w:hAnsi="Sylfaen" w:cs="Sylfaen"/>
          <w:b/>
          <w:sz w:val="18"/>
          <w:szCs w:val="18"/>
        </w:rPr>
        <w:t xml:space="preserve">სია: </w:t>
      </w:r>
    </w:p>
    <w:p w14:paraId="0E9D59F3" w14:textId="77777777" w:rsidR="00AD1D9F" w:rsidRPr="00861EE4" w:rsidRDefault="00AD1D9F" w:rsidP="00996E27">
      <w:pPr>
        <w:pStyle w:val="ListParagraph"/>
        <w:numPr>
          <w:ilvl w:val="0"/>
          <w:numId w:val="15"/>
        </w:numPr>
        <w:spacing w:after="0" w:line="240" w:lineRule="auto"/>
        <w:ind w:left="1418" w:hanging="142"/>
        <w:jc w:val="both"/>
        <w:rPr>
          <w:rFonts w:ascii="Sylfaen" w:hAnsi="Sylfaen" w:cs="AcadMtavr"/>
          <w:sz w:val="18"/>
          <w:szCs w:val="18"/>
        </w:rPr>
      </w:pPr>
      <w:r w:rsidRPr="00861EE4">
        <w:rPr>
          <w:rFonts w:ascii="Sylfaen" w:hAnsi="Sylfaen" w:cs="AcadMtavr"/>
          <w:sz w:val="18"/>
          <w:szCs w:val="18"/>
        </w:rPr>
        <w:t xml:space="preserve">გარეშე ძალის (ფიზიკური, მექანიკური, თერმული, ქიმიური) ზემოქმედების შედეგად სხეულის დაზიანება - </w:t>
      </w:r>
      <w:r w:rsidRPr="00861EE4">
        <w:rPr>
          <w:rFonts w:ascii="Sylfaen" w:eastAsia="Calibri" w:hAnsi="Sylfaen" w:cs="AcadMtavr"/>
          <w:sz w:val="18"/>
          <w:szCs w:val="18"/>
        </w:rPr>
        <w:t>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45908629"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AcadMtavr"/>
          <w:sz w:val="18"/>
          <w:szCs w:val="18"/>
        </w:rPr>
        <w:t>გულის რითმის დარღვევები – ექიმის კონსულტაცია, ეკგ, რითმის სტაბილიზაცია.</w:t>
      </w:r>
    </w:p>
    <w:p w14:paraId="5477A64A"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Sylfaen"/>
          <w:sz w:val="18"/>
          <w:szCs w:val="18"/>
        </w:rPr>
        <w:t>ინტოქსიკაცია</w:t>
      </w:r>
      <w:r w:rsidRPr="00861EE4">
        <w:rPr>
          <w:rFonts w:ascii="AcadMtavr" w:hAnsi="AcadMtavr" w:cs="AcadMtavr"/>
          <w:sz w:val="18"/>
          <w:szCs w:val="18"/>
        </w:rPr>
        <w:t xml:space="preserve"> - </w:t>
      </w:r>
      <w:r w:rsidRPr="00861EE4">
        <w:rPr>
          <w:rFonts w:ascii="Sylfaen" w:hAnsi="Sylfaen"/>
          <w:sz w:val="18"/>
          <w:szCs w:val="18"/>
          <w:lang w:val="da-DK"/>
        </w:rPr>
        <w:t xml:space="preserve">ექიმის კონსულტაცია, </w:t>
      </w:r>
      <w:r w:rsidRPr="00861EE4">
        <w:rPr>
          <w:rFonts w:ascii="Sylfaen" w:hAnsi="Sylfaen" w:cs="Sylfaen"/>
          <w:sz w:val="18"/>
          <w:szCs w:val="18"/>
        </w:rPr>
        <w:t>დეზინტოქსიკაცია/ინფუზიური თერაპია, ლაბორატორიული კვლევები.</w:t>
      </w:r>
    </w:p>
    <w:p w14:paraId="0D334518"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Sylfaen"/>
          <w:sz w:val="18"/>
          <w:szCs w:val="18"/>
        </w:rPr>
        <w:t>ჰიპერტონული</w:t>
      </w:r>
      <w:r w:rsidRPr="00861EE4">
        <w:rPr>
          <w:rFonts w:ascii="AcadMtavr" w:hAnsi="AcadMtavr" w:cs="AcadMtavr"/>
          <w:sz w:val="18"/>
          <w:szCs w:val="18"/>
        </w:rPr>
        <w:t xml:space="preserve"> </w:t>
      </w:r>
      <w:r w:rsidRPr="00861EE4">
        <w:rPr>
          <w:rFonts w:ascii="Sylfaen" w:hAnsi="Sylfaen" w:cs="Sylfaen"/>
          <w:sz w:val="18"/>
          <w:szCs w:val="18"/>
        </w:rPr>
        <w:t xml:space="preserve">კრიზი </w:t>
      </w:r>
      <w:r w:rsidRPr="00861EE4">
        <w:rPr>
          <w:rFonts w:ascii="AcadMtavr" w:hAnsi="AcadMtavr"/>
          <w:sz w:val="18"/>
          <w:szCs w:val="18"/>
        </w:rPr>
        <w:t xml:space="preserve">-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ელექტროკარდიოგრაფია</w:t>
      </w:r>
      <w:r w:rsidRPr="00861EE4">
        <w:rPr>
          <w:rFonts w:ascii="AcadMtavr" w:hAnsi="AcadMtavr" w:cs="AcadMtavr"/>
          <w:sz w:val="18"/>
          <w:szCs w:val="18"/>
        </w:rPr>
        <w:t xml:space="preserve">, </w:t>
      </w:r>
      <w:r w:rsidRPr="00861EE4">
        <w:rPr>
          <w:rFonts w:ascii="Sylfaen" w:hAnsi="Sylfaen" w:cs="Sylfaen"/>
          <w:sz w:val="18"/>
          <w:szCs w:val="18"/>
        </w:rPr>
        <w:t>არტერიული</w:t>
      </w:r>
      <w:r w:rsidRPr="00861EE4">
        <w:rPr>
          <w:rFonts w:ascii="AcadMtavr" w:hAnsi="AcadMtavr" w:cs="AcadMtavr"/>
          <w:sz w:val="18"/>
          <w:szCs w:val="18"/>
        </w:rPr>
        <w:t xml:space="preserve"> </w:t>
      </w:r>
      <w:r w:rsidRPr="00861EE4">
        <w:rPr>
          <w:rFonts w:ascii="Sylfaen" w:hAnsi="Sylfaen" w:cs="Sylfaen"/>
          <w:sz w:val="18"/>
          <w:szCs w:val="18"/>
        </w:rPr>
        <w:t>წნევის</w:t>
      </w:r>
      <w:r w:rsidRPr="00861EE4">
        <w:rPr>
          <w:rFonts w:ascii="AcadMtavr" w:hAnsi="AcadMtavr" w:cs="AcadMtavr"/>
          <w:sz w:val="18"/>
          <w:szCs w:val="18"/>
        </w:rPr>
        <w:t xml:space="preserve"> </w:t>
      </w:r>
      <w:r w:rsidRPr="00861EE4">
        <w:rPr>
          <w:rFonts w:ascii="Sylfaen" w:hAnsi="Sylfaen" w:cs="Sylfaen"/>
          <w:sz w:val="18"/>
          <w:szCs w:val="18"/>
        </w:rPr>
        <w:t>სტაბილიზაცია</w:t>
      </w:r>
      <w:r w:rsidRPr="00861EE4">
        <w:rPr>
          <w:rFonts w:ascii="AcadMtavr" w:hAnsi="AcadMtavr"/>
          <w:sz w:val="18"/>
          <w:szCs w:val="18"/>
        </w:rPr>
        <w:t>.</w:t>
      </w:r>
    </w:p>
    <w:p w14:paraId="02EE65E4"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Sylfaen"/>
          <w:sz w:val="18"/>
          <w:szCs w:val="18"/>
        </w:rPr>
        <w:t>ცხვირიდან სისხლდენა</w:t>
      </w:r>
      <w:r w:rsidRPr="00861EE4">
        <w:rPr>
          <w:rFonts w:ascii="AcadMtavr" w:hAnsi="AcadMtavr"/>
          <w:sz w:val="18"/>
          <w:szCs w:val="18"/>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ტამპონადა</w:t>
      </w:r>
      <w:r w:rsidRPr="00861EE4">
        <w:rPr>
          <w:rFonts w:ascii="AcadMtavr" w:hAnsi="AcadMtavr" w:cs="AcadMtavr"/>
          <w:sz w:val="18"/>
          <w:szCs w:val="18"/>
        </w:rPr>
        <w:t xml:space="preserve">, </w:t>
      </w:r>
      <w:r w:rsidRPr="00861EE4">
        <w:rPr>
          <w:rFonts w:ascii="Sylfaen" w:hAnsi="Sylfaen" w:cs="Sylfaen"/>
          <w:sz w:val="18"/>
          <w:szCs w:val="18"/>
        </w:rPr>
        <w:t>კოაგულანტები.</w:t>
      </w:r>
      <w:r w:rsidRPr="00861EE4">
        <w:rPr>
          <w:rFonts w:ascii="AcadMtavr" w:hAnsi="AcadMtavr"/>
          <w:sz w:val="18"/>
          <w:szCs w:val="18"/>
        </w:rPr>
        <w:t xml:space="preserve"> </w:t>
      </w:r>
    </w:p>
    <w:p w14:paraId="0EC789D6" w14:textId="77777777" w:rsidR="00AD1D9F" w:rsidRPr="00861EE4" w:rsidRDefault="00AD1D9F" w:rsidP="00996E27">
      <w:pPr>
        <w:pStyle w:val="ListParagraph"/>
        <w:numPr>
          <w:ilvl w:val="0"/>
          <w:numId w:val="15"/>
        </w:numPr>
        <w:spacing w:after="0" w:line="240" w:lineRule="auto"/>
        <w:ind w:left="1418" w:hanging="142"/>
        <w:jc w:val="both"/>
        <w:rPr>
          <w:rFonts w:ascii="Sylfaen_PDF_Subset" w:eastAsia="Sylfaen_PDF_Subset" w:cs="Sylfaen_PDF_Subset"/>
          <w:sz w:val="18"/>
          <w:szCs w:val="18"/>
        </w:rPr>
      </w:pPr>
      <w:r w:rsidRPr="00861EE4">
        <w:rPr>
          <w:rFonts w:ascii="Sylfaen" w:hAnsi="Sylfaen" w:cs="Sylfaen"/>
          <w:sz w:val="18"/>
          <w:szCs w:val="18"/>
        </w:rPr>
        <w:t>თირკმლის</w:t>
      </w:r>
      <w:r w:rsidRPr="00861EE4">
        <w:rPr>
          <w:rFonts w:ascii="AcadMtavr" w:hAnsi="AcadMtavr" w:cs="AcadMtavr"/>
          <w:sz w:val="18"/>
          <w:szCs w:val="18"/>
        </w:rPr>
        <w:t xml:space="preserve">, </w:t>
      </w:r>
      <w:r w:rsidRPr="00861EE4">
        <w:rPr>
          <w:rFonts w:ascii="Sylfaen" w:hAnsi="Sylfaen" w:cs="Sylfaen"/>
          <w:sz w:val="18"/>
          <w:szCs w:val="18"/>
        </w:rPr>
        <w:t>აბდომინური</w:t>
      </w:r>
      <w:r w:rsidRPr="00861EE4">
        <w:rPr>
          <w:rFonts w:ascii="AcadMtavr" w:hAnsi="AcadMtavr" w:cs="AcadMtavr"/>
          <w:sz w:val="18"/>
          <w:szCs w:val="18"/>
        </w:rPr>
        <w:t xml:space="preserve">, </w:t>
      </w:r>
      <w:r w:rsidRPr="00861EE4">
        <w:rPr>
          <w:rFonts w:ascii="Sylfaen" w:hAnsi="Sylfaen" w:cs="Sylfaen"/>
          <w:sz w:val="18"/>
          <w:szCs w:val="18"/>
        </w:rPr>
        <w:t>ნაღველ</w:t>
      </w:r>
      <w:r w:rsidRPr="00861EE4">
        <w:rPr>
          <w:rFonts w:ascii="AcadMtavr" w:hAnsi="AcadMtavr" w:cs="AcadMtavr"/>
          <w:sz w:val="18"/>
          <w:szCs w:val="18"/>
        </w:rPr>
        <w:t>-</w:t>
      </w:r>
      <w:r w:rsidRPr="00861EE4">
        <w:rPr>
          <w:rFonts w:ascii="Sylfaen" w:hAnsi="Sylfaen" w:cs="Sylfaen"/>
          <w:sz w:val="18"/>
          <w:szCs w:val="18"/>
        </w:rPr>
        <w:t>კენჭოვანი</w:t>
      </w:r>
      <w:r w:rsidRPr="00861EE4">
        <w:rPr>
          <w:rFonts w:ascii="AcadMtavr" w:hAnsi="AcadMtavr" w:cs="AcadMtavr"/>
          <w:sz w:val="18"/>
          <w:szCs w:val="18"/>
        </w:rPr>
        <w:t xml:space="preserve"> </w:t>
      </w:r>
      <w:r w:rsidRPr="00861EE4">
        <w:rPr>
          <w:rFonts w:ascii="Sylfaen" w:hAnsi="Sylfaen" w:cs="Sylfaen"/>
          <w:sz w:val="18"/>
          <w:szCs w:val="18"/>
        </w:rPr>
        <w:t>კოლიკა</w:t>
      </w:r>
      <w:r w:rsidRPr="00861EE4">
        <w:rPr>
          <w:rFonts w:ascii="AcadMtavr" w:hAnsi="AcadMtavr"/>
          <w:sz w:val="18"/>
          <w:szCs w:val="18"/>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AcadMtavr"/>
          <w:sz w:val="18"/>
          <w:szCs w:val="18"/>
        </w:rPr>
        <w:t xml:space="preserve">სისხლის და შარდის საერთო ანალიზები, ექოსკოპია, ი/ვ ინფუზია, </w:t>
      </w:r>
      <w:r w:rsidRPr="00861EE4">
        <w:rPr>
          <w:rFonts w:ascii="Sylfaen" w:hAnsi="Sylfaen" w:cs="Sylfaen"/>
          <w:sz w:val="18"/>
          <w:szCs w:val="18"/>
        </w:rPr>
        <w:t>ანალგეზიური</w:t>
      </w:r>
      <w:r w:rsidRPr="00861EE4">
        <w:rPr>
          <w:rFonts w:ascii="AcadMtavr" w:hAnsi="AcadMtavr" w:cs="AcadMtavr"/>
          <w:sz w:val="18"/>
          <w:szCs w:val="18"/>
        </w:rPr>
        <w:t xml:space="preserve"> </w:t>
      </w:r>
      <w:r w:rsidRPr="00861EE4">
        <w:rPr>
          <w:rFonts w:ascii="Sylfaen" w:hAnsi="Sylfaen" w:cs="Sylfaen"/>
          <w:sz w:val="18"/>
          <w:szCs w:val="18"/>
        </w:rPr>
        <w:t>და</w:t>
      </w:r>
      <w:r w:rsidRPr="00861EE4">
        <w:rPr>
          <w:rFonts w:ascii="AcadMtavr" w:hAnsi="AcadMtavr" w:cs="AcadMtavr"/>
          <w:sz w:val="18"/>
          <w:szCs w:val="18"/>
        </w:rPr>
        <w:t xml:space="preserve"> </w:t>
      </w:r>
      <w:r w:rsidRPr="00861EE4">
        <w:rPr>
          <w:rFonts w:ascii="Sylfaen" w:hAnsi="Sylfaen" w:cs="Sylfaen"/>
          <w:sz w:val="18"/>
          <w:szCs w:val="18"/>
        </w:rPr>
        <w:t>სპაზმოლიზური</w:t>
      </w:r>
      <w:r w:rsidRPr="00861EE4">
        <w:rPr>
          <w:rFonts w:ascii="AcadMtavr" w:hAnsi="AcadMtavr" w:cs="AcadMtavr"/>
          <w:sz w:val="18"/>
          <w:szCs w:val="18"/>
        </w:rPr>
        <w:t xml:space="preserve"> </w:t>
      </w:r>
      <w:r w:rsidRPr="00861EE4">
        <w:rPr>
          <w:rFonts w:ascii="Sylfaen" w:hAnsi="Sylfaen" w:cs="Sylfaen"/>
          <w:sz w:val="18"/>
          <w:szCs w:val="18"/>
        </w:rPr>
        <w:t>საშუალებები.</w:t>
      </w:r>
    </w:p>
    <w:p w14:paraId="17FF9E74"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Sylfaen"/>
          <w:sz w:val="18"/>
          <w:szCs w:val="18"/>
        </w:rPr>
        <w:t>ასთმის</w:t>
      </w:r>
      <w:r w:rsidRPr="00861EE4">
        <w:rPr>
          <w:rFonts w:ascii="AcadMtavr" w:hAnsi="AcadMtavr" w:cs="AcadMtavr"/>
          <w:sz w:val="18"/>
          <w:szCs w:val="18"/>
        </w:rPr>
        <w:t xml:space="preserve"> </w:t>
      </w:r>
      <w:r w:rsidRPr="00861EE4">
        <w:rPr>
          <w:rFonts w:ascii="Sylfaen" w:hAnsi="Sylfaen" w:cs="Sylfaen"/>
          <w:sz w:val="18"/>
          <w:szCs w:val="18"/>
        </w:rPr>
        <w:t>სტატუსი</w:t>
      </w:r>
      <w:r w:rsidRPr="00861EE4">
        <w:rPr>
          <w:rFonts w:ascii="AcadMtavr" w:hAnsi="AcadMtavr" w:cs="AcadMtavr"/>
          <w:sz w:val="18"/>
          <w:szCs w:val="18"/>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მედიკამენტოზური</w:t>
      </w:r>
      <w:r w:rsidRPr="00861EE4">
        <w:rPr>
          <w:rFonts w:ascii="AcadMtavr" w:hAnsi="AcadMtavr" w:cs="AcadMtavr"/>
          <w:sz w:val="18"/>
          <w:szCs w:val="18"/>
        </w:rPr>
        <w:t xml:space="preserve"> </w:t>
      </w:r>
      <w:r w:rsidRPr="00861EE4">
        <w:rPr>
          <w:rFonts w:ascii="Sylfaen" w:hAnsi="Sylfaen" w:cs="Sylfaen"/>
          <w:sz w:val="18"/>
          <w:szCs w:val="18"/>
        </w:rPr>
        <w:t>თერაპია</w:t>
      </w:r>
      <w:r w:rsidRPr="00861EE4">
        <w:rPr>
          <w:rFonts w:ascii="AcadMtavr" w:hAnsi="AcadMtavr" w:cs="AcadMtavr"/>
          <w:sz w:val="18"/>
          <w:szCs w:val="18"/>
        </w:rPr>
        <w:t xml:space="preserve">, </w:t>
      </w:r>
      <w:r w:rsidRPr="00861EE4">
        <w:rPr>
          <w:rFonts w:ascii="Sylfaen" w:hAnsi="Sylfaen" w:cs="Sylfaen"/>
          <w:sz w:val="18"/>
          <w:szCs w:val="18"/>
        </w:rPr>
        <w:t>შეტევის</w:t>
      </w:r>
      <w:r w:rsidRPr="00861EE4">
        <w:rPr>
          <w:rFonts w:ascii="AcadMtavr" w:hAnsi="AcadMtavr" w:cs="AcadMtavr"/>
          <w:sz w:val="18"/>
          <w:szCs w:val="18"/>
        </w:rPr>
        <w:t xml:space="preserve"> </w:t>
      </w:r>
      <w:r w:rsidRPr="00861EE4">
        <w:rPr>
          <w:rFonts w:ascii="Sylfaen" w:hAnsi="Sylfaen" w:cs="Sylfaen"/>
          <w:sz w:val="18"/>
          <w:szCs w:val="18"/>
        </w:rPr>
        <w:t>კუპირება.</w:t>
      </w:r>
      <w:r w:rsidRPr="00861EE4">
        <w:rPr>
          <w:rFonts w:ascii="AcadMtavr" w:hAnsi="AcadMtavr"/>
          <w:sz w:val="18"/>
          <w:szCs w:val="18"/>
        </w:rPr>
        <w:t xml:space="preserve"> </w:t>
      </w:r>
    </w:p>
    <w:p w14:paraId="446E8C1A"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Sylfaen"/>
          <w:sz w:val="18"/>
          <w:szCs w:val="18"/>
        </w:rPr>
        <w:t>მწვავე</w:t>
      </w:r>
      <w:r w:rsidRPr="00861EE4">
        <w:rPr>
          <w:rFonts w:ascii="AcadMtavr" w:hAnsi="AcadMtavr" w:cs="AcadMtavr"/>
          <w:sz w:val="18"/>
          <w:szCs w:val="18"/>
        </w:rPr>
        <w:t xml:space="preserve">/ </w:t>
      </w:r>
      <w:r w:rsidRPr="00861EE4">
        <w:rPr>
          <w:rFonts w:ascii="Sylfaen" w:hAnsi="Sylfaen" w:cs="Sylfaen"/>
          <w:sz w:val="18"/>
          <w:szCs w:val="18"/>
        </w:rPr>
        <w:t>სიცოცხლისათვის</w:t>
      </w:r>
      <w:r w:rsidRPr="00861EE4">
        <w:rPr>
          <w:rFonts w:ascii="AcadMtavr" w:hAnsi="AcadMtavr" w:cs="AcadMtavr"/>
          <w:sz w:val="18"/>
          <w:szCs w:val="18"/>
        </w:rPr>
        <w:t xml:space="preserve"> </w:t>
      </w:r>
      <w:r w:rsidRPr="00861EE4">
        <w:rPr>
          <w:rFonts w:ascii="Sylfaen" w:hAnsi="Sylfaen" w:cs="Sylfaen"/>
          <w:sz w:val="18"/>
          <w:szCs w:val="18"/>
        </w:rPr>
        <w:t>საშიში</w:t>
      </w:r>
      <w:r w:rsidRPr="00861EE4">
        <w:rPr>
          <w:rFonts w:ascii="AcadMtavr" w:hAnsi="AcadMtavr" w:cs="AcadMtavr"/>
          <w:sz w:val="18"/>
          <w:szCs w:val="18"/>
        </w:rPr>
        <w:t xml:space="preserve"> </w:t>
      </w:r>
      <w:r w:rsidRPr="00861EE4">
        <w:rPr>
          <w:rFonts w:ascii="Sylfaen" w:hAnsi="Sylfaen" w:cs="Sylfaen"/>
          <w:sz w:val="18"/>
          <w:szCs w:val="18"/>
        </w:rPr>
        <w:t>ალერგიული</w:t>
      </w:r>
      <w:r w:rsidRPr="00861EE4">
        <w:rPr>
          <w:rFonts w:ascii="AcadMtavr" w:hAnsi="AcadMtavr" w:cs="AcadMtavr"/>
          <w:sz w:val="18"/>
          <w:szCs w:val="18"/>
        </w:rPr>
        <w:t xml:space="preserve"> </w:t>
      </w:r>
      <w:r w:rsidRPr="00861EE4">
        <w:rPr>
          <w:rFonts w:ascii="Sylfaen" w:hAnsi="Sylfaen" w:cs="Sylfaen"/>
          <w:sz w:val="18"/>
          <w:szCs w:val="18"/>
        </w:rPr>
        <w:t>რეაქცია</w:t>
      </w:r>
      <w:r w:rsidRPr="00861EE4">
        <w:rPr>
          <w:rFonts w:ascii="AcadMtavr" w:hAnsi="AcadMtavr" w:cs="AcadMtavr"/>
          <w:sz w:val="18"/>
          <w:szCs w:val="18"/>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ანტიალერგიული</w:t>
      </w:r>
      <w:r w:rsidRPr="00861EE4">
        <w:rPr>
          <w:rFonts w:ascii="AcadMtavr" w:hAnsi="AcadMtavr" w:cs="AcadMtavr"/>
          <w:sz w:val="18"/>
          <w:szCs w:val="18"/>
        </w:rPr>
        <w:t xml:space="preserve"> </w:t>
      </w:r>
      <w:r w:rsidRPr="00861EE4">
        <w:rPr>
          <w:rFonts w:ascii="Sylfaen" w:hAnsi="Sylfaen" w:cs="Sylfaen"/>
          <w:sz w:val="18"/>
          <w:szCs w:val="18"/>
        </w:rPr>
        <w:t>მკურნალობა</w:t>
      </w:r>
      <w:r w:rsidRPr="00861EE4">
        <w:rPr>
          <w:rFonts w:ascii="AcadMtavr" w:hAnsi="AcadMtavr"/>
          <w:sz w:val="18"/>
          <w:szCs w:val="18"/>
        </w:rPr>
        <w:t>.</w:t>
      </w:r>
    </w:p>
    <w:p w14:paraId="6001919E" w14:textId="77777777" w:rsidR="00AD1D9F" w:rsidRPr="00861EE4" w:rsidRDefault="00AD1D9F" w:rsidP="00996E27">
      <w:pPr>
        <w:pStyle w:val="ListParagraph"/>
        <w:numPr>
          <w:ilvl w:val="0"/>
          <w:numId w:val="15"/>
        </w:numPr>
        <w:spacing w:after="0" w:line="240" w:lineRule="auto"/>
        <w:ind w:left="1418" w:hanging="142"/>
        <w:jc w:val="both"/>
        <w:rPr>
          <w:rFonts w:ascii="Sylfaen" w:hAnsi="Sylfaen"/>
          <w:sz w:val="18"/>
          <w:szCs w:val="18"/>
        </w:rPr>
      </w:pPr>
      <w:r w:rsidRPr="00861EE4">
        <w:rPr>
          <w:rFonts w:ascii="Sylfaen" w:hAnsi="Sylfaen"/>
          <w:sz w:val="18"/>
          <w:szCs w:val="18"/>
        </w:rPr>
        <w:t xml:space="preserve">მწვავე ობსტრუქციული ლარინგიტი (კრუპი) - ექიმის კონსულტაცია, შეტევის კუპირება. </w:t>
      </w:r>
    </w:p>
    <w:p w14:paraId="373C41E0" w14:textId="77777777" w:rsidR="00AD1D9F" w:rsidRPr="00861EE4" w:rsidRDefault="00AD1D9F" w:rsidP="00996E27">
      <w:pPr>
        <w:pStyle w:val="ListParagraph"/>
        <w:numPr>
          <w:ilvl w:val="0"/>
          <w:numId w:val="15"/>
        </w:numPr>
        <w:spacing w:after="0" w:line="240" w:lineRule="auto"/>
        <w:ind w:left="1418" w:hanging="142"/>
        <w:jc w:val="both"/>
        <w:rPr>
          <w:rFonts w:ascii="Sylfaen" w:hAnsi="Sylfaen"/>
          <w:sz w:val="18"/>
          <w:szCs w:val="18"/>
        </w:rPr>
      </w:pPr>
      <w:r w:rsidRPr="00861EE4">
        <w:rPr>
          <w:rFonts w:ascii="Sylfaen" w:hAnsi="Sylfaen"/>
          <w:sz w:val="18"/>
          <w:szCs w:val="18"/>
        </w:rPr>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1DB8024C" w14:textId="77777777" w:rsidR="00AD1D9F" w:rsidRPr="00861EE4" w:rsidRDefault="00AD1D9F" w:rsidP="00996E27">
      <w:pPr>
        <w:pStyle w:val="ListParagraph"/>
        <w:numPr>
          <w:ilvl w:val="0"/>
          <w:numId w:val="15"/>
        </w:numPr>
        <w:spacing w:after="0" w:line="240" w:lineRule="auto"/>
        <w:ind w:left="1418" w:hanging="142"/>
        <w:jc w:val="both"/>
        <w:rPr>
          <w:rFonts w:ascii="Sylfaen" w:hAnsi="Sylfaen"/>
          <w:sz w:val="18"/>
          <w:szCs w:val="18"/>
        </w:rPr>
      </w:pPr>
      <w:r w:rsidRPr="00861EE4">
        <w:rPr>
          <w:rFonts w:ascii="Sylfaen" w:hAnsi="Sylfaen"/>
          <w:sz w:val="18"/>
          <w:szCs w:val="18"/>
        </w:rPr>
        <w:t xml:space="preserve">ზედა სასუნთქი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373CE1DF" w14:textId="5CFE93F1" w:rsidR="00AD1D9F" w:rsidRPr="00861EE4" w:rsidRDefault="00AD1D9F" w:rsidP="00AD1D9F">
      <w:pPr>
        <w:pStyle w:val="ListParagraph"/>
        <w:numPr>
          <w:ilvl w:val="2"/>
          <w:numId w:val="2"/>
        </w:numPr>
        <w:spacing w:after="0" w:line="240" w:lineRule="auto"/>
        <w:ind w:left="1134" w:hanging="708"/>
        <w:jc w:val="both"/>
        <w:rPr>
          <w:rFonts w:ascii="Sylfaen" w:hAnsi="Sylfaen" w:cs="Sylfaen"/>
          <w:sz w:val="18"/>
          <w:szCs w:val="18"/>
        </w:rPr>
      </w:pPr>
      <w:r w:rsidRPr="00861EE4">
        <w:rPr>
          <w:rFonts w:ascii="Sylfaen" w:hAnsi="Sylfaen" w:cs="Sylfaen"/>
          <w:b/>
          <w:sz w:val="18"/>
          <w:szCs w:val="18"/>
        </w:rPr>
        <w:t xml:space="preserve">გადაუდებელი ვაქცინაცია - </w:t>
      </w:r>
      <w:r w:rsidRPr="00861EE4">
        <w:rPr>
          <w:rFonts w:ascii="Sylfaen" w:hAnsi="Sylfaen" w:cs="Sylfaen"/>
          <w:sz w:val="18"/>
          <w:szCs w:val="18"/>
        </w:rPr>
        <w:t xml:space="preserve">ექიმის კონსულტაცია, ანტირაბიული, ანტიტეტანური, ანტიგიურზინის ვაქცინა/შრატი, ამბულატორიული მანიპულაცია. </w:t>
      </w:r>
    </w:p>
    <w:p w14:paraId="35B1EDB2" w14:textId="77777777" w:rsidR="00AD1D9F" w:rsidRPr="00861EE4" w:rsidRDefault="00AD1D9F" w:rsidP="00AD1D9F">
      <w:pPr>
        <w:pStyle w:val="ListParagraph"/>
        <w:numPr>
          <w:ilvl w:val="2"/>
          <w:numId w:val="2"/>
        </w:numPr>
        <w:spacing w:after="0" w:line="240" w:lineRule="auto"/>
        <w:ind w:left="1134" w:hanging="708"/>
        <w:jc w:val="both"/>
        <w:rPr>
          <w:rFonts w:ascii="Sylfaen" w:hAnsi="Sylfaen" w:cs="AcadNusx"/>
          <w:bCs/>
          <w:sz w:val="18"/>
          <w:szCs w:val="18"/>
        </w:rPr>
      </w:pPr>
      <w:r w:rsidRPr="00861EE4">
        <w:rPr>
          <w:rFonts w:ascii="Sylfaen" w:hAnsi="Sylfaen" w:cs="AcadNusx"/>
          <w:b/>
          <w:bCs/>
          <w:sz w:val="18"/>
          <w:szCs w:val="18"/>
        </w:rPr>
        <w:t>გეგმიური ამბულატორიული მომსახურება</w:t>
      </w:r>
      <w:r w:rsidRPr="00861EE4">
        <w:rPr>
          <w:rFonts w:ascii="Sylfaen" w:hAnsi="Sylfaen" w:cs="AcadNusx"/>
          <w:bCs/>
          <w:sz w:val="18"/>
          <w:szCs w:val="18"/>
        </w:rPr>
        <w:t xml:space="preserve"> - ითვალისწინებს  სამედიცინო მომსახურებას (</w:t>
      </w:r>
      <w:r w:rsidRPr="00861EE4">
        <w:rPr>
          <w:rFonts w:ascii="Sylfaen" w:hAnsi="Sylfaen" w:cs="Sylfaen"/>
          <w:bCs/>
          <w:sz w:val="18"/>
          <w:szCs w:val="18"/>
          <w:lang w:val="fr-FR"/>
        </w:rPr>
        <w:t>სპეციალისტის</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კონსულტაცია</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ინსტრუმენტული</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და</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ლაბორატორიული</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გამოკვლევები</w:t>
      </w:r>
      <w:r w:rsidRPr="00861EE4">
        <w:rPr>
          <w:rFonts w:ascii="AcadNusx" w:hAnsi="AcadNusx" w:cs="AcadNusx"/>
          <w:bCs/>
          <w:sz w:val="18"/>
          <w:szCs w:val="18"/>
          <w:lang w:val="fr-FR"/>
        </w:rPr>
        <w:t xml:space="preserve">, </w:t>
      </w:r>
      <w:r>
        <w:rPr>
          <w:rFonts w:ascii="Sylfaen" w:hAnsi="Sylfaen" w:cs="AcadNusx"/>
          <w:bCs/>
          <w:sz w:val="18"/>
          <w:szCs w:val="18"/>
        </w:rPr>
        <w:t xml:space="preserve">დიაგნოსტიკური და მცირე სამკურნალო </w:t>
      </w:r>
      <w:r w:rsidRPr="00861EE4">
        <w:rPr>
          <w:rFonts w:ascii="Sylfaen" w:hAnsi="Sylfaen" w:cs="Sylfaen"/>
          <w:bCs/>
          <w:sz w:val="18"/>
          <w:szCs w:val="18"/>
          <w:lang w:val="fr-FR"/>
        </w:rPr>
        <w:t>ამბულატორიული</w:t>
      </w:r>
      <w:r w:rsidRPr="00861EE4">
        <w:rPr>
          <w:rFonts w:ascii="AcadNusx" w:hAnsi="AcadNusx" w:cs="AcadNusx"/>
          <w:bCs/>
          <w:sz w:val="18"/>
          <w:szCs w:val="18"/>
          <w:lang w:val="fr-FR"/>
        </w:rPr>
        <w:t xml:space="preserve"> </w:t>
      </w:r>
      <w:r w:rsidRPr="00861EE4">
        <w:rPr>
          <w:rFonts w:ascii="Sylfaen" w:hAnsi="Sylfaen" w:cs="Sylfaen"/>
          <w:bCs/>
          <w:sz w:val="18"/>
          <w:szCs w:val="18"/>
          <w:lang w:val="fr-FR"/>
        </w:rPr>
        <w:t xml:space="preserve">მანიპულაციები), </w:t>
      </w:r>
      <w:r w:rsidRPr="00861EE4">
        <w:rPr>
          <w:rFonts w:ascii="Sylfaen" w:hAnsi="Sylfaen" w:cs="Sylfaen"/>
          <w:bCs/>
          <w:sz w:val="18"/>
          <w:szCs w:val="18"/>
        </w:rPr>
        <w:t>რომელიც</w:t>
      </w:r>
      <w:r w:rsidRPr="00861EE4">
        <w:rPr>
          <w:rFonts w:ascii="Sylfaen" w:hAnsi="Sylfaen" w:cs="AcadNusx"/>
          <w:bCs/>
          <w:sz w:val="18"/>
          <w:szCs w:val="18"/>
        </w:rPr>
        <w:t xml:space="preserve"> არ საჭიროებს დაუყოვნებლივ ჩარევას - რომელიც </w:t>
      </w:r>
      <w:r w:rsidRPr="00861EE4">
        <w:rPr>
          <w:rFonts w:ascii="Sylfaen" w:hAnsi="Sylfaen" w:cs="Sylfaen"/>
          <w:bCs/>
          <w:sz w:val="18"/>
          <w:szCs w:val="18"/>
        </w:rPr>
        <w:t>იგეგმება პაციენტისთვის, ექიმისთვის და/ან სამედიცინო დაწესებულებისათვის  მოსახერხებელ დროის მონაკვეთში და/ან არ ხვდება გადაუდებელი ამბულატორიის ჩამონათვალში.</w:t>
      </w:r>
    </w:p>
    <w:p w14:paraId="05F89CA9" w14:textId="77777777" w:rsidR="00AD1D9F" w:rsidRPr="006A2449" w:rsidRDefault="00AD1D9F" w:rsidP="00AD1D9F">
      <w:pPr>
        <w:pStyle w:val="ListParagraph"/>
        <w:numPr>
          <w:ilvl w:val="1"/>
          <w:numId w:val="2"/>
        </w:numPr>
        <w:spacing w:after="0" w:line="240" w:lineRule="auto"/>
        <w:ind w:left="360" w:hanging="450"/>
        <w:jc w:val="both"/>
        <w:rPr>
          <w:rFonts w:ascii="Sylfaen" w:hAnsi="Sylfaen" w:cs="Sylfaen"/>
          <w:sz w:val="18"/>
          <w:szCs w:val="18"/>
        </w:rPr>
      </w:pPr>
      <w:r w:rsidRPr="006A2449">
        <w:rPr>
          <w:rFonts w:ascii="Sylfaen" w:hAnsi="Sylfaen" w:cs="Sylfaen"/>
          <w:b/>
          <w:bCs/>
          <w:sz w:val="18"/>
          <w:szCs w:val="18"/>
        </w:rPr>
        <w:t xml:space="preserve">მედიკამენტები </w:t>
      </w:r>
      <w:r w:rsidRPr="006A2449">
        <w:rPr>
          <w:rFonts w:ascii="Sylfaen" w:hAnsi="Sylfaen" w:cs="Sylfaen"/>
          <w:sz w:val="18"/>
          <w:szCs w:val="18"/>
        </w:rPr>
        <w:t>–</w:t>
      </w:r>
      <w:r>
        <w:rPr>
          <w:rFonts w:ascii="Sylfaen" w:hAnsi="Sylfaen" w:cs="Sylfaen"/>
          <w:sz w:val="18"/>
          <w:szCs w:val="18"/>
        </w:rPr>
        <w:t xml:space="preserve"> </w:t>
      </w:r>
      <w:r w:rsidRPr="006A2449">
        <w:rPr>
          <w:rFonts w:ascii="Sylfaen" w:hAnsi="Sylfaen" w:cs="Sylfaen"/>
          <w:sz w:val="18"/>
          <w:szCs w:val="18"/>
        </w:rPr>
        <w:t>ფარმაცევტული პროდუქტი (სამკურნალო საშუალება), რომელიც გამოიყენება სამკურნალოდ,  დაავადების თავიდან ასაცილებლად, დარღვეული ფიზიოლოგიური ფუნქციების აღდგენისა და კორექციის მიზნით და რომლის ეფექტურობა და უსაფრთხოება დადასტურებულია ობიექტური მტკიცებულებებით</w:t>
      </w:r>
      <w:r>
        <w:rPr>
          <w:rFonts w:ascii="Sylfaen" w:hAnsi="Sylfaen" w:cs="Sylfaen"/>
          <w:sz w:val="18"/>
          <w:szCs w:val="18"/>
        </w:rPr>
        <w:t>.</w:t>
      </w:r>
    </w:p>
    <w:p w14:paraId="2D9EAE73" w14:textId="77777777" w:rsidR="00AD1D9F" w:rsidRPr="009A5D5E" w:rsidRDefault="00AD1D9F" w:rsidP="00AD1D9F">
      <w:pPr>
        <w:pStyle w:val="ListParagraph"/>
        <w:numPr>
          <w:ilvl w:val="1"/>
          <w:numId w:val="2"/>
        </w:numPr>
        <w:spacing w:after="0" w:line="240" w:lineRule="auto"/>
        <w:ind w:left="360" w:hanging="450"/>
        <w:jc w:val="both"/>
        <w:rPr>
          <w:rFonts w:ascii="AcadMtavr" w:hAnsi="AcadMtavr"/>
          <w:b/>
          <w:sz w:val="18"/>
          <w:szCs w:val="18"/>
        </w:rPr>
      </w:pPr>
      <w:r w:rsidRPr="009A5D5E">
        <w:rPr>
          <w:rFonts w:ascii="Sylfaen" w:hAnsi="Sylfaen" w:cs="Sylfaen"/>
          <w:b/>
          <w:bCs/>
          <w:sz w:val="18"/>
          <w:szCs w:val="18"/>
        </w:rPr>
        <w:t>ორსულობა</w:t>
      </w:r>
      <w:r w:rsidRPr="009A5D5E">
        <w:rPr>
          <w:rFonts w:ascii="Sylfaen" w:hAnsi="Sylfaen" w:cs="AcadMtavr"/>
          <w:b/>
          <w:bCs/>
          <w:sz w:val="18"/>
          <w:szCs w:val="18"/>
        </w:rPr>
        <w:t xml:space="preserve">/ </w:t>
      </w:r>
      <w:r w:rsidRPr="009A5D5E">
        <w:rPr>
          <w:rFonts w:ascii="Sylfaen" w:hAnsi="Sylfaen" w:cs="Sylfaen"/>
          <w:b/>
          <w:bCs/>
          <w:sz w:val="18"/>
          <w:szCs w:val="18"/>
        </w:rPr>
        <w:t xml:space="preserve">მშობიარობა - </w:t>
      </w:r>
      <w:r w:rsidRPr="002C3799">
        <w:rPr>
          <w:rFonts w:ascii="Sylfaen" w:hAnsi="Sylfaen" w:cs="Sylfaen"/>
          <w:b/>
          <w:sz w:val="18"/>
          <w:szCs w:val="18"/>
        </w:rPr>
        <w:t>ვრცელდება</w:t>
      </w:r>
      <w:r w:rsidRPr="002C3799">
        <w:rPr>
          <w:rFonts w:ascii="AcadMtavr" w:hAnsi="AcadMtavr" w:cs="AcadMtavr"/>
          <w:b/>
          <w:sz w:val="18"/>
          <w:szCs w:val="18"/>
        </w:rPr>
        <w:t xml:space="preserve"> </w:t>
      </w:r>
      <w:r w:rsidRPr="002C3799">
        <w:rPr>
          <w:rFonts w:ascii="Sylfaen" w:hAnsi="Sylfaen" w:cs="Sylfaen"/>
          <w:b/>
          <w:sz w:val="18"/>
          <w:szCs w:val="18"/>
        </w:rPr>
        <w:t>თანამშრომელსა</w:t>
      </w:r>
      <w:r w:rsidRPr="002C3799">
        <w:rPr>
          <w:rFonts w:ascii="AcadMtavr" w:hAnsi="AcadMtavr" w:cs="AcadMtavr"/>
          <w:b/>
          <w:sz w:val="18"/>
          <w:szCs w:val="18"/>
        </w:rPr>
        <w:t xml:space="preserve"> </w:t>
      </w:r>
      <w:r w:rsidRPr="002C3799">
        <w:rPr>
          <w:rFonts w:ascii="Sylfaen" w:hAnsi="Sylfaen" w:cs="Sylfaen"/>
          <w:b/>
          <w:sz w:val="18"/>
          <w:szCs w:val="18"/>
        </w:rPr>
        <w:t>და</w:t>
      </w:r>
      <w:r w:rsidRPr="002C3799">
        <w:rPr>
          <w:rFonts w:ascii="AcadMtavr" w:hAnsi="AcadMtavr" w:cs="AcadMtavr"/>
          <w:b/>
          <w:sz w:val="18"/>
          <w:szCs w:val="18"/>
        </w:rPr>
        <w:t xml:space="preserve"> </w:t>
      </w:r>
      <w:r w:rsidRPr="002C3799">
        <w:rPr>
          <w:rFonts w:ascii="Sylfaen" w:hAnsi="Sylfaen" w:cs="Sylfaen"/>
          <w:b/>
          <w:sz w:val="18"/>
          <w:szCs w:val="18"/>
        </w:rPr>
        <w:t>მის</w:t>
      </w:r>
      <w:r w:rsidRPr="002C3799">
        <w:rPr>
          <w:rFonts w:ascii="AcadMtavr" w:hAnsi="AcadMtavr" w:cs="AcadMtavr"/>
          <w:b/>
          <w:sz w:val="18"/>
          <w:szCs w:val="18"/>
        </w:rPr>
        <w:t xml:space="preserve"> </w:t>
      </w:r>
      <w:r w:rsidRPr="002C3799">
        <w:rPr>
          <w:rFonts w:ascii="Sylfaen" w:hAnsi="Sylfaen" w:cs="Sylfaen"/>
          <w:b/>
          <w:sz w:val="18"/>
          <w:szCs w:val="18"/>
        </w:rPr>
        <w:t>დაზღვეულ</w:t>
      </w:r>
      <w:r w:rsidRPr="002C3799">
        <w:rPr>
          <w:rFonts w:ascii="AcadMtavr" w:hAnsi="AcadMtavr" w:cs="AcadMtavr"/>
          <w:b/>
          <w:sz w:val="18"/>
          <w:szCs w:val="18"/>
        </w:rPr>
        <w:t xml:space="preserve"> </w:t>
      </w:r>
      <w:r w:rsidRPr="002C3799">
        <w:rPr>
          <w:rFonts w:ascii="Sylfaen" w:hAnsi="Sylfaen" w:cs="Sylfaen"/>
          <w:b/>
          <w:sz w:val="18"/>
          <w:szCs w:val="18"/>
        </w:rPr>
        <w:t>მეუღლეზე</w:t>
      </w:r>
      <w:r w:rsidRPr="002C3799">
        <w:rPr>
          <w:rFonts w:ascii="AcadMtavr" w:hAnsi="AcadMtavr" w:cs="AcadMtavr"/>
          <w:b/>
          <w:sz w:val="18"/>
          <w:szCs w:val="18"/>
        </w:rPr>
        <w:t>.</w:t>
      </w:r>
      <w:r w:rsidRPr="002C3799">
        <w:rPr>
          <w:rFonts w:ascii="AcadMtavr" w:hAnsi="AcadMtavr"/>
          <w:b/>
          <w:sz w:val="18"/>
          <w:szCs w:val="18"/>
        </w:rPr>
        <w:t xml:space="preserve"> </w:t>
      </w:r>
    </w:p>
    <w:p w14:paraId="3B974E50" w14:textId="77777777" w:rsidR="00AD1D9F" w:rsidRDefault="00AD1D9F" w:rsidP="00AD1D9F">
      <w:pPr>
        <w:pStyle w:val="ListParagraph"/>
        <w:numPr>
          <w:ilvl w:val="2"/>
          <w:numId w:val="2"/>
        </w:numPr>
        <w:spacing w:after="0" w:line="240" w:lineRule="auto"/>
        <w:ind w:left="1134" w:hanging="708"/>
        <w:jc w:val="both"/>
        <w:rPr>
          <w:rFonts w:ascii="Sylfaen" w:hAnsi="Sylfaen" w:cs="Sylfaen"/>
          <w:sz w:val="18"/>
          <w:szCs w:val="18"/>
        </w:rPr>
      </w:pPr>
      <w:r w:rsidRPr="00B71984">
        <w:rPr>
          <w:rFonts w:ascii="Sylfaen" w:hAnsi="Sylfaen" w:cs="Sylfaen"/>
          <w:b/>
          <w:sz w:val="18"/>
          <w:szCs w:val="18"/>
          <w:lang w:val="fi-FI"/>
        </w:rPr>
        <w:t>ორსულობა</w:t>
      </w:r>
      <w:r w:rsidRPr="00B71984">
        <w:rPr>
          <w:rFonts w:ascii="Sylfaen" w:hAnsi="Sylfaen" w:cs="Sylfaen"/>
          <w:sz w:val="18"/>
          <w:szCs w:val="18"/>
          <w:lang w:val="fi-FI"/>
        </w:rPr>
        <w:t xml:space="preserve"> – ითვალისწინებს </w:t>
      </w:r>
      <w:r w:rsidRPr="00B71984">
        <w:rPr>
          <w:rFonts w:ascii="Sylfaen" w:hAnsi="Sylfaen" w:cs="AcadNusx"/>
          <w:bCs/>
          <w:sz w:val="18"/>
          <w:szCs w:val="18"/>
        </w:rPr>
        <w:t xml:space="preserve">შესაბამისი მომსახურების ლიცენზიის მფლობელ სამედიცინო დაწესებულებაში საწოლზე დაყოვნების ხანგძლივობის მიუხედავად </w:t>
      </w:r>
      <w:r>
        <w:rPr>
          <w:rFonts w:ascii="Sylfaen" w:hAnsi="Sylfaen" w:cs="Sylfaen"/>
          <w:sz w:val="18"/>
          <w:szCs w:val="18"/>
          <w:lang w:val="fi-FI"/>
        </w:rPr>
        <w:t>ორსულობასთან</w:t>
      </w:r>
      <w:r>
        <w:rPr>
          <w:rFonts w:ascii="Sylfaen" w:hAnsi="Sylfaen" w:cs="Sylfaen"/>
          <w:sz w:val="18"/>
          <w:szCs w:val="18"/>
        </w:rPr>
        <w:t xml:space="preserve"> და მის გართულებასთან </w:t>
      </w:r>
      <w:r>
        <w:rPr>
          <w:rFonts w:ascii="Sylfaen" w:hAnsi="Sylfaen" w:cs="Sylfaen"/>
          <w:sz w:val="18"/>
          <w:szCs w:val="18"/>
          <w:lang w:val="fi-FI"/>
        </w:rPr>
        <w:t xml:space="preserve">დაკავშირებული </w:t>
      </w:r>
      <w:r w:rsidRPr="00B71984">
        <w:rPr>
          <w:rFonts w:ascii="Sylfaen" w:hAnsi="Sylfaen" w:cs="Sylfaen"/>
          <w:sz w:val="18"/>
          <w:szCs w:val="18"/>
          <w:lang w:val="fi-FI"/>
        </w:rPr>
        <w:t>სამედიცინო მომსახურებას (ექიმის კონსულტაცია, ლაბორატორიული და ინსტრუმენტული გამოკვლევები</w:t>
      </w:r>
      <w:r>
        <w:rPr>
          <w:rFonts w:ascii="Sylfaen" w:hAnsi="Sylfaen" w:cs="Sylfaen"/>
          <w:sz w:val="18"/>
          <w:szCs w:val="18"/>
        </w:rPr>
        <w:t xml:space="preserve">, </w:t>
      </w:r>
      <w:r w:rsidRPr="00B71984">
        <w:rPr>
          <w:rFonts w:ascii="Sylfaen" w:hAnsi="Sylfaen" w:cs="Sylfaen"/>
          <w:sz w:val="18"/>
          <w:szCs w:val="18"/>
          <w:lang w:val="fi-FI"/>
        </w:rPr>
        <w:t xml:space="preserve">მანიპულაციები, </w:t>
      </w:r>
      <w:r>
        <w:rPr>
          <w:rFonts w:ascii="Sylfaen" w:hAnsi="Sylfaen" w:cs="Sylfaen"/>
          <w:sz w:val="18"/>
          <w:szCs w:val="18"/>
        </w:rPr>
        <w:t>სამკურნალო ღონისძიებები</w:t>
      </w:r>
      <w:r w:rsidRPr="00B71984">
        <w:rPr>
          <w:rFonts w:ascii="Sylfaen" w:hAnsi="Sylfaen" w:cs="Sylfaen"/>
          <w:sz w:val="18"/>
          <w:szCs w:val="18"/>
        </w:rPr>
        <w:t xml:space="preserve">) და </w:t>
      </w:r>
      <w:r w:rsidRPr="00B71984">
        <w:rPr>
          <w:rFonts w:ascii="Sylfaen" w:hAnsi="Sylfaen" w:cs="Sylfaen"/>
          <w:sz w:val="18"/>
          <w:szCs w:val="18"/>
          <w:lang w:val="fi-FI"/>
        </w:rPr>
        <w:t>აბორტ</w:t>
      </w:r>
      <w:r w:rsidRPr="00B71984">
        <w:rPr>
          <w:rFonts w:ascii="Sylfaen" w:hAnsi="Sylfaen" w:cs="Sylfaen"/>
          <w:sz w:val="18"/>
          <w:szCs w:val="18"/>
        </w:rPr>
        <w:t>ს</w:t>
      </w:r>
      <w:r w:rsidRPr="00B71984">
        <w:rPr>
          <w:rFonts w:ascii="Sylfaen" w:hAnsi="Sylfaen" w:cs="Sylfaen"/>
          <w:sz w:val="18"/>
          <w:szCs w:val="18"/>
          <w:lang w:val="fi-FI"/>
        </w:rPr>
        <w:t xml:space="preserve"> სამედიცინო ჩვენებით</w:t>
      </w:r>
      <w:r>
        <w:rPr>
          <w:rFonts w:ascii="Sylfaen" w:hAnsi="Sylfaen" w:cs="Sylfaen"/>
          <w:sz w:val="18"/>
          <w:szCs w:val="18"/>
          <w:lang w:val="fi-FI"/>
        </w:rPr>
        <w:t xml:space="preserve">. </w:t>
      </w:r>
    </w:p>
    <w:p w14:paraId="36A4396A" w14:textId="77777777" w:rsidR="00AD1D9F" w:rsidRPr="003F2DA6" w:rsidRDefault="00AD1D9F" w:rsidP="00AD1D9F">
      <w:pPr>
        <w:pStyle w:val="ListParagraph"/>
        <w:numPr>
          <w:ilvl w:val="2"/>
          <w:numId w:val="2"/>
        </w:numPr>
        <w:spacing w:after="0" w:line="240" w:lineRule="auto"/>
        <w:ind w:left="1134" w:hanging="708"/>
        <w:jc w:val="both"/>
        <w:rPr>
          <w:rFonts w:ascii="AcadMtavr" w:hAnsi="AcadMtavr"/>
          <w:b/>
          <w:sz w:val="18"/>
          <w:szCs w:val="18"/>
        </w:rPr>
      </w:pPr>
      <w:r w:rsidRPr="001F200D">
        <w:rPr>
          <w:rFonts w:ascii="Sylfaen" w:hAnsi="Sylfaen" w:cs="Sylfaen"/>
          <w:b/>
          <w:bCs/>
          <w:sz w:val="18"/>
          <w:szCs w:val="18"/>
        </w:rPr>
        <w:t xml:space="preserve">მშობიარობა - </w:t>
      </w:r>
      <w:r w:rsidRPr="006C0A88">
        <w:rPr>
          <w:rFonts w:ascii="Sylfaen" w:hAnsi="Sylfaen" w:cs="Sylfaen"/>
          <w:bCs/>
          <w:sz w:val="18"/>
          <w:szCs w:val="18"/>
        </w:rPr>
        <w:t>ითვალისწინებს</w:t>
      </w:r>
      <w:r w:rsidRPr="006C0A88">
        <w:rPr>
          <w:rFonts w:ascii="Sylfaen" w:hAnsi="Sylfaen" w:cs="Sylfaen"/>
          <w:b/>
          <w:bCs/>
          <w:sz w:val="18"/>
          <w:szCs w:val="18"/>
        </w:rPr>
        <w:t xml:space="preserve"> </w:t>
      </w:r>
      <w:r w:rsidRPr="006C0A88">
        <w:rPr>
          <w:rFonts w:ascii="Sylfaen" w:hAnsi="Sylfaen" w:cs="Sylfaen"/>
          <w:bCs/>
          <w:sz w:val="18"/>
          <w:szCs w:val="18"/>
          <w:lang w:val="fr-FR"/>
        </w:rPr>
        <w:t>ფიზიოლოგიურ</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მშობიარობას</w:t>
      </w:r>
      <w:r w:rsidRPr="006C0A88">
        <w:rPr>
          <w:rFonts w:ascii="Sylfaen" w:hAnsi="Sylfaen" w:cs="Sylfaen"/>
          <w:bCs/>
          <w:sz w:val="18"/>
          <w:szCs w:val="18"/>
        </w:rPr>
        <w:t xml:space="preserve">, </w:t>
      </w:r>
      <w:r w:rsidRPr="006C0A88">
        <w:rPr>
          <w:rFonts w:ascii="AcadNusx" w:hAnsi="AcadNusx" w:cs="AcadNusx"/>
          <w:bCs/>
          <w:sz w:val="18"/>
          <w:szCs w:val="18"/>
          <w:lang w:val="fr-FR"/>
        </w:rPr>
        <w:t xml:space="preserve"> </w:t>
      </w:r>
      <w:r w:rsidRPr="006C0A88">
        <w:rPr>
          <w:rFonts w:ascii="Sylfaen" w:hAnsi="Sylfaen" w:cs="AcadNusx"/>
          <w:bCs/>
          <w:sz w:val="18"/>
          <w:szCs w:val="18"/>
        </w:rPr>
        <w:t>სამედიცინო ჩვენებით</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საკეისრო</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კვეთას</w:t>
      </w:r>
      <w:r w:rsidRPr="006C0A88">
        <w:rPr>
          <w:rFonts w:ascii="Sylfaen" w:hAnsi="Sylfaen" w:cs="AcadNusx"/>
          <w:bCs/>
          <w:sz w:val="18"/>
          <w:szCs w:val="18"/>
        </w:rPr>
        <w:t xml:space="preserve">, </w:t>
      </w:r>
      <w:r w:rsidRPr="006C0A88">
        <w:rPr>
          <w:rFonts w:ascii="Sylfaen" w:hAnsi="Sylfaen" w:cs="Arial"/>
          <w:bCs/>
          <w:sz w:val="18"/>
          <w:szCs w:val="18"/>
        </w:rPr>
        <w:t>მშობიარობის და/ან მის შემდგომ ლოგინობის ხანის გართულების სამედიცინო მომსახურებას (</w:t>
      </w:r>
      <w:r w:rsidRPr="006C0A88">
        <w:rPr>
          <w:rFonts w:ascii="Sylfaen" w:hAnsi="Sylfaen" w:cs="Sylfaen"/>
          <w:bCs/>
          <w:sz w:val="18"/>
          <w:szCs w:val="18"/>
          <w:lang w:val="fr-FR"/>
        </w:rPr>
        <w:t>მედიკამენტები</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მანიპულაციები</w:t>
      </w:r>
      <w:r w:rsidRPr="006C0A88">
        <w:rPr>
          <w:rFonts w:ascii="AcadNusx" w:hAnsi="AcadNusx" w:cs="AcadNusx"/>
          <w:bCs/>
          <w:sz w:val="18"/>
          <w:szCs w:val="18"/>
          <w:lang w:val="fr-FR"/>
        </w:rPr>
        <w:t xml:space="preserve">, </w:t>
      </w:r>
      <w:r w:rsidRPr="006C0A88">
        <w:rPr>
          <w:rFonts w:ascii="Sylfaen" w:hAnsi="Sylfaen" w:cs="AcadNusx"/>
          <w:bCs/>
          <w:sz w:val="18"/>
          <w:szCs w:val="18"/>
          <w:lang w:val="da-DK"/>
        </w:rPr>
        <w:t>პალატ</w:t>
      </w:r>
      <w:r w:rsidRPr="006C0A88">
        <w:rPr>
          <w:rFonts w:ascii="Sylfaen" w:hAnsi="Sylfaen" w:cs="AcadNusx"/>
          <w:bCs/>
          <w:sz w:val="18"/>
          <w:szCs w:val="18"/>
        </w:rPr>
        <w:t>ა</w:t>
      </w:r>
      <w:r w:rsidRPr="006C0A88">
        <w:rPr>
          <w:rFonts w:ascii="Sylfaen" w:hAnsi="Sylfaen" w:cs="Sylfaen"/>
          <w:bCs/>
          <w:sz w:val="18"/>
          <w:szCs w:val="18"/>
        </w:rPr>
        <w:t xml:space="preserve"> </w:t>
      </w:r>
      <w:r w:rsidRPr="006C0A88">
        <w:rPr>
          <w:rFonts w:ascii="Sylfaen" w:hAnsi="Sylfaen" w:cs="AcadNusx"/>
          <w:bCs/>
          <w:sz w:val="18"/>
          <w:szCs w:val="18"/>
        </w:rPr>
        <w:t>(</w:t>
      </w:r>
      <w:r w:rsidRPr="006C0A88">
        <w:rPr>
          <w:rFonts w:ascii="Sylfaen" w:hAnsi="Sylfaen" w:cs="AcadNusx"/>
          <w:bCs/>
          <w:sz w:val="18"/>
          <w:szCs w:val="18"/>
          <w:lang w:val="da-DK"/>
        </w:rPr>
        <w:t>სტანდარტულ</w:t>
      </w:r>
      <w:r w:rsidRPr="006C0A88">
        <w:rPr>
          <w:rFonts w:ascii="Sylfaen" w:hAnsi="Sylfaen" w:cs="AcadNusx"/>
          <w:bCs/>
          <w:sz w:val="18"/>
          <w:szCs w:val="18"/>
        </w:rPr>
        <w:t xml:space="preserve">ი, </w:t>
      </w:r>
      <w:r w:rsidRPr="006C0A88">
        <w:rPr>
          <w:rFonts w:ascii="Sylfaen" w:hAnsi="Sylfaen" w:cs="AcadNusx"/>
          <w:bCs/>
          <w:sz w:val="18"/>
          <w:szCs w:val="18"/>
          <w:lang w:val="da-DK"/>
        </w:rPr>
        <w:t>რეანიმაციული</w:t>
      </w:r>
      <w:r w:rsidRPr="006C0A88">
        <w:rPr>
          <w:rFonts w:ascii="Sylfaen" w:hAnsi="Sylfaen" w:cs="AcadNusx"/>
          <w:bCs/>
          <w:sz w:val="18"/>
          <w:szCs w:val="18"/>
        </w:rPr>
        <w:t xml:space="preserve">, ინტენსიური), </w:t>
      </w:r>
      <w:r w:rsidRPr="006C0A88">
        <w:rPr>
          <w:rFonts w:ascii="Sylfaen" w:hAnsi="Sylfaen" w:cs="Sylfaen"/>
          <w:bCs/>
          <w:sz w:val="18"/>
          <w:szCs w:val="18"/>
          <w:lang w:val="da-DK"/>
        </w:rPr>
        <w:t>გაუტკივარებ</w:t>
      </w:r>
      <w:r w:rsidRPr="006C0A88">
        <w:rPr>
          <w:rFonts w:ascii="Sylfaen" w:hAnsi="Sylfaen" w:cs="Sylfaen"/>
          <w:bCs/>
          <w:sz w:val="18"/>
          <w:szCs w:val="18"/>
        </w:rPr>
        <w:t>ა სამედიცინო ჩვენებით)</w:t>
      </w:r>
      <w:r>
        <w:rPr>
          <w:rFonts w:ascii="Sylfaen" w:hAnsi="Sylfaen" w:cs="Sylfaen"/>
          <w:bCs/>
          <w:sz w:val="18"/>
          <w:szCs w:val="18"/>
        </w:rPr>
        <w:t xml:space="preserve">, </w:t>
      </w:r>
      <w:r w:rsidRPr="00846725">
        <w:rPr>
          <w:rFonts w:ascii="Sylfaen" w:hAnsi="Sylfaen" w:cs="Sylfaen"/>
          <w:bCs/>
          <w:sz w:val="18"/>
          <w:szCs w:val="18"/>
        </w:rPr>
        <w:t>გარდა</w:t>
      </w:r>
      <w:r w:rsidRPr="00846725">
        <w:rPr>
          <w:rFonts w:ascii="Sylfaen" w:hAnsi="Sylfaen" w:cs="Sylfaen"/>
          <w:bCs/>
          <w:color w:val="FF0000"/>
          <w:sz w:val="18"/>
          <w:szCs w:val="18"/>
        </w:rPr>
        <w:t xml:space="preserve"> </w:t>
      </w:r>
      <w:r w:rsidRPr="00846725">
        <w:rPr>
          <w:rFonts w:ascii="Sylfaen" w:hAnsi="Sylfaen" w:cs="Arial"/>
          <w:bCs/>
          <w:sz w:val="18"/>
          <w:szCs w:val="18"/>
        </w:rPr>
        <w:t xml:space="preserve">მშობიარობის შემდგომი სეფსისის, </w:t>
      </w:r>
      <w:r w:rsidRPr="00846725">
        <w:rPr>
          <w:rFonts w:ascii="Sylfaen" w:hAnsi="Sylfaen" w:cs="Sylfaen"/>
          <w:bCs/>
          <w:sz w:val="18"/>
          <w:szCs w:val="18"/>
        </w:rPr>
        <w:t xml:space="preserve">კრიტიკული (სიცოცხლის გადასარჩენად მიმართული) მდგომარეობის, საშვილოსნოს გარე ორსულობისა, რომლებიც </w:t>
      </w:r>
      <w:r w:rsidRPr="00846725">
        <w:rPr>
          <w:rFonts w:ascii="Sylfaen" w:hAnsi="Sylfaen" w:cs="Arial"/>
          <w:bCs/>
          <w:sz w:val="18"/>
          <w:szCs w:val="18"/>
        </w:rPr>
        <w:t xml:space="preserve">განეკუთვნება გადაუდებელ ჰოსპიტალურ მომსახურებას. </w:t>
      </w:r>
    </w:p>
    <w:p w14:paraId="553B75FE" w14:textId="77777777" w:rsidR="00AD1D9F" w:rsidRPr="009645B4" w:rsidRDefault="00AD1D9F" w:rsidP="00AD1D9F">
      <w:pPr>
        <w:pStyle w:val="ListParagraph"/>
        <w:numPr>
          <w:ilvl w:val="1"/>
          <w:numId w:val="2"/>
        </w:numPr>
        <w:spacing w:after="0" w:line="240" w:lineRule="auto"/>
        <w:ind w:left="360" w:hanging="450"/>
        <w:jc w:val="both"/>
        <w:rPr>
          <w:rFonts w:ascii="AcadMtavr" w:hAnsi="AcadMtavr"/>
          <w:b/>
          <w:bCs/>
          <w:sz w:val="18"/>
          <w:szCs w:val="18"/>
        </w:rPr>
      </w:pPr>
      <w:r w:rsidRPr="009A5D5E">
        <w:rPr>
          <w:rFonts w:ascii="Sylfaen" w:hAnsi="Sylfaen"/>
          <w:b/>
          <w:bCs/>
          <w:sz w:val="18"/>
          <w:szCs w:val="18"/>
        </w:rPr>
        <w:t>სტომატოლოგია</w:t>
      </w:r>
      <w:r w:rsidRPr="009A5D5E">
        <w:rPr>
          <w:rFonts w:ascii="AcadMtavr" w:hAnsi="AcadMtavr"/>
          <w:b/>
          <w:bCs/>
          <w:sz w:val="18"/>
          <w:szCs w:val="18"/>
        </w:rPr>
        <w:t xml:space="preserve"> </w:t>
      </w:r>
    </w:p>
    <w:p w14:paraId="652A6CFC" w14:textId="77777777" w:rsidR="00AD1D9F" w:rsidRPr="008574AA" w:rsidRDefault="00AD1D9F" w:rsidP="00AD1D9F">
      <w:pPr>
        <w:pStyle w:val="ListParagraph"/>
        <w:numPr>
          <w:ilvl w:val="2"/>
          <w:numId w:val="2"/>
        </w:numPr>
        <w:spacing w:after="0" w:line="240" w:lineRule="auto"/>
        <w:ind w:left="1134" w:hanging="708"/>
        <w:jc w:val="both"/>
        <w:rPr>
          <w:rFonts w:ascii="AcadMtavr" w:hAnsi="AcadMtavr"/>
          <w:b/>
          <w:bCs/>
          <w:sz w:val="18"/>
          <w:szCs w:val="18"/>
        </w:rPr>
      </w:pPr>
      <w:r w:rsidRPr="008574AA">
        <w:rPr>
          <w:rFonts w:ascii="Sylfaen" w:hAnsi="Sylfaen"/>
          <w:b/>
          <w:bCs/>
          <w:sz w:val="18"/>
          <w:szCs w:val="18"/>
        </w:rPr>
        <w:t>გადაუდებელი</w:t>
      </w:r>
      <w:r w:rsidRPr="008574AA">
        <w:rPr>
          <w:rFonts w:ascii="AcadMtavr" w:hAnsi="AcadMtavr"/>
          <w:b/>
          <w:bCs/>
          <w:sz w:val="18"/>
          <w:szCs w:val="18"/>
        </w:rPr>
        <w:t xml:space="preserve"> </w:t>
      </w:r>
      <w:r w:rsidRPr="008574AA">
        <w:rPr>
          <w:rFonts w:ascii="Sylfaen" w:hAnsi="Sylfaen"/>
          <w:b/>
          <w:bCs/>
          <w:sz w:val="18"/>
          <w:szCs w:val="18"/>
        </w:rPr>
        <w:t>სტომატოლოგია</w:t>
      </w:r>
      <w:r w:rsidRPr="008574AA">
        <w:rPr>
          <w:rFonts w:ascii="AcadMtavr" w:hAnsi="AcadMtavr"/>
          <w:b/>
          <w:bCs/>
          <w:sz w:val="18"/>
          <w:szCs w:val="18"/>
        </w:rPr>
        <w:t xml:space="preserve"> </w:t>
      </w:r>
      <w:r w:rsidRPr="008574AA">
        <w:rPr>
          <w:rFonts w:ascii="AcadMtavr" w:hAnsi="AcadMtavr"/>
          <w:sz w:val="18"/>
          <w:szCs w:val="18"/>
        </w:rPr>
        <w:t xml:space="preserve">- </w:t>
      </w:r>
      <w:r w:rsidRPr="008574AA">
        <w:rPr>
          <w:rFonts w:ascii="Sylfaen" w:hAnsi="Sylfaen" w:cs="Sylfaen"/>
          <w:sz w:val="18"/>
          <w:szCs w:val="18"/>
        </w:rPr>
        <w:t>ითვალისწინებს სასწრაფო გადაუდებელი შემთხვევის (მწვავე ჩირქოვანი პროცესი ძვალზე (პერიოსტიტი, ოსტეომიელიტი)) დროს პირველადი სტომატოლოგიურ დახმარებას - კბილის სასწრაფოდ ექსტრაქცია, მასთან დაკავშირებული ადგილობრივი ანესთეზია და  დიაგნოსტიკური ღონისძიებები (</w:t>
      </w:r>
      <w:r w:rsidRPr="008574AA">
        <w:rPr>
          <w:rFonts w:ascii="Sylfaen" w:hAnsi="Sylfaen"/>
          <w:sz w:val="18"/>
          <w:szCs w:val="18"/>
        </w:rPr>
        <w:t>დენტოგრამა, ვიზიო)</w:t>
      </w:r>
      <w:r w:rsidRPr="008574AA">
        <w:rPr>
          <w:rFonts w:ascii="AcadMtavr" w:hAnsi="AcadMtavr"/>
          <w:sz w:val="18"/>
          <w:szCs w:val="18"/>
        </w:rPr>
        <w:t xml:space="preserve">. </w:t>
      </w:r>
    </w:p>
    <w:p w14:paraId="27A3E5FA" w14:textId="77777777" w:rsidR="00AD1D9F" w:rsidRPr="008574AA" w:rsidRDefault="00AD1D9F" w:rsidP="00AD1D9F">
      <w:pPr>
        <w:pStyle w:val="ListParagraph"/>
        <w:numPr>
          <w:ilvl w:val="2"/>
          <w:numId w:val="2"/>
        </w:numPr>
        <w:spacing w:after="0" w:line="240" w:lineRule="auto"/>
        <w:ind w:left="1134" w:hanging="708"/>
        <w:jc w:val="both"/>
        <w:rPr>
          <w:rFonts w:ascii="AcadMtavr" w:hAnsi="AcadMtavr"/>
          <w:b/>
          <w:bCs/>
          <w:sz w:val="18"/>
          <w:szCs w:val="18"/>
        </w:rPr>
      </w:pPr>
      <w:r w:rsidRPr="008574AA">
        <w:rPr>
          <w:rFonts w:ascii="Sylfaen" w:hAnsi="Sylfaen" w:cs="Sylfaen"/>
          <w:b/>
          <w:bCs/>
          <w:sz w:val="18"/>
          <w:szCs w:val="18"/>
        </w:rPr>
        <w:t>გ</w:t>
      </w:r>
      <w:r w:rsidRPr="008574AA">
        <w:rPr>
          <w:rFonts w:ascii="Sylfaen" w:hAnsi="Sylfaen"/>
          <w:b/>
          <w:bCs/>
          <w:sz w:val="18"/>
          <w:szCs w:val="18"/>
        </w:rPr>
        <w:t>ეგმიური</w:t>
      </w:r>
      <w:r w:rsidRPr="008574AA">
        <w:rPr>
          <w:rFonts w:ascii="AcadMtavr" w:hAnsi="AcadMtavr"/>
          <w:b/>
          <w:bCs/>
          <w:sz w:val="18"/>
          <w:szCs w:val="18"/>
        </w:rPr>
        <w:t xml:space="preserve"> (</w:t>
      </w:r>
      <w:r w:rsidRPr="008574AA">
        <w:rPr>
          <w:rFonts w:ascii="Sylfaen" w:hAnsi="Sylfaen"/>
          <w:b/>
          <w:bCs/>
          <w:sz w:val="18"/>
          <w:szCs w:val="18"/>
        </w:rPr>
        <w:t>თერაპიული</w:t>
      </w:r>
      <w:r w:rsidRPr="008574AA">
        <w:rPr>
          <w:rFonts w:ascii="AcadMtavr" w:hAnsi="AcadMtavr"/>
          <w:b/>
          <w:bCs/>
          <w:sz w:val="18"/>
          <w:szCs w:val="18"/>
        </w:rPr>
        <w:t xml:space="preserve"> </w:t>
      </w:r>
      <w:r w:rsidRPr="008574AA">
        <w:rPr>
          <w:rFonts w:ascii="Sylfaen" w:hAnsi="Sylfaen"/>
          <w:b/>
          <w:bCs/>
          <w:sz w:val="18"/>
          <w:szCs w:val="18"/>
        </w:rPr>
        <w:t>და</w:t>
      </w:r>
      <w:r w:rsidRPr="008574AA">
        <w:rPr>
          <w:rFonts w:ascii="AcadMtavr" w:hAnsi="AcadMtavr"/>
          <w:b/>
          <w:bCs/>
          <w:sz w:val="18"/>
          <w:szCs w:val="18"/>
        </w:rPr>
        <w:t xml:space="preserve"> </w:t>
      </w:r>
      <w:r w:rsidRPr="008574AA">
        <w:rPr>
          <w:rFonts w:ascii="Sylfaen" w:hAnsi="Sylfaen"/>
          <w:b/>
          <w:bCs/>
          <w:sz w:val="18"/>
          <w:szCs w:val="18"/>
        </w:rPr>
        <w:t>ქირურგიული</w:t>
      </w:r>
      <w:r w:rsidRPr="008574AA">
        <w:rPr>
          <w:rFonts w:ascii="AcadMtavr" w:hAnsi="AcadMtavr"/>
          <w:b/>
          <w:bCs/>
          <w:sz w:val="18"/>
          <w:szCs w:val="18"/>
        </w:rPr>
        <w:t xml:space="preserve">) </w:t>
      </w:r>
      <w:r w:rsidRPr="008574AA">
        <w:rPr>
          <w:rFonts w:ascii="Sylfaen" w:hAnsi="Sylfaen"/>
          <w:b/>
          <w:bCs/>
          <w:sz w:val="18"/>
          <w:szCs w:val="18"/>
        </w:rPr>
        <w:t>სტომატოლოგიური</w:t>
      </w:r>
      <w:r w:rsidRPr="008574AA">
        <w:rPr>
          <w:rFonts w:ascii="AcadMtavr" w:hAnsi="AcadMtavr"/>
          <w:b/>
          <w:bCs/>
          <w:sz w:val="18"/>
          <w:szCs w:val="18"/>
        </w:rPr>
        <w:t xml:space="preserve"> </w:t>
      </w:r>
      <w:r w:rsidRPr="008574AA">
        <w:rPr>
          <w:rFonts w:ascii="Sylfaen" w:hAnsi="Sylfaen"/>
          <w:b/>
          <w:bCs/>
          <w:sz w:val="18"/>
          <w:szCs w:val="18"/>
        </w:rPr>
        <w:t>მომსახურება</w:t>
      </w:r>
      <w:r w:rsidRPr="008574AA">
        <w:rPr>
          <w:rFonts w:ascii="AcadMtavr" w:hAnsi="AcadMtavr"/>
          <w:b/>
          <w:bCs/>
          <w:sz w:val="18"/>
          <w:szCs w:val="18"/>
        </w:rPr>
        <w:t xml:space="preserve"> - </w:t>
      </w:r>
      <w:r w:rsidRPr="008574AA">
        <w:rPr>
          <w:rFonts w:ascii="Sylfaen" w:hAnsi="Sylfaen"/>
          <w:sz w:val="18"/>
          <w:szCs w:val="18"/>
        </w:rPr>
        <w:t xml:space="preserve">ითვალისწინებს </w:t>
      </w:r>
      <w:r w:rsidRPr="008574AA">
        <w:rPr>
          <w:rFonts w:ascii="AcadMtavr" w:hAnsi="AcadMtavr"/>
          <w:sz w:val="18"/>
          <w:szCs w:val="18"/>
        </w:rPr>
        <w:t xml:space="preserve"> </w:t>
      </w:r>
      <w:r w:rsidRPr="008574AA">
        <w:rPr>
          <w:rFonts w:ascii="Sylfaen" w:hAnsi="Sylfaen"/>
          <w:sz w:val="18"/>
          <w:szCs w:val="18"/>
        </w:rPr>
        <w:t>დიაგნოსტიკურ</w:t>
      </w:r>
      <w:r w:rsidRPr="008574AA">
        <w:rPr>
          <w:rFonts w:ascii="AcadMtavr" w:hAnsi="AcadMtavr"/>
          <w:sz w:val="18"/>
          <w:szCs w:val="18"/>
        </w:rPr>
        <w:t xml:space="preserve"> </w:t>
      </w:r>
      <w:r w:rsidRPr="008574AA">
        <w:rPr>
          <w:rFonts w:ascii="Sylfaen" w:hAnsi="Sylfaen"/>
          <w:sz w:val="18"/>
          <w:szCs w:val="18"/>
        </w:rPr>
        <w:t xml:space="preserve">ღონისძიებებს (დენტოგრამა, ვიზიო, ორთოპანტომოგრამა), თერაპიულ (კბილის დაბჟენის, ქვებისა და ნადებების მოცილებას (დახურული კიურეტაჟი ულტრასტომით და პოლირებით)) და ქირურგიულ სტომატოლოგიურ (ექსტრაქცია, მათ შორის ზეკომპლექსური და რეტენირებული კბილების ექსტრაქცია) მომსახურებას, ადგილობრივ ანესთეზიას. </w:t>
      </w:r>
    </w:p>
    <w:p w14:paraId="55BA66E9" w14:textId="77777777" w:rsidR="00AD1D9F" w:rsidRPr="008574AA" w:rsidRDefault="00AD1D9F" w:rsidP="00AD1D9F">
      <w:pPr>
        <w:pStyle w:val="ListParagraph"/>
        <w:numPr>
          <w:ilvl w:val="2"/>
          <w:numId w:val="2"/>
        </w:numPr>
        <w:spacing w:after="0" w:line="240" w:lineRule="auto"/>
        <w:ind w:left="1134" w:hanging="708"/>
        <w:jc w:val="both"/>
        <w:rPr>
          <w:rFonts w:ascii="AcadNusx" w:hAnsi="AcadNusx" w:cs="Arial"/>
          <w:bCs/>
          <w:sz w:val="18"/>
          <w:szCs w:val="18"/>
          <w:lang w:val="fr-FR"/>
        </w:rPr>
      </w:pPr>
      <w:r w:rsidRPr="008574AA">
        <w:rPr>
          <w:rFonts w:ascii="Sylfaen" w:hAnsi="Sylfaen" w:cs="Sylfaen"/>
          <w:b/>
          <w:bCs/>
          <w:sz w:val="18"/>
          <w:szCs w:val="18"/>
          <w:lang w:val="fr-FR"/>
        </w:rPr>
        <w:t>ორთოპედიული</w:t>
      </w:r>
      <w:r w:rsidRPr="008574AA">
        <w:rPr>
          <w:rFonts w:ascii="AcadNusx" w:hAnsi="AcadNusx" w:cs="AcadNusx"/>
          <w:b/>
          <w:bCs/>
          <w:sz w:val="18"/>
          <w:szCs w:val="18"/>
          <w:lang w:val="fr-FR"/>
        </w:rPr>
        <w:t xml:space="preserve"> </w:t>
      </w:r>
      <w:r w:rsidRPr="008574AA">
        <w:rPr>
          <w:rFonts w:ascii="Sylfaen" w:hAnsi="Sylfaen" w:cs="Sylfaen"/>
          <w:b/>
          <w:bCs/>
          <w:sz w:val="18"/>
          <w:szCs w:val="18"/>
          <w:lang w:val="fr-FR"/>
        </w:rPr>
        <w:t>სტომატოლოგია</w:t>
      </w:r>
      <w:r w:rsidRPr="008574AA">
        <w:rPr>
          <w:rFonts w:ascii="AcadNusx" w:hAnsi="AcadNusx" w:cs="AcadNusx"/>
          <w:b/>
          <w:bCs/>
          <w:sz w:val="18"/>
          <w:szCs w:val="18"/>
          <w:lang w:val="fr-FR"/>
        </w:rPr>
        <w:t xml:space="preserve"> – </w:t>
      </w:r>
      <w:r w:rsidRPr="008574AA">
        <w:rPr>
          <w:rFonts w:ascii="Sylfaen" w:hAnsi="Sylfaen"/>
          <w:sz w:val="18"/>
          <w:szCs w:val="18"/>
        </w:rPr>
        <w:t>ითვალისწინებს კბილებისა და კბილთა მწკრივების დეფექტების აღდგენას ორთოპედიული კონსტრუქციებით, თერაპიული და ქირურგიული სტომატოლოგიური მომსახურების ისეთ სერვისებს, რომელთა გაწევაც საჭიროა ორთოპედიულ</w:t>
      </w:r>
      <w:r w:rsidRPr="008574AA">
        <w:rPr>
          <w:rFonts w:ascii="Sylfaen" w:hAnsi="Sylfaen"/>
          <w:sz w:val="18"/>
          <w:szCs w:val="18"/>
          <w:lang w:val="fr-FR"/>
        </w:rPr>
        <w:t xml:space="preserve">ი </w:t>
      </w:r>
      <w:r w:rsidRPr="008574AA">
        <w:rPr>
          <w:rFonts w:ascii="Sylfaen" w:hAnsi="Sylfaen"/>
          <w:sz w:val="18"/>
          <w:szCs w:val="18"/>
        </w:rPr>
        <w:t xml:space="preserve">სამუშაოების მოსამზადებლად, </w:t>
      </w:r>
      <w:r w:rsidRPr="008574AA">
        <w:rPr>
          <w:rFonts w:ascii="Sylfaen" w:hAnsi="Sylfaen" w:cs="Sylfaen"/>
          <w:bCs/>
          <w:sz w:val="18"/>
          <w:szCs w:val="18"/>
          <w:lang w:val="fr-FR"/>
        </w:rPr>
        <w:t>დიაგნოსტიკურ</w:t>
      </w:r>
      <w:r w:rsidRPr="008574AA">
        <w:rPr>
          <w:rFonts w:ascii="AcadNusx" w:hAnsi="AcadNusx" w:cs="AcadNusx"/>
          <w:bCs/>
          <w:sz w:val="18"/>
          <w:szCs w:val="18"/>
          <w:lang w:val="fr-FR"/>
        </w:rPr>
        <w:t xml:space="preserve"> </w:t>
      </w:r>
      <w:r w:rsidRPr="008574AA">
        <w:rPr>
          <w:rFonts w:ascii="Sylfaen" w:hAnsi="Sylfaen" w:cs="Sylfaen"/>
          <w:bCs/>
          <w:sz w:val="18"/>
          <w:szCs w:val="18"/>
          <w:lang w:val="fr-FR"/>
        </w:rPr>
        <w:t>ღონისძიებებს</w:t>
      </w:r>
      <w:r w:rsidRPr="008574AA">
        <w:rPr>
          <w:rFonts w:ascii="Sylfaen" w:hAnsi="Sylfaen" w:cs="Sylfaen"/>
          <w:bCs/>
          <w:sz w:val="18"/>
          <w:szCs w:val="18"/>
        </w:rPr>
        <w:t>.</w:t>
      </w:r>
    </w:p>
    <w:p w14:paraId="6B0AD03C" w14:textId="77777777" w:rsidR="00AD1D9F" w:rsidRPr="008574AA" w:rsidRDefault="00AD1D9F" w:rsidP="00AD1D9F">
      <w:pPr>
        <w:pStyle w:val="ListParagraph"/>
        <w:numPr>
          <w:ilvl w:val="2"/>
          <w:numId w:val="2"/>
        </w:numPr>
        <w:spacing w:after="0" w:line="240" w:lineRule="auto"/>
        <w:ind w:left="1134" w:hanging="708"/>
        <w:jc w:val="both"/>
        <w:rPr>
          <w:rFonts w:ascii="AcadNusx" w:hAnsi="AcadNusx" w:cs="Arial"/>
          <w:bCs/>
          <w:sz w:val="18"/>
          <w:szCs w:val="18"/>
          <w:lang w:val="fr-FR"/>
        </w:rPr>
      </w:pPr>
      <w:r w:rsidRPr="008574AA">
        <w:rPr>
          <w:rFonts w:ascii="Sylfaen" w:hAnsi="Sylfaen" w:cs="Sylfaen"/>
          <w:b/>
          <w:bCs/>
          <w:sz w:val="18"/>
          <w:szCs w:val="18"/>
          <w:lang w:val="fr-FR"/>
        </w:rPr>
        <w:t>ორთოდონტიული</w:t>
      </w:r>
      <w:r w:rsidRPr="008574AA">
        <w:rPr>
          <w:rFonts w:ascii="AcadNusx" w:hAnsi="AcadNusx" w:cs="AcadNusx"/>
          <w:b/>
          <w:bCs/>
          <w:sz w:val="18"/>
          <w:szCs w:val="18"/>
          <w:lang w:val="fr-FR"/>
        </w:rPr>
        <w:t xml:space="preserve"> </w:t>
      </w:r>
      <w:r w:rsidRPr="008574AA">
        <w:rPr>
          <w:rFonts w:ascii="Sylfaen" w:hAnsi="Sylfaen" w:cs="Sylfaen"/>
          <w:b/>
          <w:bCs/>
          <w:sz w:val="18"/>
          <w:szCs w:val="18"/>
          <w:lang w:val="fr-FR"/>
        </w:rPr>
        <w:t>სტომატოლოგია</w:t>
      </w:r>
      <w:r w:rsidRPr="008574AA">
        <w:rPr>
          <w:rFonts w:ascii="AcadNusx" w:hAnsi="AcadNusx" w:cs="AcadNusx"/>
          <w:b/>
          <w:bCs/>
          <w:sz w:val="18"/>
          <w:szCs w:val="18"/>
          <w:lang w:val="fr-FR"/>
        </w:rPr>
        <w:t xml:space="preserve"> - </w:t>
      </w:r>
      <w:r w:rsidRPr="008574AA">
        <w:rPr>
          <w:rFonts w:ascii="Sylfaen" w:hAnsi="Sylfaen"/>
          <w:sz w:val="18"/>
          <w:szCs w:val="18"/>
        </w:rPr>
        <w:t xml:space="preserve">ითვალისწინებს კბილთა დგომის, კბილთა მწკრივის და თანკბილვის ანომალიების მკურნალობას, თერაპიული და ქირურგიული სტომატოლოგიური მომსახურების ისეთ სერვისებს, რომელთა გაწევაც საჭიროა </w:t>
      </w:r>
      <w:r w:rsidRPr="008574AA">
        <w:rPr>
          <w:rFonts w:ascii="Sylfaen" w:hAnsi="Sylfaen"/>
          <w:sz w:val="18"/>
          <w:szCs w:val="18"/>
          <w:lang w:val="fr-FR"/>
        </w:rPr>
        <w:t>ორთოდონტიული</w:t>
      </w:r>
      <w:r w:rsidRPr="008574AA">
        <w:rPr>
          <w:rFonts w:ascii="AcadNusx" w:hAnsi="AcadNusx"/>
          <w:b/>
          <w:bCs/>
          <w:sz w:val="18"/>
          <w:szCs w:val="18"/>
          <w:lang w:val="fr-FR"/>
        </w:rPr>
        <w:t xml:space="preserve"> </w:t>
      </w:r>
      <w:r w:rsidRPr="008574AA">
        <w:rPr>
          <w:rFonts w:ascii="Sylfaen" w:hAnsi="Sylfaen"/>
          <w:sz w:val="18"/>
          <w:szCs w:val="18"/>
        </w:rPr>
        <w:t xml:space="preserve">სამუშაოების მოსამზადებლად, </w:t>
      </w:r>
      <w:r w:rsidRPr="008574AA">
        <w:rPr>
          <w:rFonts w:ascii="Sylfaen" w:hAnsi="Sylfaen" w:cs="Sylfaen"/>
          <w:bCs/>
          <w:sz w:val="18"/>
          <w:szCs w:val="18"/>
          <w:lang w:val="fr-FR"/>
        </w:rPr>
        <w:t>დიაგნოსტიკურ</w:t>
      </w:r>
      <w:r w:rsidRPr="008574AA">
        <w:rPr>
          <w:rFonts w:ascii="AcadNusx" w:hAnsi="AcadNusx" w:cs="AcadNusx"/>
          <w:bCs/>
          <w:sz w:val="18"/>
          <w:szCs w:val="18"/>
          <w:lang w:val="fr-FR"/>
        </w:rPr>
        <w:t xml:space="preserve"> </w:t>
      </w:r>
      <w:r w:rsidRPr="008574AA">
        <w:rPr>
          <w:rFonts w:ascii="Sylfaen" w:hAnsi="Sylfaen" w:cs="Sylfaen"/>
          <w:bCs/>
          <w:sz w:val="18"/>
          <w:szCs w:val="18"/>
          <w:lang w:val="fr-FR"/>
        </w:rPr>
        <w:t>ღონისძიებებს</w:t>
      </w:r>
      <w:r w:rsidRPr="008574AA">
        <w:rPr>
          <w:rFonts w:ascii="Sylfaen" w:hAnsi="Sylfaen" w:cs="Sylfaen"/>
          <w:bCs/>
          <w:sz w:val="18"/>
          <w:szCs w:val="18"/>
        </w:rPr>
        <w:t>.</w:t>
      </w:r>
    </w:p>
    <w:p w14:paraId="18E3749A" w14:textId="77777777" w:rsidR="00AD1D9F" w:rsidRPr="001B6F9D" w:rsidRDefault="00AD1D9F" w:rsidP="00AD1D9F">
      <w:pPr>
        <w:pStyle w:val="ListParagraph"/>
        <w:numPr>
          <w:ilvl w:val="2"/>
          <w:numId w:val="2"/>
        </w:numPr>
        <w:spacing w:after="0" w:line="240" w:lineRule="auto"/>
        <w:ind w:left="1134" w:hanging="708"/>
        <w:jc w:val="both"/>
        <w:rPr>
          <w:rFonts w:ascii="AcadNusx" w:hAnsi="AcadNusx" w:cs="Arial"/>
          <w:bCs/>
          <w:sz w:val="18"/>
          <w:szCs w:val="18"/>
          <w:lang w:val="fr-FR"/>
        </w:rPr>
      </w:pPr>
      <w:r w:rsidRPr="008574AA">
        <w:rPr>
          <w:rFonts w:ascii="Sylfaen" w:hAnsi="Sylfaen"/>
          <w:b/>
          <w:bCs/>
          <w:sz w:val="18"/>
          <w:szCs w:val="18"/>
        </w:rPr>
        <w:lastRenderedPageBreak/>
        <w:t xml:space="preserve">დენტალური იმპლანტაციური მომსახურება </w:t>
      </w:r>
      <w:r w:rsidRPr="008574AA">
        <w:rPr>
          <w:rFonts w:ascii="Sylfaen" w:hAnsi="Sylfaen"/>
          <w:sz w:val="18"/>
          <w:szCs w:val="18"/>
        </w:rPr>
        <w:t xml:space="preserve">- ითვალისწინებს იმპლანტატის ჩანერგვას დანაკლისი კბილ(ებ)ის და მათი ფუნქციის აღდგენის მიზნით, თერაპიული და ქირურგიული სტომატოლოგიური მომსახურების ისეთ სერვისებს, რომელთა გაწევაც საჭიროა დენტალური იმპლანტაციის მოსამზადებლად, </w:t>
      </w:r>
      <w:r w:rsidRPr="008574AA">
        <w:rPr>
          <w:rFonts w:ascii="Sylfaen" w:hAnsi="Sylfaen" w:cs="Sylfaen"/>
          <w:bCs/>
          <w:sz w:val="18"/>
          <w:szCs w:val="18"/>
          <w:lang w:val="fr-FR"/>
        </w:rPr>
        <w:t>დიაგნოსტიკურ</w:t>
      </w:r>
      <w:r w:rsidRPr="008574AA">
        <w:rPr>
          <w:rFonts w:ascii="AcadNusx" w:hAnsi="AcadNusx" w:cs="AcadNusx"/>
          <w:bCs/>
          <w:sz w:val="18"/>
          <w:szCs w:val="18"/>
          <w:lang w:val="fr-FR"/>
        </w:rPr>
        <w:t xml:space="preserve"> </w:t>
      </w:r>
      <w:r w:rsidRPr="008574AA">
        <w:rPr>
          <w:rFonts w:ascii="Sylfaen" w:hAnsi="Sylfaen" w:cs="Sylfaen"/>
          <w:bCs/>
          <w:sz w:val="18"/>
          <w:szCs w:val="18"/>
          <w:lang w:val="fr-FR"/>
        </w:rPr>
        <w:t>ღონისძიებებს</w:t>
      </w:r>
      <w:r w:rsidRPr="008574AA">
        <w:rPr>
          <w:rFonts w:ascii="Sylfaen" w:hAnsi="Sylfaen" w:cs="Sylfaen"/>
          <w:bCs/>
          <w:sz w:val="18"/>
          <w:szCs w:val="18"/>
        </w:rPr>
        <w:t>.</w:t>
      </w:r>
    </w:p>
    <w:p w14:paraId="68FCF383" w14:textId="77777777" w:rsidR="00AD1D9F" w:rsidRDefault="00AD1D9F" w:rsidP="00AD1D9F">
      <w:pPr>
        <w:pStyle w:val="ListParagraph"/>
        <w:spacing w:after="0" w:line="240" w:lineRule="auto"/>
        <w:ind w:left="1855"/>
        <w:jc w:val="both"/>
        <w:rPr>
          <w:rFonts w:ascii="AcadNusx" w:hAnsi="AcadNusx" w:cs="Arial"/>
          <w:bCs/>
          <w:sz w:val="18"/>
          <w:szCs w:val="18"/>
          <w:lang w:val="fr-FR"/>
        </w:rPr>
      </w:pPr>
    </w:p>
    <w:p w14:paraId="4B16D1F0" w14:textId="77777777" w:rsidR="00AD1D9F" w:rsidRPr="001B6F9D" w:rsidRDefault="00AD1D9F" w:rsidP="00AD1D9F">
      <w:pPr>
        <w:pStyle w:val="ListParagraph"/>
        <w:spacing w:after="0" w:line="240" w:lineRule="auto"/>
        <w:ind w:left="1855"/>
        <w:jc w:val="both"/>
        <w:rPr>
          <w:rFonts w:ascii="AcadNusx" w:hAnsi="AcadNusx" w:cs="Arial"/>
          <w:bCs/>
          <w:sz w:val="18"/>
          <w:szCs w:val="18"/>
          <w:lang w:val="fr-FR"/>
        </w:rPr>
      </w:pPr>
    </w:p>
    <w:p w14:paraId="4580CCDD" w14:textId="77777777" w:rsidR="00AD1D9F" w:rsidRPr="001B6F9D" w:rsidRDefault="00AD1D9F" w:rsidP="00AD1D9F">
      <w:pPr>
        <w:spacing w:after="0" w:line="240" w:lineRule="auto"/>
        <w:jc w:val="both"/>
        <w:rPr>
          <w:rFonts w:ascii="Sylfaen" w:hAnsi="Sylfaen" w:cs="Sylfaen"/>
          <w:b/>
          <w:bCs/>
          <w:sz w:val="18"/>
          <w:szCs w:val="18"/>
        </w:rPr>
      </w:pPr>
      <w:r w:rsidRPr="001B6F9D">
        <w:rPr>
          <w:rFonts w:ascii="Sylfaen" w:hAnsi="Sylfaen" w:cs="Sylfaen"/>
          <w:b/>
          <w:bCs/>
          <w:sz w:val="18"/>
          <w:szCs w:val="18"/>
        </w:rPr>
        <w:t xml:space="preserve">დამატებითი მომსახურებები: </w:t>
      </w:r>
    </w:p>
    <w:p w14:paraId="79400A9B" w14:textId="77777777" w:rsidR="00AD1D9F" w:rsidRPr="00AF2A36" w:rsidRDefault="00AD1D9F" w:rsidP="00AD1D9F">
      <w:pPr>
        <w:pStyle w:val="ListParagraph"/>
        <w:numPr>
          <w:ilvl w:val="1"/>
          <w:numId w:val="2"/>
        </w:numPr>
        <w:spacing w:after="0" w:line="240" w:lineRule="auto"/>
        <w:ind w:left="360" w:hanging="450"/>
        <w:jc w:val="both"/>
        <w:rPr>
          <w:rFonts w:ascii="Sylfaen" w:hAnsi="Sylfaen" w:cs="Sylfaen"/>
          <w:b/>
          <w:bCs/>
          <w:sz w:val="18"/>
          <w:szCs w:val="18"/>
          <w:lang w:val="da-DK"/>
        </w:rPr>
      </w:pPr>
      <w:r w:rsidRPr="00AF2A36">
        <w:rPr>
          <w:rFonts w:ascii="Sylfaen" w:hAnsi="Sylfaen" w:cs="Sylfaen"/>
          <w:b/>
          <w:bCs/>
          <w:sz w:val="18"/>
          <w:szCs w:val="18"/>
          <w:lang w:val="da-DK"/>
        </w:rPr>
        <w:t>რთული</w:t>
      </w:r>
      <w:r w:rsidRPr="00AF2A36">
        <w:rPr>
          <w:rFonts w:ascii="AcadNusx" w:hAnsi="AcadNusx" w:cs="AcadNusx"/>
          <w:b/>
          <w:bCs/>
          <w:sz w:val="18"/>
          <w:szCs w:val="18"/>
          <w:lang w:val="da-DK"/>
        </w:rPr>
        <w:t xml:space="preserve"> </w:t>
      </w:r>
      <w:r w:rsidRPr="00AF2A36">
        <w:rPr>
          <w:rFonts w:ascii="Sylfaen" w:hAnsi="Sylfaen" w:cs="Sylfaen"/>
          <w:b/>
          <w:bCs/>
          <w:sz w:val="18"/>
          <w:szCs w:val="18"/>
          <w:lang w:val="da-DK"/>
        </w:rPr>
        <w:t>სამედიცინო</w:t>
      </w:r>
      <w:r w:rsidRPr="00AF2A36">
        <w:rPr>
          <w:rFonts w:ascii="AcadNusx" w:hAnsi="AcadNusx" w:cs="AcadNusx"/>
          <w:b/>
          <w:bCs/>
          <w:sz w:val="18"/>
          <w:szCs w:val="18"/>
          <w:lang w:val="da-DK"/>
        </w:rPr>
        <w:t xml:space="preserve"> </w:t>
      </w:r>
      <w:r w:rsidRPr="00AF2A36">
        <w:rPr>
          <w:rFonts w:ascii="Sylfaen" w:hAnsi="Sylfaen" w:cs="Sylfaen"/>
          <w:b/>
          <w:bCs/>
          <w:sz w:val="18"/>
          <w:szCs w:val="18"/>
          <w:lang w:val="da-DK"/>
        </w:rPr>
        <w:t>შემთხვევების</w:t>
      </w:r>
      <w:r w:rsidRPr="00AF2A36">
        <w:rPr>
          <w:rFonts w:ascii="AcadNusx" w:hAnsi="AcadNusx" w:cs="AcadNusx"/>
          <w:b/>
          <w:bCs/>
          <w:sz w:val="18"/>
          <w:szCs w:val="18"/>
          <w:lang w:val="da-DK"/>
        </w:rPr>
        <w:t xml:space="preserve"> </w:t>
      </w:r>
      <w:r w:rsidRPr="00AF2A36">
        <w:rPr>
          <w:rFonts w:ascii="Sylfaen" w:hAnsi="Sylfaen" w:cs="Sylfaen"/>
          <w:b/>
          <w:bCs/>
          <w:sz w:val="18"/>
          <w:szCs w:val="18"/>
          <w:lang w:val="da-DK"/>
        </w:rPr>
        <w:t>მართვა</w:t>
      </w:r>
      <w:r w:rsidRPr="00AF2A36">
        <w:rPr>
          <w:rFonts w:ascii="AcadNusx" w:hAnsi="AcadNusx" w:cs="AcadNusx"/>
          <w:b/>
          <w:bCs/>
          <w:sz w:val="18"/>
          <w:szCs w:val="18"/>
          <w:lang w:val="it-IT"/>
        </w:rPr>
        <w:t xml:space="preserve"> </w:t>
      </w:r>
      <w:r w:rsidRPr="00AF2A36">
        <w:rPr>
          <w:rFonts w:ascii="AcadNusx" w:hAnsi="AcadNusx" w:cs="AcadNusx"/>
          <w:b/>
          <w:bCs/>
          <w:sz w:val="18"/>
          <w:szCs w:val="18"/>
          <w:lang w:val="da-DK"/>
        </w:rPr>
        <w:t xml:space="preserve">- </w:t>
      </w:r>
      <w:r w:rsidRPr="00AF2A36">
        <w:rPr>
          <w:rFonts w:ascii="Sylfaen" w:hAnsi="Sylfaen"/>
          <w:sz w:val="18"/>
          <w:szCs w:val="18"/>
        </w:rPr>
        <w:t xml:space="preserve">ითვალისწინებს ისეთ შემთხვევების კონსილიუმის ადმინისტრირებას, როდესაც საქართველოში დამკვიდრებული სახელმწიფო პროტოკოლების/გაიდლაინების მიხედვით ჩატარებული კლინიკური, ლაბორატორიული და ინსტრუმენტული კვლევების საფუძველზე 3-ზე მეტ სპეციალისტს გააჩნიათ განსხვავებული მოსაზრება დიაგნოსტირებასთან და/ან მკურანლობის სქემის შერჩევასთან. </w:t>
      </w:r>
    </w:p>
    <w:p w14:paraId="28E3D1B9" w14:textId="77777777" w:rsidR="00AD1D9F" w:rsidRPr="00AF2A36" w:rsidRDefault="00AD1D9F" w:rsidP="00AD1D9F">
      <w:pPr>
        <w:pStyle w:val="ListParagraph"/>
        <w:numPr>
          <w:ilvl w:val="1"/>
          <w:numId w:val="2"/>
        </w:numPr>
        <w:spacing w:after="0" w:line="240" w:lineRule="auto"/>
        <w:ind w:left="360" w:hanging="450"/>
        <w:jc w:val="both"/>
        <w:rPr>
          <w:rFonts w:ascii="Sylfaen" w:hAnsi="Sylfaen" w:cs="Sylfaen"/>
          <w:bCs/>
          <w:sz w:val="18"/>
          <w:szCs w:val="18"/>
        </w:rPr>
      </w:pPr>
      <w:r w:rsidRPr="00AF2A36">
        <w:rPr>
          <w:rFonts w:ascii="Sylfaen" w:hAnsi="Sylfaen" w:cs="Sylfaen"/>
          <w:b/>
          <w:bCs/>
          <w:sz w:val="18"/>
          <w:szCs w:val="18"/>
          <w:lang w:val="da-DK"/>
        </w:rPr>
        <w:t>საზღვარგარეთ</w:t>
      </w:r>
      <w:r w:rsidRPr="00AF2A36">
        <w:rPr>
          <w:rFonts w:ascii="AcadNusx" w:hAnsi="AcadNusx" w:cs="AcadNusx"/>
          <w:b/>
          <w:bCs/>
          <w:sz w:val="18"/>
          <w:szCs w:val="18"/>
          <w:lang w:val="da-DK"/>
        </w:rPr>
        <w:t xml:space="preserve"> </w:t>
      </w:r>
      <w:r w:rsidRPr="00AF2A36">
        <w:rPr>
          <w:rFonts w:ascii="Sylfaen" w:hAnsi="Sylfaen" w:cs="AcadNusx"/>
          <w:b/>
          <w:bCs/>
          <w:sz w:val="18"/>
          <w:szCs w:val="18"/>
        </w:rPr>
        <w:t xml:space="preserve">სამედიცინო მომსახურება - </w:t>
      </w:r>
      <w:r w:rsidRPr="00AF2A36">
        <w:rPr>
          <w:rFonts w:ascii="Sylfaen" w:hAnsi="Sylfaen" w:cs="Sylfaen"/>
          <w:bCs/>
          <w:sz w:val="18"/>
          <w:szCs w:val="18"/>
          <w:lang w:val="da-DK"/>
        </w:rPr>
        <w:t>ითვალისწინებს</w:t>
      </w:r>
      <w:r w:rsidRPr="00AF2A36">
        <w:rPr>
          <w:rFonts w:ascii="AcadNusx" w:hAnsi="AcadNusx" w:cs="AcadNusx"/>
          <w:bCs/>
          <w:sz w:val="18"/>
          <w:szCs w:val="18"/>
          <w:lang w:val="da-DK"/>
        </w:rPr>
        <w:t xml:space="preserve"> </w:t>
      </w:r>
      <w:r w:rsidRPr="00AF2A36">
        <w:rPr>
          <w:rFonts w:ascii="Sylfaen" w:hAnsi="Sylfaen" w:cs="AcadNusx"/>
          <w:bCs/>
          <w:sz w:val="18"/>
          <w:szCs w:val="18"/>
        </w:rPr>
        <w:t xml:space="preserve">საქართველოს საზღვრებს გარეთ </w:t>
      </w:r>
      <w:r w:rsidRPr="00AF2A36">
        <w:rPr>
          <w:rFonts w:ascii="Sylfaen" w:hAnsi="Sylfaen" w:cs="Sylfaen"/>
          <w:bCs/>
          <w:sz w:val="18"/>
          <w:szCs w:val="18"/>
        </w:rPr>
        <w:t>დაზღვეულის მიერ შერჩეულ კლინიკაში</w:t>
      </w:r>
      <w:r w:rsidRPr="00AF2A36">
        <w:rPr>
          <w:rFonts w:ascii="Sylfaen" w:hAnsi="Sylfaen" w:cs="AcadNusx"/>
          <w:bCs/>
          <w:sz w:val="18"/>
          <w:szCs w:val="18"/>
        </w:rPr>
        <w:t xml:space="preserve"> გეგმიურ ჰოსპიტალურ, ონკოლოგიურ, დღის ჰოსპიტალურ, გეგმიურ </w:t>
      </w:r>
      <w:r w:rsidRPr="00AF2A36">
        <w:rPr>
          <w:rFonts w:ascii="Sylfaen" w:hAnsi="Sylfaen" w:cs="Sylfaen"/>
          <w:bCs/>
          <w:sz w:val="18"/>
          <w:szCs w:val="18"/>
        </w:rPr>
        <w:t>ამბულატორიულ (დიაგნოსტირება და მკურნალობა)  მომსახურებას.</w:t>
      </w:r>
    </w:p>
    <w:p w14:paraId="46F171F6" w14:textId="77777777" w:rsidR="00AD1D9F" w:rsidRPr="00AF2A36" w:rsidRDefault="00AD1D9F" w:rsidP="00AD1D9F">
      <w:pPr>
        <w:pStyle w:val="ListParagraph"/>
        <w:numPr>
          <w:ilvl w:val="1"/>
          <w:numId w:val="2"/>
        </w:numPr>
        <w:spacing w:after="0" w:line="240" w:lineRule="auto"/>
        <w:ind w:left="360" w:hanging="450"/>
        <w:jc w:val="both"/>
        <w:rPr>
          <w:rFonts w:ascii="AcadNusx" w:hAnsi="AcadNusx"/>
          <w:b/>
          <w:bCs/>
          <w:sz w:val="18"/>
          <w:szCs w:val="18"/>
          <w:lang w:val="da-DK"/>
        </w:rPr>
      </w:pPr>
      <w:r w:rsidRPr="00AF2A36">
        <w:rPr>
          <w:rFonts w:ascii="Sylfaen" w:hAnsi="Sylfaen" w:cs="Sylfaen"/>
          <w:b/>
          <w:sz w:val="18"/>
          <w:szCs w:val="18"/>
          <w:lang w:val="pt-BR"/>
        </w:rPr>
        <w:t>საქართველოში აღებული გამოსაკვლევი მასალის საზღვარგარეთ გამოკვლევ</w:t>
      </w:r>
      <w:r w:rsidRPr="00AF2A36">
        <w:rPr>
          <w:rFonts w:ascii="Sylfaen" w:hAnsi="Sylfaen" w:cs="Sylfaen"/>
          <w:b/>
          <w:sz w:val="18"/>
          <w:szCs w:val="18"/>
        </w:rPr>
        <w:t xml:space="preserve">ა: </w:t>
      </w:r>
      <w:r w:rsidRPr="00AF2A36">
        <w:rPr>
          <w:rFonts w:ascii="Sylfaen" w:hAnsi="Sylfaen" w:cs="Sylfaen"/>
          <w:bCs/>
          <w:sz w:val="18"/>
          <w:szCs w:val="18"/>
          <w:lang w:val="da-DK"/>
        </w:rPr>
        <w:t>ითვალისწინებს</w:t>
      </w:r>
      <w:r w:rsidRPr="00AF2A36">
        <w:rPr>
          <w:rFonts w:ascii="Sylfaen" w:hAnsi="Sylfaen" w:cs="Sylfaen"/>
          <w:bCs/>
          <w:sz w:val="18"/>
          <w:szCs w:val="18"/>
        </w:rPr>
        <w:t xml:space="preserve"> </w:t>
      </w:r>
      <w:r w:rsidRPr="00AF2A36">
        <w:rPr>
          <w:rFonts w:ascii="Sylfaen" w:hAnsi="Sylfaen" w:cs="Sylfaen"/>
          <w:sz w:val="18"/>
          <w:szCs w:val="18"/>
          <w:lang w:val="pt-BR"/>
        </w:rPr>
        <w:t>საქართველოში აღებული გამოსაკვლევი მასალის საზღვარგარეთ გამოკვლევ</w:t>
      </w:r>
      <w:r w:rsidRPr="00AF2A36">
        <w:rPr>
          <w:rFonts w:ascii="Sylfaen" w:hAnsi="Sylfaen" w:cs="Sylfaen"/>
          <w:sz w:val="18"/>
          <w:szCs w:val="18"/>
        </w:rPr>
        <w:t xml:space="preserve">ას. </w:t>
      </w:r>
    </w:p>
    <w:p w14:paraId="37ADB658" w14:textId="3E5BA042" w:rsidR="00AD1D9F" w:rsidRPr="00AF2A36" w:rsidRDefault="00AD1D9F" w:rsidP="00AD1D9F">
      <w:pPr>
        <w:pStyle w:val="ListParagraph"/>
        <w:numPr>
          <w:ilvl w:val="1"/>
          <w:numId w:val="2"/>
        </w:numPr>
        <w:spacing w:after="0" w:line="240" w:lineRule="auto"/>
        <w:ind w:left="360" w:hanging="450"/>
        <w:jc w:val="both"/>
        <w:rPr>
          <w:rFonts w:ascii="Sylfaen" w:hAnsi="Sylfaen" w:cs="Sylfaen"/>
          <w:bCs/>
          <w:sz w:val="18"/>
          <w:szCs w:val="18"/>
        </w:rPr>
      </w:pPr>
      <w:r w:rsidRPr="00AF2A36">
        <w:rPr>
          <w:rFonts w:ascii="Sylfaen" w:hAnsi="Sylfaen" w:cs="Sylfaen"/>
          <w:b/>
          <w:bCs/>
          <w:sz w:val="18"/>
          <w:szCs w:val="18"/>
        </w:rPr>
        <w:t xml:space="preserve">დამატებითი მომსახურება </w:t>
      </w:r>
      <w:r w:rsidR="00C64A6E">
        <w:rPr>
          <w:rFonts w:ascii="Sylfaen" w:hAnsi="Sylfaen" w:cs="Sylfaen"/>
          <w:b/>
          <w:bCs/>
          <w:sz w:val="18"/>
          <w:szCs w:val="18"/>
        </w:rPr>
        <w:t>მშო</w:t>
      </w:r>
      <w:r w:rsidRPr="00AF2A36">
        <w:rPr>
          <w:rFonts w:ascii="Sylfaen" w:hAnsi="Sylfaen" w:cs="Sylfaen"/>
          <w:b/>
          <w:bCs/>
          <w:sz w:val="18"/>
          <w:szCs w:val="18"/>
        </w:rPr>
        <w:t xml:space="preserve">ბიარობის დროს - </w:t>
      </w:r>
      <w:r w:rsidRPr="00AF2A36">
        <w:rPr>
          <w:rFonts w:ascii="Sylfaen" w:hAnsi="Sylfaen" w:cs="Sylfaen"/>
          <w:bCs/>
          <w:sz w:val="18"/>
          <w:szCs w:val="18"/>
        </w:rPr>
        <w:t>ითვალისწინებს</w:t>
      </w:r>
      <w:r w:rsidRPr="00AF2A36">
        <w:rPr>
          <w:rFonts w:ascii="Sylfaen" w:hAnsi="Sylfaen" w:cs="Sylfaen"/>
          <w:b/>
          <w:bCs/>
          <w:sz w:val="18"/>
          <w:szCs w:val="18"/>
        </w:rPr>
        <w:t xml:space="preserve"> </w:t>
      </w:r>
      <w:r w:rsidRPr="00AF2A36">
        <w:rPr>
          <w:rFonts w:ascii="Sylfaen" w:hAnsi="Sylfaen" w:cs="Sylfaen"/>
          <w:sz w:val="18"/>
          <w:szCs w:val="18"/>
          <w:lang w:val="pt-BR"/>
        </w:rPr>
        <w:t xml:space="preserve">აყვანილი/მოწვეული </w:t>
      </w:r>
      <w:r w:rsidRPr="00AF2A36">
        <w:rPr>
          <w:rFonts w:ascii="Sylfaen" w:hAnsi="Sylfaen" w:cs="Sylfaen"/>
          <w:bCs/>
          <w:sz w:val="18"/>
          <w:szCs w:val="18"/>
        </w:rPr>
        <w:t xml:space="preserve">ექიმის ჰონორარს, კვებას, არასტანდარტულ პალატას </w:t>
      </w:r>
      <w:r w:rsidRPr="00AF2A36">
        <w:rPr>
          <w:rFonts w:ascii="Sylfaen" w:hAnsi="Sylfaen" w:cs="AcadNusx"/>
          <w:bCs/>
          <w:sz w:val="18"/>
          <w:szCs w:val="18"/>
        </w:rPr>
        <w:t>(</w:t>
      </w:r>
      <w:r w:rsidRPr="00AF2A36">
        <w:rPr>
          <w:rFonts w:ascii="Sylfaen" w:hAnsi="Sylfaen" w:cs="Sylfaen"/>
          <w:sz w:val="18"/>
          <w:szCs w:val="18"/>
        </w:rPr>
        <w:t xml:space="preserve">სტანდარტული პალატის </w:t>
      </w:r>
      <w:r w:rsidRPr="00AF2A36">
        <w:rPr>
          <w:rFonts w:ascii="Sylfaen" w:hAnsi="Sylfaen" w:cs="AcadNusx"/>
          <w:bCs/>
          <w:sz w:val="18"/>
          <w:szCs w:val="18"/>
        </w:rPr>
        <w:t xml:space="preserve">მაქსიმუმ ორადგილიანი პალატით გაუმჯობესებას) </w:t>
      </w:r>
      <w:r w:rsidRPr="00AF2A36">
        <w:rPr>
          <w:rFonts w:ascii="Sylfaen" w:hAnsi="Sylfaen" w:cs="Sylfaen"/>
          <w:bCs/>
          <w:sz w:val="18"/>
          <w:szCs w:val="18"/>
        </w:rPr>
        <w:t xml:space="preserve">და სამედიცინო ჩვენების გარეშე </w:t>
      </w:r>
      <w:r w:rsidRPr="00AF2A36">
        <w:rPr>
          <w:rFonts w:ascii="Sylfaen" w:hAnsi="Sylfaen" w:cs="Sylfaen"/>
          <w:bCs/>
          <w:sz w:val="18"/>
          <w:szCs w:val="18"/>
          <w:lang w:val="da-DK"/>
        </w:rPr>
        <w:t>გაუტკივარებ</w:t>
      </w:r>
      <w:r w:rsidRPr="00AF2A36">
        <w:rPr>
          <w:rFonts w:ascii="Sylfaen" w:hAnsi="Sylfaen" w:cs="Sylfaen"/>
          <w:bCs/>
          <w:sz w:val="18"/>
          <w:szCs w:val="18"/>
        </w:rPr>
        <w:t>ას. ვრცელდება სადაზღვევო</w:t>
      </w:r>
      <w:r w:rsidRPr="00AF2A36">
        <w:rPr>
          <w:rFonts w:ascii="Sylfaen" w:hAnsi="Sylfaen"/>
          <w:bCs/>
          <w:sz w:val="18"/>
          <w:szCs w:val="18"/>
        </w:rPr>
        <w:t xml:space="preserve"> ბარათებით TOP და პრემიუმით </w:t>
      </w:r>
      <w:r w:rsidRPr="00AF2A36">
        <w:rPr>
          <w:rFonts w:ascii="Sylfaen" w:hAnsi="Sylfaen"/>
          <w:sz w:val="18"/>
          <w:szCs w:val="18"/>
        </w:rPr>
        <w:t xml:space="preserve">დაზღვეულ პირებზე. </w:t>
      </w:r>
    </w:p>
    <w:p w14:paraId="1E392EDA" w14:textId="77777777" w:rsidR="00AD1D9F" w:rsidRPr="00AF2A36" w:rsidRDefault="00AD1D9F" w:rsidP="00AD1D9F">
      <w:pPr>
        <w:pStyle w:val="ListParagraph"/>
        <w:numPr>
          <w:ilvl w:val="1"/>
          <w:numId w:val="2"/>
        </w:numPr>
        <w:spacing w:after="0" w:line="240" w:lineRule="auto"/>
        <w:ind w:left="360" w:hanging="450"/>
        <w:jc w:val="both"/>
        <w:rPr>
          <w:rFonts w:ascii="Sylfaen" w:hAnsi="Sylfaen" w:cs="Sylfaen"/>
          <w:b/>
          <w:bCs/>
          <w:sz w:val="18"/>
          <w:szCs w:val="18"/>
        </w:rPr>
      </w:pPr>
      <w:r w:rsidRPr="00AF2A36">
        <w:rPr>
          <w:rFonts w:ascii="Sylfaen" w:hAnsi="Sylfaen" w:cs="Sylfaen"/>
          <w:b/>
          <w:bCs/>
          <w:sz w:val="18"/>
          <w:szCs w:val="18"/>
        </w:rPr>
        <w:t xml:space="preserve">ექთნის მომსახურება ბინაზე -  </w:t>
      </w:r>
      <w:r w:rsidRPr="00AF2A36">
        <w:rPr>
          <w:rFonts w:ascii="Sylfaen" w:hAnsi="Sylfaen" w:cs="Sylfaen"/>
          <w:bCs/>
          <w:sz w:val="18"/>
          <w:szCs w:val="18"/>
        </w:rPr>
        <w:t>ითვალისწინებს</w:t>
      </w:r>
      <w:r w:rsidRPr="00AF2A36">
        <w:rPr>
          <w:rFonts w:ascii="Sylfaen" w:hAnsi="Sylfaen" w:cs="Sylfaen"/>
          <w:b/>
          <w:bCs/>
          <w:sz w:val="18"/>
          <w:szCs w:val="18"/>
        </w:rPr>
        <w:t xml:space="preserve"> </w:t>
      </w:r>
      <w:r w:rsidRPr="00AF2A36">
        <w:rPr>
          <w:rFonts w:ascii="Sylfaen" w:hAnsi="Sylfaen" w:cs="Sylfaen"/>
          <w:bCs/>
          <w:sz w:val="18"/>
          <w:szCs w:val="18"/>
        </w:rPr>
        <w:t>პოსტჰოსპიტალურ პერიოდში, სამედიცინო დაწესებულებიდან გაწერიდან 2 კვირის განმავლობაში, მკურნალი ექიმის მიერ დანიშნული და ექთნის მიერ ბინაზე ჩატარებულ სამკურნალო მანიპულაციებს.</w:t>
      </w:r>
    </w:p>
    <w:p w14:paraId="12C735B8" w14:textId="43504740" w:rsidR="00AD1D9F" w:rsidRPr="00AF2A36" w:rsidRDefault="00AD1D9F" w:rsidP="00AD1D9F">
      <w:pPr>
        <w:pStyle w:val="ListParagraph"/>
        <w:numPr>
          <w:ilvl w:val="1"/>
          <w:numId w:val="2"/>
        </w:numPr>
        <w:spacing w:after="0" w:line="240" w:lineRule="auto"/>
        <w:ind w:left="360" w:hanging="450"/>
        <w:jc w:val="both"/>
        <w:rPr>
          <w:rFonts w:ascii="Sylfaen" w:hAnsi="Sylfaen" w:cs="Sylfaen"/>
          <w:b/>
          <w:bCs/>
          <w:sz w:val="18"/>
          <w:szCs w:val="18"/>
        </w:rPr>
      </w:pPr>
      <w:r w:rsidRPr="00AF2A36">
        <w:rPr>
          <w:rFonts w:ascii="Sylfaen" w:hAnsi="Sylfaen" w:cs="Sylfaen"/>
          <w:b/>
          <w:bCs/>
          <w:sz w:val="18"/>
          <w:szCs w:val="18"/>
        </w:rPr>
        <w:t xml:space="preserve">დაზღვევით გაუთვალისწინებელი </w:t>
      </w:r>
      <w:r w:rsidRPr="00AF2A36">
        <w:rPr>
          <w:rFonts w:ascii="Sylfaen" w:hAnsi="Sylfaen" w:cs="Sylfaen"/>
          <w:b/>
          <w:bCs/>
          <w:sz w:val="18"/>
          <w:szCs w:val="18"/>
          <w:lang w:val="fr-FR"/>
        </w:rPr>
        <w:t>შემთხვევების</w:t>
      </w:r>
      <w:r w:rsidRPr="00AF2A36">
        <w:rPr>
          <w:rFonts w:ascii="AcadNusx" w:hAnsi="AcadNusx" w:cs="AcadNusx"/>
          <w:b/>
          <w:bCs/>
          <w:sz w:val="18"/>
          <w:szCs w:val="18"/>
          <w:lang w:val="fr-FR"/>
        </w:rPr>
        <w:t xml:space="preserve"> </w:t>
      </w:r>
      <w:r w:rsidRPr="00AF2A36">
        <w:rPr>
          <w:rFonts w:ascii="Sylfaen" w:hAnsi="Sylfaen" w:cs="Sylfaen"/>
          <w:b/>
          <w:bCs/>
          <w:sz w:val="18"/>
          <w:szCs w:val="18"/>
          <w:lang w:val="fr-FR"/>
        </w:rPr>
        <w:t>ანაღაურების</w:t>
      </w:r>
      <w:r w:rsidRPr="00AF2A36">
        <w:rPr>
          <w:rFonts w:ascii="AcadNusx" w:hAnsi="AcadNusx" w:cs="AcadNusx"/>
          <w:b/>
          <w:bCs/>
          <w:sz w:val="18"/>
          <w:szCs w:val="18"/>
          <w:lang w:val="fr-FR"/>
        </w:rPr>
        <w:t xml:space="preserve"> </w:t>
      </w:r>
      <w:r w:rsidRPr="00AF2A36">
        <w:rPr>
          <w:rFonts w:ascii="Sylfaen" w:hAnsi="Sylfaen" w:cs="Sylfaen"/>
          <w:b/>
          <w:bCs/>
          <w:sz w:val="18"/>
          <w:szCs w:val="18"/>
          <w:lang w:val="fr-FR"/>
        </w:rPr>
        <w:t>ფონდი</w:t>
      </w:r>
      <w:r w:rsidRPr="00AF2A36">
        <w:rPr>
          <w:rFonts w:ascii="AcadNusx" w:hAnsi="AcadNusx" w:cs="AcadNusx"/>
          <w:b/>
          <w:bCs/>
          <w:sz w:val="18"/>
          <w:szCs w:val="18"/>
          <w:lang w:val="fr-FR"/>
        </w:rPr>
        <w:t xml:space="preserve"> </w:t>
      </w:r>
      <w:r w:rsidRPr="00AF2A36">
        <w:rPr>
          <w:rFonts w:ascii="Sylfaen" w:hAnsi="Sylfaen" w:cs="AcadNusx"/>
          <w:b/>
          <w:bCs/>
          <w:sz w:val="18"/>
          <w:szCs w:val="18"/>
        </w:rPr>
        <w:t xml:space="preserve">(ვრცელდება </w:t>
      </w:r>
      <w:r w:rsidRPr="00AF2A36">
        <w:rPr>
          <w:rFonts w:ascii="Sylfaen" w:hAnsi="Sylfaen" w:cs="Sylfaen"/>
          <w:b/>
          <w:sz w:val="18"/>
          <w:szCs w:val="18"/>
        </w:rPr>
        <w:t xml:space="preserve">თანამშრომლებზე) </w:t>
      </w:r>
      <w:r w:rsidRPr="00AF2A36">
        <w:rPr>
          <w:rFonts w:ascii="AcadNusx" w:hAnsi="AcadNusx" w:cs="AcadNusx"/>
          <w:b/>
          <w:bCs/>
          <w:sz w:val="18"/>
          <w:szCs w:val="18"/>
          <w:lang w:val="fr-FR"/>
        </w:rPr>
        <w:t xml:space="preserve">- </w:t>
      </w:r>
      <w:r w:rsidRPr="00AF2A36">
        <w:rPr>
          <w:rFonts w:ascii="Sylfaen" w:hAnsi="Sylfaen" w:cs="AcadNusx"/>
          <w:bCs/>
          <w:sz w:val="18"/>
          <w:szCs w:val="18"/>
        </w:rPr>
        <w:t xml:space="preserve">ითვალისწინებს დაზღვეული თანამშრომლისთვის იმ დაავადებების სამედიცინო მომსახურების ღირებულების ანაზღაურებას, რომელიც არ იფარება  წინამდებარე დაზღვევის გამონაკლისებით (იხ. ”ანაზღაურებას არ ექვემდებარება”) წლის განმავლობაში ყველა თანამშრომელზე ჯამურად სადაზღვევო კონტრაქტის ჯამური ღირებულების 2,5%-ის ოდენობით (სულ მცირე 24 000 ლარის ოდენობით), ამასთან ფონდით განსაზღვრულ მოცულობას დაემატება მიმდინარე სადაზღევეო კონტრაქტით გათვალისწინებული გაუხარჯავი „ანაზღაურების ფონდის“ 75%-ი. ანაზღაურება განხორციელდება სადაზღვევო პოლისით განსაზღვრული შესაბამისი სამედიცინო მომსახურების ლიმიტის ფარგლებში. </w:t>
      </w:r>
      <w:r w:rsidRPr="00AF2A36">
        <w:rPr>
          <w:rFonts w:ascii="Sylfaen" w:hAnsi="Sylfaen"/>
          <w:sz w:val="18"/>
          <w:szCs w:val="18"/>
        </w:rPr>
        <w:t>ფონდი არ ითვალისწინებს თანხის გამოყოფას ოჯახის წევრებისთვის, ბარათით განსაზვღულ დაფარვისა თუ ლიმიტის გაზრდისთვის, იმ სამედიცინო მომსახურების ღირებულების დაფინანასებას, რომელსაც არ ითვალისწინებს სადაზღვევო  ბარათი, სადაზღვევო პოლისით განსაზღვრული ლიმიტის ამოწურვის შემთხვევაში თანხის ანაზღაურებას, დამზღვევის მიერ ოჯახის წევრისთვის მოთხოვნილი თანხის ანაზღაურებას.</w:t>
      </w:r>
    </w:p>
    <w:p w14:paraId="7F64831F" w14:textId="77777777" w:rsidR="00AD1D9F" w:rsidRPr="00957998" w:rsidRDefault="00AD1D9F" w:rsidP="00AD1D9F">
      <w:pPr>
        <w:spacing w:after="0" w:line="240" w:lineRule="auto"/>
        <w:jc w:val="both"/>
        <w:rPr>
          <w:rFonts w:ascii="Sylfaen" w:hAnsi="Sylfaen" w:cs="Sylfaen"/>
          <w:b/>
          <w:bCs/>
          <w:sz w:val="18"/>
          <w:szCs w:val="18"/>
        </w:rPr>
      </w:pPr>
    </w:p>
    <w:p w14:paraId="4E072DB4" w14:textId="77777777" w:rsidR="00AD1D9F" w:rsidRPr="00F15F4D" w:rsidRDefault="00AD1D9F" w:rsidP="00AD1D9F">
      <w:pPr>
        <w:spacing w:after="0" w:line="240" w:lineRule="auto"/>
        <w:jc w:val="both"/>
        <w:rPr>
          <w:rFonts w:ascii="Sylfaen" w:hAnsi="Sylfaen" w:cs="Sylfaen"/>
          <w:b/>
          <w:bCs/>
          <w:sz w:val="18"/>
          <w:szCs w:val="18"/>
        </w:rPr>
      </w:pPr>
    </w:p>
    <w:p w14:paraId="04712C89" w14:textId="77777777" w:rsidR="00AD1D9F" w:rsidRPr="00BD1223" w:rsidRDefault="00AD1D9F" w:rsidP="00AD1D9F">
      <w:pPr>
        <w:spacing w:after="0" w:line="240" w:lineRule="auto"/>
        <w:jc w:val="both"/>
        <w:rPr>
          <w:rFonts w:ascii="Sylfaen" w:hAnsi="Sylfaen" w:cs="Sylfaen"/>
          <w:b/>
          <w:bCs/>
          <w:sz w:val="18"/>
          <w:szCs w:val="18"/>
        </w:rPr>
      </w:pPr>
      <w:r w:rsidRPr="00BD1223">
        <w:rPr>
          <w:rFonts w:ascii="Sylfaen" w:hAnsi="Sylfaen" w:cs="Sylfaen"/>
          <w:b/>
          <w:bCs/>
          <w:sz w:val="18"/>
          <w:szCs w:val="18"/>
        </w:rPr>
        <w:t>დამატებითი პროდუქტები</w:t>
      </w:r>
      <w:r>
        <w:rPr>
          <w:rFonts w:ascii="Sylfaen" w:hAnsi="Sylfaen" w:cs="Sylfaen"/>
          <w:b/>
          <w:bCs/>
          <w:sz w:val="18"/>
          <w:szCs w:val="18"/>
        </w:rPr>
        <w:t xml:space="preserve"> (ვრცელდება 65 წლამდე თანამშრომლებზე)</w:t>
      </w:r>
      <w:r w:rsidRPr="00BD1223">
        <w:rPr>
          <w:rFonts w:ascii="Sylfaen" w:hAnsi="Sylfaen" w:cs="Sylfaen"/>
          <w:b/>
          <w:bCs/>
          <w:sz w:val="18"/>
          <w:szCs w:val="18"/>
        </w:rPr>
        <w:t>:</w:t>
      </w:r>
    </w:p>
    <w:p w14:paraId="04C62498" w14:textId="7223DB9C" w:rsidR="00AD1D9F" w:rsidRPr="009A5D5E" w:rsidRDefault="00AD1D9F" w:rsidP="00AD1D9F">
      <w:pPr>
        <w:pStyle w:val="ListParagraph"/>
        <w:numPr>
          <w:ilvl w:val="1"/>
          <w:numId w:val="2"/>
        </w:numPr>
        <w:spacing w:after="0" w:line="240" w:lineRule="auto"/>
        <w:ind w:left="360" w:hanging="450"/>
        <w:jc w:val="both"/>
        <w:rPr>
          <w:rFonts w:ascii="AcadNusx" w:hAnsi="AcadNusx" w:cs="Arial"/>
          <w:bCs/>
          <w:sz w:val="18"/>
          <w:szCs w:val="18"/>
          <w:lang w:val="it-IT"/>
        </w:rPr>
      </w:pPr>
      <w:r w:rsidRPr="009A5D5E">
        <w:rPr>
          <w:rFonts w:ascii="Sylfaen" w:hAnsi="Sylfaen" w:cs="Sylfaen"/>
          <w:b/>
          <w:bCs/>
          <w:sz w:val="18"/>
          <w:szCs w:val="18"/>
          <w:lang w:val="it-IT"/>
        </w:rPr>
        <w:t>სამოგზაურო</w:t>
      </w:r>
      <w:r w:rsidRPr="009A5D5E">
        <w:rPr>
          <w:rFonts w:ascii="AcadNusx" w:hAnsi="AcadNusx" w:cs="AcadNusx"/>
          <w:b/>
          <w:bCs/>
          <w:sz w:val="18"/>
          <w:szCs w:val="18"/>
          <w:lang w:val="it-IT"/>
        </w:rPr>
        <w:t xml:space="preserve"> </w:t>
      </w:r>
      <w:r w:rsidRPr="009A5D5E">
        <w:rPr>
          <w:rFonts w:ascii="Sylfaen" w:hAnsi="Sylfaen" w:cs="Sylfaen"/>
          <w:b/>
          <w:bCs/>
          <w:sz w:val="18"/>
          <w:szCs w:val="18"/>
          <w:lang w:val="it-IT"/>
        </w:rPr>
        <w:t>დაზღვევა</w:t>
      </w:r>
      <w:r w:rsidRPr="009A5D5E">
        <w:rPr>
          <w:rFonts w:ascii="AcadNusx" w:hAnsi="AcadNusx" w:cs="AcadNusx"/>
          <w:b/>
          <w:bCs/>
          <w:sz w:val="18"/>
          <w:szCs w:val="18"/>
          <w:lang w:val="it-IT"/>
        </w:rPr>
        <w:t xml:space="preserve"> - </w:t>
      </w:r>
      <w:r w:rsidRPr="009A5D5E">
        <w:rPr>
          <w:rFonts w:ascii="Sylfaen" w:hAnsi="Sylfaen" w:cs="Sylfaen"/>
          <w:bCs/>
          <w:sz w:val="18"/>
          <w:szCs w:val="18"/>
          <w:lang w:val="it-IT"/>
        </w:rPr>
        <w:t>ითვალისწინებს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საზღვაგარეთ</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მოგზაურობისას გადაუდებელი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სამედიცინო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მომსახურების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ხარჯების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ანაზღაურება</w:t>
      </w:r>
      <w:r w:rsidRPr="009A5D5E">
        <w:rPr>
          <w:rFonts w:ascii="AcadNusx" w:hAnsi="AcadNusx" w:cs="AcadNusx"/>
          <w:bCs/>
          <w:sz w:val="18"/>
          <w:szCs w:val="18"/>
          <w:lang w:val="it-IT"/>
        </w:rPr>
        <w:t xml:space="preserve"> </w:t>
      </w:r>
      <w:r w:rsidR="004808BC">
        <w:rPr>
          <w:rFonts w:ascii="Sylfaen" w:hAnsi="Sylfaen" w:cs="AcadNusx"/>
          <w:bCs/>
          <w:sz w:val="18"/>
          <w:szCs w:val="18"/>
        </w:rPr>
        <w:t>,,,,,,,,,,,,,,,,,,,,,,,</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სამოგზაურო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დაზღვევის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სტანდარტული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პირობების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შესაბამისად</w:t>
      </w:r>
      <w:r w:rsidRPr="009A5D5E">
        <w:rPr>
          <w:rFonts w:ascii="AcadNusx" w:hAnsi="AcadNusx" w:cs="AcadNusx"/>
          <w:bCs/>
          <w:sz w:val="18"/>
          <w:szCs w:val="18"/>
          <w:lang w:val="it-IT"/>
        </w:rPr>
        <w:t>.</w:t>
      </w:r>
      <w:r w:rsidRPr="009A5D5E">
        <w:rPr>
          <w:rFonts w:ascii="Sylfaen" w:hAnsi="Sylfaen" w:cs="AcadNusx"/>
          <w:bCs/>
          <w:sz w:val="18"/>
          <w:szCs w:val="18"/>
        </w:rPr>
        <w:t xml:space="preserve"> </w:t>
      </w:r>
    </w:p>
    <w:p w14:paraId="40767DC3" w14:textId="7DF6AFDC" w:rsidR="00AD1D9F" w:rsidRPr="000D532C" w:rsidRDefault="00AD1D9F" w:rsidP="00AD1D9F">
      <w:pPr>
        <w:pStyle w:val="ListParagraph"/>
        <w:numPr>
          <w:ilvl w:val="1"/>
          <w:numId w:val="2"/>
        </w:numPr>
        <w:spacing w:after="0" w:line="240" w:lineRule="auto"/>
        <w:ind w:left="360" w:hanging="450"/>
        <w:jc w:val="both"/>
        <w:rPr>
          <w:rFonts w:ascii="Sylfaen" w:hAnsi="Sylfaen"/>
          <w:sz w:val="18"/>
          <w:szCs w:val="18"/>
        </w:rPr>
      </w:pPr>
      <w:r w:rsidRPr="009A5D5E">
        <w:rPr>
          <w:rFonts w:ascii="Sylfaen" w:hAnsi="Sylfaen" w:cs="Sylfaen"/>
          <w:b/>
          <w:bCs/>
          <w:sz w:val="18"/>
          <w:szCs w:val="18"/>
          <w:lang w:val="it-IT"/>
        </w:rPr>
        <w:t>უბედური</w:t>
      </w:r>
      <w:r w:rsidRPr="009A5D5E">
        <w:rPr>
          <w:rFonts w:ascii="AcadNusx" w:hAnsi="AcadNusx" w:cs="AcadNusx"/>
          <w:b/>
          <w:bCs/>
          <w:sz w:val="18"/>
          <w:szCs w:val="18"/>
          <w:lang w:val="it-IT"/>
        </w:rPr>
        <w:t xml:space="preserve"> </w:t>
      </w:r>
      <w:r w:rsidRPr="009A5D5E">
        <w:rPr>
          <w:rFonts w:ascii="Sylfaen" w:hAnsi="Sylfaen" w:cs="Sylfaen"/>
          <w:b/>
          <w:bCs/>
          <w:sz w:val="18"/>
          <w:szCs w:val="18"/>
          <w:lang w:val="it-IT"/>
        </w:rPr>
        <w:t>შემთხვევის</w:t>
      </w:r>
      <w:r w:rsidRPr="009A5D5E">
        <w:rPr>
          <w:rFonts w:ascii="AcadNusx" w:hAnsi="AcadNusx" w:cs="AcadNusx"/>
          <w:b/>
          <w:bCs/>
          <w:sz w:val="18"/>
          <w:szCs w:val="18"/>
          <w:lang w:val="it-IT"/>
        </w:rPr>
        <w:t xml:space="preserve"> </w:t>
      </w:r>
      <w:r w:rsidRPr="009A5D5E">
        <w:rPr>
          <w:rFonts w:ascii="Sylfaen" w:hAnsi="Sylfaen" w:cs="Sylfaen"/>
          <w:b/>
          <w:bCs/>
          <w:sz w:val="18"/>
          <w:szCs w:val="18"/>
          <w:lang w:val="it-IT"/>
        </w:rPr>
        <w:t>დაზღვევა</w:t>
      </w:r>
      <w:r w:rsidRPr="009A5D5E">
        <w:rPr>
          <w:rFonts w:ascii="AcadNusx" w:hAnsi="AcadNusx" w:cs="AcadNusx"/>
          <w:b/>
          <w:bCs/>
          <w:sz w:val="18"/>
          <w:szCs w:val="18"/>
          <w:lang w:val="it-IT"/>
        </w:rPr>
        <w:t xml:space="preserve"> - </w:t>
      </w:r>
      <w:r w:rsidRPr="009A5D5E">
        <w:rPr>
          <w:rFonts w:ascii="Sylfaen" w:hAnsi="Sylfaen" w:cs="Sylfaen"/>
          <w:bCs/>
          <w:sz w:val="18"/>
          <w:szCs w:val="18"/>
          <w:lang w:val="it-IT"/>
        </w:rPr>
        <w:t>ითვალისწინებს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სადაზღვევო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პერიოდის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განმავლობაში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მომხდარი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უბედური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შემთხვევის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შედეგად</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დაზღვეულის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გარდაცვალებისა</w:t>
      </w:r>
      <w:r w:rsidRPr="009A5D5E">
        <w:rPr>
          <w:rFonts w:ascii="Sylfaen" w:hAnsi="Sylfaen" w:cs="AcadNusx"/>
          <w:bCs/>
          <w:sz w:val="18"/>
          <w:szCs w:val="18"/>
        </w:rPr>
        <w:t xml:space="preserve">ს </w:t>
      </w:r>
      <w:r w:rsidRPr="009A5D5E">
        <w:rPr>
          <w:rFonts w:ascii="Sylfaen" w:hAnsi="Sylfaen" w:cs="Sylfaen"/>
          <w:bCs/>
          <w:sz w:val="18"/>
          <w:szCs w:val="18"/>
          <w:lang w:val="it-IT"/>
        </w:rPr>
        <w:t>მოსარგებლისთვის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სადაზღვევო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თანხის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ანაზღურებას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სადაზღვევო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კომპანია</w:t>
      </w:r>
      <w:r w:rsidRPr="009A5D5E">
        <w:rPr>
          <w:rFonts w:ascii="AcadNusx" w:hAnsi="AcadNusx" w:cs="AcadNusx"/>
          <w:bCs/>
          <w:sz w:val="18"/>
          <w:szCs w:val="18"/>
          <w:lang w:val="it-IT"/>
        </w:rPr>
        <w:t xml:space="preserve"> </w:t>
      </w:r>
      <w:r w:rsidR="004808BC">
        <w:rPr>
          <w:rFonts w:ascii="Sylfaen" w:hAnsi="Sylfaen" w:cs="Sylfaen"/>
          <w:bCs/>
          <w:sz w:val="18"/>
          <w:szCs w:val="18"/>
        </w:rPr>
        <w:t>,,,,,,,,,,,</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უბედური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შემთხვევის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დაზღვევის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სტანდარტული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პირობების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შესაბამისად</w:t>
      </w:r>
      <w:r w:rsidRPr="009A5D5E">
        <w:rPr>
          <w:rFonts w:ascii="AcadNusx" w:hAnsi="AcadNusx" w:cs="AcadNusx"/>
          <w:bCs/>
          <w:sz w:val="18"/>
          <w:szCs w:val="18"/>
          <w:lang w:val="it-IT"/>
        </w:rPr>
        <w:t xml:space="preserve">. </w:t>
      </w:r>
    </w:p>
    <w:p w14:paraId="1477BE3B" w14:textId="77777777" w:rsidR="002F0851" w:rsidRPr="00335603" w:rsidRDefault="002F0851" w:rsidP="002F0851">
      <w:pPr>
        <w:spacing w:after="0" w:line="240" w:lineRule="auto"/>
        <w:jc w:val="both"/>
        <w:rPr>
          <w:rFonts w:ascii="Sylfaen" w:hAnsi="Sylfaen" w:cs="Sylfaen"/>
          <w:b/>
          <w:sz w:val="18"/>
          <w:szCs w:val="18"/>
        </w:rPr>
      </w:pPr>
    </w:p>
    <w:p w14:paraId="50C99794" w14:textId="77777777" w:rsidR="002F0851" w:rsidRPr="00335603" w:rsidRDefault="002F0851" w:rsidP="002F0851">
      <w:pPr>
        <w:spacing w:after="0" w:line="240" w:lineRule="auto"/>
        <w:jc w:val="both"/>
        <w:rPr>
          <w:rFonts w:ascii="Sylfaen" w:hAnsi="Sylfaen" w:cs="Sylfaen"/>
          <w:b/>
          <w:sz w:val="18"/>
          <w:szCs w:val="18"/>
        </w:rPr>
      </w:pPr>
    </w:p>
    <w:p w14:paraId="60C8EC4E" w14:textId="77777777" w:rsidR="002F0851" w:rsidRPr="00335603" w:rsidRDefault="002F0851" w:rsidP="002F0851">
      <w:pPr>
        <w:spacing w:after="0" w:line="240" w:lineRule="auto"/>
        <w:jc w:val="both"/>
        <w:rPr>
          <w:rFonts w:ascii="Sylfaen" w:hAnsi="Sylfaen"/>
          <w:bCs/>
          <w:sz w:val="18"/>
          <w:szCs w:val="18"/>
        </w:rPr>
      </w:pPr>
    </w:p>
    <w:p w14:paraId="171E6546" w14:textId="79CA4A9F" w:rsidR="00AD1D9F" w:rsidRDefault="00AD1D9F">
      <w:pPr>
        <w:rPr>
          <w:rFonts w:ascii="Sylfaen" w:hAnsi="Sylfaen"/>
          <w:bCs/>
          <w:sz w:val="18"/>
          <w:szCs w:val="18"/>
        </w:rPr>
      </w:pPr>
      <w:r>
        <w:rPr>
          <w:rFonts w:ascii="Sylfaen" w:hAnsi="Sylfaen"/>
          <w:bCs/>
          <w:sz w:val="18"/>
          <w:szCs w:val="18"/>
        </w:rPr>
        <w:br w:type="page"/>
      </w:r>
    </w:p>
    <w:p w14:paraId="609DB6F0" w14:textId="77777777" w:rsidR="002F0851" w:rsidRPr="00335603" w:rsidRDefault="002F0851" w:rsidP="002F0851">
      <w:pPr>
        <w:spacing w:after="0" w:line="240" w:lineRule="auto"/>
        <w:jc w:val="both"/>
        <w:rPr>
          <w:rFonts w:ascii="Sylfaen" w:hAnsi="Sylfaen"/>
          <w:bCs/>
          <w:sz w:val="18"/>
          <w:szCs w:val="18"/>
        </w:rPr>
      </w:pPr>
    </w:p>
    <w:p w14:paraId="041FE85A" w14:textId="77777777" w:rsidR="002F0851" w:rsidRPr="00335603" w:rsidRDefault="002F0851" w:rsidP="003B1C70">
      <w:pPr>
        <w:pStyle w:val="ListParagraph"/>
        <w:numPr>
          <w:ilvl w:val="0"/>
          <w:numId w:val="2"/>
        </w:numPr>
        <w:spacing w:after="0" w:line="240" w:lineRule="auto"/>
        <w:ind w:left="360" w:right="2" w:hanging="450"/>
        <w:rPr>
          <w:rFonts w:ascii="AcadNusx" w:hAnsi="AcadNusx"/>
          <w:b/>
          <w:sz w:val="18"/>
          <w:szCs w:val="18"/>
        </w:rPr>
      </w:pPr>
      <w:r w:rsidRPr="00335603">
        <w:rPr>
          <w:rFonts w:ascii="Sylfaen" w:hAnsi="Sylfaen" w:cs="Sylfaen"/>
          <w:b/>
          <w:sz w:val="18"/>
          <w:szCs w:val="18"/>
          <w:lang w:val="fr-FR"/>
        </w:rPr>
        <w:t>ქმედება</w:t>
      </w:r>
      <w:r w:rsidRPr="00335603">
        <w:rPr>
          <w:rFonts w:ascii="AcadMtavr" w:hAnsi="AcadMtavr" w:cs="AcadMtavr"/>
          <w:b/>
          <w:sz w:val="18"/>
          <w:szCs w:val="18"/>
          <w:lang w:val="fr-FR"/>
        </w:rPr>
        <w:t xml:space="preserve"> </w:t>
      </w:r>
      <w:r w:rsidRPr="00335603">
        <w:rPr>
          <w:rFonts w:ascii="Sylfaen" w:hAnsi="Sylfaen" w:cs="Sylfaen"/>
          <w:b/>
          <w:sz w:val="18"/>
          <w:szCs w:val="18"/>
          <w:lang w:val="fr-FR"/>
        </w:rPr>
        <w:t>სადაზღვევო</w:t>
      </w:r>
      <w:r w:rsidRPr="00335603">
        <w:rPr>
          <w:rFonts w:ascii="AcadMtavr" w:hAnsi="AcadMtavr" w:cs="AcadMtavr"/>
          <w:b/>
          <w:sz w:val="18"/>
          <w:szCs w:val="18"/>
          <w:lang w:val="fr-FR"/>
        </w:rPr>
        <w:t xml:space="preserve"> </w:t>
      </w:r>
      <w:r w:rsidRPr="00335603">
        <w:rPr>
          <w:rFonts w:ascii="Sylfaen" w:hAnsi="Sylfaen" w:cs="Sylfaen"/>
          <w:b/>
          <w:sz w:val="18"/>
          <w:szCs w:val="18"/>
          <w:lang w:val="fr-FR"/>
        </w:rPr>
        <w:t>შემთხვევის</w:t>
      </w:r>
      <w:r w:rsidRPr="00335603">
        <w:rPr>
          <w:rFonts w:ascii="AcadMtavr" w:hAnsi="AcadMtavr" w:cs="AcadMtavr"/>
          <w:b/>
          <w:sz w:val="18"/>
          <w:szCs w:val="18"/>
          <w:lang w:val="fr-FR"/>
        </w:rPr>
        <w:t xml:space="preserve"> </w:t>
      </w:r>
      <w:r w:rsidRPr="00335603">
        <w:rPr>
          <w:rFonts w:ascii="Sylfaen" w:hAnsi="Sylfaen" w:cs="Sylfaen"/>
          <w:b/>
          <w:sz w:val="18"/>
          <w:szCs w:val="18"/>
          <w:lang w:val="fr-FR"/>
        </w:rPr>
        <w:t>დადგომისას</w:t>
      </w:r>
      <w:r w:rsidRPr="00335603">
        <w:rPr>
          <w:rFonts w:ascii="AcadNusx" w:hAnsi="AcadNusx"/>
          <w:b/>
          <w:sz w:val="18"/>
          <w:szCs w:val="18"/>
        </w:rPr>
        <w:t xml:space="preserve"> </w:t>
      </w:r>
    </w:p>
    <w:p w14:paraId="4BE0BE74" w14:textId="77777777" w:rsidR="00AD1D9F" w:rsidRPr="00E21AF7" w:rsidRDefault="00AD1D9F" w:rsidP="00996E27">
      <w:pPr>
        <w:pStyle w:val="ListParagraph"/>
        <w:numPr>
          <w:ilvl w:val="0"/>
          <w:numId w:val="21"/>
        </w:numPr>
        <w:spacing w:after="0" w:line="240" w:lineRule="auto"/>
        <w:ind w:left="709" w:hanging="283"/>
        <w:jc w:val="both"/>
        <w:rPr>
          <w:rFonts w:ascii="AcadNusx" w:hAnsi="AcadNusx"/>
          <w:b/>
          <w:sz w:val="18"/>
          <w:szCs w:val="18"/>
        </w:rPr>
      </w:pPr>
      <w:r w:rsidRPr="00E21AF7">
        <w:rPr>
          <w:rFonts w:ascii="Sylfaen" w:hAnsi="Sylfaen" w:cs="Sylfaen"/>
          <w:b/>
          <w:sz w:val="18"/>
          <w:szCs w:val="18"/>
          <w:lang w:val="fr-FR"/>
        </w:rPr>
        <w:t>ქმედება</w:t>
      </w:r>
      <w:r w:rsidRPr="00E21AF7">
        <w:rPr>
          <w:rFonts w:ascii="AcadMtavr" w:hAnsi="AcadMtavr" w:cs="AcadMtavr"/>
          <w:b/>
          <w:sz w:val="18"/>
          <w:szCs w:val="18"/>
          <w:lang w:val="fr-FR"/>
        </w:rPr>
        <w:t xml:space="preserve"> </w:t>
      </w:r>
      <w:r w:rsidRPr="00E21AF7">
        <w:rPr>
          <w:rFonts w:ascii="Sylfaen" w:hAnsi="Sylfaen" w:cs="Sylfaen"/>
          <w:b/>
          <w:sz w:val="18"/>
          <w:szCs w:val="18"/>
          <w:lang w:val="fr-FR"/>
        </w:rPr>
        <w:t>სადაზღვევო</w:t>
      </w:r>
      <w:r w:rsidRPr="00E21AF7">
        <w:rPr>
          <w:rFonts w:ascii="AcadMtavr" w:hAnsi="AcadMtavr" w:cs="AcadMtavr"/>
          <w:b/>
          <w:sz w:val="18"/>
          <w:szCs w:val="18"/>
          <w:lang w:val="fr-FR"/>
        </w:rPr>
        <w:t xml:space="preserve"> </w:t>
      </w:r>
      <w:r w:rsidRPr="00E21AF7">
        <w:rPr>
          <w:rFonts w:ascii="Sylfaen" w:hAnsi="Sylfaen" w:cs="Sylfaen"/>
          <w:b/>
          <w:sz w:val="18"/>
          <w:szCs w:val="18"/>
          <w:lang w:val="fr-FR"/>
        </w:rPr>
        <w:t>შემთხვევის</w:t>
      </w:r>
      <w:r w:rsidRPr="00E21AF7">
        <w:rPr>
          <w:rFonts w:ascii="AcadMtavr" w:hAnsi="AcadMtavr" w:cs="AcadMtavr"/>
          <w:b/>
          <w:sz w:val="18"/>
          <w:szCs w:val="18"/>
          <w:lang w:val="fr-FR"/>
        </w:rPr>
        <w:t xml:space="preserve"> </w:t>
      </w:r>
      <w:r w:rsidRPr="00E21AF7">
        <w:rPr>
          <w:rFonts w:ascii="Sylfaen" w:hAnsi="Sylfaen" w:cs="Sylfaen"/>
          <w:b/>
          <w:sz w:val="18"/>
          <w:szCs w:val="18"/>
          <w:lang w:val="fr-FR"/>
        </w:rPr>
        <w:t>დადგომისას</w:t>
      </w:r>
      <w:r>
        <w:rPr>
          <w:rFonts w:ascii="Sylfaen" w:hAnsi="Sylfaen" w:cs="Sylfaen"/>
          <w:b/>
          <w:sz w:val="18"/>
          <w:szCs w:val="18"/>
        </w:rPr>
        <w:t xml:space="preserve"> </w:t>
      </w:r>
    </w:p>
    <w:p w14:paraId="07F73A0A" w14:textId="664EC23B" w:rsidR="00AD1D9F" w:rsidRPr="00D41E84" w:rsidRDefault="00AD1D9F" w:rsidP="00AD1D9F">
      <w:pPr>
        <w:pStyle w:val="ListParagraph"/>
        <w:numPr>
          <w:ilvl w:val="1"/>
          <w:numId w:val="2"/>
        </w:numPr>
        <w:spacing w:after="0" w:line="240" w:lineRule="auto"/>
        <w:ind w:left="360" w:hanging="450"/>
        <w:jc w:val="both"/>
        <w:rPr>
          <w:rFonts w:ascii="AcadNusx" w:hAnsi="AcadNusx" w:cs="Arial"/>
          <w:b/>
          <w:bCs/>
          <w:sz w:val="18"/>
          <w:szCs w:val="18"/>
          <w:lang w:val="fr-FR"/>
        </w:rPr>
      </w:pPr>
      <w:r w:rsidRPr="00D41E84">
        <w:rPr>
          <w:rFonts w:ascii="AcadNusx" w:hAnsi="AcadNusx" w:cs="Arial"/>
          <w:b/>
          <w:bCs/>
          <w:sz w:val="18"/>
          <w:szCs w:val="18"/>
          <w:lang w:val="fr-FR"/>
        </w:rPr>
        <w:t xml:space="preserve">24/24 </w:t>
      </w:r>
      <w:r w:rsidRPr="00D41E84">
        <w:rPr>
          <w:rFonts w:ascii="Sylfaen" w:hAnsi="Sylfaen" w:cs="Sylfaen"/>
          <w:b/>
          <w:bCs/>
          <w:sz w:val="18"/>
          <w:szCs w:val="18"/>
          <w:lang w:val="fr-FR"/>
        </w:rPr>
        <w:t>ცხელი</w:t>
      </w:r>
      <w:r w:rsidRPr="00D41E84">
        <w:rPr>
          <w:rFonts w:ascii="AcadNusx" w:hAnsi="AcadNusx" w:cs="AcadNusx"/>
          <w:b/>
          <w:bCs/>
          <w:sz w:val="18"/>
          <w:szCs w:val="18"/>
          <w:lang w:val="fr-FR"/>
        </w:rPr>
        <w:t xml:space="preserve"> </w:t>
      </w:r>
      <w:r w:rsidRPr="00D41E84">
        <w:rPr>
          <w:rFonts w:ascii="Sylfaen" w:hAnsi="Sylfaen" w:cs="Sylfaen"/>
          <w:b/>
          <w:bCs/>
          <w:sz w:val="18"/>
          <w:szCs w:val="18"/>
          <w:lang w:val="fr-FR"/>
        </w:rPr>
        <w:t>ხაზი</w:t>
      </w:r>
      <w:r w:rsidRPr="00D41E84">
        <w:rPr>
          <w:rFonts w:ascii="Sylfaen" w:hAnsi="Sylfaen" w:cs="Sylfaen"/>
          <w:b/>
          <w:bCs/>
          <w:sz w:val="18"/>
          <w:szCs w:val="18"/>
        </w:rPr>
        <w:t xml:space="preserve">  - </w:t>
      </w:r>
      <w:r w:rsidRPr="00D41E84">
        <w:rPr>
          <w:rFonts w:ascii="Sylfaen" w:hAnsi="Sylfaen" w:cs="Sylfaen"/>
          <w:bCs/>
          <w:sz w:val="18"/>
          <w:szCs w:val="18"/>
        </w:rPr>
        <w:t>ცხელ ხაზსთა</w:t>
      </w:r>
      <w:r>
        <w:rPr>
          <w:rFonts w:ascii="Sylfaen" w:hAnsi="Sylfaen" w:cs="Sylfaen"/>
          <w:bCs/>
          <w:sz w:val="18"/>
          <w:szCs w:val="18"/>
        </w:rPr>
        <w:t>ნ</w:t>
      </w:r>
      <w:r w:rsidRPr="00D41E84">
        <w:rPr>
          <w:rFonts w:ascii="Sylfaen" w:hAnsi="Sylfaen" w:cs="Sylfaen"/>
          <w:bCs/>
          <w:sz w:val="18"/>
          <w:szCs w:val="18"/>
        </w:rPr>
        <w:t xml:space="preserve"> დაკავშირების მიზნით დაზღვეული რეკავს</w:t>
      </w:r>
      <w:r w:rsidR="00E8306B">
        <w:rPr>
          <w:rFonts w:ascii="Sylfaen" w:hAnsi="Sylfaen" w:cs="Sylfaen"/>
          <w:bCs/>
          <w:sz w:val="18"/>
          <w:szCs w:val="18"/>
        </w:rPr>
        <w:t xml:space="preserve"> ,,,,,,,,,,,,,,</w:t>
      </w:r>
      <w:r w:rsidRPr="00D41E84">
        <w:rPr>
          <w:rFonts w:ascii="Sylfaen" w:hAnsi="Sylfaen" w:cs="Sylfaen"/>
          <w:bCs/>
          <w:sz w:val="18"/>
          <w:szCs w:val="18"/>
        </w:rPr>
        <w:t>, მობილურიდან</w:t>
      </w:r>
      <w:r>
        <w:rPr>
          <w:rFonts w:ascii="Sylfaen" w:hAnsi="Sylfaen" w:cs="Sylfaen"/>
          <w:bCs/>
          <w:sz w:val="18"/>
          <w:szCs w:val="18"/>
        </w:rPr>
        <w:t xml:space="preserve"> </w:t>
      </w:r>
      <w:r w:rsidR="00E8306B">
        <w:rPr>
          <w:rFonts w:ascii="Sylfaen" w:hAnsi="Sylfaen" w:cs="Sylfaen"/>
          <w:bCs/>
          <w:sz w:val="18"/>
          <w:szCs w:val="18"/>
        </w:rPr>
        <w:t xml:space="preserve"> ,,,,,,,,,,,,,,,</w:t>
      </w:r>
    </w:p>
    <w:p w14:paraId="327A5991" w14:textId="77777777" w:rsidR="00AD1D9F" w:rsidRPr="009511B4"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9511B4">
        <w:rPr>
          <w:rFonts w:ascii="Sylfaen" w:hAnsi="Sylfaen" w:cs="Sylfaen"/>
          <w:b/>
          <w:sz w:val="18"/>
          <w:szCs w:val="18"/>
        </w:rPr>
        <w:t xml:space="preserve">პირადი ექიმი - </w:t>
      </w:r>
      <w:r w:rsidRPr="009511B4">
        <w:rPr>
          <w:rFonts w:ascii="Sylfaen" w:hAnsi="Sylfaen" w:cs="Sylfaen"/>
          <w:sz w:val="18"/>
          <w:szCs w:val="18"/>
        </w:rPr>
        <w:t xml:space="preserve">პირად ექიმთან ჩაწერის მიზნით </w:t>
      </w:r>
      <w:r w:rsidRPr="009511B4">
        <w:rPr>
          <w:rFonts w:ascii="Sylfaen" w:hAnsi="Sylfaen" w:cs="Sylfaen"/>
          <w:sz w:val="18"/>
          <w:szCs w:val="18"/>
          <w:lang w:val="fr-FR"/>
        </w:rPr>
        <w:t>დაზღვეული</w:t>
      </w:r>
      <w:r w:rsidRPr="009511B4">
        <w:rPr>
          <w:rFonts w:ascii="AcadNusx" w:hAnsi="AcadNusx" w:cs="AcadNusx"/>
          <w:sz w:val="18"/>
          <w:szCs w:val="18"/>
          <w:lang w:val="fr-FR"/>
        </w:rPr>
        <w:t xml:space="preserve"> </w:t>
      </w:r>
      <w:r w:rsidRPr="009511B4">
        <w:rPr>
          <w:rFonts w:ascii="Sylfaen" w:hAnsi="Sylfaen" w:cs="Sylfaen"/>
          <w:bCs/>
          <w:sz w:val="18"/>
          <w:szCs w:val="18"/>
          <w:lang w:val="fr-FR"/>
        </w:rPr>
        <w:t>უკავშირდება</w:t>
      </w:r>
      <w:r w:rsidRPr="009511B4">
        <w:rPr>
          <w:rFonts w:ascii="AcadNusx" w:hAnsi="AcadNusx" w:cs="AcadNusx"/>
          <w:bCs/>
          <w:sz w:val="18"/>
          <w:szCs w:val="18"/>
          <w:lang w:val="fr-FR"/>
        </w:rPr>
        <w:t xml:space="preserve"> </w:t>
      </w:r>
      <w:r w:rsidRPr="009511B4">
        <w:rPr>
          <w:rFonts w:ascii="Sylfaen" w:hAnsi="Sylfaen" w:cs="Sylfaen"/>
          <w:bCs/>
          <w:sz w:val="18"/>
          <w:szCs w:val="18"/>
          <w:lang w:val="fr-FR"/>
        </w:rPr>
        <w:t>კომპანიის</w:t>
      </w:r>
      <w:r w:rsidRPr="009511B4">
        <w:rPr>
          <w:rFonts w:ascii="AcadNusx" w:hAnsi="AcadNusx" w:cs="AcadNusx"/>
          <w:bCs/>
          <w:sz w:val="18"/>
          <w:szCs w:val="18"/>
          <w:lang w:val="fr-FR"/>
        </w:rPr>
        <w:t xml:space="preserve"> </w:t>
      </w:r>
      <w:r w:rsidRPr="009511B4">
        <w:rPr>
          <w:rFonts w:ascii="Sylfaen" w:hAnsi="Sylfaen" w:cs="Sylfaen"/>
          <w:bCs/>
          <w:sz w:val="18"/>
          <w:szCs w:val="18"/>
        </w:rPr>
        <w:t xml:space="preserve">ან კლინიკის ცხელ ხაზს </w:t>
      </w:r>
      <w:r w:rsidRPr="009511B4">
        <w:rPr>
          <w:rFonts w:ascii="Sylfaen" w:hAnsi="Sylfaen" w:cs="AcadNusx"/>
          <w:bCs/>
          <w:sz w:val="18"/>
          <w:szCs w:val="18"/>
        </w:rPr>
        <w:t xml:space="preserve"> და გეგმავს ვიზიტს</w:t>
      </w:r>
    </w:p>
    <w:p w14:paraId="1ACAD18A"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პროფილაქტიკური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გამოკვლევები</w:t>
      </w:r>
      <w:r w:rsidRPr="009A5D5E">
        <w:rPr>
          <w:rFonts w:ascii="AcadNusx" w:hAnsi="AcadNusx" w:cs="AcadNusx"/>
          <w:b/>
          <w:sz w:val="18"/>
          <w:szCs w:val="18"/>
          <w:lang w:val="fr-FR"/>
        </w:rPr>
        <w:t xml:space="preserve"> -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ექიმს</w:t>
      </w:r>
      <w:r w:rsidRPr="009A5D5E">
        <w:rPr>
          <w:rFonts w:ascii="AcadNusx" w:hAnsi="AcadNusx" w:cs="AcadNusx"/>
          <w:sz w:val="18"/>
          <w:szCs w:val="18"/>
          <w:lang w:val="fr-FR"/>
        </w:rPr>
        <w:t xml:space="preserve">, </w:t>
      </w:r>
      <w:r w:rsidRPr="009A5D5E">
        <w:rPr>
          <w:rFonts w:ascii="Sylfaen" w:hAnsi="Sylfaen" w:cs="Sylfaen"/>
          <w:sz w:val="18"/>
          <w:szCs w:val="18"/>
          <w:lang w:val="fr-FR"/>
        </w:rPr>
        <w:t>რომელიც</w:t>
      </w:r>
      <w:r w:rsidRPr="009A5D5E">
        <w:rPr>
          <w:rFonts w:ascii="AcadNusx" w:hAnsi="AcadNusx" w:cs="AcadNusx"/>
          <w:sz w:val="18"/>
          <w:szCs w:val="18"/>
          <w:lang w:val="fr-FR"/>
        </w:rPr>
        <w:t xml:space="preserve"> </w:t>
      </w:r>
      <w:r w:rsidRPr="009A5D5E">
        <w:rPr>
          <w:rFonts w:ascii="Sylfaen" w:hAnsi="Sylfaen" w:cs="Sylfaen"/>
          <w:sz w:val="18"/>
          <w:szCs w:val="18"/>
          <w:lang w:val="fr-FR"/>
        </w:rPr>
        <w:t>უზრუნველყოფს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დაზღვეულს მიმართვით</w:t>
      </w:r>
      <w:r w:rsidRPr="009A5D5E">
        <w:rPr>
          <w:rFonts w:ascii="AcadNusx" w:hAnsi="AcadNusx" w:cs="AcadNusx"/>
          <w:sz w:val="18"/>
          <w:szCs w:val="18"/>
          <w:lang w:val="fr-FR"/>
        </w:rPr>
        <w:t xml:space="preserve"> </w:t>
      </w:r>
      <w:r w:rsidRPr="009A5D5E">
        <w:rPr>
          <w:rFonts w:ascii="Sylfaen" w:hAnsi="Sylfaen" w:cs="Sylfaen"/>
          <w:sz w:val="18"/>
          <w:szCs w:val="18"/>
        </w:rPr>
        <w:t xml:space="preserve">პირადი ექიმის სამსახურის ბაზაზე. </w:t>
      </w:r>
      <w:r>
        <w:rPr>
          <w:rFonts w:ascii="AcadNusx" w:hAnsi="AcadNusx" w:cs="AcadNusx"/>
          <w:b/>
          <w:sz w:val="18"/>
          <w:szCs w:val="18"/>
          <w:lang w:val="fr-FR"/>
        </w:rPr>
        <w:t xml:space="preserve"> </w:t>
      </w:r>
    </w:p>
    <w:p w14:paraId="71D56802"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sz w:val="18"/>
          <w:szCs w:val="18"/>
          <w:lang w:val="fr-FR"/>
        </w:rPr>
      </w:pPr>
      <w:r w:rsidRPr="009A5D5E">
        <w:rPr>
          <w:rFonts w:ascii="Sylfaen" w:hAnsi="Sylfaen" w:cs="Sylfaen"/>
          <w:b/>
          <w:sz w:val="18"/>
          <w:szCs w:val="18"/>
          <w:lang w:val="fr-FR"/>
        </w:rPr>
        <w:t>სასწრაფო</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სამედიცინო</w:t>
      </w:r>
      <w:r w:rsidRPr="009A5D5E">
        <w:rPr>
          <w:rFonts w:ascii="AcadNusx" w:hAnsi="AcadNusx" w:cs="AcadNusx"/>
          <w:b/>
          <w:sz w:val="18"/>
          <w:szCs w:val="18"/>
          <w:lang w:val="fr-FR"/>
        </w:rPr>
        <w:t xml:space="preserve"> </w:t>
      </w:r>
      <w:r w:rsidRPr="009A5D5E">
        <w:rPr>
          <w:rFonts w:ascii="Sylfaen" w:hAnsi="Sylfaen" w:cs="Sylfaen"/>
          <w:b/>
          <w:sz w:val="18"/>
          <w:szCs w:val="18"/>
          <w:lang w:val="fr-FR"/>
        </w:rPr>
        <w:t>დახმარების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ბრიგადის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გამოძახებისას </w:t>
      </w:r>
      <w:r w:rsidRPr="009A5D5E">
        <w:rPr>
          <w:rFonts w:ascii="Sylfaen" w:hAnsi="Sylfaen" w:cs="AcadNusx"/>
          <w:b/>
          <w:sz w:val="18"/>
          <w:szCs w:val="18"/>
        </w:rPr>
        <w:t xml:space="preserve"> </w:t>
      </w:r>
      <w:r w:rsidRPr="009A5D5E">
        <w:rPr>
          <w:rFonts w:ascii="Sylfaen" w:hAnsi="Sylfaen" w:cs="Sylfaen"/>
          <w:b/>
          <w:sz w:val="18"/>
          <w:szCs w:val="18"/>
          <w:lang w:val="fr-FR"/>
        </w:rPr>
        <w:t>დაზღვეულს შეუძლია ისარგებლოს შემდეგი ოფციებით:</w:t>
      </w:r>
      <w:r w:rsidRPr="009A5D5E">
        <w:rPr>
          <w:rFonts w:ascii="Sylfaen" w:hAnsi="Sylfaen" w:cs="Sylfaen"/>
          <w:b/>
          <w:sz w:val="18"/>
          <w:szCs w:val="18"/>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მიმართოს</w:t>
      </w:r>
      <w:r w:rsidRPr="009A5D5E">
        <w:rPr>
          <w:rFonts w:ascii="AcadNusx" w:hAnsi="AcadNusx" w:cs="AcadNusx"/>
          <w:sz w:val="18"/>
          <w:szCs w:val="18"/>
          <w:lang w:val="fr-FR"/>
        </w:rPr>
        <w:t xml:space="preserve"> </w:t>
      </w:r>
      <w:r w:rsidRPr="009A5D5E">
        <w:rPr>
          <w:rFonts w:ascii="Sylfaen" w:hAnsi="Sylfaen" w:cs="Sylfaen"/>
          <w:sz w:val="18"/>
          <w:szCs w:val="18"/>
          <w:lang w:val="fr-FR"/>
        </w:rPr>
        <w:t>ნებისმიერ</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w:t>
      </w:r>
      <w:r w:rsidRPr="009A5D5E">
        <w:rPr>
          <w:rFonts w:ascii="AcadNusx" w:hAnsi="AcadNusx" w:cs="AcadNusx"/>
          <w:sz w:val="18"/>
          <w:szCs w:val="18"/>
          <w:lang w:val="fr-FR"/>
        </w:rPr>
        <w:t xml:space="preserve"> </w:t>
      </w:r>
      <w:r w:rsidRPr="009A5D5E">
        <w:rPr>
          <w:rFonts w:ascii="Sylfaen" w:hAnsi="Sylfaen" w:cs="Sylfaen"/>
          <w:sz w:val="18"/>
          <w:szCs w:val="18"/>
          <w:lang w:val="fr-FR"/>
        </w:rPr>
        <w:t>სასწრაფო</w:t>
      </w:r>
      <w:r w:rsidRPr="009A5D5E">
        <w:rPr>
          <w:rFonts w:ascii="AcadNusx" w:hAnsi="AcadNusx" w:cs="AcadNusx"/>
          <w:sz w:val="18"/>
          <w:szCs w:val="18"/>
          <w:lang w:val="fr-FR"/>
        </w:rPr>
        <w:t xml:space="preserve">  </w:t>
      </w:r>
      <w:r w:rsidRPr="009A5D5E">
        <w:rPr>
          <w:rFonts w:ascii="Sylfaen" w:hAnsi="Sylfaen" w:cs="Sylfaen"/>
          <w:sz w:val="18"/>
          <w:szCs w:val="18"/>
          <w:lang w:val="fr-FR"/>
        </w:rPr>
        <w:t>გადაუდებელი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დახმარების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ბრიგადას</w:t>
      </w:r>
      <w:r w:rsidRPr="009A5D5E">
        <w:rPr>
          <w:rFonts w:ascii="AcadNusx" w:hAnsi="AcadNusx" w:cs="AcadNusx"/>
          <w:sz w:val="18"/>
          <w:szCs w:val="18"/>
          <w:lang w:val="fr-FR"/>
        </w:rPr>
        <w:t xml:space="preserve">. </w:t>
      </w:r>
    </w:p>
    <w:p w14:paraId="2303FC81" w14:textId="77777777" w:rsidR="00AD1D9F" w:rsidRPr="00035171" w:rsidRDefault="00AD1D9F" w:rsidP="00AD1D9F">
      <w:pPr>
        <w:pStyle w:val="ListParagraph"/>
        <w:numPr>
          <w:ilvl w:val="0"/>
          <w:numId w:val="4"/>
        </w:numPr>
        <w:spacing w:before="240" w:after="0" w:line="240" w:lineRule="auto"/>
        <w:ind w:left="1418" w:hanging="284"/>
        <w:jc w:val="both"/>
        <w:rPr>
          <w:rFonts w:ascii="AcadNusx" w:hAnsi="AcadNusx"/>
          <w:sz w:val="18"/>
          <w:szCs w:val="18"/>
          <w:lang w:val="fr-FR"/>
        </w:rPr>
      </w:pP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ან</w:t>
      </w:r>
      <w:r w:rsidRPr="009A5D5E">
        <w:rPr>
          <w:rFonts w:ascii="AcadNusx" w:hAnsi="AcadNusx" w:cs="AcadNusx"/>
          <w:sz w:val="18"/>
          <w:szCs w:val="18"/>
          <w:lang w:val="fr-FR"/>
        </w:rPr>
        <w:t xml:space="preserve"> </w:t>
      </w:r>
      <w:r w:rsidRPr="009A5D5E">
        <w:rPr>
          <w:rFonts w:ascii="Sylfaen" w:hAnsi="Sylfaen" w:cs="Sylfaen"/>
          <w:sz w:val="18"/>
          <w:szCs w:val="18"/>
          <w:lang w:val="fr-FR"/>
        </w:rPr>
        <w:t>სხვა</w:t>
      </w:r>
      <w:r w:rsidRPr="009A5D5E">
        <w:rPr>
          <w:rFonts w:ascii="AcadNusx" w:hAnsi="AcadNusx" w:cs="AcadNusx"/>
          <w:sz w:val="18"/>
          <w:szCs w:val="18"/>
          <w:lang w:val="fr-FR"/>
        </w:rPr>
        <w:t xml:space="preserve"> </w:t>
      </w:r>
      <w:r w:rsidRPr="009A5D5E">
        <w:rPr>
          <w:rFonts w:ascii="Sylfaen" w:hAnsi="Sylfaen" w:cs="Sylfaen"/>
          <w:sz w:val="18"/>
          <w:szCs w:val="18"/>
          <w:lang w:val="fr-FR"/>
        </w:rPr>
        <w:t>დაინტერესებული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პირი</w:t>
      </w:r>
      <w:r w:rsidRPr="009A5D5E">
        <w:rPr>
          <w:rFonts w:ascii="AcadNusx" w:hAnsi="AcadNusx" w:cs="AcadNusx"/>
          <w:sz w:val="18"/>
          <w:szCs w:val="18"/>
          <w:lang w:val="fr-FR"/>
        </w:rPr>
        <w:t xml:space="preserve"> </w:t>
      </w:r>
      <w:r w:rsidRPr="009A5D5E">
        <w:rPr>
          <w:rFonts w:ascii="Sylfaen" w:hAnsi="Sylfaen" w:cs="Sylfaen"/>
          <w:sz w:val="18"/>
          <w:szCs w:val="18"/>
          <w:lang w:val="fr-FR"/>
        </w:rPr>
        <w:t>უკავშირდება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ცხელ</w:t>
      </w:r>
      <w:r w:rsidRPr="009A5D5E">
        <w:rPr>
          <w:rFonts w:ascii="AcadNusx" w:hAnsi="AcadNusx" w:cs="AcadNusx"/>
          <w:sz w:val="18"/>
          <w:szCs w:val="18"/>
          <w:lang w:val="fr-FR"/>
        </w:rPr>
        <w:t xml:space="preserve"> </w:t>
      </w:r>
      <w:r w:rsidRPr="009A5D5E">
        <w:rPr>
          <w:rFonts w:ascii="Sylfaen" w:hAnsi="Sylfaen" w:cs="Sylfaen"/>
          <w:sz w:val="18"/>
          <w:szCs w:val="18"/>
          <w:lang w:val="fr-FR"/>
        </w:rPr>
        <w:t>ხაზს</w:t>
      </w:r>
      <w:r w:rsidRPr="009A5D5E">
        <w:rPr>
          <w:rFonts w:ascii="AcadNusx" w:hAnsi="AcadNusx" w:cs="AcadNusx"/>
          <w:sz w:val="18"/>
          <w:szCs w:val="18"/>
          <w:lang w:val="fr-FR"/>
        </w:rPr>
        <w:t xml:space="preserve">. </w:t>
      </w:r>
      <w:r w:rsidRPr="009A5D5E">
        <w:rPr>
          <w:rFonts w:ascii="Sylfaen" w:hAnsi="Sylfaen" w:cs="Sylfaen"/>
          <w:sz w:val="18"/>
          <w:szCs w:val="18"/>
          <w:lang w:val="fr-FR"/>
        </w:rPr>
        <w:t>ცხელი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ხაზის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მეშვე</w:t>
      </w:r>
      <w:r>
        <w:rPr>
          <w:rFonts w:ascii="Sylfaen" w:hAnsi="Sylfaen" w:cs="Sylfaen"/>
          <w:sz w:val="18"/>
          <w:szCs w:val="18"/>
        </w:rPr>
        <w:t>ო</w:t>
      </w:r>
      <w:r w:rsidRPr="009A5D5E">
        <w:rPr>
          <w:rFonts w:ascii="Sylfaen" w:hAnsi="Sylfaen" w:cs="Sylfaen"/>
          <w:sz w:val="18"/>
          <w:szCs w:val="18"/>
          <w:lang w:val="fr-FR"/>
        </w:rPr>
        <w:t>ბით</w:t>
      </w:r>
      <w:r w:rsidRPr="009A5D5E">
        <w:rPr>
          <w:rFonts w:ascii="AcadNusx" w:hAnsi="AcadNusx" w:cs="AcadNusx"/>
          <w:sz w:val="18"/>
          <w:szCs w:val="18"/>
          <w:lang w:val="fr-FR"/>
        </w:rPr>
        <w:t xml:space="preserve"> </w:t>
      </w:r>
      <w:r>
        <w:rPr>
          <w:rFonts w:ascii="Sylfaen" w:hAnsi="Sylfaen" w:cs="Sylfaen"/>
          <w:sz w:val="18"/>
          <w:szCs w:val="18"/>
        </w:rPr>
        <w:t>პროვაიდერ</w:t>
      </w:r>
      <w:r w:rsidRPr="009A5D5E">
        <w:rPr>
          <w:rFonts w:ascii="AcadNusx" w:hAnsi="AcadNusx" w:cs="AcadNusx"/>
          <w:sz w:val="18"/>
          <w:szCs w:val="18"/>
          <w:lang w:val="fr-FR"/>
        </w:rPr>
        <w:t xml:space="preserve"> </w:t>
      </w:r>
      <w:r w:rsidRPr="009A5D5E">
        <w:rPr>
          <w:rFonts w:ascii="Sylfaen" w:hAnsi="Sylfaen" w:cs="Sylfaen"/>
          <w:sz w:val="18"/>
          <w:szCs w:val="18"/>
          <w:lang w:val="fr-FR"/>
        </w:rPr>
        <w:t>სასწრაფო</w:t>
      </w:r>
      <w:r w:rsidRPr="009A5D5E">
        <w:rPr>
          <w:rFonts w:ascii="AcadNusx" w:hAnsi="AcadNusx" w:cs="AcadNusx"/>
          <w:sz w:val="18"/>
          <w:szCs w:val="18"/>
          <w:lang w:val="fr-FR"/>
        </w:rPr>
        <w:t xml:space="preserve"> </w:t>
      </w:r>
      <w:r w:rsidRPr="009A5D5E">
        <w:rPr>
          <w:rFonts w:ascii="Sylfaen" w:hAnsi="Sylfaen" w:cs="Sylfaen"/>
          <w:sz w:val="18"/>
          <w:szCs w:val="18"/>
          <w:lang w:val="fr-FR"/>
        </w:rPr>
        <w:t>გადაუდებელი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დახმარების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ბრიგადისთვის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პოლისისა</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პირადობის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დამადასტურებელი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წარდგენისას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035171">
        <w:rPr>
          <w:rFonts w:ascii="Sylfaen" w:hAnsi="Sylfaen" w:cs="Sylfaen"/>
          <w:sz w:val="18"/>
          <w:szCs w:val="18"/>
          <w:lang w:val="fr-FR"/>
        </w:rPr>
        <w:t>მომსახურებაში</w:t>
      </w:r>
      <w:r w:rsidRPr="00035171">
        <w:rPr>
          <w:rFonts w:ascii="AcadNusx" w:hAnsi="AcadNusx" w:cs="AcadNusx"/>
          <w:sz w:val="18"/>
          <w:szCs w:val="18"/>
          <w:lang w:val="fr-FR"/>
        </w:rPr>
        <w:t xml:space="preserve"> </w:t>
      </w:r>
      <w:r w:rsidRPr="00035171">
        <w:rPr>
          <w:rFonts w:ascii="Sylfaen" w:hAnsi="Sylfaen" w:cs="Sylfaen"/>
          <w:sz w:val="18"/>
          <w:szCs w:val="18"/>
          <w:lang w:val="fr-FR"/>
        </w:rPr>
        <w:t xml:space="preserve">სადაზღვევო პირობით </w:t>
      </w:r>
      <w:r w:rsidRPr="00035171">
        <w:rPr>
          <w:rFonts w:ascii="AcadNusx" w:hAnsi="AcadNusx" w:cs="AcadNusx"/>
          <w:sz w:val="18"/>
          <w:szCs w:val="18"/>
          <w:lang w:val="fr-FR"/>
        </w:rPr>
        <w:t xml:space="preserve"> </w:t>
      </w:r>
      <w:r w:rsidRPr="00035171">
        <w:rPr>
          <w:rFonts w:ascii="Sylfaen" w:hAnsi="Sylfaen" w:cs="Sylfaen"/>
          <w:sz w:val="18"/>
          <w:szCs w:val="18"/>
          <w:lang w:val="fr-FR"/>
        </w:rPr>
        <w:t>გათვალისწინებული</w:t>
      </w:r>
      <w:r w:rsidRPr="00035171">
        <w:rPr>
          <w:rFonts w:ascii="AcadNusx" w:hAnsi="AcadNusx" w:cs="AcadNusx"/>
          <w:sz w:val="18"/>
          <w:szCs w:val="18"/>
          <w:lang w:val="fr-FR"/>
        </w:rPr>
        <w:t xml:space="preserve"> </w:t>
      </w:r>
      <w:r w:rsidRPr="00035171">
        <w:rPr>
          <w:rFonts w:ascii="Sylfaen" w:hAnsi="Sylfaen" w:cs="Sylfaen"/>
          <w:sz w:val="18"/>
          <w:szCs w:val="18"/>
          <w:lang w:val="fr-FR"/>
        </w:rPr>
        <w:t>თანხის</w:t>
      </w:r>
      <w:r w:rsidRPr="00035171">
        <w:rPr>
          <w:rFonts w:ascii="AcadNusx" w:hAnsi="AcadNusx" w:cs="AcadNusx"/>
          <w:sz w:val="18"/>
          <w:szCs w:val="18"/>
          <w:lang w:val="fr-FR"/>
        </w:rPr>
        <w:t xml:space="preserve"> </w:t>
      </w:r>
      <w:r w:rsidRPr="00035171">
        <w:rPr>
          <w:rFonts w:ascii="Sylfaen" w:hAnsi="Sylfaen" w:cs="AcadNusx"/>
          <w:sz w:val="18"/>
          <w:szCs w:val="18"/>
        </w:rPr>
        <w:t xml:space="preserve">მზღვეველის მიერ ასანაზღაურებელი </w:t>
      </w:r>
      <w:r w:rsidRPr="00035171">
        <w:rPr>
          <w:rFonts w:ascii="Sylfaen" w:hAnsi="Sylfaen" w:cs="AcadNusx"/>
          <w:sz w:val="18"/>
          <w:szCs w:val="18"/>
          <w:lang w:val="fr-FR"/>
        </w:rPr>
        <w:t xml:space="preserve">წილის </w:t>
      </w:r>
      <w:r w:rsidRPr="00035171">
        <w:rPr>
          <w:rFonts w:ascii="Sylfaen" w:hAnsi="Sylfaen" w:cs="Sylfaen"/>
          <w:sz w:val="18"/>
          <w:szCs w:val="18"/>
          <w:lang w:val="fr-FR"/>
        </w:rPr>
        <w:t>გადახდისგან</w:t>
      </w:r>
      <w:r w:rsidRPr="00035171">
        <w:rPr>
          <w:rFonts w:ascii="Sylfaen" w:hAnsi="Sylfaen" w:cs="Sylfaen"/>
          <w:sz w:val="18"/>
          <w:szCs w:val="18"/>
        </w:rPr>
        <w:t xml:space="preserve">. </w:t>
      </w:r>
    </w:p>
    <w:p w14:paraId="6AFAAA5E" w14:textId="77777777" w:rsidR="00AD1D9F" w:rsidRPr="00035171" w:rsidRDefault="00AD1D9F" w:rsidP="00AD1D9F">
      <w:pPr>
        <w:pStyle w:val="ListParagraph"/>
        <w:numPr>
          <w:ilvl w:val="0"/>
          <w:numId w:val="4"/>
        </w:numPr>
        <w:spacing w:before="240" w:after="0" w:line="240" w:lineRule="auto"/>
        <w:ind w:left="1418" w:hanging="284"/>
        <w:jc w:val="both"/>
        <w:rPr>
          <w:rFonts w:ascii="AcadNusx" w:hAnsi="AcadNusx"/>
          <w:sz w:val="18"/>
          <w:szCs w:val="18"/>
          <w:lang w:val="fr-FR"/>
        </w:rPr>
      </w:pPr>
      <w:r w:rsidRPr="00035171">
        <w:rPr>
          <w:rFonts w:ascii="Sylfaen" w:hAnsi="Sylfaen" w:cs="Sylfaen"/>
          <w:sz w:val="18"/>
          <w:szCs w:val="18"/>
          <w:lang w:val="fr-FR"/>
        </w:rPr>
        <w:t>დაზღვეული</w:t>
      </w:r>
      <w:r w:rsidRPr="00035171">
        <w:rPr>
          <w:rFonts w:ascii="AcadNusx" w:hAnsi="AcadNusx" w:cs="AcadNusx"/>
          <w:sz w:val="18"/>
          <w:szCs w:val="18"/>
          <w:lang w:val="fr-FR"/>
        </w:rPr>
        <w:t xml:space="preserve"> </w:t>
      </w:r>
      <w:r w:rsidRPr="00035171">
        <w:rPr>
          <w:rFonts w:ascii="Sylfaen" w:hAnsi="Sylfaen" w:cs="AcadNusx"/>
          <w:sz w:val="18"/>
          <w:szCs w:val="18"/>
          <w:lang w:val="fr-FR"/>
        </w:rPr>
        <w:t>თავად უკავშირდება სასწრა</w:t>
      </w:r>
      <w:r w:rsidRPr="00035171">
        <w:rPr>
          <w:rFonts w:ascii="Sylfaen" w:hAnsi="Sylfaen" w:cs="AcadNusx"/>
          <w:sz w:val="18"/>
          <w:szCs w:val="18"/>
        </w:rPr>
        <w:t>ფ</w:t>
      </w:r>
      <w:r w:rsidRPr="00035171">
        <w:rPr>
          <w:rFonts w:ascii="Sylfaen" w:hAnsi="Sylfaen" w:cs="AcadNusx"/>
          <w:sz w:val="18"/>
          <w:szCs w:val="18"/>
          <w:lang w:val="fr-FR"/>
        </w:rPr>
        <w:t xml:space="preserve">ო გადაუდებელი სამედიცინო დახმარების ბრიგადას, </w:t>
      </w:r>
      <w:r w:rsidRPr="00035171">
        <w:rPr>
          <w:rFonts w:ascii="Sylfaen" w:hAnsi="Sylfaen" w:cs="Sylfaen"/>
          <w:sz w:val="18"/>
          <w:szCs w:val="18"/>
          <w:lang w:val="fr-FR"/>
        </w:rPr>
        <w:t>იხდის</w:t>
      </w:r>
      <w:r w:rsidRPr="00035171">
        <w:rPr>
          <w:rFonts w:ascii="AcadNusx" w:hAnsi="AcadNusx" w:cs="AcadNusx"/>
          <w:sz w:val="18"/>
          <w:szCs w:val="18"/>
          <w:lang w:val="fr-FR"/>
        </w:rPr>
        <w:t xml:space="preserve"> </w:t>
      </w:r>
      <w:r w:rsidRPr="00035171">
        <w:rPr>
          <w:rFonts w:ascii="Sylfaen" w:hAnsi="Sylfaen" w:cs="Sylfaen"/>
          <w:sz w:val="18"/>
          <w:szCs w:val="18"/>
          <w:lang w:val="fr-FR"/>
        </w:rPr>
        <w:t>მომსახურების</w:t>
      </w:r>
      <w:r w:rsidRPr="00035171">
        <w:rPr>
          <w:rFonts w:ascii="AcadNusx" w:hAnsi="AcadNusx" w:cs="AcadNusx"/>
          <w:sz w:val="18"/>
          <w:szCs w:val="18"/>
          <w:lang w:val="fr-FR"/>
        </w:rPr>
        <w:t xml:space="preserve"> </w:t>
      </w:r>
      <w:r w:rsidRPr="00035171">
        <w:rPr>
          <w:rFonts w:ascii="Sylfaen" w:hAnsi="Sylfaen" w:cs="Sylfaen"/>
          <w:sz w:val="18"/>
          <w:szCs w:val="18"/>
          <w:lang w:val="fr-FR"/>
        </w:rPr>
        <w:t>თანხას</w:t>
      </w:r>
      <w:r w:rsidRPr="00035171">
        <w:rPr>
          <w:rFonts w:ascii="AcadNusx" w:hAnsi="AcadNusx" w:cs="AcadNusx"/>
          <w:sz w:val="18"/>
          <w:szCs w:val="18"/>
          <w:lang w:val="fr-FR"/>
        </w:rPr>
        <w:t xml:space="preserve"> </w:t>
      </w:r>
      <w:r w:rsidRPr="00035171">
        <w:rPr>
          <w:rFonts w:ascii="Sylfaen" w:hAnsi="Sylfaen" w:cs="Sylfaen"/>
          <w:sz w:val="18"/>
          <w:szCs w:val="18"/>
          <w:lang w:val="fr-FR"/>
        </w:rPr>
        <w:t>სრულად</w:t>
      </w:r>
      <w:r w:rsidRPr="00035171">
        <w:rPr>
          <w:rFonts w:ascii="AcadNusx" w:hAnsi="AcadNusx" w:cs="AcadNusx"/>
          <w:sz w:val="18"/>
          <w:szCs w:val="18"/>
          <w:lang w:val="fr-FR"/>
        </w:rPr>
        <w:t xml:space="preserve"> </w:t>
      </w:r>
      <w:r w:rsidRPr="00035171">
        <w:rPr>
          <w:rFonts w:ascii="Sylfaen" w:hAnsi="Sylfaen" w:cs="Sylfaen"/>
          <w:sz w:val="18"/>
          <w:szCs w:val="18"/>
          <w:lang w:val="fr-FR"/>
        </w:rPr>
        <w:t>და</w:t>
      </w:r>
      <w:r w:rsidRPr="00035171">
        <w:rPr>
          <w:rFonts w:ascii="AcadNusx" w:hAnsi="AcadNusx" w:cs="AcadNusx"/>
          <w:sz w:val="18"/>
          <w:szCs w:val="18"/>
          <w:lang w:val="fr-FR"/>
        </w:rPr>
        <w:t xml:space="preserve"> </w:t>
      </w:r>
      <w:r w:rsidRPr="00035171">
        <w:rPr>
          <w:rFonts w:ascii="Sylfaen" w:hAnsi="Sylfaen" w:cs="Sylfaen"/>
          <w:sz w:val="18"/>
          <w:szCs w:val="18"/>
          <w:lang w:val="fr-FR"/>
        </w:rPr>
        <w:t>შემდეგ</w:t>
      </w:r>
      <w:r w:rsidRPr="00035171">
        <w:rPr>
          <w:rFonts w:ascii="AcadNusx" w:hAnsi="AcadNusx" w:cs="AcadNusx"/>
          <w:sz w:val="18"/>
          <w:szCs w:val="18"/>
          <w:lang w:val="fr-FR"/>
        </w:rPr>
        <w:t xml:space="preserve"> </w:t>
      </w:r>
      <w:r w:rsidRPr="00035171">
        <w:rPr>
          <w:rFonts w:ascii="Sylfaen" w:hAnsi="Sylfaen" w:cs="Sylfaen"/>
          <w:sz w:val="18"/>
          <w:szCs w:val="18"/>
          <w:lang w:val="fr-FR"/>
        </w:rPr>
        <w:t>ანაზღაურების</w:t>
      </w:r>
      <w:r w:rsidRPr="00035171">
        <w:rPr>
          <w:rFonts w:ascii="AcadNusx" w:hAnsi="AcadNusx" w:cs="AcadNusx"/>
          <w:sz w:val="18"/>
          <w:szCs w:val="18"/>
          <w:lang w:val="fr-FR"/>
        </w:rPr>
        <w:t xml:space="preserve"> </w:t>
      </w:r>
      <w:r w:rsidRPr="00035171">
        <w:rPr>
          <w:rFonts w:ascii="Sylfaen" w:hAnsi="Sylfaen" w:cs="Sylfaen"/>
          <w:sz w:val="18"/>
          <w:szCs w:val="18"/>
          <w:lang w:val="fr-FR"/>
        </w:rPr>
        <w:t>მისაღებად</w:t>
      </w:r>
      <w:r w:rsidRPr="00035171">
        <w:rPr>
          <w:rFonts w:ascii="AcadNusx" w:hAnsi="AcadNusx" w:cs="AcadNusx"/>
          <w:sz w:val="18"/>
          <w:szCs w:val="18"/>
          <w:lang w:val="fr-FR"/>
        </w:rPr>
        <w:t xml:space="preserve"> </w:t>
      </w:r>
      <w:r w:rsidRPr="00035171">
        <w:rPr>
          <w:rFonts w:ascii="Sylfaen" w:hAnsi="Sylfaen" w:cs="Sylfaen"/>
          <w:sz w:val="18"/>
          <w:szCs w:val="18"/>
          <w:lang w:val="fr-FR"/>
        </w:rPr>
        <w:t>მიმართავს</w:t>
      </w:r>
      <w:r w:rsidRPr="00035171">
        <w:rPr>
          <w:rFonts w:ascii="AcadNusx" w:hAnsi="AcadNusx" w:cs="AcadNusx"/>
          <w:sz w:val="18"/>
          <w:szCs w:val="18"/>
          <w:lang w:val="fr-FR"/>
        </w:rPr>
        <w:t xml:space="preserve"> </w:t>
      </w:r>
      <w:r w:rsidRPr="00035171">
        <w:rPr>
          <w:rFonts w:ascii="Sylfaen" w:hAnsi="Sylfaen" w:cs="Sylfaen"/>
          <w:sz w:val="18"/>
          <w:szCs w:val="18"/>
          <w:lang w:val="fr-FR"/>
        </w:rPr>
        <w:t>სადაზღვევო</w:t>
      </w:r>
      <w:r w:rsidRPr="00035171">
        <w:rPr>
          <w:rFonts w:ascii="AcadNusx" w:hAnsi="AcadNusx" w:cs="AcadNusx"/>
          <w:sz w:val="18"/>
          <w:szCs w:val="18"/>
          <w:lang w:val="fr-FR"/>
        </w:rPr>
        <w:t xml:space="preserve"> </w:t>
      </w:r>
      <w:r w:rsidRPr="00035171">
        <w:rPr>
          <w:rFonts w:ascii="Sylfaen" w:hAnsi="Sylfaen" w:cs="Sylfaen"/>
          <w:sz w:val="18"/>
          <w:szCs w:val="18"/>
          <w:lang w:val="fr-FR"/>
        </w:rPr>
        <w:t>ანაზღაურების</w:t>
      </w:r>
      <w:r w:rsidRPr="00035171">
        <w:rPr>
          <w:rFonts w:ascii="AcadNusx" w:hAnsi="AcadNusx" w:cs="AcadNusx"/>
          <w:sz w:val="18"/>
          <w:szCs w:val="18"/>
          <w:lang w:val="fr-FR"/>
        </w:rPr>
        <w:t xml:space="preserve"> </w:t>
      </w:r>
      <w:r w:rsidRPr="00035171">
        <w:rPr>
          <w:rFonts w:ascii="Sylfaen" w:hAnsi="Sylfaen" w:cs="Sylfaen"/>
          <w:sz w:val="18"/>
          <w:szCs w:val="18"/>
          <w:lang w:val="fr-FR"/>
        </w:rPr>
        <w:t>ჯგუფს</w:t>
      </w:r>
      <w:r>
        <w:rPr>
          <w:rFonts w:ascii="AcadNusx" w:hAnsi="AcadNusx" w:cs="AcadNusx"/>
          <w:sz w:val="18"/>
          <w:szCs w:val="18"/>
          <w:lang w:val="fr-FR"/>
        </w:rPr>
        <w:t xml:space="preserve">. </w:t>
      </w:r>
    </w:p>
    <w:p w14:paraId="2D66B942" w14:textId="77777777" w:rsidR="00AD1D9F" w:rsidRPr="00D86064" w:rsidRDefault="00AD1D9F" w:rsidP="00AD1D9F">
      <w:pPr>
        <w:pStyle w:val="ListParagraph"/>
        <w:numPr>
          <w:ilvl w:val="1"/>
          <w:numId w:val="2"/>
        </w:numPr>
        <w:spacing w:after="0" w:line="240" w:lineRule="auto"/>
        <w:ind w:left="360" w:hanging="450"/>
        <w:jc w:val="both"/>
        <w:rPr>
          <w:rFonts w:ascii="AcadNusx" w:hAnsi="AcadNusx"/>
          <w:sz w:val="18"/>
          <w:szCs w:val="18"/>
          <w:lang w:val="fr-FR"/>
        </w:rPr>
      </w:pPr>
      <w:r w:rsidRPr="009A5D5E">
        <w:rPr>
          <w:rFonts w:ascii="Sylfaen" w:hAnsi="Sylfaen" w:cs="Sylfaen"/>
          <w:b/>
          <w:sz w:val="18"/>
          <w:szCs w:val="18"/>
          <w:lang w:val="fr-FR"/>
        </w:rPr>
        <w:t>ჰოსპიტალიზაცია</w:t>
      </w:r>
      <w:r>
        <w:rPr>
          <w:rFonts w:ascii="AcadNusx" w:hAnsi="AcadNusx" w:cs="AcadNusx"/>
          <w:b/>
          <w:sz w:val="18"/>
          <w:szCs w:val="18"/>
          <w:lang w:val="fr-FR"/>
        </w:rPr>
        <w:t xml:space="preserve"> </w:t>
      </w:r>
    </w:p>
    <w:p w14:paraId="58DDDC09" w14:textId="77777777" w:rsidR="00AD1D9F" w:rsidRPr="00F66CBD" w:rsidRDefault="00AD1D9F" w:rsidP="00AD1D9F">
      <w:pPr>
        <w:pStyle w:val="ListParagraph"/>
        <w:numPr>
          <w:ilvl w:val="2"/>
          <w:numId w:val="2"/>
        </w:numPr>
        <w:spacing w:after="0" w:line="240" w:lineRule="auto"/>
        <w:ind w:left="993" w:hanging="709"/>
        <w:jc w:val="both"/>
        <w:rPr>
          <w:rFonts w:ascii="Sylfaen" w:hAnsi="Sylfaen" w:cs="Sylfaen"/>
          <w:sz w:val="18"/>
          <w:szCs w:val="18"/>
          <w:lang w:val="fr-FR"/>
        </w:rPr>
      </w:pP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ჰოსპიტალიზაციისას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უბედური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შემთხვევით</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გამოწვეული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ჰოსპიტალიზაციისას</w:t>
      </w:r>
      <w:r w:rsidRPr="009A5D5E">
        <w:rPr>
          <w:rFonts w:ascii="AcadNusx" w:hAnsi="AcadNusx" w:cs="AcadNusx"/>
          <w:b/>
          <w:sz w:val="18"/>
          <w:szCs w:val="18"/>
          <w:lang w:val="fr-FR"/>
        </w:rPr>
        <w:t xml:space="preserve"> - </w:t>
      </w:r>
      <w:r>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ან</w:t>
      </w:r>
      <w:r w:rsidRPr="009A5D5E">
        <w:rPr>
          <w:rFonts w:ascii="AcadNusx" w:hAnsi="AcadNusx" w:cs="AcadNusx"/>
          <w:sz w:val="18"/>
          <w:szCs w:val="18"/>
          <w:lang w:val="fr-FR"/>
        </w:rPr>
        <w:t xml:space="preserve"> </w:t>
      </w:r>
      <w:r w:rsidRPr="009A5D5E">
        <w:rPr>
          <w:rFonts w:ascii="Sylfaen" w:hAnsi="Sylfaen" w:cs="Sylfaen"/>
          <w:sz w:val="18"/>
          <w:szCs w:val="18"/>
          <w:lang w:val="fr-FR"/>
        </w:rPr>
        <w:t>სხვა</w:t>
      </w:r>
      <w:r w:rsidRPr="009A5D5E">
        <w:rPr>
          <w:rFonts w:ascii="AcadNusx" w:hAnsi="AcadNusx" w:cs="AcadNusx"/>
          <w:sz w:val="18"/>
          <w:szCs w:val="18"/>
          <w:lang w:val="fr-FR"/>
        </w:rPr>
        <w:t xml:space="preserve"> </w:t>
      </w:r>
      <w:r>
        <w:rPr>
          <w:rFonts w:ascii="Sylfaen" w:hAnsi="Sylfaen" w:cs="AcadNusx"/>
          <w:sz w:val="18"/>
          <w:szCs w:val="18"/>
          <w:lang w:val="fr-FR"/>
        </w:rPr>
        <w:t>დაინტერესებულმა პირმა</w:t>
      </w:r>
      <w:r w:rsidRPr="004E2C2F">
        <w:rPr>
          <w:rFonts w:ascii="Sylfaen" w:hAnsi="Sylfaen" w:cs="AcadNusx"/>
          <w:sz w:val="18"/>
          <w:szCs w:val="18"/>
          <w:lang w:val="fr-FR"/>
        </w:rPr>
        <w:t xml:space="preserve"> სასურველია </w:t>
      </w:r>
      <w:r>
        <w:rPr>
          <w:rFonts w:ascii="Sylfaen" w:hAnsi="Sylfaen" w:cs="AcadNusx"/>
          <w:sz w:val="18"/>
          <w:szCs w:val="18"/>
        </w:rPr>
        <w:t>(</w:t>
      </w:r>
      <w:r w:rsidRPr="00F66CBD">
        <w:rPr>
          <w:rFonts w:ascii="Sylfaen" w:hAnsi="Sylfaen" w:cs="Sylfaen"/>
          <w:sz w:val="18"/>
          <w:szCs w:val="18"/>
          <w:lang w:val="fr-FR"/>
        </w:rPr>
        <w:t>10 დღეზე მეტი მკურნალობის შემთხვევაში შტყობინება სავალდებულოა</w:t>
      </w:r>
      <w:r>
        <w:rPr>
          <w:rFonts w:ascii="Sylfaen" w:hAnsi="Sylfaen" w:cs="Sylfaen"/>
          <w:sz w:val="18"/>
          <w:szCs w:val="18"/>
          <w:lang w:val="fr-FR"/>
        </w:rPr>
        <w:t xml:space="preserve">) </w:t>
      </w:r>
      <w:r w:rsidRPr="00F66CBD">
        <w:rPr>
          <w:rFonts w:ascii="Sylfaen" w:hAnsi="Sylfaen" w:cs="AcadNusx"/>
          <w:sz w:val="18"/>
          <w:szCs w:val="18"/>
          <w:lang w:val="fr-FR"/>
        </w:rPr>
        <w:t>აღნიშნულის</w:t>
      </w:r>
      <w:r w:rsidRPr="00F66CBD">
        <w:rPr>
          <w:rFonts w:ascii="AcadNusx" w:hAnsi="AcadNusx" w:cs="AcadNusx"/>
          <w:sz w:val="18"/>
          <w:szCs w:val="18"/>
          <w:lang w:val="fr-FR"/>
        </w:rPr>
        <w:t xml:space="preserve"> </w:t>
      </w:r>
      <w:r w:rsidRPr="00F66CBD">
        <w:rPr>
          <w:rFonts w:ascii="Sylfaen" w:hAnsi="Sylfaen" w:cs="Sylfaen"/>
          <w:sz w:val="18"/>
          <w:szCs w:val="18"/>
          <w:lang w:val="fr-FR"/>
        </w:rPr>
        <w:t>შესახებ</w:t>
      </w:r>
      <w:r w:rsidRPr="00F66CBD">
        <w:rPr>
          <w:rFonts w:ascii="AcadNusx" w:hAnsi="AcadNusx" w:cs="AcadNusx"/>
          <w:sz w:val="18"/>
          <w:szCs w:val="18"/>
          <w:lang w:val="fr-FR"/>
        </w:rPr>
        <w:t xml:space="preserve"> </w:t>
      </w:r>
      <w:r w:rsidRPr="00F66CBD">
        <w:rPr>
          <w:rFonts w:ascii="Sylfaen" w:hAnsi="Sylfaen" w:cs="Sylfaen"/>
          <w:sz w:val="18"/>
          <w:szCs w:val="18"/>
          <w:lang w:val="fr-FR"/>
        </w:rPr>
        <w:t>დაუყოვნებლივ</w:t>
      </w:r>
      <w:r w:rsidRPr="00F66CBD">
        <w:rPr>
          <w:rFonts w:ascii="AcadNusx" w:hAnsi="AcadNusx" w:cs="AcadNusx"/>
          <w:sz w:val="18"/>
          <w:szCs w:val="18"/>
          <w:lang w:val="fr-FR"/>
        </w:rPr>
        <w:t xml:space="preserve"> </w:t>
      </w:r>
      <w:r w:rsidRPr="00F66CBD">
        <w:rPr>
          <w:rFonts w:ascii="Sylfaen" w:hAnsi="Sylfaen" w:cs="Sylfaen"/>
          <w:sz w:val="18"/>
          <w:szCs w:val="18"/>
          <w:lang w:val="fr-FR"/>
        </w:rPr>
        <w:t>აცნობოს</w:t>
      </w:r>
      <w:r w:rsidRPr="00F66CBD">
        <w:rPr>
          <w:rFonts w:ascii="AcadNusx" w:hAnsi="AcadNusx" w:cs="AcadNusx"/>
          <w:sz w:val="18"/>
          <w:szCs w:val="18"/>
          <w:lang w:val="fr-FR"/>
        </w:rPr>
        <w:t xml:space="preserve"> </w:t>
      </w:r>
      <w:r w:rsidRPr="00F66CBD">
        <w:rPr>
          <w:rFonts w:ascii="Sylfaen" w:hAnsi="Sylfaen" w:cs="Sylfaen"/>
          <w:sz w:val="18"/>
          <w:szCs w:val="18"/>
          <w:lang w:val="fr-FR"/>
        </w:rPr>
        <w:t>კომპანიის</w:t>
      </w:r>
      <w:r w:rsidRPr="00F66CBD">
        <w:rPr>
          <w:rFonts w:ascii="AcadNusx" w:hAnsi="AcadNusx" w:cs="AcadNusx"/>
          <w:sz w:val="18"/>
          <w:szCs w:val="18"/>
          <w:lang w:val="fr-FR"/>
        </w:rPr>
        <w:t xml:space="preserve"> </w:t>
      </w:r>
      <w:r w:rsidRPr="00F66CBD">
        <w:rPr>
          <w:rFonts w:ascii="Sylfaen" w:hAnsi="Sylfaen" w:cs="Sylfaen"/>
          <w:sz w:val="18"/>
          <w:szCs w:val="18"/>
          <w:lang w:val="fr-FR"/>
        </w:rPr>
        <w:t>ცხელ</w:t>
      </w:r>
      <w:r w:rsidRPr="00F66CBD">
        <w:rPr>
          <w:rFonts w:ascii="AcadNusx" w:hAnsi="AcadNusx" w:cs="AcadNusx"/>
          <w:sz w:val="18"/>
          <w:szCs w:val="18"/>
          <w:lang w:val="fr-FR"/>
        </w:rPr>
        <w:t xml:space="preserve"> </w:t>
      </w:r>
      <w:r w:rsidRPr="00F66CBD">
        <w:rPr>
          <w:rFonts w:ascii="Sylfaen" w:hAnsi="Sylfaen" w:cs="Sylfaen"/>
          <w:sz w:val="18"/>
          <w:szCs w:val="18"/>
          <w:lang w:val="fr-FR"/>
        </w:rPr>
        <w:t>ხაზს</w:t>
      </w:r>
      <w:r w:rsidRPr="00F66CBD">
        <w:rPr>
          <w:rFonts w:ascii="AcadNusx" w:hAnsi="AcadNusx" w:cs="AcadNusx"/>
          <w:sz w:val="18"/>
          <w:szCs w:val="18"/>
          <w:lang w:val="fr-FR"/>
        </w:rPr>
        <w:t xml:space="preserve"> (</w:t>
      </w:r>
      <w:r w:rsidRPr="00F66CBD">
        <w:rPr>
          <w:rFonts w:ascii="Sylfaen" w:hAnsi="Sylfaen" w:cs="Sylfaen"/>
          <w:sz w:val="18"/>
          <w:szCs w:val="18"/>
          <w:lang w:val="fr-FR"/>
        </w:rPr>
        <w:t>გარდა</w:t>
      </w:r>
      <w:r w:rsidRPr="00F66CBD">
        <w:rPr>
          <w:rFonts w:ascii="AcadNusx" w:hAnsi="AcadNusx" w:cs="AcadNusx"/>
          <w:sz w:val="18"/>
          <w:szCs w:val="18"/>
          <w:lang w:val="fr-FR"/>
        </w:rPr>
        <w:t xml:space="preserve"> </w:t>
      </w:r>
      <w:r w:rsidRPr="00F66CBD">
        <w:rPr>
          <w:rFonts w:ascii="Sylfaen" w:hAnsi="Sylfaen" w:cs="AcadNusx"/>
          <w:sz w:val="18"/>
          <w:szCs w:val="18"/>
          <w:lang w:val="fr-FR"/>
        </w:rPr>
        <w:t xml:space="preserve">ობიექტური გარემოებების გამო შეტყობინების დაგვიანებისა, </w:t>
      </w:r>
      <w:r w:rsidRPr="00F66CBD">
        <w:rPr>
          <w:rFonts w:ascii="Sylfaen" w:hAnsi="Sylfaen" w:cs="Sylfaen"/>
          <w:sz w:val="18"/>
          <w:szCs w:val="18"/>
          <w:lang w:val="fr-FR"/>
        </w:rPr>
        <w:t>რომელიც</w:t>
      </w:r>
      <w:r w:rsidRPr="00F66CBD">
        <w:rPr>
          <w:rFonts w:ascii="AcadNusx" w:hAnsi="AcadNusx" w:cs="AcadNusx"/>
          <w:sz w:val="18"/>
          <w:szCs w:val="18"/>
          <w:lang w:val="fr-FR"/>
        </w:rPr>
        <w:t xml:space="preserve"> </w:t>
      </w:r>
      <w:r w:rsidRPr="00F66CBD">
        <w:rPr>
          <w:rFonts w:ascii="Sylfaen" w:hAnsi="Sylfaen" w:cs="Sylfaen"/>
          <w:sz w:val="18"/>
          <w:szCs w:val="18"/>
          <w:lang w:val="fr-FR"/>
        </w:rPr>
        <w:t>დადასტურებული</w:t>
      </w:r>
      <w:r w:rsidRPr="00F66CBD">
        <w:rPr>
          <w:rFonts w:ascii="AcadNusx" w:hAnsi="AcadNusx" w:cs="AcadNusx"/>
          <w:sz w:val="18"/>
          <w:szCs w:val="18"/>
          <w:lang w:val="fr-FR"/>
        </w:rPr>
        <w:t xml:space="preserve"> </w:t>
      </w:r>
      <w:r w:rsidRPr="00F66CBD">
        <w:rPr>
          <w:rFonts w:ascii="Sylfaen" w:hAnsi="Sylfaen" w:cs="Sylfaen"/>
          <w:sz w:val="18"/>
          <w:szCs w:val="18"/>
          <w:lang w:val="fr-FR"/>
        </w:rPr>
        <w:t>უნდა</w:t>
      </w:r>
      <w:r w:rsidRPr="00F66CBD">
        <w:rPr>
          <w:rFonts w:ascii="AcadNusx" w:hAnsi="AcadNusx" w:cs="AcadNusx"/>
          <w:sz w:val="18"/>
          <w:szCs w:val="18"/>
          <w:lang w:val="fr-FR"/>
        </w:rPr>
        <w:t xml:space="preserve"> </w:t>
      </w:r>
      <w:r w:rsidRPr="00F66CBD">
        <w:rPr>
          <w:rFonts w:ascii="Sylfaen" w:hAnsi="Sylfaen" w:cs="Sylfaen"/>
          <w:sz w:val="18"/>
          <w:szCs w:val="18"/>
          <w:lang w:val="fr-FR"/>
        </w:rPr>
        <w:t>იყოს</w:t>
      </w:r>
      <w:r w:rsidRPr="00F66CBD">
        <w:rPr>
          <w:rFonts w:ascii="AcadNusx" w:hAnsi="AcadNusx" w:cs="AcadNusx"/>
          <w:sz w:val="18"/>
          <w:szCs w:val="18"/>
          <w:lang w:val="fr-FR"/>
        </w:rPr>
        <w:t xml:space="preserve"> </w:t>
      </w:r>
      <w:r w:rsidRPr="00F66CBD">
        <w:rPr>
          <w:rFonts w:ascii="Sylfaen" w:hAnsi="Sylfaen" w:cs="Sylfaen"/>
          <w:sz w:val="18"/>
          <w:szCs w:val="18"/>
          <w:lang w:val="fr-FR"/>
        </w:rPr>
        <w:t>შესაბამისი</w:t>
      </w:r>
      <w:r w:rsidRPr="00F66CBD">
        <w:rPr>
          <w:rFonts w:ascii="AcadNusx" w:hAnsi="AcadNusx" w:cs="AcadNusx"/>
          <w:sz w:val="18"/>
          <w:szCs w:val="18"/>
          <w:lang w:val="fr-FR"/>
        </w:rPr>
        <w:t xml:space="preserve"> </w:t>
      </w:r>
      <w:r w:rsidRPr="00F66CBD">
        <w:rPr>
          <w:rFonts w:ascii="Sylfaen" w:hAnsi="Sylfaen" w:cs="Sylfaen"/>
          <w:sz w:val="18"/>
          <w:szCs w:val="18"/>
          <w:lang w:val="fr-FR"/>
        </w:rPr>
        <w:t>დოკუმენტაციით</w:t>
      </w:r>
      <w:r w:rsidRPr="00F66CBD">
        <w:rPr>
          <w:rFonts w:ascii="Sylfaen" w:hAnsi="Sylfaen" w:cs="Sylfaen"/>
          <w:sz w:val="18"/>
          <w:szCs w:val="18"/>
        </w:rPr>
        <w:t>)</w:t>
      </w:r>
      <w:r w:rsidRPr="00F66CBD">
        <w:rPr>
          <w:rFonts w:ascii="AcadNusx" w:hAnsi="AcadNusx" w:cs="AcadNusx"/>
          <w:sz w:val="18"/>
          <w:szCs w:val="18"/>
          <w:lang w:val="fr-FR"/>
        </w:rPr>
        <w:t xml:space="preserve">. </w:t>
      </w:r>
      <w:r w:rsidRPr="00F66CBD">
        <w:rPr>
          <w:rFonts w:ascii="Sylfaen" w:hAnsi="Sylfaen" w:cs="Sylfaen"/>
          <w:sz w:val="18"/>
          <w:szCs w:val="18"/>
          <w:lang w:val="fr-FR"/>
        </w:rPr>
        <w:t>შეტყობინება</w:t>
      </w:r>
      <w:r w:rsidRPr="00F66CBD">
        <w:rPr>
          <w:rFonts w:ascii="AcadNusx" w:hAnsi="AcadNusx" w:cs="AcadNusx"/>
          <w:sz w:val="18"/>
          <w:szCs w:val="18"/>
          <w:lang w:val="fr-FR"/>
        </w:rPr>
        <w:t xml:space="preserve"> </w:t>
      </w:r>
      <w:r w:rsidRPr="00F66CBD">
        <w:rPr>
          <w:rFonts w:ascii="Sylfaen" w:hAnsi="Sylfaen" w:cs="Sylfaen"/>
          <w:sz w:val="18"/>
          <w:szCs w:val="18"/>
          <w:lang w:val="fr-FR"/>
        </w:rPr>
        <w:t>მოიცავს</w:t>
      </w:r>
      <w:r w:rsidRPr="00F66CBD">
        <w:rPr>
          <w:rFonts w:ascii="AcadNusx" w:hAnsi="AcadNusx" w:cs="AcadNusx"/>
          <w:sz w:val="18"/>
          <w:szCs w:val="18"/>
          <w:lang w:val="fr-FR"/>
        </w:rPr>
        <w:t xml:space="preserve"> </w:t>
      </w:r>
      <w:r w:rsidRPr="00F66CBD">
        <w:rPr>
          <w:rFonts w:ascii="Sylfaen" w:hAnsi="Sylfaen" w:cs="Sylfaen"/>
          <w:sz w:val="18"/>
          <w:szCs w:val="18"/>
          <w:lang w:val="fr-FR"/>
        </w:rPr>
        <w:t>შემდეგ</w:t>
      </w:r>
      <w:r w:rsidRPr="00F66CBD">
        <w:rPr>
          <w:rFonts w:ascii="AcadNusx" w:hAnsi="AcadNusx" w:cs="AcadNusx"/>
          <w:sz w:val="18"/>
          <w:szCs w:val="18"/>
          <w:lang w:val="fr-FR"/>
        </w:rPr>
        <w:t xml:space="preserve"> </w:t>
      </w:r>
      <w:r w:rsidRPr="00F66CBD">
        <w:rPr>
          <w:rFonts w:ascii="Sylfaen" w:hAnsi="Sylfaen" w:cs="Sylfaen"/>
          <w:sz w:val="18"/>
          <w:szCs w:val="18"/>
          <w:lang w:val="fr-FR"/>
        </w:rPr>
        <w:t>ინფორმაციას</w:t>
      </w:r>
      <w:r w:rsidRPr="00F66CBD">
        <w:rPr>
          <w:rFonts w:ascii="AcadNusx" w:hAnsi="AcadNusx" w:cs="AcadNusx"/>
          <w:sz w:val="18"/>
          <w:szCs w:val="18"/>
          <w:lang w:val="fr-FR"/>
        </w:rPr>
        <w:t xml:space="preserve">: </w:t>
      </w:r>
      <w:r w:rsidRPr="00F66CBD">
        <w:rPr>
          <w:rFonts w:ascii="Sylfaen" w:hAnsi="Sylfaen" w:cs="Sylfaen"/>
          <w:sz w:val="18"/>
          <w:szCs w:val="18"/>
          <w:lang w:val="fr-FR"/>
        </w:rPr>
        <w:t>დაზღვეულის</w:t>
      </w:r>
      <w:r w:rsidRPr="00F66CBD">
        <w:rPr>
          <w:rFonts w:ascii="AcadNusx" w:hAnsi="AcadNusx" w:cs="AcadNusx"/>
          <w:sz w:val="18"/>
          <w:szCs w:val="18"/>
          <w:lang w:val="fr-FR"/>
        </w:rPr>
        <w:t xml:space="preserve"> </w:t>
      </w:r>
      <w:r w:rsidRPr="00F66CBD">
        <w:rPr>
          <w:rFonts w:ascii="Sylfaen" w:hAnsi="Sylfaen" w:cs="Sylfaen"/>
          <w:sz w:val="18"/>
          <w:szCs w:val="18"/>
          <w:lang w:val="fr-FR"/>
        </w:rPr>
        <w:t>სახელი</w:t>
      </w:r>
      <w:r w:rsidRPr="00F66CBD">
        <w:rPr>
          <w:rFonts w:ascii="AcadNusx" w:hAnsi="AcadNusx" w:cs="AcadNusx"/>
          <w:sz w:val="18"/>
          <w:szCs w:val="18"/>
          <w:lang w:val="fr-FR"/>
        </w:rPr>
        <w:t xml:space="preserve">, </w:t>
      </w:r>
      <w:r w:rsidRPr="00F66CBD">
        <w:rPr>
          <w:rFonts w:ascii="Sylfaen" w:hAnsi="Sylfaen" w:cs="Sylfaen"/>
          <w:sz w:val="18"/>
          <w:szCs w:val="18"/>
          <w:lang w:val="fr-FR"/>
        </w:rPr>
        <w:t>გვარი</w:t>
      </w:r>
      <w:r w:rsidRPr="00F66CBD">
        <w:rPr>
          <w:rFonts w:ascii="AcadNusx" w:hAnsi="AcadNusx" w:cs="AcadNusx"/>
          <w:sz w:val="18"/>
          <w:szCs w:val="18"/>
          <w:lang w:val="fr-FR"/>
        </w:rPr>
        <w:t xml:space="preserve">, </w:t>
      </w:r>
      <w:r w:rsidRPr="00F66CBD">
        <w:rPr>
          <w:rFonts w:ascii="Sylfaen" w:hAnsi="Sylfaen" w:cs="Sylfaen"/>
          <w:sz w:val="18"/>
          <w:szCs w:val="18"/>
          <w:lang w:val="fr-FR"/>
        </w:rPr>
        <w:t>პოლისის</w:t>
      </w:r>
      <w:r w:rsidRPr="00F66CBD">
        <w:rPr>
          <w:rFonts w:ascii="AcadNusx" w:hAnsi="AcadNusx" w:cs="AcadNusx"/>
          <w:sz w:val="18"/>
          <w:szCs w:val="18"/>
          <w:lang w:val="fr-FR"/>
        </w:rPr>
        <w:t xml:space="preserve"> </w:t>
      </w:r>
      <w:r w:rsidRPr="00F66CBD">
        <w:rPr>
          <w:rFonts w:ascii="Sylfaen" w:hAnsi="Sylfaen" w:cs="Sylfaen"/>
          <w:sz w:val="18"/>
          <w:szCs w:val="18"/>
          <w:lang w:val="fr-FR"/>
        </w:rPr>
        <w:t>ნომერი</w:t>
      </w:r>
      <w:r w:rsidRPr="00F66CBD">
        <w:rPr>
          <w:rFonts w:ascii="AcadNusx" w:hAnsi="AcadNusx" w:cs="AcadNusx"/>
          <w:sz w:val="18"/>
          <w:szCs w:val="18"/>
          <w:lang w:val="fr-FR"/>
        </w:rPr>
        <w:t xml:space="preserve">, </w:t>
      </w:r>
      <w:r w:rsidRPr="00F66CBD">
        <w:rPr>
          <w:rFonts w:ascii="Sylfaen" w:hAnsi="Sylfaen" w:cs="Sylfaen"/>
          <w:sz w:val="18"/>
          <w:szCs w:val="18"/>
          <w:lang w:val="fr-FR"/>
        </w:rPr>
        <w:t>სამედიცინო</w:t>
      </w:r>
      <w:r w:rsidRPr="00F66CBD">
        <w:rPr>
          <w:rFonts w:ascii="AcadNusx" w:hAnsi="AcadNusx" w:cs="AcadNusx"/>
          <w:sz w:val="18"/>
          <w:szCs w:val="18"/>
          <w:lang w:val="fr-FR"/>
        </w:rPr>
        <w:t xml:space="preserve"> </w:t>
      </w:r>
      <w:r w:rsidRPr="00F66CBD">
        <w:rPr>
          <w:rFonts w:ascii="Sylfaen" w:hAnsi="Sylfaen" w:cs="Sylfaen"/>
          <w:sz w:val="18"/>
          <w:szCs w:val="18"/>
          <w:lang w:val="fr-FR"/>
        </w:rPr>
        <w:t>დაწესებულების</w:t>
      </w:r>
      <w:r w:rsidRPr="00F66CBD">
        <w:rPr>
          <w:rFonts w:ascii="AcadNusx" w:hAnsi="AcadNusx" w:cs="AcadNusx"/>
          <w:sz w:val="18"/>
          <w:szCs w:val="18"/>
          <w:lang w:val="fr-FR"/>
        </w:rPr>
        <w:t xml:space="preserve"> </w:t>
      </w:r>
      <w:r w:rsidRPr="00F66CBD">
        <w:rPr>
          <w:rFonts w:ascii="Sylfaen" w:hAnsi="Sylfaen" w:cs="Sylfaen"/>
          <w:sz w:val="18"/>
          <w:szCs w:val="18"/>
          <w:lang w:val="fr-FR"/>
        </w:rPr>
        <w:t>დასახელება</w:t>
      </w:r>
      <w:r w:rsidRPr="00F66CBD">
        <w:rPr>
          <w:rFonts w:ascii="AcadNusx" w:hAnsi="AcadNusx" w:cs="AcadNusx"/>
          <w:sz w:val="18"/>
          <w:szCs w:val="18"/>
          <w:lang w:val="fr-FR"/>
        </w:rPr>
        <w:t xml:space="preserve">, </w:t>
      </w:r>
      <w:r w:rsidRPr="00F66CBD">
        <w:rPr>
          <w:rFonts w:ascii="Sylfaen" w:hAnsi="Sylfaen" w:cs="Sylfaen"/>
          <w:sz w:val="18"/>
          <w:szCs w:val="18"/>
          <w:lang w:val="fr-FR"/>
        </w:rPr>
        <w:t>სამედიცინო</w:t>
      </w:r>
      <w:r w:rsidRPr="00F66CBD">
        <w:rPr>
          <w:rFonts w:ascii="AcadNusx" w:hAnsi="AcadNusx" w:cs="AcadNusx"/>
          <w:sz w:val="18"/>
          <w:szCs w:val="18"/>
          <w:lang w:val="fr-FR"/>
        </w:rPr>
        <w:t xml:space="preserve"> </w:t>
      </w:r>
      <w:r w:rsidRPr="00F66CBD">
        <w:rPr>
          <w:rFonts w:ascii="Sylfaen" w:hAnsi="Sylfaen" w:cs="Sylfaen"/>
          <w:sz w:val="18"/>
          <w:szCs w:val="18"/>
          <w:lang w:val="fr-FR"/>
        </w:rPr>
        <w:t>დაწესებულებაში</w:t>
      </w:r>
      <w:r w:rsidRPr="00F66CBD">
        <w:rPr>
          <w:rFonts w:ascii="AcadNusx" w:hAnsi="AcadNusx" w:cs="AcadNusx"/>
          <w:sz w:val="18"/>
          <w:szCs w:val="18"/>
          <w:lang w:val="fr-FR"/>
        </w:rPr>
        <w:t xml:space="preserve"> </w:t>
      </w:r>
      <w:r w:rsidRPr="00F66CBD">
        <w:rPr>
          <w:rFonts w:ascii="Sylfaen" w:hAnsi="Sylfaen" w:cs="Sylfaen"/>
          <w:sz w:val="18"/>
          <w:szCs w:val="18"/>
          <w:lang w:val="fr-FR"/>
        </w:rPr>
        <w:t>მიმართვის</w:t>
      </w:r>
      <w:r w:rsidRPr="00F66CBD">
        <w:rPr>
          <w:rFonts w:ascii="AcadNusx" w:hAnsi="AcadNusx" w:cs="AcadNusx"/>
          <w:sz w:val="18"/>
          <w:szCs w:val="18"/>
          <w:lang w:val="fr-FR"/>
        </w:rPr>
        <w:t xml:space="preserve"> </w:t>
      </w:r>
      <w:r w:rsidRPr="00F66CBD">
        <w:rPr>
          <w:rFonts w:ascii="Sylfaen" w:hAnsi="Sylfaen" w:cs="Sylfaen"/>
          <w:sz w:val="18"/>
          <w:szCs w:val="18"/>
          <w:lang w:val="fr-FR"/>
        </w:rPr>
        <w:t>დრო</w:t>
      </w:r>
      <w:r w:rsidRPr="00F66CBD">
        <w:rPr>
          <w:rFonts w:ascii="AcadNusx" w:hAnsi="AcadNusx" w:cs="AcadNusx"/>
          <w:sz w:val="18"/>
          <w:szCs w:val="18"/>
          <w:lang w:val="fr-FR"/>
        </w:rPr>
        <w:t xml:space="preserve">. </w:t>
      </w:r>
      <w:r w:rsidRPr="00F66CBD">
        <w:rPr>
          <w:rFonts w:ascii="Sylfaen" w:hAnsi="Sylfaen" w:cs="Sylfaen"/>
          <w:sz w:val="18"/>
          <w:szCs w:val="18"/>
          <w:lang w:val="fr-FR"/>
        </w:rPr>
        <w:t>შეტყობინების</w:t>
      </w:r>
      <w:r w:rsidRPr="00F66CBD">
        <w:rPr>
          <w:rFonts w:ascii="AcadNusx" w:hAnsi="AcadNusx" w:cs="AcadNusx"/>
          <w:sz w:val="18"/>
          <w:szCs w:val="18"/>
          <w:lang w:val="fr-FR"/>
        </w:rPr>
        <w:t xml:space="preserve"> </w:t>
      </w:r>
      <w:r w:rsidRPr="00F66CBD">
        <w:rPr>
          <w:rFonts w:ascii="Sylfaen" w:hAnsi="Sylfaen" w:cs="Sylfaen"/>
          <w:sz w:val="18"/>
          <w:szCs w:val="18"/>
          <w:lang w:val="fr-FR"/>
        </w:rPr>
        <w:t>გარეშე</w:t>
      </w:r>
      <w:r w:rsidRPr="00F66CBD">
        <w:rPr>
          <w:rFonts w:ascii="AcadNusx" w:hAnsi="AcadNusx" w:cs="AcadNusx"/>
          <w:sz w:val="18"/>
          <w:szCs w:val="18"/>
          <w:lang w:val="fr-FR"/>
        </w:rPr>
        <w:t xml:space="preserve"> </w:t>
      </w:r>
      <w:r w:rsidRPr="00F66CBD">
        <w:rPr>
          <w:rFonts w:ascii="Sylfaen" w:hAnsi="Sylfaen" w:cs="Sylfaen"/>
          <w:sz w:val="18"/>
          <w:szCs w:val="18"/>
          <w:lang w:val="fr-FR"/>
        </w:rPr>
        <w:t>მიღებული</w:t>
      </w:r>
      <w:r w:rsidRPr="00F66CBD">
        <w:rPr>
          <w:rFonts w:ascii="AcadNusx" w:hAnsi="AcadNusx" w:cs="AcadNusx"/>
          <w:sz w:val="18"/>
          <w:szCs w:val="18"/>
          <w:lang w:val="fr-FR"/>
        </w:rPr>
        <w:t xml:space="preserve"> </w:t>
      </w:r>
      <w:r w:rsidRPr="00F66CBD">
        <w:rPr>
          <w:rFonts w:ascii="Sylfaen" w:hAnsi="Sylfaen" w:cs="Sylfaen"/>
          <w:sz w:val="18"/>
          <w:szCs w:val="18"/>
          <w:lang w:val="fr-FR"/>
        </w:rPr>
        <w:t>სამედიცინო</w:t>
      </w:r>
      <w:r w:rsidRPr="00F66CBD">
        <w:rPr>
          <w:rFonts w:ascii="AcadNusx" w:hAnsi="AcadNusx" w:cs="AcadNusx"/>
          <w:sz w:val="18"/>
          <w:szCs w:val="18"/>
          <w:lang w:val="fr-FR"/>
        </w:rPr>
        <w:t xml:space="preserve"> </w:t>
      </w:r>
      <w:r w:rsidRPr="00F66CBD">
        <w:rPr>
          <w:rFonts w:ascii="Sylfaen" w:hAnsi="Sylfaen" w:cs="Sylfaen"/>
          <w:sz w:val="18"/>
          <w:szCs w:val="18"/>
          <w:lang w:val="fr-FR"/>
        </w:rPr>
        <w:t>მომსახურების</w:t>
      </w:r>
      <w:r w:rsidRPr="00F66CBD">
        <w:rPr>
          <w:rFonts w:ascii="AcadNusx" w:hAnsi="AcadNusx" w:cs="AcadNusx"/>
          <w:sz w:val="18"/>
          <w:szCs w:val="18"/>
          <w:lang w:val="fr-FR"/>
        </w:rPr>
        <w:t xml:space="preserve"> </w:t>
      </w:r>
      <w:r w:rsidRPr="00F66CBD">
        <w:rPr>
          <w:rFonts w:ascii="Sylfaen" w:hAnsi="Sylfaen" w:cs="Sylfaen"/>
          <w:sz w:val="18"/>
          <w:szCs w:val="18"/>
          <w:lang w:val="fr-FR"/>
        </w:rPr>
        <w:t>ხარჯები</w:t>
      </w:r>
      <w:r w:rsidRPr="00F66CBD">
        <w:rPr>
          <w:rFonts w:ascii="AcadNusx" w:hAnsi="AcadNusx" w:cs="AcadNusx"/>
          <w:sz w:val="18"/>
          <w:szCs w:val="18"/>
          <w:lang w:val="fr-FR"/>
        </w:rPr>
        <w:t xml:space="preserve"> </w:t>
      </w:r>
      <w:r w:rsidRPr="00F66CBD">
        <w:rPr>
          <w:rFonts w:ascii="Sylfaen" w:hAnsi="Sylfaen" w:cs="Sylfaen"/>
          <w:sz w:val="18"/>
          <w:szCs w:val="18"/>
          <w:lang w:val="fr-FR"/>
        </w:rPr>
        <w:t>ანაზღაურდება</w:t>
      </w:r>
      <w:r w:rsidRPr="00F66CBD">
        <w:rPr>
          <w:rFonts w:ascii="AcadNusx" w:hAnsi="AcadNusx" w:cs="AcadNusx"/>
          <w:sz w:val="18"/>
          <w:szCs w:val="18"/>
          <w:lang w:val="fr-FR"/>
        </w:rPr>
        <w:t xml:space="preserve"> </w:t>
      </w:r>
      <w:r>
        <w:rPr>
          <w:rFonts w:ascii="Sylfaen" w:hAnsi="Sylfaen" w:cs="Sylfaen"/>
          <w:sz w:val="18"/>
          <w:szCs w:val="18"/>
        </w:rPr>
        <w:t>პროვაიდერი</w:t>
      </w:r>
      <w:r w:rsidRPr="00F66CBD">
        <w:rPr>
          <w:rFonts w:ascii="Sylfaen" w:hAnsi="Sylfaen" w:cs="Sylfaen"/>
          <w:sz w:val="18"/>
          <w:szCs w:val="18"/>
        </w:rPr>
        <w:t xml:space="preserve"> კლინიკების საშუალო ღირებულებით.  </w:t>
      </w:r>
      <w:r w:rsidRPr="00F66CBD">
        <w:rPr>
          <w:rFonts w:ascii="AcadNusx" w:hAnsi="AcadNusx" w:cs="AcadNusx"/>
          <w:sz w:val="18"/>
          <w:szCs w:val="18"/>
          <w:lang w:val="fr-FR"/>
        </w:rPr>
        <w:t xml:space="preserve"> </w:t>
      </w:r>
    </w:p>
    <w:p w14:paraId="524F34E9" w14:textId="77777777" w:rsidR="00AD1D9F" w:rsidRPr="009A5D5E"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Pr>
          <w:rFonts w:ascii="Sylfaen" w:hAnsi="Sylfaen" w:cs="Sylfaen"/>
          <w:sz w:val="18"/>
          <w:szCs w:val="18"/>
        </w:rPr>
        <w:t xml:space="preserve">შეტყობინების საფუძველზე </w:t>
      </w:r>
      <w:r w:rsidRPr="009A5D5E">
        <w:rPr>
          <w:rFonts w:ascii="Sylfaen" w:hAnsi="Sylfaen" w:cs="Sylfaen"/>
          <w:sz w:val="18"/>
          <w:szCs w:val="18"/>
          <w:lang w:val="fr-FR"/>
        </w:rPr>
        <w:t>მზღვეველი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rPr>
        <w:t>პროვაიდერ</w:t>
      </w:r>
      <w:r w:rsidRPr="009A5D5E">
        <w:rPr>
          <w:rFonts w:ascii="AcadNusx" w:hAnsi="AcadNusx" w:cs="AcadNusx"/>
          <w:sz w:val="18"/>
          <w:szCs w:val="18"/>
          <w:lang w:val="fr-FR"/>
        </w:rPr>
        <w:t xml:space="preserve"> </w:t>
      </w:r>
      <w:r w:rsidRPr="009A5D5E">
        <w:rPr>
          <w:rFonts w:ascii="Sylfaen" w:hAnsi="Sylfaen" w:cs="Sylfaen"/>
          <w:sz w:val="18"/>
          <w:szCs w:val="18"/>
          <w:lang w:val="fr-FR"/>
        </w:rPr>
        <w:t>კლინიკასთან</w:t>
      </w:r>
      <w:r w:rsidRPr="009A5D5E">
        <w:rPr>
          <w:rFonts w:ascii="AcadNusx" w:hAnsi="AcadNusx" w:cs="AcadNusx"/>
          <w:sz w:val="18"/>
          <w:szCs w:val="18"/>
          <w:lang w:val="fr-FR"/>
        </w:rPr>
        <w:t xml:space="preserve"> </w:t>
      </w:r>
      <w:r w:rsidRPr="009A5D5E">
        <w:rPr>
          <w:rFonts w:ascii="Sylfaen" w:hAnsi="Sylfaen" w:cs="Sylfaen"/>
          <w:sz w:val="18"/>
          <w:szCs w:val="18"/>
          <w:lang w:val="fr-FR"/>
        </w:rPr>
        <w:t>აწარმოებს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პირდაპირ</w:t>
      </w:r>
      <w:r w:rsidRPr="009A5D5E">
        <w:rPr>
          <w:rFonts w:ascii="AcadNusx" w:hAnsi="AcadNusx" w:cs="AcadNusx"/>
          <w:sz w:val="18"/>
          <w:szCs w:val="18"/>
          <w:lang w:val="fr-FR"/>
        </w:rPr>
        <w:t xml:space="preserve"> </w:t>
      </w:r>
      <w:r w:rsidRPr="009A5D5E">
        <w:rPr>
          <w:rFonts w:ascii="Sylfaen" w:hAnsi="Sylfaen" w:cs="Sylfaen"/>
          <w:sz w:val="18"/>
          <w:szCs w:val="18"/>
          <w:lang w:val="fr-FR"/>
        </w:rPr>
        <w:t>ანგარიშსწორებას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რის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საფუძველზეც</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Sylfaen" w:hAnsi="Sylfaen" w:cs="Sylfaen"/>
          <w:sz w:val="18"/>
          <w:szCs w:val="18"/>
        </w:rPr>
        <w:t xml:space="preserve">. </w:t>
      </w:r>
    </w:p>
    <w:p w14:paraId="43ADC136" w14:textId="77777777" w:rsidR="00AD1D9F" w:rsidRPr="0058265C"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9A5D5E">
        <w:rPr>
          <w:rFonts w:ascii="Sylfaen" w:hAnsi="Sylfaen" w:cs="Sylfaen"/>
          <w:sz w:val="18"/>
          <w:szCs w:val="18"/>
          <w:lang w:val="fr-FR"/>
        </w:rPr>
        <w:t xml:space="preserve">კომპანიის </w:t>
      </w:r>
      <w:r>
        <w:rPr>
          <w:rFonts w:ascii="Sylfaen" w:hAnsi="Sylfaen" w:cs="Sylfaen"/>
          <w:sz w:val="18"/>
          <w:szCs w:val="18"/>
        </w:rPr>
        <w:t>არაპროვაიდერ</w:t>
      </w:r>
      <w:r w:rsidRPr="009A5D5E">
        <w:rPr>
          <w:rFonts w:ascii="Sylfaen" w:hAnsi="Sylfaen" w:cs="Sylfaen"/>
          <w:sz w:val="18"/>
          <w:szCs w:val="18"/>
          <w:lang w:val="fr-FR"/>
        </w:rPr>
        <w:t xml:space="preserve"> კლინიკაში მიმართვისას</w:t>
      </w:r>
      <w:r>
        <w:rPr>
          <w:rFonts w:ascii="Sylfaen" w:hAnsi="Sylfaen" w:cs="Sylfaen"/>
          <w:sz w:val="18"/>
          <w:szCs w:val="18"/>
        </w:rPr>
        <w:t>, აგრეთე შეტყობინების გარეშე მომსახურების მიღებისას</w:t>
      </w:r>
      <w:r w:rsidRPr="009A5D5E">
        <w:rPr>
          <w:rFonts w:ascii="Sylfaen" w:hAnsi="Sylfaen" w:cs="Sylfaen"/>
          <w:sz w:val="18"/>
          <w:szCs w:val="18"/>
          <w:lang w:val="fr-FR"/>
        </w:rPr>
        <w:t xml:space="preserve"> დაზღვეული იხდის მომსახურების 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შემდეგ</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Pr>
          <w:rFonts w:ascii="AcadNusx" w:hAnsi="AcadNusx" w:cs="AcadNusx"/>
          <w:sz w:val="18"/>
          <w:szCs w:val="18"/>
          <w:lang w:val="fr-FR"/>
        </w:rPr>
        <w:t xml:space="preserve">. </w:t>
      </w:r>
      <w:r>
        <w:rPr>
          <w:rFonts w:ascii="Sylfaen" w:hAnsi="Sylfaen" w:cs="AcadNusx"/>
          <w:sz w:val="18"/>
          <w:szCs w:val="18"/>
        </w:rPr>
        <w:t xml:space="preserve">არაპროვაიდერ კლინიკაში მომსახურების ანაზღაურება არ ვრცელდება დამატებით ბარათზე. </w:t>
      </w:r>
    </w:p>
    <w:p w14:paraId="7BDA040A" w14:textId="77777777" w:rsidR="00AD1D9F" w:rsidRPr="009A5D5E" w:rsidRDefault="00AD1D9F" w:rsidP="00AD1D9F">
      <w:pPr>
        <w:pStyle w:val="ListParagraph"/>
        <w:numPr>
          <w:ilvl w:val="2"/>
          <w:numId w:val="2"/>
        </w:numPr>
        <w:spacing w:after="0" w:line="240" w:lineRule="auto"/>
        <w:ind w:left="993" w:hanging="709"/>
        <w:jc w:val="both"/>
        <w:rPr>
          <w:rFonts w:ascii="AcadNusx" w:hAnsi="AcadNusx"/>
          <w:sz w:val="18"/>
          <w:szCs w:val="18"/>
          <w:lang w:val="fr-FR"/>
        </w:rPr>
      </w:pPr>
      <w:r w:rsidRPr="009A5D5E">
        <w:rPr>
          <w:rFonts w:ascii="Sylfaen" w:hAnsi="Sylfaen" w:cs="Sylfaen"/>
          <w:b/>
          <w:sz w:val="18"/>
          <w:szCs w:val="18"/>
          <w:lang w:val="fr-FR"/>
        </w:rPr>
        <w:t>გეგმიური</w:t>
      </w:r>
      <w:r>
        <w:rPr>
          <w:rFonts w:ascii="AcadNusx" w:hAnsi="AcadNusx" w:cs="AcadNusx"/>
          <w:b/>
          <w:sz w:val="18"/>
          <w:szCs w:val="18"/>
          <w:lang w:val="fr-FR"/>
        </w:rPr>
        <w:t xml:space="preserve"> </w:t>
      </w:r>
      <w:r w:rsidRPr="009A5D5E">
        <w:rPr>
          <w:rFonts w:ascii="Sylfaen" w:hAnsi="Sylfaen" w:cs="Sylfaen"/>
          <w:b/>
          <w:sz w:val="18"/>
          <w:szCs w:val="18"/>
          <w:lang w:val="fr-FR"/>
        </w:rPr>
        <w:t>ჰოსპიტალიზაციის</w:t>
      </w:r>
      <w:r>
        <w:rPr>
          <w:rFonts w:ascii="Sylfaen" w:hAnsi="Sylfaen" w:cs="AcadNusx"/>
          <w:b/>
          <w:sz w:val="18"/>
          <w:szCs w:val="18"/>
        </w:rPr>
        <w:t xml:space="preserve"> </w:t>
      </w:r>
      <w:r w:rsidRPr="009A5D5E">
        <w:rPr>
          <w:rFonts w:ascii="Sylfaen" w:hAnsi="Sylfaen" w:cs="Sylfaen"/>
          <w:sz w:val="18"/>
          <w:szCs w:val="18"/>
          <w:lang w:val="fr-FR"/>
        </w:rPr>
        <w:t>შესახებ</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სრულყოფილი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დოკუმენტაცია</w:t>
      </w:r>
      <w:r w:rsidRPr="009A5D5E">
        <w:rPr>
          <w:rFonts w:ascii="AcadNusx" w:hAnsi="AcadNusx" w:cs="AcadNusx"/>
          <w:sz w:val="18"/>
          <w:szCs w:val="18"/>
          <w:lang w:val="fr-FR"/>
        </w:rPr>
        <w:t xml:space="preserve"> </w:t>
      </w:r>
      <w:r w:rsidRPr="009A5D5E">
        <w:rPr>
          <w:rFonts w:ascii="Sylfaen" w:hAnsi="Sylfaen" w:cs="Sylfaen"/>
          <w:sz w:val="18"/>
          <w:szCs w:val="18"/>
          <w:lang w:val="fr-FR"/>
        </w:rPr>
        <w:t>უნდა</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წარმოადგინოს</w:t>
      </w:r>
      <w:r w:rsidRPr="009A5D5E">
        <w:rPr>
          <w:rFonts w:ascii="AcadNusx" w:hAnsi="AcadNusx" w:cs="AcadNusx"/>
          <w:sz w:val="18"/>
          <w:szCs w:val="18"/>
          <w:lang w:val="fr-FR"/>
        </w:rPr>
        <w:t xml:space="preserve"> </w:t>
      </w:r>
      <w:r w:rsidRPr="009A5D5E">
        <w:rPr>
          <w:rFonts w:ascii="Sylfaen" w:hAnsi="Sylfaen" w:cs="Sylfaen"/>
          <w:sz w:val="18"/>
          <w:szCs w:val="18"/>
          <w:lang w:val="fr-FR"/>
        </w:rPr>
        <w:t>მზღვეველთან</w:t>
      </w:r>
      <w:r w:rsidRPr="009A5D5E">
        <w:rPr>
          <w:rFonts w:ascii="AcadNusx" w:hAnsi="AcadNusx" w:cs="AcadNusx"/>
          <w:sz w:val="18"/>
          <w:szCs w:val="18"/>
          <w:lang w:val="fr-FR"/>
        </w:rPr>
        <w:t xml:space="preserve"> </w:t>
      </w:r>
      <w:r w:rsidRPr="009A5D5E">
        <w:rPr>
          <w:rFonts w:ascii="Sylfaen" w:hAnsi="Sylfaen" w:cs="Sylfaen"/>
          <w:sz w:val="18"/>
          <w:szCs w:val="18"/>
          <w:lang w:val="fr-FR"/>
        </w:rPr>
        <w:t>ჰოსპიტალიზაციის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თარიღამდე</w:t>
      </w:r>
      <w:r w:rsidRPr="009A5D5E">
        <w:rPr>
          <w:rFonts w:ascii="AcadNusx" w:hAnsi="AcadNusx" w:cs="AcadNusx"/>
          <w:sz w:val="18"/>
          <w:szCs w:val="18"/>
          <w:lang w:val="fr-FR"/>
        </w:rPr>
        <w:t xml:space="preserve"> </w:t>
      </w:r>
      <w:r w:rsidRPr="00E37946">
        <w:rPr>
          <w:rFonts w:ascii="Sylfaen" w:hAnsi="Sylfaen" w:cs="Sylfaen"/>
          <w:sz w:val="18"/>
          <w:szCs w:val="18"/>
          <w:lang w:val="fr-FR"/>
        </w:rPr>
        <w:t>მინიმუმ</w:t>
      </w:r>
      <w:r w:rsidRPr="00E37946">
        <w:rPr>
          <w:rFonts w:ascii="AcadNusx" w:hAnsi="AcadNusx" w:cs="AcadNusx"/>
          <w:sz w:val="18"/>
          <w:szCs w:val="18"/>
          <w:lang w:val="fr-FR"/>
        </w:rPr>
        <w:t xml:space="preserve"> </w:t>
      </w:r>
      <w:r w:rsidRPr="00E37946">
        <w:rPr>
          <w:rFonts w:ascii="Sylfaen" w:hAnsi="Sylfaen" w:cs="AcadNusx"/>
          <w:sz w:val="18"/>
          <w:szCs w:val="18"/>
        </w:rPr>
        <w:t xml:space="preserve">3 </w:t>
      </w:r>
      <w:r w:rsidRPr="00E37946">
        <w:rPr>
          <w:rFonts w:ascii="Sylfaen" w:hAnsi="Sylfaen" w:cs="Sylfaen"/>
          <w:sz w:val="18"/>
          <w:szCs w:val="18"/>
          <w:lang w:val="fr-FR"/>
        </w:rPr>
        <w:t>სამუშაო</w:t>
      </w:r>
      <w:r w:rsidRPr="00E37946">
        <w:rPr>
          <w:rFonts w:ascii="AcadNusx" w:hAnsi="AcadNusx" w:cs="AcadNusx"/>
          <w:sz w:val="18"/>
          <w:szCs w:val="18"/>
          <w:lang w:val="fr-FR"/>
        </w:rPr>
        <w:t xml:space="preserve"> </w:t>
      </w:r>
      <w:r w:rsidRPr="009A5D5E">
        <w:rPr>
          <w:rFonts w:ascii="Sylfaen" w:hAnsi="Sylfaen" w:cs="Sylfaen"/>
          <w:sz w:val="18"/>
          <w:szCs w:val="18"/>
          <w:lang w:val="fr-FR"/>
        </w:rPr>
        <w:t>დღით</w:t>
      </w:r>
      <w:r w:rsidRPr="009A5D5E">
        <w:rPr>
          <w:rFonts w:ascii="AcadNusx" w:hAnsi="AcadNusx" w:cs="AcadNusx"/>
          <w:sz w:val="18"/>
          <w:szCs w:val="18"/>
          <w:lang w:val="fr-FR"/>
        </w:rPr>
        <w:t xml:space="preserve"> </w:t>
      </w:r>
      <w:r w:rsidRPr="009A5D5E">
        <w:rPr>
          <w:rFonts w:ascii="Sylfaen" w:hAnsi="Sylfaen" w:cs="Sylfaen"/>
          <w:sz w:val="18"/>
          <w:szCs w:val="18"/>
          <w:lang w:val="fr-FR"/>
        </w:rPr>
        <w:t>ადრე</w:t>
      </w:r>
      <w:r w:rsidRPr="009A5D5E">
        <w:rPr>
          <w:rFonts w:ascii="AcadNusx" w:hAnsi="AcadNusx" w:cs="AcadNusx"/>
          <w:sz w:val="18"/>
          <w:szCs w:val="18"/>
          <w:lang w:val="fr-FR"/>
        </w:rPr>
        <w:t xml:space="preserve">; </w:t>
      </w:r>
      <w:r w:rsidRPr="009A5D5E">
        <w:rPr>
          <w:rFonts w:ascii="Sylfaen" w:hAnsi="Sylfaen" w:cs="AcadNusx"/>
          <w:sz w:val="18"/>
          <w:szCs w:val="18"/>
        </w:rPr>
        <w:t xml:space="preserve">იმ შემთხვევაში, თუ </w:t>
      </w:r>
      <w:r w:rsidRPr="009A5D5E">
        <w:rPr>
          <w:rFonts w:ascii="Sylfaen" w:hAnsi="Sylfaen" w:cs="Sylfaen"/>
          <w:sz w:val="18"/>
          <w:szCs w:val="18"/>
          <w:lang w:val="fr-FR"/>
        </w:rPr>
        <w:t>გეგმიური</w:t>
      </w:r>
      <w:r w:rsidRPr="009A5D5E">
        <w:rPr>
          <w:rFonts w:ascii="AcadNusx" w:hAnsi="AcadNusx" w:cs="AcadNusx"/>
          <w:sz w:val="18"/>
          <w:szCs w:val="18"/>
          <w:lang w:val="fr-FR"/>
        </w:rPr>
        <w:t xml:space="preserve"> </w:t>
      </w:r>
      <w:r w:rsidRPr="009A5D5E">
        <w:rPr>
          <w:rFonts w:ascii="Sylfaen" w:hAnsi="Sylfaen" w:cs="Sylfaen"/>
          <w:sz w:val="18"/>
          <w:szCs w:val="18"/>
          <w:lang w:val="fr-FR"/>
        </w:rPr>
        <w:t>ჰოსპიტალიზაც</w:t>
      </w:r>
      <w:r w:rsidRPr="009A5D5E">
        <w:rPr>
          <w:rFonts w:ascii="Sylfaen" w:hAnsi="Sylfaen" w:cs="Sylfaen"/>
          <w:sz w:val="18"/>
          <w:szCs w:val="18"/>
        </w:rPr>
        <w:t xml:space="preserve">ია წინასწარ არ არის შეთანხმებული მზღვეველთან და წინასწარ არ არის წარმოდგენილი შესაბამისი დოკუმენტაცია მომსახურება მზღვეველის მიერ </w:t>
      </w:r>
      <w:r>
        <w:rPr>
          <w:rFonts w:ascii="Sylfaen" w:hAnsi="Sylfaen" w:cs="Sylfaen"/>
          <w:sz w:val="18"/>
          <w:szCs w:val="18"/>
        </w:rPr>
        <w:t xml:space="preserve">ანაზღაურდება პროვაიდერი კლინიკების საშუალო ღირებულებით.  </w:t>
      </w:r>
      <w:r w:rsidRPr="009A5D5E">
        <w:rPr>
          <w:rFonts w:ascii="AcadNusx" w:hAnsi="AcadNusx" w:cs="AcadNusx"/>
          <w:sz w:val="18"/>
          <w:szCs w:val="18"/>
          <w:lang w:val="fr-FR"/>
        </w:rPr>
        <w:t xml:space="preserve"> </w:t>
      </w:r>
    </w:p>
    <w:p w14:paraId="75D9E226" w14:textId="77777777" w:rsidR="00AD1D9F"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მზღვეველი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გასცემს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საგარანტიო</w:t>
      </w:r>
      <w:r w:rsidRPr="009A5D5E">
        <w:rPr>
          <w:rFonts w:ascii="AcadNusx" w:hAnsi="AcadNusx" w:cs="AcadNusx"/>
          <w:sz w:val="18"/>
          <w:szCs w:val="18"/>
          <w:lang w:val="fr-FR"/>
        </w:rPr>
        <w:t xml:space="preserve"> </w:t>
      </w:r>
      <w:r w:rsidRPr="009A5D5E">
        <w:rPr>
          <w:rFonts w:ascii="Sylfaen" w:hAnsi="Sylfaen" w:cs="Sylfaen"/>
          <w:sz w:val="18"/>
          <w:szCs w:val="18"/>
          <w:lang w:val="fr-FR"/>
        </w:rPr>
        <w:t>წერილს</w:t>
      </w:r>
      <w:r w:rsidRPr="009A5D5E">
        <w:rPr>
          <w:rFonts w:ascii="AcadNusx" w:hAnsi="AcadNusx" w:cs="AcadNusx"/>
          <w:sz w:val="18"/>
          <w:szCs w:val="18"/>
          <w:lang w:val="fr-FR"/>
        </w:rPr>
        <w:t xml:space="preserve">, </w:t>
      </w:r>
      <w:r w:rsidRPr="009A5D5E">
        <w:rPr>
          <w:rFonts w:ascii="Sylfaen" w:hAnsi="Sylfaen" w:cs="Sylfaen"/>
          <w:sz w:val="18"/>
          <w:szCs w:val="18"/>
          <w:lang w:val="fr-FR"/>
        </w:rPr>
        <w:t>რის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საფუძველზეც</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 xml:space="preserve"> </w:t>
      </w:r>
      <w:r w:rsidRPr="009A5D5E">
        <w:rPr>
          <w:rFonts w:ascii="Sylfaen" w:hAnsi="Sylfaen" w:cs="AcadNusx"/>
          <w:sz w:val="18"/>
          <w:szCs w:val="18"/>
        </w:rPr>
        <w:t xml:space="preserve">საგარანტიო წერილის მისაღებად </w:t>
      </w:r>
      <w:r w:rsidRPr="009A5D5E">
        <w:rPr>
          <w:rFonts w:ascii="Sylfaen" w:hAnsi="Sylfaen" w:cs="Sylfaen"/>
          <w:sz w:val="18"/>
          <w:szCs w:val="18"/>
          <w:lang w:val="fr-FR"/>
        </w:rPr>
        <w:t>საჭირო</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დოკუმენტაცია</w:t>
      </w:r>
      <w:r w:rsidRPr="009A5D5E">
        <w:rPr>
          <w:rFonts w:ascii="AcadNusx" w:hAnsi="AcadNusx" w:cs="AcadNusx"/>
          <w:sz w:val="18"/>
          <w:szCs w:val="18"/>
          <w:lang w:val="fr-FR"/>
        </w:rPr>
        <w:t xml:space="preserve">: </w:t>
      </w:r>
      <w:r w:rsidRPr="002C3799">
        <w:rPr>
          <w:rFonts w:ascii="Sylfaen" w:hAnsi="Sylfaen" w:cs="Sylfaen"/>
          <w:sz w:val="18"/>
          <w:szCs w:val="18"/>
        </w:rPr>
        <w:t xml:space="preserve">მომსახურების დეტალური განფასება/კალკულაცია </w:t>
      </w:r>
      <w:r w:rsidRPr="002C3799">
        <w:rPr>
          <w:rFonts w:ascii="Sylfaen" w:hAnsi="Sylfaen" w:cs="AcadNusx"/>
          <w:sz w:val="18"/>
          <w:szCs w:val="18"/>
          <w:lang w:val="fr-FR"/>
        </w:rPr>
        <w:t>და ფორმა #100</w:t>
      </w:r>
      <w:r w:rsidRPr="002C3799">
        <w:rPr>
          <w:rFonts w:ascii="Sylfaen" w:hAnsi="Sylfaen" w:cs="AcadNusx"/>
          <w:sz w:val="18"/>
          <w:szCs w:val="18"/>
        </w:rPr>
        <w:t>.</w:t>
      </w:r>
    </w:p>
    <w:p w14:paraId="42C5C903" w14:textId="77777777" w:rsidR="00AD1D9F" w:rsidRPr="00D86064"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Pr>
          <w:rFonts w:ascii="Sylfaen" w:hAnsi="Sylfaen" w:cs="AcadNusx"/>
          <w:sz w:val="18"/>
          <w:szCs w:val="18"/>
        </w:rPr>
        <w:t>არა</w:t>
      </w:r>
      <w:r>
        <w:rPr>
          <w:rFonts w:ascii="Sylfaen" w:hAnsi="Sylfaen" w:cs="Sylfaen"/>
          <w:sz w:val="18"/>
          <w:szCs w:val="18"/>
        </w:rPr>
        <w:t xml:space="preserve">პროვაიდე </w:t>
      </w:r>
      <w:r w:rsidRPr="00490C06">
        <w:rPr>
          <w:rFonts w:ascii="Sylfaen" w:hAnsi="Sylfaen" w:cs="Sylfaen"/>
          <w:sz w:val="18"/>
          <w:szCs w:val="18"/>
          <w:lang w:val="fr-FR"/>
        </w:rPr>
        <w:t>კლინიკაში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მიმართვისას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იხდის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თანხას</w:t>
      </w:r>
      <w:r w:rsidRPr="00490C06">
        <w:rPr>
          <w:rFonts w:ascii="AcadNusx" w:hAnsi="AcadNusx" w:cs="AcadNusx"/>
          <w:sz w:val="18"/>
          <w:szCs w:val="18"/>
          <w:lang w:val="fr-FR"/>
        </w:rPr>
        <w:t xml:space="preserve"> </w:t>
      </w:r>
      <w:r w:rsidRPr="00490C06">
        <w:rPr>
          <w:rFonts w:ascii="Sylfaen" w:hAnsi="Sylfaen" w:cs="Sylfaen"/>
          <w:sz w:val="18"/>
          <w:szCs w:val="18"/>
          <w:lang w:val="fr-FR"/>
        </w:rPr>
        <w:t>სრულად</w:t>
      </w:r>
      <w:r w:rsidRPr="00490C06">
        <w:rPr>
          <w:rFonts w:ascii="AcadNusx" w:hAnsi="AcadNusx" w:cs="AcadNusx"/>
          <w:sz w:val="18"/>
          <w:szCs w:val="18"/>
          <w:lang w:val="fr-FR"/>
        </w:rPr>
        <w:t xml:space="preserve"> </w:t>
      </w:r>
      <w:r w:rsidRPr="00490C06">
        <w:rPr>
          <w:rFonts w:ascii="Sylfaen" w:hAnsi="Sylfaen" w:cs="Sylfaen"/>
          <w:sz w:val="18"/>
          <w:szCs w:val="18"/>
          <w:lang w:val="fr-FR"/>
        </w:rPr>
        <w:t>და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შემდეგ</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მისაღებად</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მიმართავს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სადაზღვევო</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ჯგუფს</w:t>
      </w:r>
      <w:r w:rsidRPr="00490C06">
        <w:rPr>
          <w:rFonts w:ascii="Sylfaen" w:hAnsi="Sylfaen" w:cs="Sylfaen"/>
          <w:sz w:val="18"/>
          <w:szCs w:val="18"/>
        </w:rPr>
        <w:t xml:space="preserve">. </w:t>
      </w:r>
      <w:r w:rsidRPr="00490C06">
        <w:rPr>
          <w:rFonts w:ascii="AcadNusx" w:hAnsi="AcadNusx" w:cs="AcadNusx"/>
          <w:sz w:val="18"/>
          <w:szCs w:val="18"/>
          <w:lang w:val="fr-FR"/>
        </w:rPr>
        <w:t xml:space="preserve"> </w:t>
      </w:r>
      <w:r>
        <w:rPr>
          <w:rFonts w:ascii="Sylfaen" w:hAnsi="Sylfaen" w:cs="AcadNusx"/>
          <w:sz w:val="18"/>
          <w:szCs w:val="18"/>
        </w:rPr>
        <w:t>არაპროვაიდერ კლინიკაში მომსახურების ანაზღაურება არ ვრცელდება დამატებით ბარათზე.</w:t>
      </w:r>
    </w:p>
    <w:p w14:paraId="38BD3FA6" w14:textId="77777777" w:rsidR="00AD1D9F" w:rsidRPr="000744B5"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653FAB">
        <w:rPr>
          <w:rFonts w:ascii="Sylfaen" w:hAnsi="Sylfaen"/>
          <w:b/>
          <w:sz w:val="18"/>
          <w:szCs w:val="18"/>
        </w:rPr>
        <w:t xml:space="preserve">დღის ჰოსპიტალური მომსახურება - </w:t>
      </w:r>
      <w:r w:rsidRPr="00653FAB">
        <w:rPr>
          <w:rFonts w:ascii="Sylfaen" w:hAnsi="Sylfaen"/>
          <w:sz w:val="18"/>
          <w:szCs w:val="18"/>
        </w:rPr>
        <w:t xml:space="preserve">იხ. ქმედება გეგმიური ან გადაუდებელი </w:t>
      </w:r>
      <w:r w:rsidRPr="00653FAB">
        <w:rPr>
          <w:rFonts w:ascii="Sylfaen" w:hAnsi="Sylfaen" w:cs="Sylfaen"/>
          <w:sz w:val="18"/>
          <w:szCs w:val="18"/>
          <w:lang w:val="fr-FR"/>
        </w:rPr>
        <w:t>ჰოსპიტალური მომსახურებ</w:t>
      </w:r>
      <w:r w:rsidRPr="00653FAB">
        <w:rPr>
          <w:rFonts w:ascii="Sylfaen" w:hAnsi="Sylfaen" w:cs="Sylfaen"/>
          <w:sz w:val="18"/>
          <w:szCs w:val="18"/>
        </w:rPr>
        <w:t xml:space="preserve">ის დროს.  </w:t>
      </w:r>
    </w:p>
    <w:p w14:paraId="4F3F88B0" w14:textId="77777777" w:rsidR="00AD1D9F" w:rsidRPr="00490C06" w:rsidRDefault="00AD1D9F" w:rsidP="00AD1D9F">
      <w:pPr>
        <w:pStyle w:val="ListParagraph"/>
        <w:numPr>
          <w:ilvl w:val="1"/>
          <w:numId w:val="2"/>
        </w:numPr>
        <w:spacing w:after="0" w:line="240" w:lineRule="auto"/>
        <w:ind w:left="360" w:hanging="450"/>
        <w:jc w:val="both"/>
        <w:rPr>
          <w:rFonts w:ascii="Sylfaen" w:hAnsi="Sylfaen" w:cs="AcadNusx"/>
          <w:sz w:val="18"/>
          <w:szCs w:val="18"/>
        </w:rPr>
      </w:pPr>
      <w:r w:rsidRPr="00490C06">
        <w:rPr>
          <w:rFonts w:ascii="Sylfaen" w:hAnsi="Sylfaen"/>
          <w:b/>
          <w:sz w:val="18"/>
          <w:szCs w:val="18"/>
        </w:rPr>
        <w:t xml:space="preserve">ონკოლოგია - </w:t>
      </w:r>
      <w:r w:rsidRPr="00490C06">
        <w:rPr>
          <w:rFonts w:ascii="Sylfaen" w:hAnsi="Sylfaen" w:cs="Sylfaen"/>
          <w:sz w:val="18"/>
          <w:szCs w:val="18"/>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შესახებ</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დაზღვეულმა</w:t>
      </w:r>
      <w:r w:rsidRPr="00490C06">
        <w:rPr>
          <w:rFonts w:ascii="AcadNusx" w:hAnsi="AcadNusx" w:cs="AcadNusx"/>
          <w:sz w:val="18"/>
          <w:szCs w:val="18"/>
          <w:lang w:val="fr-FR"/>
        </w:rPr>
        <w:t xml:space="preserve"> </w:t>
      </w:r>
      <w:r w:rsidRPr="00490C06">
        <w:rPr>
          <w:rFonts w:ascii="Sylfaen" w:hAnsi="Sylfaen" w:cs="Sylfaen"/>
          <w:sz w:val="18"/>
          <w:szCs w:val="18"/>
          <w:lang w:val="fr-FR"/>
        </w:rPr>
        <w:t>სრულყოფილი</w:t>
      </w:r>
      <w:r w:rsidRPr="00490C06">
        <w:rPr>
          <w:rFonts w:ascii="AcadNusx" w:hAnsi="AcadNusx" w:cs="AcadNusx"/>
          <w:sz w:val="18"/>
          <w:szCs w:val="18"/>
          <w:lang w:val="fr-FR"/>
        </w:rPr>
        <w:t xml:space="preserve"> </w:t>
      </w:r>
      <w:r w:rsidRPr="00490C06">
        <w:rPr>
          <w:rFonts w:ascii="Sylfaen" w:hAnsi="Sylfaen" w:cs="Sylfaen"/>
          <w:sz w:val="18"/>
          <w:szCs w:val="18"/>
          <w:lang w:val="fr-FR"/>
        </w:rPr>
        <w:t>დოკუმენტაცია</w:t>
      </w:r>
      <w:r w:rsidRPr="00490C06">
        <w:rPr>
          <w:rFonts w:ascii="AcadNusx" w:hAnsi="AcadNusx" w:cs="AcadNusx"/>
          <w:sz w:val="18"/>
          <w:szCs w:val="18"/>
          <w:lang w:val="fr-FR"/>
        </w:rPr>
        <w:t xml:space="preserve"> </w:t>
      </w:r>
      <w:r w:rsidRPr="00490C06">
        <w:rPr>
          <w:rFonts w:ascii="Sylfaen" w:hAnsi="Sylfaen" w:cs="Sylfaen"/>
          <w:sz w:val="18"/>
          <w:szCs w:val="18"/>
          <w:lang w:val="fr-FR"/>
        </w:rPr>
        <w:t>უნდა</w:t>
      </w:r>
      <w:r w:rsidRPr="00490C06">
        <w:rPr>
          <w:rFonts w:ascii="AcadNusx" w:hAnsi="AcadNusx" w:cs="AcadNusx"/>
          <w:sz w:val="18"/>
          <w:szCs w:val="18"/>
          <w:lang w:val="fr-FR"/>
        </w:rPr>
        <w:t xml:space="preserve"> </w:t>
      </w:r>
      <w:r w:rsidRPr="00490C06">
        <w:rPr>
          <w:rFonts w:ascii="Sylfaen" w:hAnsi="Sylfaen" w:cs="Sylfaen"/>
          <w:sz w:val="18"/>
          <w:szCs w:val="18"/>
          <w:lang w:val="fr-FR"/>
        </w:rPr>
        <w:t>წარმოადგინოს</w:t>
      </w:r>
      <w:r w:rsidRPr="00490C06">
        <w:rPr>
          <w:rFonts w:ascii="AcadNusx" w:hAnsi="AcadNusx" w:cs="AcadNusx"/>
          <w:sz w:val="18"/>
          <w:szCs w:val="18"/>
          <w:lang w:val="fr-FR"/>
        </w:rPr>
        <w:t xml:space="preserve"> </w:t>
      </w:r>
      <w:r w:rsidRPr="00490C06">
        <w:rPr>
          <w:rFonts w:ascii="Sylfaen" w:hAnsi="Sylfaen" w:cs="Sylfaen"/>
          <w:sz w:val="18"/>
          <w:szCs w:val="18"/>
          <w:lang w:val="fr-FR"/>
        </w:rPr>
        <w:t>მზღვეველთან</w:t>
      </w:r>
      <w:r w:rsidRPr="00490C06">
        <w:rPr>
          <w:rFonts w:ascii="AcadNusx" w:hAnsi="AcadNusx" w:cs="AcadNusx"/>
          <w:sz w:val="18"/>
          <w:szCs w:val="18"/>
          <w:lang w:val="fr-FR"/>
        </w:rPr>
        <w:t xml:space="preserve"> </w:t>
      </w:r>
      <w:r w:rsidRPr="00490C06">
        <w:rPr>
          <w:rFonts w:ascii="Sylfaen" w:hAnsi="Sylfaen" w:cs="Sylfaen"/>
          <w:sz w:val="18"/>
          <w:szCs w:val="18"/>
        </w:rPr>
        <w:t>მკურნალობამდე</w:t>
      </w:r>
      <w:r w:rsidRPr="00490C06">
        <w:rPr>
          <w:rFonts w:ascii="Sylfaen" w:hAnsi="Sylfaen" w:cs="Sylfaen"/>
          <w:b/>
          <w:sz w:val="18"/>
          <w:szCs w:val="18"/>
        </w:rPr>
        <w:t xml:space="preserve"> </w:t>
      </w:r>
      <w:r w:rsidRPr="00490C06">
        <w:rPr>
          <w:rFonts w:ascii="Sylfaen" w:hAnsi="Sylfaen" w:cs="Sylfaen"/>
          <w:sz w:val="18"/>
          <w:szCs w:val="18"/>
          <w:lang w:val="fr-FR"/>
        </w:rPr>
        <w:t>მინიმუმ</w:t>
      </w:r>
      <w:r w:rsidRPr="00490C06">
        <w:rPr>
          <w:rFonts w:ascii="AcadNusx" w:hAnsi="AcadNusx" w:cs="AcadNusx"/>
          <w:sz w:val="18"/>
          <w:szCs w:val="18"/>
          <w:lang w:val="fr-FR"/>
        </w:rPr>
        <w:t xml:space="preserve"> </w:t>
      </w:r>
      <w:r w:rsidRPr="00490C06">
        <w:rPr>
          <w:rFonts w:ascii="Sylfaen" w:hAnsi="Sylfaen" w:cs="AcadNusx"/>
          <w:sz w:val="18"/>
          <w:szCs w:val="18"/>
        </w:rPr>
        <w:t>3</w:t>
      </w:r>
      <w:r w:rsidRPr="00490C06">
        <w:rPr>
          <w:rFonts w:ascii="AcadNusx" w:hAnsi="AcadNusx" w:cs="AcadNusx"/>
          <w:sz w:val="18"/>
          <w:szCs w:val="18"/>
          <w:lang w:val="fr-FR"/>
        </w:rPr>
        <w:t xml:space="preserve"> </w:t>
      </w:r>
      <w:r w:rsidRPr="00490C06">
        <w:rPr>
          <w:rFonts w:ascii="Sylfaen" w:hAnsi="Sylfaen" w:cs="Sylfaen"/>
          <w:sz w:val="18"/>
          <w:szCs w:val="18"/>
          <w:lang w:val="fr-FR"/>
        </w:rPr>
        <w:t>სამუშაო</w:t>
      </w:r>
      <w:r w:rsidRPr="00490C06">
        <w:rPr>
          <w:rFonts w:ascii="AcadNusx" w:hAnsi="AcadNusx" w:cs="AcadNusx"/>
          <w:sz w:val="18"/>
          <w:szCs w:val="18"/>
          <w:lang w:val="fr-FR"/>
        </w:rPr>
        <w:t xml:space="preserve"> </w:t>
      </w:r>
      <w:r w:rsidRPr="00490C06">
        <w:rPr>
          <w:rFonts w:ascii="Sylfaen" w:hAnsi="Sylfaen" w:cs="Sylfaen"/>
          <w:sz w:val="18"/>
          <w:szCs w:val="18"/>
          <w:lang w:val="fr-FR"/>
        </w:rPr>
        <w:t>დღით</w:t>
      </w:r>
      <w:r w:rsidRPr="00490C06">
        <w:rPr>
          <w:rFonts w:ascii="AcadNusx" w:hAnsi="AcadNusx" w:cs="AcadNusx"/>
          <w:sz w:val="18"/>
          <w:szCs w:val="18"/>
          <w:lang w:val="fr-FR"/>
        </w:rPr>
        <w:t xml:space="preserve"> </w:t>
      </w:r>
      <w:r w:rsidRPr="00490C06">
        <w:rPr>
          <w:rFonts w:ascii="Sylfaen" w:hAnsi="Sylfaen" w:cs="Sylfaen"/>
          <w:sz w:val="18"/>
          <w:szCs w:val="18"/>
          <w:lang w:val="fr-FR"/>
        </w:rPr>
        <w:t>ადრე</w:t>
      </w:r>
      <w:r w:rsidRPr="00490C06">
        <w:rPr>
          <w:rFonts w:ascii="AcadNusx" w:hAnsi="AcadNusx" w:cs="AcadNusx"/>
          <w:sz w:val="18"/>
          <w:szCs w:val="18"/>
          <w:lang w:val="fr-FR"/>
        </w:rPr>
        <w:t xml:space="preserve">; </w:t>
      </w:r>
      <w:r w:rsidRPr="00490C06">
        <w:rPr>
          <w:rFonts w:ascii="Sylfaen" w:hAnsi="Sylfaen" w:cs="AcadNusx"/>
          <w:sz w:val="18"/>
          <w:szCs w:val="18"/>
        </w:rPr>
        <w:t xml:space="preserve">იმ შემთხვევაში, თუ </w:t>
      </w:r>
      <w:r w:rsidRPr="00490C06">
        <w:rPr>
          <w:rFonts w:ascii="Sylfaen" w:hAnsi="Sylfaen" w:cs="Sylfaen"/>
          <w:sz w:val="18"/>
          <w:szCs w:val="18"/>
        </w:rPr>
        <w:t xml:space="preserve">აღნიშნული მომსახურება წინასწარ არ არის შეთანხმებული მზღვეველთან და წინასწარ არ არის წარმოდგენილი შესაბამისი დოკუმენტაცია მომსახურება მზღვეველის მიერ ანაზღაურებას არ ექვემდებარება. </w:t>
      </w:r>
    </w:p>
    <w:p w14:paraId="536BA96B" w14:textId="77777777" w:rsidR="00AD1D9F" w:rsidRPr="00490C06"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Pr>
          <w:rFonts w:ascii="Sylfaen" w:hAnsi="Sylfaen" w:cs="Sylfaen"/>
          <w:sz w:val="18"/>
          <w:szCs w:val="18"/>
        </w:rPr>
        <w:t xml:space="preserve">პროვაიდერ </w:t>
      </w:r>
      <w:r w:rsidRPr="00490C06">
        <w:rPr>
          <w:rFonts w:ascii="Sylfaen" w:hAnsi="Sylfaen" w:cs="Sylfaen"/>
          <w:sz w:val="18"/>
          <w:szCs w:val="18"/>
          <w:lang w:val="fr-FR"/>
        </w:rPr>
        <w:t>კლინიკაში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მისაღებად</w:t>
      </w:r>
      <w:r w:rsidRPr="00490C06">
        <w:rPr>
          <w:rFonts w:ascii="AcadNusx" w:hAnsi="AcadNusx" w:cs="AcadNusx"/>
          <w:sz w:val="18"/>
          <w:szCs w:val="18"/>
          <w:lang w:val="fr-FR"/>
        </w:rPr>
        <w:t xml:space="preserve"> </w:t>
      </w:r>
      <w:r w:rsidRPr="00490C06">
        <w:rPr>
          <w:rFonts w:ascii="Sylfaen" w:hAnsi="Sylfaen" w:cs="Sylfaen"/>
          <w:sz w:val="18"/>
          <w:szCs w:val="18"/>
          <w:lang w:val="fr-FR"/>
        </w:rPr>
        <w:t>მზღვეველი</w:t>
      </w:r>
      <w:r w:rsidRPr="00490C06">
        <w:rPr>
          <w:rFonts w:ascii="AcadNusx" w:hAnsi="AcadNusx" w:cs="AcadNusx"/>
          <w:sz w:val="18"/>
          <w:szCs w:val="18"/>
          <w:lang w:val="fr-FR"/>
        </w:rPr>
        <w:t xml:space="preserve"> </w:t>
      </w:r>
      <w:r w:rsidRPr="00490C06">
        <w:rPr>
          <w:rFonts w:ascii="Sylfaen" w:hAnsi="Sylfaen" w:cs="Sylfaen"/>
          <w:sz w:val="18"/>
          <w:szCs w:val="18"/>
          <w:lang w:val="fr-FR"/>
        </w:rPr>
        <w:t>გასცემს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საგარანტიო</w:t>
      </w:r>
      <w:r w:rsidRPr="00490C06">
        <w:rPr>
          <w:rFonts w:ascii="AcadNusx" w:hAnsi="AcadNusx" w:cs="AcadNusx"/>
          <w:sz w:val="18"/>
          <w:szCs w:val="18"/>
          <w:lang w:val="fr-FR"/>
        </w:rPr>
        <w:t xml:space="preserve"> </w:t>
      </w:r>
      <w:r w:rsidRPr="00490C06">
        <w:rPr>
          <w:rFonts w:ascii="Sylfaen" w:hAnsi="Sylfaen" w:cs="Sylfaen"/>
          <w:sz w:val="18"/>
          <w:szCs w:val="18"/>
          <w:lang w:val="fr-FR"/>
        </w:rPr>
        <w:t>წერილს</w:t>
      </w:r>
      <w:r w:rsidRPr="00490C06">
        <w:rPr>
          <w:rFonts w:ascii="AcadNusx" w:hAnsi="AcadNusx" w:cs="AcadNusx"/>
          <w:sz w:val="18"/>
          <w:szCs w:val="18"/>
          <w:lang w:val="fr-FR"/>
        </w:rPr>
        <w:t xml:space="preserve">, </w:t>
      </w:r>
      <w:r w:rsidRPr="00490C06">
        <w:rPr>
          <w:rFonts w:ascii="Sylfaen" w:hAnsi="Sylfaen" w:cs="Sylfaen"/>
          <w:sz w:val="18"/>
          <w:szCs w:val="18"/>
          <w:lang w:val="fr-FR"/>
        </w:rPr>
        <w:t>რის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საფუძველზეც</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თავისუფლდება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შესაბამის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მომსახურებაში</w:t>
      </w:r>
      <w:r w:rsidRPr="00490C06">
        <w:rPr>
          <w:rFonts w:ascii="AcadNusx" w:hAnsi="AcadNusx" w:cs="AcadNusx"/>
          <w:sz w:val="18"/>
          <w:szCs w:val="18"/>
          <w:lang w:val="fr-FR"/>
        </w:rPr>
        <w:t xml:space="preserve"> </w:t>
      </w:r>
      <w:r w:rsidRPr="00490C06">
        <w:rPr>
          <w:rFonts w:ascii="Sylfaen" w:hAnsi="Sylfaen" w:cs="Sylfaen"/>
          <w:sz w:val="18"/>
          <w:szCs w:val="18"/>
          <w:lang w:val="fr-FR"/>
        </w:rPr>
        <w:t xml:space="preserve">სადაზღვევო პირობით </w:t>
      </w:r>
      <w:r w:rsidRPr="00490C06">
        <w:rPr>
          <w:rFonts w:ascii="AcadNusx" w:hAnsi="AcadNusx" w:cs="AcadNusx"/>
          <w:sz w:val="18"/>
          <w:szCs w:val="18"/>
          <w:lang w:val="fr-FR"/>
        </w:rPr>
        <w:t xml:space="preserve"> </w:t>
      </w:r>
      <w:r w:rsidRPr="00490C06">
        <w:rPr>
          <w:rFonts w:ascii="Sylfaen" w:hAnsi="Sylfaen" w:cs="Sylfaen"/>
          <w:sz w:val="18"/>
          <w:szCs w:val="18"/>
          <w:lang w:val="fr-FR"/>
        </w:rPr>
        <w:t>გათვალისწინებული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თანხის</w:t>
      </w:r>
      <w:r w:rsidRPr="00490C06">
        <w:rPr>
          <w:rFonts w:ascii="AcadNusx" w:hAnsi="AcadNusx" w:cs="AcadNusx"/>
          <w:sz w:val="18"/>
          <w:szCs w:val="18"/>
          <w:lang w:val="fr-FR"/>
        </w:rPr>
        <w:t xml:space="preserve"> </w:t>
      </w:r>
      <w:r w:rsidRPr="00490C06">
        <w:rPr>
          <w:rFonts w:ascii="Sylfaen" w:hAnsi="Sylfaen" w:cs="AcadNusx"/>
          <w:sz w:val="18"/>
          <w:szCs w:val="18"/>
        </w:rPr>
        <w:t xml:space="preserve">მზღვეველის მიერ ასანაზღაურებელი </w:t>
      </w:r>
      <w:r w:rsidRPr="00490C06">
        <w:rPr>
          <w:rFonts w:ascii="Sylfaen" w:hAnsi="Sylfaen" w:cs="AcadNusx"/>
          <w:sz w:val="18"/>
          <w:szCs w:val="18"/>
          <w:lang w:val="fr-FR"/>
        </w:rPr>
        <w:t xml:space="preserve">წილის </w:t>
      </w:r>
      <w:r w:rsidRPr="00490C06">
        <w:rPr>
          <w:rFonts w:ascii="Sylfaen" w:hAnsi="Sylfaen" w:cs="Sylfaen"/>
          <w:sz w:val="18"/>
          <w:szCs w:val="18"/>
          <w:lang w:val="fr-FR"/>
        </w:rPr>
        <w:t xml:space="preserve">გადახდისგან. </w:t>
      </w:r>
      <w:r w:rsidRPr="00490C06">
        <w:rPr>
          <w:rFonts w:ascii="Sylfaen" w:hAnsi="Sylfaen" w:cs="AcadNusx"/>
          <w:sz w:val="18"/>
          <w:szCs w:val="18"/>
        </w:rPr>
        <w:t xml:space="preserve">საგარანტიო წერილის მისაღებად </w:t>
      </w:r>
      <w:r w:rsidRPr="00490C06">
        <w:rPr>
          <w:rFonts w:ascii="Sylfaen" w:hAnsi="Sylfaen" w:cs="Sylfaen"/>
          <w:sz w:val="18"/>
          <w:szCs w:val="18"/>
          <w:lang w:val="fr-FR"/>
        </w:rPr>
        <w:t>საჭირო</w:t>
      </w:r>
      <w:r w:rsidRPr="00490C06">
        <w:rPr>
          <w:rFonts w:ascii="AcadNusx" w:hAnsi="AcadNusx" w:cs="AcadNusx"/>
          <w:sz w:val="18"/>
          <w:szCs w:val="18"/>
          <w:lang w:val="fr-FR"/>
        </w:rPr>
        <w:t xml:space="preserve"> </w:t>
      </w:r>
      <w:r w:rsidRPr="00490C06">
        <w:rPr>
          <w:rFonts w:ascii="Sylfaen" w:hAnsi="Sylfaen" w:cs="Sylfaen"/>
          <w:sz w:val="18"/>
          <w:szCs w:val="18"/>
          <w:lang w:val="fr-FR"/>
        </w:rPr>
        <w:t>დოკუმენტაცია</w:t>
      </w:r>
      <w:r w:rsidRPr="00490C06">
        <w:rPr>
          <w:rFonts w:ascii="AcadNusx" w:hAnsi="AcadNusx" w:cs="AcadNusx"/>
          <w:sz w:val="18"/>
          <w:szCs w:val="18"/>
          <w:lang w:val="fr-FR"/>
        </w:rPr>
        <w:t xml:space="preserve">: </w:t>
      </w:r>
      <w:r w:rsidRPr="00490C06">
        <w:rPr>
          <w:rFonts w:ascii="Sylfaen" w:hAnsi="Sylfaen" w:cs="Sylfaen"/>
          <w:sz w:val="18"/>
          <w:szCs w:val="18"/>
        </w:rPr>
        <w:t xml:space="preserve">მომსახურების დეტალური განფასება/კალკულაცია </w:t>
      </w:r>
      <w:r w:rsidRPr="00490C06">
        <w:rPr>
          <w:rFonts w:ascii="Sylfaen" w:hAnsi="Sylfaen" w:cs="AcadNusx"/>
          <w:sz w:val="18"/>
          <w:szCs w:val="18"/>
          <w:lang w:val="fr-FR"/>
        </w:rPr>
        <w:t>და ფორმა #100</w:t>
      </w:r>
      <w:r w:rsidRPr="00490C06">
        <w:rPr>
          <w:rFonts w:ascii="Sylfaen" w:hAnsi="Sylfaen" w:cs="AcadNusx"/>
          <w:sz w:val="18"/>
          <w:szCs w:val="18"/>
        </w:rPr>
        <w:t>.</w:t>
      </w:r>
    </w:p>
    <w:p w14:paraId="644F53C6" w14:textId="77777777" w:rsidR="00AD1D9F" w:rsidRPr="00490C06"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Pr>
          <w:rFonts w:ascii="Sylfaen" w:hAnsi="Sylfaen" w:cs="AcadNusx"/>
          <w:sz w:val="18"/>
          <w:szCs w:val="18"/>
        </w:rPr>
        <w:t>არა</w:t>
      </w:r>
      <w:r>
        <w:rPr>
          <w:rFonts w:ascii="Sylfaen" w:hAnsi="Sylfaen" w:cs="Sylfaen"/>
          <w:sz w:val="18"/>
          <w:szCs w:val="18"/>
        </w:rPr>
        <w:t xml:space="preserve">პროვაიდერ </w:t>
      </w:r>
      <w:r w:rsidRPr="00490C06">
        <w:rPr>
          <w:rFonts w:ascii="Sylfaen" w:hAnsi="Sylfaen" w:cs="Sylfaen"/>
          <w:sz w:val="18"/>
          <w:szCs w:val="18"/>
          <w:lang w:val="fr-FR"/>
        </w:rPr>
        <w:t>კლინიკაში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მიმართვისას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იხდის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თანხას</w:t>
      </w:r>
      <w:r w:rsidRPr="00490C06">
        <w:rPr>
          <w:rFonts w:ascii="AcadNusx" w:hAnsi="AcadNusx" w:cs="AcadNusx"/>
          <w:sz w:val="18"/>
          <w:szCs w:val="18"/>
          <w:lang w:val="fr-FR"/>
        </w:rPr>
        <w:t xml:space="preserve"> </w:t>
      </w:r>
      <w:r w:rsidRPr="00490C06">
        <w:rPr>
          <w:rFonts w:ascii="Sylfaen" w:hAnsi="Sylfaen" w:cs="Sylfaen"/>
          <w:sz w:val="18"/>
          <w:szCs w:val="18"/>
          <w:lang w:val="fr-FR"/>
        </w:rPr>
        <w:t>სრულად</w:t>
      </w:r>
      <w:r w:rsidRPr="00490C06">
        <w:rPr>
          <w:rFonts w:ascii="AcadNusx" w:hAnsi="AcadNusx" w:cs="AcadNusx"/>
          <w:sz w:val="18"/>
          <w:szCs w:val="18"/>
          <w:lang w:val="fr-FR"/>
        </w:rPr>
        <w:t xml:space="preserve"> </w:t>
      </w:r>
      <w:r w:rsidRPr="00490C06">
        <w:rPr>
          <w:rFonts w:ascii="Sylfaen" w:hAnsi="Sylfaen" w:cs="Sylfaen"/>
          <w:sz w:val="18"/>
          <w:szCs w:val="18"/>
          <w:lang w:val="fr-FR"/>
        </w:rPr>
        <w:t>და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შემდეგ</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მისაღებად</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მიმართავს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სადაზღვევო</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ჯგუფს</w:t>
      </w:r>
      <w:r w:rsidRPr="00490C06">
        <w:rPr>
          <w:rFonts w:ascii="Sylfaen" w:hAnsi="Sylfaen" w:cs="Sylfaen"/>
          <w:sz w:val="18"/>
          <w:szCs w:val="18"/>
        </w:rPr>
        <w:t xml:space="preserve">. </w:t>
      </w:r>
      <w:r>
        <w:rPr>
          <w:rFonts w:ascii="Sylfaen" w:hAnsi="Sylfaen" w:cs="Sylfaen"/>
          <w:sz w:val="18"/>
          <w:szCs w:val="18"/>
        </w:rPr>
        <w:t xml:space="preserve"> </w:t>
      </w:r>
      <w:r>
        <w:rPr>
          <w:rFonts w:ascii="Sylfaen" w:hAnsi="Sylfaen" w:cs="AcadNusx"/>
          <w:sz w:val="18"/>
          <w:szCs w:val="18"/>
        </w:rPr>
        <w:t>არაპროვაიდერ კლინიკაში მომსახურების ანაზღაურება არ ვრცელდება დამატებით ბარათზე.</w:t>
      </w:r>
    </w:p>
    <w:p w14:paraId="524DADF7"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ამბულატორიული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AcadNusx" w:hAnsi="AcadNusx" w:cs="AcadNusx"/>
          <w:b/>
          <w:sz w:val="18"/>
          <w:szCs w:val="18"/>
          <w:lang w:val="fr-FR"/>
        </w:rPr>
        <w:t xml:space="preserve"> -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თავად</w:t>
      </w:r>
      <w:r w:rsidRPr="009A5D5E">
        <w:rPr>
          <w:rFonts w:ascii="AcadNusx" w:hAnsi="AcadNusx" w:cs="AcadNusx"/>
          <w:sz w:val="18"/>
          <w:szCs w:val="18"/>
          <w:lang w:val="fr-FR"/>
        </w:rPr>
        <w:t xml:space="preserve"> </w:t>
      </w:r>
      <w:r w:rsidRPr="009A5D5E">
        <w:rPr>
          <w:rFonts w:ascii="Sylfaen" w:hAnsi="Sylfaen" w:cs="Sylfaen"/>
          <w:sz w:val="18"/>
          <w:szCs w:val="18"/>
          <w:lang w:val="fr-FR"/>
        </w:rPr>
        <w:t>აირჩიოს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დაწესებულება</w:t>
      </w:r>
      <w:r w:rsidRPr="009A5D5E">
        <w:rPr>
          <w:rFonts w:ascii="AcadNusx" w:hAnsi="AcadNusx" w:cs="AcadNusx"/>
          <w:sz w:val="18"/>
          <w:szCs w:val="18"/>
          <w:lang w:val="fr-FR"/>
        </w:rPr>
        <w:t>.</w:t>
      </w:r>
      <w:r>
        <w:rPr>
          <w:rFonts w:ascii="Sylfaen" w:hAnsi="Sylfaen" w:cs="AcadNusx"/>
          <w:sz w:val="18"/>
          <w:szCs w:val="18"/>
        </w:rPr>
        <w:t xml:space="preserve"> </w:t>
      </w:r>
    </w:p>
    <w:p w14:paraId="0917D12C" w14:textId="77777777" w:rsidR="00AD1D9F" w:rsidRPr="00A325BE" w:rsidRDefault="00AD1D9F" w:rsidP="00AD1D9F">
      <w:pPr>
        <w:pStyle w:val="ListParagraph"/>
        <w:numPr>
          <w:ilvl w:val="2"/>
          <w:numId w:val="2"/>
        </w:numPr>
        <w:spacing w:after="0" w:line="240" w:lineRule="auto"/>
        <w:ind w:left="993" w:hanging="567"/>
        <w:jc w:val="both"/>
        <w:rPr>
          <w:rFonts w:ascii="AcadNusx" w:hAnsi="AcadNusx"/>
          <w:b/>
          <w:sz w:val="18"/>
          <w:szCs w:val="18"/>
          <w:lang w:val="fr-FR"/>
        </w:rPr>
      </w:pPr>
      <w:r w:rsidRPr="00A325BE">
        <w:rPr>
          <w:rFonts w:ascii="Sylfaen" w:hAnsi="Sylfaen" w:cs="Sylfaen"/>
          <w:b/>
          <w:sz w:val="18"/>
          <w:szCs w:val="18"/>
          <w:lang w:val="fr-FR"/>
        </w:rPr>
        <w:t>გეგმიური</w:t>
      </w:r>
      <w:r w:rsidRPr="00A325BE">
        <w:rPr>
          <w:rFonts w:ascii="AcadNusx" w:hAnsi="AcadNusx" w:cs="AcadNusx"/>
          <w:b/>
          <w:sz w:val="18"/>
          <w:szCs w:val="18"/>
          <w:lang w:val="fr-FR"/>
        </w:rPr>
        <w:t xml:space="preserve"> </w:t>
      </w:r>
      <w:r w:rsidRPr="00A325BE">
        <w:rPr>
          <w:rFonts w:ascii="Sylfaen" w:hAnsi="Sylfaen" w:cs="Sylfaen"/>
          <w:b/>
          <w:sz w:val="18"/>
          <w:szCs w:val="18"/>
          <w:lang w:val="fr-FR"/>
        </w:rPr>
        <w:t>ამბულატორიული</w:t>
      </w:r>
      <w:r w:rsidRPr="00A325BE">
        <w:rPr>
          <w:rFonts w:ascii="AcadNusx" w:hAnsi="AcadNusx" w:cs="AcadNusx"/>
          <w:b/>
          <w:sz w:val="18"/>
          <w:szCs w:val="18"/>
          <w:lang w:val="fr-FR"/>
        </w:rPr>
        <w:t xml:space="preserve"> </w:t>
      </w:r>
      <w:r w:rsidRPr="00A325BE">
        <w:rPr>
          <w:rFonts w:ascii="Sylfaen" w:hAnsi="Sylfaen" w:cs="Sylfaen"/>
          <w:b/>
          <w:sz w:val="18"/>
          <w:szCs w:val="18"/>
          <w:lang w:val="fr-FR"/>
        </w:rPr>
        <w:t>მომსახურება</w:t>
      </w:r>
      <w:r w:rsidRPr="00A325BE">
        <w:rPr>
          <w:rFonts w:ascii="Sylfaen" w:hAnsi="Sylfaen" w:cs="AcadNusx"/>
          <w:b/>
          <w:sz w:val="18"/>
          <w:szCs w:val="18"/>
        </w:rPr>
        <w:t>:</w:t>
      </w:r>
      <w:r w:rsidRPr="00A325BE">
        <w:rPr>
          <w:rFonts w:ascii="Sylfaen" w:hAnsi="Sylfaen" w:cs="AcadNusx"/>
          <w:b/>
          <w:sz w:val="18"/>
          <w:szCs w:val="18"/>
          <w:lang w:val="fr-FR"/>
        </w:rPr>
        <w:t xml:space="preserve"> </w:t>
      </w:r>
    </w:p>
    <w:p w14:paraId="71C042CC" w14:textId="77777777" w:rsidR="00AD1D9F" w:rsidRPr="00490C06"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490C06">
        <w:rPr>
          <w:rFonts w:ascii="Sylfaen" w:hAnsi="Sylfaen" w:cs="Sylfaen"/>
          <w:b/>
          <w:sz w:val="18"/>
          <w:szCs w:val="18"/>
        </w:rPr>
        <w:lastRenderedPageBreak/>
        <w:t xml:space="preserve">პირადი ექიმის სამსახურის ბაზაზე: </w:t>
      </w:r>
      <w:r w:rsidRPr="00490C06">
        <w:rPr>
          <w:rFonts w:ascii="Sylfaen" w:hAnsi="Sylfaen" w:cs="Sylfaen"/>
          <w:sz w:val="18"/>
          <w:szCs w:val="18"/>
        </w:rPr>
        <w:t>დაზღვეული</w:t>
      </w:r>
      <w:r w:rsidRPr="00490C06">
        <w:rPr>
          <w:rFonts w:ascii="Sylfaen" w:hAnsi="Sylfaen" w:cs="Sylfaen"/>
          <w:b/>
          <w:sz w:val="18"/>
          <w:szCs w:val="18"/>
        </w:rPr>
        <w:t xml:space="preserve"> </w:t>
      </w:r>
      <w:r w:rsidRPr="00490C06">
        <w:rPr>
          <w:rFonts w:ascii="Sylfaen" w:hAnsi="Sylfaen" w:cs="Sylfaen"/>
          <w:sz w:val="18"/>
          <w:szCs w:val="18"/>
          <w:lang w:val="fr-FR"/>
        </w:rPr>
        <w:t>მიმართავს</w:t>
      </w:r>
      <w:r w:rsidRPr="00490C06">
        <w:rPr>
          <w:rFonts w:ascii="AcadNusx" w:hAnsi="AcadNusx" w:cs="AcadNusx"/>
          <w:sz w:val="18"/>
          <w:szCs w:val="18"/>
          <w:lang w:val="fr-FR"/>
        </w:rPr>
        <w:t xml:space="preserve"> </w:t>
      </w: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sidRPr="00490C06">
        <w:rPr>
          <w:rFonts w:ascii="Sylfaen" w:hAnsi="Sylfaen" w:cs="Sylfaen"/>
          <w:sz w:val="18"/>
          <w:szCs w:val="18"/>
          <w:lang w:val="fr-FR"/>
        </w:rPr>
        <w:t>წინამდებარე</w:t>
      </w:r>
      <w:r w:rsidRPr="00490C06">
        <w:rPr>
          <w:rFonts w:ascii="AcadNusx" w:hAnsi="AcadNusx" w:cs="AcadNusx"/>
          <w:sz w:val="18"/>
          <w:szCs w:val="18"/>
          <w:lang w:val="fr-FR"/>
        </w:rPr>
        <w:t xml:space="preserve"> </w:t>
      </w:r>
      <w:r w:rsidRPr="00490C06">
        <w:rPr>
          <w:rFonts w:ascii="Sylfaen" w:hAnsi="Sylfaen" w:cs="Sylfaen"/>
          <w:sz w:val="18"/>
          <w:szCs w:val="18"/>
          <w:lang w:val="fr-FR"/>
        </w:rPr>
        <w:t>ხელშეკრულების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დანართში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მითითებულ</w:t>
      </w:r>
      <w:r w:rsidRPr="00490C06">
        <w:rPr>
          <w:rFonts w:ascii="AcadNusx" w:hAnsi="AcadNusx" w:cs="AcadNusx"/>
          <w:sz w:val="18"/>
          <w:szCs w:val="18"/>
          <w:lang w:val="fr-FR"/>
        </w:rPr>
        <w:t xml:space="preserve">, </w:t>
      </w:r>
      <w:r>
        <w:rPr>
          <w:rFonts w:ascii="Sylfaen" w:hAnsi="Sylfaen" w:cs="Sylfaen"/>
          <w:sz w:val="18"/>
          <w:szCs w:val="18"/>
        </w:rPr>
        <w:t xml:space="preserve">პროვაიდერ </w:t>
      </w:r>
      <w:r w:rsidRPr="00490C06">
        <w:rPr>
          <w:rFonts w:ascii="Sylfaen" w:hAnsi="Sylfaen" w:cs="AcadNusx"/>
          <w:sz w:val="18"/>
          <w:szCs w:val="18"/>
        </w:rPr>
        <w:t xml:space="preserve">კლინიკის პირად ექიმს. </w:t>
      </w:r>
      <w:r w:rsidRPr="00490C06">
        <w:rPr>
          <w:rFonts w:ascii="Sylfaen" w:hAnsi="Sylfaen" w:cs="Sylfaen"/>
          <w:sz w:val="18"/>
          <w:szCs w:val="18"/>
          <w:lang w:val="fr-FR"/>
        </w:rPr>
        <w:t>პირადი</w:t>
      </w:r>
      <w:r w:rsidRPr="00490C06">
        <w:rPr>
          <w:rFonts w:ascii="AcadNusx" w:hAnsi="AcadNusx" w:cs="AcadNusx"/>
          <w:sz w:val="18"/>
          <w:szCs w:val="18"/>
          <w:lang w:val="fr-FR"/>
        </w:rPr>
        <w:t xml:space="preserve"> </w:t>
      </w:r>
      <w:r w:rsidRPr="00490C06">
        <w:rPr>
          <w:rFonts w:ascii="Sylfaen" w:hAnsi="Sylfaen" w:cs="Sylfaen"/>
          <w:sz w:val="18"/>
          <w:szCs w:val="18"/>
          <w:lang w:val="fr-FR"/>
        </w:rPr>
        <w:t>ექიმი</w:t>
      </w:r>
      <w:r w:rsidRPr="00490C06">
        <w:rPr>
          <w:rFonts w:ascii="AcadNusx" w:hAnsi="AcadNusx" w:cs="AcadNusx"/>
          <w:sz w:val="18"/>
          <w:szCs w:val="18"/>
          <w:lang w:val="fr-FR"/>
        </w:rPr>
        <w:t xml:space="preserve"> </w:t>
      </w:r>
      <w:r w:rsidRPr="00490C06">
        <w:rPr>
          <w:rFonts w:ascii="Sylfaen" w:hAnsi="Sylfaen" w:cs="Sylfaen"/>
          <w:sz w:val="18"/>
          <w:szCs w:val="18"/>
          <w:lang w:val="fr-FR"/>
        </w:rPr>
        <w:t>უზრუნველყოფს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საჭირო</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მიმართვით</w:t>
      </w:r>
      <w:r w:rsidRPr="00490C06">
        <w:rPr>
          <w:rFonts w:ascii="Sylfaen" w:hAnsi="Sylfaen" w:cs="Sylfaen"/>
          <w:sz w:val="18"/>
          <w:szCs w:val="18"/>
        </w:rPr>
        <w:t xml:space="preserve"> აღნიშნულ კლინიკაში. </w:t>
      </w:r>
      <w:r w:rsidRPr="00490C06">
        <w:rPr>
          <w:rFonts w:ascii="Sylfaen" w:hAnsi="Sylfaen" w:cs="AcadNusx"/>
          <w:sz w:val="18"/>
          <w:szCs w:val="18"/>
          <w:lang w:val="fr-FR"/>
        </w:rPr>
        <w:t xml:space="preserve">პირადი ექიმის მიმართვის, </w:t>
      </w:r>
      <w:r w:rsidRPr="00490C06">
        <w:rPr>
          <w:rFonts w:ascii="Sylfaen" w:hAnsi="Sylfaen" w:cs="Sylfaen"/>
          <w:sz w:val="18"/>
          <w:szCs w:val="18"/>
          <w:lang w:val="fr-FR"/>
        </w:rPr>
        <w:t>სადაზღვევო</w:t>
      </w:r>
      <w:r w:rsidRPr="00490C06">
        <w:rPr>
          <w:rFonts w:ascii="AcadNusx" w:hAnsi="AcadNusx" w:cs="AcadNusx"/>
          <w:sz w:val="18"/>
          <w:szCs w:val="18"/>
          <w:lang w:val="fr-FR"/>
        </w:rPr>
        <w:t xml:space="preserve"> </w:t>
      </w:r>
      <w:r w:rsidRPr="00490C06">
        <w:rPr>
          <w:rFonts w:ascii="Sylfaen" w:hAnsi="Sylfaen" w:cs="Sylfaen"/>
          <w:sz w:val="18"/>
          <w:szCs w:val="18"/>
        </w:rPr>
        <w:t>ბარათისა</w:t>
      </w:r>
      <w:r w:rsidRPr="00490C06">
        <w:rPr>
          <w:rFonts w:ascii="AcadNusx" w:hAnsi="AcadNusx" w:cs="AcadNusx"/>
          <w:sz w:val="18"/>
          <w:szCs w:val="18"/>
          <w:lang w:val="fr-FR"/>
        </w:rPr>
        <w:t xml:space="preserve"> </w:t>
      </w:r>
      <w:r w:rsidRPr="00490C06">
        <w:rPr>
          <w:rFonts w:ascii="Sylfaen" w:hAnsi="Sylfaen" w:cs="AcadNusx"/>
          <w:sz w:val="18"/>
          <w:szCs w:val="18"/>
          <w:lang w:val="fr-FR"/>
        </w:rPr>
        <w:t>და</w:t>
      </w:r>
      <w:r w:rsidRPr="00490C06">
        <w:rPr>
          <w:rFonts w:ascii="AcadNusx" w:hAnsi="AcadNusx" w:cs="AcadNusx"/>
          <w:sz w:val="18"/>
          <w:szCs w:val="18"/>
          <w:lang w:val="fr-FR"/>
        </w:rPr>
        <w:t xml:space="preserve"> </w:t>
      </w:r>
      <w:r w:rsidRPr="00490C06">
        <w:rPr>
          <w:rFonts w:ascii="Sylfaen" w:hAnsi="Sylfaen" w:cs="Sylfaen"/>
          <w:sz w:val="18"/>
          <w:szCs w:val="18"/>
          <w:lang w:val="fr-FR"/>
        </w:rPr>
        <w:t>პირადობის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დამადასტურებელი</w:t>
      </w:r>
      <w:r w:rsidRPr="00490C06">
        <w:rPr>
          <w:rFonts w:ascii="AcadNusx" w:hAnsi="AcadNusx" w:cs="AcadNusx"/>
          <w:sz w:val="18"/>
          <w:szCs w:val="18"/>
          <w:lang w:val="fr-FR"/>
        </w:rPr>
        <w:t xml:space="preserve"> </w:t>
      </w:r>
      <w:r w:rsidRPr="00490C06">
        <w:rPr>
          <w:rFonts w:ascii="Sylfaen" w:hAnsi="Sylfaen" w:cs="Sylfaen"/>
          <w:sz w:val="18"/>
          <w:szCs w:val="18"/>
          <w:lang w:val="fr-FR"/>
        </w:rPr>
        <w:t>დოკუმენტის</w:t>
      </w:r>
      <w:r w:rsidRPr="00490C06">
        <w:rPr>
          <w:rFonts w:ascii="Sylfaen" w:hAnsi="Sylfaen" w:cs="AcadNusx"/>
          <w:sz w:val="18"/>
          <w:szCs w:val="18"/>
          <w:lang w:val="fr-FR"/>
        </w:rPr>
        <w:t xml:space="preserve"> წარდგენისას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თავისუფლდება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შესაბამის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მომსახურებაში</w:t>
      </w:r>
      <w:r w:rsidRPr="00490C06">
        <w:rPr>
          <w:rFonts w:ascii="AcadNusx" w:hAnsi="AcadNusx" w:cs="AcadNusx"/>
          <w:sz w:val="18"/>
          <w:szCs w:val="18"/>
          <w:lang w:val="fr-FR"/>
        </w:rPr>
        <w:t xml:space="preserve"> </w:t>
      </w:r>
      <w:r w:rsidRPr="00490C06">
        <w:rPr>
          <w:rFonts w:ascii="Sylfaen" w:hAnsi="Sylfaen" w:cs="Sylfaen"/>
          <w:sz w:val="18"/>
          <w:szCs w:val="18"/>
          <w:lang w:val="fr-FR"/>
        </w:rPr>
        <w:t xml:space="preserve">სადაზღვევო პირობით </w:t>
      </w:r>
      <w:r w:rsidRPr="00490C06">
        <w:rPr>
          <w:rFonts w:ascii="AcadNusx" w:hAnsi="AcadNusx" w:cs="AcadNusx"/>
          <w:sz w:val="18"/>
          <w:szCs w:val="18"/>
          <w:lang w:val="fr-FR"/>
        </w:rPr>
        <w:t xml:space="preserve"> </w:t>
      </w:r>
      <w:r w:rsidRPr="00490C06">
        <w:rPr>
          <w:rFonts w:ascii="Sylfaen" w:hAnsi="Sylfaen" w:cs="Sylfaen"/>
          <w:sz w:val="18"/>
          <w:szCs w:val="18"/>
          <w:lang w:val="fr-FR"/>
        </w:rPr>
        <w:t>გათვალისწინებული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თანხის</w:t>
      </w:r>
      <w:r w:rsidRPr="00490C06">
        <w:rPr>
          <w:rFonts w:ascii="AcadNusx" w:hAnsi="AcadNusx" w:cs="AcadNusx"/>
          <w:sz w:val="18"/>
          <w:szCs w:val="18"/>
          <w:lang w:val="fr-FR"/>
        </w:rPr>
        <w:t xml:space="preserve"> </w:t>
      </w:r>
      <w:r w:rsidRPr="00490C06">
        <w:rPr>
          <w:rFonts w:ascii="Sylfaen" w:hAnsi="Sylfaen" w:cs="AcadNusx"/>
          <w:sz w:val="18"/>
          <w:szCs w:val="18"/>
        </w:rPr>
        <w:t xml:space="preserve">მზღვეველის მიერ ასანაზღაურებელი </w:t>
      </w:r>
      <w:r w:rsidRPr="00490C06">
        <w:rPr>
          <w:rFonts w:ascii="Sylfaen" w:hAnsi="Sylfaen" w:cs="AcadNusx"/>
          <w:sz w:val="18"/>
          <w:szCs w:val="18"/>
          <w:lang w:val="fr-FR"/>
        </w:rPr>
        <w:t xml:space="preserve">წილის </w:t>
      </w:r>
      <w:r w:rsidRPr="00490C06">
        <w:rPr>
          <w:rFonts w:ascii="Sylfaen" w:hAnsi="Sylfaen" w:cs="Sylfaen"/>
          <w:sz w:val="18"/>
          <w:szCs w:val="18"/>
          <w:lang w:val="fr-FR"/>
        </w:rPr>
        <w:t>გადახდისგან;</w:t>
      </w:r>
      <w:r w:rsidRPr="00490C06">
        <w:rPr>
          <w:rFonts w:ascii="AcadNusx" w:hAnsi="AcadNusx" w:cs="AcadNusx"/>
          <w:sz w:val="18"/>
          <w:szCs w:val="18"/>
          <w:lang w:val="fr-FR"/>
        </w:rPr>
        <w:t xml:space="preserve"> </w:t>
      </w:r>
      <w:r w:rsidRPr="00490C06">
        <w:rPr>
          <w:rFonts w:ascii="Sylfaen" w:hAnsi="Sylfaen" w:cs="AcadNusx"/>
          <w:sz w:val="18"/>
          <w:szCs w:val="18"/>
        </w:rPr>
        <w:t xml:space="preserve">ანაზღაურებას არ ექვემდებარება პირადი ექიმის მიმართვის გარეშე მიღებული მომსახურების ხარჯები.  </w:t>
      </w:r>
    </w:p>
    <w:p w14:paraId="77CF86B0" w14:textId="77777777" w:rsidR="00AD1D9F" w:rsidRPr="005624B6"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A325BE">
        <w:rPr>
          <w:rFonts w:ascii="Sylfaen" w:hAnsi="Sylfaen" w:cs="Sylfaen"/>
          <w:b/>
          <w:sz w:val="18"/>
          <w:szCs w:val="18"/>
        </w:rPr>
        <w:t xml:space="preserve">პირადი ექიმის მიმართვით </w:t>
      </w:r>
      <w:r w:rsidRPr="00B96E9A">
        <w:rPr>
          <w:rFonts w:ascii="Sylfaen" w:hAnsi="Sylfaen" w:cs="Sylfaen"/>
          <w:b/>
          <w:sz w:val="18"/>
          <w:szCs w:val="18"/>
        </w:rPr>
        <w:t>პროვაიდერ</w:t>
      </w:r>
      <w:r>
        <w:rPr>
          <w:rFonts w:ascii="Sylfaen" w:hAnsi="Sylfaen" w:cs="Sylfaen"/>
          <w:sz w:val="18"/>
          <w:szCs w:val="18"/>
        </w:rPr>
        <w:t xml:space="preserve"> </w:t>
      </w:r>
      <w:r w:rsidRPr="00A325BE">
        <w:rPr>
          <w:rFonts w:ascii="Sylfaen" w:hAnsi="Sylfaen" w:cs="Sylfaen"/>
          <w:b/>
          <w:sz w:val="18"/>
          <w:szCs w:val="18"/>
        </w:rPr>
        <w:t>კლინიკებში:</w:t>
      </w:r>
      <w:r w:rsidRPr="00A325BE">
        <w:rPr>
          <w:rFonts w:ascii="Sylfaen" w:hAnsi="Sylfaen" w:cs="Sylfaen"/>
          <w:sz w:val="18"/>
          <w:szCs w:val="18"/>
        </w:rPr>
        <w:t xml:space="preserve"> </w:t>
      </w:r>
      <w:r w:rsidRPr="00A325BE">
        <w:rPr>
          <w:rFonts w:ascii="Sylfaen" w:hAnsi="Sylfaen" w:cs="Sylfaen"/>
          <w:sz w:val="18"/>
          <w:szCs w:val="18"/>
          <w:lang w:val="fr-FR"/>
        </w:rPr>
        <w:t>დაზღვეული</w:t>
      </w:r>
      <w:r w:rsidRPr="00A325BE">
        <w:rPr>
          <w:rFonts w:ascii="AcadNusx" w:hAnsi="AcadNusx" w:cs="AcadNusx"/>
          <w:sz w:val="18"/>
          <w:szCs w:val="18"/>
          <w:lang w:val="fr-FR"/>
        </w:rPr>
        <w:t xml:space="preserve"> </w:t>
      </w:r>
      <w:r w:rsidRPr="00A325BE">
        <w:rPr>
          <w:rFonts w:ascii="Sylfaen" w:hAnsi="Sylfaen" w:cs="Sylfaen"/>
          <w:sz w:val="18"/>
          <w:szCs w:val="18"/>
          <w:lang w:val="fr-FR"/>
        </w:rPr>
        <w:t>მიმართავს</w:t>
      </w:r>
      <w:r w:rsidRPr="00A325BE">
        <w:rPr>
          <w:rFonts w:ascii="AcadNusx" w:hAnsi="AcadNusx" w:cs="AcadNusx"/>
          <w:sz w:val="18"/>
          <w:szCs w:val="18"/>
          <w:lang w:val="fr-FR"/>
        </w:rPr>
        <w:t xml:space="preserve"> </w:t>
      </w:r>
      <w:r w:rsidRPr="00A325BE">
        <w:rPr>
          <w:rFonts w:ascii="Sylfaen" w:hAnsi="Sylfaen" w:cs="Sylfaen"/>
          <w:sz w:val="18"/>
          <w:szCs w:val="18"/>
          <w:lang w:val="fr-FR"/>
        </w:rPr>
        <w:t>პირად</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პირადი</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ექიმი</w:t>
      </w:r>
      <w:r w:rsidRPr="009A5D5E">
        <w:rPr>
          <w:rFonts w:ascii="AcadNusx" w:hAnsi="AcadNusx" w:cs="AcadNusx"/>
          <w:sz w:val="18"/>
          <w:szCs w:val="18"/>
          <w:lang w:val="fr-FR"/>
        </w:rPr>
        <w:t xml:space="preserve"> </w:t>
      </w:r>
      <w:r w:rsidRPr="009A5D5E">
        <w:rPr>
          <w:rFonts w:ascii="Sylfaen" w:hAnsi="Sylfaen" w:cs="Sylfaen"/>
          <w:sz w:val="18"/>
          <w:szCs w:val="18"/>
          <w:lang w:val="fr-FR"/>
        </w:rPr>
        <w:t>უზრუნველყოფს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მიმართვით</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კლინიკებში</w:t>
      </w:r>
      <w:r w:rsidRPr="009A5D5E">
        <w:rPr>
          <w:rFonts w:ascii="Sylfaen" w:hAnsi="Sylfaen" w:cs="Sylfaen"/>
          <w:sz w:val="18"/>
          <w:szCs w:val="18"/>
        </w:rPr>
        <w:t>.</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Sylfaen" w:hAnsi="Sylfaen" w:cs="Sylfaen"/>
          <w:sz w:val="18"/>
          <w:szCs w:val="18"/>
        </w:rPr>
        <w:t xml:space="preserve"> </w:t>
      </w:r>
      <w:r w:rsidRPr="009A5D5E">
        <w:rPr>
          <w:rFonts w:ascii="Sylfaen" w:hAnsi="Sylfaen" w:cs="AcadNusx"/>
          <w:sz w:val="18"/>
          <w:szCs w:val="18"/>
        </w:rPr>
        <w:t xml:space="preserve">მზღვეველის მიერ ასანაზღაურებელი </w:t>
      </w:r>
      <w:r w:rsidRPr="009A5D5E">
        <w:rPr>
          <w:rFonts w:ascii="AcadNusx" w:hAnsi="AcadNusx" w:cs="AcadNusx"/>
          <w:sz w:val="18"/>
          <w:szCs w:val="18"/>
          <w:lang w:val="fr-FR"/>
        </w:rPr>
        <w:t xml:space="preserve">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Sylfaen" w:hAnsi="Sylfaen" w:cs="Sylfaen"/>
          <w:sz w:val="18"/>
          <w:szCs w:val="18"/>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rPr>
        <w:t>ბარათის,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პირადობის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დამადასტურებელი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დოკუმენტისა</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პირადი</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წარდგენის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w:t>
      </w:r>
      <w:r w:rsidRPr="009A5D5E">
        <w:rPr>
          <w:rFonts w:ascii="AcadNusx" w:hAnsi="AcadNusx" w:cs="AcadNusx"/>
          <w:sz w:val="18"/>
          <w:szCs w:val="18"/>
          <w:lang w:val="fr-FR"/>
        </w:rPr>
        <w:t xml:space="preserve">. </w:t>
      </w:r>
    </w:p>
    <w:p w14:paraId="6F6F146E" w14:textId="4B94FC5D" w:rsidR="00AD1D9F" w:rsidRPr="00D5235F"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9A5D5E">
        <w:rPr>
          <w:rFonts w:ascii="Sylfaen" w:hAnsi="Sylfaen" w:cs="Sylfaen"/>
          <w:b/>
          <w:sz w:val="18"/>
          <w:szCs w:val="18"/>
          <w:lang w:val="fr-FR"/>
        </w:rPr>
        <w:t>პირადი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ექიმის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მიმართვის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გარეშე</w:t>
      </w:r>
      <w:r w:rsidRPr="009A5D5E">
        <w:rPr>
          <w:rFonts w:ascii="AcadNusx" w:hAnsi="AcadNusx" w:cs="AcadNusx"/>
          <w:b/>
          <w:sz w:val="18"/>
          <w:szCs w:val="18"/>
          <w:lang w:val="fr-FR"/>
        </w:rPr>
        <w:t xml:space="preserve"> </w:t>
      </w:r>
      <w:r w:rsidRPr="00B96E9A">
        <w:rPr>
          <w:rFonts w:ascii="Sylfaen" w:hAnsi="Sylfaen" w:cs="Sylfaen"/>
          <w:b/>
          <w:sz w:val="18"/>
          <w:szCs w:val="18"/>
          <w:lang w:val="fr-FR"/>
        </w:rPr>
        <w:t>სამედიცინო</w:t>
      </w:r>
      <w:r w:rsidRPr="00B96E9A">
        <w:rPr>
          <w:rFonts w:ascii="AcadNusx" w:hAnsi="AcadNusx" w:cs="AcadNusx"/>
          <w:b/>
          <w:sz w:val="18"/>
          <w:szCs w:val="18"/>
          <w:lang w:val="fr-FR"/>
        </w:rPr>
        <w:t xml:space="preserve"> </w:t>
      </w:r>
      <w:r w:rsidRPr="00B96E9A">
        <w:rPr>
          <w:rFonts w:ascii="Sylfaen" w:hAnsi="Sylfaen" w:cs="AcadNusx"/>
          <w:b/>
          <w:sz w:val="18"/>
          <w:szCs w:val="18"/>
        </w:rPr>
        <w:t>(</w:t>
      </w:r>
      <w:r w:rsidRPr="00B96E9A">
        <w:rPr>
          <w:rFonts w:ascii="Sylfaen" w:hAnsi="Sylfaen" w:cs="Sylfaen"/>
          <w:b/>
          <w:sz w:val="18"/>
          <w:szCs w:val="18"/>
        </w:rPr>
        <w:t xml:space="preserve">პროვაიდერ </w:t>
      </w:r>
      <w:r w:rsidRPr="00B96E9A">
        <w:rPr>
          <w:rFonts w:ascii="Sylfaen" w:hAnsi="Sylfaen" w:cs="AcadNusx"/>
          <w:b/>
          <w:sz w:val="18"/>
          <w:szCs w:val="18"/>
        </w:rPr>
        <w:t>(გარდა პირადი ექიმის სამსახურისა) და არა</w:t>
      </w:r>
      <w:r w:rsidRPr="00B96E9A">
        <w:rPr>
          <w:rFonts w:ascii="Sylfaen" w:hAnsi="Sylfaen" w:cs="Sylfaen"/>
          <w:b/>
          <w:sz w:val="18"/>
          <w:szCs w:val="18"/>
        </w:rPr>
        <w:t xml:space="preserve">პროვაიდერ) </w:t>
      </w:r>
      <w:r w:rsidRPr="00B96E9A">
        <w:rPr>
          <w:rFonts w:ascii="Sylfaen" w:hAnsi="Sylfaen" w:cs="Sylfaen"/>
          <w:b/>
          <w:sz w:val="18"/>
          <w:szCs w:val="18"/>
          <w:lang w:val="fr-FR"/>
        </w:rPr>
        <w:t>დაწესებულებაში</w:t>
      </w:r>
      <w:r w:rsidRPr="00B96E9A">
        <w:rPr>
          <w:rFonts w:ascii="Sylfaen" w:hAnsi="Sylfaen" w:cs="Sylfaen"/>
          <w:b/>
          <w:sz w:val="18"/>
          <w:szCs w:val="18"/>
        </w:rPr>
        <w:t>:</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b/>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შესაბამისი</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sidR="00C52316">
        <w:rPr>
          <w:rFonts w:ascii="Sylfaen" w:hAnsi="Sylfaen" w:cs="Sylfaen"/>
          <w:sz w:val="18"/>
          <w:szCs w:val="18"/>
        </w:rPr>
        <w:t>.</w:t>
      </w:r>
      <w:r w:rsidRPr="009A5D5E">
        <w:rPr>
          <w:rFonts w:ascii="AcadNusx" w:hAnsi="AcadNusx" w:cs="AcadNusx"/>
          <w:sz w:val="18"/>
          <w:szCs w:val="18"/>
          <w:lang w:val="fr-FR"/>
        </w:rPr>
        <w:t xml:space="preserve"> </w:t>
      </w:r>
      <w:r>
        <w:rPr>
          <w:rFonts w:ascii="Sylfaen" w:hAnsi="Sylfaen" w:cs="AcadNusx"/>
          <w:sz w:val="18"/>
          <w:szCs w:val="18"/>
        </w:rPr>
        <w:t>არაპროვაიდერ კლინიკაში მომსახურების ანაზღაურება არ ვრცელდება დამატებით ბარათზე.</w:t>
      </w:r>
    </w:p>
    <w:p w14:paraId="136FC1F7" w14:textId="77777777" w:rsidR="00AD1D9F" w:rsidRPr="009A5D5E" w:rsidRDefault="00AD1D9F" w:rsidP="00AD1D9F">
      <w:pPr>
        <w:pStyle w:val="ListParagraph"/>
        <w:numPr>
          <w:ilvl w:val="2"/>
          <w:numId w:val="2"/>
        </w:numPr>
        <w:spacing w:after="0" w:line="240" w:lineRule="auto"/>
        <w:ind w:left="993" w:hanging="567"/>
        <w:jc w:val="both"/>
        <w:rPr>
          <w:rFonts w:ascii="AcadNusx" w:hAnsi="AcadNusx" w:cs="AcadNusx"/>
          <w:sz w:val="18"/>
          <w:szCs w:val="18"/>
          <w:lang w:val="fr-FR"/>
        </w:rPr>
      </w:pP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ამბულატორიული</w:t>
      </w:r>
      <w:r w:rsidRPr="009A5D5E">
        <w:rPr>
          <w:rFonts w:ascii="AcadNusx" w:hAnsi="AcadNusx" w:cs="AcadNusx"/>
          <w:b/>
          <w:sz w:val="18"/>
          <w:szCs w:val="18"/>
          <w:lang w:val="fr-FR"/>
        </w:rPr>
        <w:t xml:space="preserve"> </w:t>
      </w:r>
      <w:r w:rsidRPr="006A2449">
        <w:rPr>
          <w:rFonts w:ascii="Sylfaen" w:hAnsi="Sylfaen" w:cs="Sylfaen"/>
          <w:b/>
          <w:sz w:val="18"/>
          <w:szCs w:val="18"/>
          <w:lang w:val="fr-FR"/>
        </w:rPr>
        <w:t>მომსახურება</w:t>
      </w:r>
      <w:r w:rsidRPr="006A2449">
        <w:rPr>
          <w:rFonts w:ascii="AcadNusx" w:hAnsi="AcadNusx" w:cs="AcadNusx"/>
          <w:b/>
          <w:sz w:val="18"/>
          <w:szCs w:val="18"/>
          <w:lang w:val="fr-FR"/>
        </w:rPr>
        <w:t xml:space="preserve"> </w:t>
      </w:r>
      <w:r w:rsidRPr="006A2449">
        <w:rPr>
          <w:rFonts w:ascii="Sylfaen" w:hAnsi="Sylfaen" w:cs="AcadNusx"/>
          <w:b/>
          <w:sz w:val="18"/>
          <w:szCs w:val="18"/>
        </w:rPr>
        <w:t xml:space="preserve">(მათ შორის გადაუდებელი ვაქცინაცია): </w:t>
      </w:r>
    </w:p>
    <w:p w14:paraId="4170D9E7" w14:textId="77777777" w:rsidR="00AD1D9F" w:rsidRPr="0058265C" w:rsidRDefault="00AD1D9F" w:rsidP="00996E27">
      <w:pPr>
        <w:pStyle w:val="ListParagraph"/>
        <w:numPr>
          <w:ilvl w:val="0"/>
          <w:numId w:val="16"/>
        </w:numPr>
        <w:spacing w:line="240" w:lineRule="auto"/>
        <w:ind w:right="2"/>
        <w:jc w:val="both"/>
        <w:rPr>
          <w:rFonts w:ascii="AcadNusx" w:hAnsi="AcadNusx" w:cs="AcadNusx"/>
          <w:sz w:val="18"/>
          <w:szCs w:val="18"/>
          <w:lang w:val="fr-FR"/>
        </w:rPr>
      </w:pPr>
      <w:r w:rsidRPr="0058265C">
        <w:rPr>
          <w:rFonts w:ascii="Sylfaen" w:hAnsi="Sylfaen" w:cs="Sylfaen"/>
          <w:sz w:val="18"/>
          <w:szCs w:val="18"/>
          <w:lang w:val="fr-FR"/>
        </w:rPr>
        <w:t>დაზღვეულმაან</w:t>
      </w:r>
      <w:r w:rsidRPr="0058265C">
        <w:rPr>
          <w:rFonts w:ascii="AcadNusx" w:hAnsi="AcadNusx" w:cs="AcadNusx"/>
          <w:sz w:val="18"/>
          <w:szCs w:val="18"/>
          <w:lang w:val="fr-FR"/>
        </w:rPr>
        <w:t xml:space="preserve"> </w:t>
      </w:r>
      <w:r w:rsidRPr="0058265C">
        <w:rPr>
          <w:rFonts w:ascii="Sylfaen" w:hAnsi="Sylfaen" w:cs="Sylfaen"/>
          <w:sz w:val="18"/>
          <w:szCs w:val="18"/>
          <w:lang w:val="fr-FR"/>
        </w:rPr>
        <w:t>სხვა</w:t>
      </w:r>
      <w:r w:rsidRPr="0058265C">
        <w:rPr>
          <w:rFonts w:ascii="AcadNusx" w:hAnsi="AcadNusx" w:cs="AcadNusx"/>
          <w:sz w:val="18"/>
          <w:szCs w:val="18"/>
          <w:lang w:val="fr-FR"/>
        </w:rPr>
        <w:t xml:space="preserve"> </w:t>
      </w:r>
      <w:r w:rsidRPr="0058265C">
        <w:rPr>
          <w:rFonts w:ascii="Sylfaen" w:hAnsi="Sylfaen" w:cs="AcadNusx"/>
          <w:sz w:val="18"/>
          <w:szCs w:val="18"/>
          <w:lang w:val="fr-FR"/>
        </w:rPr>
        <w:t>დაინტერესებულმა პირმა სასურველია აღნიშნულის</w:t>
      </w:r>
      <w:r w:rsidRPr="0058265C">
        <w:rPr>
          <w:rFonts w:ascii="AcadNusx" w:hAnsi="AcadNusx" w:cs="AcadNusx"/>
          <w:sz w:val="18"/>
          <w:szCs w:val="18"/>
          <w:lang w:val="fr-FR"/>
        </w:rPr>
        <w:t xml:space="preserve"> </w:t>
      </w:r>
      <w:r w:rsidRPr="0058265C">
        <w:rPr>
          <w:rFonts w:ascii="Sylfaen" w:hAnsi="Sylfaen" w:cs="Sylfaen"/>
          <w:sz w:val="18"/>
          <w:szCs w:val="18"/>
          <w:lang w:val="fr-FR"/>
        </w:rPr>
        <w:t>შესახებ</w:t>
      </w:r>
      <w:r w:rsidRPr="0058265C">
        <w:rPr>
          <w:rFonts w:ascii="AcadNusx" w:hAnsi="AcadNusx" w:cs="AcadNusx"/>
          <w:sz w:val="18"/>
          <w:szCs w:val="18"/>
          <w:lang w:val="fr-FR"/>
        </w:rPr>
        <w:t xml:space="preserve"> </w:t>
      </w:r>
      <w:r w:rsidRPr="0058265C">
        <w:rPr>
          <w:rFonts w:ascii="Sylfaen" w:hAnsi="Sylfaen" w:cs="AcadNusx"/>
          <w:sz w:val="18"/>
          <w:szCs w:val="18"/>
        </w:rPr>
        <w:t xml:space="preserve">მომსახურების მიღებამდე </w:t>
      </w:r>
      <w:r w:rsidRPr="0058265C">
        <w:rPr>
          <w:rFonts w:ascii="Sylfaen" w:hAnsi="Sylfaen" w:cs="Sylfaen"/>
          <w:sz w:val="18"/>
          <w:szCs w:val="18"/>
          <w:lang w:val="fr-FR"/>
        </w:rPr>
        <w:t>აცნობ</w:t>
      </w:r>
      <w:r w:rsidRPr="0058265C">
        <w:rPr>
          <w:rFonts w:ascii="Sylfaen" w:hAnsi="Sylfaen" w:cs="Sylfaen"/>
          <w:sz w:val="18"/>
          <w:szCs w:val="18"/>
        </w:rPr>
        <w:t>ებს</w:t>
      </w:r>
      <w:r w:rsidRPr="0058265C">
        <w:rPr>
          <w:rFonts w:ascii="AcadNusx" w:hAnsi="AcadNusx" w:cs="AcadNusx"/>
          <w:sz w:val="18"/>
          <w:szCs w:val="18"/>
          <w:lang w:val="fr-FR"/>
        </w:rPr>
        <w:t xml:space="preserve"> </w:t>
      </w:r>
      <w:r w:rsidRPr="0058265C">
        <w:rPr>
          <w:rFonts w:ascii="Sylfaen" w:hAnsi="Sylfaen" w:cs="Sylfaen"/>
          <w:sz w:val="18"/>
          <w:szCs w:val="18"/>
          <w:lang w:val="fr-FR"/>
        </w:rPr>
        <w:t>კომპანიის</w:t>
      </w:r>
      <w:r w:rsidRPr="0058265C">
        <w:rPr>
          <w:rFonts w:ascii="AcadNusx" w:hAnsi="AcadNusx" w:cs="AcadNusx"/>
          <w:sz w:val="18"/>
          <w:szCs w:val="18"/>
          <w:lang w:val="fr-FR"/>
        </w:rPr>
        <w:t xml:space="preserve"> </w:t>
      </w:r>
      <w:r w:rsidRPr="0058265C">
        <w:rPr>
          <w:rFonts w:ascii="Sylfaen" w:hAnsi="Sylfaen" w:cs="Sylfaen"/>
          <w:sz w:val="18"/>
          <w:szCs w:val="18"/>
          <w:lang w:val="fr-FR"/>
        </w:rPr>
        <w:t>ცხელ</w:t>
      </w:r>
      <w:r w:rsidRPr="0058265C">
        <w:rPr>
          <w:rFonts w:ascii="AcadNusx" w:hAnsi="AcadNusx" w:cs="AcadNusx"/>
          <w:sz w:val="18"/>
          <w:szCs w:val="18"/>
          <w:lang w:val="fr-FR"/>
        </w:rPr>
        <w:t xml:space="preserve"> </w:t>
      </w:r>
      <w:r w:rsidRPr="0058265C">
        <w:rPr>
          <w:rFonts w:ascii="Sylfaen" w:hAnsi="Sylfaen" w:cs="Sylfaen"/>
          <w:sz w:val="18"/>
          <w:szCs w:val="18"/>
          <w:lang w:val="fr-FR"/>
        </w:rPr>
        <w:t>ხაზს</w:t>
      </w:r>
      <w:r>
        <w:rPr>
          <w:rFonts w:ascii="Sylfaen" w:hAnsi="Sylfaen" w:cs="Sylfaen"/>
          <w:sz w:val="18"/>
          <w:szCs w:val="18"/>
          <w:lang w:val="fr-FR"/>
        </w:rPr>
        <w:t xml:space="preserve">. </w:t>
      </w:r>
      <w:r w:rsidRPr="0058265C">
        <w:rPr>
          <w:rFonts w:ascii="Sylfaen" w:hAnsi="Sylfaen" w:cs="Sylfaen"/>
          <w:sz w:val="18"/>
          <w:szCs w:val="18"/>
          <w:lang w:val="fr-FR"/>
        </w:rPr>
        <w:t>შეტყობინება</w:t>
      </w:r>
      <w:r w:rsidRPr="0058265C">
        <w:rPr>
          <w:rFonts w:ascii="AcadNusx" w:hAnsi="AcadNusx" w:cs="AcadNusx"/>
          <w:sz w:val="18"/>
          <w:szCs w:val="18"/>
          <w:lang w:val="fr-FR"/>
        </w:rPr>
        <w:t xml:space="preserve"> </w:t>
      </w:r>
      <w:r w:rsidRPr="0058265C">
        <w:rPr>
          <w:rFonts w:ascii="Sylfaen" w:hAnsi="Sylfaen" w:cs="Sylfaen"/>
          <w:sz w:val="18"/>
          <w:szCs w:val="18"/>
          <w:lang w:val="fr-FR"/>
        </w:rPr>
        <w:t>მოიცავს</w:t>
      </w:r>
      <w:r w:rsidRPr="0058265C">
        <w:rPr>
          <w:rFonts w:ascii="AcadNusx" w:hAnsi="AcadNusx" w:cs="AcadNusx"/>
          <w:sz w:val="18"/>
          <w:szCs w:val="18"/>
          <w:lang w:val="fr-FR"/>
        </w:rPr>
        <w:t xml:space="preserve"> </w:t>
      </w:r>
      <w:r w:rsidRPr="0058265C">
        <w:rPr>
          <w:rFonts w:ascii="Sylfaen" w:hAnsi="Sylfaen" w:cs="Sylfaen"/>
          <w:sz w:val="18"/>
          <w:szCs w:val="18"/>
          <w:lang w:val="fr-FR"/>
        </w:rPr>
        <w:t>შემდეგ</w:t>
      </w:r>
      <w:r w:rsidRPr="0058265C">
        <w:rPr>
          <w:rFonts w:ascii="AcadNusx" w:hAnsi="AcadNusx" w:cs="AcadNusx"/>
          <w:sz w:val="18"/>
          <w:szCs w:val="18"/>
          <w:lang w:val="fr-FR"/>
        </w:rPr>
        <w:t xml:space="preserve"> </w:t>
      </w:r>
      <w:r w:rsidRPr="0058265C">
        <w:rPr>
          <w:rFonts w:ascii="Sylfaen" w:hAnsi="Sylfaen" w:cs="Sylfaen"/>
          <w:sz w:val="18"/>
          <w:szCs w:val="18"/>
          <w:lang w:val="fr-FR"/>
        </w:rPr>
        <w:t>ინფორმაციას</w:t>
      </w:r>
      <w:r w:rsidRPr="0058265C">
        <w:rPr>
          <w:rFonts w:ascii="AcadNusx" w:hAnsi="AcadNusx" w:cs="AcadNusx"/>
          <w:sz w:val="18"/>
          <w:szCs w:val="18"/>
          <w:lang w:val="fr-FR"/>
        </w:rPr>
        <w:t xml:space="preserve">: </w:t>
      </w:r>
      <w:r w:rsidRPr="0058265C">
        <w:rPr>
          <w:rFonts w:ascii="Sylfaen" w:hAnsi="Sylfaen" w:cs="Sylfaen"/>
          <w:sz w:val="18"/>
          <w:szCs w:val="18"/>
          <w:lang w:val="fr-FR"/>
        </w:rPr>
        <w:t>დაზღვეულის</w:t>
      </w:r>
      <w:r w:rsidRPr="0058265C">
        <w:rPr>
          <w:rFonts w:ascii="AcadNusx" w:hAnsi="AcadNusx" w:cs="AcadNusx"/>
          <w:sz w:val="18"/>
          <w:szCs w:val="18"/>
          <w:lang w:val="fr-FR"/>
        </w:rPr>
        <w:t xml:space="preserve"> </w:t>
      </w:r>
      <w:r w:rsidRPr="0058265C">
        <w:rPr>
          <w:rFonts w:ascii="Sylfaen" w:hAnsi="Sylfaen" w:cs="Sylfaen"/>
          <w:sz w:val="18"/>
          <w:szCs w:val="18"/>
          <w:lang w:val="fr-FR"/>
        </w:rPr>
        <w:t>სახელი</w:t>
      </w:r>
      <w:r w:rsidRPr="0058265C">
        <w:rPr>
          <w:rFonts w:ascii="AcadNusx" w:hAnsi="AcadNusx" w:cs="AcadNusx"/>
          <w:sz w:val="18"/>
          <w:szCs w:val="18"/>
          <w:lang w:val="fr-FR"/>
        </w:rPr>
        <w:t xml:space="preserve">, </w:t>
      </w:r>
      <w:r w:rsidRPr="0058265C">
        <w:rPr>
          <w:rFonts w:ascii="Sylfaen" w:hAnsi="Sylfaen" w:cs="Sylfaen"/>
          <w:sz w:val="18"/>
          <w:szCs w:val="18"/>
          <w:lang w:val="fr-FR"/>
        </w:rPr>
        <w:t>გვარი</w:t>
      </w:r>
      <w:r w:rsidRPr="0058265C">
        <w:rPr>
          <w:rFonts w:ascii="AcadNusx" w:hAnsi="AcadNusx" w:cs="AcadNusx"/>
          <w:sz w:val="18"/>
          <w:szCs w:val="18"/>
          <w:lang w:val="fr-FR"/>
        </w:rPr>
        <w:t xml:space="preserve">, </w:t>
      </w:r>
      <w:r w:rsidRPr="0058265C">
        <w:rPr>
          <w:rFonts w:ascii="Sylfaen" w:hAnsi="Sylfaen" w:cs="Sylfaen"/>
          <w:sz w:val="18"/>
          <w:szCs w:val="18"/>
          <w:lang w:val="fr-FR"/>
        </w:rPr>
        <w:t>პოლისის</w:t>
      </w:r>
      <w:r w:rsidRPr="0058265C">
        <w:rPr>
          <w:rFonts w:ascii="AcadNusx" w:hAnsi="AcadNusx" w:cs="AcadNusx"/>
          <w:sz w:val="18"/>
          <w:szCs w:val="18"/>
          <w:lang w:val="fr-FR"/>
        </w:rPr>
        <w:t xml:space="preserve"> </w:t>
      </w:r>
      <w:r w:rsidRPr="0058265C">
        <w:rPr>
          <w:rFonts w:ascii="Sylfaen" w:hAnsi="Sylfaen" w:cs="Sylfaen"/>
          <w:sz w:val="18"/>
          <w:szCs w:val="18"/>
          <w:lang w:val="fr-FR"/>
        </w:rPr>
        <w:t>ნომერი</w:t>
      </w:r>
      <w:r w:rsidRPr="0058265C">
        <w:rPr>
          <w:rFonts w:ascii="AcadNusx" w:hAnsi="AcadNusx" w:cs="AcadNusx"/>
          <w:sz w:val="18"/>
          <w:szCs w:val="18"/>
          <w:lang w:val="fr-FR"/>
        </w:rPr>
        <w:t xml:space="preserve">, </w:t>
      </w:r>
      <w:r w:rsidRPr="0058265C">
        <w:rPr>
          <w:rFonts w:ascii="Sylfaen" w:hAnsi="Sylfaen" w:cs="Sylfaen"/>
          <w:sz w:val="18"/>
          <w:szCs w:val="18"/>
          <w:lang w:val="fr-FR"/>
        </w:rPr>
        <w:t>სამედიცინო</w:t>
      </w:r>
      <w:r w:rsidRPr="0058265C">
        <w:rPr>
          <w:rFonts w:ascii="AcadNusx" w:hAnsi="AcadNusx" w:cs="AcadNusx"/>
          <w:sz w:val="18"/>
          <w:szCs w:val="18"/>
          <w:lang w:val="fr-FR"/>
        </w:rPr>
        <w:t xml:space="preserve"> </w:t>
      </w:r>
      <w:r w:rsidRPr="0058265C">
        <w:rPr>
          <w:rFonts w:ascii="Sylfaen" w:hAnsi="Sylfaen" w:cs="Sylfaen"/>
          <w:sz w:val="18"/>
          <w:szCs w:val="18"/>
          <w:lang w:val="fr-FR"/>
        </w:rPr>
        <w:t>დაწესებულების</w:t>
      </w:r>
      <w:r w:rsidRPr="0058265C">
        <w:rPr>
          <w:rFonts w:ascii="AcadNusx" w:hAnsi="AcadNusx" w:cs="AcadNusx"/>
          <w:sz w:val="18"/>
          <w:szCs w:val="18"/>
          <w:lang w:val="fr-FR"/>
        </w:rPr>
        <w:t xml:space="preserve"> </w:t>
      </w:r>
      <w:r w:rsidRPr="0058265C">
        <w:rPr>
          <w:rFonts w:ascii="Sylfaen" w:hAnsi="Sylfaen" w:cs="Sylfaen"/>
          <w:sz w:val="18"/>
          <w:szCs w:val="18"/>
          <w:lang w:val="fr-FR"/>
        </w:rPr>
        <w:t>დასახელება</w:t>
      </w:r>
      <w:r w:rsidRPr="0058265C">
        <w:rPr>
          <w:rFonts w:ascii="AcadNusx" w:hAnsi="AcadNusx" w:cs="AcadNusx"/>
          <w:sz w:val="18"/>
          <w:szCs w:val="18"/>
          <w:lang w:val="fr-FR"/>
        </w:rPr>
        <w:t xml:space="preserve">, </w:t>
      </w:r>
      <w:r w:rsidRPr="0058265C">
        <w:rPr>
          <w:rFonts w:ascii="Sylfaen" w:hAnsi="Sylfaen" w:cs="Sylfaen"/>
          <w:sz w:val="18"/>
          <w:szCs w:val="18"/>
          <w:lang w:val="fr-FR"/>
        </w:rPr>
        <w:t>სამედიცინო</w:t>
      </w:r>
      <w:r w:rsidRPr="0058265C">
        <w:rPr>
          <w:rFonts w:ascii="AcadNusx" w:hAnsi="AcadNusx" w:cs="AcadNusx"/>
          <w:sz w:val="18"/>
          <w:szCs w:val="18"/>
          <w:lang w:val="fr-FR"/>
        </w:rPr>
        <w:t xml:space="preserve"> </w:t>
      </w:r>
      <w:r w:rsidRPr="0058265C">
        <w:rPr>
          <w:rFonts w:ascii="Sylfaen" w:hAnsi="Sylfaen" w:cs="Sylfaen"/>
          <w:sz w:val="18"/>
          <w:szCs w:val="18"/>
          <w:lang w:val="fr-FR"/>
        </w:rPr>
        <w:t>დაწესებულებაში</w:t>
      </w:r>
      <w:r w:rsidRPr="0058265C">
        <w:rPr>
          <w:rFonts w:ascii="AcadNusx" w:hAnsi="AcadNusx" w:cs="AcadNusx"/>
          <w:sz w:val="18"/>
          <w:szCs w:val="18"/>
          <w:lang w:val="fr-FR"/>
        </w:rPr>
        <w:t xml:space="preserve"> </w:t>
      </w:r>
      <w:r w:rsidRPr="0058265C">
        <w:rPr>
          <w:rFonts w:ascii="Sylfaen" w:hAnsi="Sylfaen" w:cs="Sylfaen"/>
          <w:sz w:val="18"/>
          <w:szCs w:val="18"/>
          <w:lang w:val="fr-FR"/>
        </w:rPr>
        <w:t>მიმართვის</w:t>
      </w:r>
      <w:r w:rsidRPr="0058265C">
        <w:rPr>
          <w:rFonts w:ascii="AcadNusx" w:hAnsi="AcadNusx" w:cs="AcadNusx"/>
          <w:sz w:val="18"/>
          <w:szCs w:val="18"/>
          <w:lang w:val="fr-FR"/>
        </w:rPr>
        <w:t xml:space="preserve"> </w:t>
      </w:r>
      <w:r w:rsidRPr="0058265C">
        <w:rPr>
          <w:rFonts w:ascii="Sylfaen" w:hAnsi="Sylfaen" w:cs="Sylfaen"/>
          <w:sz w:val="18"/>
          <w:szCs w:val="18"/>
          <w:lang w:val="fr-FR"/>
        </w:rPr>
        <w:t>დრო</w:t>
      </w:r>
      <w:r w:rsidRPr="0058265C">
        <w:rPr>
          <w:rFonts w:ascii="AcadNusx" w:hAnsi="AcadNusx" w:cs="AcadNusx"/>
          <w:sz w:val="18"/>
          <w:szCs w:val="18"/>
          <w:lang w:val="fr-FR"/>
        </w:rPr>
        <w:t>.</w:t>
      </w:r>
    </w:p>
    <w:p w14:paraId="21643D19" w14:textId="77777777" w:rsidR="00AD1D9F" w:rsidRPr="009A5D5E" w:rsidRDefault="00AD1D9F" w:rsidP="00996E27">
      <w:pPr>
        <w:pStyle w:val="ListParagraph"/>
        <w:numPr>
          <w:ilvl w:val="0"/>
          <w:numId w:val="16"/>
        </w:numPr>
        <w:spacing w:line="240" w:lineRule="auto"/>
        <w:ind w:right="2"/>
        <w:jc w:val="both"/>
        <w:rPr>
          <w:rFonts w:ascii="AcadNusx" w:hAnsi="AcadNusx" w:cs="AcadNusx"/>
          <w:sz w:val="18"/>
          <w:szCs w:val="18"/>
          <w:lang w:val="fr-FR"/>
        </w:rPr>
      </w:pPr>
      <w:r w:rsidRPr="009A5D5E">
        <w:rPr>
          <w:rFonts w:ascii="Sylfaen" w:hAnsi="Sylfaen" w:cs="Sylfaen"/>
          <w:sz w:val="18"/>
          <w:szCs w:val="18"/>
          <w:lang w:val="fr-FR"/>
        </w:rPr>
        <w:t>მზღვეველი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კლინიკასთან</w:t>
      </w:r>
      <w:r w:rsidRPr="009A5D5E">
        <w:rPr>
          <w:rFonts w:ascii="AcadNusx" w:hAnsi="AcadNusx" w:cs="AcadNusx"/>
          <w:sz w:val="18"/>
          <w:szCs w:val="18"/>
          <w:lang w:val="fr-FR"/>
        </w:rPr>
        <w:t xml:space="preserve"> </w:t>
      </w:r>
      <w:r w:rsidRPr="009A5D5E">
        <w:rPr>
          <w:rFonts w:ascii="Sylfaen" w:hAnsi="Sylfaen" w:cs="Sylfaen"/>
          <w:sz w:val="18"/>
          <w:szCs w:val="18"/>
          <w:lang w:val="fr-FR"/>
        </w:rPr>
        <w:t>აწარმოებს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პირდაპირ</w:t>
      </w:r>
      <w:r w:rsidRPr="009A5D5E">
        <w:rPr>
          <w:rFonts w:ascii="AcadNusx" w:hAnsi="AcadNusx" w:cs="AcadNusx"/>
          <w:sz w:val="18"/>
          <w:szCs w:val="18"/>
          <w:lang w:val="fr-FR"/>
        </w:rPr>
        <w:t xml:space="preserve"> </w:t>
      </w:r>
      <w:r w:rsidRPr="009A5D5E">
        <w:rPr>
          <w:rFonts w:ascii="Sylfaen" w:hAnsi="Sylfaen" w:cs="Sylfaen"/>
          <w:sz w:val="18"/>
          <w:szCs w:val="18"/>
          <w:lang w:val="fr-FR"/>
        </w:rPr>
        <w:t>ანგარიშსწორებას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რის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საფუძველზეც</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w:t>
      </w:r>
    </w:p>
    <w:p w14:paraId="1D88BB2E" w14:textId="77777777" w:rsidR="00AD1D9F" w:rsidRPr="009A5D5E" w:rsidRDefault="00AD1D9F" w:rsidP="00996E27">
      <w:pPr>
        <w:pStyle w:val="ListParagraph"/>
        <w:numPr>
          <w:ilvl w:val="0"/>
          <w:numId w:val="16"/>
        </w:numPr>
        <w:spacing w:line="240" w:lineRule="auto"/>
        <w:ind w:right="2"/>
        <w:jc w:val="both"/>
        <w:rPr>
          <w:rFonts w:ascii="AcadNusx" w:hAnsi="AcadNusx" w:cs="AcadNusx"/>
          <w:sz w:val="18"/>
          <w:szCs w:val="18"/>
          <w:lang w:val="fr-FR"/>
        </w:rPr>
      </w:pPr>
      <w:r w:rsidRPr="009A5D5E">
        <w:rPr>
          <w:rFonts w:ascii="Sylfaen" w:hAnsi="Sylfaen" w:cs="Sylfaen"/>
          <w:sz w:val="18"/>
          <w:szCs w:val="18"/>
        </w:rPr>
        <w:t xml:space="preserve">შეტყობინების გარეშე მომსახურების მიღებისას, აგრეთვე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AcadNusx"/>
          <w:sz w:val="18"/>
          <w:szCs w:val="18"/>
        </w:rPr>
        <w:t>არა</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შემდეგ</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Pr>
          <w:rFonts w:ascii="AcadNusx" w:hAnsi="AcadNusx" w:cs="AcadNusx"/>
          <w:sz w:val="18"/>
          <w:szCs w:val="18"/>
          <w:lang w:val="fr-FR"/>
        </w:rPr>
        <w:t xml:space="preserve">. </w:t>
      </w:r>
    </w:p>
    <w:p w14:paraId="2181980C" w14:textId="77777777" w:rsidR="00AD1D9F" w:rsidRPr="00F35705" w:rsidRDefault="00AD1D9F" w:rsidP="00AD1D9F">
      <w:pPr>
        <w:pStyle w:val="ListParagraph"/>
        <w:numPr>
          <w:ilvl w:val="1"/>
          <w:numId w:val="2"/>
        </w:numPr>
        <w:spacing w:after="0" w:line="240" w:lineRule="auto"/>
        <w:ind w:left="360" w:hanging="450"/>
        <w:jc w:val="both"/>
        <w:rPr>
          <w:rFonts w:ascii="AcadNusx" w:hAnsi="AcadNusx"/>
          <w:sz w:val="18"/>
          <w:szCs w:val="18"/>
          <w:lang w:val="fr-FR"/>
        </w:rPr>
      </w:pPr>
      <w:r w:rsidRPr="00370DAD">
        <w:rPr>
          <w:rFonts w:ascii="Sylfaen" w:hAnsi="Sylfaen" w:cs="Sylfaen"/>
          <w:b/>
          <w:sz w:val="18"/>
          <w:szCs w:val="18"/>
          <w:lang w:val="fr-FR"/>
        </w:rPr>
        <w:t>მედიკამენტური</w:t>
      </w:r>
      <w:r w:rsidRPr="00370DAD">
        <w:rPr>
          <w:rFonts w:ascii="AcadNusx" w:hAnsi="AcadNusx" w:cs="AcadNusx"/>
          <w:b/>
          <w:sz w:val="18"/>
          <w:szCs w:val="18"/>
          <w:lang w:val="fr-FR"/>
        </w:rPr>
        <w:t xml:space="preserve"> </w:t>
      </w:r>
      <w:r w:rsidRPr="00370DAD">
        <w:rPr>
          <w:rFonts w:ascii="Sylfaen" w:hAnsi="Sylfaen" w:cs="Sylfaen"/>
          <w:b/>
          <w:sz w:val="18"/>
          <w:szCs w:val="18"/>
          <w:lang w:val="fr-FR"/>
        </w:rPr>
        <w:t>მკურნალობის</w:t>
      </w:r>
      <w:r w:rsidRPr="00370DAD">
        <w:rPr>
          <w:rFonts w:ascii="AcadNusx" w:hAnsi="AcadNusx" w:cs="AcadNusx"/>
          <w:b/>
          <w:sz w:val="18"/>
          <w:szCs w:val="18"/>
          <w:lang w:val="fr-FR"/>
        </w:rPr>
        <w:t xml:space="preserve"> </w:t>
      </w:r>
      <w:r w:rsidRPr="00370DAD">
        <w:rPr>
          <w:rFonts w:ascii="Sylfaen" w:hAnsi="Sylfaen" w:cs="Sylfaen"/>
          <w:b/>
          <w:sz w:val="18"/>
          <w:szCs w:val="18"/>
          <w:lang w:val="fr-FR"/>
        </w:rPr>
        <w:t>შემთხვევაში</w:t>
      </w:r>
      <w:r>
        <w:rPr>
          <w:rFonts w:ascii="AcadNusx" w:hAnsi="AcadNusx" w:cs="AcadNusx"/>
          <w:b/>
          <w:sz w:val="18"/>
          <w:szCs w:val="18"/>
          <w:lang w:val="fr-FR"/>
        </w:rPr>
        <w:t xml:space="preserve"> </w:t>
      </w:r>
    </w:p>
    <w:p w14:paraId="03B2D104" w14:textId="6F2C1342" w:rsidR="00AD1D9F" w:rsidRPr="00D5235F" w:rsidRDefault="00AD1D9F" w:rsidP="00996E27">
      <w:pPr>
        <w:pStyle w:val="ListParagraph"/>
        <w:numPr>
          <w:ilvl w:val="0"/>
          <w:numId w:val="16"/>
        </w:numPr>
        <w:spacing w:line="240" w:lineRule="auto"/>
        <w:ind w:right="2"/>
        <w:jc w:val="both"/>
        <w:rPr>
          <w:rFonts w:ascii="AcadNusx" w:hAnsi="AcadNusx"/>
          <w:sz w:val="18"/>
          <w:szCs w:val="18"/>
          <w:lang w:val="fr-FR"/>
        </w:rPr>
      </w:pPr>
      <w:r w:rsidRPr="009A5D5E">
        <w:rPr>
          <w:rFonts w:ascii="Sylfaen" w:hAnsi="Sylfaen" w:cs="Sylfaen"/>
          <w:sz w:val="18"/>
          <w:szCs w:val="18"/>
          <w:lang w:val="fr-FR"/>
        </w:rPr>
        <w:t>პირადი</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ექიმი</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დანიშნულებას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გამოწერს</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ბლანკზე</w:t>
      </w:r>
      <w:r w:rsidRPr="009A5D5E">
        <w:rPr>
          <w:rFonts w:ascii="AcadNusx" w:hAnsi="AcadNusx" w:cs="AcadNusx"/>
          <w:sz w:val="18"/>
          <w:szCs w:val="18"/>
          <w:lang w:val="fr-FR"/>
        </w:rPr>
        <w:t xml:space="preserve">, </w:t>
      </w:r>
      <w:r w:rsidRPr="009A5D5E">
        <w:rPr>
          <w:rFonts w:ascii="Sylfaen" w:hAnsi="Sylfaen" w:cs="Sylfaen"/>
          <w:sz w:val="18"/>
          <w:szCs w:val="18"/>
          <w:lang w:val="fr-FR"/>
        </w:rPr>
        <w:t>რითაც</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Pr>
          <w:rFonts w:ascii="Sylfaen" w:hAnsi="Sylfaen" w:cs="AcadNusx"/>
          <w:sz w:val="18"/>
          <w:szCs w:val="18"/>
        </w:rPr>
        <w:t>საა</w:t>
      </w:r>
      <w:r>
        <w:rPr>
          <w:rFonts w:ascii="Sylfaen" w:hAnsi="Sylfaen" w:cs="Sylfaen"/>
          <w:sz w:val="18"/>
          <w:szCs w:val="18"/>
          <w:lang w:val="fr-FR"/>
        </w:rPr>
        <w:t>აფთიაქო ქსელებში</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გამოწერილი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მედიკამენტების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ღირებულების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მხოლოდ</w:t>
      </w:r>
      <w:r w:rsidRPr="009A5D5E">
        <w:rPr>
          <w:rFonts w:ascii="AcadNusx" w:hAnsi="AcadNusx" w:cs="AcadNusx"/>
          <w:sz w:val="18"/>
          <w:szCs w:val="18"/>
          <w:lang w:val="fr-FR"/>
        </w:rPr>
        <w:t xml:space="preserve"> </w:t>
      </w:r>
      <w:r w:rsidRPr="009A5D5E">
        <w:rPr>
          <w:rFonts w:ascii="Sylfaen" w:hAnsi="Sylfaen" w:cs="Sylfaen"/>
          <w:sz w:val="18"/>
          <w:szCs w:val="18"/>
          <w:lang w:val="da-DK"/>
        </w:rPr>
        <w:t>სადაზღვევო პირობებით</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w:t>
      </w:r>
      <w:r w:rsidRPr="009A5D5E">
        <w:rPr>
          <w:rFonts w:ascii="AcadNusx" w:hAnsi="AcadNusx" w:cs="AcadNusx"/>
          <w:sz w:val="18"/>
          <w:szCs w:val="18"/>
          <w:lang w:val="fr-FR"/>
        </w:rPr>
        <w:t xml:space="preserve"> </w:t>
      </w:r>
      <w:r w:rsidRPr="009A5D5E">
        <w:rPr>
          <w:rFonts w:ascii="Sylfaen" w:hAnsi="Sylfaen" w:cs="Sylfaen"/>
          <w:sz w:val="18"/>
          <w:szCs w:val="18"/>
          <w:lang w:val="fr-FR"/>
        </w:rPr>
        <w:t>წილს</w:t>
      </w:r>
      <w:r w:rsidRPr="009A5D5E">
        <w:rPr>
          <w:rFonts w:ascii="AcadNusx" w:hAnsi="AcadNusx" w:cs="AcadNusx"/>
          <w:sz w:val="18"/>
          <w:szCs w:val="18"/>
          <w:lang w:val="fr-FR"/>
        </w:rPr>
        <w:t xml:space="preserve">. </w:t>
      </w:r>
    </w:p>
    <w:p w14:paraId="7E0932F5" w14:textId="77777777" w:rsidR="00AD1D9F" w:rsidRPr="00D5235F" w:rsidRDefault="00AD1D9F" w:rsidP="00996E27">
      <w:pPr>
        <w:pStyle w:val="ListParagraph"/>
        <w:numPr>
          <w:ilvl w:val="0"/>
          <w:numId w:val="16"/>
        </w:numPr>
        <w:spacing w:line="240" w:lineRule="auto"/>
        <w:ind w:right="2"/>
        <w:jc w:val="both"/>
        <w:rPr>
          <w:rFonts w:ascii="AcadNusx" w:hAnsi="AcadNusx"/>
          <w:sz w:val="18"/>
          <w:szCs w:val="18"/>
          <w:lang w:val="fr-FR"/>
        </w:rPr>
      </w:pPr>
      <w:r w:rsidRPr="00D5235F">
        <w:rPr>
          <w:rFonts w:ascii="Sylfaen" w:hAnsi="Sylfaen" w:cs="Sylfaen"/>
          <w:sz w:val="18"/>
          <w:szCs w:val="18"/>
          <w:lang w:val="fr-FR"/>
        </w:rPr>
        <w:t>ექიმი</w:t>
      </w:r>
      <w:r w:rsidRPr="00D5235F">
        <w:rPr>
          <w:rFonts w:ascii="AcadNusx" w:hAnsi="AcadNusx" w:cs="AcadNusx"/>
          <w:sz w:val="18"/>
          <w:szCs w:val="18"/>
          <w:lang w:val="fr-FR"/>
        </w:rPr>
        <w:t xml:space="preserve"> </w:t>
      </w:r>
      <w:r w:rsidRPr="00D5235F">
        <w:rPr>
          <w:rFonts w:ascii="Sylfaen" w:hAnsi="Sylfaen" w:cs="Sylfaen"/>
          <w:sz w:val="18"/>
          <w:szCs w:val="18"/>
          <w:lang w:val="fr-FR"/>
        </w:rPr>
        <w:t>სპეციალისტის</w:t>
      </w:r>
      <w:r w:rsidRPr="00D5235F">
        <w:rPr>
          <w:rFonts w:ascii="AcadNusx" w:hAnsi="AcadNusx" w:cs="AcadNusx"/>
          <w:sz w:val="18"/>
          <w:szCs w:val="18"/>
          <w:lang w:val="fr-FR"/>
        </w:rPr>
        <w:t xml:space="preserve"> </w:t>
      </w:r>
      <w:r w:rsidRPr="00D5235F">
        <w:rPr>
          <w:rFonts w:ascii="Sylfaen" w:hAnsi="Sylfaen" w:cs="Sylfaen"/>
          <w:sz w:val="18"/>
          <w:szCs w:val="18"/>
          <w:lang w:val="fr-FR"/>
        </w:rPr>
        <w:t>მიერ</w:t>
      </w:r>
      <w:r w:rsidRPr="00D5235F">
        <w:rPr>
          <w:rFonts w:ascii="AcadNusx" w:hAnsi="AcadNusx" w:cs="AcadNusx"/>
          <w:sz w:val="18"/>
          <w:szCs w:val="18"/>
          <w:lang w:val="fr-FR"/>
        </w:rPr>
        <w:t xml:space="preserve"> </w:t>
      </w:r>
      <w:r w:rsidRPr="00D5235F">
        <w:rPr>
          <w:rFonts w:ascii="Sylfaen" w:hAnsi="Sylfaen" w:cs="Sylfaen"/>
          <w:sz w:val="18"/>
          <w:szCs w:val="18"/>
          <w:lang w:val="fr-FR"/>
        </w:rPr>
        <w:t>დანიშნული</w:t>
      </w:r>
      <w:r w:rsidRPr="00D5235F">
        <w:rPr>
          <w:rFonts w:ascii="AcadNusx" w:hAnsi="AcadNusx" w:cs="AcadNusx"/>
          <w:sz w:val="18"/>
          <w:szCs w:val="18"/>
          <w:lang w:val="fr-FR"/>
        </w:rPr>
        <w:t xml:space="preserve"> </w:t>
      </w:r>
      <w:r w:rsidRPr="00D5235F">
        <w:rPr>
          <w:rFonts w:ascii="Sylfaen" w:hAnsi="Sylfaen" w:cs="Sylfaen"/>
          <w:sz w:val="18"/>
          <w:szCs w:val="18"/>
          <w:lang w:val="fr-FR"/>
        </w:rPr>
        <w:t>მედიკამენტების</w:t>
      </w:r>
      <w:r w:rsidRPr="00D5235F">
        <w:rPr>
          <w:rFonts w:ascii="AcadNusx" w:hAnsi="AcadNusx" w:cs="AcadNusx"/>
          <w:b/>
          <w:sz w:val="18"/>
          <w:szCs w:val="18"/>
          <w:lang w:val="fr-FR"/>
        </w:rPr>
        <w:t xml:space="preserve"> </w:t>
      </w:r>
      <w:r w:rsidRPr="00D5235F">
        <w:rPr>
          <w:rFonts w:ascii="Sylfaen" w:hAnsi="Sylfaen" w:cs="AcadNusx"/>
          <w:b/>
          <w:sz w:val="18"/>
          <w:szCs w:val="18"/>
        </w:rPr>
        <w:t>(</w:t>
      </w:r>
      <w:r w:rsidRPr="00D5235F">
        <w:rPr>
          <w:rFonts w:ascii="Sylfaen" w:hAnsi="Sylfaen" w:cs="Sylfaen"/>
          <w:sz w:val="18"/>
          <w:szCs w:val="18"/>
        </w:rPr>
        <w:t>პირადი ექიმის დანიშნულების გარეშე (პროვაიდერ და არაპროვაიდერ სააფთიაქო ქსელში))</w:t>
      </w:r>
      <w:r w:rsidRPr="00D5235F">
        <w:rPr>
          <w:rFonts w:ascii="AcadNusx" w:hAnsi="AcadNusx" w:cs="AcadNusx"/>
          <w:b/>
          <w:sz w:val="18"/>
          <w:szCs w:val="18"/>
          <w:lang w:val="fr-FR"/>
        </w:rPr>
        <w:t xml:space="preserve"> </w:t>
      </w:r>
      <w:r w:rsidRPr="00D5235F">
        <w:rPr>
          <w:rFonts w:ascii="Sylfaen" w:hAnsi="Sylfaen" w:cs="Sylfaen"/>
          <w:sz w:val="18"/>
          <w:szCs w:val="18"/>
          <w:lang w:val="fr-FR"/>
        </w:rPr>
        <w:t>შეძენისას</w:t>
      </w:r>
      <w:r w:rsidRPr="00D5235F">
        <w:rPr>
          <w:rFonts w:ascii="AcadNusx" w:hAnsi="AcadNusx" w:cs="AcadNusx"/>
          <w:b/>
          <w:sz w:val="18"/>
          <w:szCs w:val="18"/>
          <w:lang w:val="fr-FR"/>
        </w:rPr>
        <w:t xml:space="preserve"> </w:t>
      </w:r>
      <w:r w:rsidRPr="00D5235F">
        <w:rPr>
          <w:rFonts w:ascii="Sylfaen" w:hAnsi="Sylfaen" w:cs="Sylfaen"/>
          <w:sz w:val="18"/>
          <w:szCs w:val="18"/>
          <w:lang w:val="fr-FR"/>
        </w:rPr>
        <w:t>დაზღვეული</w:t>
      </w:r>
      <w:r w:rsidRPr="00D5235F">
        <w:rPr>
          <w:rFonts w:ascii="AcadNusx" w:hAnsi="AcadNusx" w:cs="AcadNusx"/>
          <w:sz w:val="18"/>
          <w:szCs w:val="18"/>
          <w:lang w:val="fr-FR"/>
        </w:rPr>
        <w:t xml:space="preserve"> </w:t>
      </w:r>
      <w:r w:rsidRPr="00D5235F">
        <w:rPr>
          <w:rFonts w:ascii="Sylfaen" w:hAnsi="Sylfaen" w:cs="Sylfaen"/>
          <w:sz w:val="18"/>
          <w:szCs w:val="18"/>
          <w:lang w:val="fr-FR"/>
        </w:rPr>
        <w:t>იხდის</w:t>
      </w:r>
      <w:r w:rsidRPr="00D5235F">
        <w:rPr>
          <w:rFonts w:ascii="AcadNusx" w:hAnsi="AcadNusx" w:cs="AcadNusx"/>
          <w:sz w:val="18"/>
          <w:szCs w:val="18"/>
          <w:lang w:val="fr-FR"/>
        </w:rPr>
        <w:t xml:space="preserve"> </w:t>
      </w:r>
      <w:r w:rsidRPr="00D5235F">
        <w:rPr>
          <w:rFonts w:ascii="Sylfaen" w:hAnsi="Sylfaen" w:cs="Sylfaen"/>
          <w:sz w:val="18"/>
          <w:szCs w:val="18"/>
          <w:lang w:val="fr-FR"/>
        </w:rPr>
        <w:t>შესაბამისი</w:t>
      </w:r>
      <w:r w:rsidRPr="00D5235F">
        <w:rPr>
          <w:rFonts w:ascii="AcadNusx" w:hAnsi="AcadNusx" w:cs="AcadNusx"/>
          <w:sz w:val="18"/>
          <w:szCs w:val="18"/>
          <w:lang w:val="fr-FR"/>
        </w:rPr>
        <w:t xml:space="preserve"> </w:t>
      </w:r>
      <w:r w:rsidRPr="00D5235F">
        <w:rPr>
          <w:rFonts w:ascii="Sylfaen" w:hAnsi="Sylfaen" w:cs="Sylfaen"/>
          <w:sz w:val="18"/>
          <w:szCs w:val="18"/>
          <w:lang w:val="fr-FR"/>
        </w:rPr>
        <w:t>მომსახურების</w:t>
      </w:r>
      <w:r w:rsidRPr="00D5235F">
        <w:rPr>
          <w:rFonts w:ascii="AcadNusx" w:hAnsi="AcadNusx" w:cs="AcadNusx"/>
          <w:sz w:val="18"/>
          <w:szCs w:val="18"/>
          <w:lang w:val="fr-FR"/>
        </w:rPr>
        <w:t xml:space="preserve"> </w:t>
      </w:r>
      <w:r w:rsidRPr="00D5235F">
        <w:rPr>
          <w:rFonts w:ascii="Sylfaen" w:hAnsi="Sylfaen" w:cs="Sylfaen"/>
          <w:sz w:val="18"/>
          <w:szCs w:val="18"/>
          <w:lang w:val="fr-FR"/>
        </w:rPr>
        <w:t>თანხას</w:t>
      </w:r>
      <w:r w:rsidRPr="00D5235F">
        <w:rPr>
          <w:rFonts w:ascii="AcadNusx" w:hAnsi="AcadNusx" w:cs="AcadNusx"/>
          <w:sz w:val="18"/>
          <w:szCs w:val="18"/>
          <w:lang w:val="fr-FR"/>
        </w:rPr>
        <w:t xml:space="preserve"> </w:t>
      </w:r>
      <w:r w:rsidRPr="00D5235F">
        <w:rPr>
          <w:rFonts w:ascii="Sylfaen" w:hAnsi="Sylfaen" w:cs="Sylfaen"/>
          <w:sz w:val="18"/>
          <w:szCs w:val="18"/>
          <w:lang w:val="fr-FR"/>
        </w:rPr>
        <w:t>სრულად</w:t>
      </w:r>
      <w:r w:rsidRPr="00D5235F">
        <w:rPr>
          <w:rFonts w:ascii="AcadNusx" w:hAnsi="AcadNusx" w:cs="AcadNusx"/>
          <w:sz w:val="18"/>
          <w:szCs w:val="18"/>
          <w:lang w:val="fr-FR"/>
        </w:rPr>
        <w:t xml:space="preserve"> </w:t>
      </w:r>
      <w:r w:rsidRPr="00D5235F">
        <w:rPr>
          <w:rFonts w:ascii="Sylfaen" w:hAnsi="Sylfaen" w:cs="Sylfaen"/>
          <w:sz w:val="18"/>
          <w:szCs w:val="18"/>
          <w:lang w:val="fr-FR"/>
        </w:rPr>
        <w:t>და</w:t>
      </w:r>
      <w:r w:rsidRPr="00D5235F">
        <w:rPr>
          <w:rFonts w:ascii="AcadNusx" w:hAnsi="AcadNusx" w:cs="AcadNusx"/>
          <w:sz w:val="18"/>
          <w:szCs w:val="18"/>
          <w:lang w:val="fr-FR"/>
        </w:rPr>
        <w:t xml:space="preserve"> </w:t>
      </w:r>
      <w:r w:rsidRPr="00D5235F">
        <w:rPr>
          <w:rFonts w:ascii="Sylfaen" w:hAnsi="Sylfaen" w:cs="Sylfaen"/>
          <w:sz w:val="18"/>
          <w:szCs w:val="18"/>
          <w:lang w:val="fr-FR"/>
        </w:rPr>
        <w:t>ანაზღაურების</w:t>
      </w:r>
      <w:r w:rsidRPr="00D5235F">
        <w:rPr>
          <w:rFonts w:ascii="AcadNusx" w:hAnsi="AcadNusx" w:cs="AcadNusx"/>
          <w:sz w:val="18"/>
          <w:szCs w:val="18"/>
          <w:lang w:val="fr-FR"/>
        </w:rPr>
        <w:t xml:space="preserve"> </w:t>
      </w:r>
      <w:r w:rsidRPr="00D5235F">
        <w:rPr>
          <w:rFonts w:ascii="Sylfaen" w:hAnsi="Sylfaen" w:cs="Sylfaen"/>
          <w:sz w:val="18"/>
          <w:szCs w:val="18"/>
          <w:lang w:val="fr-FR"/>
        </w:rPr>
        <w:t>მისაღებად</w:t>
      </w:r>
      <w:r w:rsidRPr="00D5235F">
        <w:rPr>
          <w:rFonts w:ascii="AcadNusx" w:hAnsi="AcadNusx" w:cs="AcadNusx"/>
          <w:sz w:val="18"/>
          <w:szCs w:val="18"/>
          <w:lang w:val="fr-FR"/>
        </w:rPr>
        <w:t xml:space="preserve"> </w:t>
      </w:r>
      <w:r w:rsidRPr="00D5235F">
        <w:rPr>
          <w:rFonts w:ascii="Sylfaen" w:hAnsi="Sylfaen" w:cs="Sylfaen"/>
          <w:sz w:val="18"/>
          <w:szCs w:val="18"/>
          <w:lang w:val="fr-FR"/>
        </w:rPr>
        <w:t>მიმართავს</w:t>
      </w:r>
      <w:r w:rsidRPr="00D5235F">
        <w:rPr>
          <w:rFonts w:ascii="AcadNusx" w:hAnsi="AcadNusx" w:cs="AcadNusx"/>
          <w:sz w:val="18"/>
          <w:szCs w:val="18"/>
          <w:lang w:val="fr-FR"/>
        </w:rPr>
        <w:t xml:space="preserve"> </w:t>
      </w:r>
      <w:r w:rsidRPr="00D5235F">
        <w:rPr>
          <w:rFonts w:ascii="Sylfaen" w:hAnsi="Sylfaen" w:cs="Sylfaen"/>
          <w:sz w:val="18"/>
          <w:szCs w:val="18"/>
          <w:lang w:val="fr-FR"/>
        </w:rPr>
        <w:t>სადაზღვევო</w:t>
      </w:r>
      <w:r w:rsidRPr="00D5235F">
        <w:rPr>
          <w:rFonts w:ascii="AcadNusx" w:hAnsi="AcadNusx" w:cs="AcadNusx"/>
          <w:sz w:val="18"/>
          <w:szCs w:val="18"/>
          <w:lang w:val="fr-FR"/>
        </w:rPr>
        <w:t xml:space="preserve"> </w:t>
      </w:r>
      <w:r w:rsidRPr="00D5235F">
        <w:rPr>
          <w:rFonts w:ascii="Sylfaen" w:hAnsi="Sylfaen" w:cs="Sylfaen"/>
          <w:sz w:val="18"/>
          <w:szCs w:val="18"/>
          <w:lang w:val="fr-FR"/>
        </w:rPr>
        <w:t>ანაზღაურების</w:t>
      </w:r>
      <w:r w:rsidRPr="00D5235F">
        <w:rPr>
          <w:rFonts w:ascii="AcadNusx" w:hAnsi="AcadNusx" w:cs="AcadNusx"/>
          <w:sz w:val="18"/>
          <w:szCs w:val="18"/>
          <w:lang w:val="fr-FR"/>
        </w:rPr>
        <w:t xml:space="preserve"> </w:t>
      </w:r>
      <w:r w:rsidRPr="00D5235F">
        <w:rPr>
          <w:rFonts w:ascii="Sylfaen" w:hAnsi="Sylfaen" w:cs="Sylfaen"/>
          <w:sz w:val="18"/>
          <w:szCs w:val="18"/>
          <w:lang w:val="fr-FR"/>
        </w:rPr>
        <w:t>ჯგუფს</w:t>
      </w:r>
      <w:r w:rsidRPr="00D5235F">
        <w:rPr>
          <w:rFonts w:ascii="Sylfaen" w:hAnsi="Sylfaen" w:cs="Sylfaen"/>
          <w:sz w:val="18"/>
          <w:szCs w:val="18"/>
        </w:rPr>
        <w:t xml:space="preserve">. </w:t>
      </w:r>
      <w:r w:rsidRPr="00D5235F">
        <w:rPr>
          <w:rFonts w:ascii="AcadNusx" w:hAnsi="AcadNusx" w:cs="AcadNusx"/>
          <w:sz w:val="18"/>
          <w:szCs w:val="18"/>
          <w:lang w:val="fr-FR"/>
        </w:rPr>
        <w:t xml:space="preserve"> </w:t>
      </w:r>
    </w:p>
    <w:p w14:paraId="41F4DD29" w14:textId="77777777" w:rsidR="00AD1D9F" w:rsidRPr="00553A16" w:rsidRDefault="00AD1D9F" w:rsidP="00996E27">
      <w:pPr>
        <w:pStyle w:val="ListParagraph"/>
        <w:numPr>
          <w:ilvl w:val="0"/>
          <w:numId w:val="16"/>
        </w:numPr>
        <w:spacing w:line="240" w:lineRule="auto"/>
        <w:ind w:right="2"/>
        <w:jc w:val="both"/>
        <w:rPr>
          <w:rFonts w:ascii="AcadNusx" w:hAnsi="AcadNusx"/>
          <w:sz w:val="18"/>
          <w:szCs w:val="18"/>
          <w:lang w:val="fr-FR"/>
        </w:rPr>
      </w:pPr>
      <w:r w:rsidRPr="009A5D5E">
        <w:rPr>
          <w:rFonts w:ascii="Sylfaen" w:hAnsi="Sylfaen" w:cs="Sylfaen"/>
          <w:sz w:val="18"/>
          <w:szCs w:val="18"/>
          <w:lang w:val="fr-FR"/>
        </w:rPr>
        <w:t>ერთჯერად</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ექვემდებარება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მედიკამენტების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არაუმეტეს</w:t>
      </w:r>
      <w:r w:rsidRPr="009A5D5E">
        <w:rPr>
          <w:rFonts w:ascii="AcadNusx" w:hAnsi="AcadNusx" w:cs="AcadNusx"/>
          <w:sz w:val="18"/>
          <w:szCs w:val="18"/>
          <w:lang w:val="fr-FR"/>
        </w:rPr>
        <w:t xml:space="preserve"> </w:t>
      </w:r>
      <w:r w:rsidRPr="009A5D5E">
        <w:rPr>
          <w:rFonts w:ascii="Sylfaen" w:hAnsi="Sylfaen" w:cs="Sylfaen"/>
          <w:sz w:val="18"/>
          <w:szCs w:val="18"/>
          <w:lang w:val="fr-FR"/>
        </w:rPr>
        <w:t>ერთი</w:t>
      </w:r>
      <w:r w:rsidRPr="009A5D5E">
        <w:rPr>
          <w:rFonts w:ascii="AcadNusx" w:hAnsi="AcadNusx" w:cs="AcadNusx"/>
          <w:sz w:val="18"/>
          <w:szCs w:val="18"/>
          <w:lang w:val="fr-FR"/>
        </w:rPr>
        <w:t xml:space="preserve"> </w:t>
      </w:r>
      <w:r w:rsidRPr="009A5D5E">
        <w:rPr>
          <w:rFonts w:ascii="Sylfaen" w:hAnsi="Sylfaen" w:cs="Sylfaen"/>
          <w:sz w:val="18"/>
          <w:szCs w:val="18"/>
          <w:lang w:val="fr-FR"/>
        </w:rPr>
        <w:t>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მკურნალობისათვის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საჭირო</w:t>
      </w:r>
      <w:r w:rsidRPr="009A5D5E">
        <w:rPr>
          <w:rFonts w:ascii="AcadNusx" w:hAnsi="AcadNusx" w:cs="AcadNusx"/>
          <w:sz w:val="18"/>
          <w:szCs w:val="18"/>
          <w:lang w:val="fr-FR"/>
        </w:rPr>
        <w:t xml:space="preserve"> </w:t>
      </w:r>
      <w:r w:rsidRPr="009A5D5E">
        <w:rPr>
          <w:rFonts w:ascii="Sylfaen" w:hAnsi="Sylfaen" w:cs="Sylfaen"/>
          <w:sz w:val="18"/>
          <w:szCs w:val="18"/>
          <w:lang w:val="fr-FR"/>
        </w:rPr>
        <w:t>ღირებულების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ხარჯები</w:t>
      </w:r>
      <w:r w:rsidRPr="009A5D5E">
        <w:rPr>
          <w:rFonts w:ascii="AcadNusx" w:hAnsi="AcadNusx" w:cs="AcadNusx"/>
          <w:sz w:val="18"/>
          <w:szCs w:val="18"/>
          <w:lang w:val="fr-FR"/>
        </w:rPr>
        <w:t xml:space="preserve">. </w:t>
      </w:r>
    </w:p>
    <w:p w14:paraId="69D546FB"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ორსულობა</w:t>
      </w:r>
      <w:r w:rsidRPr="009A5D5E">
        <w:rPr>
          <w:rFonts w:ascii="AcadNusx" w:hAnsi="AcadNusx" w:cs="AcadNusx"/>
          <w:b/>
          <w:sz w:val="18"/>
          <w:szCs w:val="18"/>
          <w:lang w:val="fr-FR"/>
        </w:rPr>
        <w:t>/</w:t>
      </w:r>
      <w:r w:rsidRPr="009A5D5E">
        <w:rPr>
          <w:rFonts w:ascii="Sylfaen" w:hAnsi="Sylfaen" w:cs="Sylfaen"/>
          <w:b/>
          <w:sz w:val="18"/>
          <w:szCs w:val="18"/>
          <w:lang w:val="fr-FR"/>
        </w:rPr>
        <w:t>მშობიარობა</w:t>
      </w:r>
      <w:r w:rsidRPr="009A5D5E">
        <w:rPr>
          <w:rFonts w:ascii="AcadNusx" w:hAnsi="AcadNusx" w:cs="AcadNusx"/>
          <w:b/>
          <w:sz w:val="18"/>
          <w:szCs w:val="18"/>
          <w:lang w:val="fr-FR"/>
        </w:rPr>
        <w:t xml:space="preserve"> -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თავად</w:t>
      </w:r>
      <w:r w:rsidRPr="009A5D5E">
        <w:rPr>
          <w:rFonts w:ascii="AcadNusx" w:hAnsi="AcadNusx" w:cs="AcadNusx"/>
          <w:sz w:val="18"/>
          <w:szCs w:val="18"/>
          <w:lang w:val="fr-FR"/>
        </w:rPr>
        <w:t xml:space="preserve"> </w:t>
      </w:r>
      <w:r w:rsidRPr="009A5D5E">
        <w:rPr>
          <w:rFonts w:ascii="Sylfaen" w:hAnsi="Sylfaen" w:cs="Sylfaen"/>
          <w:sz w:val="18"/>
          <w:szCs w:val="18"/>
          <w:lang w:val="fr-FR"/>
        </w:rPr>
        <w:t>აირჩიოს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დაწესებულება</w:t>
      </w:r>
      <w:r w:rsidRPr="009A5D5E">
        <w:rPr>
          <w:rFonts w:ascii="AcadNusx" w:hAnsi="AcadNusx" w:cs="AcadNusx"/>
          <w:sz w:val="18"/>
          <w:szCs w:val="18"/>
          <w:lang w:val="fr-FR"/>
        </w:rPr>
        <w:t>.</w:t>
      </w:r>
    </w:p>
    <w:p w14:paraId="36110A43" w14:textId="77777777" w:rsidR="00AD1D9F" w:rsidRPr="009A5D5E" w:rsidRDefault="00AD1D9F" w:rsidP="00AD1D9F">
      <w:pPr>
        <w:pStyle w:val="ListParagraph"/>
        <w:numPr>
          <w:ilvl w:val="2"/>
          <w:numId w:val="2"/>
        </w:numPr>
        <w:spacing w:after="0" w:line="240" w:lineRule="auto"/>
        <w:ind w:left="993" w:hanging="567"/>
        <w:jc w:val="both"/>
        <w:rPr>
          <w:rFonts w:ascii="AcadNusx" w:hAnsi="AcadNusx"/>
          <w:sz w:val="18"/>
          <w:szCs w:val="18"/>
          <w:lang w:val="fr-FR"/>
        </w:rPr>
      </w:pPr>
      <w:r w:rsidRPr="009A5D5E">
        <w:rPr>
          <w:rFonts w:ascii="Sylfaen" w:hAnsi="Sylfaen" w:cs="Sylfaen"/>
          <w:b/>
          <w:sz w:val="18"/>
          <w:szCs w:val="18"/>
          <w:lang w:val="fr-FR"/>
        </w:rPr>
        <w:t>ორსულობა</w:t>
      </w:r>
      <w:r w:rsidRPr="009A5D5E">
        <w:rPr>
          <w:rFonts w:ascii="AcadNusx" w:hAnsi="AcadNusx" w:cs="AcadNusx"/>
          <w:b/>
          <w:sz w:val="18"/>
          <w:szCs w:val="18"/>
          <w:lang w:val="fr-FR"/>
        </w:rPr>
        <w:t xml:space="preserve"> – </w:t>
      </w:r>
      <w:r w:rsidRPr="009A5D5E">
        <w:rPr>
          <w:rFonts w:ascii="Sylfaen" w:hAnsi="Sylfaen" w:cs="Sylfaen"/>
          <w:sz w:val="18"/>
          <w:szCs w:val="18"/>
          <w:lang w:val="fr-FR"/>
        </w:rPr>
        <w:t>იხ</w:t>
      </w:r>
      <w:r w:rsidRPr="009A5D5E">
        <w:rPr>
          <w:rFonts w:ascii="AcadNusx" w:hAnsi="AcadNusx" w:cs="AcadNusx"/>
          <w:sz w:val="18"/>
          <w:szCs w:val="18"/>
          <w:lang w:val="fr-FR"/>
        </w:rPr>
        <w:t xml:space="preserve">. </w:t>
      </w:r>
      <w:r w:rsidRPr="009A5D5E">
        <w:rPr>
          <w:rFonts w:ascii="Sylfaen" w:hAnsi="Sylfaen" w:cs="Sylfaen"/>
          <w:sz w:val="18"/>
          <w:szCs w:val="18"/>
          <w:lang w:val="fr-FR"/>
        </w:rPr>
        <w:t>ქმედება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გეგმიური</w:t>
      </w:r>
      <w:r w:rsidRPr="009A5D5E">
        <w:rPr>
          <w:rFonts w:ascii="AcadNusx" w:hAnsi="AcadNusx" w:cs="AcadNusx"/>
          <w:sz w:val="18"/>
          <w:szCs w:val="18"/>
          <w:lang w:val="fr-FR"/>
        </w:rPr>
        <w:t xml:space="preserve"> </w:t>
      </w:r>
      <w:r w:rsidRPr="009A5D5E">
        <w:rPr>
          <w:rFonts w:ascii="Sylfaen" w:hAnsi="Sylfaen" w:cs="Sylfaen"/>
          <w:sz w:val="18"/>
          <w:szCs w:val="18"/>
          <w:lang w:val="fr-FR"/>
        </w:rPr>
        <w:t>ამბულატორიული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დროს</w:t>
      </w:r>
      <w:r w:rsidRPr="009A5D5E">
        <w:rPr>
          <w:rFonts w:ascii="Sylfaen" w:hAnsi="Sylfaen" w:cs="Sylfaen"/>
          <w:sz w:val="18"/>
          <w:szCs w:val="18"/>
        </w:rPr>
        <w:t>.</w:t>
      </w:r>
    </w:p>
    <w:p w14:paraId="46C38894" w14:textId="77777777" w:rsidR="00AD1D9F" w:rsidRPr="009A5D5E" w:rsidRDefault="00AD1D9F" w:rsidP="00AD1D9F">
      <w:pPr>
        <w:pStyle w:val="ListParagraph"/>
        <w:numPr>
          <w:ilvl w:val="2"/>
          <w:numId w:val="2"/>
        </w:numPr>
        <w:spacing w:after="0" w:line="240" w:lineRule="auto"/>
        <w:ind w:left="993" w:hanging="567"/>
        <w:jc w:val="both"/>
        <w:rPr>
          <w:rFonts w:ascii="AcadNusx" w:hAnsi="AcadNusx"/>
          <w:sz w:val="18"/>
          <w:szCs w:val="18"/>
          <w:lang w:val="fr-FR"/>
        </w:rPr>
      </w:pPr>
      <w:r w:rsidRPr="009A5D5E">
        <w:rPr>
          <w:rFonts w:ascii="Sylfaen" w:hAnsi="Sylfaen" w:cs="Sylfaen"/>
          <w:b/>
          <w:sz w:val="18"/>
          <w:szCs w:val="18"/>
          <w:lang w:val="fr-FR"/>
        </w:rPr>
        <w:t>მშობიარობა</w:t>
      </w:r>
      <w:r w:rsidRPr="009A5D5E">
        <w:rPr>
          <w:rFonts w:ascii="Sylfaen" w:hAnsi="Sylfaen" w:cs="AcadNusx"/>
          <w:b/>
          <w:sz w:val="18"/>
          <w:szCs w:val="18"/>
        </w:rPr>
        <w:t xml:space="preserve">: </w:t>
      </w:r>
    </w:p>
    <w:p w14:paraId="565B603E" w14:textId="77777777" w:rsidR="00AD1D9F" w:rsidRPr="0043512F" w:rsidRDefault="00AD1D9F" w:rsidP="00996E27">
      <w:pPr>
        <w:pStyle w:val="ListParagraph"/>
        <w:numPr>
          <w:ilvl w:val="0"/>
          <w:numId w:val="16"/>
        </w:numPr>
        <w:spacing w:line="240" w:lineRule="auto"/>
        <w:ind w:left="1276" w:right="2" w:hanging="283"/>
        <w:jc w:val="both"/>
        <w:rPr>
          <w:rFonts w:ascii="Sylfaen" w:hAnsi="Sylfaen"/>
          <w:sz w:val="18"/>
          <w:szCs w:val="18"/>
        </w:rPr>
      </w:pPr>
      <w:r w:rsidRPr="0043512F">
        <w:rPr>
          <w:rFonts w:ascii="Sylfaen" w:hAnsi="Sylfaen"/>
          <w:sz w:val="18"/>
          <w:szCs w:val="18"/>
        </w:rPr>
        <w:t xml:space="preserve">გეგმიური საკეისრო კვეთის შესახებ დაზღვეულმა სრულყოფილი დოკუმენტაცია უნდა წარმოადგინოს მზღვეველთან გეგმიური საკეისრო კვეთის თარიღამდე მინიმუმ 3 (სამი) სამუშაო დღით ადრე; მშობიარობის ან </w:t>
      </w:r>
      <w:r w:rsidRPr="00653FAB">
        <w:rPr>
          <w:rFonts w:ascii="Sylfaen" w:hAnsi="Sylfaen"/>
          <w:sz w:val="18"/>
          <w:szCs w:val="18"/>
        </w:rPr>
        <w:t xml:space="preserve">დაუგეგმავი </w:t>
      </w:r>
      <w:r w:rsidRPr="0043512F">
        <w:rPr>
          <w:rFonts w:ascii="Sylfaen" w:hAnsi="Sylfaen"/>
          <w:sz w:val="18"/>
          <w:szCs w:val="18"/>
        </w:rPr>
        <w:t>საკეისრო კვეთის  შემთხვევაში - სამშობიარო სახლიდან გაწერამდე 1 დღით ადრე.</w:t>
      </w:r>
    </w:p>
    <w:p w14:paraId="0A88197F" w14:textId="77777777" w:rsidR="00AD1D9F" w:rsidRPr="0043512F" w:rsidRDefault="00AD1D9F" w:rsidP="00996E27">
      <w:pPr>
        <w:pStyle w:val="ListParagraph"/>
        <w:numPr>
          <w:ilvl w:val="0"/>
          <w:numId w:val="16"/>
        </w:numPr>
        <w:spacing w:line="240" w:lineRule="auto"/>
        <w:ind w:right="2"/>
        <w:jc w:val="both"/>
        <w:rPr>
          <w:rFonts w:ascii="Sylfaen" w:hAnsi="Sylfaen"/>
          <w:sz w:val="18"/>
          <w:szCs w:val="18"/>
        </w:rPr>
      </w:pPr>
      <w:r w:rsidRPr="00350110">
        <w:rPr>
          <w:rFonts w:ascii="Sylfaen" w:hAnsi="Sylfaen"/>
          <w:sz w:val="18"/>
          <w:szCs w:val="18"/>
        </w:rPr>
        <w:t xml:space="preserve">კომპანიის </w:t>
      </w:r>
      <w:r>
        <w:rPr>
          <w:rFonts w:ascii="Sylfaen" w:hAnsi="Sylfaen" w:cs="Sylfaen"/>
          <w:sz w:val="18"/>
          <w:szCs w:val="18"/>
        </w:rPr>
        <w:t xml:space="preserve">პროვაიდერ </w:t>
      </w:r>
      <w:r w:rsidRPr="00350110">
        <w:rPr>
          <w:rFonts w:ascii="Sylfaen" w:hAnsi="Sylfaen"/>
          <w:sz w:val="18"/>
          <w:szCs w:val="18"/>
        </w:rPr>
        <w:t xml:space="preserve">კლინიკაში მომსახურების მისაღებად მზღვეველი გასცემს საგარანტიო წერილს, რის საფუძველზეც დაზღვეული თავისუფლდება შესაბამის მომსახურებაში სადაზღვევო პირობით  გათვალისწინებული თანხის მზღვეველის მიერ ასანაზღაურებელი წილის გადახდისგან. </w:t>
      </w:r>
    </w:p>
    <w:p w14:paraId="2246D0FD" w14:textId="77777777" w:rsidR="00AD1D9F" w:rsidRPr="00350110" w:rsidRDefault="00AD1D9F" w:rsidP="00996E27">
      <w:pPr>
        <w:pStyle w:val="ListParagraph"/>
        <w:numPr>
          <w:ilvl w:val="0"/>
          <w:numId w:val="16"/>
        </w:numPr>
        <w:spacing w:line="240" w:lineRule="auto"/>
        <w:ind w:right="2"/>
        <w:jc w:val="both"/>
        <w:rPr>
          <w:rFonts w:ascii="Sylfaen" w:hAnsi="Sylfaen"/>
          <w:sz w:val="18"/>
          <w:szCs w:val="18"/>
        </w:rPr>
      </w:pPr>
      <w:r w:rsidRPr="00350110">
        <w:rPr>
          <w:rFonts w:ascii="Sylfaen" w:hAnsi="Sylfaen"/>
          <w:sz w:val="18"/>
          <w:szCs w:val="18"/>
        </w:rPr>
        <w:t xml:space="preserve">საგარანტიო წერილის გარეშე, აგრეთვე კომპანიის </w:t>
      </w:r>
      <w:r>
        <w:rPr>
          <w:rFonts w:ascii="Sylfaen" w:hAnsi="Sylfaen"/>
          <w:sz w:val="18"/>
          <w:szCs w:val="18"/>
        </w:rPr>
        <w:t>არა</w:t>
      </w:r>
      <w:r>
        <w:rPr>
          <w:rFonts w:ascii="Sylfaen" w:hAnsi="Sylfaen" w:cs="Sylfaen"/>
          <w:sz w:val="18"/>
          <w:szCs w:val="18"/>
        </w:rPr>
        <w:t xml:space="preserve">პროვაიდერ </w:t>
      </w:r>
      <w:r w:rsidRPr="00350110">
        <w:rPr>
          <w:rFonts w:ascii="Sylfaen" w:hAnsi="Sylfaen"/>
          <w:sz w:val="18"/>
          <w:szCs w:val="18"/>
        </w:rPr>
        <w:t>კლინიკაში მიმართვისას დაზღვეული იხდის მომსახურების თანხას სრულად და შემდეგ ანაზღაურების მისაღებად მიმართავს სადაზღვევო ანაზღაურების ჯგუფს</w:t>
      </w:r>
      <w:r>
        <w:rPr>
          <w:rFonts w:ascii="Sylfaen" w:hAnsi="Sylfaen"/>
          <w:sz w:val="18"/>
          <w:szCs w:val="18"/>
        </w:rPr>
        <w:t xml:space="preserve">. </w:t>
      </w:r>
      <w:r w:rsidRPr="00350110">
        <w:rPr>
          <w:rFonts w:ascii="Sylfaen" w:hAnsi="Sylfaen"/>
          <w:sz w:val="18"/>
          <w:szCs w:val="18"/>
        </w:rPr>
        <w:t xml:space="preserve"> </w:t>
      </w:r>
    </w:p>
    <w:p w14:paraId="11CC4810"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სტომატოლოგიური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AcadNusx" w:hAnsi="AcadNusx" w:cs="AcadNusx"/>
          <w:b/>
          <w:sz w:val="18"/>
          <w:szCs w:val="18"/>
          <w:lang w:val="fr-FR"/>
        </w:rPr>
        <w:t xml:space="preserve"> </w:t>
      </w:r>
    </w:p>
    <w:p w14:paraId="64F55298" w14:textId="77777777" w:rsidR="00AD1D9F" w:rsidRPr="009A5D5E" w:rsidRDefault="00AD1D9F" w:rsidP="00AD1D9F">
      <w:pPr>
        <w:pStyle w:val="ListParagraph"/>
        <w:numPr>
          <w:ilvl w:val="2"/>
          <w:numId w:val="2"/>
        </w:numPr>
        <w:spacing w:after="0" w:line="240" w:lineRule="auto"/>
        <w:ind w:left="993" w:hanging="567"/>
        <w:jc w:val="both"/>
        <w:rPr>
          <w:rFonts w:ascii="AcadNusx" w:hAnsi="AcadNusx"/>
          <w:sz w:val="18"/>
          <w:szCs w:val="18"/>
          <w:lang w:val="fr-FR"/>
        </w:rPr>
      </w:pP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სტომატოლოგიური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AcadNusx" w:hAnsi="AcadNusx" w:cs="AcadNusx"/>
          <w:b/>
          <w:sz w:val="18"/>
          <w:szCs w:val="18"/>
          <w:lang w:val="fr-FR"/>
        </w:rPr>
        <w:t xml:space="preserve"> </w:t>
      </w:r>
      <w:r w:rsidRPr="009A5D5E">
        <w:rPr>
          <w:rFonts w:ascii="AcadNusx" w:hAnsi="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მიმართოს</w:t>
      </w:r>
      <w:r w:rsidRPr="009A5D5E">
        <w:rPr>
          <w:rFonts w:ascii="AcadNusx" w:hAnsi="AcadNusx" w:cs="AcadNusx"/>
          <w:sz w:val="18"/>
          <w:szCs w:val="18"/>
          <w:lang w:val="fr-FR"/>
        </w:rPr>
        <w:t xml:space="preserve"> </w:t>
      </w:r>
      <w:r w:rsidRPr="009A5D5E">
        <w:rPr>
          <w:rFonts w:ascii="Sylfaen" w:hAnsi="Sylfaen" w:cs="Sylfaen"/>
          <w:sz w:val="18"/>
          <w:szCs w:val="18"/>
          <w:lang w:val="fr-FR"/>
        </w:rPr>
        <w:t>ნებისმიერ</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w:t>
      </w:r>
      <w:r w:rsidRPr="009A5D5E">
        <w:rPr>
          <w:rFonts w:ascii="AcadNusx" w:hAnsi="AcadNusx" w:cs="AcadNusx"/>
          <w:sz w:val="18"/>
          <w:szCs w:val="18"/>
          <w:lang w:val="fr-FR"/>
        </w:rPr>
        <w:t xml:space="preserve"> </w:t>
      </w:r>
      <w:r w:rsidRPr="009A5D5E">
        <w:rPr>
          <w:rFonts w:ascii="Sylfaen" w:hAnsi="Sylfaen" w:cs="Sylfaen"/>
          <w:sz w:val="18"/>
          <w:szCs w:val="18"/>
          <w:lang w:val="fr-FR"/>
        </w:rPr>
        <w:t>სტომატოლოგიურ</w:t>
      </w:r>
      <w:r w:rsidRPr="009A5D5E">
        <w:rPr>
          <w:rFonts w:ascii="AcadNusx" w:hAnsi="AcadNusx" w:cs="AcadNusx"/>
          <w:sz w:val="18"/>
          <w:szCs w:val="18"/>
          <w:lang w:val="fr-FR"/>
        </w:rPr>
        <w:t xml:space="preserve"> </w:t>
      </w:r>
      <w:r w:rsidRPr="009A5D5E">
        <w:rPr>
          <w:rFonts w:ascii="Sylfaen" w:hAnsi="Sylfaen" w:cs="Sylfaen"/>
          <w:sz w:val="18"/>
          <w:szCs w:val="18"/>
          <w:lang w:val="fr-FR"/>
        </w:rPr>
        <w:t>კლინიკას</w:t>
      </w:r>
      <w:r w:rsidRPr="009A5D5E">
        <w:rPr>
          <w:rFonts w:ascii="AcadNusx" w:hAnsi="AcadNusx" w:cs="AcadNusx"/>
          <w:sz w:val="18"/>
          <w:szCs w:val="18"/>
          <w:lang w:val="fr-FR"/>
        </w:rPr>
        <w:t xml:space="preserve">. </w:t>
      </w:r>
    </w:p>
    <w:p w14:paraId="326E87AE" w14:textId="77777777" w:rsidR="00AD1D9F" w:rsidRPr="009A5D5E" w:rsidRDefault="00AD1D9F" w:rsidP="00996E27">
      <w:pPr>
        <w:pStyle w:val="ListParagraph"/>
        <w:numPr>
          <w:ilvl w:val="0"/>
          <w:numId w:val="16"/>
        </w:numPr>
        <w:spacing w:line="240" w:lineRule="auto"/>
        <w:ind w:right="2"/>
        <w:jc w:val="both"/>
        <w:rPr>
          <w:rFonts w:ascii="AcadNusx" w:hAnsi="AcadNusx"/>
          <w:sz w:val="18"/>
          <w:szCs w:val="18"/>
          <w:lang w:val="fr-FR"/>
        </w:rPr>
      </w:pP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წინამდებარე</w:t>
      </w:r>
      <w:r w:rsidRPr="009A5D5E">
        <w:rPr>
          <w:rFonts w:ascii="AcadNusx" w:hAnsi="AcadNusx" w:cs="AcadNusx"/>
          <w:sz w:val="18"/>
          <w:szCs w:val="18"/>
          <w:lang w:val="fr-FR"/>
        </w:rPr>
        <w:t xml:space="preserve"> </w:t>
      </w:r>
      <w:r w:rsidRPr="009A5D5E">
        <w:rPr>
          <w:rFonts w:ascii="Sylfaen" w:hAnsi="Sylfaen" w:cs="Sylfaen"/>
          <w:sz w:val="18"/>
          <w:szCs w:val="18"/>
          <w:lang w:val="fr-FR"/>
        </w:rPr>
        <w:t>ხელშეკრულების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დანართში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მითითებულ</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უნდა</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წარადგინოს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7E6A34">
        <w:rPr>
          <w:rFonts w:ascii="Sylfaen" w:hAnsi="Sylfaen" w:cs="Sylfaen"/>
          <w:sz w:val="18"/>
          <w:szCs w:val="18"/>
          <w:lang w:val="fr-FR"/>
        </w:rPr>
        <w:t xml:space="preserve"> </w:t>
      </w:r>
      <w:r w:rsidRPr="009A5D5E">
        <w:rPr>
          <w:rFonts w:ascii="Sylfaen" w:hAnsi="Sylfaen" w:cs="Sylfaen"/>
          <w:sz w:val="18"/>
          <w:szCs w:val="18"/>
          <w:lang w:val="fr-FR"/>
        </w:rPr>
        <w:t>პოლისი</w:t>
      </w:r>
      <w:r w:rsidRPr="007E6A34">
        <w:rPr>
          <w:rFonts w:ascii="Sylfaen" w:hAnsi="Sylfaen" w:cs="Sylfaen"/>
          <w:sz w:val="18"/>
          <w:szCs w:val="18"/>
          <w:lang w:val="fr-FR"/>
        </w:rPr>
        <w:t xml:space="preserve"> </w:t>
      </w:r>
      <w:r w:rsidRPr="009A5D5E">
        <w:rPr>
          <w:rFonts w:ascii="Sylfaen" w:hAnsi="Sylfaen" w:cs="Sylfaen"/>
          <w:sz w:val="18"/>
          <w:szCs w:val="18"/>
          <w:lang w:val="fr-FR"/>
        </w:rPr>
        <w:t>და</w:t>
      </w:r>
      <w:r w:rsidRPr="007E6A34">
        <w:rPr>
          <w:rFonts w:ascii="Sylfaen" w:hAnsi="Sylfaen" w:cs="Sylfaen"/>
          <w:sz w:val="18"/>
          <w:szCs w:val="18"/>
          <w:lang w:val="fr-FR"/>
        </w:rPr>
        <w:t xml:space="preserve"> </w:t>
      </w:r>
      <w:r w:rsidRPr="009A5D5E">
        <w:rPr>
          <w:rFonts w:ascii="Sylfaen" w:hAnsi="Sylfaen" w:cs="Sylfaen"/>
          <w:sz w:val="18"/>
          <w:szCs w:val="18"/>
          <w:lang w:val="fr-FR"/>
        </w:rPr>
        <w:t>პირადობის</w:t>
      </w:r>
      <w:r w:rsidRPr="007E6A34">
        <w:rPr>
          <w:rFonts w:ascii="Sylfaen" w:hAnsi="Sylfaen" w:cs="Sylfaen"/>
          <w:sz w:val="18"/>
          <w:szCs w:val="18"/>
          <w:lang w:val="fr-FR"/>
        </w:rPr>
        <w:t xml:space="preserve"> </w:t>
      </w:r>
      <w:r w:rsidRPr="009A5D5E">
        <w:rPr>
          <w:rFonts w:ascii="Sylfaen" w:hAnsi="Sylfaen" w:cs="Sylfaen"/>
          <w:sz w:val="18"/>
          <w:szCs w:val="18"/>
          <w:lang w:val="fr-FR"/>
        </w:rPr>
        <w:t>დამადასტურებელი</w:t>
      </w:r>
      <w:r w:rsidRPr="007E6A34">
        <w:rPr>
          <w:rFonts w:ascii="Sylfaen" w:hAnsi="Sylfaen" w:cs="Sylfaen"/>
          <w:sz w:val="18"/>
          <w:szCs w:val="18"/>
          <w:lang w:val="fr-FR"/>
        </w:rPr>
        <w:t xml:space="preserve"> </w:t>
      </w:r>
      <w:r w:rsidRPr="009A5D5E">
        <w:rPr>
          <w:rFonts w:ascii="Sylfaen" w:hAnsi="Sylfaen" w:cs="Sylfaen"/>
          <w:sz w:val="18"/>
          <w:szCs w:val="18"/>
          <w:lang w:val="fr-FR"/>
        </w:rPr>
        <w:t>დოკუმენტი</w:t>
      </w:r>
      <w:r w:rsidRPr="007E6A34">
        <w:rPr>
          <w:rFonts w:ascii="Sylfaen" w:hAnsi="Sylfaen" w:cs="Sylfaen"/>
          <w:sz w:val="18"/>
          <w:szCs w:val="18"/>
          <w:lang w:val="fr-FR"/>
        </w:rPr>
        <w:t xml:space="preserve">, რის საფუძველზეც </w:t>
      </w:r>
      <w:r w:rsidRPr="009A5D5E">
        <w:rPr>
          <w:rFonts w:ascii="Sylfaen" w:hAnsi="Sylfaen" w:cs="Sylfaen"/>
          <w:sz w:val="18"/>
          <w:szCs w:val="18"/>
          <w:lang w:val="fr-FR"/>
        </w:rPr>
        <w:t>დაზღვეული</w:t>
      </w:r>
      <w:r w:rsidRPr="007E6A34">
        <w:rPr>
          <w:rFonts w:ascii="Sylfaen" w:hAnsi="Sylfaen" w:cs="Sylfaen"/>
          <w:sz w:val="18"/>
          <w:szCs w:val="18"/>
          <w:lang w:val="fr-FR"/>
        </w:rPr>
        <w:t xml:space="preserve"> </w:t>
      </w:r>
      <w:r w:rsidRPr="009A5D5E">
        <w:rPr>
          <w:rFonts w:ascii="Sylfaen" w:hAnsi="Sylfaen" w:cs="Sylfaen"/>
          <w:sz w:val="18"/>
          <w:szCs w:val="18"/>
          <w:lang w:val="fr-FR"/>
        </w:rPr>
        <w:t>თავისუფლდება</w:t>
      </w:r>
      <w:r w:rsidRPr="007E6A34">
        <w:rPr>
          <w:rFonts w:ascii="Sylfaen" w:hAnsi="Sylfaen" w:cs="Sylfaen"/>
          <w:sz w:val="18"/>
          <w:szCs w:val="18"/>
          <w:lang w:val="fr-FR"/>
        </w:rPr>
        <w:t xml:space="preserve"> </w:t>
      </w:r>
      <w:r w:rsidRPr="009A5D5E">
        <w:rPr>
          <w:rFonts w:ascii="Sylfaen" w:hAnsi="Sylfaen" w:cs="Sylfaen"/>
          <w:sz w:val="18"/>
          <w:szCs w:val="18"/>
          <w:lang w:val="fr-FR"/>
        </w:rPr>
        <w:t>შესაბამის</w:t>
      </w:r>
      <w:r w:rsidRPr="007E6A34">
        <w:rPr>
          <w:rFonts w:ascii="Sylfaen" w:hAnsi="Sylfaen" w:cs="Sylfaen"/>
          <w:sz w:val="18"/>
          <w:szCs w:val="18"/>
          <w:lang w:val="fr-FR"/>
        </w:rPr>
        <w:t xml:space="preserve"> </w:t>
      </w:r>
      <w:r w:rsidRPr="009A5D5E">
        <w:rPr>
          <w:rFonts w:ascii="Sylfaen" w:hAnsi="Sylfaen" w:cs="Sylfaen"/>
          <w:sz w:val="18"/>
          <w:szCs w:val="18"/>
          <w:lang w:val="fr-FR"/>
        </w:rPr>
        <w:t>მომსახურებაში</w:t>
      </w:r>
      <w:r w:rsidRPr="007E6A34">
        <w:rPr>
          <w:rFonts w:ascii="Sylfaen" w:hAnsi="Sylfaen" w:cs="Sylfaen"/>
          <w:sz w:val="18"/>
          <w:szCs w:val="18"/>
          <w:lang w:val="fr-FR"/>
        </w:rPr>
        <w:t xml:space="preserve"> </w:t>
      </w:r>
      <w:r w:rsidRPr="009A5D5E">
        <w:rPr>
          <w:rFonts w:ascii="Sylfaen" w:hAnsi="Sylfaen" w:cs="Sylfaen"/>
          <w:sz w:val="18"/>
          <w:szCs w:val="18"/>
          <w:lang w:val="fr-FR"/>
        </w:rPr>
        <w:t xml:space="preserve">სადაზღვევო პირობით </w:t>
      </w:r>
      <w:r w:rsidRPr="007E6A34">
        <w:rPr>
          <w:rFonts w:ascii="Sylfaen" w:hAnsi="Sylfaen" w:cs="Sylfaen"/>
          <w:sz w:val="18"/>
          <w:szCs w:val="18"/>
          <w:lang w:val="fr-FR"/>
        </w:rPr>
        <w:t xml:space="preserve"> </w:t>
      </w:r>
      <w:r w:rsidRPr="009A5D5E">
        <w:rPr>
          <w:rFonts w:ascii="Sylfaen" w:hAnsi="Sylfaen" w:cs="Sylfaen"/>
          <w:sz w:val="18"/>
          <w:szCs w:val="18"/>
          <w:lang w:val="fr-FR"/>
        </w:rPr>
        <w:t>გათვალისწინებული</w:t>
      </w:r>
      <w:r w:rsidRPr="007E6A34">
        <w:rPr>
          <w:rFonts w:ascii="Sylfaen" w:hAnsi="Sylfaen" w:cs="Sylfaen"/>
          <w:sz w:val="18"/>
          <w:szCs w:val="18"/>
          <w:lang w:val="fr-FR"/>
        </w:rPr>
        <w:t xml:space="preserve"> </w:t>
      </w:r>
      <w:r w:rsidRPr="009A5D5E">
        <w:rPr>
          <w:rFonts w:ascii="Sylfaen" w:hAnsi="Sylfaen" w:cs="Sylfaen"/>
          <w:sz w:val="18"/>
          <w:szCs w:val="18"/>
          <w:lang w:val="fr-FR"/>
        </w:rPr>
        <w:t>თანხის</w:t>
      </w:r>
      <w:r w:rsidRPr="007E6A34">
        <w:rPr>
          <w:rFonts w:ascii="Sylfaen" w:hAnsi="Sylfaen" w:cs="Sylfaen"/>
          <w:sz w:val="18"/>
          <w:szCs w:val="18"/>
          <w:lang w:val="fr-FR"/>
        </w:rPr>
        <w:t xml:space="preserve"> მზღვეველის მიერ ასანაზღაურებელი</w:t>
      </w:r>
      <w:r w:rsidRPr="009A5D5E">
        <w:rPr>
          <w:rFonts w:ascii="Sylfaen" w:hAnsi="Sylfaen" w:cs="AcadNusx"/>
          <w:sz w:val="18"/>
          <w:szCs w:val="18"/>
        </w:rPr>
        <w:t xml:space="preserve"> </w:t>
      </w:r>
      <w:r w:rsidRPr="009A5D5E">
        <w:rPr>
          <w:rFonts w:ascii="AcadNusx" w:hAnsi="AcadNusx" w:cs="AcadNusx"/>
          <w:sz w:val="18"/>
          <w:szCs w:val="18"/>
          <w:lang w:val="fr-FR"/>
        </w:rPr>
        <w:t xml:space="preserve">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 xml:space="preserve">. </w:t>
      </w:r>
    </w:p>
    <w:p w14:paraId="08121D23" w14:textId="0E0D5D57" w:rsidR="001702B5" w:rsidRPr="001702B5" w:rsidRDefault="00AD1D9F" w:rsidP="001702B5">
      <w:pPr>
        <w:pStyle w:val="ListParagraph"/>
        <w:numPr>
          <w:ilvl w:val="0"/>
          <w:numId w:val="16"/>
        </w:numPr>
        <w:spacing w:line="240" w:lineRule="auto"/>
        <w:ind w:right="2"/>
        <w:jc w:val="both"/>
        <w:rPr>
          <w:rFonts w:ascii="Sylfaen" w:hAnsi="Sylfaen" w:cs="Sylfaen"/>
          <w:sz w:val="18"/>
          <w:szCs w:val="18"/>
          <w:lang w:val="fr-FR"/>
        </w:rPr>
      </w:pP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AcadNusx"/>
          <w:sz w:val="18"/>
          <w:szCs w:val="18"/>
        </w:rPr>
        <w:t>არა</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შემდეგ</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Pr>
          <w:rFonts w:ascii="Sylfaen" w:hAnsi="Sylfaen" w:cs="Sylfaen"/>
          <w:sz w:val="18"/>
          <w:szCs w:val="18"/>
        </w:rPr>
        <w:t xml:space="preserve">. </w:t>
      </w:r>
      <w:r w:rsidRPr="00D5235F">
        <w:rPr>
          <w:rFonts w:ascii="Sylfaen" w:hAnsi="Sylfaen" w:cs="Times New Roman"/>
          <w:b/>
          <w:bCs/>
          <w:sz w:val="18"/>
          <w:szCs w:val="18"/>
        </w:rPr>
        <w:t xml:space="preserve"> </w:t>
      </w:r>
    </w:p>
    <w:p w14:paraId="2BD3B0E3" w14:textId="77777777" w:rsidR="00AD1D9F" w:rsidRPr="00D86064" w:rsidRDefault="00AD1D9F" w:rsidP="00AD1D9F">
      <w:pPr>
        <w:pStyle w:val="ListParagraph"/>
        <w:numPr>
          <w:ilvl w:val="2"/>
          <w:numId w:val="2"/>
        </w:numPr>
        <w:spacing w:after="0" w:line="240" w:lineRule="auto"/>
        <w:ind w:left="993" w:hanging="567"/>
        <w:jc w:val="both"/>
        <w:rPr>
          <w:rFonts w:ascii="Sylfaen" w:hAnsi="Sylfaen" w:cs="Sylfaen"/>
          <w:sz w:val="18"/>
          <w:szCs w:val="18"/>
          <w:lang w:val="fr-FR"/>
        </w:rPr>
      </w:pPr>
      <w:r w:rsidRPr="00D86064">
        <w:rPr>
          <w:rFonts w:ascii="Sylfaen" w:hAnsi="Sylfaen" w:cs="Sylfaen"/>
          <w:b/>
          <w:sz w:val="18"/>
          <w:szCs w:val="18"/>
          <w:lang w:val="fr-FR"/>
        </w:rPr>
        <w:t>გეგმიური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სტომატოლოგიური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თერაპიული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და</w:t>
      </w:r>
      <w:r w:rsidRPr="00D86064">
        <w:rPr>
          <w:rFonts w:ascii="AcadNusx" w:hAnsi="AcadNusx" w:cs="AcadNusx"/>
          <w:b/>
          <w:sz w:val="18"/>
          <w:szCs w:val="18"/>
          <w:lang w:val="fr-FR"/>
        </w:rPr>
        <w:t xml:space="preserve"> </w:t>
      </w:r>
      <w:r w:rsidRPr="00D86064">
        <w:rPr>
          <w:rFonts w:ascii="Sylfaen" w:hAnsi="Sylfaen" w:cs="Sylfaen"/>
          <w:b/>
          <w:sz w:val="18"/>
          <w:szCs w:val="18"/>
          <w:lang w:val="fr-FR"/>
        </w:rPr>
        <w:t>ქირურგიული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მომსახურება</w:t>
      </w:r>
    </w:p>
    <w:p w14:paraId="65307111" w14:textId="77777777" w:rsidR="001702B5" w:rsidRPr="001702B5" w:rsidRDefault="00AD1D9F" w:rsidP="00996E27">
      <w:pPr>
        <w:pStyle w:val="ListParagraph"/>
        <w:numPr>
          <w:ilvl w:val="0"/>
          <w:numId w:val="16"/>
        </w:numPr>
        <w:spacing w:line="240" w:lineRule="auto"/>
        <w:ind w:right="2"/>
        <w:jc w:val="both"/>
        <w:rPr>
          <w:rFonts w:ascii="Sylfaen" w:hAnsi="Sylfaen" w:cs="Sylfaen"/>
          <w:color w:val="FF0000"/>
          <w:sz w:val="18"/>
          <w:szCs w:val="18"/>
          <w:lang w:val="fr-FR"/>
        </w:rPr>
      </w:pPr>
      <w:r w:rsidRPr="00D86064">
        <w:rPr>
          <w:rFonts w:ascii="Sylfaen" w:hAnsi="Sylfaen" w:cs="Sylfaen"/>
          <w:sz w:val="18"/>
          <w:szCs w:val="18"/>
          <w:lang w:val="fr-FR"/>
        </w:rPr>
        <w:t xml:space="preserve">კომპანიის, წინამდებარე ხელშეკრულების დანართში მითითებულ, </w:t>
      </w:r>
      <w:r w:rsidRPr="00D86064">
        <w:rPr>
          <w:rFonts w:ascii="Sylfaen" w:hAnsi="Sylfaen" w:cs="Sylfaen"/>
          <w:sz w:val="18"/>
          <w:szCs w:val="18"/>
        </w:rPr>
        <w:t xml:space="preserve">პროვაიდერ </w:t>
      </w:r>
      <w:r w:rsidRPr="00D86064">
        <w:rPr>
          <w:rFonts w:ascii="Sylfaen" w:hAnsi="Sylfaen" w:cs="Sylfaen"/>
          <w:sz w:val="18"/>
          <w:szCs w:val="18"/>
          <w:lang w:val="fr-FR"/>
        </w:rPr>
        <w:t xml:space="preserve">კლინიკაში მიმართვისას დაზღვეულმა უნდა წარადგინოს სადაზღვევო პოლისი და პირადობის დამადასტურებელი დოკუმენტი, რის </w:t>
      </w:r>
      <w:r w:rsidRPr="00D86064">
        <w:rPr>
          <w:rFonts w:ascii="Sylfaen" w:hAnsi="Sylfaen" w:cs="Sylfaen"/>
          <w:sz w:val="18"/>
          <w:szCs w:val="18"/>
          <w:lang w:val="fr-FR"/>
        </w:rPr>
        <w:lastRenderedPageBreak/>
        <w:t xml:space="preserve">საფუძველზეც  დაზღვეული თავისუფლდება შესაბამის მომსახურებაში სადაზღვევო პირობით  გათვალისწინებული თანხის მზღვეველის მიერ ასანაზღაურებელი  წილის გადახდისგან. </w:t>
      </w:r>
    </w:p>
    <w:p w14:paraId="21C8B476" w14:textId="02375A73" w:rsidR="001702B5" w:rsidRPr="001702B5" w:rsidRDefault="001702B5" w:rsidP="001702B5">
      <w:pPr>
        <w:pStyle w:val="ListParagraph"/>
        <w:spacing w:line="240" w:lineRule="auto"/>
        <w:ind w:left="1854" w:right="2"/>
        <w:jc w:val="both"/>
        <w:rPr>
          <w:rFonts w:ascii="Sylfaen" w:hAnsi="Sylfaen" w:cs="Sylfaen"/>
          <w:sz w:val="18"/>
          <w:szCs w:val="18"/>
        </w:rPr>
      </w:pPr>
      <w:r w:rsidRPr="001702B5">
        <w:rPr>
          <w:rFonts w:ascii="Sylfaen" w:hAnsi="Sylfaen" w:cs="Sylfaen"/>
          <w:sz w:val="18"/>
          <w:szCs w:val="18"/>
          <w:lang w:val="fr-FR"/>
        </w:rPr>
        <w:t>სადაზღვევო ბარათზე -ბაზისური ვრცელდება პუნქტში 4.2  მითითებული ფასდაკლება, ამასთან მომსახურებებზე, რომელზეც პროვაიდერი კლინიკა დაზღვეულს არ სთავაზობს ფასდაკლებას, აგრეთვე კონკრეტულ კლინიკაში მითითებულზე მეტი %-ით ფასდაკლება მზღვევლის მიერ ანაზღაურებას არ ექვემდებარება</w:t>
      </w:r>
      <w:r>
        <w:rPr>
          <w:rFonts w:ascii="Sylfaen" w:hAnsi="Sylfaen" w:cs="Sylfaen"/>
          <w:sz w:val="18"/>
          <w:szCs w:val="18"/>
        </w:rPr>
        <w:t>.</w:t>
      </w:r>
    </w:p>
    <w:p w14:paraId="104DD1E8" w14:textId="13759EAA" w:rsidR="001702B5" w:rsidRPr="00BD7780" w:rsidRDefault="00AD1D9F" w:rsidP="00BD7780">
      <w:pPr>
        <w:pStyle w:val="ListParagraph"/>
        <w:numPr>
          <w:ilvl w:val="0"/>
          <w:numId w:val="16"/>
        </w:numPr>
        <w:spacing w:line="240" w:lineRule="auto"/>
        <w:ind w:right="2"/>
        <w:jc w:val="both"/>
        <w:rPr>
          <w:rFonts w:ascii="Sylfaen" w:hAnsi="Sylfaen" w:cs="Sylfaen"/>
          <w:sz w:val="18"/>
          <w:szCs w:val="18"/>
          <w:lang w:val="fr-FR"/>
        </w:rPr>
      </w:pPr>
      <w:r w:rsidRPr="009A5D5E">
        <w:rPr>
          <w:rFonts w:ascii="Sylfaen" w:hAnsi="Sylfaen" w:cs="Sylfaen"/>
          <w:sz w:val="18"/>
          <w:szCs w:val="18"/>
          <w:lang w:val="fr-FR"/>
        </w:rPr>
        <w:t>კომპანიის</w:t>
      </w:r>
      <w:r w:rsidRPr="00996DBE">
        <w:rPr>
          <w:rFonts w:ascii="Sylfaen" w:hAnsi="Sylfaen" w:cs="Sylfaen"/>
          <w:sz w:val="18"/>
          <w:szCs w:val="18"/>
          <w:lang w:val="fr-FR"/>
        </w:rPr>
        <w:t xml:space="preserve"> </w:t>
      </w:r>
      <w:r>
        <w:rPr>
          <w:rFonts w:ascii="Sylfaen" w:hAnsi="Sylfaen" w:cs="Sylfaen"/>
          <w:sz w:val="18"/>
          <w:szCs w:val="18"/>
        </w:rPr>
        <w:t xml:space="preserve">არაპროვაიდერ </w:t>
      </w:r>
      <w:r w:rsidRPr="009A5D5E">
        <w:rPr>
          <w:rFonts w:ascii="Sylfaen" w:hAnsi="Sylfaen" w:cs="Sylfaen"/>
          <w:sz w:val="18"/>
          <w:szCs w:val="18"/>
          <w:lang w:val="fr-FR"/>
        </w:rPr>
        <w:t>კლინიკაში</w:t>
      </w:r>
      <w:r w:rsidRPr="00996DBE">
        <w:rPr>
          <w:rFonts w:ascii="Sylfaen" w:hAnsi="Sylfaen" w:cs="Sylfaen"/>
          <w:sz w:val="18"/>
          <w:szCs w:val="18"/>
          <w:lang w:val="fr-FR"/>
        </w:rPr>
        <w:t xml:space="preserve"> </w:t>
      </w:r>
      <w:r w:rsidRPr="009A5D5E">
        <w:rPr>
          <w:rFonts w:ascii="Sylfaen" w:hAnsi="Sylfaen" w:cs="Sylfaen"/>
          <w:sz w:val="18"/>
          <w:szCs w:val="18"/>
          <w:lang w:val="fr-FR"/>
        </w:rPr>
        <w:t>მიმართვისას</w:t>
      </w:r>
      <w:r w:rsidRPr="00996DBE">
        <w:rPr>
          <w:rFonts w:ascii="Sylfaen" w:hAnsi="Sylfaen" w:cs="Sylfaen"/>
          <w:sz w:val="18"/>
          <w:szCs w:val="18"/>
          <w:lang w:val="fr-FR"/>
        </w:rPr>
        <w:t xml:space="preserve"> </w:t>
      </w:r>
      <w:r w:rsidRPr="009A5D5E">
        <w:rPr>
          <w:rFonts w:ascii="Sylfaen" w:hAnsi="Sylfaen" w:cs="Sylfaen"/>
          <w:sz w:val="18"/>
          <w:szCs w:val="18"/>
          <w:lang w:val="fr-FR"/>
        </w:rPr>
        <w:t>დაზღვეული</w:t>
      </w:r>
      <w:r w:rsidRPr="00996DBE">
        <w:rPr>
          <w:rFonts w:ascii="Sylfaen" w:hAnsi="Sylfaen" w:cs="Sylfaen"/>
          <w:sz w:val="18"/>
          <w:szCs w:val="18"/>
          <w:lang w:val="fr-FR"/>
        </w:rPr>
        <w:t xml:space="preserve"> </w:t>
      </w:r>
      <w:r w:rsidRPr="009A5D5E">
        <w:rPr>
          <w:rFonts w:ascii="Sylfaen" w:hAnsi="Sylfaen" w:cs="Sylfaen"/>
          <w:sz w:val="18"/>
          <w:szCs w:val="18"/>
          <w:lang w:val="fr-FR"/>
        </w:rPr>
        <w:t>იხდის</w:t>
      </w:r>
      <w:r w:rsidRPr="00996DBE">
        <w:rPr>
          <w:rFonts w:ascii="Sylfaen" w:hAnsi="Sylfaen" w:cs="Sylfaen"/>
          <w:sz w:val="18"/>
          <w:szCs w:val="18"/>
          <w:lang w:val="fr-FR"/>
        </w:rPr>
        <w:t xml:space="preserve"> </w:t>
      </w:r>
      <w:r w:rsidRPr="009A5D5E">
        <w:rPr>
          <w:rFonts w:ascii="Sylfaen" w:hAnsi="Sylfaen" w:cs="Sylfaen"/>
          <w:sz w:val="18"/>
          <w:szCs w:val="18"/>
          <w:lang w:val="fr-FR"/>
        </w:rPr>
        <w:t>მომსახურების</w:t>
      </w:r>
      <w:r w:rsidRPr="00996DBE">
        <w:rPr>
          <w:rFonts w:ascii="Sylfaen" w:hAnsi="Sylfaen" w:cs="Sylfaen"/>
          <w:sz w:val="18"/>
          <w:szCs w:val="18"/>
          <w:lang w:val="fr-FR"/>
        </w:rPr>
        <w:t xml:space="preserve"> </w:t>
      </w:r>
      <w:r w:rsidRPr="009A5D5E">
        <w:rPr>
          <w:rFonts w:ascii="Sylfaen" w:hAnsi="Sylfaen" w:cs="Sylfaen"/>
          <w:sz w:val="18"/>
          <w:szCs w:val="18"/>
          <w:lang w:val="fr-FR"/>
        </w:rPr>
        <w:t>თანხას</w:t>
      </w:r>
      <w:r w:rsidRPr="00996DBE">
        <w:rPr>
          <w:rFonts w:ascii="Sylfaen" w:hAnsi="Sylfaen" w:cs="Sylfaen"/>
          <w:sz w:val="18"/>
          <w:szCs w:val="18"/>
          <w:lang w:val="fr-FR"/>
        </w:rPr>
        <w:t xml:space="preserve"> </w:t>
      </w:r>
      <w:r w:rsidRPr="009A5D5E">
        <w:rPr>
          <w:rFonts w:ascii="Sylfaen" w:hAnsi="Sylfaen" w:cs="Sylfaen"/>
          <w:sz w:val="18"/>
          <w:szCs w:val="18"/>
          <w:lang w:val="fr-FR"/>
        </w:rPr>
        <w:t>სრულად</w:t>
      </w:r>
      <w:r w:rsidRPr="00996DBE">
        <w:rPr>
          <w:rFonts w:ascii="Sylfaen" w:hAnsi="Sylfaen" w:cs="Sylfaen"/>
          <w:sz w:val="18"/>
          <w:szCs w:val="18"/>
          <w:lang w:val="fr-FR"/>
        </w:rPr>
        <w:t xml:space="preserve"> </w:t>
      </w:r>
      <w:r w:rsidRPr="009A5D5E">
        <w:rPr>
          <w:rFonts w:ascii="Sylfaen" w:hAnsi="Sylfaen" w:cs="Sylfaen"/>
          <w:sz w:val="18"/>
          <w:szCs w:val="18"/>
          <w:lang w:val="fr-FR"/>
        </w:rPr>
        <w:t>და</w:t>
      </w:r>
      <w:r w:rsidRPr="00996DBE">
        <w:rPr>
          <w:rFonts w:ascii="Sylfaen" w:hAnsi="Sylfaen" w:cs="Sylfaen"/>
          <w:sz w:val="18"/>
          <w:szCs w:val="18"/>
          <w:lang w:val="fr-FR"/>
        </w:rPr>
        <w:t xml:space="preserve"> </w:t>
      </w:r>
      <w:r w:rsidRPr="00D5235F">
        <w:rPr>
          <w:rFonts w:ascii="Sylfaen" w:hAnsi="Sylfaen" w:cs="Sylfaen"/>
          <w:sz w:val="18"/>
          <w:szCs w:val="18"/>
          <w:lang w:val="fr-FR"/>
        </w:rPr>
        <w:t>შემდეგ ანაზღაურების მისაღებად მიმართავს სადაზღვევო ანაზღაურების ჯგუფს</w:t>
      </w:r>
      <w:r w:rsidRPr="00D5235F">
        <w:rPr>
          <w:rFonts w:ascii="Sylfaen" w:hAnsi="Sylfaen" w:cs="Sylfaen"/>
          <w:sz w:val="18"/>
          <w:szCs w:val="18"/>
        </w:rPr>
        <w:t>.</w:t>
      </w:r>
      <w:r w:rsidRPr="00D5235F">
        <w:rPr>
          <w:rFonts w:ascii="Sylfaen" w:hAnsi="Sylfaen" w:cs="Sylfaen"/>
          <w:sz w:val="18"/>
          <w:szCs w:val="18"/>
          <w:lang w:val="fr-FR"/>
        </w:rPr>
        <w:t xml:space="preserve"> </w:t>
      </w:r>
      <w:r w:rsidRPr="00D5235F">
        <w:rPr>
          <w:rFonts w:ascii="Sylfaen" w:hAnsi="Sylfaen" w:cs="Sylfaen"/>
          <w:sz w:val="18"/>
          <w:szCs w:val="18"/>
        </w:rPr>
        <w:t xml:space="preserve"> აღნიშნული სქემა არ ვრცელდება </w:t>
      </w:r>
      <w:r w:rsidRPr="00D5235F">
        <w:rPr>
          <w:rFonts w:ascii="Sylfaen" w:hAnsi="Sylfaen" w:cs="Times New Roman"/>
          <w:bCs/>
          <w:sz w:val="18"/>
          <w:szCs w:val="18"/>
          <w:lang w:val="fr-FR"/>
        </w:rPr>
        <w:t>-</w:t>
      </w:r>
      <w:r w:rsidRPr="00D5235F">
        <w:rPr>
          <w:rFonts w:ascii="Sylfaen" w:hAnsi="Sylfaen" w:cs="Times New Roman"/>
          <w:bCs/>
          <w:sz w:val="18"/>
          <w:szCs w:val="18"/>
        </w:rPr>
        <w:t>სტანდარტი</w:t>
      </w:r>
      <w:r w:rsidRPr="00D5235F">
        <w:rPr>
          <w:rFonts w:ascii="Sylfaen" w:hAnsi="Sylfaen" w:cs="Times New Roman"/>
          <w:bCs/>
          <w:sz w:val="18"/>
          <w:szCs w:val="18"/>
          <w:lang w:val="fr-FR"/>
        </w:rPr>
        <w:t>, -</w:t>
      </w:r>
      <w:r w:rsidRPr="00D5235F">
        <w:rPr>
          <w:rFonts w:ascii="Sylfaen" w:hAnsi="Sylfaen" w:cs="Times New Roman"/>
          <w:bCs/>
          <w:sz w:val="18"/>
          <w:szCs w:val="18"/>
        </w:rPr>
        <w:t>ოპტიმალი</w:t>
      </w:r>
      <w:r w:rsidRPr="00D5235F">
        <w:rPr>
          <w:rFonts w:ascii="Sylfaen" w:hAnsi="Sylfaen" w:cs="Times New Roman"/>
          <w:bCs/>
          <w:sz w:val="18"/>
          <w:szCs w:val="18"/>
          <w:lang w:val="fr-FR"/>
        </w:rPr>
        <w:t xml:space="preserve"> -</w:t>
      </w:r>
      <w:r w:rsidRPr="00D5235F">
        <w:rPr>
          <w:rFonts w:ascii="Sylfaen" w:hAnsi="Sylfaen" w:cs="Times New Roman"/>
          <w:bCs/>
          <w:sz w:val="18"/>
          <w:szCs w:val="18"/>
        </w:rPr>
        <w:t>ბაზისური ბარათებით დაზღვეულ პირებზე.</w:t>
      </w:r>
      <w:r w:rsidRPr="00D5235F">
        <w:rPr>
          <w:rFonts w:ascii="Sylfaen" w:hAnsi="Sylfaen" w:cs="Times New Roman"/>
          <w:b/>
          <w:bCs/>
          <w:sz w:val="18"/>
          <w:szCs w:val="18"/>
        </w:rPr>
        <w:t xml:space="preserve"> </w:t>
      </w:r>
    </w:p>
    <w:p w14:paraId="3FFDEC3A" w14:textId="2A6D79F6" w:rsidR="00AD1D9F" w:rsidRPr="00071179" w:rsidRDefault="00AD1D9F" w:rsidP="00AD1D9F">
      <w:pPr>
        <w:pStyle w:val="ListParagraph"/>
        <w:numPr>
          <w:ilvl w:val="2"/>
          <w:numId w:val="2"/>
        </w:numPr>
        <w:spacing w:after="0" w:line="240" w:lineRule="auto"/>
        <w:ind w:left="993" w:hanging="567"/>
        <w:jc w:val="both"/>
        <w:rPr>
          <w:rFonts w:ascii="AcadNusx" w:hAnsi="AcadNusx"/>
          <w:bCs/>
          <w:sz w:val="18"/>
          <w:szCs w:val="18"/>
          <w:lang w:val="fr-FR"/>
        </w:rPr>
      </w:pPr>
      <w:r w:rsidRPr="009A5D5E">
        <w:rPr>
          <w:rFonts w:ascii="Sylfaen" w:hAnsi="Sylfaen" w:cs="Sylfaen"/>
          <w:b/>
          <w:sz w:val="18"/>
          <w:szCs w:val="18"/>
          <w:lang w:val="fr-FR"/>
        </w:rPr>
        <w:t>ორთოპედიული</w:t>
      </w:r>
      <w:r w:rsidRPr="009A5D5E">
        <w:rPr>
          <w:rFonts w:ascii="Sylfaen" w:hAnsi="Sylfaen" w:cs="AcadNusx"/>
          <w:b/>
          <w:sz w:val="18"/>
          <w:szCs w:val="18"/>
        </w:rPr>
        <w:t>/</w:t>
      </w:r>
      <w:r w:rsidRPr="009A5D5E">
        <w:rPr>
          <w:rFonts w:ascii="Sylfaen" w:hAnsi="Sylfaen" w:cs="Sylfaen"/>
          <w:b/>
          <w:sz w:val="18"/>
          <w:szCs w:val="18"/>
          <w:lang w:val="fr-FR"/>
        </w:rPr>
        <w:t>ორთოდონტიული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სტომატოლოგიური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Sylfaen" w:hAnsi="Sylfaen" w:cs="AcadNusx"/>
          <w:b/>
          <w:sz w:val="18"/>
          <w:szCs w:val="18"/>
        </w:rPr>
        <w:t xml:space="preserve">, </w:t>
      </w:r>
      <w:r w:rsidRPr="00716B03">
        <w:rPr>
          <w:rFonts w:ascii="Sylfaen" w:hAnsi="Sylfaen" w:cs="AcadNusx"/>
          <w:b/>
          <w:sz w:val="18"/>
          <w:szCs w:val="18"/>
        </w:rPr>
        <w:t xml:space="preserve">დენტალური </w:t>
      </w:r>
      <w:r w:rsidRPr="009A5D5E">
        <w:rPr>
          <w:rFonts w:ascii="Sylfaen" w:hAnsi="Sylfaen" w:cs="AcadNusx"/>
          <w:b/>
          <w:sz w:val="18"/>
          <w:szCs w:val="18"/>
        </w:rPr>
        <w:t xml:space="preserve">იმპლანტაცია </w:t>
      </w:r>
      <w:r w:rsidRPr="009A5D5E">
        <w:rPr>
          <w:rFonts w:ascii="AcadNusx" w:hAnsi="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წინამდებარე</w:t>
      </w:r>
      <w:r w:rsidRPr="009A5D5E">
        <w:rPr>
          <w:rFonts w:ascii="AcadNusx" w:hAnsi="AcadNusx" w:cs="AcadNusx"/>
          <w:sz w:val="18"/>
          <w:szCs w:val="18"/>
          <w:lang w:val="fr-FR"/>
        </w:rPr>
        <w:t xml:space="preserve"> </w:t>
      </w:r>
      <w:r w:rsidRPr="009A5D5E">
        <w:rPr>
          <w:rFonts w:ascii="Sylfaen" w:hAnsi="Sylfaen" w:cs="Sylfaen"/>
          <w:sz w:val="18"/>
          <w:szCs w:val="18"/>
          <w:lang w:val="fr-FR"/>
        </w:rPr>
        <w:t>ხელშეკრულების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დანართში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მითითებულ</w:t>
      </w:r>
      <w:r>
        <w:rPr>
          <w:rFonts w:ascii="Sylfaen" w:hAnsi="Sylfaen" w:cs="Sylfaen"/>
          <w:sz w:val="18"/>
          <w:szCs w:val="18"/>
        </w:rPr>
        <w:t xml:space="preserve"> პროვაიდერ </w:t>
      </w:r>
      <w:r w:rsidRPr="009A5D5E">
        <w:rPr>
          <w:rFonts w:ascii="Sylfaen" w:hAnsi="Sylfaen" w:cs="Sylfaen"/>
          <w:sz w:val="18"/>
          <w:szCs w:val="18"/>
          <w:lang w:val="fr-FR"/>
        </w:rPr>
        <w:t>კლინიკას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უნდა</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წარადგინოს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პოლისი</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პირადობის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დამადასტურებელი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დოკუმენტი</w:t>
      </w:r>
      <w:r w:rsidRPr="009A5D5E">
        <w:rPr>
          <w:rFonts w:ascii="AcadNusx" w:hAnsi="AcadNusx" w:cs="AcadNusx"/>
          <w:sz w:val="18"/>
          <w:szCs w:val="18"/>
          <w:lang w:val="fr-FR"/>
        </w:rPr>
        <w:t xml:space="preserve">. </w:t>
      </w:r>
      <w:r>
        <w:rPr>
          <w:rFonts w:ascii="Sylfaen" w:hAnsi="Sylfaen" w:cs="Sylfaen"/>
          <w:sz w:val="18"/>
          <w:szCs w:val="18"/>
        </w:rPr>
        <w:t xml:space="preserve">რის საფუძველზეც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 xml:space="preserve">. </w:t>
      </w:r>
      <w:r w:rsidRPr="009A5D5E">
        <w:rPr>
          <w:rFonts w:ascii="Sylfaen" w:hAnsi="Sylfaen" w:cs="Sylfaen"/>
          <w:bCs/>
          <w:sz w:val="18"/>
          <w:szCs w:val="18"/>
        </w:rPr>
        <w:t>მომსახურებებზე,</w:t>
      </w:r>
      <w:r w:rsidRPr="009A5D5E">
        <w:rPr>
          <w:rFonts w:ascii="Sylfaen" w:hAnsi="Sylfaen" w:cs="Sylfaen"/>
          <w:bCs/>
          <w:sz w:val="18"/>
          <w:szCs w:val="18"/>
          <w:lang w:val="fr-FR"/>
        </w:rPr>
        <w:t xml:space="preserve"> რომელზეც</w:t>
      </w:r>
      <w:r w:rsidRPr="009A5D5E">
        <w:rPr>
          <w:rFonts w:ascii="Sylfaen" w:hAnsi="Sylfaen" w:cs="Sylfaen"/>
          <w:bCs/>
          <w:sz w:val="18"/>
          <w:szCs w:val="18"/>
        </w:rPr>
        <w:t xml:space="preserve"> </w:t>
      </w:r>
      <w:r>
        <w:rPr>
          <w:rFonts w:ascii="Sylfaen" w:hAnsi="Sylfaen" w:cs="Sylfaen"/>
          <w:sz w:val="18"/>
          <w:szCs w:val="18"/>
        </w:rPr>
        <w:t xml:space="preserve">პროვაიდერი </w:t>
      </w:r>
      <w:r w:rsidRPr="009A5D5E">
        <w:rPr>
          <w:rFonts w:ascii="Sylfaen" w:hAnsi="Sylfaen" w:cs="Sylfaen"/>
          <w:bCs/>
          <w:sz w:val="18"/>
          <w:szCs w:val="18"/>
        </w:rPr>
        <w:t>კლინიკ</w:t>
      </w:r>
      <w:r w:rsidRPr="009A5D5E">
        <w:rPr>
          <w:rFonts w:ascii="Sylfaen" w:hAnsi="Sylfaen" w:cs="Sylfaen"/>
          <w:bCs/>
          <w:sz w:val="18"/>
          <w:szCs w:val="18"/>
          <w:lang w:val="fr-FR"/>
        </w:rPr>
        <w:t>ა დაზღვეულს არ სთავაზობს ფასდაკლებას</w:t>
      </w:r>
      <w:r>
        <w:rPr>
          <w:rFonts w:ascii="Sylfaen" w:hAnsi="Sylfaen" w:cs="Sylfaen"/>
          <w:bCs/>
          <w:sz w:val="18"/>
          <w:szCs w:val="18"/>
        </w:rPr>
        <w:t>,</w:t>
      </w:r>
      <w:r>
        <w:rPr>
          <w:rFonts w:ascii="AcadNusx" w:hAnsi="AcadNusx" w:cs="AcadNusx"/>
          <w:bCs/>
          <w:sz w:val="18"/>
          <w:szCs w:val="18"/>
          <w:lang w:val="fr-FR"/>
        </w:rPr>
        <w:t xml:space="preserve"> </w:t>
      </w:r>
      <w:r w:rsidR="00B57CB0">
        <w:rPr>
          <w:rFonts w:ascii="Sylfaen" w:hAnsi="Sylfaen" w:cs="AcadNusx"/>
          <w:bCs/>
          <w:sz w:val="18"/>
          <w:szCs w:val="18"/>
        </w:rPr>
        <w:t xml:space="preserve">აგრეთვე </w:t>
      </w:r>
      <w:r w:rsidR="00B57CB0" w:rsidRPr="001702B5">
        <w:rPr>
          <w:rFonts w:ascii="Sylfaen" w:hAnsi="Sylfaen" w:cs="Sylfaen"/>
          <w:sz w:val="18"/>
          <w:szCs w:val="18"/>
          <w:lang w:val="fr-FR"/>
        </w:rPr>
        <w:t>კონკრეტულ კლინიკაში მითითებულზე მეტი %-ით ფასდაკლება მზღვევლის მიერ ანაზღაურებას არ ექვემდებარება</w:t>
      </w:r>
      <w:r w:rsidR="00B57CB0">
        <w:rPr>
          <w:rFonts w:ascii="Sylfaen" w:hAnsi="Sylfaen" w:cs="Sylfaen"/>
          <w:sz w:val="18"/>
          <w:szCs w:val="18"/>
        </w:rPr>
        <w:t>.</w:t>
      </w:r>
      <w:r w:rsidRPr="009A5D5E">
        <w:rPr>
          <w:rFonts w:ascii="Sylfaen" w:hAnsi="Sylfaen" w:cs="Sylfaen"/>
          <w:bCs/>
          <w:sz w:val="18"/>
          <w:szCs w:val="18"/>
          <w:lang w:val="fr-FR"/>
        </w:rPr>
        <w:t>მზღვეველის მიერ ანაზღაურებას არ ექვემდებარება</w:t>
      </w:r>
      <w:r w:rsidRPr="009A5D5E">
        <w:rPr>
          <w:rFonts w:ascii="AcadNusx" w:hAnsi="AcadNusx" w:cs="AcadNusx"/>
          <w:bCs/>
          <w:sz w:val="18"/>
          <w:szCs w:val="18"/>
          <w:lang w:val="fr-FR"/>
        </w:rPr>
        <w:t>.</w:t>
      </w:r>
    </w:p>
    <w:p w14:paraId="0B5C47AA" w14:textId="77777777" w:rsidR="00AD1D9F" w:rsidRPr="00224F57" w:rsidRDefault="00AD1D9F" w:rsidP="00AD1D9F">
      <w:pPr>
        <w:pStyle w:val="ListParagraph"/>
        <w:numPr>
          <w:ilvl w:val="1"/>
          <w:numId w:val="2"/>
        </w:numPr>
        <w:spacing w:after="0" w:line="240" w:lineRule="auto"/>
        <w:ind w:left="360" w:hanging="450"/>
        <w:jc w:val="both"/>
        <w:rPr>
          <w:rFonts w:ascii="Sylfaen" w:hAnsi="Sylfaen" w:cs="Sylfaen"/>
          <w:bCs/>
          <w:sz w:val="18"/>
          <w:szCs w:val="18"/>
          <w:lang w:val="da-DK"/>
        </w:rPr>
      </w:pPr>
      <w:r w:rsidRPr="00224F57">
        <w:rPr>
          <w:rFonts w:ascii="Sylfaen" w:hAnsi="Sylfaen" w:cs="Sylfaen"/>
          <w:b/>
          <w:bCs/>
          <w:sz w:val="18"/>
          <w:szCs w:val="18"/>
          <w:lang w:val="da-DK"/>
        </w:rPr>
        <w:t>რთული</w:t>
      </w:r>
      <w:r w:rsidRPr="00224F57">
        <w:rPr>
          <w:rFonts w:ascii="AcadNusx" w:hAnsi="AcadNusx" w:cs="AcadNusx"/>
          <w:b/>
          <w:bCs/>
          <w:sz w:val="18"/>
          <w:szCs w:val="18"/>
          <w:lang w:val="da-DK"/>
        </w:rPr>
        <w:t xml:space="preserve"> </w:t>
      </w:r>
      <w:r w:rsidRPr="00224F57">
        <w:rPr>
          <w:rFonts w:ascii="Sylfaen" w:hAnsi="Sylfaen" w:cs="Sylfaen"/>
          <w:b/>
          <w:bCs/>
          <w:sz w:val="18"/>
          <w:szCs w:val="18"/>
          <w:lang w:val="da-DK"/>
        </w:rPr>
        <w:t>სამედიცინო</w:t>
      </w:r>
      <w:r w:rsidRPr="00224F57">
        <w:rPr>
          <w:rFonts w:ascii="AcadNusx" w:hAnsi="AcadNusx" w:cs="AcadNusx"/>
          <w:b/>
          <w:bCs/>
          <w:sz w:val="18"/>
          <w:szCs w:val="18"/>
          <w:lang w:val="da-DK"/>
        </w:rPr>
        <w:t xml:space="preserve"> </w:t>
      </w:r>
      <w:r w:rsidRPr="00224F57">
        <w:rPr>
          <w:rFonts w:ascii="Sylfaen" w:hAnsi="Sylfaen" w:cs="Sylfaen"/>
          <w:b/>
          <w:bCs/>
          <w:sz w:val="18"/>
          <w:szCs w:val="18"/>
          <w:lang w:val="da-DK"/>
        </w:rPr>
        <w:t>შემთხვევების</w:t>
      </w:r>
      <w:r w:rsidRPr="00224F57">
        <w:rPr>
          <w:rFonts w:ascii="AcadNusx" w:hAnsi="AcadNusx" w:cs="AcadNusx"/>
          <w:b/>
          <w:bCs/>
          <w:sz w:val="18"/>
          <w:szCs w:val="18"/>
          <w:lang w:val="da-DK"/>
        </w:rPr>
        <w:t xml:space="preserve"> </w:t>
      </w:r>
      <w:r w:rsidRPr="00224F57">
        <w:rPr>
          <w:rFonts w:ascii="Sylfaen" w:hAnsi="Sylfaen" w:cs="Sylfaen"/>
          <w:b/>
          <w:bCs/>
          <w:sz w:val="18"/>
          <w:szCs w:val="18"/>
          <w:lang w:val="da-DK"/>
        </w:rPr>
        <w:t>მართვა</w:t>
      </w:r>
      <w:r w:rsidRPr="00224F57">
        <w:rPr>
          <w:rFonts w:ascii="AcadNusx" w:hAnsi="AcadNusx" w:cs="AcadNusx"/>
          <w:b/>
          <w:bCs/>
          <w:sz w:val="18"/>
          <w:szCs w:val="18"/>
          <w:lang w:val="da-DK"/>
        </w:rPr>
        <w:t xml:space="preserve"> - </w:t>
      </w:r>
      <w:r w:rsidRPr="00224F57">
        <w:rPr>
          <w:rFonts w:ascii="Sylfaen" w:hAnsi="Sylfaen" w:cs="Sylfaen"/>
          <w:bCs/>
          <w:sz w:val="18"/>
          <w:szCs w:val="18"/>
          <w:lang w:val="da-DK"/>
        </w:rPr>
        <w:t xml:space="preserve">პირადი ექიმი აფიქსირებს კონსილიუმის ჩატარების საჭიროებას მზღვეველთან, რომელიც ახდენს კონსილიუმის ორგანიზებას სათანადო დარგების წამყვანი სპეციალისტების მონაწილეობით.  </w:t>
      </w:r>
    </w:p>
    <w:p w14:paraId="6E35E905" w14:textId="77777777" w:rsidR="00AD1D9F" w:rsidRPr="00224F57" w:rsidRDefault="00AD1D9F" w:rsidP="00AD1D9F">
      <w:pPr>
        <w:pStyle w:val="ListParagraph"/>
        <w:numPr>
          <w:ilvl w:val="1"/>
          <w:numId w:val="2"/>
        </w:numPr>
        <w:spacing w:after="0" w:line="240" w:lineRule="auto"/>
        <w:ind w:left="360" w:hanging="450"/>
        <w:jc w:val="both"/>
        <w:rPr>
          <w:rFonts w:ascii="Sylfaen" w:hAnsi="Sylfaen" w:cs="Sylfaen"/>
          <w:sz w:val="18"/>
          <w:szCs w:val="18"/>
        </w:rPr>
      </w:pPr>
      <w:r w:rsidRPr="00224F57">
        <w:rPr>
          <w:rFonts w:ascii="Sylfaen" w:hAnsi="Sylfaen" w:cs="Sylfaen"/>
          <w:b/>
          <w:bCs/>
          <w:sz w:val="18"/>
          <w:szCs w:val="18"/>
          <w:lang w:val="da-DK"/>
        </w:rPr>
        <w:t>საზღვარგარეთ</w:t>
      </w:r>
      <w:r w:rsidRPr="00224F57">
        <w:rPr>
          <w:rFonts w:ascii="AcadNusx" w:hAnsi="AcadNusx" w:cs="AcadNusx"/>
          <w:b/>
          <w:bCs/>
          <w:sz w:val="18"/>
          <w:szCs w:val="18"/>
          <w:lang w:val="da-DK"/>
        </w:rPr>
        <w:t xml:space="preserve"> </w:t>
      </w:r>
      <w:r w:rsidRPr="00224F57">
        <w:rPr>
          <w:rFonts w:ascii="Sylfaen" w:hAnsi="Sylfaen" w:cs="AcadNusx"/>
          <w:b/>
          <w:bCs/>
          <w:sz w:val="18"/>
          <w:szCs w:val="18"/>
        </w:rPr>
        <w:t xml:space="preserve">სამედიცინო მომსახურება - </w:t>
      </w:r>
      <w:r w:rsidRPr="00224F57">
        <w:rPr>
          <w:rFonts w:ascii="Sylfaen" w:hAnsi="Sylfaen" w:cs="Sylfaen"/>
          <w:sz w:val="18"/>
          <w:szCs w:val="18"/>
          <w:lang w:val="fr-FR"/>
        </w:rPr>
        <w:t>დაზღვეულმა</w:t>
      </w:r>
      <w:r w:rsidRPr="00224F57">
        <w:rPr>
          <w:rFonts w:ascii="AcadNusx" w:hAnsi="AcadNusx" w:cs="AcadNusx"/>
          <w:sz w:val="18"/>
          <w:szCs w:val="18"/>
          <w:lang w:val="fr-FR"/>
        </w:rPr>
        <w:t xml:space="preserve"> </w:t>
      </w:r>
      <w:r w:rsidRPr="00224F57">
        <w:rPr>
          <w:rFonts w:ascii="Sylfaen" w:hAnsi="Sylfaen" w:cs="Sylfaen"/>
          <w:sz w:val="18"/>
          <w:szCs w:val="18"/>
          <w:lang w:val="fr-FR"/>
        </w:rPr>
        <w:t>სრულყოფილი</w:t>
      </w:r>
      <w:r w:rsidRPr="00224F57">
        <w:rPr>
          <w:rFonts w:ascii="AcadNusx" w:hAnsi="AcadNusx" w:cs="AcadNusx"/>
          <w:sz w:val="18"/>
          <w:szCs w:val="18"/>
          <w:lang w:val="fr-FR"/>
        </w:rPr>
        <w:t xml:space="preserve"> </w:t>
      </w:r>
      <w:r w:rsidRPr="00224F57">
        <w:rPr>
          <w:rFonts w:ascii="Sylfaen" w:hAnsi="Sylfaen" w:cs="Sylfaen"/>
          <w:sz w:val="18"/>
          <w:szCs w:val="18"/>
          <w:lang w:val="fr-FR"/>
        </w:rPr>
        <w:t>დოკუმენტაცია</w:t>
      </w:r>
      <w:r w:rsidRPr="00224F57">
        <w:rPr>
          <w:rFonts w:ascii="AcadNusx" w:hAnsi="AcadNusx" w:cs="AcadNusx"/>
          <w:sz w:val="18"/>
          <w:szCs w:val="18"/>
          <w:lang w:val="fr-FR"/>
        </w:rPr>
        <w:t xml:space="preserve"> </w:t>
      </w:r>
      <w:r w:rsidRPr="00224F57">
        <w:rPr>
          <w:rFonts w:ascii="Sylfaen" w:hAnsi="Sylfaen" w:cs="Sylfaen"/>
          <w:sz w:val="18"/>
          <w:szCs w:val="18"/>
          <w:lang w:val="fr-FR"/>
        </w:rPr>
        <w:t>უნდა</w:t>
      </w:r>
      <w:r w:rsidRPr="00224F57">
        <w:rPr>
          <w:rFonts w:ascii="AcadNusx" w:hAnsi="AcadNusx" w:cs="AcadNusx"/>
          <w:sz w:val="18"/>
          <w:szCs w:val="18"/>
          <w:lang w:val="fr-FR"/>
        </w:rPr>
        <w:t xml:space="preserve"> </w:t>
      </w:r>
      <w:r w:rsidRPr="00224F57">
        <w:rPr>
          <w:rFonts w:ascii="Sylfaen" w:hAnsi="Sylfaen" w:cs="Sylfaen"/>
          <w:sz w:val="18"/>
          <w:szCs w:val="18"/>
          <w:lang w:val="fr-FR"/>
        </w:rPr>
        <w:t>წარმოადგინოს</w:t>
      </w:r>
      <w:r w:rsidRPr="00224F57">
        <w:rPr>
          <w:rFonts w:ascii="AcadNusx" w:hAnsi="AcadNusx" w:cs="AcadNusx"/>
          <w:sz w:val="18"/>
          <w:szCs w:val="18"/>
          <w:lang w:val="fr-FR"/>
        </w:rPr>
        <w:t xml:space="preserve"> </w:t>
      </w:r>
      <w:r w:rsidRPr="00224F57">
        <w:rPr>
          <w:rFonts w:ascii="Sylfaen" w:hAnsi="Sylfaen" w:cs="Sylfaen"/>
          <w:sz w:val="18"/>
          <w:szCs w:val="18"/>
          <w:lang w:val="fr-FR"/>
        </w:rPr>
        <w:t>მზღვეველთან</w:t>
      </w:r>
      <w:r w:rsidRPr="00224F57">
        <w:rPr>
          <w:rFonts w:ascii="AcadNusx" w:hAnsi="AcadNusx" w:cs="AcadNusx"/>
          <w:sz w:val="18"/>
          <w:szCs w:val="18"/>
          <w:lang w:val="fr-FR"/>
        </w:rPr>
        <w:t xml:space="preserve"> </w:t>
      </w:r>
      <w:r w:rsidRPr="00224F57">
        <w:rPr>
          <w:rFonts w:ascii="Sylfaen" w:hAnsi="Sylfaen" w:cs="Sylfaen"/>
          <w:sz w:val="18"/>
          <w:szCs w:val="18"/>
          <w:lang w:val="fr-FR"/>
        </w:rPr>
        <w:t>მინიმუმ</w:t>
      </w:r>
      <w:r w:rsidRPr="00224F57">
        <w:rPr>
          <w:rFonts w:ascii="AcadNusx" w:hAnsi="AcadNusx" w:cs="AcadNusx"/>
          <w:sz w:val="18"/>
          <w:szCs w:val="18"/>
          <w:lang w:val="fr-FR"/>
        </w:rPr>
        <w:t xml:space="preserve"> </w:t>
      </w:r>
      <w:r w:rsidRPr="00224F57">
        <w:rPr>
          <w:rFonts w:ascii="Sylfaen" w:hAnsi="Sylfaen" w:cs="AcadNusx"/>
          <w:sz w:val="18"/>
          <w:szCs w:val="18"/>
        </w:rPr>
        <w:t xml:space="preserve">10 </w:t>
      </w:r>
      <w:r w:rsidRPr="00224F57">
        <w:rPr>
          <w:rFonts w:ascii="Sylfaen" w:hAnsi="Sylfaen" w:cs="Sylfaen"/>
          <w:sz w:val="18"/>
          <w:szCs w:val="18"/>
          <w:lang w:val="fr-FR"/>
        </w:rPr>
        <w:t>სამუშაო</w:t>
      </w:r>
      <w:r w:rsidRPr="00224F57">
        <w:rPr>
          <w:rFonts w:ascii="AcadNusx" w:hAnsi="AcadNusx" w:cs="AcadNusx"/>
          <w:sz w:val="18"/>
          <w:szCs w:val="18"/>
          <w:lang w:val="fr-FR"/>
        </w:rPr>
        <w:t xml:space="preserve"> </w:t>
      </w:r>
      <w:r w:rsidRPr="00224F57">
        <w:rPr>
          <w:rFonts w:ascii="Sylfaen" w:hAnsi="Sylfaen" w:cs="Sylfaen"/>
          <w:sz w:val="18"/>
          <w:szCs w:val="18"/>
          <w:lang w:val="fr-FR"/>
        </w:rPr>
        <w:t>დღით</w:t>
      </w:r>
      <w:r w:rsidRPr="00224F57">
        <w:rPr>
          <w:rFonts w:ascii="AcadNusx" w:hAnsi="AcadNusx" w:cs="AcadNusx"/>
          <w:sz w:val="18"/>
          <w:szCs w:val="18"/>
          <w:lang w:val="fr-FR"/>
        </w:rPr>
        <w:t xml:space="preserve"> </w:t>
      </w:r>
      <w:r w:rsidRPr="00224F57">
        <w:rPr>
          <w:rFonts w:ascii="Sylfaen" w:hAnsi="Sylfaen" w:cs="Sylfaen"/>
          <w:sz w:val="18"/>
          <w:szCs w:val="18"/>
          <w:lang w:val="fr-FR"/>
        </w:rPr>
        <w:t>ადრე</w:t>
      </w:r>
      <w:r w:rsidRPr="00224F57">
        <w:rPr>
          <w:rFonts w:ascii="AcadNusx" w:hAnsi="AcadNusx" w:cs="AcadNusx"/>
          <w:sz w:val="18"/>
          <w:szCs w:val="18"/>
          <w:lang w:val="fr-FR"/>
        </w:rPr>
        <w:t xml:space="preserve">; </w:t>
      </w:r>
      <w:r w:rsidRPr="00224F57">
        <w:rPr>
          <w:rFonts w:ascii="Sylfaen" w:hAnsi="Sylfaen" w:cs="AcadNusx"/>
          <w:sz w:val="18"/>
          <w:szCs w:val="18"/>
        </w:rPr>
        <w:t xml:space="preserve">იმ შემთხვევაში, თუ </w:t>
      </w:r>
      <w:r w:rsidRPr="00224F57">
        <w:rPr>
          <w:rFonts w:ascii="Sylfaen" w:hAnsi="Sylfaen" w:cs="Sylfaen"/>
          <w:bCs/>
          <w:sz w:val="18"/>
          <w:szCs w:val="18"/>
          <w:lang w:val="da-DK"/>
        </w:rPr>
        <w:t>საზღვარგარეთ</w:t>
      </w:r>
      <w:r w:rsidRPr="00224F57">
        <w:rPr>
          <w:rFonts w:ascii="AcadNusx" w:hAnsi="AcadNusx" w:cs="AcadNusx"/>
          <w:bCs/>
          <w:sz w:val="18"/>
          <w:szCs w:val="18"/>
          <w:lang w:val="da-DK"/>
        </w:rPr>
        <w:t xml:space="preserve"> </w:t>
      </w:r>
      <w:r w:rsidRPr="00224F57">
        <w:rPr>
          <w:rFonts w:ascii="Sylfaen" w:hAnsi="Sylfaen" w:cs="AcadNusx"/>
          <w:bCs/>
          <w:sz w:val="18"/>
          <w:szCs w:val="18"/>
        </w:rPr>
        <w:t xml:space="preserve">სამედიცინო მომსახურება </w:t>
      </w:r>
      <w:r w:rsidRPr="00224F57">
        <w:rPr>
          <w:rFonts w:ascii="Sylfaen" w:hAnsi="Sylfaen" w:cs="Sylfaen"/>
          <w:sz w:val="18"/>
          <w:szCs w:val="18"/>
        </w:rPr>
        <w:t xml:space="preserve">წინასწარ არ არის შეთანხმებული მზღვეველთან და წინასწარ არ არის წარმოდგენილი შესაბამისი დოკუმენტაცია, მზღვეველის მიერ არ ანაზღაურდება. </w:t>
      </w:r>
      <w:r w:rsidRPr="00224F57">
        <w:rPr>
          <w:rFonts w:ascii="Sylfaen" w:hAnsi="Sylfaen" w:cs="AcadNusx"/>
          <w:sz w:val="18"/>
          <w:szCs w:val="18"/>
        </w:rPr>
        <w:t xml:space="preserve">დაზღვეული </w:t>
      </w:r>
      <w:r w:rsidRPr="00224F57">
        <w:rPr>
          <w:rFonts w:ascii="Sylfaen" w:hAnsi="Sylfaen" w:cs="Sylfaen"/>
          <w:sz w:val="18"/>
          <w:szCs w:val="18"/>
          <w:lang w:val="fr-FR"/>
        </w:rPr>
        <w:t>მომსახურების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თანხას</w:t>
      </w:r>
      <w:r w:rsidRPr="00224F57">
        <w:rPr>
          <w:rFonts w:ascii="Sylfaen" w:hAnsi="Sylfaen" w:cs="Sylfaen"/>
          <w:sz w:val="18"/>
          <w:szCs w:val="18"/>
        </w:rPr>
        <w:t xml:space="preserve"> </w:t>
      </w:r>
      <w:r w:rsidRPr="00224F57">
        <w:rPr>
          <w:rFonts w:ascii="Sylfaen" w:hAnsi="Sylfaen" w:cs="AcadNusx"/>
          <w:sz w:val="18"/>
          <w:szCs w:val="18"/>
        </w:rPr>
        <w:t xml:space="preserve">იხდის </w:t>
      </w:r>
      <w:r w:rsidRPr="00224F57">
        <w:rPr>
          <w:rFonts w:ascii="Sylfaen" w:hAnsi="Sylfaen" w:cs="Sylfaen"/>
          <w:sz w:val="18"/>
          <w:szCs w:val="18"/>
          <w:lang w:val="fr-FR"/>
        </w:rPr>
        <w:t>სრულად</w:t>
      </w:r>
      <w:r w:rsidRPr="00224F57">
        <w:rPr>
          <w:rFonts w:ascii="AcadNusx" w:hAnsi="AcadNusx" w:cs="AcadNusx"/>
          <w:sz w:val="18"/>
          <w:szCs w:val="18"/>
          <w:lang w:val="fr-FR"/>
        </w:rPr>
        <w:t xml:space="preserve"> </w:t>
      </w:r>
      <w:r w:rsidRPr="00224F57">
        <w:rPr>
          <w:rFonts w:ascii="Sylfaen" w:hAnsi="Sylfaen" w:cs="Sylfaen"/>
          <w:sz w:val="18"/>
          <w:szCs w:val="18"/>
          <w:lang w:val="fr-FR"/>
        </w:rPr>
        <w:t>და</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მისაღებად</w:t>
      </w:r>
      <w:r w:rsidRPr="00224F57">
        <w:rPr>
          <w:rFonts w:ascii="AcadNusx" w:hAnsi="AcadNusx" w:cs="AcadNusx"/>
          <w:sz w:val="18"/>
          <w:szCs w:val="18"/>
          <w:lang w:val="fr-FR"/>
        </w:rPr>
        <w:t xml:space="preserve"> </w:t>
      </w:r>
      <w:r w:rsidRPr="00224F57">
        <w:rPr>
          <w:rFonts w:ascii="Sylfaen" w:hAnsi="Sylfaen" w:cs="Sylfaen"/>
          <w:sz w:val="18"/>
          <w:szCs w:val="18"/>
          <w:lang w:val="fr-FR"/>
        </w:rPr>
        <w:t>მიმართავს</w:t>
      </w:r>
      <w:r w:rsidRPr="00224F57">
        <w:rPr>
          <w:rFonts w:ascii="AcadNusx" w:hAnsi="AcadNusx" w:cs="AcadNusx"/>
          <w:sz w:val="18"/>
          <w:szCs w:val="18"/>
          <w:lang w:val="fr-FR"/>
        </w:rPr>
        <w:t xml:space="preserve"> </w:t>
      </w:r>
      <w:r w:rsidRPr="00224F57">
        <w:rPr>
          <w:rFonts w:ascii="Sylfaen" w:hAnsi="Sylfaen" w:cs="Sylfaen"/>
          <w:sz w:val="18"/>
          <w:szCs w:val="18"/>
          <w:lang w:val="fr-FR"/>
        </w:rPr>
        <w:t>სადაზღვევო</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ჯგუფს</w:t>
      </w:r>
      <w:r w:rsidRPr="00224F57">
        <w:rPr>
          <w:rFonts w:ascii="Sylfaen" w:hAnsi="Sylfaen" w:cs="Sylfaen"/>
          <w:sz w:val="18"/>
          <w:szCs w:val="18"/>
        </w:rPr>
        <w:t>. ანაზღაურება განხორციელდება</w:t>
      </w:r>
      <w:r w:rsidRPr="00224F57">
        <w:rPr>
          <w:rFonts w:ascii="Sylfaen" w:hAnsi="Sylfaen" w:cs="Sylfaen"/>
          <w:bCs/>
          <w:sz w:val="18"/>
          <w:szCs w:val="18"/>
        </w:rPr>
        <w:t xml:space="preserve"> საქართველოში არსებული ანალოგიური მომსახურების საშუალო ფასების (დაზღვეულის მიერ საქართველოში შერჩეული ანალოგიური მომსახურების მწარმოებელი სამი კლინიკის საშუალო ღირებულებით) მიხედვით ბარათით დადგენილი ლიმიტისა და თანაგადახდის გათვალისწინებით.</w:t>
      </w:r>
    </w:p>
    <w:p w14:paraId="253961B9" w14:textId="77777777" w:rsidR="00AD1D9F" w:rsidRPr="00224F57" w:rsidRDefault="00AD1D9F" w:rsidP="00AD1D9F">
      <w:pPr>
        <w:pStyle w:val="ListParagraph"/>
        <w:numPr>
          <w:ilvl w:val="1"/>
          <w:numId w:val="2"/>
        </w:numPr>
        <w:spacing w:after="0" w:line="240" w:lineRule="auto"/>
        <w:ind w:left="360" w:hanging="450"/>
        <w:jc w:val="both"/>
        <w:rPr>
          <w:rFonts w:ascii="AcadNusx" w:hAnsi="AcadNusx"/>
          <w:b/>
          <w:bCs/>
          <w:sz w:val="18"/>
          <w:szCs w:val="18"/>
          <w:lang w:val="da-DK"/>
        </w:rPr>
      </w:pPr>
      <w:r w:rsidRPr="00224F57">
        <w:rPr>
          <w:rFonts w:ascii="Sylfaen" w:hAnsi="Sylfaen" w:cs="Sylfaen"/>
          <w:b/>
          <w:sz w:val="18"/>
          <w:szCs w:val="18"/>
          <w:lang w:val="pt-BR"/>
        </w:rPr>
        <w:t>საქართველოში აღებული გამოსაკვლევი მასალის საზღვარგარეთ გამოკვლევ</w:t>
      </w:r>
      <w:r w:rsidRPr="00224F57">
        <w:rPr>
          <w:rFonts w:ascii="Sylfaen" w:hAnsi="Sylfaen" w:cs="Sylfaen"/>
          <w:b/>
          <w:sz w:val="18"/>
          <w:szCs w:val="18"/>
        </w:rPr>
        <w:t xml:space="preserve">ა:  </w:t>
      </w:r>
      <w:r w:rsidRPr="00224F57">
        <w:rPr>
          <w:rFonts w:ascii="Sylfaen" w:hAnsi="Sylfaen" w:cs="AcadNusx"/>
          <w:sz w:val="18"/>
          <w:szCs w:val="18"/>
        </w:rPr>
        <w:t xml:space="preserve">დაზღვეული </w:t>
      </w:r>
      <w:r w:rsidRPr="00224F57">
        <w:rPr>
          <w:rFonts w:ascii="Sylfaen" w:hAnsi="Sylfaen" w:cs="Sylfaen"/>
          <w:sz w:val="18"/>
          <w:szCs w:val="18"/>
          <w:lang w:val="fr-FR"/>
        </w:rPr>
        <w:t>მომსახურების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თანხას</w:t>
      </w:r>
      <w:r w:rsidRPr="00224F57">
        <w:rPr>
          <w:rFonts w:ascii="Sylfaen" w:hAnsi="Sylfaen" w:cs="Sylfaen"/>
          <w:sz w:val="18"/>
          <w:szCs w:val="18"/>
        </w:rPr>
        <w:t xml:space="preserve"> </w:t>
      </w:r>
      <w:r w:rsidRPr="00224F57">
        <w:rPr>
          <w:rFonts w:ascii="Sylfaen" w:hAnsi="Sylfaen" w:cs="AcadNusx"/>
          <w:sz w:val="18"/>
          <w:szCs w:val="18"/>
        </w:rPr>
        <w:t xml:space="preserve">იხდის </w:t>
      </w:r>
      <w:r w:rsidRPr="00224F57">
        <w:rPr>
          <w:rFonts w:ascii="Sylfaen" w:hAnsi="Sylfaen" w:cs="Sylfaen"/>
          <w:sz w:val="18"/>
          <w:szCs w:val="18"/>
          <w:lang w:val="fr-FR"/>
        </w:rPr>
        <w:t>სრულად</w:t>
      </w:r>
      <w:r w:rsidRPr="00224F57">
        <w:rPr>
          <w:rFonts w:ascii="AcadNusx" w:hAnsi="AcadNusx" w:cs="AcadNusx"/>
          <w:sz w:val="18"/>
          <w:szCs w:val="18"/>
          <w:lang w:val="fr-FR"/>
        </w:rPr>
        <w:t xml:space="preserve"> </w:t>
      </w:r>
      <w:r w:rsidRPr="00224F57">
        <w:rPr>
          <w:rFonts w:ascii="Sylfaen" w:hAnsi="Sylfaen" w:cs="Sylfaen"/>
          <w:sz w:val="18"/>
          <w:szCs w:val="18"/>
          <w:lang w:val="fr-FR"/>
        </w:rPr>
        <w:t>და</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მისაღებად</w:t>
      </w:r>
      <w:r w:rsidRPr="00224F57">
        <w:rPr>
          <w:rFonts w:ascii="AcadNusx" w:hAnsi="AcadNusx" w:cs="AcadNusx"/>
          <w:sz w:val="18"/>
          <w:szCs w:val="18"/>
          <w:lang w:val="fr-FR"/>
        </w:rPr>
        <w:t xml:space="preserve"> </w:t>
      </w:r>
      <w:r w:rsidRPr="00224F57">
        <w:rPr>
          <w:rFonts w:ascii="Sylfaen" w:hAnsi="Sylfaen" w:cs="Sylfaen"/>
          <w:sz w:val="18"/>
          <w:szCs w:val="18"/>
          <w:lang w:val="fr-FR"/>
        </w:rPr>
        <w:t>მიმართავს</w:t>
      </w:r>
      <w:r w:rsidRPr="00224F57">
        <w:rPr>
          <w:rFonts w:ascii="AcadNusx" w:hAnsi="AcadNusx" w:cs="AcadNusx"/>
          <w:sz w:val="18"/>
          <w:szCs w:val="18"/>
          <w:lang w:val="fr-FR"/>
        </w:rPr>
        <w:t xml:space="preserve"> </w:t>
      </w:r>
      <w:r w:rsidRPr="00224F57">
        <w:rPr>
          <w:rFonts w:ascii="Sylfaen" w:hAnsi="Sylfaen" w:cs="Sylfaen"/>
          <w:sz w:val="18"/>
          <w:szCs w:val="18"/>
          <w:lang w:val="fr-FR"/>
        </w:rPr>
        <w:t>სადაზღვევო</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ჯგუფს</w:t>
      </w:r>
      <w:r w:rsidRPr="00224F57">
        <w:rPr>
          <w:rFonts w:ascii="Sylfaen" w:hAnsi="Sylfaen" w:cs="Sylfaen"/>
          <w:sz w:val="18"/>
          <w:szCs w:val="18"/>
        </w:rPr>
        <w:t xml:space="preserve">. </w:t>
      </w:r>
      <w:r w:rsidRPr="00224F57">
        <w:rPr>
          <w:rFonts w:ascii="AcadNusx" w:hAnsi="AcadNusx" w:cs="AcadNusx"/>
          <w:sz w:val="18"/>
          <w:szCs w:val="18"/>
          <w:lang w:val="fr-FR"/>
        </w:rPr>
        <w:t xml:space="preserve"> </w:t>
      </w:r>
      <w:r w:rsidRPr="00224F57">
        <w:rPr>
          <w:rFonts w:ascii="Sylfaen" w:hAnsi="Sylfaen" w:cs="Sylfaen"/>
          <w:bCs/>
          <w:sz w:val="18"/>
          <w:szCs w:val="18"/>
        </w:rPr>
        <w:t>ანაზღაურება</w:t>
      </w:r>
      <w:r w:rsidRPr="00224F57">
        <w:rPr>
          <w:rFonts w:cs="AcadNusx"/>
          <w:bCs/>
          <w:sz w:val="18"/>
          <w:szCs w:val="18"/>
        </w:rPr>
        <w:t xml:space="preserve"> </w:t>
      </w:r>
      <w:r w:rsidRPr="00224F57">
        <w:rPr>
          <w:rFonts w:ascii="Sylfaen" w:hAnsi="Sylfaen" w:cs="Sylfaen"/>
          <w:bCs/>
          <w:sz w:val="18"/>
          <w:szCs w:val="18"/>
        </w:rPr>
        <w:t>განხორციელდება</w:t>
      </w:r>
      <w:r w:rsidRPr="00224F57">
        <w:rPr>
          <w:rFonts w:cs="AcadNusx"/>
          <w:bCs/>
          <w:sz w:val="18"/>
          <w:szCs w:val="18"/>
        </w:rPr>
        <w:t xml:space="preserve"> </w:t>
      </w:r>
      <w:r w:rsidRPr="00224F57">
        <w:rPr>
          <w:rFonts w:ascii="Sylfaen" w:hAnsi="Sylfaen" w:cs="Sylfaen"/>
          <w:bCs/>
          <w:sz w:val="18"/>
          <w:szCs w:val="18"/>
        </w:rPr>
        <w:t>საქართველოში</w:t>
      </w:r>
      <w:r w:rsidRPr="00224F57">
        <w:rPr>
          <w:rFonts w:cs="AcadNusx"/>
          <w:bCs/>
          <w:sz w:val="18"/>
          <w:szCs w:val="18"/>
        </w:rPr>
        <w:t xml:space="preserve"> </w:t>
      </w:r>
      <w:r w:rsidRPr="00224F57">
        <w:rPr>
          <w:rFonts w:ascii="Sylfaen" w:hAnsi="Sylfaen" w:cs="Sylfaen"/>
          <w:bCs/>
          <w:sz w:val="18"/>
          <w:szCs w:val="18"/>
        </w:rPr>
        <w:t>არსებული</w:t>
      </w:r>
      <w:r w:rsidRPr="00224F57">
        <w:rPr>
          <w:rFonts w:cs="AcadNusx"/>
          <w:bCs/>
          <w:sz w:val="18"/>
          <w:szCs w:val="18"/>
        </w:rPr>
        <w:t xml:space="preserve"> </w:t>
      </w:r>
      <w:r w:rsidRPr="00224F57">
        <w:rPr>
          <w:rFonts w:ascii="Sylfaen" w:hAnsi="Sylfaen" w:cs="Sylfaen"/>
          <w:bCs/>
          <w:sz w:val="18"/>
          <w:szCs w:val="18"/>
        </w:rPr>
        <w:t>ანალოგიური</w:t>
      </w:r>
      <w:r w:rsidRPr="00224F57">
        <w:rPr>
          <w:rFonts w:cs="AcadNusx"/>
          <w:bCs/>
          <w:sz w:val="18"/>
          <w:szCs w:val="18"/>
        </w:rPr>
        <w:t xml:space="preserve"> </w:t>
      </w:r>
      <w:r w:rsidRPr="00224F57">
        <w:rPr>
          <w:rFonts w:ascii="Sylfaen" w:hAnsi="Sylfaen" w:cs="Sylfaen"/>
          <w:bCs/>
          <w:sz w:val="18"/>
          <w:szCs w:val="18"/>
        </w:rPr>
        <w:t>მომსახურების</w:t>
      </w:r>
      <w:r w:rsidRPr="00224F57">
        <w:rPr>
          <w:rFonts w:cs="AcadNusx"/>
          <w:bCs/>
          <w:sz w:val="18"/>
          <w:szCs w:val="18"/>
        </w:rPr>
        <w:t xml:space="preserve"> </w:t>
      </w:r>
      <w:r w:rsidRPr="00224F57">
        <w:rPr>
          <w:rFonts w:ascii="Sylfaen" w:hAnsi="Sylfaen" w:cs="Sylfaen"/>
          <w:bCs/>
          <w:sz w:val="18"/>
          <w:szCs w:val="18"/>
        </w:rPr>
        <w:t>საშუალო</w:t>
      </w:r>
      <w:r w:rsidRPr="00224F57">
        <w:rPr>
          <w:rFonts w:cs="AcadNusx"/>
          <w:bCs/>
          <w:sz w:val="18"/>
          <w:szCs w:val="18"/>
        </w:rPr>
        <w:t xml:space="preserve"> </w:t>
      </w:r>
      <w:r w:rsidRPr="00224F57">
        <w:rPr>
          <w:rFonts w:ascii="Sylfaen" w:hAnsi="Sylfaen" w:cs="Sylfaen"/>
          <w:bCs/>
          <w:sz w:val="18"/>
          <w:szCs w:val="18"/>
        </w:rPr>
        <w:t>ფასების</w:t>
      </w:r>
      <w:r w:rsidRPr="00224F57">
        <w:rPr>
          <w:rFonts w:cs="AcadNusx"/>
          <w:bCs/>
          <w:sz w:val="18"/>
          <w:szCs w:val="18"/>
        </w:rPr>
        <w:t xml:space="preserve"> </w:t>
      </w:r>
      <w:r w:rsidRPr="00224F57">
        <w:rPr>
          <w:rFonts w:ascii="Sylfaen" w:hAnsi="Sylfaen" w:cs="AcadNusx"/>
          <w:bCs/>
          <w:sz w:val="18"/>
          <w:szCs w:val="18"/>
        </w:rPr>
        <w:t>(</w:t>
      </w:r>
      <w:r w:rsidRPr="00224F57">
        <w:rPr>
          <w:rFonts w:ascii="Sylfaen" w:hAnsi="Sylfaen" w:cs="Sylfaen"/>
          <w:bCs/>
          <w:sz w:val="18"/>
          <w:szCs w:val="18"/>
        </w:rPr>
        <w:t>დაზღვეულის</w:t>
      </w:r>
      <w:r w:rsidRPr="00224F57">
        <w:rPr>
          <w:rFonts w:cs="AcadNusx"/>
          <w:bCs/>
          <w:sz w:val="18"/>
          <w:szCs w:val="18"/>
        </w:rPr>
        <w:t xml:space="preserve"> </w:t>
      </w:r>
      <w:r w:rsidRPr="00224F57">
        <w:rPr>
          <w:rFonts w:ascii="Sylfaen" w:hAnsi="Sylfaen" w:cs="Sylfaen"/>
          <w:bCs/>
          <w:sz w:val="18"/>
          <w:szCs w:val="18"/>
        </w:rPr>
        <w:t>მიერ</w:t>
      </w:r>
      <w:r w:rsidRPr="00224F57">
        <w:rPr>
          <w:rFonts w:cs="AcadNusx"/>
          <w:bCs/>
          <w:sz w:val="18"/>
          <w:szCs w:val="18"/>
        </w:rPr>
        <w:t xml:space="preserve"> </w:t>
      </w:r>
      <w:r w:rsidRPr="00224F57">
        <w:rPr>
          <w:rFonts w:ascii="Sylfaen" w:hAnsi="Sylfaen" w:cs="Sylfaen"/>
          <w:bCs/>
          <w:sz w:val="18"/>
          <w:szCs w:val="18"/>
        </w:rPr>
        <w:t>საქართველოში</w:t>
      </w:r>
      <w:r w:rsidRPr="00224F57">
        <w:rPr>
          <w:rFonts w:cs="AcadNusx"/>
          <w:bCs/>
          <w:sz w:val="18"/>
          <w:szCs w:val="18"/>
        </w:rPr>
        <w:t xml:space="preserve"> </w:t>
      </w:r>
      <w:r w:rsidRPr="00224F57">
        <w:rPr>
          <w:rFonts w:ascii="Sylfaen" w:hAnsi="Sylfaen" w:cs="Sylfaen"/>
          <w:bCs/>
          <w:sz w:val="18"/>
          <w:szCs w:val="18"/>
        </w:rPr>
        <w:t>შერჩეული</w:t>
      </w:r>
      <w:r w:rsidRPr="00224F57">
        <w:rPr>
          <w:rFonts w:cs="AcadNusx"/>
          <w:bCs/>
          <w:sz w:val="18"/>
          <w:szCs w:val="18"/>
        </w:rPr>
        <w:t xml:space="preserve"> </w:t>
      </w:r>
      <w:r w:rsidRPr="00224F57">
        <w:rPr>
          <w:rFonts w:ascii="Sylfaen" w:hAnsi="Sylfaen" w:cs="Sylfaen"/>
          <w:bCs/>
          <w:sz w:val="18"/>
          <w:szCs w:val="18"/>
        </w:rPr>
        <w:t>ანალოგიური</w:t>
      </w:r>
      <w:r w:rsidRPr="00224F57">
        <w:rPr>
          <w:rFonts w:cs="AcadNusx"/>
          <w:bCs/>
          <w:sz w:val="18"/>
          <w:szCs w:val="18"/>
        </w:rPr>
        <w:t xml:space="preserve"> </w:t>
      </w:r>
      <w:r w:rsidRPr="00224F57">
        <w:rPr>
          <w:rFonts w:ascii="Sylfaen" w:hAnsi="Sylfaen" w:cs="Sylfaen"/>
          <w:bCs/>
          <w:sz w:val="18"/>
          <w:szCs w:val="18"/>
        </w:rPr>
        <w:t>მომსახურების</w:t>
      </w:r>
      <w:r w:rsidRPr="00224F57">
        <w:rPr>
          <w:rFonts w:cs="AcadNusx"/>
          <w:bCs/>
          <w:sz w:val="18"/>
          <w:szCs w:val="18"/>
        </w:rPr>
        <w:t xml:space="preserve"> </w:t>
      </w:r>
      <w:r w:rsidRPr="00224F57">
        <w:rPr>
          <w:rFonts w:ascii="Sylfaen" w:hAnsi="Sylfaen" w:cs="Sylfaen"/>
          <w:bCs/>
          <w:sz w:val="18"/>
          <w:szCs w:val="18"/>
        </w:rPr>
        <w:t>მწარმოებელი</w:t>
      </w:r>
      <w:r w:rsidRPr="00224F57">
        <w:rPr>
          <w:rFonts w:cs="AcadNusx"/>
          <w:bCs/>
          <w:sz w:val="18"/>
          <w:szCs w:val="18"/>
        </w:rPr>
        <w:t xml:space="preserve"> </w:t>
      </w:r>
      <w:r w:rsidRPr="00224F57">
        <w:rPr>
          <w:rFonts w:ascii="Sylfaen" w:hAnsi="Sylfaen" w:cs="Sylfaen"/>
          <w:bCs/>
          <w:sz w:val="18"/>
          <w:szCs w:val="18"/>
        </w:rPr>
        <w:t>სამი</w:t>
      </w:r>
      <w:r w:rsidRPr="00224F57">
        <w:rPr>
          <w:rFonts w:cs="AcadNusx"/>
          <w:bCs/>
          <w:sz w:val="18"/>
          <w:szCs w:val="18"/>
        </w:rPr>
        <w:t xml:space="preserve"> </w:t>
      </w:r>
      <w:r w:rsidRPr="00224F57">
        <w:rPr>
          <w:rFonts w:ascii="Sylfaen" w:hAnsi="Sylfaen" w:cs="Sylfaen"/>
          <w:bCs/>
          <w:sz w:val="18"/>
          <w:szCs w:val="18"/>
        </w:rPr>
        <w:t>კლინიკის</w:t>
      </w:r>
      <w:r w:rsidRPr="00224F57">
        <w:rPr>
          <w:rFonts w:cs="AcadNusx"/>
          <w:bCs/>
          <w:sz w:val="18"/>
          <w:szCs w:val="18"/>
        </w:rPr>
        <w:t xml:space="preserve"> </w:t>
      </w:r>
      <w:r w:rsidRPr="00224F57">
        <w:rPr>
          <w:rFonts w:ascii="Sylfaen" w:hAnsi="Sylfaen" w:cs="Sylfaen"/>
          <w:bCs/>
          <w:sz w:val="18"/>
          <w:szCs w:val="18"/>
        </w:rPr>
        <w:t>საშუალო</w:t>
      </w:r>
      <w:r w:rsidRPr="00224F57">
        <w:rPr>
          <w:rFonts w:cs="AcadNusx"/>
          <w:bCs/>
          <w:sz w:val="18"/>
          <w:szCs w:val="18"/>
        </w:rPr>
        <w:t xml:space="preserve"> </w:t>
      </w:r>
      <w:r w:rsidRPr="00224F57">
        <w:rPr>
          <w:rFonts w:ascii="Sylfaen" w:hAnsi="Sylfaen" w:cs="Sylfaen"/>
          <w:bCs/>
          <w:sz w:val="18"/>
          <w:szCs w:val="18"/>
        </w:rPr>
        <w:t>ღირებულებით</w:t>
      </w:r>
      <w:r w:rsidRPr="00224F57">
        <w:rPr>
          <w:rFonts w:cs="AcadNusx"/>
          <w:bCs/>
          <w:sz w:val="18"/>
          <w:szCs w:val="18"/>
        </w:rPr>
        <w:t xml:space="preserve">) </w:t>
      </w:r>
      <w:r w:rsidRPr="00224F57">
        <w:rPr>
          <w:rFonts w:ascii="Sylfaen" w:hAnsi="Sylfaen" w:cs="Sylfaen"/>
          <w:bCs/>
          <w:sz w:val="18"/>
          <w:szCs w:val="18"/>
        </w:rPr>
        <w:t>მიხედვით</w:t>
      </w:r>
      <w:r w:rsidRPr="00224F57">
        <w:rPr>
          <w:rFonts w:cs="AcadNusx"/>
          <w:bCs/>
          <w:sz w:val="18"/>
          <w:szCs w:val="18"/>
        </w:rPr>
        <w:t xml:space="preserve">  </w:t>
      </w:r>
      <w:r w:rsidRPr="00224F57">
        <w:rPr>
          <w:rFonts w:ascii="Sylfaen" w:hAnsi="Sylfaen" w:cs="Sylfaen"/>
          <w:bCs/>
          <w:sz w:val="18"/>
          <w:szCs w:val="18"/>
        </w:rPr>
        <w:t>ბარათით</w:t>
      </w:r>
      <w:r w:rsidRPr="00224F57">
        <w:rPr>
          <w:rFonts w:cs="AcadNusx"/>
          <w:bCs/>
          <w:sz w:val="18"/>
          <w:szCs w:val="18"/>
        </w:rPr>
        <w:t xml:space="preserve"> </w:t>
      </w:r>
      <w:r w:rsidRPr="00224F57">
        <w:rPr>
          <w:rFonts w:ascii="Sylfaen" w:hAnsi="Sylfaen" w:cs="Sylfaen"/>
          <w:bCs/>
          <w:sz w:val="18"/>
          <w:szCs w:val="18"/>
        </w:rPr>
        <w:t>დადგენილი</w:t>
      </w:r>
      <w:r w:rsidRPr="00224F57">
        <w:rPr>
          <w:rFonts w:cs="AcadNusx"/>
          <w:bCs/>
          <w:sz w:val="18"/>
          <w:szCs w:val="18"/>
        </w:rPr>
        <w:t xml:space="preserve"> </w:t>
      </w:r>
      <w:r w:rsidRPr="00224F57">
        <w:rPr>
          <w:rFonts w:ascii="Sylfaen" w:hAnsi="Sylfaen" w:cs="Sylfaen"/>
          <w:bCs/>
          <w:sz w:val="18"/>
          <w:szCs w:val="18"/>
        </w:rPr>
        <w:t>ლიმიტისა</w:t>
      </w:r>
      <w:r w:rsidRPr="00224F57">
        <w:rPr>
          <w:rFonts w:cs="AcadNusx"/>
          <w:bCs/>
          <w:sz w:val="18"/>
          <w:szCs w:val="18"/>
        </w:rPr>
        <w:t xml:space="preserve"> </w:t>
      </w:r>
      <w:r w:rsidRPr="00224F57">
        <w:rPr>
          <w:rFonts w:ascii="Sylfaen" w:hAnsi="Sylfaen" w:cs="Sylfaen"/>
          <w:bCs/>
          <w:sz w:val="18"/>
          <w:szCs w:val="18"/>
        </w:rPr>
        <w:t>და</w:t>
      </w:r>
      <w:r w:rsidRPr="00224F57">
        <w:rPr>
          <w:rFonts w:cs="AcadNusx"/>
          <w:bCs/>
          <w:sz w:val="18"/>
          <w:szCs w:val="18"/>
        </w:rPr>
        <w:t xml:space="preserve"> </w:t>
      </w:r>
      <w:r w:rsidRPr="00224F57">
        <w:rPr>
          <w:rFonts w:ascii="Sylfaen" w:hAnsi="Sylfaen" w:cs="Sylfaen"/>
          <w:bCs/>
          <w:sz w:val="18"/>
          <w:szCs w:val="18"/>
        </w:rPr>
        <w:t>თანაგადახდის</w:t>
      </w:r>
      <w:r w:rsidRPr="00224F57">
        <w:rPr>
          <w:rFonts w:cs="AcadNusx"/>
          <w:bCs/>
          <w:sz w:val="18"/>
          <w:szCs w:val="18"/>
        </w:rPr>
        <w:t xml:space="preserve"> </w:t>
      </w:r>
      <w:r w:rsidRPr="00224F57">
        <w:rPr>
          <w:rFonts w:ascii="Sylfaen" w:hAnsi="Sylfaen" w:cs="Sylfaen"/>
          <w:bCs/>
          <w:sz w:val="18"/>
          <w:szCs w:val="18"/>
        </w:rPr>
        <w:t>გათვალისწინებით</w:t>
      </w:r>
      <w:r w:rsidRPr="00224F57">
        <w:rPr>
          <w:rFonts w:cs="AcadNusx"/>
          <w:bCs/>
          <w:sz w:val="18"/>
          <w:szCs w:val="18"/>
        </w:rPr>
        <w:t xml:space="preserve">. </w:t>
      </w:r>
    </w:p>
    <w:p w14:paraId="2566C841" w14:textId="77777777" w:rsidR="00AD1D9F" w:rsidRPr="00224F57" w:rsidRDefault="00AD1D9F" w:rsidP="00AD1D9F">
      <w:pPr>
        <w:pStyle w:val="ListParagraph"/>
        <w:numPr>
          <w:ilvl w:val="1"/>
          <w:numId w:val="2"/>
        </w:numPr>
        <w:spacing w:after="0" w:line="240" w:lineRule="auto"/>
        <w:ind w:left="360" w:hanging="450"/>
        <w:jc w:val="both"/>
        <w:rPr>
          <w:rFonts w:ascii="Sylfaen" w:hAnsi="Sylfaen" w:cs="Sylfaen"/>
          <w:bCs/>
          <w:sz w:val="18"/>
          <w:szCs w:val="18"/>
        </w:rPr>
      </w:pPr>
      <w:r w:rsidRPr="00224F57">
        <w:rPr>
          <w:rFonts w:ascii="Sylfaen" w:hAnsi="Sylfaen" w:cs="Sylfaen"/>
          <w:b/>
          <w:bCs/>
          <w:sz w:val="18"/>
          <w:szCs w:val="18"/>
        </w:rPr>
        <w:t xml:space="preserve">დამატებითი მომსახურება მშიბიარობის დროს </w:t>
      </w:r>
      <w:r w:rsidRPr="00224F57">
        <w:rPr>
          <w:rFonts w:ascii="Sylfaen" w:hAnsi="Sylfaen" w:cs="Sylfaen"/>
          <w:bCs/>
          <w:sz w:val="18"/>
          <w:szCs w:val="18"/>
        </w:rPr>
        <w:t>- იხ. ქმედება მშიბიარობის დროს.</w:t>
      </w:r>
    </w:p>
    <w:p w14:paraId="731D3B7A" w14:textId="77777777" w:rsidR="00AD1D9F" w:rsidRPr="00224F57" w:rsidRDefault="00AD1D9F" w:rsidP="00AD1D9F">
      <w:pPr>
        <w:pStyle w:val="ListParagraph"/>
        <w:numPr>
          <w:ilvl w:val="1"/>
          <w:numId w:val="2"/>
        </w:numPr>
        <w:spacing w:after="0" w:line="240" w:lineRule="auto"/>
        <w:ind w:left="360" w:hanging="450"/>
        <w:jc w:val="both"/>
        <w:rPr>
          <w:rFonts w:ascii="AcadNusx" w:hAnsi="AcadNusx"/>
          <w:bCs/>
          <w:sz w:val="18"/>
          <w:szCs w:val="18"/>
          <w:lang w:val="da-DK"/>
        </w:rPr>
      </w:pPr>
      <w:r w:rsidRPr="00224F57">
        <w:rPr>
          <w:rFonts w:ascii="Sylfaen" w:hAnsi="Sylfaen" w:cs="Sylfaen"/>
          <w:b/>
          <w:bCs/>
          <w:sz w:val="18"/>
          <w:szCs w:val="18"/>
        </w:rPr>
        <w:t>ექთნის მომსახურება ბინაზე</w:t>
      </w:r>
      <w:r w:rsidRPr="00224F57">
        <w:rPr>
          <w:rFonts w:ascii="Sylfaen" w:hAnsi="Sylfaen" w:cs="Sylfaen"/>
          <w:bCs/>
          <w:sz w:val="18"/>
          <w:szCs w:val="18"/>
        </w:rPr>
        <w:t xml:space="preserve"> - იხ. ქმედება გეგმიური ამბულატორიის  დროს.</w:t>
      </w:r>
    </w:p>
    <w:p w14:paraId="437FBDAB" w14:textId="77777777" w:rsidR="00AD1D9F" w:rsidRPr="00224F57" w:rsidRDefault="00AD1D9F" w:rsidP="00AD1D9F">
      <w:pPr>
        <w:pStyle w:val="ListParagraph"/>
        <w:numPr>
          <w:ilvl w:val="1"/>
          <w:numId w:val="2"/>
        </w:numPr>
        <w:spacing w:after="0" w:line="240" w:lineRule="auto"/>
        <w:ind w:left="360" w:hanging="450"/>
        <w:jc w:val="both"/>
        <w:rPr>
          <w:rFonts w:ascii="AcadNusx" w:hAnsi="AcadNusx"/>
          <w:bCs/>
          <w:sz w:val="18"/>
          <w:szCs w:val="18"/>
          <w:lang w:val="da-DK"/>
        </w:rPr>
      </w:pPr>
      <w:r w:rsidRPr="00224F57">
        <w:rPr>
          <w:rFonts w:ascii="Sylfaen" w:hAnsi="Sylfaen"/>
          <w:b/>
          <w:sz w:val="18"/>
          <w:szCs w:val="18"/>
        </w:rPr>
        <w:t>დაზღვევით გაუთვალისწინებელი შემთხვევების ანაღაურების ფონდი</w:t>
      </w:r>
      <w:r w:rsidRPr="00224F57">
        <w:rPr>
          <w:rFonts w:ascii="Sylfaen" w:hAnsi="Sylfaen"/>
          <w:sz w:val="18"/>
          <w:szCs w:val="18"/>
        </w:rPr>
        <w:t xml:space="preserve"> - შემთხვევის დადგომისას დაზღვეული მიმართავს სამინისტროს, რომელიც თავის მხრივ მიმართავს სადაზღვევო კომპანიას  ოფიციალური წერილით დაზღვევით გაუთვალისწინებელი შემთხვევების ანაზღაურების შესახებ. </w:t>
      </w:r>
    </w:p>
    <w:p w14:paraId="169C16D3" w14:textId="77777777" w:rsidR="00AD1D9F" w:rsidRPr="00E21AF7" w:rsidRDefault="00AD1D9F" w:rsidP="00AD1D9F">
      <w:pPr>
        <w:pStyle w:val="ListParagraph"/>
        <w:spacing w:after="0" w:line="240" w:lineRule="auto"/>
        <w:ind w:left="360"/>
        <w:jc w:val="both"/>
        <w:rPr>
          <w:rFonts w:ascii="AcadNusx" w:hAnsi="AcadNusx"/>
          <w:bCs/>
          <w:sz w:val="18"/>
          <w:szCs w:val="18"/>
          <w:lang w:val="da-DK"/>
        </w:rPr>
      </w:pPr>
    </w:p>
    <w:p w14:paraId="7D245DFD" w14:textId="77777777" w:rsidR="00AD1D9F" w:rsidRPr="003F2BC5" w:rsidRDefault="00AD1D9F" w:rsidP="00996E27">
      <w:pPr>
        <w:pStyle w:val="ListParagraph"/>
        <w:numPr>
          <w:ilvl w:val="0"/>
          <w:numId w:val="21"/>
        </w:numPr>
        <w:spacing w:after="0" w:line="240" w:lineRule="auto"/>
        <w:ind w:left="709" w:hanging="283"/>
        <w:jc w:val="both"/>
        <w:rPr>
          <w:rFonts w:ascii="Sylfaen" w:hAnsi="Sylfaen" w:cs="Sylfaen"/>
          <w:b/>
          <w:sz w:val="18"/>
          <w:szCs w:val="18"/>
        </w:rPr>
      </w:pPr>
      <w:r w:rsidRPr="003F2BC5">
        <w:rPr>
          <w:rFonts w:ascii="Sylfaen" w:hAnsi="Sylfaen" w:cs="Sylfaen"/>
          <w:b/>
          <w:sz w:val="18"/>
          <w:szCs w:val="18"/>
        </w:rPr>
        <w:t>სადაზღვევო ანაზღაურების მისაღებად საჭირო დოკუმენტაცია</w:t>
      </w:r>
    </w:p>
    <w:p w14:paraId="77369BBB" w14:textId="3C7B2B4B" w:rsidR="00AD1D9F" w:rsidRPr="00E6410E" w:rsidRDefault="00AD1D9F" w:rsidP="00AD1D9F">
      <w:pPr>
        <w:pStyle w:val="ListParagraph"/>
        <w:numPr>
          <w:ilvl w:val="1"/>
          <w:numId w:val="2"/>
        </w:numPr>
        <w:spacing w:after="0" w:line="240" w:lineRule="auto"/>
        <w:ind w:left="360" w:hanging="450"/>
        <w:jc w:val="both"/>
        <w:rPr>
          <w:rFonts w:ascii="Sylfaen" w:hAnsi="Sylfaen"/>
          <w:sz w:val="18"/>
          <w:szCs w:val="18"/>
        </w:rPr>
      </w:pPr>
      <w:r w:rsidRPr="00E6410E">
        <w:rPr>
          <w:rFonts w:ascii="Sylfaen" w:hAnsi="Sylfaen" w:cs="AcadNusx"/>
          <w:sz w:val="18"/>
          <w:szCs w:val="18"/>
        </w:rPr>
        <w:t>სადაზღვევო ანაზღაურების მისაღებად დაზღვეული მიმართავს მზღვეველს სადაზღვევო ანაზღაურების ჯგუფს (</w:t>
      </w:r>
      <w:r w:rsidR="0050246E">
        <w:rPr>
          <w:rFonts w:ascii="Sylfaen" w:hAnsi="Sylfaen" w:cs="AcadNusx"/>
          <w:sz w:val="18"/>
          <w:szCs w:val="18"/>
        </w:rPr>
        <w:t>,,,,,,,,,,,,,,,,,,,,,</w:t>
      </w:r>
      <w:r w:rsidRPr="00E6410E">
        <w:rPr>
          <w:rFonts w:ascii="Sylfaen" w:hAnsi="Sylfaen" w:cs="AcadNusx"/>
          <w:sz w:val="18"/>
          <w:szCs w:val="18"/>
        </w:rPr>
        <w:t xml:space="preserve">) მომსახურების მიღებიდან 30 დღის განმავლობაში.   </w:t>
      </w:r>
      <w:r w:rsidRPr="00E6410E">
        <w:rPr>
          <w:rFonts w:ascii="Sylfaen" w:hAnsi="Sylfaen" w:cs="Sylfaen"/>
          <w:bCs/>
          <w:sz w:val="18"/>
          <w:szCs w:val="18"/>
          <w:lang w:val="fr-FR"/>
        </w:rPr>
        <w:t>მზღვეველი</w:t>
      </w:r>
      <w:r w:rsidRPr="00E6410E">
        <w:rPr>
          <w:rFonts w:ascii="Sylfaen" w:hAnsi="Sylfaen" w:cs="Sylfaen"/>
          <w:bCs/>
          <w:sz w:val="18"/>
          <w:szCs w:val="18"/>
        </w:rPr>
        <w:t xml:space="preserve">ს მიერ ანაზღაურება განხორციელდება </w:t>
      </w:r>
      <w:r w:rsidRPr="00E6410E">
        <w:rPr>
          <w:rFonts w:ascii="Sylfaen" w:hAnsi="Sylfaen" w:cs="Sylfaen"/>
          <w:bCs/>
          <w:sz w:val="18"/>
          <w:szCs w:val="18"/>
          <w:lang w:val="fr-FR"/>
        </w:rPr>
        <w:t xml:space="preserve"> </w:t>
      </w:r>
      <w:r w:rsidRPr="00E6410E">
        <w:rPr>
          <w:rFonts w:ascii="Sylfaen" w:hAnsi="Sylfaen" w:cs="Sylfaen"/>
          <w:bCs/>
          <w:sz w:val="18"/>
          <w:szCs w:val="18"/>
        </w:rPr>
        <w:t>სრულყოფილი დოკუმენტაციის ჩაბარებიდან 5</w:t>
      </w:r>
      <w:r w:rsidRPr="00E6410E">
        <w:rPr>
          <w:rFonts w:ascii="Sylfaen" w:hAnsi="Sylfaen" w:cs="Sylfaen"/>
          <w:bCs/>
          <w:sz w:val="18"/>
          <w:szCs w:val="18"/>
          <w:lang w:val="fr-FR"/>
        </w:rPr>
        <w:t xml:space="preserve"> </w:t>
      </w:r>
      <w:r w:rsidRPr="00E6410E">
        <w:rPr>
          <w:rFonts w:ascii="Sylfaen" w:hAnsi="Sylfaen" w:cs="Sylfaen"/>
          <w:bCs/>
          <w:sz w:val="18"/>
          <w:szCs w:val="18"/>
        </w:rPr>
        <w:t>სამუშაო</w:t>
      </w:r>
      <w:r w:rsidRPr="00E6410E">
        <w:rPr>
          <w:rFonts w:ascii="Sylfaen" w:hAnsi="Sylfaen" w:cs="Sylfaen"/>
          <w:bCs/>
          <w:sz w:val="18"/>
          <w:szCs w:val="18"/>
          <w:lang w:val="fr-FR"/>
        </w:rPr>
        <w:t xml:space="preserve"> დღის განმავლობაში</w:t>
      </w:r>
      <w:r w:rsidRPr="00E6410E">
        <w:rPr>
          <w:rFonts w:ascii="Sylfaen" w:hAnsi="Sylfaen" w:cs="Sylfaen"/>
          <w:bCs/>
          <w:sz w:val="18"/>
          <w:szCs w:val="18"/>
        </w:rPr>
        <w:t xml:space="preserve">. ამასთან </w:t>
      </w:r>
      <w:r w:rsidRPr="00E6410E">
        <w:rPr>
          <w:rFonts w:ascii="Sylfaen" w:hAnsi="Sylfaen"/>
          <w:sz w:val="18"/>
          <w:szCs w:val="18"/>
        </w:rPr>
        <w:t xml:space="preserve">ამბულატორიული და მედიკამენტოზური მომსახურების მიღების შემთხვევაში 500 ლარამდე თანხის გაცემა მოხდება ნაღდი ანგარიშსწორების გზით, სხვა მომსახურებებისა და 500 ლარზე მეტი ოდენობის სადაზღვევო ანაზღაურების გაცემა ხორციელდება უნაღდო ანგარიშსწორებით (დაზღვეულის პირად ანგარიშზე ჩარიცხვის გზით).  </w:t>
      </w:r>
    </w:p>
    <w:p w14:paraId="050159A3" w14:textId="77777777" w:rsidR="00AD1D9F" w:rsidRPr="00106A21" w:rsidRDefault="00AD1D9F" w:rsidP="00AD1D9F">
      <w:pPr>
        <w:pStyle w:val="ListParagraph"/>
        <w:spacing w:after="0" w:line="240" w:lineRule="auto"/>
        <w:jc w:val="both"/>
        <w:rPr>
          <w:rFonts w:ascii="Sylfaen" w:hAnsi="Sylfaen" w:cs="AcadNusx"/>
          <w:sz w:val="18"/>
          <w:szCs w:val="18"/>
        </w:rPr>
      </w:pPr>
      <w:r w:rsidRPr="00106A21">
        <w:rPr>
          <w:rFonts w:ascii="Sylfaen" w:hAnsi="Sylfaen" w:cs="AcadNusx"/>
          <w:sz w:val="18"/>
          <w:szCs w:val="18"/>
        </w:rPr>
        <w:t xml:space="preserve">ანაზღაურების მისაღებად საჭირო დოკუმენტაციის ჩამონათვალი: </w:t>
      </w:r>
    </w:p>
    <w:p w14:paraId="1FD869B4" w14:textId="77777777" w:rsidR="00AD1D9F" w:rsidRPr="00106A21" w:rsidRDefault="00AD1D9F" w:rsidP="00996E27">
      <w:pPr>
        <w:pStyle w:val="ListParagraph"/>
        <w:numPr>
          <w:ilvl w:val="0"/>
          <w:numId w:val="20"/>
        </w:numPr>
        <w:spacing w:after="0" w:line="240" w:lineRule="auto"/>
        <w:jc w:val="both"/>
        <w:rPr>
          <w:rFonts w:ascii="Sylfaen" w:hAnsi="Sylfaen" w:cs="AcadNusx"/>
          <w:sz w:val="18"/>
          <w:szCs w:val="18"/>
        </w:rPr>
      </w:pPr>
      <w:r w:rsidRPr="00106A21">
        <w:rPr>
          <w:rFonts w:ascii="Sylfaen" w:hAnsi="Sylfaen" w:cs="Sylfaen"/>
          <w:sz w:val="18"/>
          <w:szCs w:val="18"/>
          <w:lang w:val="fr-FR"/>
        </w:rPr>
        <w:t>პირადობის</w:t>
      </w:r>
      <w:r w:rsidRPr="00106A21">
        <w:rPr>
          <w:rFonts w:ascii="AcadNusx" w:hAnsi="AcadNusx" w:cs="AcadNusx"/>
          <w:sz w:val="18"/>
          <w:szCs w:val="18"/>
          <w:lang w:val="fr-FR"/>
        </w:rPr>
        <w:t xml:space="preserve"> </w:t>
      </w:r>
      <w:r w:rsidRPr="00106A21">
        <w:rPr>
          <w:rFonts w:ascii="Sylfaen" w:hAnsi="Sylfaen" w:cs="Sylfaen"/>
          <w:sz w:val="18"/>
          <w:szCs w:val="18"/>
          <w:lang w:val="fr-FR"/>
        </w:rPr>
        <w:t>მოწმობა</w:t>
      </w:r>
    </w:p>
    <w:p w14:paraId="4C5BEDAA" w14:textId="77777777" w:rsidR="00AD1D9F" w:rsidRPr="00106A21" w:rsidRDefault="00AD1D9F" w:rsidP="00996E27">
      <w:pPr>
        <w:pStyle w:val="ListParagraph"/>
        <w:numPr>
          <w:ilvl w:val="0"/>
          <w:numId w:val="20"/>
        </w:numPr>
        <w:spacing w:after="0" w:line="240" w:lineRule="auto"/>
        <w:jc w:val="both"/>
        <w:rPr>
          <w:rFonts w:ascii="Sylfaen" w:hAnsi="Sylfaen" w:cs="AcadNusx"/>
          <w:sz w:val="18"/>
          <w:szCs w:val="18"/>
        </w:rPr>
      </w:pPr>
      <w:r w:rsidRPr="00106A21">
        <w:rPr>
          <w:rFonts w:ascii="Sylfaen" w:hAnsi="Sylfaen" w:cs="Sylfaen"/>
          <w:sz w:val="18"/>
          <w:szCs w:val="18"/>
          <w:lang w:val="fr-FR"/>
        </w:rPr>
        <w:t>სადაზღვევო</w:t>
      </w:r>
      <w:r w:rsidRPr="00106A21">
        <w:rPr>
          <w:rFonts w:ascii="AcadNusx" w:hAnsi="AcadNusx" w:cs="AcadNusx"/>
          <w:sz w:val="18"/>
          <w:szCs w:val="18"/>
          <w:lang w:val="fr-FR"/>
        </w:rPr>
        <w:t xml:space="preserve"> </w:t>
      </w:r>
      <w:r w:rsidRPr="00106A21">
        <w:rPr>
          <w:rFonts w:ascii="Sylfaen" w:hAnsi="Sylfaen" w:cs="Sylfaen"/>
          <w:sz w:val="18"/>
          <w:szCs w:val="18"/>
        </w:rPr>
        <w:t>ბარათი</w:t>
      </w:r>
    </w:p>
    <w:p w14:paraId="7DB97356" w14:textId="77777777" w:rsidR="00AD1D9F" w:rsidRPr="00043DDF" w:rsidRDefault="00AD1D9F" w:rsidP="00996E27">
      <w:pPr>
        <w:pStyle w:val="ListParagraph"/>
        <w:numPr>
          <w:ilvl w:val="0"/>
          <w:numId w:val="20"/>
        </w:numPr>
        <w:spacing w:after="0" w:line="240" w:lineRule="auto"/>
        <w:jc w:val="both"/>
        <w:rPr>
          <w:rFonts w:ascii="Sylfaen" w:hAnsi="Sylfaen" w:cs="AcadNusx"/>
          <w:sz w:val="18"/>
          <w:szCs w:val="18"/>
        </w:rPr>
      </w:pPr>
      <w:r w:rsidRPr="004371F1">
        <w:rPr>
          <w:rFonts w:ascii="Sylfaen" w:hAnsi="Sylfaen" w:cs="Sylfaen"/>
          <w:sz w:val="18"/>
          <w:szCs w:val="18"/>
        </w:rPr>
        <w:t>მომსახურების დეტალური განფასება/კალკულაცია</w:t>
      </w:r>
      <w:r>
        <w:rPr>
          <w:rFonts w:ascii="Sylfaen" w:hAnsi="Sylfaen" w:cs="Sylfaen"/>
          <w:sz w:val="18"/>
          <w:szCs w:val="18"/>
        </w:rPr>
        <w:t xml:space="preserve">, მედიკამეტების შემთხვევაში </w:t>
      </w:r>
      <w:r w:rsidRPr="00185014">
        <w:rPr>
          <w:rFonts w:ascii="Sylfaen" w:hAnsi="Sylfaen" w:cs="Sylfaen"/>
          <w:sz w:val="18"/>
          <w:szCs w:val="18"/>
          <w:lang w:val="fr-FR"/>
        </w:rPr>
        <w:t>ამონაწერ</w:t>
      </w:r>
      <w:r w:rsidRPr="00185014">
        <w:rPr>
          <w:rFonts w:ascii="Sylfaen" w:hAnsi="Sylfaen" w:cs="Sylfaen"/>
          <w:sz w:val="18"/>
          <w:szCs w:val="18"/>
        </w:rPr>
        <w:t>ი</w:t>
      </w:r>
      <w:r w:rsidRPr="00185014">
        <w:rPr>
          <w:rFonts w:ascii="AcadNusx" w:hAnsi="AcadNusx" w:cs="AcadNusx"/>
          <w:sz w:val="18"/>
          <w:szCs w:val="18"/>
          <w:lang w:val="fr-FR"/>
        </w:rPr>
        <w:t xml:space="preserve"> </w:t>
      </w:r>
      <w:r w:rsidRPr="00185014">
        <w:rPr>
          <w:rFonts w:ascii="Sylfaen" w:hAnsi="Sylfaen" w:cs="Sylfaen"/>
          <w:sz w:val="18"/>
          <w:szCs w:val="18"/>
          <w:lang w:val="fr-FR"/>
        </w:rPr>
        <w:t>შეძენილი</w:t>
      </w:r>
      <w:r w:rsidRPr="00185014">
        <w:rPr>
          <w:rFonts w:ascii="AcadNusx" w:hAnsi="AcadNusx" w:cs="AcadNusx"/>
          <w:sz w:val="18"/>
          <w:szCs w:val="18"/>
          <w:lang w:val="fr-FR"/>
        </w:rPr>
        <w:t xml:space="preserve"> </w:t>
      </w:r>
      <w:r w:rsidRPr="00185014">
        <w:rPr>
          <w:rFonts w:ascii="Sylfaen" w:hAnsi="Sylfaen" w:cs="Sylfaen"/>
          <w:sz w:val="18"/>
          <w:szCs w:val="18"/>
          <w:lang w:val="fr-FR"/>
        </w:rPr>
        <w:t>მედიკამენტების</w:t>
      </w:r>
      <w:r w:rsidRPr="00185014">
        <w:rPr>
          <w:rFonts w:ascii="AcadNusx" w:hAnsi="AcadNusx" w:cs="AcadNusx"/>
          <w:sz w:val="18"/>
          <w:szCs w:val="18"/>
          <w:lang w:val="fr-FR"/>
        </w:rPr>
        <w:t xml:space="preserve"> </w:t>
      </w:r>
      <w:r w:rsidRPr="00185014">
        <w:rPr>
          <w:rFonts w:ascii="Sylfaen" w:hAnsi="Sylfaen" w:cs="Sylfaen"/>
          <w:sz w:val="18"/>
          <w:szCs w:val="18"/>
          <w:lang w:val="fr-FR"/>
        </w:rPr>
        <w:t>შესახებ</w:t>
      </w:r>
    </w:p>
    <w:p w14:paraId="4E8AAF9D" w14:textId="77777777" w:rsidR="00AD1D9F" w:rsidRPr="00043DDF" w:rsidRDefault="00AD1D9F" w:rsidP="00996E27">
      <w:pPr>
        <w:pStyle w:val="ListParagraph"/>
        <w:numPr>
          <w:ilvl w:val="0"/>
          <w:numId w:val="20"/>
        </w:numPr>
        <w:spacing w:after="0" w:line="240" w:lineRule="auto"/>
        <w:jc w:val="both"/>
        <w:rPr>
          <w:rFonts w:ascii="Sylfaen" w:hAnsi="Sylfaen" w:cs="AcadNusx"/>
          <w:sz w:val="18"/>
          <w:szCs w:val="18"/>
        </w:rPr>
      </w:pPr>
      <w:r w:rsidRPr="004371F1">
        <w:rPr>
          <w:rFonts w:ascii="Sylfaen" w:hAnsi="Sylfaen" w:cs="Sylfaen"/>
          <w:sz w:val="18"/>
          <w:szCs w:val="18"/>
          <w:lang w:val="fr-FR"/>
        </w:rPr>
        <w:t>სალაროს</w:t>
      </w:r>
      <w:r w:rsidRPr="004371F1">
        <w:rPr>
          <w:rFonts w:ascii="AcadNusx" w:hAnsi="AcadNusx" w:cs="AcadNusx"/>
          <w:sz w:val="18"/>
          <w:szCs w:val="18"/>
          <w:lang w:val="fr-FR"/>
        </w:rPr>
        <w:t xml:space="preserve"> </w:t>
      </w:r>
      <w:r w:rsidRPr="004371F1">
        <w:rPr>
          <w:rFonts w:ascii="Sylfaen" w:hAnsi="Sylfaen" w:cs="Sylfaen"/>
          <w:sz w:val="18"/>
          <w:szCs w:val="18"/>
          <w:lang w:val="fr-FR"/>
        </w:rPr>
        <w:t>ქვითარი</w:t>
      </w:r>
      <w:r>
        <w:rPr>
          <w:rFonts w:ascii="Sylfaen" w:hAnsi="Sylfaen" w:cs="Sylfaen"/>
          <w:sz w:val="18"/>
          <w:szCs w:val="18"/>
        </w:rPr>
        <w:t xml:space="preserve">, სსდ შემთხვევაში - </w:t>
      </w:r>
      <w:r w:rsidRPr="00362303">
        <w:rPr>
          <w:rFonts w:ascii="Sylfaen" w:hAnsi="Sylfaen" w:cs="Sylfaen"/>
          <w:sz w:val="18"/>
          <w:szCs w:val="18"/>
          <w:lang w:val="fr-FR"/>
        </w:rPr>
        <w:t>ფინანსთა</w:t>
      </w:r>
      <w:r w:rsidRPr="00362303">
        <w:rPr>
          <w:rFonts w:ascii="AcadNusx" w:hAnsi="AcadNusx" w:cs="AcadNusx"/>
          <w:sz w:val="18"/>
          <w:szCs w:val="18"/>
          <w:lang w:val="fr-FR"/>
        </w:rPr>
        <w:t xml:space="preserve"> </w:t>
      </w:r>
      <w:r w:rsidRPr="00362303">
        <w:rPr>
          <w:rFonts w:ascii="Sylfaen" w:hAnsi="Sylfaen" w:cs="Sylfaen"/>
          <w:sz w:val="18"/>
          <w:szCs w:val="18"/>
          <w:lang w:val="fr-FR"/>
        </w:rPr>
        <w:t>სამინისტროს</w:t>
      </w:r>
      <w:r w:rsidRPr="00362303">
        <w:rPr>
          <w:rFonts w:ascii="AcadNusx" w:hAnsi="AcadNusx" w:cs="AcadNusx"/>
          <w:sz w:val="18"/>
          <w:szCs w:val="18"/>
          <w:lang w:val="fr-FR"/>
        </w:rPr>
        <w:t xml:space="preserve"> </w:t>
      </w:r>
      <w:r w:rsidRPr="00362303">
        <w:rPr>
          <w:rFonts w:ascii="Sylfaen" w:hAnsi="Sylfaen" w:cs="Sylfaen"/>
          <w:sz w:val="18"/>
          <w:szCs w:val="18"/>
          <w:lang w:val="fr-FR"/>
        </w:rPr>
        <w:t>მიერ</w:t>
      </w:r>
      <w:r w:rsidRPr="00362303">
        <w:rPr>
          <w:rFonts w:ascii="AcadNusx" w:hAnsi="AcadNusx" w:cs="AcadNusx"/>
          <w:sz w:val="18"/>
          <w:szCs w:val="18"/>
          <w:lang w:val="fr-FR"/>
        </w:rPr>
        <w:t xml:space="preserve"> </w:t>
      </w:r>
      <w:r w:rsidRPr="00362303">
        <w:rPr>
          <w:rFonts w:ascii="Sylfaen" w:hAnsi="Sylfaen" w:cs="Sylfaen"/>
          <w:sz w:val="18"/>
          <w:szCs w:val="18"/>
          <w:lang w:val="fr-FR"/>
        </w:rPr>
        <w:t>დადგენილი</w:t>
      </w:r>
      <w:r w:rsidRPr="00362303">
        <w:rPr>
          <w:rFonts w:ascii="AcadNusx" w:hAnsi="AcadNusx" w:cs="AcadNusx"/>
          <w:sz w:val="18"/>
          <w:szCs w:val="18"/>
          <w:lang w:val="fr-FR"/>
        </w:rPr>
        <w:t xml:space="preserve"> </w:t>
      </w:r>
      <w:r w:rsidRPr="00362303">
        <w:rPr>
          <w:rFonts w:ascii="Sylfaen" w:hAnsi="Sylfaen" w:cs="Sylfaen"/>
          <w:sz w:val="18"/>
          <w:szCs w:val="18"/>
          <w:lang w:val="fr-FR"/>
        </w:rPr>
        <w:t>ფორმით</w:t>
      </w:r>
      <w:r w:rsidRPr="00362303">
        <w:rPr>
          <w:rFonts w:ascii="AcadNusx" w:hAnsi="AcadNusx" w:cs="AcadNusx"/>
          <w:sz w:val="18"/>
          <w:szCs w:val="18"/>
          <w:lang w:val="fr-FR"/>
        </w:rPr>
        <w:t xml:space="preserve"> </w:t>
      </w:r>
      <w:r w:rsidRPr="00362303">
        <w:rPr>
          <w:rFonts w:ascii="Sylfaen" w:hAnsi="Sylfaen" w:cs="Sylfaen"/>
          <w:sz w:val="18"/>
          <w:szCs w:val="18"/>
          <w:lang w:val="fr-FR"/>
        </w:rPr>
        <w:t>სტამბური</w:t>
      </w:r>
      <w:r w:rsidRPr="00362303">
        <w:rPr>
          <w:rFonts w:ascii="AcadNusx" w:hAnsi="AcadNusx" w:cs="AcadNusx"/>
          <w:sz w:val="18"/>
          <w:szCs w:val="18"/>
          <w:lang w:val="fr-FR"/>
        </w:rPr>
        <w:t xml:space="preserve"> </w:t>
      </w:r>
      <w:r w:rsidRPr="00362303">
        <w:rPr>
          <w:rFonts w:ascii="Sylfaen" w:hAnsi="Sylfaen" w:cs="Sylfaen"/>
          <w:sz w:val="18"/>
          <w:szCs w:val="18"/>
          <w:lang w:val="fr-FR"/>
        </w:rPr>
        <w:t>წესით</w:t>
      </w:r>
      <w:r w:rsidRPr="00362303">
        <w:rPr>
          <w:rFonts w:ascii="AcadNusx" w:hAnsi="AcadNusx" w:cs="AcadNusx"/>
          <w:sz w:val="18"/>
          <w:szCs w:val="18"/>
          <w:lang w:val="fr-FR"/>
        </w:rPr>
        <w:t xml:space="preserve"> </w:t>
      </w:r>
      <w:r w:rsidRPr="00362303">
        <w:rPr>
          <w:rFonts w:ascii="Sylfaen" w:hAnsi="Sylfaen" w:cs="Sylfaen"/>
          <w:sz w:val="18"/>
          <w:szCs w:val="18"/>
          <w:lang w:val="fr-FR"/>
        </w:rPr>
        <w:t>დაბეჭდილი</w:t>
      </w:r>
      <w:r w:rsidRPr="00362303">
        <w:rPr>
          <w:rFonts w:ascii="AcadNusx" w:hAnsi="AcadNusx" w:cs="AcadNusx"/>
          <w:sz w:val="18"/>
          <w:szCs w:val="18"/>
          <w:lang w:val="fr-FR"/>
        </w:rPr>
        <w:t xml:space="preserve"> </w:t>
      </w:r>
      <w:r w:rsidRPr="00362303">
        <w:rPr>
          <w:rFonts w:ascii="Sylfaen" w:hAnsi="Sylfaen" w:cs="Sylfaen"/>
          <w:sz w:val="18"/>
          <w:szCs w:val="18"/>
          <w:lang w:val="fr-FR"/>
        </w:rPr>
        <w:t>ჩეკთან</w:t>
      </w:r>
      <w:r w:rsidRPr="00362303">
        <w:rPr>
          <w:rFonts w:ascii="AcadNusx" w:hAnsi="AcadNusx" w:cs="AcadNusx"/>
          <w:sz w:val="18"/>
          <w:szCs w:val="18"/>
          <w:lang w:val="fr-FR"/>
        </w:rPr>
        <w:t xml:space="preserve"> </w:t>
      </w:r>
      <w:r w:rsidRPr="00362303">
        <w:rPr>
          <w:rFonts w:ascii="Sylfaen" w:hAnsi="Sylfaen" w:cs="Sylfaen"/>
          <w:sz w:val="18"/>
          <w:szCs w:val="18"/>
          <w:lang w:val="fr-FR"/>
        </w:rPr>
        <w:t>გათანაბრებული</w:t>
      </w:r>
      <w:r w:rsidRPr="00362303">
        <w:rPr>
          <w:rFonts w:ascii="AcadNusx" w:hAnsi="AcadNusx" w:cs="AcadNusx"/>
          <w:sz w:val="18"/>
          <w:szCs w:val="18"/>
          <w:lang w:val="fr-FR"/>
        </w:rPr>
        <w:t xml:space="preserve"> </w:t>
      </w:r>
      <w:r w:rsidRPr="00362303">
        <w:rPr>
          <w:rFonts w:ascii="Sylfaen" w:hAnsi="Sylfaen" w:cs="Sylfaen"/>
          <w:sz w:val="18"/>
          <w:szCs w:val="18"/>
          <w:lang w:val="fr-FR"/>
        </w:rPr>
        <w:t>დოკუმენტი</w:t>
      </w:r>
    </w:p>
    <w:p w14:paraId="3980002A" w14:textId="77777777" w:rsidR="00AD1D9F" w:rsidRPr="001B403B" w:rsidRDefault="00AD1D9F" w:rsidP="00996E27">
      <w:pPr>
        <w:pStyle w:val="ListParagraph"/>
        <w:numPr>
          <w:ilvl w:val="0"/>
          <w:numId w:val="20"/>
        </w:numPr>
        <w:spacing w:after="0" w:line="240" w:lineRule="auto"/>
        <w:jc w:val="both"/>
        <w:rPr>
          <w:rFonts w:ascii="Sylfaen" w:hAnsi="Sylfaen" w:cs="AcadNusx"/>
          <w:sz w:val="18"/>
          <w:szCs w:val="18"/>
        </w:rPr>
      </w:pPr>
      <w:r w:rsidRPr="004371F1">
        <w:rPr>
          <w:rFonts w:ascii="Sylfaen" w:hAnsi="Sylfaen" w:cs="Sylfaen"/>
          <w:sz w:val="18"/>
          <w:szCs w:val="18"/>
          <w:lang w:val="fr-FR"/>
        </w:rPr>
        <w:t>ფორმა</w:t>
      </w:r>
      <w:r w:rsidRPr="004371F1">
        <w:rPr>
          <w:rFonts w:ascii="AcadNusx" w:hAnsi="AcadNusx" w:cs="AcadNusx"/>
          <w:sz w:val="18"/>
          <w:szCs w:val="18"/>
          <w:lang w:val="fr-FR"/>
        </w:rPr>
        <w:t xml:space="preserve"> #</w:t>
      </w:r>
      <w:r w:rsidRPr="004371F1">
        <w:rPr>
          <w:rFonts w:ascii="Sylfaen" w:hAnsi="Sylfaen" w:cs="AcadNusx"/>
          <w:sz w:val="18"/>
          <w:szCs w:val="18"/>
        </w:rPr>
        <w:t xml:space="preserve">100 </w:t>
      </w:r>
      <w:r w:rsidRPr="004371F1">
        <w:rPr>
          <w:rFonts w:ascii="Sylfaen" w:hAnsi="Sylfaen"/>
          <w:sz w:val="18"/>
          <w:szCs w:val="18"/>
        </w:rPr>
        <w:t xml:space="preserve"> </w:t>
      </w:r>
      <w:r w:rsidRPr="00043DDF">
        <w:rPr>
          <w:rFonts w:ascii="Sylfaen" w:hAnsi="Sylfaen" w:cs="Sylfaen"/>
          <w:sz w:val="18"/>
          <w:szCs w:val="18"/>
          <w:lang w:val="fr-FR"/>
        </w:rPr>
        <w:t>მიღებული მომსახურება დეტალურ</w:t>
      </w:r>
      <w:r w:rsidRPr="00043DDF">
        <w:rPr>
          <w:rFonts w:ascii="Sylfaen" w:hAnsi="Sylfaen" w:cs="Sylfaen"/>
          <w:sz w:val="18"/>
          <w:szCs w:val="18"/>
        </w:rPr>
        <w:t>ი</w:t>
      </w:r>
      <w:r w:rsidRPr="00043DDF">
        <w:rPr>
          <w:rFonts w:ascii="Sylfaen" w:hAnsi="Sylfaen" w:cs="Sylfaen"/>
          <w:sz w:val="18"/>
          <w:szCs w:val="18"/>
          <w:lang w:val="fr-FR"/>
        </w:rPr>
        <w:t xml:space="preserve"> აღწერ</w:t>
      </w:r>
      <w:r w:rsidRPr="00043DDF">
        <w:rPr>
          <w:rFonts w:ascii="Sylfaen" w:hAnsi="Sylfaen" w:cs="Sylfaen"/>
          <w:sz w:val="18"/>
          <w:szCs w:val="18"/>
        </w:rPr>
        <w:t xml:space="preserve">ით; გეგმიური ამბულატორიული მომსახურების, </w:t>
      </w:r>
      <w:r w:rsidRPr="00043DDF">
        <w:rPr>
          <w:rFonts w:ascii="Sylfaen" w:hAnsi="Sylfaen" w:cs="Sylfaen"/>
          <w:sz w:val="18"/>
          <w:szCs w:val="18"/>
          <w:lang w:val="pt-BR"/>
        </w:rPr>
        <w:t>საქართველოში აღებული გამოსაკვლევი მასალის საზღვარგარეთ გამოკვლევ</w:t>
      </w:r>
      <w:r w:rsidRPr="00043DDF">
        <w:rPr>
          <w:rFonts w:ascii="Sylfaen" w:hAnsi="Sylfaen" w:cs="Sylfaen"/>
          <w:sz w:val="18"/>
          <w:szCs w:val="18"/>
        </w:rPr>
        <w:t xml:space="preserve">ისა, </w:t>
      </w:r>
      <w:r w:rsidRPr="00043DDF">
        <w:rPr>
          <w:rFonts w:ascii="Sylfaen" w:hAnsi="Sylfaen" w:cs="Sylfaen"/>
          <w:sz w:val="18"/>
          <w:szCs w:val="18"/>
          <w:lang w:val="fr-FR"/>
        </w:rPr>
        <w:t>ორსულობის</w:t>
      </w:r>
      <w:r w:rsidRPr="00043DDF">
        <w:rPr>
          <w:rFonts w:ascii="Sylfaen" w:hAnsi="Sylfaen" w:cs="Sylfaen"/>
          <w:sz w:val="18"/>
          <w:szCs w:val="18"/>
        </w:rPr>
        <w:t xml:space="preserve">, მედიკამენტების, </w:t>
      </w:r>
      <w:r w:rsidRPr="00043DDF">
        <w:rPr>
          <w:rFonts w:ascii="Sylfaen" w:hAnsi="Sylfaen" w:cs="Sylfaen"/>
          <w:sz w:val="18"/>
          <w:szCs w:val="18"/>
          <w:lang w:val="fr-FR"/>
        </w:rPr>
        <w:t>შესაძლებელია</w:t>
      </w:r>
      <w:r w:rsidRPr="00043DDF">
        <w:rPr>
          <w:rFonts w:ascii="AcadNusx" w:hAnsi="AcadNusx" w:cs="AcadNusx"/>
          <w:sz w:val="18"/>
          <w:szCs w:val="18"/>
          <w:lang w:val="fr-FR"/>
        </w:rPr>
        <w:t xml:space="preserve"> </w:t>
      </w:r>
      <w:r w:rsidRPr="00043DDF">
        <w:rPr>
          <w:rFonts w:ascii="Sylfaen" w:hAnsi="Sylfaen" w:cs="AcadNusx"/>
          <w:sz w:val="18"/>
          <w:szCs w:val="18"/>
        </w:rPr>
        <w:t xml:space="preserve"> </w:t>
      </w:r>
      <w:r w:rsidRPr="00043DDF">
        <w:rPr>
          <w:rFonts w:ascii="Sylfaen" w:hAnsi="Sylfaen" w:cs="Sylfaen"/>
          <w:sz w:val="18"/>
          <w:szCs w:val="18"/>
          <w:lang w:val="fr-FR"/>
        </w:rPr>
        <w:t>მომსახურე</w:t>
      </w:r>
      <w:r w:rsidRPr="00043DDF">
        <w:rPr>
          <w:rFonts w:ascii="AcadNusx" w:hAnsi="AcadNusx" w:cs="AcadNusx"/>
          <w:sz w:val="18"/>
          <w:szCs w:val="18"/>
          <w:lang w:val="fr-FR"/>
        </w:rPr>
        <w:t xml:space="preserve"> </w:t>
      </w:r>
      <w:r w:rsidRPr="00043DDF">
        <w:rPr>
          <w:rFonts w:ascii="Sylfaen" w:hAnsi="Sylfaen" w:cs="AcadNusx"/>
          <w:sz w:val="18"/>
          <w:szCs w:val="18"/>
        </w:rPr>
        <w:t>დაწესებულების/</w:t>
      </w:r>
      <w:r w:rsidRPr="00043DDF">
        <w:rPr>
          <w:rFonts w:ascii="Sylfaen" w:hAnsi="Sylfaen" w:cs="Sylfaen"/>
          <w:sz w:val="18"/>
          <w:szCs w:val="18"/>
          <w:lang w:val="fr-FR"/>
        </w:rPr>
        <w:t>ექიმის</w:t>
      </w:r>
      <w:r w:rsidRPr="00043DDF">
        <w:rPr>
          <w:rFonts w:ascii="AcadNusx" w:hAnsi="AcadNusx" w:cs="AcadNusx"/>
          <w:sz w:val="18"/>
          <w:szCs w:val="18"/>
          <w:lang w:val="fr-FR"/>
        </w:rPr>
        <w:t xml:space="preserve"> </w:t>
      </w:r>
      <w:r w:rsidRPr="00043DDF">
        <w:rPr>
          <w:rFonts w:ascii="Sylfaen" w:hAnsi="Sylfaen" w:cs="Sylfaen"/>
          <w:sz w:val="18"/>
          <w:szCs w:val="18"/>
          <w:lang w:val="fr-FR"/>
        </w:rPr>
        <w:t>ბეჭდითა</w:t>
      </w:r>
      <w:r w:rsidRPr="00043DDF">
        <w:rPr>
          <w:rFonts w:ascii="AcadNusx" w:hAnsi="AcadNusx" w:cs="AcadNusx"/>
          <w:sz w:val="18"/>
          <w:szCs w:val="18"/>
          <w:lang w:val="fr-FR"/>
        </w:rPr>
        <w:t xml:space="preserve"> </w:t>
      </w:r>
      <w:r w:rsidRPr="00043DDF">
        <w:rPr>
          <w:rFonts w:ascii="Sylfaen" w:hAnsi="Sylfaen" w:cs="Sylfaen"/>
          <w:sz w:val="18"/>
          <w:szCs w:val="18"/>
          <w:lang w:val="fr-FR"/>
        </w:rPr>
        <w:t>და</w:t>
      </w:r>
      <w:r w:rsidRPr="00043DDF">
        <w:rPr>
          <w:rFonts w:ascii="AcadNusx" w:hAnsi="AcadNusx" w:cs="AcadNusx"/>
          <w:sz w:val="18"/>
          <w:szCs w:val="18"/>
          <w:lang w:val="fr-FR"/>
        </w:rPr>
        <w:t xml:space="preserve"> </w:t>
      </w:r>
      <w:r w:rsidRPr="00043DDF">
        <w:rPr>
          <w:rFonts w:ascii="Sylfaen" w:hAnsi="Sylfaen" w:cs="AcadNusx"/>
          <w:sz w:val="18"/>
          <w:szCs w:val="18"/>
        </w:rPr>
        <w:t xml:space="preserve">ხელმოწერით დადასტურებული </w:t>
      </w:r>
      <w:r w:rsidRPr="00043DDF">
        <w:rPr>
          <w:rFonts w:ascii="Sylfaen" w:hAnsi="Sylfaen" w:cs="Sylfaen"/>
          <w:sz w:val="18"/>
          <w:szCs w:val="18"/>
          <w:lang w:val="fr-FR"/>
        </w:rPr>
        <w:t>ექიმი</w:t>
      </w:r>
      <w:r w:rsidRPr="00043DDF">
        <w:rPr>
          <w:rFonts w:ascii="AcadNusx" w:hAnsi="AcadNusx" w:cs="AcadNusx"/>
          <w:sz w:val="18"/>
          <w:szCs w:val="18"/>
          <w:lang w:val="fr-FR"/>
        </w:rPr>
        <w:t xml:space="preserve"> </w:t>
      </w:r>
      <w:r w:rsidRPr="00043DDF">
        <w:rPr>
          <w:rFonts w:ascii="Sylfaen" w:hAnsi="Sylfaen" w:cs="Sylfaen"/>
          <w:sz w:val="18"/>
          <w:szCs w:val="18"/>
          <w:lang w:val="fr-FR"/>
        </w:rPr>
        <w:t>სპეციალისტის</w:t>
      </w:r>
      <w:r w:rsidRPr="00043DDF">
        <w:rPr>
          <w:rFonts w:ascii="AcadNusx" w:hAnsi="AcadNusx" w:cs="AcadNusx"/>
          <w:sz w:val="18"/>
          <w:szCs w:val="18"/>
          <w:lang w:val="fr-FR"/>
        </w:rPr>
        <w:t xml:space="preserve"> </w:t>
      </w:r>
      <w:r w:rsidRPr="00043DDF">
        <w:rPr>
          <w:rFonts w:ascii="Sylfaen" w:hAnsi="Sylfaen" w:cs="Sylfaen"/>
          <w:sz w:val="18"/>
          <w:szCs w:val="18"/>
          <w:lang w:val="fr-FR"/>
        </w:rPr>
        <w:t>დანიშნულება</w:t>
      </w:r>
      <w:r>
        <w:rPr>
          <w:rFonts w:ascii="AcadNusx" w:hAnsi="AcadNusx" w:cs="AcadNusx"/>
          <w:sz w:val="18"/>
          <w:szCs w:val="18"/>
          <w:lang w:val="fr-FR"/>
        </w:rPr>
        <w:t xml:space="preserve">, </w:t>
      </w:r>
      <w:r>
        <w:rPr>
          <w:rFonts w:ascii="Sylfaen" w:hAnsi="Sylfaen" w:cs="AcadNusx"/>
          <w:sz w:val="18"/>
          <w:szCs w:val="18"/>
        </w:rPr>
        <w:t xml:space="preserve">სსდ შემთხვევაში შესაძლებელია </w:t>
      </w:r>
      <w:r w:rsidRPr="00362303">
        <w:rPr>
          <w:rFonts w:ascii="Sylfaen" w:hAnsi="Sylfaen" w:cs="Sylfaen"/>
          <w:sz w:val="18"/>
          <w:szCs w:val="18"/>
          <w:lang w:val="fr-FR"/>
        </w:rPr>
        <w:t>ჩატარებული</w:t>
      </w:r>
      <w:r w:rsidRPr="00362303">
        <w:rPr>
          <w:rFonts w:ascii="AcadNusx" w:hAnsi="AcadNusx" w:cs="AcadNusx"/>
          <w:sz w:val="18"/>
          <w:szCs w:val="18"/>
          <w:lang w:val="fr-FR"/>
        </w:rPr>
        <w:t xml:space="preserve"> </w:t>
      </w:r>
      <w:r w:rsidRPr="00362303">
        <w:rPr>
          <w:rFonts w:ascii="Sylfaen" w:hAnsi="Sylfaen" w:cs="Sylfaen"/>
          <w:sz w:val="18"/>
          <w:szCs w:val="18"/>
          <w:lang w:val="fr-FR"/>
        </w:rPr>
        <w:t>მომსახურების</w:t>
      </w:r>
      <w:r w:rsidRPr="00362303">
        <w:rPr>
          <w:rFonts w:ascii="AcadNusx" w:hAnsi="AcadNusx" w:cs="AcadNusx"/>
          <w:sz w:val="18"/>
          <w:szCs w:val="18"/>
          <w:lang w:val="fr-FR"/>
        </w:rPr>
        <w:t xml:space="preserve"> </w:t>
      </w:r>
      <w:r w:rsidRPr="00362303">
        <w:rPr>
          <w:rFonts w:ascii="Sylfaen" w:hAnsi="Sylfaen" w:cs="Sylfaen"/>
          <w:sz w:val="18"/>
          <w:szCs w:val="18"/>
          <w:lang w:val="fr-FR"/>
        </w:rPr>
        <w:t>დამადასტურებელ</w:t>
      </w:r>
      <w:r w:rsidRPr="00362303">
        <w:rPr>
          <w:rFonts w:ascii="Sylfaen" w:hAnsi="Sylfaen" w:cs="Sylfaen"/>
          <w:sz w:val="18"/>
          <w:szCs w:val="18"/>
        </w:rPr>
        <w:t>ი</w:t>
      </w:r>
      <w:r w:rsidRPr="00362303">
        <w:rPr>
          <w:rFonts w:ascii="AcadNusx" w:hAnsi="AcadNusx" w:cs="AcadNusx"/>
          <w:sz w:val="18"/>
          <w:szCs w:val="18"/>
          <w:lang w:val="fr-FR"/>
        </w:rPr>
        <w:t xml:space="preserve"> </w:t>
      </w:r>
      <w:r w:rsidRPr="00362303">
        <w:rPr>
          <w:rFonts w:ascii="Sylfaen" w:hAnsi="Sylfaen" w:cs="Sylfaen"/>
          <w:sz w:val="18"/>
          <w:szCs w:val="18"/>
          <w:lang w:val="fr-FR"/>
        </w:rPr>
        <w:t>სამედიცინო</w:t>
      </w:r>
      <w:r w:rsidRPr="00362303">
        <w:rPr>
          <w:rFonts w:ascii="AcadNusx" w:hAnsi="AcadNusx" w:cs="AcadNusx"/>
          <w:sz w:val="18"/>
          <w:szCs w:val="18"/>
          <w:lang w:val="fr-FR"/>
        </w:rPr>
        <w:t xml:space="preserve"> </w:t>
      </w:r>
      <w:r w:rsidRPr="00362303">
        <w:rPr>
          <w:rFonts w:ascii="Sylfaen" w:hAnsi="Sylfaen" w:cs="Sylfaen"/>
          <w:sz w:val="18"/>
          <w:szCs w:val="18"/>
          <w:lang w:val="fr-FR"/>
        </w:rPr>
        <w:t>დოკუმენტაცია</w:t>
      </w:r>
      <w:r>
        <w:rPr>
          <w:rFonts w:ascii="Sylfaen" w:hAnsi="Sylfaen" w:cs="Sylfaen"/>
          <w:sz w:val="18"/>
          <w:szCs w:val="18"/>
        </w:rPr>
        <w:t xml:space="preserve">; </w:t>
      </w:r>
      <w:r w:rsidRPr="00043DDF">
        <w:rPr>
          <w:rFonts w:ascii="Sylfaen" w:hAnsi="Sylfaen" w:cs="Sylfaen"/>
          <w:sz w:val="18"/>
          <w:szCs w:val="18"/>
          <w:lang w:val="fr-FR"/>
        </w:rPr>
        <w:t>გადაუდებელი</w:t>
      </w:r>
      <w:r w:rsidRPr="00043DDF">
        <w:rPr>
          <w:rFonts w:ascii="Sylfaen" w:hAnsi="Sylfaen" w:cs="Sylfaen"/>
          <w:sz w:val="18"/>
          <w:szCs w:val="18"/>
        </w:rPr>
        <w:t>/გეგმიური</w:t>
      </w:r>
      <w:r w:rsidRPr="00043DDF">
        <w:rPr>
          <w:rFonts w:ascii="AcadNusx" w:hAnsi="AcadNusx" w:cs="AcadNusx"/>
          <w:sz w:val="18"/>
          <w:szCs w:val="18"/>
          <w:lang w:val="fr-FR"/>
        </w:rPr>
        <w:t xml:space="preserve"> </w:t>
      </w:r>
      <w:r w:rsidRPr="00043DDF">
        <w:rPr>
          <w:rFonts w:ascii="Sylfaen" w:hAnsi="Sylfaen" w:cs="Sylfaen"/>
          <w:sz w:val="18"/>
          <w:szCs w:val="18"/>
          <w:lang w:val="fr-FR"/>
        </w:rPr>
        <w:t>სტომატოლოგიური</w:t>
      </w:r>
      <w:r w:rsidRPr="00043DDF">
        <w:rPr>
          <w:rFonts w:ascii="AcadNusx" w:hAnsi="AcadNusx" w:cs="AcadNusx"/>
          <w:sz w:val="18"/>
          <w:szCs w:val="18"/>
          <w:lang w:val="fr-FR"/>
        </w:rPr>
        <w:t xml:space="preserve"> </w:t>
      </w:r>
      <w:r>
        <w:rPr>
          <w:rFonts w:ascii="Sylfaen" w:hAnsi="Sylfaen" w:cs="Sylfaen"/>
          <w:sz w:val="18"/>
          <w:szCs w:val="18"/>
          <w:lang w:val="fr-FR"/>
        </w:rPr>
        <w:t>მომსახურების შემთხვევაში</w:t>
      </w:r>
      <w:r w:rsidRPr="00362303">
        <w:rPr>
          <w:rFonts w:ascii="AcadNusx" w:hAnsi="AcadNusx"/>
          <w:sz w:val="18"/>
          <w:szCs w:val="18"/>
          <w:lang w:val="fr-FR"/>
        </w:rPr>
        <w:t xml:space="preserve"> </w:t>
      </w:r>
      <w:r w:rsidRPr="00362303">
        <w:rPr>
          <w:rFonts w:ascii="Sylfaen" w:hAnsi="Sylfaen" w:cs="Sylfaen"/>
          <w:sz w:val="18"/>
          <w:szCs w:val="18"/>
          <w:lang w:val="fr-FR"/>
        </w:rPr>
        <w:t>მომსახურე</w:t>
      </w:r>
      <w:r w:rsidRPr="00362303">
        <w:rPr>
          <w:rFonts w:ascii="AcadNusx" w:hAnsi="AcadNusx" w:cs="AcadNusx"/>
          <w:sz w:val="18"/>
          <w:szCs w:val="18"/>
          <w:lang w:val="fr-FR"/>
        </w:rPr>
        <w:t xml:space="preserve"> </w:t>
      </w:r>
      <w:r w:rsidRPr="00362303">
        <w:rPr>
          <w:rFonts w:ascii="Sylfaen" w:hAnsi="Sylfaen" w:cs="AcadNusx"/>
          <w:sz w:val="18"/>
          <w:szCs w:val="18"/>
        </w:rPr>
        <w:t>დაწესებულების/</w:t>
      </w:r>
      <w:r w:rsidRPr="00362303">
        <w:rPr>
          <w:rFonts w:ascii="Sylfaen" w:hAnsi="Sylfaen" w:cs="Sylfaen"/>
          <w:sz w:val="18"/>
          <w:szCs w:val="18"/>
          <w:lang w:val="fr-FR"/>
        </w:rPr>
        <w:t>ექიმის</w:t>
      </w:r>
      <w:r w:rsidRPr="00362303">
        <w:rPr>
          <w:rFonts w:ascii="AcadNusx" w:hAnsi="AcadNusx" w:cs="AcadNusx"/>
          <w:sz w:val="18"/>
          <w:szCs w:val="18"/>
          <w:lang w:val="fr-FR"/>
        </w:rPr>
        <w:t xml:space="preserve"> </w:t>
      </w:r>
      <w:r w:rsidRPr="00362303">
        <w:rPr>
          <w:rFonts w:ascii="Sylfaen" w:hAnsi="Sylfaen" w:cs="Sylfaen"/>
          <w:sz w:val="18"/>
          <w:szCs w:val="18"/>
          <w:lang w:val="fr-FR"/>
        </w:rPr>
        <w:t>ბეჭდითა</w:t>
      </w:r>
      <w:r w:rsidRPr="00362303">
        <w:rPr>
          <w:rFonts w:ascii="AcadNusx" w:hAnsi="AcadNusx" w:cs="AcadNusx"/>
          <w:sz w:val="18"/>
          <w:szCs w:val="18"/>
          <w:lang w:val="fr-FR"/>
        </w:rPr>
        <w:t xml:space="preserve"> </w:t>
      </w:r>
      <w:r w:rsidRPr="00362303">
        <w:rPr>
          <w:rFonts w:ascii="Sylfaen" w:hAnsi="Sylfaen" w:cs="Sylfaen"/>
          <w:sz w:val="18"/>
          <w:szCs w:val="18"/>
          <w:lang w:val="fr-FR"/>
        </w:rPr>
        <w:t>და</w:t>
      </w:r>
      <w:r w:rsidRPr="00362303">
        <w:rPr>
          <w:rFonts w:ascii="AcadNusx" w:hAnsi="AcadNusx" w:cs="AcadNusx"/>
          <w:sz w:val="18"/>
          <w:szCs w:val="18"/>
          <w:lang w:val="fr-FR"/>
        </w:rPr>
        <w:t xml:space="preserve"> </w:t>
      </w:r>
      <w:r w:rsidRPr="00362303">
        <w:rPr>
          <w:rFonts w:ascii="Sylfaen" w:hAnsi="Sylfaen" w:cs="AcadNusx"/>
          <w:sz w:val="18"/>
          <w:szCs w:val="18"/>
        </w:rPr>
        <w:t xml:space="preserve">ხელმოწერით დადასტურებული </w:t>
      </w:r>
      <w:r w:rsidRPr="00362303">
        <w:rPr>
          <w:rFonts w:ascii="Sylfaen" w:hAnsi="Sylfaen" w:cs="Sylfaen"/>
          <w:sz w:val="18"/>
          <w:szCs w:val="18"/>
          <w:lang w:val="fr-FR"/>
        </w:rPr>
        <w:t>ჩატარებული</w:t>
      </w:r>
      <w:r w:rsidRPr="00362303">
        <w:rPr>
          <w:rFonts w:ascii="AcadNusx" w:hAnsi="AcadNusx" w:cs="AcadNusx"/>
          <w:sz w:val="18"/>
          <w:szCs w:val="18"/>
          <w:lang w:val="fr-FR"/>
        </w:rPr>
        <w:t xml:space="preserve"> </w:t>
      </w:r>
      <w:r w:rsidRPr="00362303">
        <w:rPr>
          <w:rFonts w:ascii="Sylfaen" w:hAnsi="Sylfaen" w:cs="Sylfaen"/>
          <w:sz w:val="18"/>
          <w:szCs w:val="18"/>
          <w:lang w:val="fr-FR"/>
        </w:rPr>
        <w:t>მომსახურების</w:t>
      </w:r>
      <w:r w:rsidRPr="00362303">
        <w:rPr>
          <w:rFonts w:ascii="AcadNusx" w:hAnsi="AcadNusx" w:cs="AcadNusx"/>
          <w:sz w:val="18"/>
          <w:szCs w:val="18"/>
          <w:lang w:val="fr-FR"/>
        </w:rPr>
        <w:t xml:space="preserve"> </w:t>
      </w:r>
      <w:r w:rsidRPr="00362303">
        <w:rPr>
          <w:rFonts w:ascii="Sylfaen" w:hAnsi="Sylfaen" w:cs="AcadNusx"/>
          <w:sz w:val="18"/>
          <w:szCs w:val="18"/>
          <w:lang w:val="fr-FR"/>
        </w:rPr>
        <w:t xml:space="preserve">დეტალურ </w:t>
      </w:r>
      <w:r w:rsidRPr="00362303">
        <w:rPr>
          <w:rFonts w:ascii="Sylfaen" w:hAnsi="Sylfaen" w:cs="Sylfaen"/>
          <w:sz w:val="18"/>
          <w:szCs w:val="18"/>
          <w:lang w:val="fr-FR"/>
        </w:rPr>
        <w:t>სამედიცინო</w:t>
      </w:r>
      <w:r w:rsidRPr="00362303">
        <w:rPr>
          <w:rFonts w:ascii="AcadNusx" w:hAnsi="AcadNusx" w:cs="AcadNusx"/>
          <w:sz w:val="18"/>
          <w:szCs w:val="18"/>
          <w:lang w:val="fr-FR"/>
        </w:rPr>
        <w:t xml:space="preserve"> </w:t>
      </w:r>
      <w:r w:rsidRPr="00362303">
        <w:rPr>
          <w:rFonts w:ascii="Sylfaen" w:hAnsi="Sylfaen" w:cs="Sylfaen"/>
          <w:sz w:val="18"/>
          <w:szCs w:val="18"/>
          <w:lang w:val="fr-FR"/>
        </w:rPr>
        <w:t>დოკუმენტაცია</w:t>
      </w:r>
      <w:r>
        <w:rPr>
          <w:rFonts w:ascii="AcadNusx" w:hAnsi="AcadNusx" w:cs="AcadNusx"/>
          <w:sz w:val="18"/>
          <w:szCs w:val="18"/>
          <w:lang w:val="fr-FR"/>
        </w:rPr>
        <w:t xml:space="preserve">. </w:t>
      </w:r>
    </w:p>
    <w:p w14:paraId="7E9314D5" w14:textId="77777777" w:rsidR="00AD1D9F" w:rsidRPr="00295275" w:rsidRDefault="00AD1D9F" w:rsidP="00996E27">
      <w:pPr>
        <w:pStyle w:val="ListParagraph"/>
        <w:numPr>
          <w:ilvl w:val="0"/>
          <w:numId w:val="20"/>
        </w:numPr>
        <w:spacing w:after="0" w:line="240" w:lineRule="auto"/>
        <w:jc w:val="both"/>
        <w:rPr>
          <w:rFonts w:ascii="Sylfaen" w:hAnsi="Sylfaen" w:cs="AcadNusx"/>
          <w:sz w:val="18"/>
          <w:szCs w:val="18"/>
        </w:rPr>
      </w:pPr>
      <w:r w:rsidRPr="0058265C">
        <w:rPr>
          <w:rFonts w:ascii="Sylfaen" w:hAnsi="Sylfaen" w:cs="AcadNusx"/>
          <w:sz w:val="18"/>
          <w:szCs w:val="18"/>
        </w:rPr>
        <w:t xml:space="preserve">სპეციფიური დოკუმენტაცია - </w:t>
      </w:r>
      <w:r w:rsidRPr="0058265C">
        <w:rPr>
          <w:rFonts w:ascii="Sylfaen" w:hAnsi="Sylfaen" w:cs="Sylfaen"/>
          <w:sz w:val="18"/>
          <w:szCs w:val="18"/>
        </w:rPr>
        <w:t xml:space="preserve">მშობიარობის შემთხვევაში </w:t>
      </w:r>
      <w:r w:rsidRPr="0058265C">
        <w:rPr>
          <w:rFonts w:ascii="Sylfaen" w:hAnsi="Sylfaen" w:cs="AcadNusx"/>
          <w:sz w:val="18"/>
          <w:szCs w:val="18"/>
        </w:rPr>
        <w:t>ბავშვის დაბადების მოწმობა</w:t>
      </w:r>
      <w:r>
        <w:rPr>
          <w:rFonts w:ascii="Sylfaen" w:hAnsi="Sylfaen" w:cs="AcadNusx"/>
          <w:sz w:val="18"/>
          <w:szCs w:val="18"/>
        </w:rPr>
        <w:t xml:space="preserve">; </w:t>
      </w:r>
      <w:r w:rsidRPr="0058265C">
        <w:rPr>
          <w:rFonts w:ascii="Sylfaen" w:hAnsi="Sylfaen" w:cs="Sylfaen"/>
          <w:sz w:val="18"/>
          <w:szCs w:val="18"/>
          <w:lang w:val="fr-FR"/>
        </w:rPr>
        <w:t>გადაუდებელი</w:t>
      </w:r>
      <w:r w:rsidRPr="0058265C">
        <w:rPr>
          <w:rFonts w:ascii="AcadNusx" w:hAnsi="AcadNusx" w:cs="AcadNusx"/>
          <w:sz w:val="18"/>
          <w:szCs w:val="18"/>
          <w:lang w:val="fr-FR"/>
        </w:rPr>
        <w:t xml:space="preserve"> </w:t>
      </w:r>
      <w:r w:rsidRPr="0058265C">
        <w:rPr>
          <w:rFonts w:ascii="Sylfaen" w:hAnsi="Sylfaen" w:cs="Sylfaen"/>
          <w:sz w:val="18"/>
          <w:szCs w:val="18"/>
          <w:lang w:val="fr-FR"/>
        </w:rPr>
        <w:t>სტომატოლოგიური</w:t>
      </w:r>
      <w:r w:rsidRPr="0058265C">
        <w:rPr>
          <w:rFonts w:ascii="AcadNusx" w:hAnsi="AcadNusx" w:cs="AcadNusx"/>
          <w:sz w:val="18"/>
          <w:szCs w:val="18"/>
          <w:lang w:val="fr-FR"/>
        </w:rPr>
        <w:t xml:space="preserve"> </w:t>
      </w:r>
      <w:r w:rsidRPr="0058265C">
        <w:rPr>
          <w:rFonts w:ascii="Sylfaen" w:hAnsi="Sylfaen" w:cs="Sylfaen"/>
          <w:sz w:val="18"/>
          <w:szCs w:val="18"/>
          <w:lang w:val="fr-FR"/>
        </w:rPr>
        <w:t xml:space="preserve">მომსახურების შემთხვევაში </w:t>
      </w:r>
      <w:r w:rsidRPr="0058265C">
        <w:rPr>
          <w:rFonts w:ascii="Sylfaen" w:hAnsi="Sylfaen" w:cs="Sylfaen"/>
          <w:sz w:val="18"/>
          <w:szCs w:val="18"/>
        </w:rPr>
        <w:t>მკურნალობამდე გადაღებული დენტოგრემები ან ვიზიო</w:t>
      </w:r>
      <w:r>
        <w:rPr>
          <w:rFonts w:ascii="Sylfaen" w:hAnsi="Sylfaen" w:cs="Sylfaen"/>
          <w:sz w:val="18"/>
          <w:szCs w:val="18"/>
        </w:rPr>
        <w:t xml:space="preserve">; </w:t>
      </w:r>
      <w:r w:rsidRPr="0058265C">
        <w:rPr>
          <w:rFonts w:ascii="Sylfaen" w:hAnsi="Sylfaen" w:cs="Sylfaen"/>
          <w:sz w:val="18"/>
          <w:szCs w:val="18"/>
          <w:lang w:val="fr-FR"/>
        </w:rPr>
        <w:t>გეგმიური</w:t>
      </w:r>
      <w:r w:rsidRPr="0058265C">
        <w:rPr>
          <w:rFonts w:ascii="AcadNusx" w:hAnsi="AcadNusx" w:cs="AcadNusx"/>
          <w:sz w:val="18"/>
          <w:szCs w:val="18"/>
          <w:lang w:val="fr-FR"/>
        </w:rPr>
        <w:t xml:space="preserve"> </w:t>
      </w:r>
      <w:r w:rsidRPr="0058265C">
        <w:rPr>
          <w:rFonts w:ascii="Sylfaen" w:hAnsi="Sylfaen" w:cs="Sylfaen"/>
          <w:sz w:val="18"/>
          <w:szCs w:val="18"/>
          <w:lang w:val="fr-FR"/>
        </w:rPr>
        <w:t>სტომატოლოგიური</w:t>
      </w:r>
      <w:r w:rsidRPr="0058265C">
        <w:rPr>
          <w:rFonts w:ascii="AcadNusx" w:hAnsi="AcadNusx" w:cs="AcadNusx"/>
          <w:sz w:val="18"/>
          <w:szCs w:val="18"/>
          <w:lang w:val="fr-FR"/>
        </w:rPr>
        <w:t xml:space="preserve"> </w:t>
      </w:r>
      <w:r w:rsidRPr="0058265C">
        <w:rPr>
          <w:rFonts w:ascii="Sylfaen" w:hAnsi="Sylfaen" w:cs="Sylfaen"/>
          <w:sz w:val="18"/>
          <w:szCs w:val="18"/>
          <w:lang w:val="fr-FR"/>
        </w:rPr>
        <w:t>მომსახურებ</w:t>
      </w:r>
      <w:r w:rsidRPr="0058265C">
        <w:rPr>
          <w:rFonts w:ascii="Sylfaen" w:hAnsi="Sylfaen" w:cs="Sylfaen"/>
          <w:sz w:val="18"/>
          <w:szCs w:val="18"/>
        </w:rPr>
        <w:t>ის</w:t>
      </w:r>
      <w:r w:rsidRPr="0058265C">
        <w:rPr>
          <w:rFonts w:ascii="Sylfaen" w:hAnsi="Sylfaen" w:cs="Sylfaen"/>
          <w:sz w:val="18"/>
          <w:szCs w:val="18"/>
          <w:lang w:val="fr-FR"/>
        </w:rPr>
        <w:t xml:space="preserve"> შემთხვევაში </w:t>
      </w:r>
      <w:r w:rsidRPr="0058265C">
        <w:rPr>
          <w:rFonts w:ascii="Sylfaen" w:hAnsi="Sylfaen" w:cs="Sylfaen"/>
          <w:sz w:val="18"/>
          <w:szCs w:val="18"/>
        </w:rPr>
        <w:t xml:space="preserve">მკურნალობამდე და მკურნალობის შემდეგ გადაღებული </w:t>
      </w:r>
      <w:r w:rsidRPr="00295275">
        <w:rPr>
          <w:rFonts w:ascii="Sylfaen" w:hAnsi="Sylfaen" w:cs="Sylfaen"/>
          <w:sz w:val="18"/>
          <w:szCs w:val="18"/>
        </w:rPr>
        <w:lastRenderedPageBreak/>
        <w:t xml:space="preserve">დენტოგრემები ან ვიზიო;  </w:t>
      </w:r>
      <w:r w:rsidRPr="00295275">
        <w:rPr>
          <w:rFonts w:ascii="Sylfaen" w:hAnsi="Sylfaen" w:cs="AcadNusx"/>
          <w:sz w:val="18"/>
          <w:szCs w:val="18"/>
        </w:rPr>
        <w:t>ექთანის მომსახურება ბინაზე - ჰოსპიტალური მკურნალობის ამსახველი ფორმა #100, რომელშიც დაფიქსირებულია ბინაზე ჩასატარებელი მანიპულაციები.</w:t>
      </w:r>
    </w:p>
    <w:p w14:paraId="6B933DD1" w14:textId="645BC068" w:rsidR="00AD1D9F" w:rsidRPr="00295275" w:rsidRDefault="00AD1D9F" w:rsidP="00AD1D9F">
      <w:pPr>
        <w:pStyle w:val="ListParagraph"/>
        <w:numPr>
          <w:ilvl w:val="1"/>
          <w:numId w:val="2"/>
        </w:numPr>
        <w:spacing w:after="0" w:line="240" w:lineRule="auto"/>
        <w:ind w:left="360" w:hanging="450"/>
        <w:jc w:val="both"/>
        <w:rPr>
          <w:rFonts w:ascii="Sylfaen" w:hAnsi="Sylfaen"/>
          <w:sz w:val="18"/>
          <w:szCs w:val="18"/>
        </w:rPr>
      </w:pPr>
      <w:r w:rsidRPr="00295275">
        <w:rPr>
          <w:rFonts w:ascii="Sylfaen" w:hAnsi="Sylfaen" w:cs="Sylfaen"/>
          <w:sz w:val="18"/>
          <w:szCs w:val="18"/>
        </w:rPr>
        <w:t>ონლაინ</w:t>
      </w:r>
      <w:r w:rsidRPr="00295275">
        <w:rPr>
          <w:rFonts w:ascii="Sylfaen" w:hAnsi="Sylfaen"/>
          <w:sz w:val="18"/>
          <w:szCs w:val="18"/>
        </w:rPr>
        <w:t xml:space="preserve"> </w:t>
      </w:r>
      <w:r w:rsidRPr="00295275">
        <w:rPr>
          <w:rFonts w:ascii="Sylfaen" w:hAnsi="Sylfaen" w:cs="Sylfaen"/>
          <w:sz w:val="18"/>
          <w:szCs w:val="18"/>
        </w:rPr>
        <w:t>ამბულატორიული</w:t>
      </w:r>
      <w:r w:rsidRPr="00295275">
        <w:rPr>
          <w:rFonts w:ascii="Sylfaen" w:hAnsi="Sylfaen"/>
          <w:sz w:val="18"/>
          <w:szCs w:val="18"/>
        </w:rPr>
        <w:t xml:space="preserve"> სამედიცინო მომსახურებისა </w:t>
      </w:r>
      <w:r w:rsidRPr="00295275">
        <w:rPr>
          <w:rFonts w:ascii="Sylfaen" w:hAnsi="Sylfaen" w:cs="Sylfaen"/>
          <w:sz w:val="18"/>
          <w:szCs w:val="18"/>
        </w:rPr>
        <w:t>და</w:t>
      </w:r>
      <w:r w:rsidRPr="00295275">
        <w:rPr>
          <w:rFonts w:ascii="Sylfaen" w:hAnsi="Sylfaen"/>
          <w:sz w:val="18"/>
          <w:szCs w:val="18"/>
        </w:rPr>
        <w:t xml:space="preserve"> </w:t>
      </w:r>
      <w:r w:rsidRPr="00295275">
        <w:rPr>
          <w:rFonts w:ascii="Sylfaen" w:hAnsi="Sylfaen" w:cs="Sylfaen"/>
          <w:sz w:val="18"/>
          <w:szCs w:val="18"/>
        </w:rPr>
        <w:t>მედიკამენტების</w:t>
      </w:r>
      <w:r w:rsidRPr="00295275">
        <w:rPr>
          <w:rFonts w:ascii="Sylfaen" w:hAnsi="Sylfaen"/>
          <w:sz w:val="18"/>
          <w:szCs w:val="18"/>
        </w:rPr>
        <w:t xml:space="preserve"> (500 </w:t>
      </w:r>
      <w:r w:rsidRPr="00295275">
        <w:rPr>
          <w:rFonts w:ascii="Sylfaen" w:hAnsi="Sylfaen" w:cs="Sylfaen"/>
          <w:sz w:val="18"/>
          <w:szCs w:val="18"/>
        </w:rPr>
        <w:t>ლარამდე)</w:t>
      </w:r>
      <w:r w:rsidRPr="00295275">
        <w:rPr>
          <w:rFonts w:ascii="Sylfaen" w:hAnsi="Sylfaen"/>
          <w:sz w:val="18"/>
          <w:szCs w:val="18"/>
        </w:rPr>
        <w:t xml:space="preserve"> </w:t>
      </w:r>
      <w:r w:rsidRPr="00295275">
        <w:rPr>
          <w:rFonts w:ascii="Sylfaen" w:hAnsi="Sylfaen" w:cs="Sylfaen"/>
          <w:sz w:val="18"/>
          <w:szCs w:val="18"/>
        </w:rPr>
        <w:t>თანხის</w:t>
      </w:r>
      <w:r w:rsidRPr="00295275">
        <w:rPr>
          <w:rFonts w:ascii="Sylfaen" w:hAnsi="Sylfaen"/>
          <w:sz w:val="18"/>
          <w:szCs w:val="18"/>
        </w:rPr>
        <w:t xml:space="preserve"> </w:t>
      </w:r>
      <w:r w:rsidRPr="00295275">
        <w:rPr>
          <w:rFonts w:ascii="Sylfaen" w:hAnsi="Sylfaen" w:cs="Sylfaen"/>
          <w:sz w:val="18"/>
          <w:szCs w:val="18"/>
        </w:rPr>
        <w:t xml:space="preserve">ანაზღაურების შემთხვევაში </w:t>
      </w:r>
      <w:r w:rsidRPr="00295275">
        <w:rPr>
          <w:rFonts w:ascii="Sylfaen" w:hAnsi="Sylfaen"/>
          <w:sz w:val="18"/>
          <w:szCs w:val="18"/>
        </w:rPr>
        <w:t xml:space="preserve">ეწვიეთ ვებგვერდს </w:t>
      </w:r>
      <w:r w:rsidR="00443D13">
        <w:rPr>
          <w:rFonts w:ascii="Sylfaen" w:hAnsi="Sylfaen"/>
          <w:sz w:val="18"/>
          <w:szCs w:val="18"/>
          <w:lang w:val="en-US"/>
        </w:rPr>
        <w:t>……..</w:t>
      </w:r>
      <w:r w:rsidRPr="00295275">
        <w:rPr>
          <w:rFonts w:ascii="Sylfaen" w:hAnsi="Sylfaen"/>
          <w:sz w:val="18"/>
          <w:szCs w:val="18"/>
        </w:rPr>
        <w:t xml:space="preserve"> ან ანაზღაურებაზე მოთხოვნა ატვირთოთ მობილური აპლიკაციის მეშვეობით. წარმოსადგენი დოკუმენტებია: ექიმის დანიშნულება/სამედიცინო ფორმა # 100, სალაროს შემოსავლის ორდერი (მედიკამენტების შემთხვევაში ამონაწერილ შეძენილი მედიკამენტების შესახებ) და გადახდის ქვითარი. </w:t>
      </w:r>
      <w:r w:rsidRPr="00295275">
        <w:rPr>
          <w:rFonts w:ascii="Sylfaen" w:hAnsi="Sylfaen" w:cs="Sylfaen"/>
          <w:bCs/>
          <w:sz w:val="18"/>
          <w:szCs w:val="18"/>
          <w:lang w:val="fr-FR"/>
        </w:rPr>
        <w:t>მზღვეველი</w:t>
      </w:r>
      <w:r w:rsidRPr="00295275">
        <w:rPr>
          <w:rFonts w:ascii="Sylfaen" w:hAnsi="Sylfaen" w:cs="Sylfaen"/>
          <w:bCs/>
          <w:sz w:val="18"/>
          <w:szCs w:val="18"/>
        </w:rPr>
        <w:t xml:space="preserve">ს მიერ ანაზღაურება განხორციელდება </w:t>
      </w:r>
      <w:r w:rsidRPr="00295275">
        <w:rPr>
          <w:rFonts w:ascii="Sylfaen" w:hAnsi="Sylfaen" w:cs="Sylfaen"/>
          <w:bCs/>
          <w:sz w:val="18"/>
          <w:szCs w:val="18"/>
          <w:lang w:val="fr-FR"/>
        </w:rPr>
        <w:t xml:space="preserve"> </w:t>
      </w:r>
      <w:r w:rsidRPr="00295275">
        <w:rPr>
          <w:rFonts w:ascii="Sylfaen" w:hAnsi="Sylfaen" w:cs="Sylfaen"/>
          <w:bCs/>
          <w:sz w:val="18"/>
          <w:szCs w:val="18"/>
        </w:rPr>
        <w:t>სრულყოფილი დოკუმენტაციის ჩაბარებიდან 1</w:t>
      </w:r>
      <w:r w:rsidRPr="00295275">
        <w:rPr>
          <w:rFonts w:ascii="Sylfaen" w:hAnsi="Sylfaen" w:cs="Sylfaen"/>
          <w:bCs/>
          <w:sz w:val="18"/>
          <w:szCs w:val="18"/>
          <w:lang w:val="fr-FR"/>
        </w:rPr>
        <w:t xml:space="preserve"> </w:t>
      </w:r>
      <w:r w:rsidRPr="00295275">
        <w:rPr>
          <w:rFonts w:ascii="Sylfaen" w:hAnsi="Sylfaen" w:cs="Sylfaen"/>
          <w:bCs/>
          <w:sz w:val="18"/>
          <w:szCs w:val="18"/>
        </w:rPr>
        <w:t>სამუშაო</w:t>
      </w:r>
      <w:r w:rsidRPr="00295275">
        <w:rPr>
          <w:rFonts w:ascii="Sylfaen" w:hAnsi="Sylfaen" w:cs="Sylfaen"/>
          <w:bCs/>
          <w:sz w:val="18"/>
          <w:szCs w:val="18"/>
          <w:lang w:val="fr-FR"/>
        </w:rPr>
        <w:t xml:space="preserve"> დღის განმავლობაში</w:t>
      </w:r>
      <w:r w:rsidRPr="00295275">
        <w:rPr>
          <w:rFonts w:ascii="Sylfaen" w:hAnsi="Sylfaen" w:cs="Sylfaen"/>
          <w:bCs/>
          <w:sz w:val="18"/>
          <w:szCs w:val="18"/>
        </w:rPr>
        <w:t>.</w:t>
      </w:r>
    </w:p>
    <w:p w14:paraId="0AB7604F" w14:textId="77777777" w:rsidR="00AD1D9F" w:rsidRDefault="00AD1D9F" w:rsidP="00AD1D9F">
      <w:pPr>
        <w:spacing w:after="0" w:line="240" w:lineRule="auto"/>
        <w:jc w:val="both"/>
        <w:rPr>
          <w:rFonts w:ascii="Sylfaen" w:hAnsi="Sylfaen" w:cs="Sylfaen"/>
          <w:sz w:val="18"/>
          <w:szCs w:val="18"/>
          <w:highlight w:val="yellow"/>
        </w:rPr>
      </w:pPr>
    </w:p>
    <w:p w14:paraId="37F66109" w14:textId="77777777" w:rsidR="00AD1D9F" w:rsidRPr="00295275" w:rsidRDefault="00AD1D9F" w:rsidP="00AD1D9F">
      <w:pPr>
        <w:spacing w:after="0" w:line="240" w:lineRule="auto"/>
        <w:jc w:val="both"/>
        <w:rPr>
          <w:rFonts w:ascii="Sylfaen" w:hAnsi="Sylfaen"/>
          <w:sz w:val="18"/>
          <w:szCs w:val="18"/>
        </w:rPr>
      </w:pPr>
      <w:r w:rsidRPr="00295275">
        <w:rPr>
          <w:rFonts w:ascii="Sylfaen" w:hAnsi="Sylfaen" w:cs="Sylfaen"/>
          <w:sz w:val="18"/>
          <w:szCs w:val="18"/>
        </w:rPr>
        <w:t>ზემოთჩამოთვლილი დოკუმენტაციის საფუძველზე ანაზღაურდება იმ მომსახურების ღირებულება, რომლის</w:t>
      </w:r>
      <w:r w:rsidRPr="00295275">
        <w:rPr>
          <w:rFonts w:ascii="Sylfaen" w:hAnsi="Sylfaen"/>
          <w:sz w:val="18"/>
          <w:szCs w:val="18"/>
        </w:rPr>
        <w:t xml:space="preserve"> ანაზღაურება გათვალისწინებულია წინამდებარე ხელშეკრულების პირობებით.</w:t>
      </w:r>
    </w:p>
    <w:p w14:paraId="01F561CD" w14:textId="77777777" w:rsidR="00AD1D9F" w:rsidRPr="00E21AF7" w:rsidRDefault="00AD1D9F" w:rsidP="00AD1D9F">
      <w:pPr>
        <w:spacing w:after="0" w:line="240" w:lineRule="auto"/>
        <w:jc w:val="both"/>
        <w:rPr>
          <w:rFonts w:ascii="Sylfaen" w:hAnsi="Sylfaen" w:cs="AcadNusx"/>
          <w:sz w:val="18"/>
          <w:szCs w:val="18"/>
        </w:rPr>
      </w:pPr>
      <w:r w:rsidRPr="00295275">
        <w:rPr>
          <w:rFonts w:ascii="Sylfaen" w:hAnsi="Sylfaen" w:cs="Sylfaen"/>
          <w:bCs/>
          <w:sz w:val="18"/>
          <w:szCs w:val="18"/>
          <w:lang w:val="da-DK"/>
        </w:rPr>
        <w:t>საჭიროების შემთხვევაში მზღვეველს აქვს უფლება დამატებით მოითხოვოს სხვა საჭირო საბუთები, რომლებიც დაზღვეულმა/სხვა დაინტერესებულმა პირმა უნდა მოაწოდოს მზღვეველს ერთი თვის განმავლობაში</w:t>
      </w:r>
      <w:r w:rsidRPr="00295275">
        <w:rPr>
          <w:rFonts w:ascii="Sylfaen" w:hAnsi="Sylfaen" w:cs="Sylfaen"/>
          <w:bCs/>
          <w:sz w:val="18"/>
          <w:szCs w:val="18"/>
        </w:rPr>
        <w:t>.</w:t>
      </w:r>
      <w:r w:rsidRPr="00E21AF7">
        <w:rPr>
          <w:rFonts w:ascii="Sylfaen" w:hAnsi="Sylfaen" w:cs="Sylfaen"/>
          <w:bCs/>
          <w:sz w:val="18"/>
          <w:szCs w:val="18"/>
        </w:rPr>
        <w:t xml:space="preserve"> </w:t>
      </w:r>
    </w:p>
    <w:p w14:paraId="161B421E" w14:textId="65A0260D" w:rsidR="002F0851" w:rsidRPr="00335603" w:rsidRDefault="002F0851" w:rsidP="00AD1D9F">
      <w:pPr>
        <w:pStyle w:val="ListParagraph"/>
        <w:spacing w:line="240" w:lineRule="auto"/>
        <w:ind w:left="360"/>
        <w:jc w:val="both"/>
        <w:rPr>
          <w:rFonts w:ascii="Sylfaen" w:hAnsi="Sylfaen"/>
          <w:sz w:val="18"/>
          <w:szCs w:val="18"/>
        </w:rPr>
      </w:pPr>
    </w:p>
    <w:p w14:paraId="2EC443E7" w14:textId="77777777" w:rsidR="002F0851" w:rsidRPr="00335603" w:rsidRDefault="002F0851" w:rsidP="002F0851">
      <w:pPr>
        <w:pStyle w:val="ListParagraph"/>
        <w:spacing w:line="240" w:lineRule="auto"/>
        <w:ind w:left="360"/>
        <w:jc w:val="both"/>
        <w:rPr>
          <w:rFonts w:ascii="Sylfaen" w:hAnsi="Sylfaen"/>
          <w:sz w:val="18"/>
          <w:szCs w:val="18"/>
        </w:rPr>
      </w:pPr>
    </w:p>
    <w:p w14:paraId="6CDCA811" w14:textId="77777777" w:rsidR="00703CB2" w:rsidRPr="00335603" w:rsidRDefault="00703CB2" w:rsidP="002F0851">
      <w:pPr>
        <w:pStyle w:val="ListParagraph"/>
        <w:spacing w:line="240" w:lineRule="auto"/>
        <w:ind w:left="360"/>
        <w:jc w:val="both"/>
        <w:rPr>
          <w:rFonts w:ascii="Sylfaen" w:hAnsi="Sylfaen"/>
          <w:sz w:val="18"/>
          <w:szCs w:val="18"/>
        </w:rPr>
      </w:pPr>
    </w:p>
    <w:p w14:paraId="6DD60808" w14:textId="77777777" w:rsidR="00AD1D9F" w:rsidRPr="009537AA" w:rsidRDefault="002F0851" w:rsidP="00AD1D9F">
      <w:pPr>
        <w:pStyle w:val="ListParagraph"/>
        <w:numPr>
          <w:ilvl w:val="0"/>
          <w:numId w:val="2"/>
        </w:numPr>
        <w:spacing w:after="0" w:line="240" w:lineRule="auto"/>
        <w:ind w:right="2"/>
        <w:jc w:val="both"/>
        <w:rPr>
          <w:rFonts w:ascii="Sylfaen" w:hAnsi="Sylfaen" w:cs="Sylfaen"/>
          <w:b/>
          <w:sz w:val="18"/>
          <w:szCs w:val="18"/>
          <w:lang w:val="pt-BR"/>
        </w:rPr>
      </w:pPr>
      <w:r w:rsidRPr="00335603">
        <w:rPr>
          <w:rFonts w:ascii="Sylfaen" w:hAnsi="Sylfaen" w:cs="Sylfaen"/>
          <w:b/>
          <w:sz w:val="18"/>
          <w:szCs w:val="18"/>
          <w:lang w:val="pt-BR"/>
        </w:rPr>
        <w:t>ანაზღაურებას</w:t>
      </w:r>
      <w:r w:rsidRPr="00335603">
        <w:rPr>
          <w:rFonts w:ascii="AcadMtavr" w:hAnsi="AcadMtavr" w:cs="AcadMtavr"/>
          <w:b/>
          <w:sz w:val="18"/>
          <w:szCs w:val="18"/>
          <w:lang w:val="pt-BR"/>
        </w:rPr>
        <w:t xml:space="preserve"> </w:t>
      </w:r>
      <w:r w:rsidRPr="00335603">
        <w:rPr>
          <w:rFonts w:ascii="Sylfaen" w:hAnsi="Sylfaen" w:cs="Sylfaen"/>
          <w:b/>
          <w:sz w:val="18"/>
          <w:szCs w:val="18"/>
          <w:lang w:val="pt-BR"/>
        </w:rPr>
        <w:t>არ</w:t>
      </w:r>
      <w:r w:rsidRPr="00335603">
        <w:rPr>
          <w:rFonts w:ascii="AcadMtavr" w:hAnsi="AcadMtavr" w:cs="AcadMtavr"/>
          <w:b/>
          <w:sz w:val="18"/>
          <w:szCs w:val="18"/>
          <w:lang w:val="pt-BR"/>
        </w:rPr>
        <w:t xml:space="preserve"> </w:t>
      </w:r>
      <w:r w:rsidRPr="00335603">
        <w:rPr>
          <w:rFonts w:ascii="Sylfaen" w:hAnsi="Sylfaen" w:cs="Sylfaen"/>
          <w:b/>
          <w:sz w:val="18"/>
          <w:szCs w:val="18"/>
          <w:lang w:val="pt-BR"/>
        </w:rPr>
        <w:t>ექვემდებარება</w:t>
      </w:r>
      <w:r w:rsidRPr="00335603">
        <w:rPr>
          <w:rFonts w:ascii="Sylfaen" w:hAnsi="Sylfaen" w:cs="Sylfaen"/>
          <w:b/>
          <w:sz w:val="18"/>
          <w:szCs w:val="18"/>
        </w:rPr>
        <w:t xml:space="preserve"> ქვემოთ ჩამოთვლილი დაავადებებთან/მდგომარეობებთან  და/ან მათ გართულებებთან </w:t>
      </w:r>
      <w:r w:rsidRPr="009537AA">
        <w:rPr>
          <w:rFonts w:ascii="Sylfaen" w:hAnsi="Sylfaen" w:cs="Sylfaen"/>
          <w:b/>
          <w:sz w:val="18"/>
          <w:szCs w:val="18"/>
        </w:rPr>
        <w:t>დაკავშირებული სამედიცინო მომსახურების ხარჯები</w:t>
      </w:r>
    </w:p>
    <w:p w14:paraId="209C25EB" w14:textId="46FF0814" w:rsidR="002F0851" w:rsidRPr="009537AA" w:rsidRDefault="002F0851" w:rsidP="00AD1D9F">
      <w:pPr>
        <w:pStyle w:val="ListParagraph"/>
        <w:spacing w:after="0" w:line="240" w:lineRule="auto"/>
        <w:ind w:right="2"/>
        <w:jc w:val="both"/>
        <w:rPr>
          <w:rFonts w:ascii="Sylfaen" w:hAnsi="Sylfaen" w:cs="Sylfaen"/>
          <w:b/>
          <w:sz w:val="18"/>
          <w:szCs w:val="18"/>
          <w:lang w:val="pt-BR"/>
        </w:rPr>
      </w:pPr>
      <w:r w:rsidRPr="009537AA">
        <w:rPr>
          <w:rFonts w:ascii="Sylfaen" w:hAnsi="Sylfaen" w:cs="Sylfaen"/>
          <w:b/>
          <w:sz w:val="18"/>
          <w:szCs w:val="18"/>
        </w:rPr>
        <w:t>ჯანმრთელობის დაზღვევის გამონაკლისები</w:t>
      </w:r>
    </w:p>
    <w:p w14:paraId="0C5C0545" w14:textId="749E5A5F" w:rsidR="00AD1D9F" w:rsidRPr="009537AA" w:rsidRDefault="002F0851" w:rsidP="002B2AD0">
      <w:pPr>
        <w:pStyle w:val="ListParagraph"/>
        <w:numPr>
          <w:ilvl w:val="0"/>
          <w:numId w:val="5"/>
        </w:numPr>
        <w:spacing w:before="240" w:after="0" w:line="240" w:lineRule="auto"/>
        <w:ind w:left="851" w:hanging="425"/>
        <w:jc w:val="both"/>
        <w:rPr>
          <w:rFonts w:ascii="Sylfaen" w:hAnsi="Sylfaen" w:cs="Sylfaen"/>
          <w:b/>
          <w:sz w:val="18"/>
          <w:szCs w:val="18"/>
        </w:rPr>
      </w:pPr>
      <w:r w:rsidRPr="009537AA">
        <w:rPr>
          <w:rFonts w:ascii="Sylfaen" w:hAnsi="Sylfaen" w:cs="Sylfaen"/>
          <w:b/>
          <w:sz w:val="18"/>
          <w:szCs w:val="18"/>
        </w:rPr>
        <w:t>ძირითადი გამონაკლისები</w:t>
      </w:r>
      <w:r w:rsidR="009537AA" w:rsidRPr="009537AA">
        <w:rPr>
          <w:rFonts w:ascii="Sylfaen" w:hAnsi="Sylfaen" w:cs="Sylfaen"/>
          <w:b/>
          <w:sz w:val="18"/>
          <w:szCs w:val="18"/>
        </w:rPr>
        <w:t xml:space="preserve"> (3.1.1-3.1.5)</w:t>
      </w:r>
      <w:r w:rsidRPr="009537AA">
        <w:rPr>
          <w:rFonts w:ascii="Sylfaen" w:hAnsi="Sylfaen" w:cs="Sylfaen"/>
          <w:b/>
          <w:sz w:val="18"/>
          <w:szCs w:val="18"/>
        </w:rPr>
        <w:t>:</w:t>
      </w:r>
    </w:p>
    <w:p w14:paraId="2B750754" w14:textId="77777777" w:rsidR="00AD1D9F" w:rsidRPr="009537AA" w:rsidRDefault="00AD1D9F" w:rsidP="00AD1D9F">
      <w:pPr>
        <w:pStyle w:val="ListParagraph"/>
        <w:numPr>
          <w:ilvl w:val="1"/>
          <w:numId w:val="2"/>
        </w:numPr>
        <w:spacing w:after="0" w:line="240" w:lineRule="auto"/>
        <w:ind w:left="360" w:hanging="450"/>
        <w:jc w:val="both"/>
        <w:rPr>
          <w:rFonts w:ascii="Sylfaen" w:hAnsi="Sylfaen" w:cs="Sylfaen"/>
          <w:b/>
          <w:sz w:val="18"/>
          <w:szCs w:val="18"/>
        </w:rPr>
      </w:pPr>
      <w:r w:rsidRPr="009537AA">
        <w:rPr>
          <w:rFonts w:ascii="Sylfaen" w:hAnsi="Sylfaen" w:cs="Sylfaen"/>
          <w:b/>
          <w:sz w:val="18"/>
          <w:szCs w:val="18"/>
        </w:rPr>
        <w:t>შემდეგი</w:t>
      </w:r>
      <w:r w:rsidRPr="009537AA">
        <w:rPr>
          <w:rFonts w:ascii="Sylfaen" w:hAnsi="Sylfaen"/>
          <w:b/>
          <w:sz w:val="18"/>
          <w:szCs w:val="18"/>
        </w:rPr>
        <w:t xml:space="preserve"> მოვლენებით/გარემოებებით განპირობებული ჯანმრთელობის მდგომარეობის გაუარესებასთან </w:t>
      </w:r>
      <w:r w:rsidRPr="009537AA">
        <w:rPr>
          <w:rFonts w:ascii="Sylfaen" w:hAnsi="Sylfaen" w:cs="Sylfaen"/>
          <w:b/>
          <w:sz w:val="18"/>
          <w:szCs w:val="18"/>
        </w:rPr>
        <w:t>და/ან მათ გართულებებთან დაკავშირებული სამედიცინო მომსახურების ხარჯები:</w:t>
      </w:r>
      <w:r w:rsidRPr="009537AA">
        <w:rPr>
          <w:rFonts w:ascii="Sylfaen" w:hAnsi="Sylfaen" w:cs="Sylfaen"/>
          <w:sz w:val="18"/>
          <w:szCs w:val="18"/>
        </w:rPr>
        <w:t xml:space="preserve"> თვითმკურნალობა, თვითდაშავება, თვითმკვლელობის მცდელობა, კანონსაწინააღმდეგო ქმედება; ნარკოტიკული და ტოქსიური ნივთიერებების ზემოქმედება, ასევე ამ ნივთიერებათა და ალკოჰოლურ ნივთიერების ზემოქმედების ქვეშ ყოფნისას ავტოსატრანსპორტო საშუალებების მართვისას მომხდარი ავტოსაგზაო შემთხვევა; ნებისმიერი სახის პროფესიულ სპორტში მონაწილეობა; </w:t>
      </w:r>
      <w:r w:rsidRPr="009537AA">
        <w:rPr>
          <w:rFonts w:ascii="Sylfaen" w:hAnsi="Sylfaen" w:cs="Sylfaen"/>
          <w:sz w:val="18"/>
          <w:szCs w:val="18"/>
          <w:lang w:val="fi-FI"/>
        </w:rPr>
        <w:t>კანონმდებლობი</w:t>
      </w:r>
      <w:r w:rsidRPr="009537AA">
        <w:rPr>
          <w:rFonts w:ascii="Sylfaen" w:hAnsi="Sylfaen" w:cs="Sylfaen"/>
          <w:sz w:val="18"/>
          <w:szCs w:val="18"/>
        </w:rPr>
        <w:t>თ</w:t>
      </w:r>
      <w:r w:rsidRPr="009537AA">
        <w:rPr>
          <w:sz w:val="18"/>
          <w:szCs w:val="18"/>
          <w:lang w:val="fi-FI"/>
        </w:rPr>
        <w:t xml:space="preserve"> </w:t>
      </w:r>
      <w:r w:rsidRPr="009537AA">
        <w:rPr>
          <w:rFonts w:ascii="Sylfaen" w:hAnsi="Sylfaen" w:cs="Sylfaen"/>
          <w:sz w:val="18"/>
          <w:szCs w:val="18"/>
          <w:lang w:val="fi-FI"/>
        </w:rPr>
        <w:t>დადგენილ</w:t>
      </w:r>
      <w:r w:rsidRPr="009537AA">
        <w:rPr>
          <w:sz w:val="18"/>
          <w:szCs w:val="18"/>
          <w:lang w:val="fi-FI"/>
        </w:rPr>
        <w:t xml:space="preserve"> </w:t>
      </w:r>
      <w:r w:rsidRPr="009537AA">
        <w:rPr>
          <w:rFonts w:ascii="Sylfaen" w:hAnsi="Sylfaen" w:cs="Sylfaen"/>
          <w:sz w:val="18"/>
          <w:szCs w:val="18"/>
          <w:lang w:val="fi-FI"/>
        </w:rPr>
        <w:t>მოთხოვნათა</w:t>
      </w:r>
      <w:r w:rsidRPr="009537AA">
        <w:rPr>
          <w:sz w:val="18"/>
          <w:szCs w:val="18"/>
          <w:lang w:val="fi-FI"/>
        </w:rPr>
        <w:t xml:space="preserve"> </w:t>
      </w:r>
      <w:r w:rsidRPr="009537AA">
        <w:rPr>
          <w:rFonts w:ascii="Sylfaen" w:hAnsi="Sylfaen" w:cs="Sylfaen"/>
          <w:sz w:val="18"/>
          <w:szCs w:val="18"/>
          <w:lang w:val="fi-FI"/>
        </w:rPr>
        <w:t>შეუსაბამო</w:t>
      </w:r>
      <w:r w:rsidRPr="009537AA">
        <w:rPr>
          <w:sz w:val="18"/>
          <w:szCs w:val="18"/>
          <w:lang w:val="fi-FI"/>
        </w:rPr>
        <w:t xml:space="preserve"> </w:t>
      </w:r>
      <w:r w:rsidRPr="009537AA">
        <w:rPr>
          <w:rFonts w:ascii="Sylfaen" w:hAnsi="Sylfaen" w:cs="Sylfaen"/>
          <w:sz w:val="18"/>
          <w:szCs w:val="18"/>
          <w:lang w:val="fi-FI"/>
        </w:rPr>
        <w:t>ან</w:t>
      </w:r>
      <w:r w:rsidRPr="009537AA">
        <w:rPr>
          <w:sz w:val="18"/>
          <w:szCs w:val="18"/>
          <w:lang w:val="fi-FI"/>
        </w:rPr>
        <w:t>/</w:t>
      </w:r>
      <w:r w:rsidRPr="009537AA">
        <w:rPr>
          <w:rFonts w:ascii="Sylfaen" w:hAnsi="Sylfaen" w:cs="Sylfaen"/>
          <w:sz w:val="18"/>
          <w:szCs w:val="18"/>
          <w:lang w:val="fi-FI"/>
        </w:rPr>
        <w:t>და</w:t>
      </w:r>
      <w:r w:rsidRPr="009537AA">
        <w:rPr>
          <w:sz w:val="18"/>
          <w:szCs w:val="18"/>
          <w:lang w:val="fi-FI"/>
        </w:rPr>
        <w:t xml:space="preserve"> </w:t>
      </w:r>
      <w:r w:rsidRPr="009537AA">
        <w:rPr>
          <w:rFonts w:ascii="Sylfaen" w:hAnsi="Sylfaen" w:cs="Sylfaen"/>
          <w:sz w:val="18"/>
          <w:szCs w:val="18"/>
          <w:lang w:val="fi-FI"/>
        </w:rPr>
        <w:t>სათანადო</w:t>
      </w:r>
      <w:r w:rsidRPr="009537AA">
        <w:rPr>
          <w:sz w:val="18"/>
          <w:szCs w:val="18"/>
          <w:lang w:val="fi-FI"/>
        </w:rPr>
        <w:t xml:space="preserve"> </w:t>
      </w:r>
      <w:r w:rsidRPr="009537AA">
        <w:rPr>
          <w:rFonts w:ascii="Sylfaen" w:hAnsi="Sylfaen" w:cs="Sylfaen"/>
          <w:sz w:val="18"/>
          <w:szCs w:val="18"/>
          <w:lang w:val="fi-FI"/>
        </w:rPr>
        <w:t>ლიცენზიის</w:t>
      </w:r>
      <w:r w:rsidRPr="009537AA">
        <w:rPr>
          <w:sz w:val="18"/>
          <w:szCs w:val="18"/>
          <w:lang w:val="fi-FI"/>
        </w:rPr>
        <w:t>/</w:t>
      </w:r>
      <w:r w:rsidRPr="009537AA">
        <w:rPr>
          <w:rFonts w:ascii="Sylfaen" w:hAnsi="Sylfaen" w:cs="Sylfaen"/>
          <w:sz w:val="18"/>
          <w:szCs w:val="18"/>
          <w:lang w:val="fi-FI"/>
        </w:rPr>
        <w:t>ნებართვის</w:t>
      </w:r>
      <w:r w:rsidRPr="009537AA">
        <w:rPr>
          <w:sz w:val="18"/>
          <w:szCs w:val="18"/>
          <w:lang w:val="fi-FI"/>
        </w:rPr>
        <w:t xml:space="preserve"> </w:t>
      </w:r>
      <w:r w:rsidRPr="009537AA">
        <w:rPr>
          <w:rFonts w:ascii="Sylfaen" w:hAnsi="Sylfaen" w:cs="Sylfaen"/>
          <w:sz w:val="18"/>
          <w:szCs w:val="18"/>
          <w:lang w:val="fi-FI"/>
        </w:rPr>
        <w:t>არმქონე</w:t>
      </w:r>
      <w:r w:rsidRPr="009537AA">
        <w:rPr>
          <w:sz w:val="18"/>
          <w:szCs w:val="18"/>
          <w:lang w:val="fi-FI"/>
        </w:rPr>
        <w:t xml:space="preserve"> </w:t>
      </w:r>
      <w:r w:rsidRPr="009537AA">
        <w:rPr>
          <w:rFonts w:ascii="Sylfaen" w:hAnsi="Sylfaen" w:cs="Sylfaen"/>
          <w:sz w:val="18"/>
          <w:szCs w:val="18"/>
          <w:lang w:val="fi-FI"/>
        </w:rPr>
        <w:t>სამედიცინო</w:t>
      </w:r>
      <w:r w:rsidRPr="009537AA">
        <w:rPr>
          <w:sz w:val="18"/>
          <w:szCs w:val="18"/>
          <w:lang w:val="fi-FI"/>
        </w:rPr>
        <w:t xml:space="preserve"> </w:t>
      </w:r>
      <w:r w:rsidRPr="009537AA">
        <w:rPr>
          <w:rFonts w:ascii="Sylfaen" w:hAnsi="Sylfaen" w:cs="Sylfaen"/>
          <w:sz w:val="18"/>
          <w:szCs w:val="18"/>
          <w:lang w:val="fi-FI"/>
        </w:rPr>
        <w:t>დაწესებულებებსა</w:t>
      </w:r>
      <w:r w:rsidRPr="009537AA">
        <w:rPr>
          <w:sz w:val="18"/>
          <w:szCs w:val="18"/>
          <w:lang w:val="fi-FI"/>
        </w:rPr>
        <w:t xml:space="preserve"> </w:t>
      </w:r>
      <w:r w:rsidRPr="009537AA">
        <w:rPr>
          <w:rFonts w:ascii="Sylfaen" w:hAnsi="Sylfaen" w:cs="Sylfaen"/>
          <w:sz w:val="18"/>
          <w:szCs w:val="18"/>
          <w:lang w:val="fi-FI"/>
        </w:rPr>
        <w:t>და</w:t>
      </w:r>
      <w:r w:rsidRPr="009537AA">
        <w:rPr>
          <w:sz w:val="18"/>
          <w:szCs w:val="18"/>
          <w:lang w:val="fi-FI"/>
        </w:rPr>
        <w:t xml:space="preserve"> </w:t>
      </w:r>
      <w:r w:rsidRPr="009537AA">
        <w:rPr>
          <w:rFonts w:ascii="Sylfaen" w:hAnsi="Sylfaen" w:cs="Sylfaen"/>
          <w:sz w:val="18"/>
          <w:szCs w:val="18"/>
          <w:lang w:val="fi-FI"/>
        </w:rPr>
        <w:t>სამედიცინო</w:t>
      </w:r>
      <w:r w:rsidRPr="009537AA">
        <w:rPr>
          <w:sz w:val="18"/>
          <w:szCs w:val="18"/>
          <w:lang w:val="fi-FI"/>
        </w:rPr>
        <w:t xml:space="preserve"> </w:t>
      </w:r>
      <w:r w:rsidRPr="009537AA">
        <w:rPr>
          <w:rFonts w:ascii="Sylfaen" w:hAnsi="Sylfaen" w:cs="Sylfaen"/>
          <w:sz w:val="18"/>
          <w:szCs w:val="18"/>
          <w:lang w:val="fi-FI"/>
        </w:rPr>
        <w:t>საქმიანობის</w:t>
      </w:r>
      <w:r w:rsidRPr="009537AA">
        <w:rPr>
          <w:sz w:val="18"/>
          <w:szCs w:val="18"/>
          <w:lang w:val="fi-FI"/>
        </w:rPr>
        <w:t xml:space="preserve"> </w:t>
      </w:r>
      <w:r w:rsidRPr="009537AA">
        <w:rPr>
          <w:rFonts w:ascii="Sylfaen" w:hAnsi="Sylfaen" w:cs="Sylfaen"/>
          <w:sz w:val="18"/>
          <w:szCs w:val="18"/>
          <w:lang w:val="fi-FI"/>
        </w:rPr>
        <w:t>უფლების</w:t>
      </w:r>
      <w:r w:rsidRPr="009537AA">
        <w:rPr>
          <w:sz w:val="18"/>
          <w:szCs w:val="18"/>
          <w:lang w:val="fi-FI"/>
        </w:rPr>
        <w:t xml:space="preserve"> </w:t>
      </w:r>
      <w:r w:rsidRPr="009537AA">
        <w:rPr>
          <w:rFonts w:ascii="Sylfaen" w:hAnsi="Sylfaen" w:cs="Sylfaen"/>
          <w:sz w:val="18"/>
          <w:szCs w:val="18"/>
          <w:lang w:val="fi-FI"/>
        </w:rPr>
        <w:t>არმქონე</w:t>
      </w:r>
      <w:r w:rsidRPr="009537AA">
        <w:rPr>
          <w:sz w:val="18"/>
          <w:szCs w:val="18"/>
          <w:lang w:val="fi-FI"/>
        </w:rPr>
        <w:t xml:space="preserve"> </w:t>
      </w:r>
      <w:r w:rsidRPr="009537AA">
        <w:rPr>
          <w:rFonts w:ascii="Sylfaen" w:hAnsi="Sylfaen" w:cs="Sylfaen"/>
          <w:sz w:val="18"/>
          <w:szCs w:val="18"/>
          <w:lang w:val="fi-FI"/>
        </w:rPr>
        <w:t>კერძო</w:t>
      </w:r>
      <w:r w:rsidRPr="009537AA">
        <w:rPr>
          <w:sz w:val="18"/>
          <w:szCs w:val="18"/>
          <w:lang w:val="fi-FI"/>
        </w:rPr>
        <w:t xml:space="preserve"> </w:t>
      </w:r>
      <w:r w:rsidRPr="009537AA">
        <w:rPr>
          <w:rFonts w:ascii="Sylfaen" w:hAnsi="Sylfaen" w:cs="Sylfaen"/>
          <w:sz w:val="18"/>
          <w:szCs w:val="18"/>
          <w:lang w:val="fi-FI"/>
        </w:rPr>
        <w:t>პირებთან</w:t>
      </w:r>
      <w:r w:rsidRPr="009537AA">
        <w:rPr>
          <w:sz w:val="18"/>
          <w:szCs w:val="18"/>
          <w:lang w:val="fi-FI"/>
        </w:rPr>
        <w:t xml:space="preserve"> </w:t>
      </w:r>
      <w:r w:rsidRPr="009537AA">
        <w:rPr>
          <w:rFonts w:ascii="Sylfaen" w:hAnsi="Sylfaen" w:cs="Sylfaen"/>
          <w:sz w:val="18"/>
          <w:szCs w:val="18"/>
          <w:lang w:val="fi-FI"/>
        </w:rPr>
        <w:t>კონსულტაციისა</w:t>
      </w:r>
      <w:r w:rsidRPr="009537AA">
        <w:rPr>
          <w:sz w:val="18"/>
          <w:szCs w:val="18"/>
          <w:lang w:val="fi-FI"/>
        </w:rPr>
        <w:t xml:space="preserve"> </w:t>
      </w:r>
      <w:r w:rsidRPr="009537AA">
        <w:rPr>
          <w:rFonts w:ascii="Sylfaen" w:hAnsi="Sylfaen" w:cs="Sylfaen"/>
          <w:sz w:val="18"/>
          <w:szCs w:val="18"/>
          <w:lang w:val="fi-FI"/>
        </w:rPr>
        <w:t>და</w:t>
      </w:r>
      <w:r w:rsidRPr="009537AA">
        <w:rPr>
          <w:sz w:val="18"/>
          <w:szCs w:val="18"/>
          <w:lang w:val="fi-FI"/>
        </w:rPr>
        <w:t xml:space="preserve"> </w:t>
      </w:r>
      <w:r w:rsidRPr="009537AA">
        <w:rPr>
          <w:rFonts w:ascii="Sylfaen" w:hAnsi="Sylfaen" w:cs="Sylfaen"/>
          <w:sz w:val="18"/>
          <w:szCs w:val="18"/>
          <w:lang w:val="fi-FI"/>
        </w:rPr>
        <w:t>მკურნალობის</w:t>
      </w:r>
      <w:r w:rsidRPr="009537AA">
        <w:rPr>
          <w:rFonts w:ascii="Sylfaen" w:hAnsi="Sylfaen"/>
          <w:sz w:val="18"/>
          <w:szCs w:val="18"/>
        </w:rPr>
        <w:t xml:space="preserve"> ხარჯი. </w:t>
      </w:r>
    </w:p>
    <w:p w14:paraId="43A6DF42" w14:textId="6E5255CA" w:rsidR="00AD1D9F" w:rsidRPr="00ED1BEB" w:rsidRDefault="00AD1D9F" w:rsidP="00AD1D9F">
      <w:pPr>
        <w:pStyle w:val="ListParagraph"/>
        <w:numPr>
          <w:ilvl w:val="1"/>
          <w:numId w:val="2"/>
        </w:numPr>
        <w:spacing w:after="0" w:line="240" w:lineRule="auto"/>
        <w:ind w:left="360" w:hanging="450"/>
        <w:jc w:val="both"/>
        <w:rPr>
          <w:rFonts w:ascii="BPG Mrgvlovani" w:hAnsi="BPG Mrgvlovani" w:cs="BPG Mrgvlovani"/>
          <w:sz w:val="18"/>
          <w:szCs w:val="18"/>
        </w:rPr>
      </w:pPr>
      <w:r w:rsidRPr="009537AA">
        <w:rPr>
          <w:rFonts w:ascii="Sylfaen" w:hAnsi="Sylfaen" w:cs="Sylfaen"/>
          <w:b/>
          <w:sz w:val="18"/>
          <w:szCs w:val="18"/>
        </w:rPr>
        <w:t>შემდეგ დაავადებებთან</w:t>
      </w:r>
      <w:r w:rsidRPr="00E6410E">
        <w:rPr>
          <w:rFonts w:ascii="Sylfaen" w:hAnsi="Sylfaen" w:cs="AcadNusx"/>
          <w:b/>
          <w:sz w:val="18"/>
          <w:szCs w:val="18"/>
        </w:rPr>
        <w:t xml:space="preserve"> ან/და მათ გართულებებთან</w:t>
      </w:r>
      <w:r w:rsidRPr="00E6410E">
        <w:rPr>
          <w:rFonts w:ascii="Sylfaen" w:hAnsi="Sylfaen" w:cs="Sylfaen"/>
          <w:b/>
          <w:sz w:val="18"/>
          <w:szCs w:val="18"/>
        </w:rPr>
        <w:t xml:space="preserve"> დაკავშირებული სამედიცინო მომსახურების </w:t>
      </w:r>
      <w:r w:rsidRPr="00ED1BEB">
        <w:rPr>
          <w:rFonts w:ascii="Sylfaen" w:hAnsi="Sylfaen" w:cs="Sylfaen"/>
          <w:b/>
          <w:sz w:val="18"/>
          <w:szCs w:val="18"/>
        </w:rPr>
        <w:t>ხარჯებ</w:t>
      </w:r>
      <w:r w:rsidRPr="00ED1BEB">
        <w:rPr>
          <w:rFonts w:ascii="Sylfaen" w:hAnsi="Sylfaen" w:cs="AcadNusx"/>
          <w:b/>
          <w:sz w:val="18"/>
          <w:szCs w:val="18"/>
        </w:rPr>
        <w:t>ი:</w:t>
      </w:r>
      <w:r w:rsidRPr="00ED1BEB">
        <w:rPr>
          <w:rFonts w:ascii="Sylfaen" w:hAnsi="Sylfaen" w:cs="Sylfaen"/>
          <w:sz w:val="18"/>
          <w:szCs w:val="18"/>
          <w:lang w:val="pt-BR"/>
        </w:rPr>
        <w:t xml:space="preserve"> </w:t>
      </w:r>
      <w:r w:rsidRPr="00ED1BEB">
        <w:rPr>
          <w:rFonts w:ascii="Sylfaen" w:hAnsi="Sylfaen" w:cs="Sylfaen"/>
          <w:sz w:val="18"/>
          <w:szCs w:val="18"/>
        </w:rPr>
        <w:t xml:space="preserve"> </w:t>
      </w:r>
      <w:r w:rsidRPr="00ED1BEB">
        <w:rPr>
          <w:rFonts w:ascii="Sylfaen" w:hAnsi="Sylfaen" w:cs="Sylfaen"/>
          <w:sz w:val="18"/>
          <w:szCs w:val="18"/>
          <w:lang w:val="pt-BR"/>
        </w:rPr>
        <w:t>ალკოჰოლიზმი,</w:t>
      </w:r>
      <w:r w:rsidRPr="00ED1BEB">
        <w:rPr>
          <w:rFonts w:ascii="Sylfaen" w:hAnsi="Sylfaen" w:cs="Sylfaen"/>
          <w:sz w:val="18"/>
          <w:szCs w:val="18"/>
        </w:rPr>
        <w:t xml:space="preserve"> </w:t>
      </w:r>
      <w:r w:rsidRPr="00ED1BEB">
        <w:rPr>
          <w:rFonts w:ascii="Sylfaen" w:hAnsi="Sylfaen" w:cs="Sylfaen"/>
          <w:sz w:val="18"/>
          <w:szCs w:val="18"/>
          <w:lang w:val="pt-BR"/>
        </w:rPr>
        <w:t>ტოქსიკომანია, ნარკომანია; თანდაყოლილი ან/და გენეტიკური დაავადებები/დეფექტები/</w:t>
      </w:r>
      <w:r w:rsidRPr="00ED1BEB">
        <w:rPr>
          <w:rFonts w:ascii="Sylfaen" w:hAnsi="Sylfaen" w:cs="Sylfaen"/>
          <w:sz w:val="18"/>
          <w:szCs w:val="18"/>
        </w:rPr>
        <w:t xml:space="preserve"> </w:t>
      </w:r>
      <w:r w:rsidRPr="00ED1BEB">
        <w:rPr>
          <w:rFonts w:ascii="Sylfaen" w:hAnsi="Sylfaen" w:cs="Sylfaen"/>
          <w:sz w:val="18"/>
          <w:szCs w:val="18"/>
          <w:lang w:val="pt-BR"/>
        </w:rPr>
        <w:t>პათოლოგიები</w:t>
      </w:r>
      <w:r w:rsidRPr="00ED1BEB">
        <w:rPr>
          <w:rFonts w:ascii="Sylfaen" w:hAnsi="Sylfaen" w:cs="Sylfaen"/>
          <w:sz w:val="18"/>
          <w:szCs w:val="18"/>
        </w:rPr>
        <w:t xml:space="preserve"> </w:t>
      </w:r>
      <w:r w:rsidRPr="00ED1BEB">
        <w:rPr>
          <w:rFonts w:ascii="Sylfaen" w:hAnsi="Sylfaen"/>
          <w:sz w:val="18"/>
          <w:szCs w:val="18"/>
        </w:rPr>
        <w:t xml:space="preserve">(გარდა თიაქარის, </w:t>
      </w:r>
      <w:r w:rsidRPr="00ED1BEB">
        <w:rPr>
          <w:rFonts w:ascii="Sylfaen" w:hAnsi="Sylfaen" w:cs="Sylfaen"/>
          <w:sz w:val="18"/>
          <w:szCs w:val="18"/>
        </w:rPr>
        <w:t>კრიპტორხიზმის</w:t>
      </w:r>
      <w:r w:rsidRPr="00ED1BEB">
        <w:rPr>
          <w:rFonts w:ascii="Calibri" w:hAnsi="Calibri" w:cs="Calibri"/>
          <w:sz w:val="18"/>
          <w:szCs w:val="18"/>
        </w:rPr>
        <w:t>,</w:t>
      </w:r>
      <w:r w:rsidRPr="00ED1BEB">
        <w:rPr>
          <w:rFonts w:ascii="Sylfaen" w:hAnsi="Sylfaen" w:cs="Calibri"/>
          <w:sz w:val="18"/>
          <w:szCs w:val="18"/>
        </w:rPr>
        <w:t xml:space="preserve"> </w:t>
      </w:r>
      <w:r w:rsidRPr="00ED1BEB">
        <w:rPr>
          <w:rFonts w:ascii="Sylfaen" w:hAnsi="Sylfaen" w:cs="Sylfaen"/>
          <w:sz w:val="18"/>
          <w:szCs w:val="18"/>
        </w:rPr>
        <w:t>დერმოიდული კისტის</w:t>
      </w:r>
      <w:r w:rsidRPr="00ED1BEB">
        <w:rPr>
          <w:rFonts w:ascii="Calibri" w:hAnsi="Calibri" w:cs="Calibri"/>
          <w:sz w:val="18"/>
          <w:szCs w:val="18"/>
        </w:rPr>
        <w:t>,</w:t>
      </w:r>
      <w:r w:rsidRPr="00ED1BEB">
        <w:rPr>
          <w:rFonts w:ascii="Sylfaen" w:hAnsi="Sylfaen" w:cs="Calibri"/>
          <w:sz w:val="18"/>
          <w:szCs w:val="18"/>
        </w:rPr>
        <w:t xml:space="preserve"> </w:t>
      </w:r>
      <w:r w:rsidRPr="00ED1BEB">
        <w:rPr>
          <w:rFonts w:ascii="Sylfaen" w:hAnsi="Sylfaen" w:cs="Sylfaen"/>
          <w:sz w:val="18"/>
          <w:szCs w:val="18"/>
        </w:rPr>
        <w:t>ფიმოზის</w:t>
      </w:r>
      <w:r w:rsidRPr="00ED1BEB">
        <w:rPr>
          <w:rFonts w:ascii="Calibri" w:hAnsi="Calibri" w:cs="Calibri"/>
          <w:sz w:val="18"/>
          <w:szCs w:val="18"/>
        </w:rPr>
        <w:t>,</w:t>
      </w:r>
      <w:r w:rsidRPr="00ED1BEB">
        <w:rPr>
          <w:rFonts w:ascii="Sylfaen" w:hAnsi="Sylfaen" w:cs="Calibri"/>
          <w:sz w:val="18"/>
          <w:szCs w:val="18"/>
        </w:rPr>
        <w:t xml:space="preserve"> </w:t>
      </w:r>
      <w:r w:rsidRPr="00ED1BEB">
        <w:rPr>
          <w:rFonts w:ascii="Sylfaen" w:hAnsi="Sylfaen" w:cs="Sylfaen"/>
          <w:sz w:val="18"/>
          <w:szCs w:val="18"/>
        </w:rPr>
        <w:t>დაკრიოცისტიტის, ჰემანგიომის ჰოსპიტალური ქირურგიული მომსახურებისა</w:t>
      </w:r>
      <w:r w:rsidRPr="00ED1BEB">
        <w:rPr>
          <w:rFonts w:ascii="Calibri" w:hAnsi="Calibri" w:cs="Calibri"/>
          <w:sz w:val="18"/>
          <w:szCs w:val="18"/>
        </w:rPr>
        <w:t>)</w:t>
      </w:r>
      <w:r w:rsidRPr="00ED1BEB">
        <w:rPr>
          <w:rFonts w:ascii="Sylfaen" w:hAnsi="Sylfaen"/>
          <w:sz w:val="18"/>
          <w:szCs w:val="18"/>
        </w:rPr>
        <w:t xml:space="preserve">; </w:t>
      </w:r>
      <w:r w:rsidRPr="00ED1BEB">
        <w:rPr>
          <w:rFonts w:ascii="Sylfaen" w:hAnsi="Sylfaen" w:cs="Sylfaen"/>
          <w:sz w:val="18"/>
          <w:szCs w:val="18"/>
          <w:lang w:val="pt-BR"/>
        </w:rPr>
        <w:t>რეპროდუქ</w:t>
      </w:r>
      <w:r w:rsidRPr="00ED1BEB">
        <w:rPr>
          <w:rFonts w:ascii="Sylfaen" w:hAnsi="Sylfaen" w:cs="Sylfaen"/>
          <w:sz w:val="18"/>
          <w:szCs w:val="18"/>
        </w:rPr>
        <w:t>ტოლოგია</w:t>
      </w:r>
      <w:r w:rsidR="002B2AD0">
        <w:rPr>
          <w:rFonts w:ascii="Sylfaen" w:hAnsi="Sylfaen" w:cs="Sylfaen"/>
          <w:sz w:val="18"/>
          <w:szCs w:val="18"/>
        </w:rPr>
        <w:t>;</w:t>
      </w:r>
      <w:r w:rsidRPr="00ED1BEB">
        <w:rPr>
          <w:rFonts w:ascii="Sylfaen" w:hAnsi="Sylfaen" w:cs="Sylfaen"/>
          <w:sz w:val="18"/>
          <w:szCs w:val="18"/>
          <w:lang w:val="pt-BR"/>
        </w:rPr>
        <w:t xml:space="preserve"> შიდსი, ჰეპატიტები </w:t>
      </w:r>
      <w:r w:rsidRPr="00ED1BEB">
        <w:rPr>
          <w:rFonts w:ascii="Sylfaen" w:hAnsi="Sylfaen" w:cs="Sylfaen"/>
          <w:sz w:val="18"/>
          <w:szCs w:val="18"/>
        </w:rPr>
        <w:t xml:space="preserve">(გარდა პირველადი სასკრინინგო დიაგნოსტიკისა (რომელიც </w:t>
      </w:r>
      <w:r w:rsidRPr="00ED1BEB">
        <w:rPr>
          <w:rFonts w:ascii="Sylfaen" w:hAnsi="Sylfaen" w:cs="Sylfaen"/>
          <w:sz w:val="18"/>
          <w:szCs w:val="18"/>
          <w:lang w:val="da-DK"/>
        </w:rPr>
        <w:t>ითვალისწინებს</w:t>
      </w:r>
      <w:r w:rsidRPr="00ED1BEB">
        <w:rPr>
          <w:rFonts w:ascii="Sylfaen" w:hAnsi="Sylfaen" w:cs="Sylfaen"/>
          <w:sz w:val="18"/>
          <w:szCs w:val="18"/>
        </w:rPr>
        <w:t xml:space="preserve"> </w:t>
      </w:r>
      <w:r w:rsidRPr="00ED1BEB">
        <w:rPr>
          <w:rFonts w:ascii="Sylfaen" w:hAnsi="Sylfaen" w:cs="Sylfaen"/>
          <w:sz w:val="18"/>
          <w:szCs w:val="18"/>
          <w:lang w:val="da-DK"/>
        </w:rPr>
        <w:t>ექიმის კონსულტაცია</w:t>
      </w:r>
      <w:r w:rsidRPr="00ED1BEB">
        <w:rPr>
          <w:rFonts w:ascii="Sylfaen" w:hAnsi="Sylfaen" w:cs="Sylfaen"/>
          <w:sz w:val="18"/>
          <w:szCs w:val="18"/>
        </w:rPr>
        <w:t>სა</w:t>
      </w:r>
      <w:r w:rsidRPr="00ED1BEB">
        <w:rPr>
          <w:rFonts w:ascii="Sylfaen" w:hAnsi="Sylfaen" w:cs="Sylfaen"/>
          <w:sz w:val="18"/>
          <w:szCs w:val="18"/>
          <w:lang w:val="da-DK"/>
        </w:rPr>
        <w:t xml:space="preserve"> და სწრაფ-მარტივ ტესტ</w:t>
      </w:r>
      <w:r w:rsidRPr="00ED1BEB">
        <w:rPr>
          <w:rFonts w:ascii="Sylfaen" w:hAnsi="Sylfaen" w:cs="Sylfaen"/>
          <w:sz w:val="18"/>
          <w:szCs w:val="18"/>
        </w:rPr>
        <w:t>ს</w:t>
      </w:r>
      <w:r w:rsidRPr="00ED1BEB">
        <w:rPr>
          <w:rFonts w:ascii="Sylfaen" w:hAnsi="Sylfaen" w:cs="Arial"/>
          <w:sz w:val="18"/>
          <w:szCs w:val="18"/>
        </w:rPr>
        <w:t xml:space="preserve">) </w:t>
      </w:r>
      <w:r w:rsidRPr="00ED1BEB">
        <w:rPr>
          <w:rFonts w:ascii="Sylfaen" w:hAnsi="Sylfaen" w:cs="Sylfaen"/>
          <w:sz w:val="18"/>
          <w:szCs w:val="18"/>
        </w:rPr>
        <w:t xml:space="preserve">და „ა“ ტიპის ჰეპატიტისა); გენიტალური ინფექციები (გარდა </w:t>
      </w:r>
      <w:r w:rsidRPr="00ED1BEB">
        <w:rPr>
          <w:rFonts w:ascii="Sylfaen" w:hAnsi="Sylfaen"/>
          <w:sz w:val="18"/>
          <w:szCs w:val="18"/>
        </w:rPr>
        <w:t>ბაქტერიული და სოკოვანი გენიტალური ინფექციებსა</w:t>
      </w:r>
      <w:r w:rsidRPr="00ED1BEB">
        <w:rPr>
          <w:rFonts w:ascii="Sylfaen" w:hAnsi="Sylfaen" w:cs="Sylfaen"/>
          <w:sz w:val="18"/>
          <w:szCs w:val="18"/>
        </w:rPr>
        <w:t xml:space="preserve"> (გენიტალური ინფექციების დროს ანაზღაურდება პირველადი დიაგნოსტიკა, რომელიც </w:t>
      </w:r>
      <w:r w:rsidRPr="00ED1BEB">
        <w:rPr>
          <w:rFonts w:ascii="Sylfaen" w:hAnsi="Sylfaen" w:cs="Sylfaen"/>
          <w:sz w:val="18"/>
          <w:szCs w:val="18"/>
          <w:lang w:val="da-DK"/>
        </w:rPr>
        <w:t>ითვალისწინებს</w:t>
      </w:r>
      <w:r w:rsidRPr="00ED1BEB">
        <w:rPr>
          <w:rFonts w:ascii="Sylfaen" w:hAnsi="Sylfaen" w:cs="Sylfaen"/>
          <w:sz w:val="18"/>
          <w:szCs w:val="18"/>
        </w:rPr>
        <w:t>:</w:t>
      </w:r>
      <w:r w:rsidRPr="00ED1BEB">
        <w:rPr>
          <w:rFonts w:ascii="Sylfaen" w:hAnsi="Sylfaen" w:cs="Sylfaen"/>
          <w:sz w:val="18"/>
          <w:szCs w:val="18"/>
          <w:lang w:val="da-DK"/>
        </w:rPr>
        <w:t xml:space="preserve"> ექიმის კონსულტაცია</w:t>
      </w:r>
      <w:r w:rsidRPr="00ED1BEB">
        <w:rPr>
          <w:rFonts w:ascii="Sylfaen" w:hAnsi="Sylfaen" w:cs="Sylfaen"/>
          <w:sz w:val="18"/>
          <w:szCs w:val="18"/>
        </w:rPr>
        <w:t xml:space="preserve">სა და </w:t>
      </w:r>
      <w:r w:rsidRPr="00ED1BEB">
        <w:rPr>
          <w:rFonts w:ascii="Sylfaen" w:hAnsi="Sylfaen" w:cs="Sylfaen"/>
          <w:sz w:val="18"/>
          <w:szCs w:val="18"/>
          <w:lang w:val="da-DK"/>
        </w:rPr>
        <w:t xml:space="preserve"> ნაცხის ბაქტერიოსკოპია</w:t>
      </w:r>
      <w:r w:rsidRPr="00ED1BEB">
        <w:rPr>
          <w:rFonts w:ascii="Sylfaen" w:hAnsi="Sylfaen" w:cs="Sylfaen"/>
          <w:sz w:val="18"/>
          <w:szCs w:val="18"/>
        </w:rPr>
        <w:t>ს)</w:t>
      </w:r>
      <w:r w:rsidRPr="00ED1BEB">
        <w:rPr>
          <w:rFonts w:ascii="Sylfaen" w:hAnsi="Sylfaen" w:cs="Arial"/>
          <w:sz w:val="18"/>
          <w:szCs w:val="18"/>
        </w:rPr>
        <w:t xml:space="preserve">); </w:t>
      </w:r>
      <w:r w:rsidRPr="00ED1BEB">
        <w:rPr>
          <w:rFonts w:ascii="Sylfaen" w:hAnsi="Sylfaen" w:cs="Sylfaen"/>
          <w:sz w:val="18"/>
          <w:szCs w:val="18"/>
          <w:lang w:val="pt-BR"/>
        </w:rPr>
        <w:t>სექსუალური დარღვევე</w:t>
      </w:r>
      <w:r w:rsidRPr="00ED1BEB">
        <w:rPr>
          <w:rFonts w:ascii="Sylfaen" w:hAnsi="Sylfaen" w:cs="Sylfaen"/>
          <w:sz w:val="18"/>
          <w:szCs w:val="18"/>
        </w:rPr>
        <w:t>ბი,</w:t>
      </w:r>
      <w:r w:rsidRPr="00ED1BEB">
        <w:rPr>
          <w:rFonts w:ascii="Sylfaen" w:hAnsi="Sylfaen" w:cs="Sylfaen"/>
          <w:sz w:val="18"/>
          <w:szCs w:val="18"/>
          <w:lang w:val="pt-BR"/>
        </w:rPr>
        <w:t xml:space="preserve"> ფსიქიურ</w:t>
      </w:r>
      <w:r w:rsidRPr="00ED1BEB">
        <w:rPr>
          <w:rFonts w:ascii="Sylfaen" w:hAnsi="Sylfaen" w:cs="Sylfaen"/>
          <w:sz w:val="18"/>
          <w:szCs w:val="18"/>
        </w:rPr>
        <w:t>ი</w:t>
      </w:r>
      <w:r w:rsidRPr="00ED1BEB">
        <w:rPr>
          <w:rFonts w:ascii="Sylfaen" w:hAnsi="Sylfaen" w:cs="Sylfaen"/>
          <w:sz w:val="18"/>
          <w:szCs w:val="18"/>
          <w:lang w:val="pt-BR"/>
        </w:rPr>
        <w:t xml:space="preserve"> დაავადებე</w:t>
      </w:r>
      <w:r w:rsidRPr="00ED1BEB">
        <w:rPr>
          <w:rFonts w:ascii="Sylfaen" w:hAnsi="Sylfaen" w:cs="Sylfaen"/>
          <w:sz w:val="18"/>
          <w:szCs w:val="18"/>
        </w:rPr>
        <w:t>ბი,</w:t>
      </w:r>
      <w:r w:rsidRPr="00ED1BEB">
        <w:rPr>
          <w:rFonts w:ascii="Sylfaen" w:hAnsi="Sylfaen" w:cs="Sylfaen"/>
          <w:bCs/>
          <w:sz w:val="18"/>
          <w:szCs w:val="18"/>
          <w:lang w:val="pt-BR"/>
        </w:rPr>
        <w:t xml:space="preserve"> </w:t>
      </w:r>
      <w:r w:rsidRPr="00ED1BEB">
        <w:rPr>
          <w:rFonts w:ascii="Sylfaen" w:hAnsi="Sylfaen" w:cs="Sylfaen"/>
          <w:sz w:val="18"/>
          <w:szCs w:val="18"/>
          <w:lang w:val="pt-BR"/>
        </w:rPr>
        <w:t>შაქრიან</w:t>
      </w:r>
      <w:r w:rsidRPr="00ED1BEB">
        <w:rPr>
          <w:rFonts w:ascii="Sylfaen" w:hAnsi="Sylfaen" w:cs="Sylfaen"/>
          <w:sz w:val="18"/>
          <w:szCs w:val="18"/>
        </w:rPr>
        <w:t>ი</w:t>
      </w:r>
      <w:r w:rsidRPr="00ED1BEB">
        <w:rPr>
          <w:rFonts w:ascii="Sylfaen" w:hAnsi="Sylfaen" w:cs="Sylfaen"/>
          <w:sz w:val="18"/>
          <w:szCs w:val="18"/>
          <w:lang w:val="pt-BR"/>
        </w:rPr>
        <w:t xml:space="preserve"> </w:t>
      </w:r>
      <w:r w:rsidRPr="00ED1BEB">
        <w:rPr>
          <w:rFonts w:ascii="Sylfaen" w:hAnsi="Sylfaen" w:cs="Sylfaen"/>
          <w:sz w:val="18"/>
          <w:szCs w:val="18"/>
        </w:rPr>
        <w:t>და</w:t>
      </w:r>
      <w:r w:rsidRPr="00ED1BEB">
        <w:rPr>
          <w:rFonts w:ascii="Sylfaen" w:hAnsi="Sylfaen" w:cs="Sylfaen"/>
          <w:sz w:val="18"/>
          <w:szCs w:val="18"/>
          <w:lang w:val="pt-BR"/>
        </w:rPr>
        <w:t xml:space="preserve"> უშაქრ</w:t>
      </w:r>
      <w:r w:rsidRPr="00ED1BEB">
        <w:rPr>
          <w:rFonts w:ascii="Sylfaen" w:hAnsi="Sylfaen" w:cs="Sylfaen"/>
          <w:sz w:val="18"/>
          <w:szCs w:val="18"/>
        </w:rPr>
        <w:t>ო</w:t>
      </w:r>
      <w:r w:rsidRPr="00ED1BEB">
        <w:rPr>
          <w:rFonts w:ascii="Sylfaen" w:hAnsi="Sylfaen" w:cs="Sylfaen"/>
          <w:sz w:val="18"/>
          <w:szCs w:val="18"/>
          <w:lang w:val="pt-BR"/>
        </w:rPr>
        <w:t xml:space="preserve"> დიაბეტ</w:t>
      </w:r>
      <w:r w:rsidRPr="00ED1BEB">
        <w:rPr>
          <w:rFonts w:ascii="Sylfaen" w:hAnsi="Sylfaen" w:cs="Sylfaen"/>
          <w:sz w:val="18"/>
          <w:szCs w:val="18"/>
        </w:rPr>
        <w:t>ი</w:t>
      </w:r>
      <w:r w:rsidRPr="00ED1BEB">
        <w:rPr>
          <w:rFonts w:ascii="Sylfaen" w:hAnsi="Sylfaen" w:cs="Sylfaen"/>
          <w:sz w:val="18"/>
          <w:szCs w:val="18"/>
          <w:lang w:val="pt-BR"/>
        </w:rPr>
        <w:t xml:space="preserve"> (გარდა მწვავე შემთხვევაში ჰოსპიტალში კონსერვატიული მკურნალობი</w:t>
      </w:r>
      <w:r w:rsidRPr="00ED1BEB">
        <w:rPr>
          <w:rFonts w:ascii="Sylfaen" w:hAnsi="Sylfaen" w:cs="Sylfaen"/>
          <w:sz w:val="18"/>
          <w:szCs w:val="18"/>
        </w:rPr>
        <w:t>სა</w:t>
      </w:r>
      <w:r w:rsidRPr="00ED1BEB">
        <w:rPr>
          <w:rFonts w:ascii="Sylfaen" w:hAnsi="Sylfaen" w:cs="Arial"/>
          <w:bCs/>
          <w:sz w:val="18"/>
          <w:szCs w:val="18"/>
        </w:rPr>
        <w:t xml:space="preserve">). </w:t>
      </w:r>
    </w:p>
    <w:p w14:paraId="73CFB43A" w14:textId="77777777" w:rsidR="00AD1D9F" w:rsidRPr="00ED1BEB" w:rsidRDefault="00AD1D9F" w:rsidP="00AD1D9F">
      <w:pPr>
        <w:pStyle w:val="ListParagraph"/>
        <w:numPr>
          <w:ilvl w:val="2"/>
          <w:numId w:val="2"/>
        </w:numPr>
        <w:spacing w:after="0" w:line="240" w:lineRule="auto"/>
        <w:ind w:left="1134"/>
        <w:jc w:val="both"/>
        <w:rPr>
          <w:rFonts w:ascii="BPG Mrgvlovani" w:hAnsi="BPG Mrgvlovani" w:cs="BPG Mrgvlovani"/>
          <w:sz w:val="18"/>
          <w:szCs w:val="18"/>
        </w:rPr>
      </w:pPr>
      <w:r w:rsidRPr="00ED1BEB">
        <w:rPr>
          <w:rFonts w:ascii="Sylfaen" w:hAnsi="Sylfaen" w:cs="Sylfaen"/>
          <w:sz w:val="18"/>
          <w:szCs w:val="18"/>
        </w:rPr>
        <w:t xml:space="preserve">ამასთან, ჰეპატიტის, </w:t>
      </w:r>
      <w:r w:rsidRPr="00ED1BEB">
        <w:rPr>
          <w:rFonts w:ascii="Sylfaen" w:hAnsi="Sylfaen" w:cs="Sylfaen"/>
          <w:sz w:val="18"/>
          <w:szCs w:val="18"/>
          <w:lang w:val="pt-BR"/>
        </w:rPr>
        <w:t>შაქრიან</w:t>
      </w:r>
      <w:r w:rsidRPr="00ED1BEB">
        <w:rPr>
          <w:rFonts w:ascii="Sylfaen" w:hAnsi="Sylfaen" w:cs="Sylfaen"/>
          <w:sz w:val="18"/>
          <w:szCs w:val="18"/>
        </w:rPr>
        <w:t>ი</w:t>
      </w:r>
      <w:r w:rsidRPr="00ED1BEB">
        <w:rPr>
          <w:rFonts w:ascii="Sylfaen" w:hAnsi="Sylfaen" w:cs="Sylfaen"/>
          <w:sz w:val="18"/>
          <w:szCs w:val="18"/>
          <w:lang w:val="pt-BR"/>
        </w:rPr>
        <w:t xml:space="preserve"> </w:t>
      </w:r>
      <w:r w:rsidRPr="00ED1BEB">
        <w:rPr>
          <w:rFonts w:ascii="Sylfaen" w:hAnsi="Sylfaen" w:cs="Sylfaen"/>
          <w:sz w:val="18"/>
          <w:szCs w:val="18"/>
        </w:rPr>
        <w:t>და</w:t>
      </w:r>
      <w:r w:rsidRPr="00ED1BEB">
        <w:rPr>
          <w:rFonts w:ascii="Sylfaen" w:hAnsi="Sylfaen" w:cs="Sylfaen"/>
          <w:sz w:val="18"/>
          <w:szCs w:val="18"/>
          <w:lang w:val="pt-BR"/>
        </w:rPr>
        <w:t xml:space="preserve"> უშაქრ</w:t>
      </w:r>
      <w:r w:rsidRPr="00ED1BEB">
        <w:rPr>
          <w:rFonts w:ascii="Sylfaen" w:hAnsi="Sylfaen" w:cs="Sylfaen"/>
          <w:sz w:val="18"/>
          <w:szCs w:val="18"/>
        </w:rPr>
        <w:t>ო</w:t>
      </w:r>
      <w:r w:rsidRPr="00ED1BEB">
        <w:rPr>
          <w:rFonts w:ascii="Sylfaen" w:hAnsi="Sylfaen" w:cs="Sylfaen"/>
          <w:sz w:val="18"/>
          <w:szCs w:val="18"/>
          <w:lang w:val="pt-BR"/>
        </w:rPr>
        <w:t xml:space="preserve"> დიაბეტ</w:t>
      </w:r>
      <w:r w:rsidRPr="00ED1BEB">
        <w:rPr>
          <w:rFonts w:ascii="Sylfaen" w:hAnsi="Sylfaen" w:cs="Sylfaen"/>
          <w:sz w:val="18"/>
          <w:szCs w:val="18"/>
        </w:rPr>
        <w:t xml:space="preserve">ის შემთხვევაში გადაუდებელ/სიცოცხლესთან შეუთავსებელი მდგომარეობის დროს ანაზღაურდება </w:t>
      </w:r>
      <w:r w:rsidRPr="00ED1BEB">
        <w:rPr>
          <w:rFonts w:ascii="BPG Mrgvlovani" w:hAnsi="BPG Mrgvlovani" w:cs="BPG Mrgvlovani"/>
          <w:sz w:val="18"/>
          <w:szCs w:val="18"/>
        </w:rPr>
        <w:t>emergency room (ER)/ emergency ward (EW)</w:t>
      </w:r>
      <w:r w:rsidRPr="00ED1BEB">
        <w:rPr>
          <w:rFonts w:ascii="Sylfaen" w:hAnsi="Sylfaen" w:cs="Sylfaen"/>
          <w:sz w:val="18"/>
          <w:szCs w:val="18"/>
        </w:rPr>
        <w:t xml:space="preserve"> -ში მდგომარეობის სტაბილიზაციისთვის მიმართვული პირველი 24 საათის განმავლობაში მიღებული გადაუდებელ </w:t>
      </w:r>
      <w:r w:rsidRPr="00ED1BEB">
        <w:rPr>
          <w:rFonts w:ascii="Sylfaen" w:hAnsi="Sylfaen" w:cs="Sylfaen"/>
          <w:sz w:val="18"/>
          <w:szCs w:val="18"/>
          <w:lang w:val="pt-BR"/>
        </w:rPr>
        <w:t>ჰოსპიტალური მომსახუ</w:t>
      </w:r>
      <w:r w:rsidRPr="00ED1BEB">
        <w:rPr>
          <w:rFonts w:ascii="Sylfaen" w:hAnsi="Sylfaen" w:cs="Sylfaen"/>
          <w:sz w:val="18"/>
          <w:szCs w:val="18"/>
        </w:rPr>
        <w:t>რ</w:t>
      </w:r>
      <w:r w:rsidRPr="00ED1BEB">
        <w:rPr>
          <w:rFonts w:ascii="Sylfaen" w:hAnsi="Sylfaen" w:cs="Sylfaen"/>
          <w:sz w:val="18"/>
          <w:szCs w:val="18"/>
          <w:lang w:val="pt-BR"/>
        </w:rPr>
        <w:t>ება</w:t>
      </w:r>
      <w:r w:rsidRPr="00ED1BEB">
        <w:rPr>
          <w:rFonts w:ascii="Sylfaen" w:hAnsi="Sylfaen" w:cs="Sylfaen"/>
          <w:sz w:val="18"/>
          <w:szCs w:val="18"/>
        </w:rPr>
        <w:t>.</w:t>
      </w:r>
    </w:p>
    <w:p w14:paraId="0241F954" w14:textId="638FDF8E" w:rsidR="00AD1D9F" w:rsidRPr="00ED1BEB" w:rsidRDefault="00AD1D9F" w:rsidP="00AD1D9F">
      <w:pPr>
        <w:pStyle w:val="ListParagraph"/>
        <w:numPr>
          <w:ilvl w:val="1"/>
          <w:numId w:val="2"/>
        </w:numPr>
        <w:spacing w:after="0" w:line="240" w:lineRule="auto"/>
        <w:ind w:left="360" w:hanging="450"/>
        <w:jc w:val="both"/>
        <w:rPr>
          <w:rFonts w:ascii="Sylfaen" w:hAnsi="Sylfaen"/>
          <w:sz w:val="18"/>
          <w:szCs w:val="18"/>
        </w:rPr>
      </w:pPr>
      <w:r w:rsidRPr="00E53E53">
        <w:rPr>
          <w:rFonts w:ascii="Sylfaen" w:hAnsi="Sylfaen"/>
          <w:b/>
          <w:sz w:val="18"/>
          <w:szCs w:val="18"/>
        </w:rPr>
        <w:t xml:space="preserve">შემდეგი მომსახურებების/პროცედურების </w:t>
      </w:r>
      <w:r w:rsidRPr="00E53E53">
        <w:rPr>
          <w:rFonts w:ascii="Sylfaen" w:hAnsi="Sylfaen" w:cs="Sylfaen"/>
          <w:b/>
          <w:sz w:val="18"/>
          <w:szCs w:val="18"/>
        </w:rPr>
        <w:t>და/ან მათ გართულებებთან დაკავშირებული სამედიცინო მომსახურების ხარჯები</w:t>
      </w:r>
      <w:r w:rsidRPr="00E53E53">
        <w:rPr>
          <w:rFonts w:ascii="Sylfaen" w:hAnsi="Sylfaen"/>
          <w:b/>
          <w:sz w:val="18"/>
          <w:szCs w:val="18"/>
        </w:rPr>
        <w:t>:</w:t>
      </w:r>
      <w:r w:rsidRPr="00E53E53">
        <w:rPr>
          <w:rFonts w:ascii="Sylfaen" w:hAnsi="Sylfaen"/>
          <w:sz w:val="18"/>
          <w:szCs w:val="18"/>
        </w:rPr>
        <w:t xml:space="preserve"> </w:t>
      </w:r>
      <w:r w:rsidRPr="00AA738F">
        <w:rPr>
          <w:rFonts w:ascii="Sylfaen" w:hAnsi="Sylfaen" w:cs="Sylfaen"/>
          <w:sz w:val="18"/>
          <w:szCs w:val="18"/>
          <w:lang w:val="pt-BR"/>
        </w:rPr>
        <w:t>ექსპერიმენტული</w:t>
      </w:r>
      <w:r w:rsidRPr="00AA738F">
        <w:rPr>
          <w:rFonts w:ascii="AcadNusx" w:hAnsi="AcadNusx" w:cs="AcadNusx"/>
          <w:sz w:val="18"/>
          <w:szCs w:val="18"/>
          <w:lang w:val="pt-BR"/>
        </w:rPr>
        <w:t xml:space="preserve"> </w:t>
      </w:r>
      <w:r w:rsidRPr="00AA738F">
        <w:rPr>
          <w:rFonts w:ascii="Sylfaen" w:hAnsi="Sylfaen" w:cs="Sylfaen"/>
          <w:sz w:val="18"/>
          <w:szCs w:val="18"/>
          <w:lang w:val="pt-BR"/>
        </w:rPr>
        <w:t>და</w:t>
      </w:r>
      <w:r w:rsidRPr="00AA738F">
        <w:rPr>
          <w:rFonts w:ascii="AcadNusx" w:hAnsi="AcadNusx" w:cs="AcadNusx"/>
          <w:sz w:val="18"/>
          <w:szCs w:val="18"/>
          <w:lang w:val="pt-BR"/>
        </w:rPr>
        <w:t xml:space="preserve"> </w:t>
      </w:r>
      <w:r w:rsidRPr="00AA738F">
        <w:rPr>
          <w:rFonts w:ascii="Sylfaen" w:hAnsi="Sylfaen" w:cs="AcadNusx"/>
          <w:sz w:val="18"/>
          <w:szCs w:val="18"/>
          <w:lang w:val="da-DK"/>
        </w:rPr>
        <w:t>ალტერნატიული</w:t>
      </w:r>
      <w:r w:rsidRPr="00AA738F">
        <w:rPr>
          <w:rFonts w:ascii="AcadNusx" w:hAnsi="AcadNusx" w:cs="Arial"/>
          <w:sz w:val="18"/>
          <w:szCs w:val="18"/>
          <w:lang w:val="pt-BR"/>
        </w:rPr>
        <w:t xml:space="preserve"> </w:t>
      </w:r>
      <w:r w:rsidRPr="00AA738F">
        <w:rPr>
          <w:rFonts w:ascii="Sylfaen" w:hAnsi="Sylfaen" w:cs="Sylfaen"/>
          <w:sz w:val="18"/>
          <w:szCs w:val="18"/>
          <w:lang w:val="pt-BR"/>
        </w:rPr>
        <w:t>მედიცინ</w:t>
      </w:r>
      <w:r w:rsidRPr="00AA738F">
        <w:rPr>
          <w:rFonts w:ascii="Sylfaen" w:hAnsi="Sylfaen" w:cs="Sylfaen"/>
          <w:sz w:val="18"/>
          <w:szCs w:val="18"/>
        </w:rPr>
        <w:t xml:space="preserve">ა; </w:t>
      </w:r>
      <w:r w:rsidRPr="00AA738F">
        <w:rPr>
          <w:rFonts w:ascii="Sylfaen" w:hAnsi="Sylfaen" w:cs="Sylfaen"/>
          <w:sz w:val="18"/>
          <w:szCs w:val="18"/>
          <w:lang w:val="pt-BR"/>
        </w:rPr>
        <w:t>სამედიცინო ჩვენების გარეშე</w:t>
      </w:r>
      <w:r w:rsidRPr="00AA738F">
        <w:rPr>
          <w:rFonts w:ascii="Sylfaen" w:hAnsi="Sylfaen" w:cs="Sylfaen"/>
          <w:sz w:val="18"/>
          <w:szCs w:val="18"/>
        </w:rPr>
        <w:t xml:space="preserve"> ჩატარებული მომსახურება; </w:t>
      </w:r>
      <w:r w:rsidRPr="00E6410E">
        <w:rPr>
          <w:rFonts w:ascii="Sylfaen" w:hAnsi="Sylfaen" w:cs="Sylfaen"/>
          <w:sz w:val="18"/>
          <w:szCs w:val="18"/>
          <w:lang w:val="pt-BR"/>
        </w:rPr>
        <w:t>ექსკლუზიური</w:t>
      </w:r>
      <w:r w:rsidRPr="00E6410E">
        <w:rPr>
          <w:rFonts w:ascii="Sylfaen" w:hAnsi="Sylfaen" w:cs="Sylfaen"/>
          <w:sz w:val="18"/>
          <w:szCs w:val="18"/>
        </w:rPr>
        <w:t>/დამატებითი</w:t>
      </w:r>
      <w:r w:rsidRPr="00E6410E">
        <w:rPr>
          <w:rFonts w:ascii="Sylfaen" w:hAnsi="Sylfaen" w:cs="Sylfaen"/>
          <w:sz w:val="18"/>
          <w:szCs w:val="18"/>
          <w:lang w:val="pt-BR"/>
        </w:rPr>
        <w:t xml:space="preserve"> </w:t>
      </w:r>
      <w:r w:rsidRPr="00ED1BEB">
        <w:rPr>
          <w:rFonts w:ascii="Sylfaen" w:hAnsi="Sylfaen" w:cs="Sylfaen"/>
          <w:sz w:val="18"/>
          <w:szCs w:val="18"/>
          <w:lang w:val="pt-BR"/>
        </w:rPr>
        <w:t>სამედიცინო</w:t>
      </w:r>
      <w:r w:rsidRPr="00ED1BEB">
        <w:rPr>
          <w:rFonts w:ascii="Sylfaen" w:hAnsi="Sylfaen" w:cs="Sylfaen"/>
          <w:sz w:val="18"/>
          <w:szCs w:val="18"/>
        </w:rPr>
        <w:t xml:space="preserve">, </w:t>
      </w:r>
      <w:r w:rsidRPr="00ED1BEB">
        <w:rPr>
          <w:rFonts w:ascii="Sylfaen" w:hAnsi="Sylfaen" w:cs="Sylfaen"/>
          <w:sz w:val="18"/>
          <w:szCs w:val="18"/>
          <w:lang w:val="pt-BR"/>
        </w:rPr>
        <w:t>აყვანილი/მოწვეული ექიმის ჰონორარი</w:t>
      </w:r>
      <w:r w:rsidRPr="00ED1BEB">
        <w:rPr>
          <w:rFonts w:ascii="Sylfaen" w:hAnsi="Sylfaen" w:cs="Sylfaen"/>
          <w:sz w:val="18"/>
          <w:szCs w:val="18"/>
        </w:rPr>
        <w:t xml:space="preserve"> დ</w:t>
      </w:r>
      <w:r w:rsidRPr="00ED1BEB">
        <w:rPr>
          <w:rFonts w:ascii="Sylfaen" w:hAnsi="Sylfaen" w:cs="Sylfaen"/>
          <w:sz w:val="18"/>
          <w:szCs w:val="18"/>
          <w:lang w:val="pt-BR"/>
        </w:rPr>
        <w:t xml:space="preserve">ა ნებისმიერი  </w:t>
      </w:r>
      <w:r w:rsidRPr="00ED1BEB">
        <w:rPr>
          <w:rFonts w:ascii="Sylfaen" w:hAnsi="Sylfaen" w:cs="Sylfaen"/>
          <w:sz w:val="18"/>
          <w:szCs w:val="18"/>
        </w:rPr>
        <w:t xml:space="preserve">არასამედიცინო </w:t>
      </w:r>
      <w:r w:rsidRPr="00ED1BEB">
        <w:rPr>
          <w:rFonts w:ascii="Sylfaen" w:hAnsi="Sylfaen" w:cs="Sylfaen"/>
          <w:sz w:val="18"/>
          <w:szCs w:val="18"/>
          <w:lang w:val="pt-BR"/>
        </w:rPr>
        <w:t>მომსახურება</w:t>
      </w:r>
      <w:r w:rsidRPr="00ED1BEB">
        <w:rPr>
          <w:rFonts w:ascii="Sylfaen" w:hAnsi="Sylfaen" w:cs="Sylfaen"/>
          <w:sz w:val="18"/>
          <w:szCs w:val="18"/>
        </w:rPr>
        <w:t xml:space="preserve"> (გარდა პირობებით გათვალისწინებულისა); </w:t>
      </w:r>
      <w:r w:rsidRPr="00ED1BEB">
        <w:rPr>
          <w:rFonts w:ascii="Sylfaen" w:hAnsi="Sylfaen" w:cs="Sylfaen"/>
          <w:sz w:val="18"/>
          <w:szCs w:val="18"/>
          <w:lang w:val="pt-BR"/>
        </w:rPr>
        <w:t>აცრების (</w:t>
      </w:r>
      <w:r w:rsidRPr="00ED1BEB">
        <w:rPr>
          <w:rFonts w:ascii="Sylfaen" w:hAnsi="Sylfaen" w:cs="Sylfaen"/>
          <w:sz w:val="18"/>
          <w:szCs w:val="18"/>
        </w:rPr>
        <w:t xml:space="preserve">გარდა პირობებით გათვალისწინებულისა); </w:t>
      </w:r>
      <w:r w:rsidRPr="00ED1BEB">
        <w:rPr>
          <w:rFonts w:ascii="Sylfaen" w:hAnsi="Sylfaen" w:cs="Sylfaen"/>
          <w:sz w:val="18"/>
          <w:szCs w:val="18"/>
          <w:lang w:val="pt-BR"/>
        </w:rPr>
        <w:t>ნებისმიერი სახის სამედიცინო ცნობის მიღებ</w:t>
      </w:r>
      <w:r w:rsidRPr="00ED1BEB">
        <w:rPr>
          <w:rFonts w:ascii="Sylfaen" w:hAnsi="Sylfaen" w:cs="Sylfaen"/>
          <w:sz w:val="18"/>
          <w:szCs w:val="18"/>
        </w:rPr>
        <w:t xml:space="preserve">ისთვის საჭირო </w:t>
      </w:r>
      <w:r w:rsidRPr="00ED1BEB">
        <w:rPr>
          <w:rFonts w:ascii="Sylfaen" w:hAnsi="Sylfaen" w:cs="Sylfaen"/>
          <w:sz w:val="18"/>
          <w:szCs w:val="18"/>
          <w:lang w:val="da-DK"/>
        </w:rPr>
        <w:t>ხარჯები</w:t>
      </w:r>
      <w:r w:rsidR="002B2AD0">
        <w:rPr>
          <w:rFonts w:ascii="Sylfaen" w:hAnsi="Sylfaen" w:cs="Sylfaen"/>
          <w:sz w:val="18"/>
          <w:szCs w:val="18"/>
        </w:rPr>
        <w:t>;</w:t>
      </w:r>
      <w:r w:rsidRPr="00ED1BEB">
        <w:rPr>
          <w:rFonts w:ascii="Sylfaen" w:hAnsi="Sylfaen" w:cs="Sylfaen"/>
          <w:sz w:val="18"/>
          <w:szCs w:val="18"/>
        </w:rPr>
        <w:t xml:space="preserve"> </w:t>
      </w:r>
      <w:r w:rsidRPr="00ED1BEB">
        <w:rPr>
          <w:rFonts w:ascii="Sylfaen" w:hAnsi="Sylfaen" w:cs="Sylfaen"/>
          <w:sz w:val="18"/>
          <w:szCs w:val="18"/>
          <w:lang w:val="pt-BR"/>
        </w:rPr>
        <w:t>სანატორიული</w:t>
      </w:r>
      <w:r w:rsidRPr="00ED1BEB">
        <w:rPr>
          <w:rFonts w:ascii="Sylfaen" w:hAnsi="Sylfaen" w:cs="Sylfaen"/>
          <w:sz w:val="18"/>
          <w:szCs w:val="18"/>
        </w:rPr>
        <w:t xml:space="preserve">, </w:t>
      </w:r>
      <w:r w:rsidRPr="00ED1BEB">
        <w:rPr>
          <w:rFonts w:ascii="Sylfaen" w:hAnsi="Sylfaen" w:cs="Sylfaen"/>
          <w:sz w:val="18"/>
          <w:szCs w:val="18"/>
          <w:lang w:val="pt-BR"/>
        </w:rPr>
        <w:t>ბალნეოლოგიური</w:t>
      </w:r>
      <w:r w:rsidRPr="00ED1BEB">
        <w:rPr>
          <w:rFonts w:ascii="Sylfaen" w:hAnsi="Sylfaen" w:cs="Sylfaen"/>
          <w:sz w:val="18"/>
          <w:szCs w:val="18"/>
        </w:rPr>
        <w:t xml:space="preserve">, რეაბილიტაციური, პალიატიური </w:t>
      </w:r>
      <w:r w:rsidRPr="00ED1BEB">
        <w:rPr>
          <w:rFonts w:ascii="Sylfaen" w:hAnsi="Sylfaen" w:cs="Sylfaen"/>
          <w:sz w:val="18"/>
          <w:szCs w:val="18"/>
          <w:lang w:val="pt-BR"/>
        </w:rPr>
        <w:t>მკურნალობა</w:t>
      </w:r>
      <w:r w:rsidRPr="00ED1BEB">
        <w:rPr>
          <w:rFonts w:ascii="Sylfaen" w:hAnsi="Sylfaen" w:cs="Sylfaen"/>
          <w:sz w:val="18"/>
          <w:szCs w:val="18"/>
        </w:rPr>
        <w:t xml:space="preserve">; </w:t>
      </w:r>
      <w:r w:rsidRPr="00ED1BEB">
        <w:rPr>
          <w:rFonts w:ascii="Sylfaen" w:hAnsi="Sylfaen" w:cs="Sylfaen"/>
          <w:sz w:val="18"/>
          <w:szCs w:val="18"/>
          <w:lang w:val="pt-BR"/>
        </w:rPr>
        <w:t>სამკურნალო ვარჯიში</w:t>
      </w:r>
      <w:r w:rsidRPr="00ED1BEB">
        <w:rPr>
          <w:rFonts w:ascii="Sylfaen" w:hAnsi="Sylfaen" w:cs="Sylfaen"/>
          <w:sz w:val="18"/>
          <w:szCs w:val="18"/>
        </w:rPr>
        <w:t xml:space="preserve">, </w:t>
      </w:r>
      <w:r w:rsidRPr="00ED1BEB">
        <w:rPr>
          <w:rFonts w:ascii="Sylfaen" w:hAnsi="Sylfaen" w:cs="Sylfaen"/>
          <w:sz w:val="18"/>
          <w:szCs w:val="18"/>
          <w:lang w:val="pt-BR"/>
        </w:rPr>
        <w:t>სამედიცინო მასაჟი</w:t>
      </w:r>
      <w:r w:rsidRPr="00ED1BEB">
        <w:rPr>
          <w:rFonts w:ascii="Sylfaen" w:hAnsi="Sylfaen" w:cs="Sylfaen"/>
          <w:sz w:val="18"/>
          <w:szCs w:val="18"/>
        </w:rPr>
        <w:t xml:space="preserve">, </w:t>
      </w:r>
      <w:r w:rsidRPr="00ED1BEB">
        <w:rPr>
          <w:rFonts w:ascii="Sylfaen" w:hAnsi="Sylfaen" w:cs="Sylfaen"/>
          <w:sz w:val="18"/>
          <w:szCs w:val="18"/>
          <w:lang w:val="pt-BR"/>
        </w:rPr>
        <w:t>ფიზიოპროცედურები</w:t>
      </w:r>
      <w:r w:rsidRPr="00ED1BEB">
        <w:rPr>
          <w:rFonts w:ascii="Sylfaen" w:hAnsi="Sylfaen" w:cs="Sylfaen"/>
          <w:sz w:val="18"/>
          <w:szCs w:val="18"/>
        </w:rPr>
        <w:t xml:space="preserve">; </w:t>
      </w:r>
      <w:r w:rsidRPr="00ED1BEB">
        <w:rPr>
          <w:rFonts w:ascii="Sylfaen" w:hAnsi="Sylfaen" w:cs="Sylfaen"/>
          <w:sz w:val="18"/>
          <w:szCs w:val="18"/>
          <w:lang w:val="pt-BR"/>
        </w:rPr>
        <w:t xml:space="preserve">კოსმეტიკური და პლასტიკური </w:t>
      </w:r>
      <w:r w:rsidRPr="00ED1BEB">
        <w:rPr>
          <w:rFonts w:ascii="Sylfaen" w:hAnsi="Sylfaen" w:cs="Sylfaen"/>
          <w:sz w:val="18"/>
          <w:szCs w:val="18"/>
        </w:rPr>
        <w:t xml:space="preserve">მიზნით ჩატარებული მომსახურება; </w:t>
      </w:r>
      <w:r w:rsidRPr="00ED1BEB">
        <w:rPr>
          <w:rFonts w:ascii="Sylfaen" w:hAnsi="Sylfaen" w:cs="Sylfaen"/>
          <w:sz w:val="18"/>
          <w:szCs w:val="18"/>
          <w:lang w:val="pt-BR"/>
        </w:rPr>
        <w:t>წონის კორექცია</w:t>
      </w:r>
      <w:r w:rsidRPr="00ED1BEB">
        <w:rPr>
          <w:rFonts w:ascii="Sylfaen" w:hAnsi="Sylfaen" w:cs="Sylfaen"/>
          <w:sz w:val="18"/>
          <w:szCs w:val="18"/>
        </w:rPr>
        <w:t xml:space="preserve">, </w:t>
      </w:r>
      <w:r w:rsidRPr="00ED1BEB">
        <w:rPr>
          <w:rFonts w:ascii="Sylfaen" w:hAnsi="Sylfaen" w:cs="Sylfaen"/>
          <w:sz w:val="18"/>
          <w:szCs w:val="18"/>
          <w:lang w:val="pt-BR"/>
        </w:rPr>
        <w:t>მხედველობის კორექცია</w:t>
      </w:r>
      <w:r w:rsidRPr="00ED1BEB">
        <w:rPr>
          <w:rFonts w:ascii="Sylfaen" w:hAnsi="Sylfaen" w:cs="Sylfaen"/>
          <w:sz w:val="18"/>
          <w:szCs w:val="18"/>
        </w:rPr>
        <w:t xml:space="preserve"> ექსიმერ</w:t>
      </w:r>
      <w:r w:rsidRPr="00ED1BEB">
        <w:rPr>
          <w:rFonts w:ascii="Sylfaen" w:hAnsi="Sylfaen" w:cs="Sylfaen"/>
          <w:sz w:val="18"/>
          <w:szCs w:val="18"/>
          <w:lang w:val="pt-BR"/>
        </w:rPr>
        <w:t>ლაზერ</w:t>
      </w:r>
      <w:r w:rsidRPr="00ED1BEB">
        <w:rPr>
          <w:rFonts w:ascii="Sylfaen" w:hAnsi="Sylfaen" w:cs="Sylfaen"/>
          <w:sz w:val="18"/>
          <w:szCs w:val="18"/>
        </w:rPr>
        <w:t xml:space="preserve">ული მეთოდით; </w:t>
      </w:r>
      <w:r w:rsidRPr="00ED1BEB">
        <w:rPr>
          <w:rFonts w:ascii="Sylfaen" w:hAnsi="Sylfaen" w:cs="Sylfaen"/>
          <w:sz w:val="18"/>
          <w:szCs w:val="18"/>
          <w:lang w:val="pt-BR"/>
        </w:rPr>
        <w:t>ეგზოპროთეზირება</w:t>
      </w:r>
      <w:r w:rsidRPr="00ED1BEB">
        <w:rPr>
          <w:rFonts w:ascii="Sylfaen" w:hAnsi="Sylfaen" w:cs="Sylfaen"/>
          <w:sz w:val="18"/>
          <w:szCs w:val="18"/>
        </w:rPr>
        <w:t xml:space="preserve">, </w:t>
      </w:r>
      <w:r w:rsidRPr="00ED1BEB">
        <w:rPr>
          <w:rFonts w:ascii="Sylfaen" w:hAnsi="Sylfaen" w:cs="Sylfaen"/>
          <w:sz w:val="18"/>
          <w:szCs w:val="18"/>
          <w:lang w:val="pt-BR"/>
        </w:rPr>
        <w:t>ტრანსპლანტაცია</w:t>
      </w:r>
      <w:r w:rsidRPr="00ED1BEB">
        <w:rPr>
          <w:rFonts w:ascii="Sylfaen" w:hAnsi="Sylfaen" w:cs="Sylfaen"/>
          <w:sz w:val="18"/>
          <w:szCs w:val="18"/>
        </w:rPr>
        <w:t xml:space="preserve"> (გარდა სადაზღვევო პერიოდში დამდგარი უბედური შემთხვევის შედეგად საჭირო აუტოტრანსპლანტაციისა); </w:t>
      </w:r>
      <w:r w:rsidRPr="00ED1BEB">
        <w:rPr>
          <w:rFonts w:ascii="Sylfaen" w:hAnsi="Sylfaen" w:cs="Sylfaen"/>
          <w:sz w:val="18"/>
          <w:szCs w:val="18"/>
          <w:lang w:val="pt-BR"/>
        </w:rPr>
        <w:t>ხელოვნურ განაყოფიერება</w:t>
      </w:r>
      <w:r w:rsidRPr="00ED1BEB">
        <w:rPr>
          <w:rFonts w:ascii="Sylfaen" w:hAnsi="Sylfaen" w:cs="Sylfaen"/>
          <w:sz w:val="18"/>
          <w:szCs w:val="18"/>
        </w:rPr>
        <w:t xml:space="preserve">, </w:t>
      </w:r>
      <w:r w:rsidRPr="00ED1BEB">
        <w:rPr>
          <w:rFonts w:ascii="Sylfaen" w:hAnsi="Sylfaen" w:cs="Sylfaen"/>
          <w:sz w:val="18"/>
          <w:szCs w:val="18"/>
          <w:lang w:val="pt-BR"/>
        </w:rPr>
        <w:t>სტერილიზაცია</w:t>
      </w:r>
      <w:r w:rsidRPr="00ED1BEB">
        <w:rPr>
          <w:rFonts w:ascii="Sylfaen" w:hAnsi="Sylfaen" w:cs="Sylfaen"/>
          <w:sz w:val="18"/>
          <w:szCs w:val="18"/>
        </w:rPr>
        <w:t xml:space="preserve">, </w:t>
      </w:r>
      <w:r w:rsidRPr="00ED1BEB">
        <w:rPr>
          <w:rFonts w:ascii="Sylfaen" w:hAnsi="Sylfaen" w:cs="Sylfaen"/>
          <w:sz w:val="18"/>
          <w:szCs w:val="18"/>
          <w:lang w:val="pt-BR"/>
        </w:rPr>
        <w:t>კონტრაცეფცია</w:t>
      </w:r>
      <w:r w:rsidRPr="00ED1BEB">
        <w:rPr>
          <w:rFonts w:ascii="Sylfaen" w:hAnsi="Sylfaen" w:cs="Sylfaen"/>
          <w:sz w:val="18"/>
          <w:szCs w:val="18"/>
        </w:rPr>
        <w:t xml:space="preserve">; </w:t>
      </w:r>
      <w:r w:rsidRPr="00ED1BEB">
        <w:rPr>
          <w:rFonts w:ascii="Sylfaen" w:hAnsi="Sylfaen" w:cs="Sylfaen"/>
          <w:sz w:val="18"/>
          <w:szCs w:val="18"/>
          <w:lang w:val="pt-BR"/>
        </w:rPr>
        <w:t>ფსიქოთერაპევტი</w:t>
      </w:r>
      <w:r w:rsidRPr="00ED1BEB">
        <w:rPr>
          <w:rFonts w:ascii="Sylfaen" w:hAnsi="Sylfaen" w:cs="Sylfaen"/>
          <w:sz w:val="18"/>
          <w:szCs w:val="18"/>
        </w:rPr>
        <w:t>, ჰომეოპათი.</w:t>
      </w:r>
    </w:p>
    <w:p w14:paraId="3806C07E" w14:textId="77777777" w:rsidR="00AD1D9F" w:rsidRPr="00ED1BEB" w:rsidRDefault="00AD1D9F" w:rsidP="00AD1D9F">
      <w:pPr>
        <w:pStyle w:val="ListParagraph"/>
        <w:numPr>
          <w:ilvl w:val="1"/>
          <w:numId w:val="2"/>
        </w:numPr>
        <w:spacing w:after="0" w:line="240" w:lineRule="auto"/>
        <w:ind w:left="360" w:hanging="450"/>
        <w:jc w:val="both"/>
        <w:rPr>
          <w:rFonts w:ascii="Sylfaen" w:hAnsi="Sylfaen"/>
          <w:sz w:val="18"/>
          <w:szCs w:val="18"/>
        </w:rPr>
      </w:pPr>
      <w:r w:rsidRPr="00ED1BEB">
        <w:rPr>
          <w:rFonts w:ascii="Sylfaen" w:hAnsi="Sylfaen" w:cs="Sylfaen"/>
          <w:sz w:val="18"/>
          <w:szCs w:val="18"/>
        </w:rPr>
        <w:t>ასევ</w:t>
      </w:r>
      <w:r w:rsidRPr="00ED1BEB">
        <w:rPr>
          <w:rFonts w:ascii="Sylfaen" w:hAnsi="Sylfaen"/>
          <w:sz w:val="18"/>
          <w:szCs w:val="18"/>
        </w:rPr>
        <w:t xml:space="preserve">ე არ ანაზღაურდება </w:t>
      </w:r>
      <w:r w:rsidRPr="00ED1BEB">
        <w:rPr>
          <w:rFonts w:ascii="Sylfaen" w:hAnsi="Sylfaen"/>
          <w:b/>
          <w:sz w:val="18"/>
          <w:szCs w:val="18"/>
        </w:rPr>
        <w:t>შემდეგი საშუალებებით მკურნალობასთან/მათ შეძენასთან</w:t>
      </w:r>
      <w:r w:rsidRPr="00ED1BEB">
        <w:rPr>
          <w:rFonts w:ascii="Sylfaen" w:hAnsi="Sylfaen"/>
          <w:sz w:val="18"/>
          <w:szCs w:val="18"/>
        </w:rPr>
        <w:t xml:space="preserve"> </w:t>
      </w:r>
      <w:r w:rsidRPr="00ED1BEB">
        <w:rPr>
          <w:rFonts w:ascii="Sylfaen" w:hAnsi="Sylfaen" w:cs="Sylfaen"/>
          <w:b/>
          <w:sz w:val="18"/>
          <w:szCs w:val="18"/>
        </w:rPr>
        <w:t xml:space="preserve">და/ან გართულებებთან </w:t>
      </w:r>
      <w:r w:rsidRPr="00ED1BEB">
        <w:rPr>
          <w:rFonts w:ascii="Sylfaen" w:hAnsi="Sylfaen" w:cs="Sylfaen"/>
          <w:sz w:val="18"/>
          <w:szCs w:val="18"/>
        </w:rPr>
        <w:t>დაკავშირებული</w:t>
      </w:r>
      <w:r w:rsidRPr="00ED1BEB">
        <w:rPr>
          <w:rFonts w:ascii="Sylfaen" w:hAnsi="Sylfaen"/>
          <w:sz w:val="18"/>
          <w:szCs w:val="18"/>
        </w:rPr>
        <w:t xml:space="preserve"> ხარჯები: </w:t>
      </w:r>
      <w:r w:rsidRPr="00ED1BEB">
        <w:rPr>
          <w:rFonts w:ascii="Sylfaen" w:hAnsi="Sylfaen" w:cs="Sylfaen"/>
          <w:sz w:val="18"/>
          <w:szCs w:val="18"/>
          <w:lang w:val="pt-BR"/>
        </w:rPr>
        <w:t>ბიოლოგიურად აქტიური საკვები დანამატები</w:t>
      </w:r>
      <w:r w:rsidRPr="00ED1BEB">
        <w:rPr>
          <w:rFonts w:ascii="Sylfaen" w:hAnsi="Sylfaen" w:cs="Sylfaen"/>
          <w:sz w:val="18"/>
          <w:szCs w:val="18"/>
        </w:rPr>
        <w:t xml:space="preserve"> (მათ შორის მედიკამენტად რეგისტრირებული), პარასამკურნალო და ჰომეოპათიური საშუალებები, ფსიქოტროპული პრეპარატები, </w:t>
      </w:r>
      <w:r w:rsidRPr="00ED1BEB">
        <w:rPr>
          <w:rFonts w:ascii="Sylfaen" w:hAnsi="Sylfaen" w:cs="Sylfaen"/>
          <w:sz w:val="18"/>
          <w:szCs w:val="18"/>
          <w:lang w:val="pt-BR"/>
        </w:rPr>
        <w:t>სისტემური ენზიმოთერაპია</w:t>
      </w:r>
      <w:r w:rsidRPr="00ED1BEB">
        <w:rPr>
          <w:rFonts w:ascii="Sylfaen" w:hAnsi="Sylfaen" w:cs="Sylfaen"/>
          <w:sz w:val="18"/>
          <w:szCs w:val="18"/>
        </w:rPr>
        <w:t xml:space="preserve">, </w:t>
      </w:r>
      <w:r w:rsidRPr="00ED1BEB">
        <w:rPr>
          <w:rFonts w:ascii="Sylfaen" w:hAnsi="Sylfaen" w:cs="Sylfaen"/>
          <w:sz w:val="18"/>
          <w:szCs w:val="18"/>
          <w:lang w:val="pt-BR"/>
        </w:rPr>
        <w:t xml:space="preserve">იმუნორეგულატორული </w:t>
      </w:r>
      <w:r w:rsidRPr="00ED1BEB">
        <w:rPr>
          <w:rFonts w:ascii="Sylfaen" w:hAnsi="Sylfaen"/>
          <w:sz w:val="18"/>
          <w:szCs w:val="18"/>
        </w:rPr>
        <w:t>მედიკამენტები</w:t>
      </w:r>
      <w:r w:rsidRPr="00ED1BEB">
        <w:rPr>
          <w:rFonts w:ascii="Sylfaen" w:hAnsi="Sylfaen"/>
          <w:sz w:val="18"/>
          <w:szCs w:val="18"/>
          <w:lang w:val="da-DK"/>
        </w:rPr>
        <w:t xml:space="preserve"> </w:t>
      </w:r>
      <w:r w:rsidRPr="00ED1BEB">
        <w:rPr>
          <w:rFonts w:ascii="Sylfaen" w:hAnsi="Sylfaen"/>
          <w:sz w:val="18"/>
          <w:szCs w:val="18"/>
        </w:rPr>
        <w:t xml:space="preserve">(ამასთან ეს შეზღუდვა არ ვრცელდება დადასტურებული ეფექტის მქონე ანტირევმატულ საშუალებებზე (DMARD), ბეტა ინტერფერონზე და მონოკლონურ ანტისხეულებზე); </w:t>
      </w:r>
      <w:r w:rsidRPr="00ED1BEB">
        <w:rPr>
          <w:rFonts w:ascii="Sylfaen" w:hAnsi="Sylfaen" w:cs="Sylfaen"/>
          <w:sz w:val="18"/>
          <w:szCs w:val="18"/>
        </w:rPr>
        <w:t xml:space="preserve">დამხმარე და </w:t>
      </w:r>
      <w:r w:rsidRPr="00ED1BEB">
        <w:rPr>
          <w:rFonts w:ascii="Sylfaen" w:hAnsi="Sylfaen" w:cs="Sylfaen"/>
          <w:sz w:val="18"/>
          <w:szCs w:val="18"/>
          <w:lang w:val="pt-BR"/>
        </w:rPr>
        <w:t>მაკორეგირებელი საშუალებები</w:t>
      </w:r>
      <w:r w:rsidRPr="00ED1BEB">
        <w:rPr>
          <w:rFonts w:ascii="Sylfaen" w:hAnsi="Sylfaen" w:cs="Sylfaen"/>
          <w:sz w:val="18"/>
          <w:szCs w:val="18"/>
        </w:rPr>
        <w:t xml:space="preserve">,  </w:t>
      </w:r>
      <w:r w:rsidRPr="00ED1BEB">
        <w:rPr>
          <w:rFonts w:ascii="Sylfaen" w:hAnsi="Sylfaen"/>
          <w:sz w:val="18"/>
          <w:szCs w:val="18"/>
        </w:rPr>
        <w:t>პროთეზები, იმპლანტები.</w:t>
      </w:r>
    </w:p>
    <w:p w14:paraId="7613655C" w14:textId="77777777" w:rsidR="00AD1D9F" w:rsidRPr="00ED1BEB" w:rsidRDefault="00AD1D9F" w:rsidP="00AD1D9F">
      <w:pPr>
        <w:pStyle w:val="ListParagraph"/>
        <w:numPr>
          <w:ilvl w:val="2"/>
          <w:numId w:val="2"/>
        </w:numPr>
        <w:spacing w:after="0" w:line="240" w:lineRule="auto"/>
        <w:ind w:left="1134"/>
        <w:jc w:val="both"/>
        <w:rPr>
          <w:rFonts w:ascii="Sylfaen" w:hAnsi="Sylfaen"/>
          <w:sz w:val="18"/>
          <w:szCs w:val="18"/>
        </w:rPr>
      </w:pPr>
      <w:r w:rsidRPr="00ED1BEB">
        <w:rPr>
          <w:rFonts w:ascii="Sylfaen" w:hAnsi="Sylfaen" w:cs="Sylfaen"/>
          <w:sz w:val="18"/>
          <w:szCs w:val="18"/>
        </w:rPr>
        <w:t>ამასთან</w:t>
      </w:r>
      <w:r w:rsidRPr="00ED1BEB">
        <w:rPr>
          <w:rFonts w:ascii="Sylfaen" w:hAnsi="Sylfaen"/>
          <w:sz w:val="18"/>
          <w:szCs w:val="18"/>
        </w:rPr>
        <w:t xml:space="preserve"> ანაზღაურდება ენდოპროთეზი და სტენტი არაუმეტეს 2 500 ლარისა შესაბამისი სერვისის ტიპის ბარათით გათვალისწინებული დაფარვისა და ლიმიტის ფარგლებში შემდეგი დაშვებით:</w:t>
      </w:r>
    </w:p>
    <w:p w14:paraId="6124651E" w14:textId="77777777" w:rsidR="00AD1D9F" w:rsidRPr="00ED1BEB" w:rsidRDefault="00AD1D9F" w:rsidP="00996E27">
      <w:pPr>
        <w:pStyle w:val="ListParagraph"/>
        <w:numPr>
          <w:ilvl w:val="0"/>
          <w:numId w:val="26"/>
        </w:numPr>
        <w:spacing w:after="0" w:line="240" w:lineRule="auto"/>
        <w:ind w:left="1560" w:hanging="425"/>
        <w:jc w:val="both"/>
        <w:rPr>
          <w:rFonts w:ascii="Sylfaen" w:hAnsi="Sylfaen"/>
          <w:sz w:val="18"/>
          <w:szCs w:val="18"/>
        </w:rPr>
      </w:pPr>
      <w:r w:rsidRPr="00ED1BEB">
        <w:rPr>
          <w:rFonts w:ascii="Sylfaen" w:hAnsi="Sylfaen"/>
          <w:sz w:val="18"/>
          <w:szCs w:val="18"/>
        </w:rPr>
        <w:t xml:space="preserve">უწვეტად დაზღვეულ თანამშრომლებს და ოჯახის სტანდარტულ წევრებს აუნაზღაურდებათ სამედიცინო ჩვენებით ენდოპროთეზი და სტენტი; </w:t>
      </w:r>
    </w:p>
    <w:p w14:paraId="4C4822EA" w14:textId="77777777" w:rsidR="00AD1D9F" w:rsidRPr="00ED1BEB" w:rsidRDefault="00AD1D9F" w:rsidP="00996E27">
      <w:pPr>
        <w:pStyle w:val="ListParagraph"/>
        <w:numPr>
          <w:ilvl w:val="0"/>
          <w:numId w:val="26"/>
        </w:numPr>
        <w:spacing w:after="0" w:line="240" w:lineRule="auto"/>
        <w:ind w:left="1560" w:hanging="425"/>
        <w:jc w:val="both"/>
        <w:rPr>
          <w:rFonts w:ascii="Sylfaen" w:hAnsi="Sylfaen"/>
          <w:sz w:val="18"/>
          <w:szCs w:val="18"/>
        </w:rPr>
      </w:pPr>
      <w:r w:rsidRPr="00ED1BEB">
        <w:rPr>
          <w:rFonts w:ascii="Sylfaen" w:hAnsi="Sylfaen"/>
          <w:sz w:val="18"/>
          <w:szCs w:val="18"/>
        </w:rPr>
        <w:lastRenderedPageBreak/>
        <w:t xml:space="preserve">ახალდაზღვეულ და/ან წყვეტილად დაზღვეულ თანამშრომლებს და ოჯახის სტანდარტული წევრებს აუნაზღაურდებათ ენდოპროთეზი მხოლოდ ავტოსაგზაო შემთხვევის შედეგად გადაუდებლად (პირველი 24 საათის განმავლობაში) ჩატარებული ენდოპროთეზირებისას. </w:t>
      </w:r>
    </w:p>
    <w:p w14:paraId="06703DE2" w14:textId="77777777" w:rsidR="00AD1D9F" w:rsidRPr="00ED1BEB" w:rsidRDefault="00AD1D9F" w:rsidP="00996E27">
      <w:pPr>
        <w:pStyle w:val="ListParagraph"/>
        <w:numPr>
          <w:ilvl w:val="0"/>
          <w:numId w:val="26"/>
        </w:numPr>
        <w:spacing w:after="0" w:line="240" w:lineRule="auto"/>
        <w:ind w:left="1560" w:hanging="425"/>
        <w:jc w:val="both"/>
        <w:rPr>
          <w:rFonts w:ascii="Sylfaen" w:hAnsi="Sylfaen"/>
          <w:sz w:val="18"/>
          <w:szCs w:val="18"/>
        </w:rPr>
      </w:pPr>
      <w:r w:rsidRPr="00ED1BEB">
        <w:rPr>
          <w:rFonts w:ascii="Sylfaen" w:hAnsi="Sylfaen"/>
          <w:sz w:val="18"/>
          <w:szCs w:val="18"/>
        </w:rPr>
        <w:t>ოჯახის არასტანდარტულ წევრებს ენდოპროთეზი და სტენტი არ აუნაზღაურდებათ</w:t>
      </w:r>
    </w:p>
    <w:p w14:paraId="1B02B689" w14:textId="77777777" w:rsidR="00AD1D9F" w:rsidRPr="00ED1BEB" w:rsidRDefault="00AD1D9F" w:rsidP="00AD1D9F">
      <w:pPr>
        <w:pStyle w:val="ListParagraph"/>
        <w:numPr>
          <w:ilvl w:val="1"/>
          <w:numId w:val="2"/>
        </w:numPr>
        <w:spacing w:after="0" w:line="240" w:lineRule="auto"/>
        <w:ind w:left="360" w:hanging="450"/>
        <w:jc w:val="both"/>
        <w:rPr>
          <w:rFonts w:ascii="Sylfaen" w:hAnsi="Sylfaen"/>
          <w:sz w:val="18"/>
          <w:szCs w:val="18"/>
        </w:rPr>
      </w:pPr>
      <w:r w:rsidRPr="00ED1BEB">
        <w:rPr>
          <w:rFonts w:ascii="Sylfaen" w:hAnsi="Sylfaen"/>
          <w:sz w:val="18"/>
          <w:szCs w:val="18"/>
        </w:rPr>
        <w:t>ნებისმიერი სხვა (სახელმწიფო და არასახელმწიფო) სამედიცინო/ჯანდაცვის პროგრამებით თუ დაზღვევით გათვალისწინებული დაავადებების/მდგომარეობების სამედიცინო მომსახურების/მკურნალობის ხარჯების ის ნაწილი, რაც ანაზღაურდება შესაბამისი პროგრამით/დაზღვევით იმ სამედიცინო დაწესებულებაში, სადაც მოქმედებს აღნიშნული პროგრამა.</w:t>
      </w:r>
    </w:p>
    <w:p w14:paraId="5221586C" w14:textId="77777777" w:rsidR="00AD1D9F" w:rsidRPr="00ED1BEB" w:rsidRDefault="00AD1D9F" w:rsidP="00AD1D9F">
      <w:pPr>
        <w:pStyle w:val="ListParagraph"/>
        <w:spacing w:after="0" w:line="240" w:lineRule="auto"/>
        <w:ind w:left="360"/>
        <w:jc w:val="both"/>
        <w:rPr>
          <w:rFonts w:ascii="Sylfaen" w:hAnsi="Sylfaen"/>
          <w:sz w:val="18"/>
          <w:szCs w:val="18"/>
        </w:rPr>
      </w:pPr>
    </w:p>
    <w:p w14:paraId="6449F8FB" w14:textId="77777777" w:rsidR="00AD1D9F" w:rsidRPr="00CF106B" w:rsidRDefault="00AD1D9F" w:rsidP="00AD1D9F">
      <w:pPr>
        <w:pStyle w:val="FootnoteText"/>
        <w:jc w:val="both"/>
        <w:rPr>
          <w:rFonts w:ascii="Sylfaen" w:hAnsi="Sylfaen"/>
          <w:b/>
          <w:sz w:val="18"/>
          <w:szCs w:val="18"/>
        </w:rPr>
      </w:pPr>
      <w:r w:rsidRPr="00ED1BEB">
        <w:rPr>
          <w:rFonts w:ascii="Sylfaen" w:hAnsi="Sylfaen" w:cs="Sylfaen"/>
          <w:b/>
          <w:bCs/>
          <w:sz w:val="18"/>
          <w:szCs w:val="18"/>
        </w:rPr>
        <w:t>ძირითადი გამონაკლისებით დაზღვეულ პირებს  უნაზღაურდება კლინიკა კურაციოს მიერ წარმოებულ</w:t>
      </w:r>
      <w:r w:rsidRPr="00ED1BEB">
        <w:rPr>
          <w:rFonts w:ascii="Sylfaen" w:hAnsi="Sylfaen" w:cs="Sylfaen"/>
          <w:b/>
          <w:bCs/>
          <w:sz w:val="18"/>
          <w:szCs w:val="18"/>
          <w:lang w:val="da-DK"/>
        </w:rPr>
        <w:t>ი</w:t>
      </w:r>
      <w:r w:rsidRPr="00ED1BEB">
        <w:rPr>
          <w:rFonts w:ascii="Sylfaen" w:hAnsi="Sylfaen" w:cs="Sylfaen"/>
          <w:b/>
          <w:bCs/>
          <w:sz w:val="18"/>
          <w:szCs w:val="18"/>
        </w:rPr>
        <w:t xml:space="preserve"> სერვისები (სპეციალისტის კონსულტაცია, ინსტრუმენტული და ლაბორატორიული კვლევები) </w:t>
      </w:r>
      <w:r w:rsidRPr="00ED1BEB">
        <w:rPr>
          <w:rFonts w:ascii="Sylfaen" w:hAnsi="Sylfaen"/>
          <w:b/>
          <w:sz w:val="18"/>
          <w:szCs w:val="18"/>
        </w:rPr>
        <w:t>მიუხედავად ზემოთჩამოთვლილი შეზღუდვებისა.</w:t>
      </w:r>
    </w:p>
    <w:p w14:paraId="3F5CF91B" w14:textId="77777777" w:rsidR="00AD1D9F" w:rsidRDefault="00AD1D9F" w:rsidP="00D44EFA">
      <w:pPr>
        <w:spacing w:after="0" w:line="240" w:lineRule="auto"/>
        <w:jc w:val="both"/>
        <w:rPr>
          <w:rFonts w:ascii="Sylfaen" w:hAnsi="Sylfaen"/>
          <w:b/>
          <w:bCs/>
          <w:sz w:val="18"/>
          <w:szCs w:val="18"/>
        </w:rPr>
      </w:pPr>
    </w:p>
    <w:p w14:paraId="6CCD4E48" w14:textId="77777777" w:rsidR="00AD1D9F" w:rsidRPr="00335603" w:rsidRDefault="00AD1D9F" w:rsidP="00D44EFA">
      <w:pPr>
        <w:spacing w:after="0" w:line="240" w:lineRule="auto"/>
        <w:jc w:val="both"/>
        <w:rPr>
          <w:rFonts w:ascii="Sylfaen" w:hAnsi="Sylfaen"/>
          <w:b/>
          <w:bCs/>
          <w:sz w:val="18"/>
          <w:szCs w:val="18"/>
        </w:rPr>
      </w:pPr>
    </w:p>
    <w:p w14:paraId="32C997C4" w14:textId="77777777" w:rsidR="002F0851" w:rsidRPr="00335603" w:rsidRDefault="002F0851" w:rsidP="002F0851">
      <w:pPr>
        <w:pStyle w:val="ListParagraph"/>
        <w:spacing w:after="0" w:line="240" w:lineRule="auto"/>
        <w:ind w:left="1134"/>
        <w:jc w:val="both"/>
        <w:rPr>
          <w:rFonts w:ascii="Sylfaen" w:hAnsi="Sylfaen"/>
          <w:b/>
          <w:bCs/>
          <w:sz w:val="18"/>
          <w:szCs w:val="18"/>
        </w:rPr>
      </w:pPr>
    </w:p>
    <w:p w14:paraId="429C0A19" w14:textId="77777777" w:rsidR="002F0851" w:rsidRPr="00335603" w:rsidRDefault="002F0851" w:rsidP="002F0851">
      <w:pPr>
        <w:spacing w:after="0" w:line="240" w:lineRule="auto"/>
        <w:jc w:val="both"/>
        <w:rPr>
          <w:rFonts w:ascii="Sylfaen" w:hAnsi="Sylfaen" w:cs="Sylfaen"/>
          <w:bCs/>
          <w:sz w:val="18"/>
          <w:szCs w:val="18"/>
        </w:rPr>
      </w:pPr>
    </w:p>
    <w:p w14:paraId="40694D17" w14:textId="77777777" w:rsidR="002F0851" w:rsidRPr="00335603" w:rsidRDefault="002F0851" w:rsidP="002F0851">
      <w:pPr>
        <w:spacing w:after="0" w:line="240" w:lineRule="auto"/>
        <w:jc w:val="both"/>
        <w:rPr>
          <w:rFonts w:ascii="Sylfaen" w:hAnsi="Sylfaen" w:cs="Sylfaen"/>
          <w:bCs/>
          <w:sz w:val="18"/>
          <w:szCs w:val="18"/>
        </w:rPr>
      </w:pPr>
    </w:p>
    <w:p w14:paraId="474473A0" w14:textId="52B298B1" w:rsidR="00F80B06" w:rsidRPr="00844917" w:rsidRDefault="00F80B06" w:rsidP="002B2AD0">
      <w:pPr>
        <w:pStyle w:val="ListParagraph"/>
        <w:numPr>
          <w:ilvl w:val="0"/>
          <w:numId w:val="5"/>
        </w:numPr>
        <w:spacing w:before="240" w:after="0" w:line="240" w:lineRule="auto"/>
        <w:ind w:left="851" w:hanging="425"/>
        <w:jc w:val="both"/>
        <w:rPr>
          <w:rFonts w:ascii="Sylfaen" w:hAnsi="Sylfaen"/>
          <w:b/>
          <w:bCs/>
          <w:sz w:val="18"/>
          <w:szCs w:val="18"/>
        </w:rPr>
      </w:pPr>
      <w:r>
        <w:rPr>
          <w:rStyle w:val="FootnoteReference"/>
          <w:rFonts w:ascii="Sylfaen" w:hAnsi="Sylfaen"/>
          <w:b/>
          <w:bCs/>
          <w:sz w:val="18"/>
          <w:szCs w:val="18"/>
        </w:rPr>
        <w:footnoteReference w:id="2"/>
      </w:r>
      <w:r w:rsidRPr="00844917">
        <w:rPr>
          <w:rFonts w:ascii="Sylfaen" w:hAnsi="Sylfaen"/>
          <w:b/>
          <w:bCs/>
          <w:sz w:val="18"/>
          <w:szCs w:val="18"/>
        </w:rPr>
        <w:t xml:space="preserve">დამატებითი გამონაკლისები (დამატებითი გამონაკლისები (3.1.6 - 3.1.10) მოქმედებს ძირითად გამონაკლისებთან ერთად - </w:t>
      </w:r>
      <w:r w:rsidRPr="00844917">
        <w:rPr>
          <w:rFonts w:ascii="Sylfaen" w:hAnsi="Sylfaen" w:cs="Sylfaen"/>
          <w:b/>
          <w:sz w:val="18"/>
          <w:szCs w:val="18"/>
        </w:rPr>
        <w:t xml:space="preserve"> ვრცელდება ოჯახის არასტანდარტულ წევრებზე, </w:t>
      </w:r>
      <w:r>
        <w:rPr>
          <w:rFonts w:ascii="Sylfaen" w:hAnsi="Sylfaen" w:cs="Sylfaen"/>
          <w:b/>
          <w:sz w:val="18"/>
          <w:szCs w:val="18"/>
        </w:rPr>
        <w:t xml:space="preserve">რომლებიც არ იყვნენ დაზღვეულები ხელშეკრულება </w:t>
      </w:r>
      <w:r w:rsidR="00503F3B">
        <w:rPr>
          <w:rFonts w:ascii="Sylfaen" w:hAnsi="Sylfaen" w:cs="AcadMtavr"/>
          <w:b/>
          <w:sz w:val="18"/>
          <w:szCs w:val="18"/>
        </w:rPr>
        <w:t>,,,,,,,,,,,,,,,,,,,,,,</w:t>
      </w:r>
      <w:r w:rsidRPr="00FC16AE">
        <w:rPr>
          <w:rFonts w:ascii="Sylfaen" w:hAnsi="Sylfaen" w:cs="Sylfaen"/>
          <w:b/>
          <w:sz w:val="18"/>
          <w:szCs w:val="18"/>
        </w:rPr>
        <w:t xml:space="preserve"> ფარგლებში, ან/და იყვნენ დაზღვეულები წყვეტილად</w:t>
      </w:r>
      <w:r>
        <w:rPr>
          <w:rFonts w:ascii="Sylfaen" w:hAnsi="Sylfaen" w:cs="Sylfaen"/>
          <w:b/>
          <w:sz w:val="18"/>
          <w:szCs w:val="18"/>
        </w:rPr>
        <w:t>:</w:t>
      </w:r>
    </w:p>
    <w:p w14:paraId="2814A143" w14:textId="717C9566" w:rsidR="00F80B06" w:rsidRPr="00844917" w:rsidRDefault="00F80B06" w:rsidP="00F80B06">
      <w:pPr>
        <w:pStyle w:val="ListParagraph"/>
        <w:numPr>
          <w:ilvl w:val="1"/>
          <w:numId w:val="2"/>
        </w:numPr>
        <w:spacing w:after="0" w:line="240" w:lineRule="auto"/>
        <w:ind w:left="360" w:hanging="450"/>
        <w:jc w:val="both"/>
        <w:rPr>
          <w:rFonts w:ascii="Sylfaen" w:hAnsi="Sylfaen"/>
          <w:sz w:val="18"/>
          <w:szCs w:val="18"/>
        </w:rPr>
      </w:pPr>
      <w:r w:rsidRPr="00844917">
        <w:rPr>
          <w:rFonts w:ascii="Sylfaen" w:hAnsi="Sylfaen"/>
          <w:b/>
          <w:sz w:val="18"/>
          <w:szCs w:val="18"/>
        </w:rPr>
        <w:t xml:space="preserve">შემდეგ დაავადებებთან ან/და მათ გართულებებთან დაკავშირებული სამედიცინო მომსახურების ხარჯები: </w:t>
      </w:r>
      <w:r w:rsidRPr="00844917">
        <w:rPr>
          <w:rFonts w:ascii="Sylfaen" w:hAnsi="Sylfaen"/>
          <w:sz w:val="18"/>
          <w:szCs w:val="18"/>
        </w:rPr>
        <w:t xml:space="preserve">ონკოლოგიური (მათ შორის კეთილთვისებიანი სიმსივნეები), გულ-სისხლძარღვთა სისტემის, სისხლის მიმოქცევის სისტემის, ფარისებრი ჯირკვლის დაავადებები, თირკმლების ქრონიკული უკმარისობა (გარდა მწვავე შემთხვევაში ჰოსპიტალში კონსერვატიული მკურნალობისა); კანისა და ფრჩხილის სოკოვანი დაავადებები, ფსორიაზი, სებორეა, ეგზემა, აკნე; ცხვირის ძგიდის გამრუდება და ნიჟარების ჰიპერტროფია; </w:t>
      </w:r>
      <w:r w:rsidRPr="00844917">
        <w:rPr>
          <w:rFonts w:ascii="Sylfaen" w:hAnsi="Sylfaen" w:cs="Sylfaen"/>
          <w:sz w:val="18"/>
          <w:szCs w:val="18"/>
          <w:lang w:val="pt-BR"/>
        </w:rPr>
        <w:t>ეპილეფსი</w:t>
      </w:r>
      <w:r w:rsidRPr="00844917">
        <w:rPr>
          <w:rFonts w:ascii="Sylfaen" w:hAnsi="Sylfaen" w:cs="Sylfaen"/>
          <w:sz w:val="18"/>
          <w:szCs w:val="18"/>
        </w:rPr>
        <w:t>ა,</w:t>
      </w:r>
      <w:r w:rsidRPr="00844917">
        <w:rPr>
          <w:rFonts w:ascii="Sylfaen" w:hAnsi="Sylfaen" w:cs="Sylfaen"/>
          <w:bCs/>
          <w:sz w:val="18"/>
          <w:szCs w:val="18"/>
          <w:lang w:val="pt-BR"/>
        </w:rPr>
        <w:t xml:space="preserve"> ტუბერკულოზ</w:t>
      </w:r>
      <w:r w:rsidRPr="00844917">
        <w:rPr>
          <w:rFonts w:ascii="Sylfaen" w:hAnsi="Sylfaen" w:cs="Sylfaen"/>
          <w:bCs/>
          <w:sz w:val="18"/>
          <w:szCs w:val="18"/>
        </w:rPr>
        <w:t>ი,</w:t>
      </w:r>
      <w:r w:rsidRPr="00844917">
        <w:rPr>
          <w:rFonts w:ascii="Sylfaen" w:hAnsi="Sylfaen" w:cs="Sylfaen"/>
          <w:bCs/>
          <w:sz w:val="18"/>
          <w:szCs w:val="18"/>
          <w:lang w:val="pt-BR"/>
        </w:rPr>
        <w:t xml:space="preserve"> სისტემურ</w:t>
      </w:r>
      <w:r w:rsidRPr="00844917">
        <w:rPr>
          <w:rFonts w:ascii="Sylfaen" w:hAnsi="Sylfaen" w:cs="Sylfaen"/>
          <w:bCs/>
          <w:sz w:val="18"/>
          <w:szCs w:val="18"/>
        </w:rPr>
        <w:t>ი</w:t>
      </w:r>
      <w:r w:rsidRPr="00844917">
        <w:rPr>
          <w:rFonts w:ascii="Sylfaen" w:hAnsi="Sylfaen" w:cs="Sylfaen"/>
          <w:bCs/>
          <w:sz w:val="18"/>
          <w:szCs w:val="18"/>
          <w:lang w:val="pt-BR"/>
        </w:rPr>
        <w:t xml:space="preserve"> დაავადებებ</w:t>
      </w:r>
      <w:r w:rsidRPr="00844917">
        <w:rPr>
          <w:rFonts w:ascii="Sylfaen" w:hAnsi="Sylfaen" w:cs="Sylfaen"/>
          <w:bCs/>
          <w:sz w:val="18"/>
          <w:szCs w:val="18"/>
        </w:rPr>
        <w:t>ი;</w:t>
      </w:r>
      <w:r w:rsidR="002B2AD0">
        <w:rPr>
          <w:rFonts w:ascii="Sylfaen" w:hAnsi="Sylfaen" w:cs="Sylfaen"/>
          <w:bCs/>
          <w:sz w:val="18"/>
          <w:szCs w:val="18"/>
        </w:rPr>
        <w:t xml:space="preserve"> </w:t>
      </w:r>
      <w:r w:rsidR="002B2AD0" w:rsidRPr="00ED1BEB">
        <w:rPr>
          <w:rFonts w:ascii="Sylfaen" w:hAnsi="Sylfaen" w:cs="Sylfaen"/>
          <w:sz w:val="18"/>
          <w:szCs w:val="18"/>
          <w:lang w:val="pt-BR"/>
        </w:rPr>
        <w:t>თანდაყოლილი ან/და გენეტიკური დაავადებები/დეფექტები/</w:t>
      </w:r>
      <w:r w:rsidR="002B2AD0" w:rsidRPr="00ED1BEB">
        <w:rPr>
          <w:rFonts w:ascii="Sylfaen" w:hAnsi="Sylfaen" w:cs="Sylfaen"/>
          <w:sz w:val="18"/>
          <w:szCs w:val="18"/>
        </w:rPr>
        <w:t xml:space="preserve"> </w:t>
      </w:r>
      <w:r w:rsidR="002B2AD0" w:rsidRPr="00ED1BEB">
        <w:rPr>
          <w:rFonts w:ascii="Sylfaen" w:hAnsi="Sylfaen" w:cs="Sylfaen"/>
          <w:sz w:val="18"/>
          <w:szCs w:val="18"/>
          <w:lang w:val="pt-BR"/>
        </w:rPr>
        <w:t>პათოლოგიები</w:t>
      </w:r>
      <w:r w:rsidR="002B2AD0">
        <w:rPr>
          <w:rFonts w:ascii="Sylfaen" w:hAnsi="Sylfaen" w:cs="Sylfaen"/>
          <w:sz w:val="18"/>
          <w:szCs w:val="18"/>
        </w:rPr>
        <w:t xml:space="preserve">; </w:t>
      </w:r>
      <w:r w:rsidR="002B2AD0" w:rsidRPr="003157E9">
        <w:rPr>
          <w:rFonts w:ascii="Sylfaen" w:hAnsi="Sylfaen" w:cs="Sylfaen"/>
          <w:bCs/>
          <w:sz w:val="18"/>
          <w:szCs w:val="18"/>
          <w:lang w:val="pt-BR"/>
        </w:rPr>
        <w:t>სისხლის</w:t>
      </w:r>
      <w:r w:rsidR="002B2AD0" w:rsidRPr="003157E9">
        <w:rPr>
          <w:rFonts w:ascii="Sylfaen" w:hAnsi="Sylfaen" w:cs="Sylfaen"/>
          <w:bCs/>
          <w:sz w:val="18"/>
          <w:szCs w:val="18"/>
        </w:rPr>
        <w:t>ა</w:t>
      </w:r>
      <w:r w:rsidR="002B2AD0" w:rsidRPr="003157E9">
        <w:rPr>
          <w:rFonts w:ascii="Sylfaen" w:hAnsi="Sylfaen" w:cs="Sylfaen"/>
          <w:bCs/>
          <w:sz w:val="18"/>
          <w:szCs w:val="18"/>
          <w:lang w:val="pt-BR"/>
        </w:rPr>
        <w:t xml:space="preserve"> დ</w:t>
      </w:r>
      <w:r w:rsidR="002B2AD0" w:rsidRPr="003157E9">
        <w:rPr>
          <w:rFonts w:ascii="AcadNusx" w:hAnsi="AcadNusx" w:cs="AcadNusx"/>
          <w:bCs/>
          <w:sz w:val="18"/>
          <w:szCs w:val="18"/>
          <w:lang w:val="pt-BR"/>
        </w:rPr>
        <w:t>ა</w:t>
      </w:r>
      <w:r w:rsidR="002B2AD0" w:rsidRPr="003157E9">
        <w:rPr>
          <w:rFonts w:ascii="Sylfaen" w:hAnsi="Sylfaen" w:cs="Sylfaen"/>
          <w:bCs/>
          <w:sz w:val="18"/>
          <w:szCs w:val="18"/>
          <w:lang w:val="pt-BR"/>
        </w:rPr>
        <w:t xml:space="preserve"> სისხლმბად</w:t>
      </w:r>
      <w:r w:rsidR="002B2AD0" w:rsidRPr="003157E9">
        <w:rPr>
          <w:rFonts w:ascii="Sylfaen" w:hAnsi="Sylfaen" w:cs="Sylfaen"/>
          <w:bCs/>
          <w:sz w:val="18"/>
          <w:szCs w:val="18"/>
        </w:rPr>
        <w:t>ი</w:t>
      </w:r>
      <w:r w:rsidR="002B2AD0" w:rsidRPr="003157E9">
        <w:rPr>
          <w:rFonts w:ascii="Sylfaen" w:hAnsi="Sylfaen" w:cs="Sylfaen"/>
          <w:bCs/>
          <w:sz w:val="18"/>
          <w:szCs w:val="18"/>
          <w:lang w:val="pt-BR"/>
        </w:rPr>
        <w:t xml:space="preserve"> ორგანოები</w:t>
      </w:r>
      <w:r w:rsidR="002B2AD0" w:rsidRPr="003157E9">
        <w:rPr>
          <w:rFonts w:ascii="Sylfaen" w:hAnsi="Sylfaen" w:cs="Sylfaen"/>
          <w:bCs/>
          <w:sz w:val="18"/>
          <w:szCs w:val="18"/>
        </w:rPr>
        <w:t>ს</w:t>
      </w:r>
      <w:r w:rsidR="002B2AD0" w:rsidRPr="003157E9">
        <w:rPr>
          <w:rFonts w:ascii="Sylfaen" w:hAnsi="Sylfaen" w:cs="AcadNusx"/>
          <w:bCs/>
          <w:sz w:val="18"/>
          <w:szCs w:val="18"/>
          <w:lang w:val="pt-BR"/>
        </w:rPr>
        <w:t xml:space="preserve"> </w:t>
      </w:r>
      <w:r w:rsidR="002B2AD0" w:rsidRPr="003157E9">
        <w:rPr>
          <w:rFonts w:ascii="Sylfaen" w:hAnsi="Sylfaen" w:cs="Sylfaen"/>
          <w:bCs/>
          <w:sz w:val="18"/>
          <w:szCs w:val="18"/>
          <w:lang w:val="pt-BR"/>
        </w:rPr>
        <w:t>დაავადებებ</w:t>
      </w:r>
      <w:r w:rsidR="002B2AD0" w:rsidRPr="003157E9">
        <w:rPr>
          <w:rFonts w:ascii="Sylfaen" w:hAnsi="Sylfaen" w:cs="Sylfaen"/>
          <w:bCs/>
          <w:sz w:val="18"/>
          <w:szCs w:val="18"/>
        </w:rPr>
        <w:t>ი</w:t>
      </w:r>
      <w:r w:rsidR="002B2AD0">
        <w:rPr>
          <w:rFonts w:ascii="Sylfaen" w:hAnsi="Sylfaen" w:cs="Sylfaen"/>
          <w:bCs/>
          <w:sz w:val="18"/>
          <w:szCs w:val="18"/>
        </w:rPr>
        <w:t xml:space="preserve">; </w:t>
      </w:r>
      <w:r w:rsidR="002B2AD0" w:rsidRPr="003157E9">
        <w:rPr>
          <w:rFonts w:ascii="Sylfaen" w:hAnsi="Sylfaen" w:cs="Sylfaen"/>
          <w:bCs/>
          <w:sz w:val="18"/>
          <w:szCs w:val="18"/>
          <w:lang w:val="pt-BR"/>
        </w:rPr>
        <w:t>გაფანტულ</w:t>
      </w:r>
      <w:r w:rsidR="002B2AD0" w:rsidRPr="003157E9">
        <w:rPr>
          <w:rFonts w:ascii="Sylfaen" w:hAnsi="Sylfaen" w:cs="Sylfaen"/>
          <w:bCs/>
          <w:sz w:val="18"/>
          <w:szCs w:val="18"/>
        </w:rPr>
        <w:t>ი და</w:t>
      </w:r>
      <w:r w:rsidR="002B2AD0" w:rsidRPr="003157E9">
        <w:rPr>
          <w:rFonts w:ascii="Sylfaen" w:hAnsi="Sylfaen" w:cs="Sylfaen"/>
          <w:bCs/>
          <w:sz w:val="18"/>
          <w:szCs w:val="18"/>
          <w:lang w:val="pt-BR"/>
        </w:rPr>
        <w:t xml:space="preserve"> ამიოტროფულ</w:t>
      </w:r>
      <w:r w:rsidR="002B2AD0" w:rsidRPr="003157E9">
        <w:rPr>
          <w:rFonts w:ascii="Sylfaen" w:hAnsi="Sylfaen" w:cs="AcadNusx"/>
          <w:bCs/>
          <w:sz w:val="18"/>
          <w:szCs w:val="18"/>
        </w:rPr>
        <w:t>ი</w:t>
      </w:r>
      <w:r w:rsidR="002B2AD0" w:rsidRPr="003157E9">
        <w:rPr>
          <w:rFonts w:ascii="Sylfaen" w:hAnsi="Sylfaen" w:cs="Sylfaen"/>
          <w:bCs/>
          <w:sz w:val="18"/>
          <w:szCs w:val="18"/>
          <w:lang w:val="pt-BR"/>
        </w:rPr>
        <w:t xml:space="preserve"> სკლეროზ</w:t>
      </w:r>
      <w:r w:rsidR="002B2AD0" w:rsidRPr="003157E9">
        <w:rPr>
          <w:rFonts w:ascii="Sylfaen" w:hAnsi="Sylfaen" w:cs="Sylfaen"/>
          <w:bCs/>
          <w:sz w:val="18"/>
          <w:szCs w:val="18"/>
        </w:rPr>
        <w:t>ი,</w:t>
      </w:r>
      <w:r w:rsidR="002B2AD0" w:rsidRPr="003157E9">
        <w:rPr>
          <w:rFonts w:ascii="Sylfaen" w:hAnsi="Sylfaen" w:cs="Sylfaen"/>
          <w:bCs/>
          <w:sz w:val="18"/>
          <w:szCs w:val="18"/>
          <w:lang w:val="pt-BR"/>
        </w:rPr>
        <w:t xml:space="preserve"> სა</w:t>
      </w:r>
      <w:r w:rsidR="002B2AD0" w:rsidRPr="003157E9">
        <w:rPr>
          <w:rFonts w:ascii="Sylfaen" w:hAnsi="Sylfaen" w:cs="Sylfaen"/>
          <w:bCs/>
          <w:sz w:val="18"/>
          <w:szCs w:val="18"/>
        </w:rPr>
        <w:t>რ</w:t>
      </w:r>
      <w:r w:rsidR="002B2AD0" w:rsidRPr="003157E9">
        <w:rPr>
          <w:rFonts w:ascii="Sylfaen" w:hAnsi="Sylfaen" w:cs="Sylfaen"/>
          <w:bCs/>
          <w:sz w:val="18"/>
          <w:szCs w:val="18"/>
          <w:lang w:val="pt-BR"/>
        </w:rPr>
        <w:softHyphen/>
        <w:t>კოიდოზ</w:t>
      </w:r>
      <w:r w:rsidR="002B2AD0" w:rsidRPr="003157E9">
        <w:rPr>
          <w:rFonts w:ascii="Sylfaen" w:hAnsi="Sylfaen" w:cs="Sylfaen"/>
          <w:bCs/>
          <w:sz w:val="18"/>
          <w:szCs w:val="18"/>
        </w:rPr>
        <w:t>ი,</w:t>
      </w:r>
    </w:p>
    <w:p w14:paraId="3A7B3C8A" w14:textId="77777777" w:rsidR="00F80B06" w:rsidRPr="00844917" w:rsidRDefault="00F80B06" w:rsidP="00F80B06">
      <w:pPr>
        <w:pStyle w:val="ListParagraph"/>
        <w:numPr>
          <w:ilvl w:val="1"/>
          <w:numId w:val="2"/>
        </w:numPr>
        <w:spacing w:after="0" w:line="240" w:lineRule="auto"/>
        <w:ind w:left="360" w:hanging="450"/>
        <w:jc w:val="both"/>
        <w:rPr>
          <w:rFonts w:ascii="Sylfaen" w:hAnsi="Sylfaen"/>
          <w:sz w:val="18"/>
          <w:szCs w:val="18"/>
        </w:rPr>
      </w:pPr>
      <w:r w:rsidRPr="00844917">
        <w:rPr>
          <w:rFonts w:ascii="Sylfaen" w:hAnsi="Sylfaen"/>
          <w:b/>
          <w:sz w:val="18"/>
          <w:szCs w:val="18"/>
        </w:rPr>
        <w:t>შემდეგი მომსახურებების/პროცედურების ხარჯები:</w:t>
      </w:r>
      <w:r w:rsidRPr="00844917">
        <w:rPr>
          <w:rFonts w:ascii="Sylfaen" w:hAnsi="Sylfaen"/>
          <w:sz w:val="18"/>
          <w:szCs w:val="18"/>
        </w:rPr>
        <w:t xml:space="preserve">  ტონზილექტომია, ადენექტომია; ქიმიოთერაპია და სხივური თერაპია;</w:t>
      </w:r>
    </w:p>
    <w:p w14:paraId="24CE52A0" w14:textId="77777777" w:rsidR="00F80B06" w:rsidRPr="00844917" w:rsidRDefault="00F80B06" w:rsidP="00F80B06">
      <w:pPr>
        <w:pStyle w:val="ListParagraph"/>
        <w:numPr>
          <w:ilvl w:val="1"/>
          <w:numId w:val="2"/>
        </w:numPr>
        <w:spacing w:after="0" w:line="240" w:lineRule="auto"/>
        <w:ind w:left="360" w:hanging="450"/>
        <w:jc w:val="both"/>
        <w:rPr>
          <w:rFonts w:ascii="Sylfaen" w:hAnsi="Sylfaen"/>
          <w:b/>
          <w:sz w:val="18"/>
          <w:szCs w:val="18"/>
        </w:rPr>
      </w:pPr>
      <w:r w:rsidRPr="00844917">
        <w:rPr>
          <w:rFonts w:ascii="Sylfaen" w:hAnsi="Sylfaen"/>
          <w:b/>
          <w:sz w:val="18"/>
          <w:szCs w:val="18"/>
        </w:rPr>
        <w:t>ქრ. დაავადებების მედიკამენტური მკურნალობის ხარჯები (ანაზღაურდება მედიკამენტური თერაპია დოზირების შერჩევამდე, არაუმეტეს ერთი თვისა);</w:t>
      </w:r>
    </w:p>
    <w:p w14:paraId="1A448B76" w14:textId="77777777" w:rsidR="00F80B06" w:rsidRPr="00844917" w:rsidRDefault="00F80B06" w:rsidP="00F80B06">
      <w:pPr>
        <w:pStyle w:val="ListParagraph"/>
        <w:numPr>
          <w:ilvl w:val="1"/>
          <w:numId w:val="2"/>
        </w:numPr>
        <w:spacing w:after="0" w:line="240" w:lineRule="auto"/>
        <w:ind w:left="360" w:hanging="450"/>
        <w:jc w:val="both"/>
        <w:rPr>
          <w:rFonts w:ascii="Sylfaen" w:eastAsia="Times New Roman" w:hAnsi="Sylfaen" w:cs="Sylfaen"/>
          <w:b/>
          <w:sz w:val="18"/>
          <w:szCs w:val="18"/>
          <w:lang w:val="pt-BR"/>
        </w:rPr>
      </w:pPr>
      <w:r w:rsidRPr="00844917">
        <w:rPr>
          <w:rFonts w:ascii="Sylfaen" w:hAnsi="Sylfaen"/>
          <w:b/>
          <w:sz w:val="18"/>
          <w:szCs w:val="18"/>
        </w:rPr>
        <w:t>დაზღვევამდე</w:t>
      </w:r>
      <w:r w:rsidRPr="00844917">
        <w:rPr>
          <w:rFonts w:ascii="Sylfaen" w:eastAsia="Times New Roman" w:hAnsi="Sylfaen" w:cs="Sylfaen"/>
          <w:b/>
          <w:sz w:val="20"/>
          <w:szCs w:val="20"/>
          <w:lang w:val="pt-BR"/>
        </w:rPr>
        <w:t xml:space="preserve"> </w:t>
      </w:r>
      <w:r w:rsidRPr="00844917">
        <w:rPr>
          <w:rFonts w:ascii="Sylfaen" w:eastAsia="Times New Roman" w:hAnsi="Sylfaen" w:cs="Sylfaen"/>
          <w:b/>
          <w:sz w:val="18"/>
          <w:szCs w:val="18"/>
          <w:lang w:val="pt-BR"/>
        </w:rPr>
        <w:t xml:space="preserve">არსებული დაავადებების </w:t>
      </w:r>
      <w:r w:rsidRPr="00844917">
        <w:rPr>
          <w:rFonts w:ascii="Sylfaen" w:eastAsia="Times New Roman" w:hAnsi="Sylfaen" w:cs="Sylfaen"/>
          <w:b/>
          <w:sz w:val="18"/>
          <w:szCs w:val="18"/>
        </w:rPr>
        <w:t>სამედიცინო მომსახურების ხარჯები;</w:t>
      </w:r>
    </w:p>
    <w:p w14:paraId="440A062A" w14:textId="77777777" w:rsidR="00D44EFA" w:rsidRPr="00335603" w:rsidRDefault="00D44EFA" w:rsidP="002F0851">
      <w:pPr>
        <w:spacing w:after="0" w:line="240" w:lineRule="auto"/>
        <w:jc w:val="both"/>
        <w:rPr>
          <w:rFonts w:ascii="Sylfaen" w:hAnsi="Sylfaen" w:cs="Sylfaen"/>
          <w:bCs/>
          <w:sz w:val="18"/>
          <w:szCs w:val="18"/>
        </w:rPr>
      </w:pPr>
    </w:p>
    <w:p w14:paraId="4F9B532C" w14:textId="77777777" w:rsidR="00D44EFA" w:rsidRPr="00335603" w:rsidRDefault="00D44EFA" w:rsidP="002F0851">
      <w:pPr>
        <w:spacing w:after="0" w:line="240" w:lineRule="auto"/>
        <w:jc w:val="both"/>
        <w:rPr>
          <w:rFonts w:ascii="Sylfaen" w:hAnsi="Sylfaen" w:cs="Sylfaen"/>
          <w:bCs/>
          <w:sz w:val="18"/>
          <w:szCs w:val="18"/>
        </w:rPr>
      </w:pPr>
    </w:p>
    <w:p w14:paraId="4E8AA13B" w14:textId="77777777" w:rsidR="00303394" w:rsidRPr="00335603" w:rsidRDefault="00303394" w:rsidP="002F0851">
      <w:pPr>
        <w:spacing w:after="0" w:line="240" w:lineRule="auto"/>
        <w:jc w:val="both"/>
        <w:rPr>
          <w:rFonts w:ascii="Sylfaen" w:hAnsi="Sylfaen" w:cs="Sylfaen"/>
          <w:bCs/>
          <w:sz w:val="18"/>
          <w:szCs w:val="18"/>
        </w:rPr>
      </w:pPr>
    </w:p>
    <w:p w14:paraId="6D6B2B55" w14:textId="77777777" w:rsidR="00335603" w:rsidRPr="00335603" w:rsidRDefault="00335603" w:rsidP="002F0851">
      <w:pPr>
        <w:spacing w:after="0" w:line="240" w:lineRule="auto"/>
        <w:jc w:val="both"/>
        <w:rPr>
          <w:rFonts w:ascii="Sylfaen" w:hAnsi="Sylfaen" w:cs="Sylfaen"/>
          <w:bCs/>
          <w:sz w:val="18"/>
          <w:szCs w:val="18"/>
        </w:rPr>
      </w:pPr>
    </w:p>
    <w:p w14:paraId="436A5111" w14:textId="77777777" w:rsidR="00335603" w:rsidRPr="00335603" w:rsidRDefault="00335603" w:rsidP="002F0851">
      <w:pPr>
        <w:spacing w:after="0" w:line="240" w:lineRule="auto"/>
        <w:jc w:val="both"/>
        <w:rPr>
          <w:rFonts w:ascii="Sylfaen" w:hAnsi="Sylfaen" w:cs="Sylfaen"/>
          <w:bCs/>
          <w:sz w:val="18"/>
          <w:szCs w:val="18"/>
        </w:rPr>
      </w:pPr>
    </w:p>
    <w:p w14:paraId="60B4D64F" w14:textId="77777777" w:rsidR="00335603" w:rsidRPr="00335603" w:rsidRDefault="00335603" w:rsidP="002F0851">
      <w:pPr>
        <w:spacing w:after="0" w:line="240" w:lineRule="auto"/>
        <w:jc w:val="both"/>
        <w:rPr>
          <w:rFonts w:ascii="Sylfaen" w:hAnsi="Sylfaen" w:cs="Sylfaen"/>
          <w:bCs/>
          <w:sz w:val="18"/>
          <w:szCs w:val="18"/>
        </w:rPr>
      </w:pPr>
    </w:p>
    <w:p w14:paraId="148E8C70" w14:textId="77777777" w:rsidR="00335603" w:rsidRPr="00335603" w:rsidRDefault="00335603" w:rsidP="002F0851">
      <w:pPr>
        <w:spacing w:after="0" w:line="240" w:lineRule="auto"/>
        <w:jc w:val="both"/>
        <w:rPr>
          <w:rFonts w:ascii="Sylfaen" w:hAnsi="Sylfaen" w:cs="Sylfaen"/>
          <w:bCs/>
          <w:sz w:val="18"/>
          <w:szCs w:val="18"/>
        </w:rPr>
      </w:pPr>
    </w:p>
    <w:p w14:paraId="3BAE6234" w14:textId="4468141C" w:rsidR="00AD1D9F" w:rsidRDefault="00AD1D9F">
      <w:pPr>
        <w:rPr>
          <w:rFonts w:ascii="Sylfaen" w:hAnsi="Sylfaen" w:cs="Sylfaen"/>
          <w:bCs/>
          <w:sz w:val="18"/>
          <w:szCs w:val="18"/>
        </w:rPr>
      </w:pPr>
      <w:r>
        <w:rPr>
          <w:rFonts w:ascii="Sylfaen" w:hAnsi="Sylfaen" w:cs="Sylfaen"/>
          <w:bCs/>
          <w:sz w:val="18"/>
          <w:szCs w:val="18"/>
        </w:rPr>
        <w:br w:type="page"/>
      </w:r>
    </w:p>
    <w:p w14:paraId="67D8522F" w14:textId="77777777" w:rsidR="00335603" w:rsidRPr="00AD1D9F" w:rsidRDefault="00335603" w:rsidP="002F0851">
      <w:pPr>
        <w:spacing w:after="0" w:line="240" w:lineRule="auto"/>
        <w:jc w:val="both"/>
        <w:rPr>
          <w:rFonts w:ascii="Sylfaen" w:hAnsi="Sylfaen" w:cs="Sylfaen"/>
          <w:bCs/>
          <w:sz w:val="18"/>
          <w:szCs w:val="18"/>
        </w:rPr>
      </w:pPr>
    </w:p>
    <w:p w14:paraId="22BF3F81" w14:textId="77777777" w:rsidR="002F0851" w:rsidRPr="00AD1D9F" w:rsidRDefault="002F0851" w:rsidP="002F0851">
      <w:pPr>
        <w:pStyle w:val="ListParagraph"/>
        <w:numPr>
          <w:ilvl w:val="0"/>
          <w:numId w:val="2"/>
        </w:numPr>
        <w:spacing w:after="0" w:line="240" w:lineRule="auto"/>
        <w:ind w:right="2"/>
        <w:rPr>
          <w:rFonts w:ascii="AcadNusx" w:hAnsi="AcadNusx"/>
          <w:sz w:val="18"/>
          <w:szCs w:val="18"/>
          <w:lang w:val="it-IT" w:eastAsia="ru-RU"/>
        </w:rPr>
      </w:pPr>
      <w:r w:rsidRPr="00AD1D9F">
        <w:rPr>
          <w:rFonts w:ascii="Sylfaen" w:hAnsi="Sylfaen" w:cs="Sylfaen"/>
          <w:b/>
          <w:sz w:val="18"/>
          <w:szCs w:val="18"/>
          <w:lang w:val="pt-BR"/>
        </w:rPr>
        <w:t>პროვაიდერი</w:t>
      </w:r>
      <w:r w:rsidRPr="00AD1D9F">
        <w:rPr>
          <w:rFonts w:ascii="AcadMtavr" w:hAnsi="AcadMtavr" w:cs="AcadMtavr"/>
          <w:b/>
          <w:sz w:val="18"/>
          <w:szCs w:val="18"/>
          <w:lang w:val="pt-BR"/>
        </w:rPr>
        <w:t xml:space="preserve"> </w:t>
      </w:r>
      <w:r w:rsidRPr="00AD1D9F">
        <w:rPr>
          <w:rFonts w:ascii="Sylfaen" w:hAnsi="Sylfaen" w:cs="Sylfaen"/>
          <w:b/>
          <w:sz w:val="18"/>
          <w:szCs w:val="18"/>
          <w:lang w:val="pt-BR"/>
        </w:rPr>
        <w:t>სამედიცინო</w:t>
      </w:r>
      <w:r w:rsidRPr="00AD1D9F">
        <w:rPr>
          <w:rFonts w:ascii="AcadMtavr" w:hAnsi="AcadMtavr" w:cs="AcadMtavr"/>
          <w:b/>
          <w:sz w:val="18"/>
          <w:szCs w:val="18"/>
          <w:lang w:val="pt-BR"/>
        </w:rPr>
        <w:t xml:space="preserve"> </w:t>
      </w:r>
      <w:r w:rsidRPr="00AD1D9F">
        <w:rPr>
          <w:rFonts w:ascii="Sylfaen" w:hAnsi="Sylfaen" w:cs="Sylfaen"/>
          <w:b/>
          <w:sz w:val="18"/>
          <w:szCs w:val="18"/>
          <w:lang w:val="pt-BR"/>
        </w:rPr>
        <w:t>დაწესებულებები</w:t>
      </w:r>
    </w:p>
    <w:p w14:paraId="75AE8CC4" w14:textId="77777777" w:rsidR="00AD1D9F" w:rsidRPr="00243134" w:rsidRDefault="00AD1D9F" w:rsidP="00AD1D9F">
      <w:pPr>
        <w:pStyle w:val="ListParagraph"/>
        <w:numPr>
          <w:ilvl w:val="1"/>
          <w:numId w:val="2"/>
        </w:numPr>
        <w:spacing w:after="0" w:line="240" w:lineRule="auto"/>
        <w:ind w:left="709" w:hanging="450"/>
        <w:jc w:val="both"/>
        <w:rPr>
          <w:rFonts w:ascii="AcadNusx" w:hAnsi="AcadNusx"/>
          <w:sz w:val="18"/>
          <w:szCs w:val="18"/>
        </w:rPr>
      </w:pPr>
      <w:r w:rsidRPr="00243134">
        <w:rPr>
          <w:rFonts w:ascii="Sylfaen" w:hAnsi="Sylfaen" w:cs="Sylfaen"/>
          <w:b/>
          <w:sz w:val="18"/>
          <w:szCs w:val="18"/>
          <w:lang w:val="it-IT" w:eastAsia="ru-RU"/>
        </w:rPr>
        <w:t>პირადი</w:t>
      </w:r>
      <w:r w:rsidRPr="00243134">
        <w:rPr>
          <w:rFonts w:ascii="AcadNusx" w:hAnsi="AcadNusx" w:cs="AcadNusx"/>
          <w:b/>
          <w:sz w:val="18"/>
          <w:szCs w:val="18"/>
          <w:lang w:val="it-IT" w:eastAsia="ru-RU"/>
        </w:rPr>
        <w:t xml:space="preserve"> </w:t>
      </w:r>
      <w:r w:rsidRPr="00243134">
        <w:rPr>
          <w:rFonts w:ascii="Sylfaen" w:hAnsi="Sylfaen" w:cs="Sylfaen"/>
          <w:b/>
          <w:sz w:val="18"/>
          <w:szCs w:val="18"/>
          <w:lang w:val="it-IT" w:eastAsia="ru-RU"/>
        </w:rPr>
        <w:t>ექიმის</w:t>
      </w:r>
      <w:r w:rsidRPr="00243134">
        <w:rPr>
          <w:rFonts w:ascii="AcadNusx" w:hAnsi="AcadNusx" w:cs="AcadNusx"/>
          <w:b/>
          <w:sz w:val="18"/>
          <w:szCs w:val="18"/>
          <w:lang w:val="it-IT" w:eastAsia="ru-RU"/>
        </w:rPr>
        <w:t xml:space="preserve"> </w:t>
      </w:r>
      <w:r w:rsidRPr="00243134">
        <w:rPr>
          <w:rFonts w:ascii="Sylfaen" w:hAnsi="Sylfaen" w:cs="Sylfaen"/>
          <w:b/>
          <w:sz w:val="18"/>
          <w:szCs w:val="18"/>
          <w:lang w:val="it-IT" w:eastAsia="ru-RU"/>
        </w:rPr>
        <w:t>სამსახური</w:t>
      </w:r>
    </w:p>
    <w:p w14:paraId="7C6A2649"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eastAsia="ru-RU"/>
        </w:rPr>
        <w:t>ქ</w:t>
      </w:r>
      <w:r w:rsidRPr="00243134">
        <w:rPr>
          <w:rFonts w:ascii="Sylfaen" w:hAnsi="Sylfaen"/>
          <w:sz w:val="18"/>
          <w:szCs w:val="18"/>
          <w:lang w:eastAsia="ru-RU"/>
        </w:rPr>
        <w:t xml:space="preserve">. </w:t>
      </w:r>
      <w:r w:rsidRPr="00243134">
        <w:rPr>
          <w:rFonts w:ascii="Sylfaen" w:hAnsi="Sylfaen"/>
          <w:sz w:val="18"/>
          <w:szCs w:val="18"/>
        </w:rPr>
        <w:t>თბილისი - შპს კლინიკური მედიცინის სკ ინსტიტუტი (თოდუას კლინიკა) - მის:  თევდორე მღვდლის ქ.#13 (გარდა დამატებითი ბარათისა)</w:t>
      </w:r>
    </w:p>
    <w:p w14:paraId="0F4BADDE"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თბილისი - შპს საოჯახო მედიცინის ქართულ-ამერიკული კლინიკა - ბერბუკის #10; ტელ. : 2 33 08 33; 2 21 35 03</w:t>
      </w:r>
    </w:p>
    <w:p w14:paraId="6559CE20"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ბათუმი -  აჭარის ონკოლოგიის ცენტრი- პუშკინის ქ. #118; ტელ. : 0 422 27 83 24</w:t>
      </w:r>
    </w:p>
    <w:p w14:paraId="41458F78"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რუსთავი – შპს « კლინიკა რუსთავი » - VI I მ/რ; ტელ. : 27 59 95</w:t>
      </w:r>
    </w:p>
    <w:p w14:paraId="249DD360"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თელავი – კლინიკა « ნოვომედი » - ი. ჭავჭავაძის ქ. #54; ტელ. :  27 30 33</w:t>
      </w:r>
    </w:p>
    <w:p w14:paraId="55C2C91D"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ბორჯომი – ჯეოჰოსპიტალს – ბორჯომის ამბულატორიული ცენტრი – სააკაძის #2; ტელ. : 2 48 72 22  </w:t>
      </w:r>
    </w:p>
    <w:p w14:paraId="2CAA4311"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გორი - შპს « ნოვამედი » – ი. ჭავჭავძის ქ. #8; ტელ. :  27 60 61</w:t>
      </w:r>
    </w:p>
    <w:p w14:paraId="1ADB9B60"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ქუთაისი – შპს ქუთაისის ცენტრალური საავადმყოფო - სოლომონ პირველის ქ. 10. ტელ: 0431 24 63 22 </w:t>
      </w:r>
    </w:p>
    <w:p w14:paraId="75E46E30"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ზუგდიდი – შპს « ექსპრეს მედიკალი » - ლაზის ქ. #14; ტელ. :  415 22 12 62       </w:t>
      </w:r>
    </w:p>
    <w:p w14:paraId="5764301B"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ფოთი – « იკა მედი ჯორჯია » - რეკვავას ქ. #10; ტელ. : 27 91 91</w:t>
      </w:r>
    </w:p>
    <w:p w14:paraId="399661A3"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Pr>
          <w:rFonts w:ascii="Sylfaen" w:hAnsi="Sylfaen" w:cs="Sylfaen"/>
          <w:sz w:val="18"/>
          <w:szCs w:val="18"/>
        </w:rPr>
        <w:t xml:space="preserve">ქ. </w:t>
      </w:r>
      <w:r w:rsidRPr="00243134">
        <w:rPr>
          <w:rFonts w:ascii="Sylfaen" w:hAnsi="Sylfaen" w:cs="Sylfaen"/>
          <w:sz w:val="18"/>
          <w:szCs w:val="18"/>
          <w:lang w:val="fr-FR"/>
        </w:rPr>
        <w:t>გურჯაანი - « ჯეოჰოსპიტალსი »  - მარჯანიშვილის ქ.  35</w:t>
      </w:r>
    </w:p>
    <w:p w14:paraId="592C7E48"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ხაშური - შპს ალიანს მედ სერვისი - რუსთაველის 40</w:t>
      </w:r>
    </w:p>
    <w:p w14:paraId="1AF588B8"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ოზურგეთი - შპს ,,მედალფა“ - ნინოშვილის 3</w:t>
      </w:r>
    </w:p>
    <w:p w14:paraId="588AB849"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ლანჩხუთი - შპს „ნევრონი“ - ჭანტურიას 26</w:t>
      </w:r>
    </w:p>
    <w:p w14:paraId="5CCCA04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ჭიათურა - შპს "ჯეო ჰოსპიტალსის"  ჭიათურის მრავალპროფილური სამედიცინო ცენტრი“ - ჭანტურიას ქ 20</w:t>
      </w:r>
    </w:p>
    <w:p w14:paraId="312CF8B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სამტრედია - შპს "ჯეო ჰოსპიტალსის"  სამტრედიის ამბულატორიული ცენტრი“ - ჭანტურიას 2</w:t>
      </w:r>
    </w:p>
    <w:p w14:paraId="254E5E2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ზესტაფონი - შპს "ჯეო ჰოსპიტალსის"  ზესტაფონის მრავალპროფილური სამედიცინო ცენტრი“ - აღმაშენებლის 1</w:t>
      </w:r>
    </w:p>
    <w:p w14:paraId="4A7F81B8"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ჩოხატაური -“შპს მამქოლი“-ჭავჭავაძის 1</w:t>
      </w:r>
    </w:p>
    <w:p w14:paraId="18A0517A" w14:textId="77777777" w:rsidR="00AD1D9F" w:rsidRPr="007A1F1B" w:rsidRDefault="00AD1D9F" w:rsidP="00AD1D9F">
      <w:pPr>
        <w:pStyle w:val="ListParagraph"/>
        <w:spacing w:after="0" w:line="240" w:lineRule="auto"/>
        <w:ind w:left="1440"/>
        <w:jc w:val="both"/>
        <w:rPr>
          <w:rFonts w:ascii="Sylfaen" w:hAnsi="Sylfaen"/>
          <w:sz w:val="18"/>
          <w:szCs w:val="18"/>
        </w:rPr>
      </w:pPr>
    </w:p>
    <w:p w14:paraId="596282CC" w14:textId="388A7C92" w:rsidR="00AD1D9F" w:rsidRPr="001C0BC0" w:rsidRDefault="00AD1D9F" w:rsidP="00AD1D9F">
      <w:pPr>
        <w:pStyle w:val="ListParagraph"/>
        <w:numPr>
          <w:ilvl w:val="1"/>
          <w:numId w:val="2"/>
        </w:numPr>
        <w:spacing w:after="0" w:line="240" w:lineRule="auto"/>
        <w:ind w:left="709" w:hanging="450"/>
        <w:jc w:val="both"/>
        <w:rPr>
          <w:rFonts w:ascii="Sylfaen" w:hAnsi="Sylfaen" w:cs="Sylfaen"/>
          <w:b/>
          <w:sz w:val="18"/>
          <w:szCs w:val="18"/>
          <w:lang w:val="it-IT" w:eastAsia="ru-RU"/>
        </w:rPr>
      </w:pPr>
      <w:r w:rsidRPr="001C0BC0">
        <w:rPr>
          <w:rFonts w:ascii="Sylfaen" w:hAnsi="Sylfaen" w:cs="Sylfaen"/>
          <w:b/>
          <w:sz w:val="18"/>
          <w:szCs w:val="18"/>
          <w:lang w:eastAsia="ru-RU"/>
        </w:rPr>
        <w:t xml:space="preserve">გადაუდებელი/გეგმიური </w:t>
      </w:r>
      <w:r w:rsidRPr="001C0BC0">
        <w:rPr>
          <w:rFonts w:ascii="Sylfaen" w:hAnsi="Sylfaen" w:cs="Sylfaen"/>
          <w:b/>
          <w:sz w:val="18"/>
          <w:szCs w:val="18"/>
          <w:lang w:val="it-IT" w:eastAsia="ru-RU"/>
        </w:rPr>
        <w:t xml:space="preserve">სტომატოლოგიური მომსახურება </w:t>
      </w:r>
      <w:r w:rsidR="001702B5">
        <w:rPr>
          <w:rFonts w:ascii="Sylfaen" w:hAnsi="Sylfaen" w:cs="Sylfaen"/>
          <w:b/>
          <w:sz w:val="18"/>
          <w:szCs w:val="18"/>
          <w:lang w:val="it-IT" w:eastAsia="ru-RU"/>
        </w:rPr>
        <w:t xml:space="preserve"> </w:t>
      </w:r>
    </w:p>
    <w:p w14:paraId="33409EE8"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უნივერსი » - სულხან ცინცაძის ქ.#35;  ტელ. : 2 43 02 02 - ფასდაკლება 30%</w:t>
      </w:r>
    </w:p>
    <w:p w14:paraId="511CF91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დენტექსი 95 » - რ. ლაღიძის ქ. 8; ტელ. :  2 98 39 90 - ფასდაკლება 20%</w:t>
      </w:r>
    </w:p>
    <w:p w14:paraId="5F8D5DF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ელიტი » - მეტრო სადგურ 300 არაგველის მიმდებარედ;  ტელ: 2 91 52 26; 2 22 30 51 - ფასდაკლება 30%</w:t>
      </w:r>
    </w:p>
    <w:p w14:paraId="4D59DE49"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ულტრადენტი » - გამრეკელი ქ. #7; ტელ. : 2 14 12 68  - ფასდაკლება 50%</w:t>
      </w:r>
    </w:p>
    <w:p w14:paraId="0BB17A6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დენტავიტა » - ვ.ფშაველას 1 შესახვევი #1/43; ტელ: 2 32 35 69; 2 32 41 88; - ფასდაკლება 50%</w:t>
      </w:r>
    </w:p>
    <w:p w14:paraId="32B179C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ჰეფი-დენტი -  ნუცუბიძის ქ. #2- 2 39 50 53 - ფასდაკლება 30%</w:t>
      </w:r>
    </w:p>
    <w:p w14:paraId="5D991E75"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დენტივერი+ - ჩიქოვანის #38 ბ 1; 2 33 20 24 - ფასდაკლება 30%</w:t>
      </w:r>
    </w:p>
    <w:p w14:paraId="5632489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ქ. თბილისი - « ვი აი პი კლინიკა ( „დენტო კლუბი“) » - ალ. ყაზბეგის გამზ.  #14; ტელ. :  2 14 18 14;  597 18 00 64 - ფასდაკლება 30% </w:t>
      </w:r>
    </w:p>
    <w:p w14:paraId="6216C94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დოლიძე თამარ (მედი დენტ+) - არაყიშვილის 1-ელი ჩიხი# 5; ტელ. :  2 91 49 35 - ფასდაკლება 50%</w:t>
      </w:r>
    </w:p>
    <w:p w14:paraId="1F338FA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რუსთავი - « დენტისტი »  ი.მ დალილა ცხადაია - მეგობრობის ქ. #8-50; ტელ. :  (0341) 25 32 32, 577 40 70 87; 599 58 20 14 - ფასდაკლება 25%</w:t>
      </w:r>
    </w:p>
    <w:p w14:paraId="181A55E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 დენტა-ლუქსი » - ახმეტელის ქ. 1ბ#2; ჯავახიშვილის ქ. 76/78; 26 მაისის ქ. #40 ; ტელ. :  2 7 37 45; 2 7 29 76; 27 19 73; 2 7 52 99 - ფასდაკლება 30%</w:t>
      </w:r>
    </w:p>
    <w:p w14:paraId="455F4CA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საოჯახო სტომატოლოგიური ცენტრი - ჩემი სტომატოლოგი - კ.გამსახურდიას ქუჩა #38; ტ.555 407 207; 557 227 027 - ფასდაკლება 30%</w:t>
      </w:r>
    </w:p>
    <w:p w14:paraId="740C573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დენტალ-არტი - ლერმონტოვის ქ #94/57; 24 69 22 - ფასდაკლება 30%</w:t>
      </w:r>
    </w:p>
    <w:p w14:paraId="1879D94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თელავი – « ნოვომედი » - ი. ჭავჭავაძის ქ. #54 ტელ. :  2 7 30 33 - ფასდაკლება 30%</w:t>
      </w:r>
    </w:p>
    <w:p w14:paraId="15924B6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ბორჯომი – « ვიკა » - რუსთველის ქ. #69; ტელ. :  5 51 29 82 24 - ფასდაკლება 30%</w:t>
      </w:r>
    </w:p>
    <w:p w14:paraId="2863352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გორი - « ფასიანი სტომატოლოგიური კლინიკა » - ჭავჭავაძის ქ. #10; ტელ. :  2 7 22 57 - ფასდაკლება 30%</w:t>
      </w:r>
    </w:p>
    <w:p w14:paraId="00FB4D1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ქუთაისი – « ქუთაისის რეგიონალური სტომატოლოგიური ცენტრი » - რუსთაველის ქ. #104; ტელ. :  2 4 19 88; 2 4 37 77 - ფასდაკლება 30%</w:t>
      </w:r>
    </w:p>
    <w:p w14:paraId="43C889F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ზუგდიდი – « ზუგდიდის სტომატოლოგიური პოლიკლინიკა » - ზ. გამსახურდიას ქ. #30; ტელ. :  32 50 51 - ფასდაკლება 30%</w:t>
      </w:r>
    </w:p>
    <w:p w14:paraId="7F610405"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bCs/>
          <w:sz w:val="18"/>
          <w:szCs w:val="18"/>
          <w:lang w:val="fr-FR"/>
        </w:rPr>
      </w:pPr>
      <w:r w:rsidRPr="00AB7075">
        <w:rPr>
          <w:rFonts w:ascii="Sylfaen" w:hAnsi="Sylfaen" w:cs="Sylfaen"/>
          <w:sz w:val="18"/>
          <w:szCs w:val="18"/>
          <w:lang w:val="fr-FR"/>
        </w:rPr>
        <w:t>ქ. ფოთი</w:t>
      </w:r>
      <w:r w:rsidRPr="00A95E95">
        <w:rPr>
          <w:rFonts w:ascii="Sylfaen" w:hAnsi="Sylfaen" w:cs="Sylfaen"/>
          <w:bCs/>
          <w:sz w:val="18"/>
          <w:szCs w:val="18"/>
          <w:lang w:val="fr-FR"/>
        </w:rPr>
        <w:t xml:space="preserve"> – «DENTAL-KLASS » - 26 მაისის 4/16; </w:t>
      </w:r>
      <w:r w:rsidRPr="00E45CD7">
        <w:rPr>
          <w:rFonts w:ascii="Sylfaen" w:hAnsi="Sylfaen" w:cs="Sylfaen"/>
          <w:bCs/>
          <w:sz w:val="18"/>
          <w:szCs w:val="18"/>
          <w:lang w:val="fr-FR"/>
        </w:rPr>
        <w:t xml:space="preserve">ტელ. : </w:t>
      </w:r>
      <w:r w:rsidRPr="00A95E95">
        <w:rPr>
          <w:rFonts w:ascii="Sylfaen" w:hAnsi="Sylfaen" w:cs="Sylfaen"/>
          <w:bCs/>
          <w:sz w:val="18"/>
          <w:szCs w:val="18"/>
          <w:lang w:val="fr-FR"/>
        </w:rPr>
        <w:t xml:space="preserve"> 22</w:t>
      </w:r>
      <w:r w:rsidRPr="00E45CD7">
        <w:rPr>
          <w:rFonts w:ascii="Sylfaen" w:hAnsi="Sylfaen" w:cs="Sylfaen"/>
          <w:bCs/>
          <w:sz w:val="18"/>
          <w:szCs w:val="18"/>
          <w:lang w:val="fr-FR"/>
        </w:rPr>
        <w:t xml:space="preserve"> </w:t>
      </w:r>
      <w:r w:rsidRPr="00A95E95">
        <w:rPr>
          <w:rFonts w:ascii="Sylfaen" w:hAnsi="Sylfaen" w:cs="Sylfaen"/>
          <w:bCs/>
          <w:sz w:val="18"/>
          <w:szCs w:val="18"/>
          <w:lang w:val="fr-FR"/>
        </w:rPr>
        <w:t>03</w:t>
      </w:r>
      <w:r w:rsidRPr="00E45CD7">
        <w:rPr>
          <w:rFonts w:ascii="Sylfaen" w:hAnsi="Sylfaen" w:cs="Sylfaen"/>
          <w:bCs/>
          <w:sz w:val="18"/>
          <w:szCs w:val="18"/>
          <w:lang w:val="fr-FR"/>
        </w:rPr>
        <w:t xml:space="preserve"> </w:t>
      </w:r>
      <w:r w:rsidRPr="00A95E95">
        <w:rPr>
          <w:rFonts w:ascii="Sylfaen" w:hAnsi="Sylfaen" w:cs="Sylfaen"/>
          <w:bCs/>
          <w:sz w:val="18"/>
          <w:szCs w:val="18"/>
          <w:lang w:val="fr-FR"/>
        </w:rPr>
        <w:t>03</w:t>
      </w:r>
      <w:r w:rsidRPr="00E45CD7">
        <w:rPr>
          <w:rFonts w:ascii="Sylfaen" w:hAnsi="Sylfaen" w:cs="Sylfaen"/>
          <w:bCs/>
          <w:sz w:val="18"/>
          <w:szCs w:val="18"/>
          <w:lang w:val="fr-FR"/>
        </w:rPr>
        <w:t xml:space="preserve"> - ფასდაკლება 30%</w:t>
      </w:r>
    </w:p>
    <w:p w14:paraId="47E429D4" w14:textId="77777777" w:rsidR="00AD1D9F" w:rsidRPr="007A1F1B" w:rsidRDefault="00AD1D9F" w:rsidP="00AD1D9F">
      <w:pPr>
        <w:pStyle w:val="ListParagraph"/>
        <w:spacing w:after="0" w:line="240" w:lineRule="auto"/>
        <w:ind w:left="1440"/>
        <w:jc w:val="both"/>
        <w:rPr>
          <w:rFonts w:ascii="Sylfaen" w:hAnsi="Sylfaen" w:cs="Sylfaen"/>
          <w:bCs/>
          <w:sz w:val="18"/>
          <w:szCs w:val="18"/>
          <w:lang w:val="fr-FR"/>
        </w:rPr>
      </w:pPr>
    </w:p>
    <w:p w14:paraId="17258728" w14:textId="77777777" w:rsidR="00AD1D9F" w:rsidRPr="00A95E95" w:rsidRDefault="00AD1D9F" w:rsidP="00AD1D9F">
      <w:pPr>
        <w:pStyle w:val="ListParagraph"/>
        <w:numPr>
          <w:ilvl w:val="1"/>
          <w:numId w:val="2"/>
        </w:numPr>
        <w:spacing w:after="0" w:line="240" w:lineRule="auto"/>
        <w:ind w:left="709" w:hanging="450"/>
        <w:jc w:val="both"/>
        <w:rPr>
          <w:rFonts w:ascii="Sylfaen" w:hAnsi="Sylfaen" w:cs="Sylfaen"/>
          <w:b/>
          <w:sz w:val="18"/>
          <w:szCs w:val="18"/>
          <w:lang w:val="it-IT" w:eastAsia="ru-RU"/>
        </w:rPr>
      </w:pPr>
      <w:r w:rsidRPr="00A95E95">
        <w:rPr>
          <w:rFonts w:ascii="Sylfaen" w:hAnsi="Sylfaen" w:cs="Sylfaen"/>
          <w:b/>
          <w:sz w:val="18"/>
          <w:szCs w:val="18"/>
          <w:lang w:eastAsia="ru-RU"/>
        </w:rPr>
        <w:t>ორთოპედიულ/ორთოდონტიულ სტომატოლოგიურ მომსახურებაზე ფასდაკლების % მაჩვენებელი</w:t>
      </w:r>
    </w:p>
    <w:p w14:paraId="15BEB48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უნივერსი » - სულხან ცინცაძის ქ.#35;  ტელ. : 2 43 02 02 -  ფასდაკლება 30%</w:t>
      </w:r>
    </w:p>
    <w:p w14:paraId="5020F60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დენტექსი 95 » - რ. ლაღიძის ქ. 8; ტელ. :  2 98 39 90 -  ფასდაკლება 20%</w:t>
      </w:r>
    </w:p>
    <w:p w14:paraId="1B8AAFC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ელიტი » - ირ.აბაშიძის ქ. #47; ტელ. : 2 22 30 51; 2 91 52 26 -  ფასდაკლება 30%</w:t>
      </w:r>
    </w:p>
    <w:p w14:paraId="328715B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ულტრადენტი » - ბახტრიონის ქ. #7; ტელ. : 2 14 12 68 -  ფასდაკლება 30%</w:t>
      </w:r>
    </w:p>
    <w:p w14:paraId="03595AA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დენტავიტა » - ვ.ფშაველას 1 შესახვევი #1/43; ტელ. : 2 32 35 69; 2 32 41 88 -  ფასდაკლება 30%</w:t>
      </w:r>
    </w:p>
    <w:p w14:paraId="15F6DF6E"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ქ. </w:t>
      </w:r>
      <w:r w:rsidRPr="00243134">
        <w:rPr>
          <w:rFonts w:ascii="Sylfaen" w:hAnsi="Sylfaen" w:cs="Sylfaen"/>
          <w:sz w:val="18"/>
          <w:szCs w:val="18"/>
          <w:lang w:val="fr-FR"/>
        </w:rPr>
        <w:t>თბილისი- « ვი აი პი კლინიკა ( „დენტო კლუბი“) » - ალ. ყაზბეგის გამზ.  #14; ტელ.:  2 14 18 14;  597 18 00 64-  ფასდაკლება 20%</w:t>
      </w:r>
    </w:p>
    <w:p w14:paraId="3AE64BFD"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w:t>
      </w:r>
      <w:r w:rsidRPr="00243134">
        <w:rPr>
          <w:rFonts w:ascii="Sylfaen" w:hAnsi="Sylfaen"/>
          <w:sz w:val="18"/>
          <w:szCs w:val="18"/>
        </w:rPr>
        <w:t xml:space="preserve">თბილისი - « ელენდენტი » - ვაჟა-ფშაველას 28; ტელ.:   2 37 53 93 - </w:t>
      </w:r>
      <w:r w:rsidRPr="00243134">
        <w:rPr>
          <w:rFonts w:ascii="Sylfaen" w:hAnsi="Sylfaen" w:cs="Sylfaen"/>
          <w:sz w:val="18"/>
          <w:szCs w:val="18"/>
          <w:lang w:val="fr-FR"/>
        </w:rPr>
        <w:t xml:space="preserve">ფასდაკლება </w:t>
      </w:r>
      <w:r w:rsidRPr="00243134">
        <w:rPr>
          <w:rFonts w:ascii="Sylfaen" w:hAnsi="Sylfaen"/>
          <w:sz w:val="18"/>
          <w:szCs w:val="18"/>
        </w:rPr>
        <w:t>50%</w:t>
      </w:r>
    </w:p>
    <w:p w14:paraId="2FFDF843"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w:t>
      </w:r>
      <w:r w:rsidRPr="00243134">
        <w:rPr>
          <w:rFonts w:ascii="Sylfaen" w:hAnsi="Sylfaen"/>
          <w:sz w:val="18"/>
          <w:szCs w:val="18"/>
        </w:rPr>
        <w:t xml:space="preserve">თბილისი - « დენტაპრიმ » - არაყიშვილის ქ. #15; ტელ.: 222 68 03; 210 23 00 - </w:t>
      </w:r>
      <w:r w:rsidRPr="00243134">
        <w:rPr>
          <w:rFonts w:ascii="Sylfaen" w:hAnsi="Sylfaen" w:cs="Sylfaen"/>
          <w:sz w:val="18"/>
          <w:szCs w:val="18"/>
          <w:lang w:val="fr-FR"/>
        </w:rPr>
        <w:t xml:space="preserve">ფასდაკლება </w:t>
      </w:r>
      <w:r w:rsidRPr="00243134">
        <w:rPr>
          <w:rFonts w:ascii="Sylfaen" w:hAnsi="Sylfaen"/>
          <w:sz w:val="18"/>
          <w:szCs w:val="18"/>
        </w:rPr>
        <w:t>50%</w:t>
      </w:r>
    </w:p>
    <w:p w14:paraId="3D29E387"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lastRenderedPageBreak/>
        <w:t xml:space="preserve">ქ. </w:t>
      </w:r>
      <w:r w:rsidRPr="00243134">
        <w:rPr>
          <w:rFonts w:ascii="Sylfaen" w:hAnsi="Sylfaen"/>
          <w:sz w:val="18"/>
          <w:szCs w:val="18"/>
        </w:rPr>
        <w:t xml:space="preserve">თბილისი - « ლიდერ-დენტალ ინთერნეიშენალ » - გია ტეტელაშვილის ქ.# 8 ; ტელ.: 2 30 60 66 - </w:t>
      </w:r>
      <w:r w:rsidRPr="00243134">
        <w:rPr>
          <w:rFonts w:ascii="Sylfaen" w:hAnsi="Sylfaen" w:cs="Sylfaen"/>
          <w:sz w:val="18"/>
          <w:szCs w:val="18"/>
          <w:lang w:val="fr-FR"/>
        </w:rPr>
        <w:t xml:space="preserve">ფასდაკლება </w:t>
      </w:r>
      <w:r w:rsidRPr="00243134">
        <w:rPr>
          <w:rFonts w:ascii="Sylfaen" w:hAnsi="Sylfaen"/>
          <w:sz w:val="18"/>
          <w:szCs w:val="18"/>
        </w:rPr>
        <w:t>50%</w:t>
      </w:r>
    </w:p>
    <w:p w14:paraId="0B0A8CEF"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თბილისი - « დენტივერი + » - ჩიქოვანის # 38 ბ 1;  ტელ. :  2 33 20 24 30%</w:t>
      </w:r>
    </w:p>
    <w:p w14:paraId="2ECD6CF7"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თბილისი - « მედი დენტი » (იმ თამარ დოლიძე) - არაყიშვილის 1 ჩიხი #5; 2 91 49 35 – ფასდაკლება  30% </w:t>
      </w:r>
    </w:p>
    <w:p w14:paraId="19DA05CB" w14:textId="77777777" w:rsidR="00AD1D9F" w:rsidRPr="00243134"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რუსთავი - « დენტისტი »  ი.მ დალილა ცხადაია - მეგობრობის ქ. #8-50; ტელ. :  (0341) 25 32 32, 577 40 70 87; 599 58 20 14 -  ფასდაკლება 25%</w:t>
      </w:r>
    </w:p>
    <w:p w14:paraId="5C1CE9D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 დენტა-ლუქსი » - ახმეტელის ქ. 1ბ#2; ჯავახიშვილის ქ. 76/78; 26 მაისის ქ. #40 ; ტელ.:  2 7 37 45; 2 7 29 76; 27 19 73; 2 7 52 99 -  ფასდაკლება 30%</w:t>
      </w:r>
    </w:p>
    <w:p w14:paraId="5C44375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საოჯახო სტომატოლოგიური ცენტრი - ჩემი სტომატოლოგი - კ.გამსახურდიას ქუჩა #38; ტელ. : 555 407 207; 557 227 027 -  ფასდაკლება 30%</w:t>
      </w:r>
    </w:p>
    <w:p w14:paraId="400D15E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დენტალ-არტი - ლერმონტოვის ქ #94/57; 24 69 22 -  ფასდაკლება 30%</w:t>
      </w:r>
    </w:p>
    <w:p w14:paraId="510ED37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თელავი – « ნოვომედი » - ი. ჭავჭავაძის ქ. #54 ტელ. :  2 7 30 33 -  ფასდაკლება 30%</w:t>
      </w:r>
    </w:p>
    <w:p w14:paraId="40D3D9D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ბორჯომი – « ვიკა » - რუსთველის ქ. #69; ტელ. :  5 51 29 82 24  -  ფასდაკლება 30%</w:t>
      </w:r>
    </w:p>
    <w:p w14:paraId="1A59FEB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გორი - « ფასიანი სტომატოლოგიური კლინიკა » - ჭავჭავაძის ქ. #10; ტელ. :  2 7 22 57 -  ფასდაკლება 30%</w:t>
      </w:r>
    </w:p>
    <w:p w14:paraId="098E00B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ქუთაისი – « ქუთაისის რეგიონალური სტომატოლოგიური ცენტრი » - რუსთაველის ქ. #104; ტელ. :  2 4 19 88; 2 4 37 77 -  ფასდაკლება 30%</w:t>
      </w:r>
    </w:p>
    <w:p w14:paraId="27BD0E9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ზუგდიდი – « ზუგდიდის სტომატოლოგიური პოლიკლინიკა » - ზ. გამსახურდიას ქ. #30; ტელ. : 32 50 51 -  ფასდაკლება 30%</w:t>
      </w:r>
    </w:p>
    <w:p w14:paraId="1AE6A37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bCs/>
          <w:sz w:val="18"/>
          <w:szCs w:val="18"/>
          <w:lang w:val="fr-FR"/>
        </w:rPr>
      </w:pPr>
      <w:r w:rsidRPr="00AB7075">
        <w:rPr>
          <w:rFonts w:ascii="Sylfaen" w:hAnsi="Sylfaen" w:cs="Sylfaen"/>
          <w:sz w:val="18"/>
          <w:szCs w:val="18"/>
          <w:lang w:val="fr-FR"/>
        </w:rPr>
        <w:t>ქ. ფო</w:t>
      </w:r>
      <w:r w:rsidRPr="00A95E95">
        <w:rPr>
          <w:rFonts w:ascii="Sylfaen" w:hAnsi="Sylfaen" w:cs="Sylfaen"/>
          <w:bCs/>
          <w:sz w:val="18"/>
          <w:szCs w:val="18"/>
          <w:lang w:val="fr-FR"/>
        </w:rPr>
        <w:t xml:space="preserve">თი – «DENTAL-KLASS » - 26 მაისის 4/16; </w:t>
      </w:r>
      <w:r w:rsidRPr="00A95E95">
        <w:rPr>
          <w:rFonts w:ascii="Sylfaen" w:hAnsi="Sylfaen"/>
          <w:sz w:val="18"/>
          <w:szCs w:val="18"/>
        </w:rPr>
        <w:t xml:space="preserve">ტელ. : </w:t>
      </w:r>
      <w:r w:rsidRPr="00A95E95">
        <w:rPr>
          <w:rFonts w:ascii="Sylfaen" w:hAnsi="Sylfaen" w:cs="Sylfaen"/>
          <w:bCs/>
          <w:sz w:val="18"/>
          <w:szCs w:val="18"/>
          <w:lang w:val="fr-FR"/>
        </w:rPr>
        <w:t xml:space="preserve"> 22</w:t>
      </w:r>
      <w:r w:rsidRPr="00A95E95">
        <w:rPr>
          <w:rFonts w:ascii="Sylfaen" w:hAnsi="Sylfaen" w:cs="Sylfaen"/>
          <w:bCs/>
          <w:sz w:val="18"/>
          <w:szCs w:val="18"/>
        </w:rPr>
        <w:t xml:space="preserve"> </w:t>
      </w:r>
      <w:r w:rsidRPr="00A95E95">
        <w:rPr>
          <w:rFonts w:ascii="Sylfaen" w:hAnsi="Sylfaen" w:cs="Sylfaen"/>
          <w:bCs/>
          <w:sz w:val="18"/>
          <w:szCs w:val="18"/>
          <w:lang w:val="fr-FR"/>
        </w:rPr>
        <w:t>03</w:t>
      </w:r>
      <w:r w:rsidRPr="00A95E95">
        <w:rPr>
          <w:rFonts w:ascii="Sylfaen" w:hAnsi="Sylfaen" w:cs="Sylfaen"/>
          <w:bCs/>
          <w:sz w:val="18"/>
          <w:szCs w:val="18"/>
        </w:rPr>
        <w:t xml:space="preserve"> </w:t>
      </w:r>
      <w:r w:rsidRPr="00A95E95">
        <w:rPr>
          <w:rFonts w:ascii="Sylfaen" w:hAnsi="Sylfaen" w:cs="Sylfaen"/>
          <w:bCs/>
          <w:sz w:val="18"/>
          <w:szCs w:val="18"/>
          <w:lang w:val="fr-FR"/>
        </w:rPr>
        <w:t>03</w:t>
      </w:r>
      <w:r>
        <w:rPr>
          <w:rFonts w:ascii="Sylfaen" w:hAnsi="Sylfaen" w:cs="Sylfaen"/>
          <w:bCs/>
          <w:sz w:val="18"/>
          <w:szCs w:val="18"/>
          <w:lang w:val="ru-RU"/>
        </w:rPr>
        <w:t xml:space="preserve"> </w:t>
      </w:r>
      <w:r w:rsidRPr="00A95E95">
        <w:rPr>
          <w:rFonts w:ascii="Sylfaen" w:hAnsi="Sylfaen" w:cs="Sylfaen"/>
          <w:bCs/>
          <w:sz w:val="18"/>
          <w:szCs w:val="18"/>
        </w:rPr>
        <w:t>-  ფასდაკლება 30%</w:t>
      </w:r>
    </w:p>
    <w:p w14:paraId="1D19941A" w14:textId="77777777" w:rsidR="00AD1D9F" w:rsidRPr="007A1F1B" w:rsidRDefault="00AD1D9F" w:rsidP="00AD1D9F">
      <w:pPr>
        <w:pStyle w:val="ListParagraph"/>
        <w:spacing w:after="0" w:line="240" w:lineRule="auto"/>
        <w:ind w:left="1440"/>
        <w:jc w:val="both"/>
        <w:rPr>
          <w:rFonts w:ascii="Sylfaen" w:hAnsi="Sylfaen" w:cs="Sylfaen"/>
          <w:bCs/>
          <w:sz w:val="18"/>
          <w:szCs w:val="18"/>
          <w:lang w:val="fr-FR"/>
        </w:rPr>
      </w:pPr>
    </w:p>
    <w:p w14:paraId="79535FB1" w14:textId="77777777" w:rsidR="00AD1D9F" w:rsidRPr="00A95E95" w:rsidRDefault="00AD1D9F" w:rsidP="00AD1D9F">
      <w:pPr>
        <w:pStyle w:val="ListParagraph"/>
        <w:numPr>
          <w:ilvl w:val="1"/>
          <w:numId w:val="2"/>
        </w:numPr>
        <w:spacing w:after="0" w:line="240" w:lineRule="auto"/>
        <w:ind w:left="709" w:hanging="450"/>
        <w:jc w:val="both"/>
        <w:rPr>
          <w:rFonts w:ascii="Sylfaen" w:hAnsi="Sylfaen" w:cs="Sylfaen"/>
          <w:b/>
          <w:bCs/>
          <w:sz w:val="18"/>
          <w:szCs w:val="18"/>
        </w:rPr>
      </w:pPr>
      <w:r w:rsidRPr="00A95E95">
        <w:rPr>
          <w:rFonts w:ascii="Sylfaen" w:hAnsi="Sylfaen" w:cs="Sylfaen"/>
          <w:b/>
          <w:bCs/>
          <w:sz w:val="18"/>
          <w:szCs w:val="18"/>
        </w:rPr>
        <w:t xml:space="preserve">(სტომატოლოგიურ) იმპლანტაციაზე </w:t>
      </w:r>
      <w:r w:rsidRPr="00A95E95">
        <w:rPr>
          <w:rFonts w:ascii="Sylfaen" w:hAnsi="Sylfaen" w:cs="Sylfaen"/>
          <w:b/>
          <w:sz w:val="18"/>
          <w:szCs w:val="18"/>
          <w:lang w:eastAsia="ru-RU"/>
        </w:rPr>
        <w:t>ფასდაკლების % მაჩვენებელი</w:t>
      </w:r>
    </w:p>
    <w:p w14:paraId="0E8AF6A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დენტექსი 95 » - რ. ლაღიძის ქ. 8; ტელ. :   2 98 39 90 - 10% ფასდაკლება</w:t>
      </w:r>
    </w:p>
    <w:p w14:paraId="04240C3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ელიტი » - ირ.აბაშიძის ქ. #47; ტელ. :  2 22 30 51; 2 91 52 26 - 25% ფასადაკლება</w:t>
      </w:r>
    </w:p>
    <w:p w14:paraId="75F4E39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შპს მ. ტატიშვილის სტომატოლოგიური სპა ცენტრი; გოთუას  #8; ტელ. : 2 20 13 20; 5 95 27 13 13;  5 91 19 47 37  - 50% ფასდაკლება</w:t>
      </w:r>
    </w:p>
    <w:p w14:paraId="4ECBA9E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შპს « ელენდენტი » - ვაჟა-ფშაველას 28; ტელ. :   2 37 53 93 - 50% ფასდაკლება</w:t>
      </w:r>
    </w:p>
    <w:p w14:paraId="7642474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საოჯახო სტომატოლოგიური ცენტრი - ჩემი სტომატოლოგი - კ.გამსახურდიას ქუჩა #38; ტელ. : 555 407 207; 557 227 027 - 25% ფასადაკლება</w:t>
      </w:r>
    </w:p>
    <w:p w14:paraId="67B6583F" w14:textId="77777777" w:rsidR="00AD1D9F" w:rsidRPr="00112D67" w:rsidRDefault="00AD1D9F" w:rsidP="00AD1D9F">
      <w:pPr>
        <w:pStyle w:val="ListParagraph"/>
        <w:numPr>
          <w:ilvl w:val="2"/>
          <w:numId w:val="2"/>
        </w:numPr>
        <w:spacing w:after="0" w:line="240" w:lineRule="auto"/>
        <w:ind w:left="1418" w:hanging="709"/>
        <w:jc w:val="both"/>
        <w:rPr>
          <w:rFonts w:ascii="Sylfaen" w:hAnsi="Sylfaen"/>
          <w:sz w:val="18"/>
          <w:szCs w:val="18"/>
        </w:rPr>
      </w:pPr>
      <w:r w:rsidRPr="00AB7075">
        <w:rPr>
          <w:rFonts w:ascii="Sylfaen" w:hAnsi="Sylfaen" w:cs="Sylfaen"/>
          <w:sz w:val="18"/>
          <w:szCs w:val="18"/>
          <w:lang w:val="fr-FR"/>
        </w:rPr>
        <w:t>ქ. ბათუმი</w:t>
      </w:r>
      <w:r w:rsidRPr="00112D67">
        <w:rPr>
          <w:rFonts w:ascii="Sylfaen" w:hAnsi="Sylfaen"/>
          <w:sz w:val="18"/>
          <w:szCs w:val="18"/>
        </w:rPr>
        <w:t xml:space="preserve"> - შპს დენტალ-არტი - ლერმონტოვის ქ #94/57; 24 69 22 -  ფასდაკლება 10%-15%</w:t>
      </w:r>
    </w:p>
    <w:p w14:paraId="59644BB7" w14:textId="77777777" w:rsidR="00AD1D9F" w:rsidRPr="00AB7075" w:rsidRDefault="00AD1D9F" w:rsidP="00AD1D9F">
      <w:pPr>
        <w:spacing w:after="0" w:line="240" w:lineRule="auto"/>
        <w:jc w:val="both"/>
        <w:rPr>
          <w:rFonts w:ascii="Sylfaen" w:hAnsi="Sylfaen" w:cs="Sylfaen"/>
          <w:bCs/>
          <w:sz w:val="18"/>
          <w:szCs w:val="18"/>
        </w:rPr>
      </w:pPr>
    </w:p>
    <w:p w14:paraId="77B99BB8" w14:textId="77777777" w:rsidR="00AD1D9F" w:rsidRPr="00A95E95" w:rsidRDefault="00AD1D9F" w:rsidP="00AD1D9F">
      <w:pPr>
        <w:pStyle w:val="ListParagraph"/>
        <w:numPr>
          <w:ilvl w:val="1"/>
          <w:numId w:val="2"/>
        </w:numPr>
        <w:spacing w:after="0" w:line="240" w:lineRule="auto"/>
        <w:ind w:left="709" w:hanging="450"/>
        <w:jc w:val="both"/>
        <w:rPr>
          <w:rFonts w:ascii="AcadNusx" w:hAnsi="AcadNusx"/>
          <w:b/>
          <w:sz w:val="18"/>
          <w:szCs w:val="18"/>
          <w:lang w:val="it-IT"/>
        </w:rPr>
      </w:pPr>
      <w:r w:rsidRPr="00A95E95">
        <w:rPr>
          <w:rFonts w:ascii="Sylfaen" w:hAnsi="Sylfaen" w:cs="Sylfaen"/>
          <w:b/>
          <w:sz w:val="18"/>
          <w:szCs w:val="18"/>
          <w:lang w:val="it-IT" w:eastAsia="ru-RU"/>
        </w:rPr>
        <w:t>სასწრაფო</w:t>
      </w:r>
      <w:r w:rsidRPr="00A95E95">
        <w:rPr>
          <w:rFonts w:ascii="AcadNusx" w:hAnsi="AcadNusx" w:cs="AcadNusx"/>
          <w:b/>
          <w:sz w:val="18"/>
          <w:szCs w:val="18"/>
          <w:lang w:val="it-IT" w:eastAsia="ru-RU"/>
        </w:rPr>
        <w:t xml:space="preserve"> </w:t>
      </w:r>
      <w:r w:rsidRPr="00A95E95">
        <w:rPr>
          <w:rFonts w:ascii="Sylfaen" w:hAnsi="Sylfaen" w:cs="Sylfaen"/>
          <w:b/>
          <w:sz w:val="18"/>
          <w:szCs w:val="18"/>
          <w:lang w:val="it-IT" w:eastAsia="ru-RU"/>
        </w:rPr>
        <w:t>გადაუდებელი</w:t>
      </w:r>
      <w:r w:rsidRPr="00A95E95">
        <w:rPr>
          <w:rFonts w:ascii="AcadNusx" w:hAnsi="AcadNusx" w:cs="AcadNusx"/>
          <w:b/>
          <w:sz w:val="18"/>
          <w:szCs w:val="18"/>
          <w:lang w:val="it-IT" w:eastAsia="ru-RU"/>
        </w:rPr>
        <w:t xml:space="preserve"> </w:t>
      </w:r>
      <w:r w:rsidRPr="00A95E95">
        <w:rPr>
          <w:rFonts w:ascii="Sylfaen" w:hAnsi="Sylfaen" w:cs="Sylfaen"/>
          <w:b/>
          <w:sz w:val="18"/>
          <w:szCs w:val="18"/>
          <w:lang w:val="it-IT" w:eastAsia="ru-RU"/>
        </w:rPr>
        <w:t>დახმარება</w:t>
      </w:r>
    </w:p>
    <w:p w14:paraId="2697E5C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შპს « კატასტროფის მედიცინის ცენტრი » - წინანდლის ქ.# 9; ტელ. :  2 31 132 02;  2 31 13 21</w:t>
      </w:r>
    </w:p>
    <w:p w14:paraId="2C5771A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შპს პედიატრი » - ქართველიშვილის #3; ტელ. :  2 53 06 06;  2 18 22 11</w:t>
      </w:r>
    </w:p>
    <w:p w14:paraId="31AF72B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შპს « სამედიცინო სამსახური 009 » - თამარაშვილის ქ.#17; ტელ. :   009; 2 94 30 09</w:t>
      </w:r>
    </w:p>
    <w:p w14:paraId="32D019D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კარდიოექსპრესი » - ვაჟა-ფშაველას გამზ. #83/11;  ტელ. :  2 39 00 00; 2 95 00 00; 2 32 05 05</w:t>
      </w:r>
    </w:p>
    <w:p w14:paraId="747D0F25"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sz w:val="18"/>
          <w:szCs w:val="18"/>
        </w:rPr>
      </w:pPr>
      <w:r w:rsidRPr="00AB7075">
        <w:rPr>
          <w:rFonts w:ascii="Sylfaen" w:hAnsi="Sylfaen" w:cs="Sylfaen"/>
          <w:sz w:val="18"/>
          <w:szCs w:val="18"/>
          <w:lang w:val="fr-FR"/>
        </w:rPr>
        <w:t>ქ. თბილისი</w:t>
      </w:r>
      <w:r w:rsidRPr="00112D67">
        <w:rPr>
          <w:rFonts w:ascii="Sylfaen" w:hAnsi="Sylfaen"/>
          <w:sz w:val="18"/>
          <w:szCs w:val="18"/>
        </w:rPr>
        <w:t xml:space="preserve"> - სასწრაფო გადაუდებელი დახმარება « 22 »; </w:t>
      </w:r>
      <w:r w:rsidRPr="00C44720">
        <w:rPr>
          <w:rFonts w:ascii="Sylfaen" w:hAnsi="Sylfaen"/>
          <w:sz w:val="18"/>
          <w:szCs w:val="18"/>
        </w:rPr>
        <w:t xml:space="preserve">ტელ. : </w:t>
      </w:r>
      <w:r w:rsidRPr="00112D67">
        <w:rPr>
          <w:rFonts w:ascii="Sylfaen" w:hAnsi="Sylfaen"/>
          <w:sz w:val="18"/>
          <w:szCs w:val="18"/>
        </w:rPr>
        <w:t xml:space="preserve"> 2 22 22 22</w:t>
      </w:r>
    </w:p>
    <w:p w14:paraId="7CBAF2CD" w14:textId="77777777" w:rsidR="00AD1D9F" w:rsidRPr="007A1F1B" w:rsidRDefault="00AD1D9F" w:rsidP="00AD1D9F">
      <w:pPr>
        <w:pStyle w:val="ListParagraph"/>
        <w:spacing w:after="0" w:line="240" w:lineRule="auto"/>
        <w:ind w:left="1440"/>
        <w:jc w:val="both"/>
        <w:rPr>
          <w:rFonts w:ascii="Sylfaen" w:hAnsi="Sylfaen" w:cs="Sylfaen"/>
          <w:bCs/>
          <w:sz w:val="18"/>
          <w:szCs w:val="18"/>
          <w:lang w:val="fr-FR"/>
        </w:rPr>
      </w:pPr>
    </w:p>
    <w:p w14:paraId="2B01A620" w14:textId="77777777" w:rsidR="00AD1D9F" w:rsidRPr="00C44720" w:rsidRDefault="00AD1D9F" w:rsidP="00AD1D9F">
      <w:pPr>
        <w:pStyle w:val="ListParagraph"/>
        <w:numPr>
          <w:ilvl w:val="1"/>
          <w:numId w:val="2"/>
        </w:numPr>
        <w:spacing w:after="0" w:line="240" w:lineRule="auto"/>
        <w:ind w:left="709" w:hanging="450"/>
        <w:jc w:val="both"/>
        <w:rPr>
          <w:rFonts w:ascii="AcadNusx" w:hAnsi="AcadNusx"/>
          <w:sz w:val="18"/>
          <w:szCs w:val="18"/>
          <w:lang w:val="it-IT"/>
        </w:rPr>
      </w:pPr>
      <w:r w:rsidRPr="00C44720">
        <w:rPr>
          <w:rFonts w:ascii="Sylfaen" w:hAnsi="Sylfaen" w:cs="Sylfaen"/>
          <w:b/>
          <w:sz w:val="18"/>
          <w:szCs w:val="18"/>
          <w:lang w:val="it-IT"/>
        </w:rPr>
        <w:t>სააფთიაქო</w:t>
      </w:r>
      <w:r w:rsidRPr="00C44720">
        <w:rPr>
          <w:rFonts w:ascii="AcadNusx" w:hAnsi="AcadNusx" w:cs="AcadNusx"/>
          <w:b/>
          <w:sz w:val="18"/>
          <w:szCs w:val="18"/>
          <w:lang w:val="it-IT"/>
        </w:rPr>
        <w:t xml:space="preserve"> </w:t>
      </w:r>
      <w:r w:rsidRPr="00C44720">
        <w:rPr>
          <w:rFonts w:ascii="Sylfaen" w:hAnsi="Sylfaen" w:cs="Sylfaen"/>
          <w:b/>
          <w:sz w:val="18"/>
          <w:szCs w:val="18"/>
          <w:lang w:val="it-IT"/>
        </w:rPr>
        <w:t>ქსელი</w:t>
      </w:r>
    </w:p>
    <w:p w14:paraId="794ED2A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სააფთიაქო ქსელი  « სახალხო აფთიაქი » - ტელ. :   2 48 59 59</w:t>
      </w:r>
    </w:p>
    <w:p w14:paraId="5FF3E68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სააფთიაქო ქსელი « PSP » - ტელ. :   218 51 11</w:t>
      </w:r>
    </w:p>
    <w:p w14:paraId="2AE0643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სააფთიაქო ქსელი « ავერსი -ფარმა» - ტელ. :   2 25 00 99; 2 96 72 27; 2 90 08 00;</w:t>
      </w:r>
    </w:p>
    <w:p w14:paraId="68ED783A" w14:textId="7E76AD7F" w:rsidR="00AD1D9F" w:rsidRPr="00AD1D9F" w:rsidRDefault="00AD1D9F" w:rsidP="00AD1D9F">
      <w:pPr>
        <w:pStyle w:val="ListParagraph"/>
        <w:numPr>
          <w:ilvl w:val="2"/>
          <w:numId w:val="2"/>
        </w:numPr>
        <w:spacing w:after="0" w:line="240" w:lineRule="auto"/>
        <w:ind w:left="1418" w:hanging="709"/>
        <w:jc w:val="both"/>
        <w:rPr>
          <w:rFonts w:ascii="Sylfaen" w:hAnsi="Sylfaen"/>
          <w:sz w:val="18"/>
          <w:szCs w:val="18"/>
        </w:rPr>
      </w:pPr>
      <w:r w:rsidRPr="00AB7075">
        <w:rPr>
          <w:rFonts w:ascii="Sylfaen" w:hAnsi="Sylfaen" w:cs="Sylfaen"/>
          <w:sz w:val="18"/>
          <w:szCs w:val="18"/>
          <w:lang w:val="fr-FR"/>
        </w:rPr>
        <w:t>სააფთიაქო</w:t>
      </w:r>
      <w:r w:rsidRPr="00112D67">
        <w:rPr>
          <w:rFonts w:ascii="Sylfaen" w:hAnsi="Sylfaen"/>
          <w:sz w:val="18"/>
          <w:szCs w:val="18"/>
        </w:rPr>
        <w:t xml:space="preserve"> ქსელი « ფარმადეპო » - </w:t>
      </w:r>
      <w:r w:rsidRPr="001C0BC0">
        <w:rPr>
          <w:rFonts w:ascii="Sylfaen" w:hAnsi="Sylfaen"/>
          <w:sz w:val="18"/>
          <w:szCs w:val="18"/>
        </w:rPr>
        <w:t xml:space="preserve">ტელ. : </w:t>
      </w:r>
      <w:r w:rsidRPr="00112D67">
        <w:rPr>
          <w:rFonts w:ascii="Sylfaen" w:hAnsi="Sylfaen"/>
          <w:sz w:val="18"/>
          <w:szCs w:val="18"/>
        </w:rPr>
        <w:t xml:space="preserve">  2 40 00 04 </w:t>
      </w:r>
    </w:p>
    <w:p w14:paraId="792A4539" w14:textId="77777777" w:rsidR="00AD1D9F" w:rsidRPr="00AB7075" w:rsidRDefault="00AD1D9F" w:rsidP="00AD1D9F">
      <w:pPr>
        <w:pStyle w:val="ListParagraph"/>
        <w:spacing w:after="0" w:line="240" w:lineRule="auto"/>
        <w:ind w:left="1713"/>
        <w:jc w:val="both"/>
        <w:rPr>
          <w:rFonts w:ascii="Sylfaen" w:hAnsi="Sylfaen"/>
          <w:sz w:val="18"/>
          <w:szCs w:val="18"/>
        </w:rPr>
      </w:pPr>
    </w:p>
    <w:p w14:paraId="65AE9B15" w14:textId="77777777" w:rsidR="00AD1D9F" w:rsidRPr="00112D67" w:rsidRDefault="00AD1D9F" w:rsidP="00AD1D9F">
      <w:pPr>
        <w:pStyle w:val="ListParagraph"/>
        <w:numPr>
          <w:ilvl w:val="1"/>
          <w:numId w:val="2"/>
        </w:numPr>
        <w:spacing w:after="0" w:line="240" w:lineRule="auto"/>
        <w:ind w:left="709" w:hanging="450"/>
        <w:jc w:val="both"/>
        <w:rPr>
          <w:rFonts w:ascii="Sylfaen" w:hAnsi="Sylfaen" w:cs="Sylfaen"/>
          <w:b/>
          <w:sz w:val="18"/>
          <w:szCs w:val="18"/>
          <w:lang w:val="it-IT"/>
        </w:rPr>
      </w:pPr>
      <w:r w:rsidRPr="00112D67">
        <w:rPr>
          <w:rFonts w:ascii="Sylfaen" w:hAnsi="Sylfaen" w:cs="Sylfaen"/>
          <w:b/>
          <w:sz w:val="18"/>
          <w:szCs w:val="18"/>
          <w:lang w:val="it-IT"/>
        </w:rPr>
        <w:t>ამბულატორიული და ჰოსპიტალური პროვაიდერი კლინიკები</w:t>
      </w:r>
      <w:r>
        <w:rPr>
          <w:rFonts w:ascii="Sylfaen" w:hAnsi="Sylfaen" w:cs="Sylfaen"/>
          <w:b/>
          <w:sz w:val="18"/>
          <w:szCs w:val="18"/>
        </w:rPr>
        <w:t xml:space="preserve"> (ვრცელდება ძირითადი ბარათით დაზღვეულებზე)</w:t>
      </w:r>
    </w:p>
    <w:p w14:paraId="76806CB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ბიჯი უნიმედი</w:t>
      </w:r>
    </w:p>
    <w:p w14:paraId="37D86F05"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თეომედი</w:t>
      </w:r>
    </w:p>
    <w:p w14:paraId="0527DD1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მრავალპროფილური კლინიკა კონსილიუმ მედულა</w:t>
      </w:r>
    </w:p>
    <w:p w14:paraId="6558D59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აკად ვ წითლანაძის სახელობის რევმატოლოგიის სამეცნიერო-პრაქტიკული ცენტრი</w:t>
      </w:r>
    </w:p>
    <w:p w14:paraId="1C075B8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კლინიკური კარდიოლოგიის ინსტიტუტი</w:t>
      </w:r>
    </w:p>
    <w:p w14:paraId="614EF0B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ალ წულუკიძის სახელობის უროლოგიის ეროვნული ცენტრი</w:t>
      </w:r>
    </w:p>
    <w:p w14:paraId="2C751F1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ჰეპატოლოგიური კლინიკა ჰეპა</w:t>
      </w:r>
    </w:p>
    <w:p w14:paraId="2437100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ლანცეტი</w:t>
      </w:r>
    </w:p>
    <w:p w14:paraId="6F6D848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მაღალი სამედიცინო ტექნოლოგიების  ცენტრი  საუნივერსიტეტო კლინიკა</w:t>
      </w:r>
    </w:p>
    <w:p w14:paraId="5781EF2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აუდიოლოგიის ეროვნული ცენტრი</w:t>
      </w:r>
    </w:p>
    <w:p w14:paraId="2EC1A42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ავერსის კლინიკა - ახალი სიცოცხლე</w:t>
      </w:r>
    </w:p>
    <w:p w14:paraId="55C27FD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კარდიოლოგიური კლინიკა გული</w:t>
      </w:r>
    </w:p>
    <w:p w14:paraId="21AE8278"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გიდმედი</w:t>
      </w:r>
    </w:p>
    <w:p w14:paraId="3ECFEDA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ოტორინოლარინგოლოგიის და თავ-კისრის ქირურგიის ქართულ-ფრანგული სამეცნიერო ცენტრი - ხუჯაძის კლინიკა</w:t>
      </w:r>
    </w:p>
    <w:p w14:paraId="49DC815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ექიმთა დახელოვნების უროლოგიისა და გადაუდებელი დახმარების კლინიკა</w:t>
      </w:r>
    </w:p>
    <w:p w14:paraId="2B5A115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ნეიროგანვითარების ცენტრი</w:t>
      </w:r>
    </w:p>
    <w:p w14:paraId="3957F55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lastRenderedPageBreak/>
        <w:t>თბილისი - შპს საოჯახო მედიცინის ქართულ-ამერიკული კლინიკა</w:t>
      </w:r>
    </w:p>
    <w:p w14:paraId="7E6B25E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სამედიცინო პარაზიტოლოგიისა და ტროპიკული მედიცინის კვლევის ინსტიტუტი</w:t>
      </w:r>
    </w:p>
    <w:p w14:paraId="6F99E3F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ნათელა პატარკაციშვილის სახელობის მრავალპროფილური კლინიკა დედაშვილობა</w:t>
      </w:r>
    </w:p>
    <w:p w14:paraId="7DCB347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ალერგიისა და იმუნოლოგიის ცენტრი</w:t>
      </w:r>
    </w:p>
    <w:p w14:paraId="77A9EE2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აკ ვ ივერიელის სახ ენდოკრინოლოგია-მეტაბოლოგია-დიეტოლოგიის ცენტრი ენმედიცი</w:t>
      </w:r>
    </w:p>
    <w:p w14:paraId="4D21943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გადაუდებელი მედიცინის ცენტრი</w:t>
      </w:r>
    </w:p>
    <w:p w14:paraId="1C41258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ნეოლაბი</w:t>
      </w:r>
    </w:p>
    <w:p w14:paraId="0A489FE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დავით ტატიშვილის სამედიცინო ცენტრი</w:t>
      </w:r>
    </w:p>
    <w:p w14:paraId="1F2C2DA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დავინჩი</w:t>
      </w:r>
    </w:p>
    <w:p w14:paraId="7CE112D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წმინდა ლაზარეს კლინიკა</w:t>
      </w:r>
    </w:p>
    <w:p w14:paraId="619DEAB9"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ბაიები</w:t>
      </w:r>
    </w:p>
    <w:p w14:paraId="0242A2D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იმ ნანა კვანტალიანი</w:t>
      </w:r>
    </w:p>
    <w:p w14:paraId="516DA73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სხივი-2012</w:t>
      </w:r>
    </w:p>
    <w:p w14:paraId="76B58B2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თბილისის კარდიოლოგიური საავადმყოფო</w:t>
      </w:r>
    </w:p>
    <w:p w14:paraId="2DA9412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ტუბერკულოზისა და ფილტვის დაავადებათა ეროვნული ცენტრი</w:t>
      </w:r>
    </w:p>
    <w:p w14:paraId="513515C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დავით აბულაძის ქართულ-იტალიური კლინიკა</w:t>
      </w:r>
    </w:p>
    <w:p w14:paraId="7C90B43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სს ნეო მედი</w:t>
      </w:r>
    </w:p>
    <w:p w14:paraId="565E0AF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კლინიკური მედიცინის სკ ინსტიტუტი</w:t>
      </w:r>
    </w:p>
    <w:p w14:paraId="70D7FBC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საქართველოს კოლოპროქტოლოგიის ცენტრი</w:t>
      </w:r>
    </w:p>
    <w:p w14:paraId="28E3BF4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ბორის ყიფიანის სახელობის ყელ-ყურ-ცხვირის კლინიკა</w:t>
      </w:r>
    </w:p>
    <w:p w14:paraId="442E4F3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ჯოენის სახელობის სამედიცინო ცენტრი</w:t>
      </w:r>
    </w:p>
    <w:p w14:paraId="3FA239A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კლინიკა ნიუმედი</w:t>
      </w:r>
    </w:p>
    <w:p w14:paraId="4D8A0CB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სამედიცინო ცენტრი-ნეოკლინიკა</w:t>
      </w:r>
    </w:p>
    <w:p w14:paraId="44159A0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პირველი სამედიცინო ცენტრი</w:t>
      </w:r>
    </w:p>
    <w:p w14:paraId="0BC39D99"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დავით მეტრეველის სამედიცინო ცენტრი</w:t>
      </w:r>
    </w:p>
    <w:p w14:paraId="6A81A4E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სამკურნალო დიაგნოსტიკური ცენტრი 23-ე პოლიკლინიკა</w:t>
      </w:r>
    </w:p>
    <w:p w14:paraId="0A9F7C0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დიაგნოსტიკური სერვისი</w:t>
      </w:r>
    </w:p>
    <w:p w14:paraId="23669B3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პირველი კლინიკური შპს</w:t>
      </w:r>
    </w:p>
    <w:p w14:paraId="325CA7E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ენდოქირურგია</w:t>
      </w:r>
    </w:p>
    <w:p w14:paraId="27A2217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ახალი მზერა</w:t>
      </w:r>
    </w:p>
    <w:p w14:paraId="11EB605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პინეო სამედიცინო ეკოსისტემა</w:t>
      </w:r>
    </w:p>
    <w:p w14:paraId="0DDC090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ენდოკრინოლოგიის ეროვნული ინსტიტუტი</w:t>
      </w:r>
    </w:p>
    <w:p w14:paraId="4D5425F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მედინვესტი-ჰემატოლოგიის და ტრანსფუზიოლოგიის ინსტიტუტი</w:t>
      </w:r>
    </w:p>
    <w:p w14:paraId="30406FC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მედიკორი</w:t>
      </w:r>
    </w:p>
    <w:p w14:paraId="330E293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გადაუდებელი ქირურგიისა და ტრავმატოლოგიის ცენტრი</w:t>
      </w:r>
    </w:p>
    <w:p w14:paraId="414F4A9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აკადემიკოს ვახტანგ ბოჭორიშვილის სახელობის სეფსისის და ინფექციურ პათოლოგიათა კლინიკა</w:t>
      </w:r>
    </w:p>
    <w:p w14:paraId="19EC69A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ამერიკული ჰოსპიტალი თბილისში</w:t>
      </w:r>
    </w:p>
    <w:p w14:paraId="1D9D0DD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აიქიუ კლინიკა - IQ კლინიკა</w:t>
      </w:r>
    </w:p>
    <w:p w14:paraId="2D29E95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წინამძღვრიშვილის სახელობის კარდიოლოგიის ცენტრი გერმანულ-ქართული კლინიკა</w:t>
      </w:r>
    </w:p>
    <w:p w14:paraId="3BE8C94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სს კ ერისთავის სახელობის ექსპერიმენტული და კლინიკური ქირურგიის ეროვნული ცენტრი</w:t>
      </w:r>
    </w:p>
    <w:p w14:paraId="6C7F78F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სამედიცინო ცენტრი "ციტო"</w:t>
      </w:r>
    </w:p>
    <w:p w14:paraId="7151A94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ემბრიო</w:t>
      </w:r>
    </w:p>
    <w:p w14:paraId="64D8C0B8"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იმედის კლინიკა</w:t>
      </w:r>
    </w:p>
    <w:p w14:paraId="6A66334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აკად ნ ყიფშიძის სახ ცენტრალური საუნივერსიტეტო კლინიკა</w:t>
      </w:r>
    </w:p>
    <w:p w14:paraId="6DC9FBD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ყელ ყურ ცხვირის სნეულებათა  ეროვნული ცენტრი ჯაფარიძე ქევანიშვილის კლინიკა</w:t>
      </w:r>
    </w:p>
    <w:p w14:paraId="78D03BA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აკად. გ. ჩაფიძის სახელობის გადაუდებელი კარდიოლოგიის ცენტრი</w:t>
      </w:r>
    </w:p>
    <w:p w14:paraId="678D64E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წმინდა მიქაელ მთავარანგელოზის სახელობის მრავალპროფილიანი კლინიკური საავადმყოფო</w:t>
      </w:r>
    </w:p>
    <w:p w14:paraId="36661AF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გადაუდებელი ნევროლოგიის კლინიკა ”ნევროლოგი”</w:t>
      </w:r>
    </w:p>
    <w:p w14:paraId="0626208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საოჯახო მედიცინის ეროვნული სასწ.ცენტრი</w:t>
      </w:r>
    </w:p>
    <w:p w14:paraId="7FBB5D0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 მრჩეველი ''</w:t>
      </w:r>
    </w:p>
    <w:p w14:paraId="51EC719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სს კურაციო</w:t>
      </w:r>
    </w:p>
    <w:p w14:paraId="76CD9F1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სს ვერე XXI</w:t>
      </w:r>
    </w:p>
    <w:p w14:paraId="495E1AC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ქუთაისი - შპს ბომონდი</w:t>
      </w:r>
    </w:p>
    <w:p w14:paraId="3A35952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ქუთაისი - შპს ქუთაისის ცენტრალური საავადმყოფო</w:t>
      </w:r>
    </w:p>
    <w:p w14:paraId="34A83C6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ქუთაისი - სს „სამედიცინო კორპორაცია ევექსი“ - ქუთაისის რეფერალური ჰოსპიტალი</w:t>
      </w:r>
    </w:p>
    <w:p w14:paraId="35232F7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ქუთაისი - შპს "აკადემიკოს ზ. ცხაკაიას სახელობის დასავლეთ საქართველოს ინტერვენციული მედიცინის ეროვნული ცენტრი"</w:t>
      </w:r>
    </w:p>
    <w:p w14:paraId="21DFAF9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ქუთაისი - სს „წმინდა ნიკოლოზის სახელობის ქირურგიული და ონკოლოგიური ცენტრი“ </w:t>
      </w:r>
    </w:p>
    <w:p w14:paraId="1D60B7E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ვანი - შპს ჯეო -ჰოსპიტალსი ვანის სამედიცინო ცენტრი</w:t>
      </w:r>
    </w:p>
    <w:p w14:paraId="227D118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ჭიათურა - შპს ჯეო -ჰოსპიტალსი ჭიათურის მრავალპროფილური სამედიცინო ცენტრი</w:t>
      </w:r>
    </w:p>
    <w:p w14:paraId="33157F38"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lastRenderedPageBreak/>
        <w:t>ზესტაფონი - შპს ჯეო -ჰოსპიტალსი ზესტაფონის მრავალპროფილური სამედიცინო ცენტრი</w:t>
      </w:r>
    </w:p>
    <w:p w14:paraId="5ABE5CC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სამტრედია - შპს ჯეო -ჰოსპიტალსი სამტრედიის მრავალპროფილური სამედიცინო ცენტრი</w:t>
      </w:r>
    </w:p>
    <w:p w14:paraId="53F9816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სამტრედია - შპს ჯეო -ჰოსპიტალსი სამტრედიის ამბულატორიული ცენტრი</w:t>
      </w:r>
    </w:p>
    <w:p w14:paraId="25E5263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ბაღდათი - შპს ჯეო -ჰოსპიტალსი ბაღდათის მრავალპროფილური სამედიცინო ცენტრი</w:t>
      </w:r>
    </w:p>
    <w:p w14:paraId="62F85D8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ხონი - შპს ჯეო -ჰოსპიტალსი ხონის ამბულატორიული ცენტრი</w:t>
      </w:r>
    </w:p>
    <w:p w14:paraId="6D29EC4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თერჯოლა - სს „სამედიცინო კორპორაცია ევექსი“ - თერჯოლის ჰოსპიტალი</w:t>
      </w:r>
    </w:p>
    <w:p w14:paraId="7C5B0608"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ტყიბული - სს „სამედიცინო კორპორაცია ევექსი“ - ტყიბულის ჰოსპიტალი</w:t>
      </w:r>
    </w:p>
    <w:p w14:paraId="4B036CC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ხონი - სს „სამედიცინო კორპორაცია ევექსი“ - ხონის ჰოსპიტალი</w:t>
      </w:r>
    </w:p>
    <w:p w14:paraId="5D71ACB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წყალტუბო - შპს "წყალტუბოს რაიონული საავადმყოფო"</w:t>
      </w:r>
    </w:p>
    <w:p w14:paraId="6CFCDEA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ბორითი - შპს რეგიონული ჯანდაცვის ცენტრი</w:t>
      </w:r>
    </w:p>
    <w:p w14:paraId="3BF74AA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ხარაგაული - შპს რეგიონული ჯანდაცვის ცენტრი</w:t>
      </w:r>
    </w:p>
    <w:p w14:paraId="18F8686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ბათუმი - სს მეზღვაურთა სამედიცინო ცენტრი-2010</w:t>
      </w:r>
    </w:p>
    <w:p w14:paraId="0CC9E89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ბათუმი - შპს ქ ბათუმის ინფექციური პათოლოგიის შიდსის და ტუბერკულოზის რეგიონალური ცენტრი</w:t>
      </w:r>
    </w:p>
    <w:p w14:paraId="38EC08E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ბათუმი - შპს BROTHERS (ბათუმის საერთაშორისო უნივერსიტეტის ჰოსპიტალი)</w:t>
      </w:r>
    </w:p>
    <w:p w14:paraId="521D391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ბათუმი - შპს “უნიმედი აჭარა“ - ბათუმის ამბულატორიული ცენტრი</w:t>
      </w:r>
    </w:p>
    <w:p w14:paraId="462303C9"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ბათუმი - შპს ,,უნიმედი აჭარა'' - ბათუმის რეფერალური საავადმყოფო</w:t>
      </w:r>
    </w:p>
    <w:p w14:paraId="4855223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ბათუმი - შპს "უნიმედი აჭარა" - ონკოლოგიის ცენტრი </w:t>
      </w:r>
    </w:p>
    <w:p w14:paraId="050E7CE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ჩაქვი - შპს ,,უნიმედი აჭარა'' - ჩაქვის სამედიცინო ცენტრი</w:t>
      </w:r>
    </w:p>
    <w:p w14:paraId="17DAC3D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ქედა - შპს ,,უნიმედი აჭარა'' - ქედას სამედიცინო ცენტრი</w:t>
      </w:r>
    </w:p>
    <w:p w14:paraId="3E972C9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შუახევი - შპს ,,უნიმედი აჭარა'' - შუახევის სამედიცინო ცენტრი</w:t>
      </w:r>
    </w:p>
    <w:p w14:paraId="4895E2B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ქობულეთი - შპს ,,უნიმედი აჭარა'' - ქობულეთის რეგიონული საავადმყოფო</w:t>
      </w:r>
    </w:p>
    <w:p w14:paraId="39273BC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ხულო - შპს ,,უნიმედი აჭარა'' - ხულოს სამედიცინო ცენტრი</w:t>
      </w:r>
    </w:p>
    <w:p w14:paraId="312C3A9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ლანჩხუთი - შპს რეგიონული ჯანდაცვის ცენტრი</w:t>
      </w:r>
    </w:p>
    <w:p w14:paraId="08CFDC9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ჩოხატაური - შპს რეგიონული ჯანდაცვის ცენტრი</w:t>
      </w:r>
    </w:p>
    <w:p w14:paraId="294F4A4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თელავი - ნოვომედი</w:t>
      </w:r>
    </w:p>
    <w:p w14:paraId="61E0639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თელავი - შპს თელავის რაიონული საავადმყოფო</w:t>
      </w:r>
    </w:p>
    <w:p w14:paraId="7858CE9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თელავი - შპს ბავშვთა ჯანმრთელობის ცენტრი</w:t>
      </w:r>
    </w:p>
    <w:p w14:paraId="01F9C4E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თელავი - შპს ,,უნიმედი კახეთი'' - თელავის რეფერალური საავადმყოფო </w:t>
      </w:r>
    </w:p>
    <w:p w14:paraId="6602BFB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თელავი - შპს ,,უნიმედი კახეთი'' - თელავის სამედიცინო ცენტრი </w:t>
      </w:r>
    </w:p>
    <w:p w14:paraId="12825A88"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გურჯაანი - კახეთი-იონი</w:t>
      </w:r>
    </w:p>
    <w:p w14:paraId="2DD7C59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გურჯაანი - შპს ჯეო -ჰოსპიტალსი გურჯაანის მრავალპროფილური სამედიცინო ცენტრი</w:t>
      </w:r>
    </w:p>
    <w:p w14:paraId="49C4BFF9"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სიღნაღი - ჰერა+</w:t>
      </w:r>
    </w:p>
    <w:p w14:paraId="1C05862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ლაგოდეხი - შპს ”კელაპტარი”</w:t>
      </w:r>
    </w:p>
    <w:p w14:paraId="1AF95A9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საგარეჯო - შპს ჯეო -ჰოსპიტალსი მრავალპროფილური საგარეჯოს სამედიცინო ცენტრი</w:t>
      </w:r>
    </w:p>
    <w:p w14:paraId="6B144DE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ყვარელი - შპს ,,უნიმედი კახეთი" - ყვარლის  სამედიცინო ცენტრი </w:t>
      </w:r>
    </w:p>
    <w:p w14:paraId="04FE9AD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ახმეტა - შპს ,,უნიმედი კახეთი" - ახმეტის  სამედიცინო ცენტრი </w:t>
      </w:r>
    </w:p>
    <w:p w14:paraId="368651C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ლაგოდეხი - არქიმედეს კლინიკა</w:t>
      </w:r>
    </w:p>
    <w:p w14:paraId="59FBA01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წნორი - არქიმედეს კლინიკა</w:t>
      </w:r>
    </w:p>
    <w:p w14:paraId="253AAFE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დედოფლისწყარო - შპს რეგიონული ჯანდაცვის ცენტრი</w:t>
      </w:r>
    </w:p>
    <w:p w14:paraId="577A5D2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ფოთი - შპს იკამედი ფოთი</w:t>
      </w:r>
    </w:p>
    <w:p w14:paraId="0C5451C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აბაშა - სს „სამედიცინო კორპორაცია ევექსი“ - აბაშის ჰოსპიტალი</w:t>
      </w:r>
    </w:p>
    <w:p w14:paraId="19D2D488"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ზუგდიდი - სს „სამედიცინო კორპორაცია ევექსი“ - ზუგდიდის რეფერალური ჰოსპიტალი</w:t>
      </w:r>
    </w:p>
    <w:p w14:paraId="48301B9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ზუგდიდი - სს „სამედიცინო კორპორაცია ევექსი“ - ზუგდიდის ამბულატორია</w:t>
      </w:r>
    </w:p>
    <w:p w14:paraId="789EE31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ფოთი - • სს „სამედიცინო კორპორაცია ევექსი“ - ფოთის ამბულატორიული ცენტრი</w:t>
      </w:r>
    </w:p>
    <w:p w14:paraId="027BD46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მარტვილი - სს „სამედიცინო კორპორაცია ევექსი“ - მარტვილის ჰოსპიტალი</w:t>
      </w:r>
    </w:p>
    <w:p w14:paraId="638F8F6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ჩხოროწყუ - სს „სამედიცინო კორპორაცია ევექსი“ - ჩხოროწყუს ჰოსპიტალი</w:t>
      </w:r>
    </w:p>
    <w:p w14:paraId="157CB65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ხობი - სს „სამედიცინო კორპორაცია ევექსი“ - ხობის ჰოსპიტალი</w:t>
      </w:r>
    </w:p>
    <w:p w14:paraId="6C6CDFC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წალენჯიხა - სს „სამედიცინო კორპორაცია ევექსი“ - წალენჯიხის ჰოსპიტალი</w:t>
      </w:r>
    </w:p>
    <w:p w14:paraId="27D0E46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ფოთი - სს "ფოთის ცენტრალური კლინიკური საავადმყოფო"</w:t>
      </w:r>
    </w:p>
    <w:p w14:paraId="13D61B0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სენაკი - არქიმედეს კლინიკა</w:t>
      </w:r>
    </w:p>
    <w:p w14:paraId="17D8BC4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მცხეთა - შპს ჯეო -ჰოსპიტალსი მცხეთის მრავალპროფილური სამედიცინო ცენტრი</w:t>
      </w:r>
    </w:p>
    <w:p w14:paraId="70BCDC7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დუშეთი - შპს ჯეო -ჰოსპიტალსი დუშეთის მრავალპროფილური სამედიცინო ცენტრი</w:t>
      </w:r>
    </w:p>
    <w:p w14:paraId="1862C329"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გუდაური - შპს რეგიონული ჯანდაცვის ცენტრი</w:t>
      </w:r>
    </w:p>
    <w:p w14:paraId="1FE5AE2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სტეფანწმინდა - შპს რეგიონული ჯანდაცვის ცენტრი</w:t>
      </w:r>
    </w:p>
    <w:p w14:paraId="4957A34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თიანეთი - შპს რეგიონული ჯანდაცვის ცენტრი</w:t>
      </w:r>
    </w:p>
    <w:p w14:paraId="421EC33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რუსთავი - შპს კლინიკა რუსთავი</w:t>
      </w:r>
    </w:p>
    <w:p w14:paraId="3133DD3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რუსთავი - რუსთავის ცენტრალური საავადმყოფო</w:t>
      </w:r>
    </w:p>
    <w:p w14:paraId="2DBA3E5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რუსთავი - სს რუსთავის ბავშვთა საავადმყოფო</w:t>
      </w:r>
    </w:p>
    <w:p w14:paraId="5CF6E57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რუსთავი - რუსთავის 2 სამკურნალო-დიაგნოსტიკური ცენტრი</w:t>
      </w:r>
    </w:p>
    <w:p w14:paraId="06CD560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რუსთავი - რუსთავის "სამშობიარო სახლი"</w:t>
      </w:r>
    </w:p>
    <w:p w14:paraId="0E6B126F"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lastRenderedPageBreak/>
        <w:t>რუსთავი - შპს ქართული ფოლადის სამკურნალო ცენტრი</w:t>
      </w:r>
    </w:p>
    <w:p w14:paraId="3CAEDA68"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გარდაბანი - შპს ჯეო -ჰოსპიტალსი გადაბნის მრავალპროფილური სამედიცინო ცენტრი</w:t>
      </w:r>
    </w:p>
    <w:p w14:paraId="1AFD9675"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მარნეული - შპს ჯეო -ჰოსპიტალსი მარნეულის მრავალპროფილური სამედიცინო ცენტრი</w:t>
      </w:r>
    </w:p>
    <w:p w14:paraId="0D81D5B5"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მარნეული - შპს ჯეო -ჰოსპიტალსი მარნეულის სამშობიარო და ამბულატორიული სამედიცინო ცენტრი</w:t>
      </w:r>
    </w:p>
    <w:p w14:paraId="48F0340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წალკა - შპს რეგიონული ჯანდაცვის ცენტრი</w:t>
      </w:r>
    </w:p>
    <w:p w14:paraId="4207ED7E"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თეთრიწყარო - შპს რეგიონული ჯანდაცვის ცენტრი</w:t>
      </w:r>
    </w:p>
    <w:p w14:paraId="452EE08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ლენტეხი - შპს რეგიონული ჯანდაცვის ცენტრი</w:t>
      </w:r>
    </w:p>
    <w:p w14:paraId="32686825"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ცაგერი - შპს რეგიონული ჯანდაცვის ცენტრი</w:t>
      </w:r>
    </w:p>
    <w:p w14:paraId="6A7029C2"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ონი - შპს რეგიონული ჯანდაცვის ცენტრი</w:t>
      </w:r>
    </w:p>
    <w:p w14:paraId="6BFEDAE7"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ამბროლაური - შპს რეგიონული ჯანდაცვის ცენტრი</w:t>
      </w:r>
    </w:p>
    <w:p w14:paraId="2B20D18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ბორჯომი - შპს ჯეო -ჰოსპიტალსი ბორჯომის მრავალპროფილური სამედიცინო ცენტრი</w:t>
      </w:r>
    </w:p>
    <w:p w14:paraId="2513A4A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ადიგენი - შპს ,,უნიმედი სამცხე'' - ადიგენის  სამედიცინო ცენტრი </w:t>
      </w:r>
    </w:p>
    <w:p w14:paraId="7D9F73E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ახალციხე - შპს ,,უნიმედი სამცხე'' - ახალციხის სამედიცინო ცენტრი </w:t>
      </w:r>
    </w:p>
    <w:p w14:paraId="692D4BD6"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ახალქალაქი - შპს ,,უნიმედი სამცხე'' - ახალქალაქის სამედიცინო ცენტრი </w:t>
      </w:r>
    </w:p>
    <w:p w14:paraId="09C34D80"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ნინოწმინდა - შპს ,,უნიმედი სამცხე'' - ნინოწმინდის სამედიცინო ცენტრი </w:t>
      </w:r>
    </w:p>
    <w:p w14:paraId="2480EB89"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ასპინძა - შპს "უნიმედი სამცხე" - ასპინძის კლინიკა</w:t>
      </w:r>
    </w:p>
    <w:p w14:paraId="00D8BDEA"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ბაკურიანი - შპს რეგიონული ჯანდაცვის ცენტრი</w:t>
      </w:r>
    </w:p>
    <w:p w14:paraId="15FA7701"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ქარელი - შპს დასტაქარი</w:t>
      </w:r>
    </w:p>
    <w:p w14:paraId="44B40F4C"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კასპი - შპს მარიმედი</w:t>
      </w:r>
    </w:p>
    <w:p w14:paraId="4ABBA2D9"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გორი - "იმედი და მარიამი"</w:t>
      </w:r>
    </w:p>
    <w:p w14:paraId="1B6344E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გორი - სს იავნანა</w:t>
      </w:r>
    </w:p>
    <w:p w14:paraId="4A567B1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გორი - შპს გორმედი</w:t>
      </w:r>
    </w:p>
    <w:p w14:paraId="72BC7419"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გორი - შპს ნოვა მედი</w:t>
      </w:r>
    </w:p>
    <w:p w14:paraId="42BEC803"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გორი - შპს ჯუმბერ გოგიაშვილის კლინიკა</w:t>
      </w:r>
    </w:p>
    <w:p w14:paraId="2C0BE858"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ქარელი - შპს რეგიონული ჯანდაცვის ცენტრი</w:t>
      </w:r>
    </w:p>
    <w:p w14:paraId="5FDD35DC" w14:textId="77777777" w:rsidR="00AD1D9F" w:rsidRDefault="00AD1D9F" w:rsidP="00AD1D9F">
      <w:pPr>
        <w:pStyle w:val="ListParagraph"/>
        <w:numPr>
          <w:ilvl w:val="2"/>
          <w:numId w:val="2"/>
        </w:numPr>
        <w:spacing w:after="0" w:line="240" w:lineRule="auto"/>
        <w:ind w:left="1418" w:hanging="709"/>
        <w:jc w:val="both"/>
        <w:rPr>
          <w:rFonts w:ascii="Sylfaen" w:hAnsi="Sylfaen"/>
          <w:sz w:val="18"/>
          <w:szCs w:val="18"/>
        </w:rPr>
      </w:pPr>
      <w:r w:rsidRPr="00AB7075">
        <w:rPr>
          <w:rFonts w:ascii="Sylfaen" w:hAnsi="Sylfaen" w:cs="Sylfaen"/>
          <w:sz w:val="18"/>
          <w:szCs w:val="18"/>
          <w:lang w:val="fr-FR"/>
        </w:rPr>
        <w:t>ხაშურ</w:t>
      </w:r>
      <w:r w:rsidRPr="00A0707D">
        <w:rPr>
          <w:rFonts w:ascii="Sylfaen" w:hAnsi="Sylfaen"/>
          <w:sz w:val="18"/>
          <w:szCs w:val="18"/>
        </w:rPr>
        <w:t>ი - შპს"LIFE 2012"</w:t>
      </w:r>
    </w:p>
    <w:p w14:paraId="21FD64CE" w14:textId="77777777" w:rsidR="005D43DA" w:rsidRPr="00335603" w:rsidRDefault="005D43DA" w:rsidP="006222FF">
      <w:pPr>
        <w:pStyle w:val="ListParagraph"/>
        <w:spacing w:after="0" w:line="240" w:lineRule="auto"/>
        <w:ind w:left="284"/>
        <w:jc w:val="both"/>
        <w:rPr>
          <w:rFonts w:ascii="Sylfaen" w:hAnsi="Sylfaen" w:cs="Sylfaen"/>
          <w:b/>
          <w:sz w:val="17"/>
          <w:szCs w:val="17"/>
          <w:lang w:val="it-IT"/>
        </w:rPr>
      </w:pPr>
    </w:p>
    <w:p w14:paraId="1110F3F4" w14:textId="77777777" w:rsidR="005D43DA" w:rsidRPr="00AD1D9F" w:rsidRDefault="005D43DA" w:rsidP="006222FF">
      <w:pPr>
        <w:pStyle w:val="ListParagraph"/>
        <w:spacing w:after="0" w:line="240" w:lineRule="auto"/>
        <w:ind w:left="284"/>
        <w:jc w:val="both"/>
        <w:rPr>
          <w:rFonts w:ascii="Sylfaen" w:hAnsi="Sylfaen" w:cs="Sylfaen"/>
          <w:b/>
          <w:sz w:val="18"/>
          <w:szCs w:val="18"/>
          <w:lang w:val="it-IT"/>
        </w:rPr>
      </w:pPr>
    </w:p>
    <w:p w14:paraId="2E16F04B" w14:textId="77777777" w:rsidR="002F0851" w:rsidRPr="00AD1D9F" w:rsidRDefault="002F0851" w:rsidP="006222FF">
      <w:pPr>
        <w:pStyle w:val="ListParagraph"/>
        <w:spacing w:after="0" w:line="240" w:lineRule="auto"/>
        <w:ind w:left="284"/>
        <w:jc w:val="both"/>
        <w:rPr>
          <w:rFonts w:ascii="AcadNusx" w:hAnsi="AcadNusx" w:cs="AcadNusx"/>
          <w:b/>
          <w:sz w:val="18"/>
          <w:szCs w:val="18"/>
          <w:lang w:val="it-IT"/>
        </w:rPr>
      </w:pPr>
      <w:r w:rsidRPr="00AD1D9F">
        <w:rPr>
          <w:rFonts w:ascii="Sylfaen" w:hAnsi="Sylfaen" w:cs="Sylfaen"/>
          <w:b/>
          <w:sz w:val="18"/>
          <w:szCs w:val="18"/>
          <w:lang w:val="it-IT"/>
        </w:rPr>
        <w:t>მზღვეველი</w:t>
      </w:r>
      <w:r w:rsidRPr="00AD1D9F">
        <w:rPr>
          <w:rFonts w:ascii="AcadNusx" w:hAnsi="AcadNusx" w:cs="AcadNusx"/>
          <w:b/>
          <w:sz w:val="18"/>
          <w:szCs w:val="18"/>
          <w:lang w:val="it-IT"/>
        </w:rPr>
        <w:t xml:space="preserve"> </w:t>
      </w:r>
      <w:r w:rsidRPr="00AD1D9F">
        <w:rPr>
          <w:rFonts w:ascii="Sylfaen" w:hAnsi="Sylfaen" w:cs="Sylfaen"/>
          <w:b/>
          <w:sz w:val="18"/>
          <w:szCs w:val="18"/>
          <w:lang w:val="it-IT"/>
        </w:rPr>
        <w:t>უფლებამოსილია</w:t>
      </w:r>
      <w:r w:rsidRPr="00AD1D9F">
        <w:rPr>
          <w:rFonts w:ascii="AcadNusx" w:hAnsi="AcadNusx" w:cs="AcadNusx"/>
          <w:b/>
          <w:sz w:val="18"/>
          <w:szCs w:val="18"/>
          <w:lang w:val="it-IT"/>
        </w:rPr>
        <w:t xml:space="preserve"> </w:t>
      </w:r>
      <w:r w:rsidRPr="00AD1D9F">
        <w:rPr>
          <w:rFonts w:ascii="Sylfaen" w:hAnsi="Sylfaen" w:cs="Sylfaen"/>
          <w:b/>
          <w:sz w:val="18"/>
          <w:szCs w:val="18"/>
          <w:lang w:val="it-IT"/>
        </w:rPr>
        <w:t>ხელშეკრულების</w:t>
      </w:r>
      <w:r w:rsidRPr="00AD1D9F">
        <w:rPr>
          <w:rFonts w:ascii="AcadNusx" w:hAnsi="AcadNusx" w:cs="AcadNusx"/>
          <w:b/>
          <w:sz w:val="18"/>
          <w:szCs w:val="18"/>
          <w:lang w:val="it-IT"/>
        </w:rPr>
        <w:t xml:space="preserve"> </w:t>
      </w:r>
      <w:r w:rsidRPr="00AD1D9F">
        <w:rPr>
          <w:rFonts w:ascii="Sylfaen" w:hAnsi="Sylfaen" w:cs="Sylfaen"/>
          <w:b/>
          <w:sz w:val="18"/>
          <w:szCs w:val="18"/>
          <w:lang w:val="it-IT"/>
        </w:rPr>
        <w:t>მოქმედების</w:t>
      </w:r>
      <w:r w:rsidRPr="00AD1D9F">
        <w:rPr>
          <w:rFonts w:ascii="AcadNusx" w:hAnsi="AcadNusx" w:cs="AcadNusx"/>
          <w:b/>
          <w:sz w:val="18"/>
          <w:szCs w:val="18"/>
          <w:lang w:val="it-IT"/>
        </w:rPr>
        <w:t xml:space="preserve"> </w:t>
      </w:r>
      <w:r w:rsidRPr="00AD1D9F">
        <w:rPr>
          <w:rFonts w:ascii="Sylfaen" w:hAnsi="Sylfaen" w:cs="Sylfaen"/>
          <w:b/>
          <w:sz w:val="18"/>
          <w:szCs w:val="18"/>
          <w:lang w:val="it-IT"/>
        </w:rPr>
        <w:t>პერიოდში</w:t>
      </w:r>
      <w:r w:rsidRPr="00AD1D9F">
        <w:rPr>
          <w:rFonts w:ascii="AcadNusx" w:hAnsi="AcadNusx" w:cs="AcadNusx"/>
          <w:b/>
          <w:sz w:val="18"/>
          <w:szCs w:val="18"/>
          <w:lang w:val="it-IT"/>
        </w:rPr>
        <w:t xml:space="preserve"> </w:t>
      </w:r>
      <w:r w:rsidRPr="00AD1D9F">
        <w:rPr>
          <w:rFonts w:ascii="Sylfaen" w:hAnsi="Sylfaen" w:cs="Sylfaen"/>
          <w:b/>
          <w:sz w:val="18"/>
          <w:szCs w:val="18"/>
          <w:lang w:val="it-IT"/>
        </w:rPr>
        <w:t>შეცვალოს</w:t>
      </w:r>
      <w:r w:rsidRPr="00AD1D9F">
        <w:rPr>
          <w:rFonts w:ascii="AcadNusx" w:hAnsi="AcadNusx" w:cs="AcadNusx"/>
          <w:b/>
          <w:sz w:val="18"/>
          <w:szCs w:val="18"/>
          <w:lang w:val="it-IT"/>
        </w:rPr>
        <w:t xml:space="preserve"> </w:t>
      </w:r>
      <w:r w:rsidRPr="00AD1D9F">
        <w:rPr>
          <w:rFonts w:ascii="Sylfaen" w:hAnsi="Sylfaen" w:cs="Sylfaen"/>
          <w:b/>
          <w:sz w:val="18"/>
          <w:szCs w:val="18"/>
          <w:lang w:val="it-IT"/>
        </w:rPr>
        <w:t>ერთი</w:t>
      </w:r>
      <w:r w:rsidRPr="00AD1D9F">
        <w:rPr>
          <w:rFonts w:ascii="AcadNusx" w:hAnsi="AcadNusx" w:cs="AcadNusx"/>
          <w:b/>
          <w:sz w:val="18"/>
          <w:szCs w:val="18"/>
          <w:lang w:val="it-IT"/>
        </w:rPr>
        <w:t xml:space="preserve"> </w:t>
      </w:r>
      <w:r w:rsidRPr="00AD1D9F">
        <w:rPr>
          <w:rFonts w:ascii="Sylfaen" w:hAnsi="Sylfaen" w:cs="Sylfaen"/>
          <w:b/>
          <w:sz w:val="18"/>
          <w:szCs w:val="18"/>
          <w:lang w:val="it-IT"/>
        </w:rPr>
        <w:t>ან</w:t>
      </w:r>
      <w:r w:rsidRPr="00AD1D9F">
        <w:rPr>
          <w:rFonts w:ascii="AcadNusx" w:hAnsi="AcadNusx" w:cs="AcadNusx"/>
          <w:b/>
          <w:sz w:val="18"/>
          <w:szCs w:val="18"/>
          <w:lang w:val="it-IT"/>
        </w:rPr>
        <w:t xml:space="preserve"> </w:t>
      </w:r>
      <w:r w:rsidRPr="00AD1D9F">
        <w:rPr>
          <w:rFonts w:ascii="Sylfaen" w:hAnsi="Sylfaen" w:cs="Sylfaen"/>
          <w:b/>
          <w:sz w:val="18"/>
          <w:szCs w:val="18"/>
          <w:lang w:val="it-IT"/>
        </w:rPr>
        <w:t>რამოდენიმე</w:t>
      </w:r>
      <w:r w:rsidRPr="00AD1D9F">
        <w:rPr>
          <w:rFonts w:ascii="AcadNusx" w:hAnsi="AcadNusx" w:cs="AcadNusx"/>
          <w:b/>
          <w:sz w:val="18"/>
          <w:szCs w:val="18"/>
          <w:lang w:val="it-IT"/>
        </w:rPr>
        <w:t xml:space="preserve"> </w:t>
      </w:r>
      <w:r w:rsidRPr="00AD1D9F">
        <w:rPr>
          <w:rFonts w:ascii="Sylfaen" w:hAnsi="Sylfaen" w:cs="Sylfaen"/>
          <w:b/>
          <w:sz w:val="18"/>
          <w:szCs w:val="18"/>
          <w:lang w:val="it-IT"/>
        </w:rPr>
        <w:t>სამედიცინო</w:t>
      </w:r>
      <w:r w:rsidRPr="00AD1D9F">
        <w:rPr>
          <w:rFonts w:ascii="AcadNusx" w:hAnsi="AcadNusx" w:cs="AcadNusx"/>
          <w:b/>
          <w:sz w:val="18"/>
          <w:szCs w:val="18"/>
          <w:lang w:val="it-IT"/>
        </w:rPr>
        <w:t xml:space="preserve"> </w:t>
      </w:r>
      <w:r w:rsidRPr="00AD1D9F">
        <w:rPr>
          <w:rFonts w:ascii="Sylfaen" w:hAnsi="Sylfaen" w:cs="Sylfaen"/>
          <w:b/>
          <w:sz w:val="18"/>
          <w:szCs w:val="18"/>
          <w:lang w:val="it-IT"/>
        </w:rPr>
        <w:t>პროვაიდერი</w:t>
      </w:r>
      <w:r w:rsidRPr="00AD1D9F">
        <w:rPr>
          <w:rFonts w:ascii="AcadNusx" w:hAnsi="AcadNusx" w:cs="AcadNusx"/>
          <w:b/>
          <w:sz w:val="18"/>
          <w:szCs w:val="18"/>
          <w:lang w:val="it-IT"/>
        </w:rPr>
        <w:t>.</w:t>
      </w:r>
    </w:p>
    <w:p w14:paraId="410D3E3E" w14:textId="77777777" w:rsidR="002F0851" w:rsidRPr="00335603" w:rsidRDefault="002F0851" w:rsidP="002F0851">
      <w:pPr>
        <w:rPr>
          <w:rFonts w:ascii="Sylfaen" w:hAnsi="Sylfaen"/>
          <w:sz w:val="18"/>
          <w:szCs w:val="18"/>
        </w:rPr>
      </w:pPr>
    </w:p>
    <w:p w14:paraId="1B7E37F0" w14:textId="77777777" w:rsidR="006222FF" w:rsidRPr="00335603" w:rsidRDefault="006222FF" w:rsidP="002F0851">
      <w:pPr>
        <w:rPr>
          <w:rFonts w:ascii="Sylfaen" w:hAnsi="Sylfaen"/>
          <w:sz w:val="18"/>
          <w:szCs w:val="18"/>
        </w:rPr>
      </w:pPr>
    </w:p>
    <w:p w14:paraId="33FA41D1" w14:textId="29EAD008" w:rsidR="00AD1D9F" w:rsidRDefault="00AD1D9F">
      <w:pPr>
        <w:rPr>
          <w:rFonts w:ascii="Sylfaen" w:hAnsi="Sylfaen"/>
          <w:sz w:val="18"/>
          <w:szCs w:val="18"/>
        </w:rPr>
      </w:pPr>
      <w:r>
        <w:rPr>
          <w:rFonts w:ascii="Sylfaen" w:hAnsi="Sylfaen"/>
          <w:sz w:val="18"/>
          <w:szCs w:val="18"/>
        </w:rPr>
        <w:br w:type="page"/>
      </w:r>
    </w:p>
    <w:p w14:paraId="4E47AAC5" w14:textId="77777777" w:rsidR="00AD1D9F" w:rsidRDefault="00AD1D9F" w:rsidP="002F0851">
      <w:pPr>
        <w:rPr>
          <w:rFonts w:ascii="Sylfaen" w:hAnsi="Sylfaen"/>
          <w:sz w:val="18"/>
          <w:szCs w:val="18"/>
        </w:rPr>
        <w:sectPr w:rsidR="00AD1D9F" w:rsidSect="00C64912">
          <w:footerReference w:type="default" r:id="rId10"/>
          <w:pgSz w:w="12240" w:h="15840"/>
          <w:pgMar w:top="568" w:right="616" w:bottom="851" w:left="567" w:header="708" w:footer="135" w:gutter="0"/>
          <w:cols w:space="708"/>
          <w:docGrid w:linePitch="360"/>
        </w:sectPr>
      </w:pPr>
    </w:p>
    <w:p w14:paraId="303B9627" w14:textId="4153FE18" w:rsidR="0061607F" w:rsidRPr="00335603" w:rsidRDefault="0061607F" w:rsidP="002F0851">
      <w:pPr>
        <w:rPr>
          <w:rFonts w:ascii="Sylfaen" w:hAnsi="Sylfaen"/>
          <w:sz w:val="18"/>
          <w:szCs w:val="18"/>
        </w:rPr>
      </w:pPr>
    </w:p>
    <w:p w14:paraId="5CFDF190" w14:textId="24D0538F" w:rsidR="00AD1D9F" w:rsidRPr="00AD1D9F" w:rsidRDefault="002F0851" w:rsidP="00AD1D9F">
      <w:pPr>
        <w:pStyle w:val="ListParagraph"/>
        <w:numPr>
          <w:ilvl w:val="0"/>
          <w:numId w:val="2"/>
        </w:numPr>
        <w:spacing w:after="0" w:line="240" w:lineRule="auto"/>
        <w:ind w:right="2"/>
        <w:rPr>
          <w:rFonts w:ascii="Sylfaen" w:hAnsi="Sylfaen"/>
          <w:sz w:val="18"/>
          <w:szCs w:val="18"/>
        </w:rPr>
      </w:pPr>
      <w:r w:rsidRPr="00335603">
        <w:rPr>
          <w:rFonts w:ascii="Sylfaen" w:hAnsi="Sylfaen" w:cs="Sylfaen"/>
          <w:b/>
          <w:sz w:val="18"/>
          <w:szCs w:val="18"/>
        </w:rPr>
        <w:t>სადაზღვევო ბარათ</w:t>
      </w:r>
      <w:r w:rsidRPr="00335603">
        <w:rPr>
          <w:rFonts w:ascii="Sylfaen" w:hAnsi="Sylfaen" w:cs="Sylfaen"/>
          <w:b/>
          <w:sz w:val="18"/>
          <w:szCs w:val="18"/>
          <w:lang w:val="da-DK"/>
        </w:rPr>
        <w:t>ებ</w:t>
      </w:r>
      <w:r w:rsidRPr="00335603">
        <w:rPr>
          <w:rFonts w:ascii="Sylfaen" w:hAnsi="Sylfaen" w:cs="Sylfaen"/>
          <w:b/>
          <w:sz w:val="18"/>
          <w:szCs w:val="18"/>
        </w:rPr>
        <w:t xml:space="preserve">ი: </w:t>
      </w:r>
    </w:p>
    <w:p w14:paraId="62ACFF29" w14:textId="77777777" w:rsidR="00AD1D9F" w:rsidRDefault="00AD1D9F" w:rsidP="00AD1D9F">
      <w:pPr>
        <w:spacing w:after="0" w:line="240" w:lineRule="auto"/>
        <w:ind w:right="2"/>
        <w:rPr>
          <w:rFonts w:ascii="Sylfaen" w:hAnsi="Sylfaen"/>
          <w:sz w:val="18"/>
          <w:szCs w:val="18"/>
        </w:rPr>
      </w:pPr>
    </w:p>
    <w:p w14:paraId="1CD5F435" w14:textId="2CE222AD" w:rsidR="00AD1D9F" w:rsidRPr="00E6410E" w:rsidRDefault="00AD1D9F" w:rsidP="00AD1D9F">
      <w:pPr>
        <w:pStyle w:val="ListParagraph"/>
        <w:spacing w:after="0" w:line="240" w:lineRule="auto"/>
        <w:ind w:left="360" w:right="2"/>
        <w:jc w:val="both"/>
        <w:rPr>
          <w:rFonts w:ascii="Sylfaen" w:hAnsi="Sylfaen"/>
          <w:sz w:val="18"/>
          <w:szCs w:val="18"/>
        </w:rPr>
      </w:pPr>
    </w:p>
    <w:tbl>
      <w:tblPr>
        <w:tblStyle w:val="TableGrid"/>
        <w:tblW w:w="13608" w:type="dxa"/>
        <w:tblInd w:w="534" w:type="dxa"/>
        <w:tblLook w:val="04A0" w:firstRow="1" w:lastRow="0" w:firstColumn="1" w:lastColumn="0" w:noHBand="0" w:noVBand="1"/>
      </w:tblPr>
      <w:tblGrid>
        <w:gridCol w:w="2248"/>
        <w:gridCol w:w="46"/>
        <w:gridCol w:w="3517"/>
        <w:gridCol w:w="993"/>
        <w:gridCol w:w="1417"/>
        <w:gridCol w:w="1418"/>
        <w:gridCol w:w="1417"/>
        <w:gridCol w:w="1062"/>
        <w:gridCol w:w="1490"/>
      </w:tblGrid>
      <w:tr w:rsidR="00AD1D9F" w:rsidRPr="000416FB" w14:paraId="518B2EDD" w14:textId="77777777" w:rsidTr="0066591F">
        <w:tc>
          <w:tcPr>
            <w:tcW w:w="5811" w:type="dxa"/>
            <w:gridSpan w:val="3"/>
            <w:vMerge w:val="restart"/>
            <w:tcBorders>
              <w:top w:val="double" w:sz="4" w:space="0" w:color="auto"/>
              <w:left w:val="double" w:sz="4" w:space="0" w:color="auto"/>
              <w:right w:val="double" w:sz="4" w:space="0" w:color="auto"/>
            </w:tcBorders>
          </w:tcPr>
          <w:p w14:paraId="57065CF6" w14:textId="77777777" w:rsidR="00AD1D9F" w:rsidRPr="000416FB" w:rsidRDefault="00AD1D9F" w:rsidP="00AD1D9F">
            <w:pPr>
              <w:rPr>
                <w:rFonts w:ascii="Sylfaen" w:hAnsi="Sylfaen" w:cs="Sylfaen"/>
                <w:b/>
                <w:sz w:val="16"/>
                <w:szCs w:val="16"/>
              </w:rPr>
            </w:pPr>
          </w:p>
        </w:tc>
        <w:tc>
          <w:tcPr>
            <w:tcW w:w="2410" w:type="dxa"/>
            <w:gridSpan w:val="2"/>
            <w:tcBorders>
              <w:top w:val="double" w:sz="4" w:space="0" w:color="auto"/>
              <w:left w:val="double" w:sz="4" w:space="0" w:color="auto"/>
              <w:bottom w:val="double" w:sz="4" w:space="0" w:color="auto"/>
              <w:right w:val="double" w:sz="4" w:space="0" w:color="auto"/>
            </w:tcBorders>
          </w:tcPr>
          <w:p w14:paraId="2A291CB0" w14:textId="22549EED" w:rsidR="00AD1D9F" w:rsidRPr="000416FB" w:rsidRDefault="00AD1D9F" w:rsidP="00AD1D9F">
            <w:pPr>
              <w:jc w:val="center"/>
              <w:rPr>
                <w:rFonts w:ascii="Sylfaen" w:hAnsi="Sylfaen"/>
                <w:b/>
                <w:bCs/>
                <w:sz w:val="16"/>
                <w:szCs w:val="16"/>
              </w:rPr>
            </w:pPr>
            <w:r w:rsidRPr="000416FB">
              <w:rPr>
                <w:rFonts w:ascii="Times New Roman" w:hAnsi="Times New Roman" w:cs="Times New Roman"/>
                <w:b/>
                <w:bCs/>
                <w:sz w:val="16"/>
                <w:szCs w:val="16"/>
              </w:rPr>
              <w:t xml:space="preserve">– </w:t>
            </w:r>
            <w:r>
              <w:rPr>
                <w:rFonts w:ascii="Sylfaen" w:hAnsi="Sylfaen" w:cs="Times New Roman"/>
                <w:b/>
                <w:bCs/>
                <w:sz w:val="16"/>
                <w:szCs w:val="16"/>
              </w:rPr>
              <w:t>TOP</w:t>
            </w:r>
          </w:p>
        </w:tc>
        <w:tc>
          <w:tcPr>
            <w:tcW w:w="2835" w:type="dxa"/>
            <w:gridSpan w:val="2"/>
            <w:vMerge w:val="restart"/>
            <w:tcBorders>
              <w:top w:val="double" w:sz="4" w:space="0" w:color="auto"/>
              <w:left w:val="double" w:sz="4" w:space="0" w:color="auto"/>
              <w:right w:val="double" w:sz="4" w:space="0" w:color="auto"/>
            </w:tcBorders>
          </w:tcPr>
          <w:p w14:paraId="063E652E" w14:textId="2361A24C" w:rsidR="00AD1D9F" w:rsidRPr="000416FB" w:rsidRDefault="00AD1D9F" w:rsidP="00AD1D9F">
            <w:pPr>
              <w:jc w:val="center"/>
              <w:rPr>
                <w:rFonts w:ascii="Sylfaen" w:hAnsi="Sylfaen"/>
                <w:b/>
                <w:bCs/>
                <w:sz w:val="16"/>
                <w:szCs w:val="16"/>
              </w:rPr>
            </w:pPr>
            <w:r w:rsidRPr="000416FB">
              <w:rPr>
                <w:rFonts w:ascii="Times New Roman" w:hAnsi="Times New Roman" w:cs="Times New Roman"/>
                <w:b/>
                <w:bCs/>
                <w:sz w:val="16"/>
                <w:szCs w:val="16"/>
              </w:rPr>
              <w:t xml:space="preserve">– </w:t>
            </w:r>
            <w:r w:rsidRPr="000416FB">
              <w:rPr>
                <w:rFonts w:ascii="Sylfaen" w:hAnsi="Sylfaen" w:cs="Times New Roman"/>
                <w:b/>
                <w:bCs/>
                <w:sz w:val="16"/>
                <w:szCs w:val="16"/>
              </w:rPr>
              <w:t>პრემიუმი</w:t>
            </w:r>
            <w:r>
              <w:rPr>
                <w:rFonts w:ascii="Sylfaen" w:hAnsi="Sylfaen" w:cs="Times New Roman"/>
                <w:b/>
                <w:bCs/>
                <w:sz w:val="16"/>
                <w:szCs w:val="16"/>
              </w:rPr>
              <w:t xml:space="preserve"> </w:t>
            </w:r>
          </w:p>
          <w:p w14:paraId="22BC5600" w14:textId="7FDF818A" w:rsidR="00AD1D9F" w:rsidRPr="000416FB" w:rsidRDefault="00AD1D9F" w:rsidP="00AD1D9F">
            <w:pPr>
              <w:jc w:val="center"/>
              <w:rPr>
                <w:rFonts w:ascii="Sylfaen" w:hAnsi="Sylfaen"/>
                <w:b/>
                <w:bCs/>
                <w:sz w:val="16"/>
                <w:szCs w:val="16"/>
              </w:rPr>
            </w:pPr>
          </w:p>
        </w:tc>
        <w:tc>
          <w:tcPr>
            <w:tcW w:w="2552" w:type="dxa"/>
            <w:gridSpan w:val="2"/>
            <w:vMerge w:val="restart"/>
            <w:tcBorders>
              <w:top w:val="double" w:sz="4" w:space="0" w:color="auto"/>
              <w:left w:val="double" w:sz="4" w:space="0" w:color="auto"/>
              <w:right w:val="double" w:sz="4" w:space="0" w:color="auto"/>
            </w:tcBorders>
          </w:tcPr>
          <w:p w14:paraId="2E3C11FF" w14:textId="739BF9ED" w:rsidR="00AD1D9F" w:rsidRPr="000416FB" w:rsidRDefault="00AD1D9F" w:rsidP="00AD1D9F">
            <w:pPr>
              <w:jc w:val="center"/>
              <w:rPr>
                <w:rFonts w:ascii="Sylfaen" w:hAnsi="Sylfaen"/>
                <w:b/>
                <w:bCs/>
                <w:sz w:val="16"/>
                <w:szCs w:val="16"/>
              </w:rPr>
            </w:pPr>
            <w:r w:rsidRPr="000416FB">
              <w:rPr>
                <w:rFonts w:ascii="Times New Roman" w:hAnsi="Times New Roman" w:cs="Times New Roman"/>
                <w:b/>
                <w:bCs/>
                <w:sz w:val="16"/>
                <w:szCs w:val="16"/>
              </w:rPr>
              <w:t xml:space="preserve">– </w:t>
            </w:r>
            <w:r w:rsidRPr="000416FB">
              <w:rPr>
                <w:rFonts w:ascii="Sylfaen" w:hAnsi="Sylfaen" w:cs="Times New Roman"/>
                <w:b/>
                <w:bCs/>
                <w:sz w:val="16"/>
                <w:szCs w:val="16"/>
              </w:rPr>
              <w:t>კლასიკი</w:t>
            </w:r>
          </w:p>
        </w:tc>
      </w:tr>
      <w:tr w:rsidR="00AD1D9F" w:rsidRPr="000416FB" w14:paraId="39708032" w14:textId="77777777" w:rsidTr="0066591F">
        <w:tc>
          <w:tcPr>
            <w:tcW w:w="5811" w:type="dxa"/>
            <w:gridSpan w:val="3"/>
            <w:vMerge/>
            <w:tcBorders>
              <w:left w:val="double" w:sz="4" w:space="0" w:color="auto"/>
              <w:bottom w:val="double" w:sz="4" w:space="0" w:color="auto"/>
              <w:right w:val="double" w:sz="4" w:space="0" w:color="auto"/>
            </w:tcBorders>
          </w:tcPr>
          <w:p w14:paraId="6391BC35" w14:textId="77777777" w:rsidR="00AD1D9F" w:rsidRPr="000416FB" w:rsidRDefault="00AD1D9F" w:rsidP="00AD1D9F">
            <w:pPr>
              <w:rPr>
                <w:rFonts w:ascii="Sylfaen" w:hAnsi="Sylfaen" w:cs="Sylfaen"/>
                <w:b/>
                <w:sz w:val="16"/>
                <w:szCs w:val="16"/>
              </w:rPr>
            </w:pPr>
          </w:p>
        </w:tc>
        <w:tc>
          <w:tcPr>
            <w:tcW w:w="2410" w:type="dxa"/>
            <w:gridSpan w:val="2"/>
            <w:tcBorders>
              <w:top w:val="double" w:sz="4" w:space="0" w:color="auto"/>
              <w:left w:val="double" w:sz="4" w:space="0" w:color="auto"/>
              <w:bottom w:val="double" w:sz="4" w:space="0" w:color="auto"/>
              <w:right w:val="double" w:sz="4" w:space="0" w:color="auto"/>
            </w:tcBorders>
          </w:tcPr>
          <w:p w14:paraId="68EE3AFB" w14:textId="77777777" w:rsidR="00AD1D9F" w:rsidRPr="000416FB" w:rsidRDefault="00AD1D9F" w:rsidP="00AD1D9F">
            <w:pPr>
              <w:jc w:val="center"/>
              <w:rPr>
                <w:rFonts w:ascii="Sylfaen" w:hAnsi="Sylfaen" w:cs="Sylfaen"/>
                <w:b/>
                <w:sz w:val="16"/>
                <w:szCs w:val="16"/>
                <w:lang w:val="it-IT"/>
              </w:rPr>
            </w:pPr>
            <w:r>
              <w:rPr>
                <w:rFonts w:ascii="Sylfaen" w:hAnsi="Sylfaen" w:cs="Times New Roman"/>
                <w:b/>
                <w:bCs/>
                <w:sz w:val="16"/>
                <w:szCs w:val="16"/>
              </w:rPr>
              <w:t>მხოლოდ უმაღლესი რგოლის მენეჯერებისთვის</w:t>
            </w:r>
          </w:p>
        </w:tc>
        <w:tc>
          <w:tcPr>
            <w:tcW w:w="2835" w:type="dxa"/>
            <w:gridSpan w:val="2"/>
            <w:vMerge/>
            <w:tcBorders>
              <w:left w:val="double" w:sz="4" w:space="0" w:color="auto"/>
              <w:bottom w:val="double" w:sz="4" w:space="0" w:color="auto"/>
              <w:right w:val="double" w:sz="4" w:space="0" w:color="auto"/>
            </w:tcBorders>
          </w:tcPr>
          <w:p w14:paraId="1659A772" w14:textId="77777777" w:rsidR="00AD1D9F" w:rsidRPr="000416FB" w:rsidRDefault="00AD1D9F" w:rsidP="00AD1D9F">
            <w:pPr>
              <w:jc w:val="center"/>
              <w:rPr>
                <w:rFonts w:ascii="Sylfaen" w:hAnsi="Sylfaen" w:cs="Sylfaen"/>
                <w:b/>
                <w:sz w:val="16"/>
                <w:szCs w:val="16"/>
                <w:lang w:val="it-IT"/>
              </w:rPr>
            </w:pPr>
          </w:p>
        </w:tc>
        <w:tc>
          <w:tcPr>
            <w:tcW w:w="2552" w:type="dxa"/>
            <w:gridSpan w:val="2"/>
            <w:vMerge/>
            <w:tcBorders>
              <w:left w:val="double" w:sz="4" w:space="0" w:color="auto"/>
              <w:bottom w:val="double" w:sz="4" w:space="0" w:color="auto"/>
              <w:right w:val="double" w:sz="4" w:space="0" w:color="auto"/>
            </w:tcBorders>
          </w:tcPr>
          <w:p w14:paraId="08798859" w14:textId="77777777" w:rsidR="00AD1D9F" w:rsidRPr="000416FB" w:rsidRDefault="00AD1D9F" w:rsidP="00AD1D9F">
            <w:pPr>
              <w:jc w:val="center"/>
              <w:rPr>
                <w:rFonts w:ascii="Sylfaen" w:hAnsi="Sylfaen" w:cs="Sylfaen"/>
                <w:b/>
                <w:sz w:val="16"/>
                <w:szCs w:val="16"/>
                <w:lang w:val="it-IT"/>
              </w:rPr>
            </w:pPr>
          </w:p>
        </w:tc>
      </w:tr>
      <w:tr w:rsidR="00AD1D9F" w:rsidRPr="000416FB" w14:paraId="556C58CA" w14:textId="77777777" w:rsidTr="0066591F">
        <w:tc>
          <w:tcPr>
            <w:tcW w:w="5811" w:type="dxa"/>
            <w:gridSpan w:val="3"/>
            <w:tcBorders>
              <w:top w:val="nil"/>
              <w:left w:val="double" w:sz="4" w:space="0" w:color="auto"/>
              <w:bottom w:val="double" w:sz="4" w:space="0" w:color="auto"/>
              <w:right w:val="double" w:sz="4" w:space="0" w:color="auto"/>
            </w:tcBorders>
          </w:tcPr>
          <w:p w14:paraId="2BF2CB0B" w14:textId="77777777" w:rsidR="00AD1D9F" w:rsidRPr="000416FB" w:rsidRDefault="00AD1D9F" w:rsidP="00AD1D9F">
            <w:pPr>
              <w:rPr>
                <w:rFonts w:ascii="Sylfaen" w:hAnsi="Sylfaen" w:cs="Sylfaen"/>
                <w:b/>
                <w:sz w:val="16"/>
                <w:szCs w:val="16"/>
              </w:rPr>
            </w:pPr>
            <w:r w:rsidRPr="000416FB">
              <w:rPr>
                <w:rFonts w:ascii="Sylfaen" w:hAnsi="Sylfaen" w:cs="Sylfaen"/>
                <w:b/>
                <w:sz w:val="16"/>
                <w:szCs w:val="16"/>
              </w:rPr>
              <w:t>მომსახურებათა</w:t>
            </w:r>
            <w:r w:rsidRPr="000416FB">
              <w:rPr>
                <w:b/>
                <w:sz w:val="16"/>
                <w:szCs w:val="16"/>
              </w:rPr>
              <w:t xml:space="preserve"> </w:t>
            </w:r>
            <w:r w:rsidRPr="000416FB">
              <w:rPr>
                <w:rFonts w:ascii="Sylfaen" w:hAnsi="Sylfaen" w:cs="Sylfaen"/>
                <w:b/>
                <w:sz w:val="16"/>
                <w:szCs w:val="16"/>
              </w:rPr>
              <w:t>ჩამონათვალი</w:t>
            </w:r>
          </w:p>
        </w:tc>
        <w:tc>
          <w:tcPr>
            <w:tcW w:w="993" w:type="dxa"/>
            <w:tcBorders>
              <w:top w:val="double" w:sz="4" w:space="0" w:color="auto"/>
              <w:left w:val="double" w:sz="4" w:space="0" w:color="auto"/>
              <w:bottom w:val="double" w:sz="4" w:space="0" w:color="auto"/>
              <w:right w:val="double" w:sz="4" w:space="0" w:color="auto"/>
            </w:tcBorders>
          </w:tcPr>
          <w:p w14:paraId="1C642669"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17" w:type="dxa"/>
            <w:tcBorders>
              <w:top w:val="double" w:sz="4" w:space="0" w:color="auto"/>
              <w:left w:val="double" w:sz="4" w:space="0" w:color="auto"/>
              <w:bottom w:val="double" w:sz="4" w:space="0" w:color="auto"/>
              <w:right w:val="double" w:sz="4" w:space="0" w:color="auto"/>
            </w:tcBorders>
          </w:tcPr>
          <w:p w14:paraId="49225393" w14:textId="77777777" w:rsidR="00AD1D9F" w:rsidRPr="000416FB" w:rsidRDefault="00AD1D9F" w:rsidP="00AD1D9F">
            <w:pPr>
              <w:rPr>
                <w:rFonts w:ascii="Sylfaen" w:hAnsi="Sylfaen"/>
                <w:b/>
                <w:bCs/>
                <w:sz w:val="16"/>
                <w:szCs w:val="16"/>
              </w:rPr>
            </w:pPr>
            <w:r w:rsidRPr="000416FB">
              <w:rPr>
                <w:rFonts w:ascii="Sylfaen" w:hAnsi="Sylfaen"/>
                <w:b/>
                <w:bCs/>
                <w:sz w:val="16"/>
                <w:szCs w:val="16"/>
              </w:rPr>
              <w:t>ლიმიტი (ლარი)</w:t>
            </w:r>
          </w:p>
        </w:tc>
        <w:tc>
          <w:tcPr>
            <w:tcW w:w="1418" w:type="dxa"/>
            <w:tcBorders>
              <w:top w:val="double" w:sz="4" w:space="0" w:color="auto"/>
              <w:left w:val="double" w:sz="4" w:space="0" w:color="auto"/>
              <w:bottom w:val="double" w:sz="4" w:space="0" w:color="auto"/>
              <w:right w:val="double" w:sz="4" w:space="0" w:color="auto"/>
            </w:tcBorders>
          </w:tcPr>
          <w:p w14:paraId="44ED088B"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17" w:type="dxa"/>
            <w:tcBorders>
              <w:top w:val="double" w:sz="4" w:space="0" w:color="auto"/>
              <w:left w:val="double" w:sz="4" w:space="0" w:color="auto"/>
              <w:bottom w:val="double" w:sz="4" w:space="0" w:color="auto"/>
              <w:right w:val="double" w:sz="4" w:space="0" w:color="auto"/>
            </w:tcBorders>
          </w:tcPr>
          <w:p w14:paraId="546D83AD" w14:textId="77777777" w:rsidR="00AD1D9F" w:rsidRPr="000416FB" w:rsidRDefault="00AD1D9F" w:rsidP="00AD1D9F">
            <w:pPr>
              <w:rPr>
                <w:rFonts w:ascii="Sylfaen" w:hAnsi="Sylfaen"/>
                <w:b/>
                <w:bCs/>
                <w:sz w:val="16"/>
                <w:szCs w:val="16"/>
              </w:rPr>
            </w:pPr>
            <w:r w:rsidRPr="000416FB">
              <w:rPr>
                <w:rFonts w:ascii="Sylfaen" w:hAnsi="Sylfaen"/>
                <w:b/>
                <w:bCs/>
                <w:sz w:val="16"/>
                <w:szCs w:val="16"/>
              </w:rPr>
              <w:t>ლიმიტი (ლარი)</w:t>
            </w:r>
          </w:p>
        </w:tc>
        <w:tc>
          <w:tcPr>
            <w:tcW w:w="1062" w:type="dxa"/>
            <w:tcBorders>
              <w:top w:val="double" w:sz="4" w:space="0" w:color="auto"/>
              <w:left w:val="double" w:sz="4" w:space="0" w:color="auto"/>
              <w:bottom w:val="double" w:sz="4" w:space="0" w:color="auto"/>
              <w:right w:val="double" w:sz="4" w:space="0" w:color="auto"/>
            </w:tcBorders>
          </w:tcPr>
          <w:p w14:paraId="0861731F"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90" w:type="dxa"/>
            <w:tcBorders>
              <w:top w:val="double" w:sz="4" w:space="0" w:color="auto"/>
              <w:left w:val="double" w:sz="4" w:space="0" w:color="auto"/>
              <w:bottom w:val="double" w:sz="4" w:space="0" w:color="auto"/>
              <w:right w:val="double" w:sz="4" w:space="0" w:color="auto"/>
            </w:tcBorders>
          </w:tcPr>
          <w:p w14:paraId="1D8A15A0" w14:textId="77777777" w:rsidR="00AD1D9F" w:rsidRPr="000416FB" w:rsidRDefault="00AD1D9F" w:rsidP="00AD1D9F">
            <w:pPr>
              <w:rPr>
                <w:rFonts w:ascii="Sylfaen" w:hAnsi="Sylfaen"/>
                <w:b/>
                <w:bCs/>
                <w:sz w:val="16"/>
                <w:szCs w:val="16"/>
              </w:rPr>
            </w:pPr>
            <w:r w:rsidRPr="000416FB">
              <w:rPr>
                <w:rFonts w:ascii="Sylfaen" w:hAnsi="Sylfaen"/>
                <w:b/>
                <w:bCs/>
                <w:sz w:val="16"/>
                <w:szCs w:val="16"/>
              </w:rPr>
              <w:t xml:space="preserve">ლიმიტი (ლარი) </w:t>
            </w:r>
          </w:p>
        </w:tc>
      </w:tr>
      <w:tr w:rsidR="00AD1D9F" w:rsidRPr="000416FB" w14:paraId="746117B9"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38972A08" w14:textId="77777777" w:rsidR="00AD1D9F" w:rsidRPr="000416FB" w:rsidRDefault="00AD1D9F" w:rsidP="00AD1D9F">
            <w:pPr>
              <w:rPr>
                <w:sz w:val="16"/>
                <w:szCs w:val="16"/>
              </w:rPr>
            </w:pPr>
            <w:r w:rsidRPr="000416FB">
              <w:rPr>
                <w:sz w:val="16"/>
                <w:szCs w:val="16"/>
              </w:rPr>
              <w:t xml:space="preserve">24 </w:t>
            </w:r>
            <w:r w:rsidRPr="000416FB">
              <w:rPr>
                <w:rFonts w:ascii="Sylfaen" w:hAnsi="Sylfaen" w:cs="Sylfaen"/>
                <w:sz w:val="16"/>
                <w:szCs w:val="16"/>
              </w:rPr>
              <w:t>საათიანი</w:t>
            </w:r>
            <w:r w:rsidRPr="000416FB">
              <w:rPr>
                <w:sz w:val="16"/>
                <w:szCs w:val="16"/>
              </w:rPr>
              <w:t xml:space="preserve"> </w:t>
            </w:r>
            <w:r w:rsidRPr="000416FB">
              <w:rPr>
                <w:rFonts w:ascii="Sylfaen" w:hAnsi="Sylfaen" w:cs="Sylfaen"/>
                <w:sz w:val="16"/>
                <w:szCs w:val="16"/>
              </w:rPr>
              <w:t>სატელეფონო</w:t>
            </w:r>
            <w:r w:rsidRPr="000416FB">
              <w:rPr>
                <w:sz w:val="16"/>
                <w:szCs w:val="16"/>
              </w:rPr>
              <w:t xml:space="preserve"> </w:t>
            </w:r>
            <w:r w:rsidRPr="000416FB">
              <w:rPr>
                <w:rFonts w:ascii="Sylfaen" w:hAnsi="Sylfaen" w:cs="Sylfaen"/>
                <w:sz w:val="16"/>
                <w:szCs w:val="16"/>
              </w:rPr>
              <w:t>სამედიცინო</w:t>
            </w:r>
            <w:r w:rsidRPr="000416FB">
              <w:rPr>
                <w:sz w:val="16"/>
                <w:szCs w:val="16"/>
              </w:rPr>
              <w:t xml:space="preserve"> </w:t>
            </w:r>
            <w:r w:rsidRPr="000416FB">
              <w:rPr>
                <w:rFonts w:ascii="Sylfaen" w:hAnsi="Sylfaen" w:cs="Sylfaen"/>
                <w:sz w:val="16"/>
                <w:szCs w:val="16"/>
              </w:rPr>
              <w:t>კონსულტაცია</w:t>
            </w:r>
          </w:p>
        </w:tc>
        <w:tc>
          <w:tcPr>
            <w:tcW w:w="993" w:type="dxa"/>
            <w:tcBorders>
              <w:top w:val="double" w:sz="4" w:space="0" w:color="auto"/>
              <w:left w:val="double" w:sz="4" w:space="0" w:color="auto"/>
              <w:bottom w:val="double" w:sz="4" w:space="0" w:color="auto"/>
              <w:right w:val="double" w:sz="4" w:space="0" w:color="auto"/>
            </w:tcBorders>
          </w:tcPr>
          <w:p w14:paraId="1A3436EC"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02BB02F"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0712DA9D"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79595CD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744BEA4A"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1F6803A8"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29646A74"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4BD8104A" w14:textId="77777777" w:rsidR="00AD1D9F" w:rsidRPr="000416FB" w:rsidRDefault="00AD1D9F" w:rsidP="00AD1D9F">
            <w:pPr>
              <w:rPr>
                <w:sz w:val="16"/>
                <w:szCs w:val="16"/>
              </w:rPr>
            </w:pPr>
            <w:r w:rsidRPr="000416FB">
              <w:rPr>
                <w:rFonts w:ascii="Sylfaen" w:hAnsi="Sylfaen" w:cs="Sylfaen"/>
                <w:sz w:val="16"/>
                <w:szCs w:val="16"/>
              </w:rPr>
              <w:t>პირადი</w:t>
            </w:r>
            <w:r w:rsidRPr="000416FB">
              <w:rPr>
                <w:sz w:val="16"/>
                <w:szCs w:val="16"/>
              </w:rPr>
              <w:t xml:space="preserve"> </w:t>
            </w:r>
            <w:r w:rsidRPr="000416FB">
              <w:rPr>
                <w:rFonts w:ascii="Sylfaen" w:hAnsi="Sylfaen" w:cs="Sylfaen"/>
                <w:sz w:val="16"/>
                <w:szCs w:val="16"/>
              </w:rPr>
              <w:t>ექიმის</w:t>
            </w:r>
            <w:r w:rsidRPr="000416FB">
              <w:rPr>
                <w:sz w:val="16"/>
                <w:szCs w:val="16"/>
              </w:rPr>
              <w:t xml:space="preserve"> </w:t>
            </w:r>
            <w:r w:rsidRPr="000416FB">
              <w:rPr>
                <w:rFonts w:ascii="Sylfaen" w:hAnsi="Sylfaen" w:cs="Sylfaen"/>
                <w:sz w:val="16"/>
                <w:szCs w:val="16"/>
              </w:rPr>
              <w:t>მომსახურება</w:t>
            </w:r>
            <w:r w:rsidRPr="000416FB">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3AF5B8EE"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7FC45853"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2A7D6E80"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2904F234"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3DCC763B"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67E077E5"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7B3DB5E3" w14:textId="77777777" w:rsidTr="0066591F">
        <w:trPr>
          <w:trHeight w:val="89"/>
        </w:trPr>
        <w:tc>
          <w:tcPr>
            <w:tcW w:w="5811" w:type="dxa"/>
            <w:gridSpan w:val="3"/>
            <w:tcBorders>
              <w:top w:val="double" w:sz="4" w:space="0" w:color="auto"/>
              <w:left w:val="double" w:sz="4" w:space="0" w:color="auto"/>
              <w:bottom w:val="double" w:sz="4" w:space="0" w:color="auto"/>
              <w:right w:val="double" w:sz="4" w:space="0" w:color="auto"/>
            </w:tcBorders>
          </w:tcPr>
          <w:p w14:paraId="0C54AAF4"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პროფილაქტიკური გამოკვლევები</w:t>
            </w:r>
          </w:p>
        </w:tc>
        <w:tc>
          <w:tcPr>
            <w:tcW w:w="2410" w:type="dxa"/>
            <w:gridSpan w:val="2"/>
            <w:tcBorders>
              <w:top w:val="double" w:sz="4" w:space="0" w:color="auto"/>
              <w:left w:val="double" w:sz="4" w:space="0" w:color="auto"/>
              <w:bottom w:val="double" w:sz="4" w:space="0" w:color="auto"/>
              <w:right w:val="double" w:sz="4" w:space="0" w:color="auto"/>
            </w:tcBorders>
          </w:tcPr>
          <w:p w14:paraId="272EF8B5" w14:textId="77777777" w:rsidR="00AD1D9F" w:rsidRPr="000416FB" w:rsidRDefault="00AD1D9F" w:rsidP="00AD1D9F">
            <w:pPr>
              <w:rPr>
                <w:rFonts w:ascii="AcadNusx" w:hAnsi="AcadNusx"/>
                <w:bCs/>
                <w:sz w:val="16"/>
                <w:szCs w:val="16"/>
              </w:rPr>
            </w:pPr>
            <w:r w:rsidRPr="000416FB">
              <w:rPr>
                <w:rFonts w:ascii="Sylfaen" w:hAnsi="Sylfaen"/>
                <w:bCs/>
                <w:sz w:val="16"/>
                <w:szCs w:val="16"/>
              </w:rPr>
              <w:t>100%</w:t>
            </w:r>
          </w:p>
        </w:tc>
        <w:tc>
          <w:tcPr>
            <w:tcW w:w="2835" w:type="dxa"/>
            <w:gridSpan w:val="2"/>
            <w:tcBorders>
              <w:top w:val="double" w:sz="4" w:space="0" w:color="auto"/>
              <w:left w:val="double" w:sz="4" w:space="0" w:color="auto"/>
              <w:bottom w:val="double" w:sz="4" w:space="0" w:color="auto"/>
              <w:right w:val="double" w:sz="4" w:space="0" w:color="auto"/>
            </w:tcBorders>
          </w:tcPr>
          <w:p w14:paraId="5007F5B8"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2552" w:type="dxa"/>
            <w:gridSpan w:val="2"/>
            <w:tcBorders>
              <w:top w:val="double" w:sz="4" w:space="0" w:color="auto"/>
              <w:left w:val="double" w:sz="4" w:space="0" w:color="auto"/>
              <w:bottom w:val="double" w:sz="4" w:space="0" w:color="auto"/>
              <w:right w:val="double" w:sz="4" w:space="0" w:color="auto"/>
            </w:tcBorders>
          </w:tcPr>
          <w:p w14:paraId="5C6A7600"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r>
      <w:tr w:rsidR="00AD1D9F" w:rsidRPr="000416FB" w14:paraId="7C4B53C3"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0977C825" w14:textId="77777777" w:rsidR="00AD1D9F" w:rsidRPr="009E51EF" w:rsidRDefault="00AD1D9F" w:rsidP="00AD1D9F">
            <w:pPr>
              <w:rPr>
                <w:sz w:val="16"/>
                <w:szCs w:val="16"/>
              </w:rPr>
            </w:pPr>
            <w:r w:rsidRPr="009E51EF">
              <w:rPr>
                <w:rFonts w:ascii="Sylfaen" w:hAnsi="Sylfaen" w:cs="Sylfaen"/>
                <w:sz w:val="16"/>
                <w:szCs w:val="16"/>
              </w:rPr>
              <w:t>სასწრაფო</w:t>
            </w:r>
            <w:r w:rsidRPr="009E51EF">
              <w:rPr>
                <w:sz w:val="16"/>
                <w:szCs w:val="16"/>
              </w:rPr>
              <w:t xml:space="preserve"> </w:t>
            </w:r>
            <w:r w:rsidRPr="009E51EF">
              <w:rPr>
                <w:rFonts w:ascii="Sylfaen" w:hAnsi="Sylfaen" w:cs="Sylfaen"/>
                <w:sz w:val="16"/>
                <w:szCs w:val="16"/>
              </w:rPr>
              <w:t>სამედიცინო</w:t>
            </w:r>
            <w:r w:rsidRPr="009E51EF">
              <w:rPr>
                <w:sz w:val="16"/>
                <w:szCs w:val="16"/>
              </w:rPr>
              <w:t xml:space="preserve"> </w:t>
            </w:r>
            <w:r w:rsidRPr="009E51EF">
              <w:rPr>
                <w:rFonts w:ascii="Sylfaen" w:hAnsi="Sylfaen" w:cs="Sylfaen"/>
                <w:sz w:val="16"/>
                <w:szCs w:val="16"/>
              </w:rPr>
              <w:t>დახმარება</w:t>
            </w:r>
            <w:r w:rsidRPr="009E51EF">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5345DE86"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3A76A587" w14:textId="77777777" w:rsidR="00AD1D9F" w:rsidRPr="009E51EF" w:rsidRDefault="00AD1D9F" w:rsidP="00AD1D9F">
            <w:pPr>
              <w:rPr>
                <w:rFonts w:ascii="AcadNusx" w:hAnsi="AcadNusx"/>
                <w:bCs/>
                <w:sz w:val="16"/>
                <w:szCs w:val="16"/>
              </w:rPr>
            </w:pPr>
            <w:r w:rsidRPr="009E51EF">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74B906A1"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79403F7A"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30D0283A"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3CA40B1E"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4768DA10"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70D9662F" w14:textId="77777777" w:rsidR="00AD1D9F" w:rsidRPr="009E51EF" w:rsidRDefault="00AD1D9F" w:rsidP="00AD1D9F">
            <w:pPr>
              <w:rPr>
                <w:sz w:val="16"/>
                <w:szCs w:val="16"/>
              </w:rPr>
            </w:pP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sz w:val="16"/>
                <w:szCs w:val="16"/>
              </w:rPr>
              <w:t xml:space="preserve"> </w:t>
            </w:r>
            <w:r w:rsidRPr="009E51EF">
              <w:rPr>
                <w:rFonts w:ascii="Sylfaen" w:hAnsi="Sylfaen" w:cs="Sylfaen"/>
                <w:sz w:val="16"/>
                <w:szCs w:val="16"/>
              </w:rPr>
              <w:t>უბედური</w:t>
            </w:r>
            <w:r w:rsidRPr="009E51EF">
              <w:rPr>
                <w:sz w:val="16"/>
                <w:szCs w:val="16"/>
              </w:rPr>
              <w:t xml:space="preserve"> </w:t>
            </w:r>
            <w:r w:rsidRPr="009E51EF">
              <w:rPr>
                <w:rFonts w:ascii="Sylfaen" w:hAnsi="Sylfaen" w:cs="Sylfaen"/>
                <w:sz w:val="16"/>
                <w:szCs w:val="16"/>
              </w:rPr>
              <w:t>შემთხვევის</w:t>
            </w:r>
            <w:r w:rsidRPr="009E51EF">
              <w:rPr>
                <w:sz w:val="16"/>
                <w:szCs w:val="16"/>
              </w:rPr>
              <w:t xml:space="preserve"> </w:t>
            </w:r>
            <w:r w:rsidRPr="009E51EF">
              <w:rPr>
                <w:rFonts w:ascii="Sylfaen" w:hAnsi="Sylfaen" w:cs="Sylfaen"/>
                <w:sz w:val="16"/>
                <w:szCs w:val="16"/>
              </w:rPr>
              <w:t>გამო</w:t>
            </w:r>
          </w:p>
        </w:tc>
        <w:tc>
          <w:tcPr>
            <w:tcW w:w="993" w:type="dxa"/>
            <w:tcBorders>
              <w:top w:val="double" w:sz="4" w:space="0" w:color="auto"/>
              <w:left w:val="double" w:sz="4" w:space="0" w:color="auto"/>
              <w:bottom w:val="double" w:sz="4" w:space="0" w:color="auto"/>
              <w:right w:val="double" w:sz="4" w:space="0" w:color="auto"/>
            </w:tcBorders>
          </w:tcPr>
          <w:p w14:paraId="5F320D23" w14:textId="77777777" w:rsidR="00AD1D9F" w:rsidRPr="009E51EF" w:rsidRDefault="00AD1D9F" w:rsidP="00AD1D9F">
            <w:pPr>
              <w:rPr>
                <w:rFonts w:ascii="AcadNusx" w:hAnsi="AcadNusx"/>
                <w:bCs/>
                <w:sz w:val="16"/>
                <w:szCs w:val="16"/>
              </w:rPr>
            </w:pPr>
            <w:r w:rsidRPr="009E51EF">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1E2EDF7E" w14:textId="77777777" w:rsidR="00AD1D9F" w:rsidRPr="009E51EF" w:rsidRDefault="00AD1D9F" w:rsidP="00AD1D9F">
            <w:pPr>
              <w:rPr>
                <w:rFonts w:ascii="Sylfaen" w:hAnsi="Sylfaen"/>
                <w:bCs/>
                <w:sz w:val="16"/>
                <w:szCs w:val="16"/>
              </w:rPr>
            </w:pPr>
            <w:r w:rsidRPr="009E51EF">
              <w:rPr>
                <w:rFonts w:ascii="Sylfaen" w:hAnsi="Sylfaen"/>
                <w:bCs/>
                <w:sz w:val="16"/>
                <w:szCs w:val="16"/>
              </w:rPr>
              <w:t>35 000</w:t>
            </w:r>
          </w:p>
        </w:tc>
        <w:tc>
          <w:tcPr>
            <w:tcW w:w="1418" w:type="dxa"/>
            <w:tcBorders>
              <w:top w:val="double" w:sz="4" w:space="0" w:color="auto"/>
              <w:left w:val="double" w:sz="4" w:space="0" w:color="auto"/>
              <w:bottom w:val="double" w:sz="4" w:space="0" w:color="auto"/>
              <w:right w:val="double" w:sz="4" w:space="0" w:color="auto"/>
            </w:tcBorders>
          </w:tcPr>
          <w:p w14:paraId="0740AE35"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5767DB07" w14:textId="77777777" w:rsidR="00AD1D9F" w:rsidRPr="009E51EF" w:rsidRDefault="00AD1D9F" w:rsidP="00AD1D9F">
            <w:pPr>
              <w:rPr>
                <w:rFonts w:ascii="Sylfaen" w:hAnsi="Sylfaen"/>
                <w:bCs/>
                <w:sz w:val="16"/>
                <w:szCs w:val="16"/>
              </w:rPr>
            </w:pPr>
            <w:r w:rsidRPr="009E51EF">
              <w:rPr>
                <w:rFonts w:ascii="Sylfaen" w:hAnsi="Sylfaen"/>
                <w:bCs/>
                <w:sz w:val="16"/>
                <w:szCs w:val="16"/>
              </w:rPr>
              <w:t>27 000</w:t>
            </w:r>
          </w:p>
        </w:tc>
        <w:tc>
          <w:tcPr>
            <w:tcW w:w="1062" w:type="dxa"/>
            <w:tcBorders>
              <w:top w:val="double" w:sz="4" w:space="0" w:color="auto"/>
              <w:left w:val="double" w:sz="4" w:space="0" w:color="auto"/>
              <w:bottom w:val="double" w:sz="4" w:space="0" w:color="auto"/>
              <w:right w:val="double" w:sz="4" w:space="0" w:color="auto"/>
            </w:tcBorders>
          </w:tcPr>
          <w:p w14:paraId="464A8917"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90" w:type="dxa"/>
            <w:vMerge w:val="restart"/>
            <w:tcBorders>
              <w:top w:val="double" w:sz="4" w:space="0" w:color="auto"/>
              <w:left w:val="double" w:sz="4" w:space="0" w:color="auto"/>
              <w:right w:val="double" w:sz="4" w:space="0" w:color="auto"/>
            </w:tcBorders>
          </w:tcPr>
          <w:p w14:paraId="347A0043" w14:textId="77777777" w:rsidR="00AD1D9F" w:rsidRPr="009E51EF" w:rsidRDefault="00AD1D9F" w:rsidP="00AD1D9F">
            <w:pPr>
              <w:rPr>
                <w:rFonts w:ascii="Sylfaen" w:hAnsi="Sylfaen"/>
                <w:bCs/>
                <w:sz w:val="16"/>
                <w:szCs w:val="16"/>
              </w:rPr>
            </w:pPr>
            <w:r w:rsidRPr="009E51EF">
              <w:rPr>
                <w:rFonts w:ascii="Sylfaen" w:hAnsi="Sylfaen"/>
                <w:bCs/>
                <w:sz w:val="16"/>
                <w:szCs w:val="16"/>
              </w:rPr>
              <w:t>17 000</w:t>
            </w:r>
          </w:p>
        </w:tc>
      </w:tr>
      <w:tr w:rsidR="00AD1D9F" w:rsidRPr="000416FB" w14:paraId="6489E6A5"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1C827BD8" w14:textId="77777777" w:rsidR="00AD1D9F" w:rsidRPr="009E51EF" w:rsidRDefault="00AD1D9F" w:rsidP="00AD1D9F">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54D5D3C0" w14:textId="77777777" w:rsidR="00AD1D9F" w:rsidRPr="009E51EF" w:rsidRDefault="00AD1D9F" w:rsidP="00AD1D9F">
            <w:pPr>
              <w:rPr>
                <w:rFonts w:ascii="AcadNusx" w:hAnsi="AcadNusx"/>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2A295520" w14:textId="77777777" w:rsidR="00AD1D9F" w:rsidRPr="009E51EF" w:rsidRDefault="00AD1D9F" w:rsidP="00AD1D9F">
            <w:pPr>
              <w:rPr>
                <w:rFonts w:ascii="Sylfaen" w:hAnsi="Sylfaen"/>
                <w:bCs/>
                <w:sz w:val="16"/>
                <w:szCs w:val="16"/>
              </w:rPr>
            </w:pPr>
          </w:p>
        </w:tc>
        <w:tc>
          <w:tcPr>
            <w:tcW w:w="1418" w:type="dxa"/>
            <w:tcBorders>
              <w:top w:val="double" w:sz="4" w:space="0" w:color="auto"/>
              <w:left w:val="double" w:sz="4" w:space="0" w:color="auto"/>
              <w:bottom w:val="double" w:sz="4" w:space="0" w:color="auto"/>
              <w:right w:val="double" w:sz="4" w:space="0" w:color="auto"/>
            </w:tcBorders>
          </w:tcPr>
          <w:p w14:paraId="0EB38771"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185FB339" w14:textId="77777777" w:rsidR="00AD1D9F" w:rsidRPr="009E51EF" w:rsidRDefault="00AD1D9F" w:rsidP="00AD1D9F">
            <w:pPr>
              <w:rPr>
                <w:rFonts w:ascii="Sylfaen" w:hAnsi="Sylfaen"/>
                <w:bCs/>
                <w:sz w:val="16"/>
                <w:szCs w:val="16"/>
              </w:rPr>
            </w:pPr>
          </w:p>
        </w:tc>
        <w:tc>
          <w:tcPr>
            <w:tcW w:w="1062" w:type="dxa"/>
            <w:tcBorders>
              <w:top w:val="double" w:sz="4" w:space="0" w:color="auto"/>
              <w:left w:val="double" w:sz="4" w:space="0" w:color="auto"/>
              <w:bottom w:val="double" w:sz="4" w:space="0" w:color="auto"/>
              <w:right w:val="double" w:sz="4" w:space="0" w:color="auto"/>
            </w:tcBorders>
          </w:tcPr>
          <w:p w14:paraId="2A6B5BE3"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90" w:type="dxa"/>
            <w:vMerge/>
            <w:tcBorders>
              <w:left w:val="double" w:sz="4" w:space="0" w:color="auto"/>
              <w:bottom w:val="double" w:sz="4" w:space="0" w:color="auto"/>
              <w:right w:val="double" w:sz="4" w:space="0" w:color="auto"/>
            </w:tcBorders>
          </w:tcPr>
          <w:p w14:paraId="73B0E68F" w14:textId="77777777" w:rsidR="00AD1D9F" w:rsidRPr="009E51EF" w:rsidRDefault="00AD1D9F" w:rsidP="00AD1D9F">
            <w:pPr>
              <w:rPr>
                <w:rFonts w:ascii="Sylfaen" w:hAnsi="Sylfaen"/>
                <w:bCs/>
                <w:sz w:val="16"/>
                <w:szCs w:val="16"/>
              </w:rPr>
            </w:pPr>
          </w:p>
        </w:tc>
      </w:tr>
      <w:tr w:rsidR="00AD1D9F" w:rsidRPr="000416FB" w14:paraId="27FCA0FA"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19623AF6"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 xml:space="preserve">მომსახურება, </w:t>
            </w:r>
            <w:r w:rsidRPr="009E51EF">
              <w:rPr>
                <w:rFonts w:ascii="Sylfaen" w:hAnsi="Sylfaen" w:cs="Sylfaen"/>
                <w:bCs/>
                <w:sz w:val="16"/>
                <w:szCs w:val="16"/>
              </w:rPr>
              <w:t>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687C9BDF"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left w:val="double" w:sz="4" w:space="0" w:color="auto"/>
              <w:bottom w:val="double" w:sz="4" w:space="0" w:color="auto"/>
              <w:right w:val="double" w:sz="4" w:space="0" w:color="auto"/>
            </w:tcBorders>
          </w:tcPr>
          <w:p w14:paraId="0F74B62C" w14:textId="77777777" w:rsidR="00AD1D9F" w:rsidRPr="009E51EF" w:rsidRDefault="00AD1D9F" w:rsidP="00AD1D9F">
            <w:pPr>
              <w:rPr>
                <w:rFonts w:ascii="Sylfaen" w:hAnsi="Sylfaen"/>
                <w:bCs/>
                <w:sz w:val="16"/>
                <w:szCs w:val="16"/>
              </w:rPr>
            </w:pPr>
            <w:r w:rsidRPr="009E51EF">
              <w:rPr>
                <w:rFonts w:ascii="Sylfaen" w:hAnsi="Sylfaen"/>
                <w:bCs/>
                <w:sz w:val="16"/>
                <w:szCs w:val="16"/>
              </w:rPr>
              <w:t>25 000</w:t>
            </w:r>
          </w:p>
        </w:tc>
        <w:tc>
          <w:tcPr>
            <w:tcW w:w="1418" w:type="dxa"/>
            <w:tcBorders>
              <w:top w:val="double" w:sz="4" w:space="0" w:color="auto"/>
              <w:left w:val="double" w:sz="4" w:space="0" w:color="auto"/>
              <w:bottom w:val="double" w:sz="4" w:space="0" w:color="auto"/>
              <w:right w:val="double" w:sz="4" w:space="0" w:color="auto"/>
            </w:tcBorders>
          </w:tcPr>
          <w:p w14:paraId="0B7D68A4"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52406F6" w14:textId="77777777" w:rsidR="00AD1D9F" w:rsidRPr="009E51EF" w:rsidRDefault="00AD1D9F" w:rsidP="00AD1D9F">
            <w:pPr>
              <w:rPr>
                <w:rFonts w:ascii="Sylfaen" w:hAnsi="Sylfaen"/>
                <w:bCs/>
                <w:sz w:val="16"/>
                <w:szCs w:val="16"/>
              </w:rPr>
            </w:pPr>
            <w:r w:rsidRPr="009E51EF">
              <w:rPr>
                <w:rFonts w:ascii="Sylfaen" w:hAnsi="Sylfaen"/>
                <w:bCs/>
                <w:sz w:val="16"/>
                <w:szCs w:val="16"/>
              </w:rPr>
              <w:t>15 000</w:t>
            </w:r>
          </w:p>
        </w:tc>
        <w:tc>
          <w:tcPr>
            <w:tcW w:w="1062" w:type="dxa"/>
            <w:tcBorders>
              <w:top w:val="double" w:sz="4" w:space="0" w:color="auto"/>
              <w:left w:val="double" w:sz="4" w:space="0" w:color="auto"/>
              <w:bottom w:val="double" w:sz="4" w:space="0" w:color="auto"/>
              <w:right w:val="double" w:sz="4" w:space="0" w:color="auto"/>
            </w:tcBorders>
          </w:tcPr>
          <w:p w14:paraId="322BEBBA"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59FF08AC" w14:textId="77777777" w:rsidR="00AD1D9F" w:rsidRPr="009E51EF" w:rsidRDefault="00AD1D9F" w:rsidP="00AD1D9F">
            <w:pPr>
              <w:rPr>
                <w:rFonts w:ascii="Sylfaen" w:hAnsi="Sylfaen"/>
                <w:bCs/>
                <w:sz w:val="16"/>
                <w:szCs w:val="16"/>
              </w:rPr>
            </w:pPr>
            <w:r w:rsidRPr="009E51EF">
              <w:rPr>
                <w:rFonts w:ascii="Sylfaen" w:hAnsi="Sylfaen"/>
                <w:bCs/>
                <w:sz w:val="16"/>
                <w:szCs w:val="16"/>
              </w:rPr>
              <w:t>15 000</w:t>
            </w:r>
          </w:p>
        </w:tc>
      </w:tr>
      <w:tr w:rsidR="00AD1D9F" w:rsidRPr="000416FB" w14:paraId="6820DC1B"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21B85F47"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 xml:space="preserve">ონკოლოგიური მომსახურება, </w:t>
            </w:r>
            <w:r w:rsidRPr="009E51EF">
              <w:rPr>
                <w:rFonts w:ascii="Sylfaen" w:hAnsi="Sylfaen" w:cs="Sylfaen"/>
                <w:bCs/>
                <w:sz w:val="16"/>
                <w:szCs w:val="16"/>
              </w:rPr>
              <w:t>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392BF312"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left w:val="double" w:sz="4" w:space="0" w:color="auto"/>
              <w:bottom w:val="double" w:sz="4" w:space="0" w:color="auto"/>
              <w:right w:val="double" w:sz="4" w:space="0" w:color="auto"/>
            </w:tcBorders>
          </w:tcPr>
          <w:p w14:paraId="6618CFEE"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c>
          <w:tcPr>
            <w:tcW w:w="1418" w:type="dxa"/>
            <w:tcBorders>
              <w:top w:val="double" w:sz="4" w:space="0" w:color="auto"/>
              <w:left w:val="double" w:sz="4" w:space="0" w:color="auto"/>
              <w:bottom w:val="double" w:sz="4" w:space="0" w:color="auto"/>
              <w:right w:val="double" w:sz="4" w:space="0" w:color="auto"/>
            </w:tcBorders>
          </w:tcPr>
          <w:p w14:paraId="60EDC7DC" w14:textId="77777777" w:rsidR="00AD1D9F" w:rsidRPr="009E51EF" w:rsidRDefault="00AD1D9F" w:rsidP="00AD1D9F">
            <w:pPr>
              <w:rPr>
                <w:rFonts w:ascii="Sylfaen" w:hAnsi="Sylfaen"/>
                <w:bCs/>
                <w:sz w:val="16"/>
                <w:szCs w:val="16"/>
              </w:rPr>
            </w:pPr>
            <w:r w:rsidRPr="009E51EF">
              <w:rPr>
                <w:rFonts w:ascii="Sylfaen" w:hAnsi="Sylfaen"/>
                <w:bCs/>
                <w:sz w:val="16"/>
                <w:szCs w:val="16"/>
              </w:rPr>
              <w:t>90%</w:t>
            </w:r>
          </w:p>
        </w:tc>
        <w:tc>
          <w:tcPr>
            <w:tcW w:w="1417" w:type="dxa"/>
            <w:tcBorders>
              <w:top w:val="double" w:sz="4" w:space="0" w:color="auto"/>
              <w:left w:val="double" w:sz="4" w:space="0" w:color="auto"/>
              <w:bottom w:val="double" w:sz="4" w:space="0" w:color="auto"/>
              <w:right w:val="double" w:sz="4" w:space="0" w:color="auto"/>
            </w:tcBorders>
          </w:tcPr>
          <w:p w14:paraId="1D191A11"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c>
          <w:tcPr>
            <w:tcW w:w="1062" w:type="dxa"/>
            <w:tcBorders>
              <w:top w:val="double" w:sz="4" w:space="0" w:color="auto"/>
              <w:left w:val="double" w:sz="4" w:space="0" w:color="auto"/>
              <w:bottom w:val="double" w:sz="4" w:space="0" w:color="auto"/>
              <w:right w:val="double" w:sz="4" w:space="0" w:color="auto"/>
            </w:tcBorders>
          </w:tcPr>
          <w:p w14:paraId="6709BB2A"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90" w:type="dxa"/>
            <w:tcBorders>
              <w:top w:val="double" w:sz="4" w:space="0" w:color="auto"/>
              <w:left w:val="double" w:sz="4" w:space="0" w:color="auto"/>
              <w:bottom w:val="double" w:sz="4" w:space="0" w:color="auto"/>
              <w:right w:val="double" w:sz="4" w:space="0" w:color="auto"/>
            </w:tcBorders>
          </w:tcPr>
          <w:p w14:paraId="7B5E34EA"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r>
      <w:tr w:rsidR="00AD1D9F" w:rsidRPr="000416FB" w14:paraId="21DFD531"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4FA8F59D" w14:textId="77777777" w:rsidR="00AD1D9F" w:rsidRPr="009E51EF" w:rsidRDefault="00AD1D9F" w:rsidP="00AD1D9F">
            <w:pPr>
              <w:rPr>
                <w:rFonts w:ascii="Sylfaen" w:hAnsi="Sylfaen" w:cs="Sylfaen"/>
                <w:sz w:val="16"/>
                <w:szCs w:val="16"/>
              </w:rPr>
            </w:pPr>
            <w:r w:rsidRPr="009E51EF">
              <w:rPr>
                <w:rFonts w:ascii="Sylfaen" w:hAnsi="Sylfaen" w:cs="Sylfaen"/>
                <w:bCs/>
                <w:sz w:val="16"/>
                <w:szCs w:val="16"/>
              </w:rPr>
              <w:t>დღის ჰოსპიტალური მომსახურება, 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1FE360E7"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710941BA" w14:textId="77777777" w:rsidR="00AD1D9F" w:rsidRPr="009E51EF" w:rsidDel="006F472A" w:rsidRDefault="00AD1D9F" w:rsidP="00AD1D9F">
            <w:pPr>
              <w:rPr>
                <w:rFonts w:ascii="Sylfaen" w:hAnsi="Sylfaen"/>
                <w:bCs/>
                <w:sz w:val="16"/>
                <w:szCs w:val="16"/>
              </w:rPr>
            </w:pPr>
            <w:r w:rsidRPr="009E51EF">
              <w:rPr>
                <w:rFonts w:ascii="Sylfaen" w:hAnsi="Sylfaen"/>
                <w:bCs/>
                <w:sz w:val="16"/>
                <w:szCs w:val="16"/>
              </w:rPr>
              <w:t>6 000</w:t>
            </w:r>
          </w:p>
        </w:tc>
        <w:tc>
          <w:tcPr>
            <w:tcW w:w="1418" w:type="dxa"/>
            <w:tcBorders>
              <w:top w:val="double" w:sz="4" w:space="0" w:color="auto"/>
              <w:left w:val="double" w:sz="4" w:space="0" w:color="auto"/>
              <w:bottom w:val="double" w:sz="4" w:space="0" w:color="auto"/>
              <w:right w:val="double" w:sz="4" w:space="0" w:color="auto"/>
            </w:tcBorders>
          </w:tcPr>
          <w:p w14:paraId="0B2B652C"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17" w:type="dxa"/>
            <w:vMerge w:val="restart"/>
            <w:tcBorders>
              <w:top w:val="double" w:sz="4" w:space="0" w:color="auto"/>
              <w:left w:val="double" w:sz="4" w:space="0" w:color="auto"/>
              <w:right w:val="double" w:sz="4" w:space="0" w:color="auto"/>
            </w:tcBorders>
          </w:tcPr>
          <w:p w14:paraId="1AD51257" w14:textId="77777777" w:rsidR="00AD1D9F" w:rsidRPr="009E51EF" w:rsidRDefault="00AD1D9F" w:rsidP="00AD1D9F">
            <w:pPr>
              <w:rPr>
                <w:rFonts w:ascii="Sylfaen" w:hAnsi="Sylfaen"/>
                <w:bCs/>
                <w:sz w:val="16"/>
                <w:szCs w:val="16"/>
              </w:rPr>
            </w:pPr>
            <w:r w:rsidRPr="009E51EF">
              <w:rPr>
                <w:rFonts w:ascii="Sylfaen" w:hAnsi="Sylfaen" w:cs="Sylfaen"/>
                <w:sz w:val="16"/>
                <w:szCs w:val="16"/>
              </w:rPr>
              <w:t>3 500</w:t>
            </w:r>
          </w:p>
        </w:tc>
        <w:tc>
          <w:tcPr>
            <w:tcW w:w="1062" w:type="dxa"/>
            <w:tcBorders>
              <w:top w:val="double" w:sz="4" w:space="0" w:color="auto"/>
              <w:left w:val="double" w:sz="4" w:space="0" w:color="auto"/>
              <w:bottom w:val="double" w:sz="4" w:space="0" w:color="auto"/>
              <w:right w:val="double" w:sz="4" w:space="0" w:color="auto"/>
            </w:tcBorders>
          </w:tcPr>
          <w:p w14:paraId="7B2D66C6" w14:textId="77777777" w:rsidR="00AD1D9F" w:rsidRPr="009E51EF" w:rsidRDefault="00AD1D9F" w:rsidP="00AD1D9F">
            <w:pPr>
              <w:rPr>
                <w:rFonts w:ascii="Sylfaen" w:hAnsi="Sylfaen"/>
                <w:bCs/>
                <w:sz w:val="16"/>
                <w:szCs w:val="16"/>
              </w:rPr>
            </w:pPr>
            <w:r w:rsidRPr="009E51EF">
              <w:rPr>
                <w:rFonts w:ascii="Sylfaen" w:hAnsi="Sylfaen"/>
                <w:bCs/>
                <w:sz w:val="16"/>
                <w:szCs w:val="16"/>
              </w:rPr>
              <w:t>70%</w:t>
            </w:r>
          </w:p>
        </w:tc>
        <w:tc>
          <w:tcPr>
            <w:tcW w:w="1490" w:type="dxa"/>
            <w:vMerge w:val="restart"/>
            <w:tcBorders>
              <w:top w:val="double" w:sz="4" w:space="0" w:color="auto"/>
              <w:left w:val="double" w:sz="4" w:space="0" w:color="auto"/>
              <w:right w:val="double" w:sz="4" w:space="0" w:color="auto"/>
            </w:tcBorders>
          </w:tcPr>
          <w:p w14:paraId="17CCAB99" w14:textId="77777777" w:rsidR="00AD1D9F" w:rsidRPr="009E51EF" w:rsidRDefault="00AD1D9F" w:rsidP="00AD1D9F">
            <w:pPr>
              <w:rPr>
                <w:rFonts w:ascii="Sylfaen" w:hAnsi="Sylfaen"/>
                <w:bCs/>
                <w:sz w:val="16"/>
                <w:szCs w:val="16"/>
              </w:rPr>
            </w:pPr>
            <w:r w:rsidRPr="009E51EF">
              <w:rPr>
                <w:rFonts w:ascii="Sylfaen" w:hAnsi="Sylfaen" w:cs="Sylfaen"/>
                <w:sz w:val="16"/>
                <w:szCs w:val="16"/>
              </w:rPr>
              <w:t>2 500</w:t>
            </w:r>
          </w:p>
        </w:tc>
      </w:tr>
      <w:tr w:rsidR="00AD1D9F" w:rsidRPr="00190A98" w14:paraId="3C0D196F" w14:textId="77777777" w:rsidTr="0066591F">
        <w:tc>
          <w:tcPr>
            <w:tcW w:w="2294" w:type="dxa"/>
            <w:gridSpan w:val="2"/>
            <w:vMerge w:val="restart"/>
            <w:tcBorders>
              <w:top w:val="double" w:sz="4" w:space="0" w:color="auto"/>
              <w:left w:val="double" w:sz="4" w:space="0" w:color="auto"/>
              <w:right w:val="double" w:sz="4" w:space="0" w:color="auto"/>
            </w:tcBorders>
          </w:tcPr>
          <w:p w14:paraId="23026CA7"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3517" w:type="dxa"/>
            <w:tcBorders>
              <w:top w:val="double" w:sz="4" w:space="0" w:color="auto"/>
              <w:left w:val="double" w:sz="4" w:space="0" w:color="auto"/>
              <w:bottom w:val="double" w:sz="4" w:space="0" w:color="auto"/>
              <w:right w:val="double" w:sz="4" w:space="0" w:color="auto"/>
            </w:tcBorders>
          </w:tcPr>
          <w:p w14:paraId="2F0F10D2" w14:textId="2B438234" w:rsidR="00AD1D9F" w:rsidRPr="009E51EF" w:rsidRDefault="00AD1D9F" w:rsidP="00AD1D9F">
            <w:pPr>
              <w:rPr>
                <w:rFonts w:ascii="Sylfaen" w:hAnsi="Sylfaen" w:cs="Sylfaen"/>
                <w:sz w:val="16"/>
                <w:szCs w:val="16"/>
              </w:rPr>
            </w:pPr>
            <w:r>
              <w:rPr>
                <w:rFonts w:ascii="Sylfaen" w:hAnsi="Sylfaen" w:cs="Sylfaen"/>
                <w:sz w:val="16"/>
                <w:szCs w:val="16"/>
              </w:rPr>
              <w:t>კლინიკა კურაციო</w:t>
            </w:r>
          </w:p>
        </w:tc>
        <w:tc>
          <w:tcPr>
            <w:tcW w:w="993" w:type="dxa"/>
            <w:tcBorders>
              <w:top w:val="double" w:sz="4" w:space="0" w:color="auto"/>
              <w:left w:val="double" w:sz="4" w:space="0" w:color="auto"/>
              <w:bottom w:val="double" w:sz="4" w:space="0" w:color="auto"/>
              <w:right w:val="double" w:sz="4" w:space="0" w:color="auto"/>
            </w:tcBorders>
          </w:tcPr>
          <w:p w14:paraId="70050D12"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right w:val="double" w:sz="4" w:space="0" w:color="auto"/>
            </w:tcBorders>
          </w:tcPr>
          <w:p w14:paraId="0CD36201" w14:textId="77777777" w:rsidR="00AD1D9F" w:rsidRPr="009E51EF" w:rsidRDefault="00AD1D9F" w:rsidP="00AD1D9F">
            <w:pPr>
              <w:rPr>
                <w:rFonts w:ascii="Sylfaen" w:hAnsi="Sylfaen" w:cs="Sylfaen"/>
                <w:sz w:val="16"/>
                <w:szCs w:val="16"/>
              </w:rPr>
            </w:pPr>
          </w:p>
        </w:tc>
        <w:tc>
          <w:tcPr>
            <w:tcW w:w="1418" w:type="dxa"/>
            <w:tcBorders>
              <w:top w:val="double" w:sz="4" w:space="0" w:color="auto"/>
              <w:left w:val="double" w:sz="4" w:space="0" w:color="auto"/>
              <w:bottom w:val="double" w:sz="4" w:space="0" w:color="auto"/>
              <w:right w:val="double" w:sz="4" w:space="0" w:color="auto"/>
            </w:tcBorders>
          </w:tcPr>
          <w:p w14:paraId="24637A96" w14:textId="77777777" w:rsidR="00AD1D9F" w:rsidRPr="009E51EF" w:rsidRDefault="00AD1D9F" w:rsidP="00AD1D9F">
            <w:pPr>
              <w:rPr>
                <w:rFonts w:ascii="Sylfaen" w:hAnsi="Sylfaen"/>
                <w:bCs/>
                <w:sz w:val="16"/>
                <w:szCs w:val="16"/>
              </w:rPr>
            </w:pPr>
            <w:r w:rsidRPr="009E51EF">
              <w:rPr>
                <w:rFonts w:ascii="Sylfaen" w:hAnsi="Sylfaen"/>
                <w:bCs/>
                <w:sz w:val="16"/>
                <w:szCs w:val="16"/>
              </w:rPr>
              <w:t>90%</w:t>
            </w:r>
          </w:p>
        </w:tc>
        <w:tc>
          <w:tcPr>
            <w:tcW w:w="1417" w:type="dxa"/>
            <w:vMerge/>
            <w:tcBorders>
              <w:left w:val="double" w:sz="4" w:space="0" w:color="auto"/>
              <w:right w:val="double" w:sz="4" w:space="0" w:color="auto"/>
            </w:tcBorders>
          </w:tcPr>
          <w:p w14:paraId="17628524" w14:textId="77777777" w:rsidR="00AD1D9F" w:rsidRPr="009E51EF" w:rsidRDefault="00AD1D9F" w:rsidP="00AD1D9F">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399A75D8" w14:textId="77777777" w:rsidR="00AD1D9F" w:rsidRPr="009E51EF" w:rsidRDefault="00AD1D9F" w:rsidP="00AD1D9F">
            <w:pPr>
              <w:rPr>
                <w:rFonts w:ascii="Sylfaen" w:hAnsi="Sylfaen"/>
                <w:bCs/>
                <w:sz w:val="16"/>
                <w:szCs w:val="16"/>
              </w:rPr>
            </w:pPr>
            <w:r w:rsidRPr="009E51EF">
              <w:rPr>
                <w:rFonts w:ascii="Sylfaen" w:hAnsi="Sylfaen"/>
                <w:bCs/>
                <w:sz w:val="16"/>
                <w:szCs w:val="16"/>
              </w:rPr>
              <w:t>85%</w:t>
            </w:r>
          </w:p>
        </w:tc>
        <w:tc>
          <w:tcPr>
            <w:tcW w:w="1490" w:type="dxa"/>
            <w:vMerge/>
            <w:tcBorders>
              <w:left w:val="double" w:sz="4" w:space="0" w:color="auto"/>
              <w:right w:val="double" w:sz="4" w:space="0" w:color="auto"/>
            </w:tcBorders>
          </w:tcPr>
          <w:p w14:paraId="75A7A90C" w14:textId="77777777" w:rsidR="00AD1D9F" w:rsidRPr="009E51EF" w:rsidRDefault="00AD1D9F" w:rsidP="00AD1D9F">
            <w:pPr>
              <w:rPr>
                <w:rFonts w:ascii="Sylfaen" w:hAnsi="Sylfaen" w:cs="Sylfaen"/>
                <w:sz w:val="16"/>
                <w:szCs w:val="16"/>
              </w:rPr>
            </w:pPr>
          </w:p>
        </w:tc>
      </w:tr>
      <w:tr w:rsidR="00AD1D9F" w:rsidRPr="00190A98" w14:paraId="3112BCB5" w14:textId="77777777" w:rsidTr="0066591F">
        <w:tc>
          <w:tcPr>
            <w:tcW w:w="2294" w:type="dxa"/>
            <w:gridSpan w:val="2"/>
            <w:vMerge/>
            <w:tcBorders>
              <w:left w:val="double" w:sz="4" w:space="0" w:color="auto"/>
              <w:right w:val="double" w:sz="4" w:space="0" w:color="auto"/>
            </w:tcBorders>
          </w:tcPr>
          <w:p w14:paraId="5D959CB3" w14:textId="77777777" w:rsidR="00AD1D9F" w:rsidRPr="009E51EF" w:rsidRDefault="00AD1D9F" w:rsidP="00AD1D9F">
            <w:pPr>
              <w:rPr>
                <w:rFonts w:ascii="Sylfaen" w:hAnsi="Sylfaen" w:cs="Sylfaen"/>
                <w:sz w:val="16"/>
                <w:szCs w:val="16"/>
              </w:rPr>
            </w:pPr>
          </w:p>
        </w:tc>
        <w:tc>
          <w:tcPr>
            <w:tcW w:w="3517" w:type="dxa"/>
            <w:tcBorders>
              <w:top w:val="double" w:sz="4" w:space="0" w:color="auto"/>
              <w:left w:val="double" w:sz="4" w:space="0" w:color="auto"/>
              <w:bottom w:val="double" w:sz="4" w:space="0" w:color="auto"/>
              <w:right w:val="double" w:sz="4" w:space="0" w:color="auto"/>
            </w:tcBorders>
          </w:tcPr>
          <w:p w14:paraId="4FA97603"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კურაციო გამონაკლისების გარეშე</w:t>
            </w:r>
          </w:p>
        </w:tc>
        <w:tc>
          <w:tcPr>
            <w:tcW w:w="993" w:type="dxa"/>
            <w:tcBorders>
              <w:top w:val="double" w:sz="4" w:space="0" w:color="auto"/>
              <w:left w:val="double" w:sz="4" w:space="0" w:color="auto"/>
              <w:bottom w:val="double" w:sz="4" w:space="0" w:color="auto"/>
              <w:right w:val="double" w:sz="4" w:space="0" w:color="auto"/>
            </w:tcBorders>
          </w:tcPr>
          <w:p w14:paraId="33213C03"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right w:val="double" w:sz="4" w:space="0" w:color="auto"/>
            </w:tcBorders>
          </w:tcPr>
          <w:p w14:paraId="1D0820A6" w14:textId="77777777" w:rsidR="00AD1D9F" w:rsidRPr="009E51EF" w:rsidRDefault="00AD1D9F" w:rsidP="00AD1D9F">
            <w:pPr>
              <w:rPr>
                <w:rFonts w:ascii="Sylfaen" w:hAnsi="Sylfaen" w:cs="Sylfaen"/>
                <w:sz w:val="16"/>
                <w:szCs w:val="16"/>
              </w:rPr>
            </w:pPr>
          </w:p>
        </w:tc>
        <w:tc>
          <w:tcPr>
            <w:tcW w:w="1418" w:type="dxa"/>
            <w:tcBorders>
              <w:top w:val="double" w:sz="4" w:space="0" w:color="auto"/>
              <w:left w:val="double" w:sz="4" w:space="0" w:color="auto"/>
              <w:bottom w:val="double" w:sz="4" w:space="0" w:color="auto"/>
              <w:right w:val="double" w:sz="4" w:space="0" w:color="auto"/>
            </w:tcBorders>
          </w:tcPr>
          <w:p w14:paraId="5BD946D0" w14:textId="77777777" w:rsidR="00AD1D9F" w:rsidRPr="009E51EF" w:rsidRDefault="00AD1D9F" w:rsidP="00AD1D9F">
            <w:pPr>
              <w:rPr>
                <w:rFonts w:ascii="Sylfaen" w:hAnsi="Sylfaen"/>
                <w:bCs/>
                <w:sz w:val="16"/>
                <w:szCs w:val="16"/>
              </w:rPr>
            </w:pPr>
            <w:r w:rsidRPr="009E51EF">
              <w:rPr>
                <w:rFonts w:ascii="Sylfaen" w:hAnsi="Sylfaen"/>
                <w:bCs/>
                <w:sz w:val="16"/>
                <w:szCs w:val="16"/>
              </w:rPr>
              <w:t>90%</w:t>
            </w:r>
          </w:p>
        </w:tc>
        <w:tc>
          <w:tcPr>
            <w:tcW w:w="1417" w:type="dxa"/>
            <w:vMerge/>
            <w:tcBorders>
              <w:left w:val="double" w:sz="4" w:space="0" w:color="auto"/>
              <w:right w:val="double" w:sz="4" w:space="0" w:color="auto"/>
            </w:tcBorders>
          </w:tcPr>
          <w:p w14:paraId="397E707B" w14:textId="77777777" w:rsidR="00AD1D9F" w:rsidRPr="009E51EF" w:rsidRDefault="00AD1D9F" w:rsidP="00AD1D9F">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42ADED22" w14:textId="77777777" w:rsidR="00AD1D9F" w:rsidRPr="009E51EF" w:rsidRDefault="00AD1D9F" w:rsidP="00AD1D9F">
            <w:pPr>
              <w:rPr>
                <w:rFonts w:ascii="Sylfaen" w:hAnsi="Sylfaen"/>
                <w:bCs/>
                <w:sz w:val="16"/>
                <w:szCs w:val="16"/>
              </w:rPr>
            </w:pPr>
            <w:r w:rsidRPr="009E51EF">
              <w:rPr>
                <w:rFonts w:ascii="Sylfaen" w:hAnsi="Sylfaen"/>
                <w:bCs/>
                <w:sz w:val="16"/>
                <w:szCs w:val="16"/>
              </w:rPr>
              <w:t>85%</w:t>
            </w:r>
          </w:p>
        </w:tc>
        <w:tc>
          <w:tcPr>
            <w:tcW w:w="1490" w:type="dxa"/>
            <w:vMerge/>
            <w:tcBorders>
              <w:left w:val="double" w:sz="4" w:space="0" w:color="auto"/>
              <w:right w:val="double" w:sz="4" w:space="0" w:color="auto"/>
            </w:tcBorders>
          </w:tcPr>
          <w:p w14:paraId="256F1203" w14:textId="77777777" w:rsidR="00AD1D9F" w:rsidRPr="009E51EF" w:rsidRDefault="00AD1D9F" w:rsidP="00AD1D9F">
            <w:pPr>
              <w:rPr>
                <w:rFonts w:ascii="Sylfaen" w:hAnsi="Sylfaen" w:cs="Sylfaen"/>
                <w:sz w:val="16"/>
                <w:szCs w:val="16"/>
              </w:rPr>
            </w:pPr>
          </w:p>
        </w:tc>
      </w:tr>
      <w:tr w:rsidR="00AD1D9F" w:rsidRPr="00190A98" w14:paraId="3A27087E" w14:textId="77777777" w:rsidTr="0066591F">
        <w:tc>
          <w:tcPr>
            <w:tcW w:w="2294" w:type="dxa"/>
            <w:gridSpan w:val="2"/>
            <w:vMerge/>
            <w:tcBorders>
              <w:left w:val="double" w:sz="4" w:space="0" w:color="auto"/>
              <w:bottom w:val="nil"/>
              <w:right w:val="double" w:sz="4" w:space="0" w:color="auto"/>
            </w:tcBorders>
          </w:tcPr>
          <w:p w14:paraId="36DE2766" w14:textId="77777777" w:rsidR="00AD1D9F" w:rsidRPr="009E51EF" w:rsidRDefault="00AD1D9F" w:rsidP="00AD1D9F">
            <w:pPr>
              <w:rPr>
                <w:rFonts w:ascii="Sylfaen" w:hAnsi="Sylfaen" w:cs="Sylfaen"/>
                <w:sz w:val="16"/>
                <w:szCs w:val="16"/>
              </w:rPr>
            </w:pPr>
          </w:p>
        </w:tc>
        <w:tc>
          <w:tcPr>
            <w:tcW w:w="3517" w:type="dxa"/>
            <w:tcBorders>
              <w:top w:val="double" w:sz="4" w:space="0" w:color="auto"/>
              <w:left w:val="double" w:sz="4" w:space="0" w:color="auto"/>
              <w:bottom w:val="double" w:sz="4" w:space="0" w:color="auto"/>
              <w:right w:val="double" w:sz="4" w:space="0" w:color="auto"/>
            </w:tcBorders>
          </w:tcPr>
          <w:p w14:paraId="039A3E03"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სხვა კლინიკა</w:t>
            </w:r>
            <w:r>
              <w:rPr>
                <w:rFonts w:ascii="Sylfaen" w:hAnsi="Sylfaen" w:cs="Sylfaen"/>
                <w:sz w:val="16"/>
                <w:szCs w:val="16"/>
              </w:rPr>
              <w:t xml:space="preserve">, </w:t>
            </w:r>
            <w:r w:rsidRPr="009E51EF">
              <w:rPr>
                <w:rFonts w:ascii="Sylfaen" w:hAnsi="Sylfaen" w:cs="Sylfaen"/>
                <w:bCs/>
                <w:sz w:val="16"/>
                <w:szCs w:val="16"/>
              </w:rPr>
              <w:t>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4F49B748"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5A0915DA" w14:textId="77777777" w:rsidR="00AD1D9F" w:rsidRPr="009E51EF" w:rsidRDefault="00AD1D9F" w:rsidP="00AD1D9F">
            <w:pPr>
              <w:rPr>
                <w:rFonts w:ascii="Sylfaen" w:hAnsi="Sylfaen" w:cs="Sylfaen"/>
                <w:sz w:val="16"/>
                <w:szCs w:val="16"/>
              </w:rPr>
            </w:pPr>
          </w:p>
        </w:tc>
        <w:tc>
          <w:tcPr>
            <w:tcW w:w="1418" w:type="dxa"/>
            <w:tcBorders>
              <w:top w:val="double" w:sz="4" w:space="0" w:color="auto"/>
              <w:left w:val="double" w:sz="4" w:space="0" w:color="auto"/>
              <w:bottom w:val="double" w:sz="4" w:space="0" w:color="auto"/>
              <w:right w:val="double" w:sz="4" w:space="0" w:color="auto"/>
            </w:tcBorders>
          </w:tcPr>
          <w:p w14:paraId="29983E17"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17" w:type="dxa"/>
            <w:vMerge/>
            <w:tcBorders>
              <w:left w:val="double" w:sz="4" w:space="0" w:color="auto"/>
              <w:bottom w:val="double" w:sz="4" w:space="0" w:color="auto"/>
              <w:right w:val="double" w:sz="4" w:space="0" w:color="auto"/>
            </w:tcBorders>
          </w:tcPr>
          <w:p w14:paraId="5092AF6D" w14:textId="77777777" w:rsidR="00AD1D9F" w:rsidRPr="009E51EF" w:rsidRDefault="00AD1D9F" w:rsidP="00AD1D9F">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2660D5D8" w14:textId="77777777" w:rsidR="00AD1D9F" w:rsidRPr="009E51EF" w:rsidRDefault="00AD1D9F" w:rsidP="00AD1D9F">
            <w:pPr>
              <w:rPr>
                <w:rFonts w:ascii="Sylfaen" w:hAnsi="Sylfaen"/>
                <w:bCs/>
                <w:sz w:val="16"/>
                <w:szCs w:val="16"/>
              </w:rPr>
            </w:pPr>
            <w:r w:rsidRPr="009E51EF">
              <w:rPr>
                <w:rFonts w:ascii="Sylfaen" w:hAnsi="Sylfaen"/>
                <w:bCs/>
                <w:sz w:val="16"/>
                <w:szCs w:val="16"/>
              </w:rPr>
              <w:t>70%</w:t>
            </w:r>
          </w:p>
        </w:tc>
        <w:tc>
          <w:tcPr>
            <w:tcW w:w="1490" w:type="dxa"/>
            <w:vMerge/>
            <w:tcBorders>
              <w:left w:val="double" w:sz="4" w:space="0" w:color="auto"/>
              <w:bottom w:val="double" w:sz="4" w:space="0" w:color="auto"/>
              <w:right w:val="double" w:sz="4" w:space="0" w:color="auto"/>
            </w:tcBorders>
          </w:tcPr>
          <w:p w14:paraId="6BF892DD" w14:textId="77777777" w:rsidR="00AD1D9F" w:rsidRPr="009E51EF" w:rsidRDefault="00AD1D9F" w:rsidP="00AD1D9F">
            <w:pPr>
              <w:rPr>
                <w:rFonts w:ascii="Sylfaen" w:hAnsi="Sylfaen" w:cs="Sylfaen"/>
                <w:sz w:val="16"/>
                <w:szCs w:val="16"/>
              </w:rPr>
            </w:pPr>
          </w:p>
        </w:tc>
      </w:tr>
      <w:tr w:rsidR="00AD1D9F" w:rsidRPr="00190A98" w14:paraId="5055167E" w14:textId="77777777" w:rsidTr="0066591F">
        <w:tc>
          <w:tcPr>
            <w:tcW w:w="2294" w:type="dxa"/>
            <w:gridSpan w:val="2"/>
            <w:vMerge w:val="restart"/>
            <w:tcBorders>
              <w:top w:val="double" w:sz="4" w:space="0" w:color="auto"/>
              <w:left w:val="double" w:sz="4" w:space="0" w:color="auto"/>
              <w:right w:val="double" w:sz="4" w:space="0" w:color="auto"/>
            </w:tcBorders>
          </w:tcPr>
          <w:p w14:paraId="067DAC4F" w14:textId="77777777" w:rsidR="00AD1D9F" w:rsidRPr="009E51EF" w:rsidRDefault="00AD1D9F" w:rsidP="00AD1D9F">
            <w:pPr>
              <w:rPr>
                <w:sz w:val="16"/>
                <w:szCs w:val="16"/>
              </w:rPr>
            </w:pPr>
            <w:r w:rsidRPr="009E51EF">
              <w:rPr>
                <w:rFonts w:ascii="Sylfaen" w:hAnsi="Sylfaen" w:cs="Sylfaen"/>
                <w:sz w:val="16"/>
                <w:szCs w:val="16"/>
              </w:rPr>
              <w:t xml:space="preserve">მედიკამენტები </w:t>
            </w:r>
          </w:p>
        </w:tc>
        <w:tc>
          <w:tcPr>
            <w:tcW w:w="3517" w:type="dxa"/>
            <w:tcBorders>
              <w:top w:val="double" w:sz="4" w:space="0" w:color="auto"/>
              <w:left w:val="double" w:sz="4" w:space="0" w:color="auto"/>
              <w:bottom w:val="double" w:sz="4" w:space="0" w:color="auto"/>
              <w:right w:val="double" w:sz="4" w:space="0" w:color="auto"/>
            </w:tcBorders>
          </w:tcPr>
          <w:p w14:paraId="1E4800B5" w14:textId="77777777" w:rsidR="00AD1D9F" w:rsidRPr="009E51EF" w:rsidRDefault="00AD1D9F" w:rsidP="00AD1D9F">
            <w:pPr>
              <w:rPr>
                <w:sz w:val="16"/>
                <w:szCs w:val="16"/>
              </w:rPr>
            </w:pPr>
            <w:r w:rsidRPr="009E51EF">
              <w:rPr>
                <w:rFonts w:ascii="Sylfaen" w:hAnsi="Sylfaen"/>
                <w:sz w:val="16"/>
                <w:szCs w:val="16"/>
              </w:rPr>
              <w:t>პირადი ექიმის მიმართვით</w:t>
            </w:r>
          </w:p>
        </w:tc>
        <w:tc>
          <w:tcPr>
            <w:tcW w:w="993" w:type="dxa"/>
            <w:tcBorders>
              <w:top w:val="double" w:sz="4" w:space="0" w:color="auto"/>
              <w:left w:val="double" w:sz="4" w:space="0" w:color="auto"/>
              <w:bottom w:val="double" w:sz="4" w:space="0" w:color="auto"/>
              <w:right w:val="double" w:sz="4" w:space="0" w:color="auto"/>
            </w:tcBorders>
          </w:tcPr>
          <w:p w14:paraId="4B4FE776" w14:textId="77777777" w:rsidR="00AD1D9F" w:rsidRPr="009E51EF" w:rsidRDefault="00AD1D9F" w:rsidP="00AD1D9F">
            <w:pPr>
              <w:rPr>
                <w:rFonts w:ascii="AcadNusx" w:hAnsi="AcadNusx"/>
                <w:bCs/>
                <w:sz w:val="16"/>
                <w:szCs w:val="16"/>
              </w:rPr>
            </w:pPr>
            <w:r w:rsidRPr="009E51EF">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536F6D30" w14:textId="77777777" w:rsidR="00AD1D9F" w:rsidRPr="009E51EF" w:rsidRDefault="00AD1D9F" w:rsidP="00AD1D9F">
            <w:pPr>
              <w:rPr>
                <w:rFonts w:ascii="Sylfaen" w:hAnsi="Sylfaen"/>
                <w:bCs/>
                <w:sz w:val="16"/>
                <w:szCs w:val="16"/>
              </w:rPr>
            </w:pPr>
            <w:r w:rsidRPr="009E51EF">
              <w:rPr>
                <w:rFonts w:ascii="Sylfaen" w:hAnsi="Sylfaen"/>
                <w:bCs/>
                <w:sz w:val="16"/>
                <w:szCs w:val="16"/>
              </w:rPr>
              <w:t>6 000</w:t>
            </w:r>
          </w:p>
        </w:tc>
        <w:tc>
          <w:tcPr>
            <w:tcW w:w="1418" w:type="dxa"/>
            <w:tcBorders>
              <w:top w:val="double" w:sz="4" w:space="0" w:color="auto"/>
              <w:left w:val="double" w:sz="4" w:space="0" w:color="auto"/>
              <w:bottom w:val="double" w:sz="4" w:space="0" w:color="auto"/>
              <w:right w:val="double" w:sz="4" w:space="0" w:color="auto"/>
            </w:tcBorders>
          </w:tcPr>
          <w:p w14:paraId="74BCA3AD" w14:textId="77777777" w:rsidR="00AD1D9F" w:rsidRPr="009E51EF" w:rsidRDefault="00AD1D9F" w:rsidP="00AD1D9F">
            <w:pPr>
              <w:rPr>
                <w:rFonts w:ascii="Sylfaen" w:hAnsi="Sylfaen"/>
                <w:bCs/>
                <w:sz w:val="16"/>
                <w:szCs w:val="16"/>
              </w:rPr>
            </w:pPr>
            <w:r w:rsidRPr="009E51EF">
              <w:rPr>
                <w:rFonts w:ascii="Sylfaen" w:hAnsi="Sylfaen"/>
                <w:bCs/>
                <w:sz w:val="16"/>
                <w:szCs w:val="16"/>
              </w:rPr>
              <w:t>90%</w:t>
            </w:r>
          </w:p>
        </w:tc>
        <w:tc>
          <w:tcPr>
            <w:tcW w:w="1417" w:type="dxa"/>
            <w:vMerge w:val="restart"/>
            <w:tcBorders>
              <w:top w:val="double" w:sz="4" w:space="0" w:color="auto"/>
              <w:left w:val="double" w:sz="4" w:space="0" w:color="auto"/>
              <w:right w:val="double" w:sz="4" w:space="0" w:color="auto"/>
            </w:tcBorders>
          </w:tcPr>
          <w:p w14:paraId="03E00A81" w14:textId="77777777" w:rsidR="00AD1D9F" w:rsidRPr="009E51EF" w:rsidRDefault="00AD1D9F" w:rsidP="00AD1D9F">
            <w:pPr>
              <w:rPr>
                <w:rFonts w:ascii="Sylfaen" w:hAnsi="Sylfaen"/>
                <w:bCs/>
                <w:sz w:val="16"/>
                <w:szCs w:val="16"/>
              </w:rPr>
            </w:pPr>
            <w:r w:rsidRPr="009E51EF">
              <w:rPr>
                <w:rFonts w:ascii="Sylfaen" w:hAnsi="Sylfaen"/>
                <w:bCs/>
                <w:sz w:val="16"/>
                <w:szCs w:val="16"/>
              </w:rPr>
              <w:t>3 500</w:t>
            </w:r>
          </w:p>
        </w:tc>
        <w:tc>
          <w:tcPr>
            <w:tcW w:w="1062" w:type="dxa"/>
            <w:tcBorders>
              <w:top w:val="double" w:sz="4" w:space="0" w:color="auto"/>
              <w:left w:val="double" w:sz="4" w:space="0" w:color="auto"/>
              <w:bottom w:val="double" w:sz="4" w:space="0" w:color="auto"/>
              <w:right w:val="double" w:sz="4" w:space="0" w:color="auto"/>
            </w:tcBorders>
          </w:tcPr>
          <w:p w14:paraId="44FFA4A5"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90" w:type="dxa"/>
            <w:vMerge w:val="restart"/>
            <w:tcBorders>
              <w:top w:val="double" w:sz="4" w:space="0" w:color="auto"/>
              <w:left w:val="double" w:sz="4" w:space="0" w:color="auto"/>
              <w:right w:val="double" w:sz="4" w:space="0" w:color="auto"/>
            </w:tcBorders>
          </w:tcPr>
          <w:p w14:paraId="1E5C271C" w14:textId="77777777" w:rsidR="00AD1D9F" w:rsidRPr="009E51EF" w:rsidRDefault="00AD1D9F" w:rsidP="00AD1D9F">
            <w:pPr>
              <w:rPr>
                <w:rFonts w:ascii="Sylfaen" w:hAnsi="Sylfaen"/>
                <w:bCs/>
                <w:sz w:val="16"/>
                <w:szCs w:val="16"/>
              </w:rPr>
            </w:pPr>
            <w:r w:rsidRPr="009E51EF">
              <w:rPr>
                <w:rFonts w:ascii="Sylfaen" w:hAnsi="Sylfaen"/>
                <w:bCs/>
                <w:sz w:val="16"/>
                <w:szCs w:val="16"/>
              </w:rPr>
              <w:t>2 500</w:t>
            </w:r>
          </w:p>
        </w:tc>
      </w:tr>
      <w:tr w:rsidR="00AD1D9F" w:rsidRPr="000416FB" w14:paraId="4A380D47" w14:textId="77777777" w:rsidTr="0066591F">
        <w:tc>
          <w:tcPr>
            <w:tcW w:w="2294" w:type="dxa"/>
            <w:gridSpan w:val="2"/>
            <w:vMerge/>
            <w:tcBorders>
              <w:left w:val="double" w:sz="4" w:space="0" w:color="auto"/>
              <w:bottom w:val="double" w:sz="4" w:space="0" w:color="auto"/>
              <w:right w:val="double" w:sz="4" w:space="0" w:color="auto"/>
            </w:tcBorders>
          </w:tcPr>
          <w:p w14:paraId="6B4CB7E3" w14:textId="77777777" w:rsidR="00AD1D9F" w:rsidRPr="009E51EF" w:rsidRDefault="00AD1D9F" w:rsidP="00AD1D9F">
            <w:pPr>
              <w:rPr>
                <w:rFonts w:ascii="Sylfaen" w:hAnsi="Sylfaen" w:cs="Sylfaen"/>
                <w:sz w:val="16"/>
                <w:szCs w:val="16"/>
              </w:rPr>
            </w:pPr>
          </w:p>
        </w:tc>
        <w:tc>
          <w:tcPr>
            <w:tcW w:w="3517" w:type="dxa"/>
            <w:tcBorders>
              <w:top w:val="double" w:sz="4" w:space="0" w:color="auto"/>
              <w:left w:val="double" w:sz="4" w:space="0" w:color="auto"/>
              <w:bottom w:val="double" w:sz="4" w:space="0" w:color="auto"/>
              <w:right w:val="double" w:sz="4" w:space="0" w:color="auto"/>
            </w:tcBorders>
          </w:tcPr>
          <w:p w14:paraId="793770AE" w14:textId="77777777" w:rsidR="00AD1D9F" w:rsidRPr="009E51EF" w:rsidRDefault="00AD1D9F" w:rsidP="00AD1D9F">
            <w:pPr>
              <w:rPr>
                <w:rFonts w:ascii="Sylfaen" w:hAnsi="Sylfaen" w:cs="Sylfaen"/>
                <w:sz w:val="16"/>
                <w:szCs w:val="16"/>
              </w:rPr>
            </w:pPr>
            <w:r w:rsidRPr="009E51EF">
              <w:rPr>
                <w:rFonts w:ascii="Sylfaen" w:hAnsi="Sylfaen"/>
                <w:sz w:val="16"/>
                <w:szCs w:val="16"/>
              </w:rPr>
              <w:t>პირადი ექიმის მიმართვის გარეშე</w:t>
            </w:r>
          </w:p>
        </w:tc>
        <w:tc>
          <w:tcPr>
            <w:tcW w:w="993" w:type="dxa"/>
            <w:tcBorders>
              <w:top w:val="double" w:sz="4" w:space="0" w:color="auto"/>
              <w:left w:val="double" w:sz="4" w:space="0" w:color="auto"/>
              <w:bottom w:val="double" w:sz="4" w:space="0" w:color="auto"/>
              <w:right w:val="double" w:sz="4" w:space="0" w:color="auto"/>
            </w:tcBorders>
          </w:tcPr>
          <w:p w14:paraId="5EEAAEBB"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6C3E2EF2" w14:textId="77777777" w:rsidR="00AD1D9F" w:rsidRPr="009E51EF" w:rsidRDefault="00AD1D9F" w:rsidP="00AD1D9F">
            <w:pPr>
              <w:rPr>
                <w:rFonts w:ascii="Sylfaen" w:hAnsi="Sylfaen"/>
                <w:bCs/>
                <w:sz w:val="16"/>
                <w:szCs w:val="16"/>
              </w:rPr>
            </w:pPr>
          </w:p>
        </w:tc>
        <w:tc>
          <w:tcPr>
            <w:tcW w:w="1418" w:type="dxa"/>
            <w:tcBorders>
              <w:top w:val="double" w:sz="4" w:space="0" w:color="auto"/>
              <w:left w:val="double" w:sz="4" w:space="0" w:color="auto"/>
              <w:bottom w:val="double" w:sz="4" w:space="0" w:color="auto"/>
              <w:right w:val="double" w:sz="4" w:space="0" w:color="auto"/>
            </w:tcBorders>
          </w:tcPr>
          <w:p w14:paraId="289BF326"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17" w:type="dxa"/>
            <w:vMerge/>
            <w:tcBorders>
              <w:left w:val="double" w:sz="4" w:space="0" w:color="auto"/>
              <w:bottom w:val="double" w:sz="4" w:space="0" w:color="auto"/>
              <w:right w:val="double" w:sz="4" w:space="0" w:color="auto"/>
            </w:tcBorders>
          </w:tcPr>
          <w:p w14:paraId="01CBCEC0" w14:textId="77777777" w:rsidR="00AD1D9F" w:rsidRPr="009E51EF" w:rsidRDefault="00AD1D9F" w:rsidP="00AD1D9F">
            <w:pPr>
              <w:rPr>
                <w:rFonts w:ascii="Sylfaen" w:hAnsi="Sylfaen"/>
                <w:bCs/>
                <w:sz w:val="16"/>
                <w:szCs w:val="16"/>
              </w:rPr>
            </w:pPr>
          </w:p>
        </w:tc>
        <w:tc>
          <w:tcPr>
            <w:tcW w:w="1062" w:type="dxa"/>
            <w:tcBorders>
              <w:top w:val="double" w:sz="4" w:space="0" w:color="auto"/>
              <w:left w:val="double" w:sz="4" w:space="0" w:color="auto"/>
              <w:bottom w:val="double" w:sz="4" w:space="0" w:color="auto"/>
              <w:right w:val="double" w:sz="4" w:space="0" w:color="auto"/>
            </w:tcBorders>
          </w:tcPr>
          <w:p w14:paraId="02C75C58" w14:textId="77777777" w:rsidR="00AD1D9F" w:rsidRPr="009E51EF" w:rsidRDefault="00AD1D9F" w:rsidP="00AD1D9F">
            <w:pPr>
              <w:rPr>
                <w:rFonts w:ascii="Sylfaen" w:hAnsi="Sylfaen"/>
                <w:bCs/>
                <w:sz w:val="16"/>
                <w:szCs w:val="16"/>
              </w:rPr>
            </w:pPr>
            <w:r w:rsidRPr="009E51EF">
              <w:rPr>
                <w:rFonts w:ascii="Sylfaen" w:hAnsi="Sylfaen"/>
                <w:bCs/>
                <w:sz w:val="16"/>
                <w:szCs w:val="16"/>
              </w:rPr>
              <w:t>70%</w:t>
            </w:r>
          </w:p>
        </w:tc>
        <w:tc>
          <w:tcPr>
            <w:tcW w:w="1490" w:type="dxa"/>
            <w:vMerge/>
            <w:tcBorders>
              <w:left w:val="double" w:sz="4" w:space="0" w:color="auto"/>
              <w:bottom w:val="double" w:sz="4" w:space="0" w:color="auto"/>
              <w:right w:val="double" w:sz="4" w:space="0" w:color="auto"/>
            </w:tcBorders>
          </w:tcPr>
          <w:p w14:paraId="352E3F1D" w14:textId="77777777" w:rsidR="00AD1D9F" w:rsidRPr="009E51EF" w:rsidRDefault="00AD1D9F" w:rsidP="00AD1D9F">
            <w:pPr>
              <w:rPr>
                <w:rFonts w:ascii="Sylfaen" w:hAnsi="Sylfaen"/>
                <w:bCs/>
                <w:sz w:val="16"/>
                <w:szCs w:val="16"/>
              </w:rPr>
            </w:pPr>
          </w:p>
        </w:tc>
      </w:tr>
      <w:tr w:rsidR="00AD1D9F" w:rsidRPr="000416FB" w14:paraId="2CEF84DA"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63623582" w14:textId="77777777" w:rsidR="00AD1D9F" w:rsidRPr="009E51EF" w:rsidRDefault="00AD1D9F" w:rsidP="00AD1D9F">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49AB9877"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5704D7B5" w14:textId="77777777" w:rsidR="00AD1D9F" w:rsidRPr="009E51EF" w:rsidRDefault="00AD1D9F" w:rsidP="00AD1D9F">
            <w:pPr>
              <w:rPr>
                <w:rFonts w:ascii="AcadNusx" w:hAnsi="AcadNusx"/>
                <w:bCs/>
                <w:sz w:val="16"/>
                <w:szCs w:val="16"/>
              </w:rPr>
            </w:pPr>
            <w:r w:rsidRPr="009E51EF">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6FD429B8"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3951786C"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05859563"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70C0BBBF"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1864D499"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7BC85969"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გადაუდებელი ვაქცინაცია</w:t>
            </w:r>
          </w:p>
        </w:tc>
        <w:tc>
          <w:tcPr>
            <w:tcW w:w="993" w:type="dxa"/>
            <w:tcBorders>
              <w:top w:val="double" w:sz="4" w:space="0" w:color="auto"/>
              <w:left w:val="double" w:sz="4" w:space="0" w:color="auto"/>
              <w:bottom w:val="double" w:sz="4" w:space="0" w:color="auto"/>
              <w:right w:val="double" w:sz="4" w:space="0" w:color="auto"/>
            </w:tcBorders>
          </w:tcPr>
          <w:p w14:paraId="501B1684"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3A3BAC15"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1E456B36"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82EB854"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636253D1"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4E3668F1"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5B598B19"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6F3CAC66" w14:textId="77777777" w:rsidR="00AD1D9F" w:rsidRPr="000416FB" w:rsidRDefault="00AD1D9F" w:rsidP="00AD1D9F">
            <w:pPr>
              <w:rPr>
                <w:sz w:val="16"/>
                <w:szCs w:val="16"/>
              </w:rPr>
            </w:pPr>
            <w:r w:rsidRPr="000416FB">
              <w:rPr>
                <w:rFonts w:ascii="Sylfaen" w:hAnsi="Sylfaen" w:cs="Sylfaen"/>
                <w:sz w:val="16"/>
                <w:szCs w:val="16"/>
              </w:rPr>
              <w:t>ორსულობა</w:t>
            </w:r>
            <w:r w:rsidRPr="000416FB">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05AEB573"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1A73C1F0" w14:textId="77777777" w:rsidR="00AD1D9F" w:rsidRPr="00F05D44" w:rsidRDefault="00AD1D9F" w:rsidP="00AD1D9F">
            <w:pPr>
              <w:rPr>
                <w:rFonts w:ascii="Sylfaen" w:hAnsi="Sylfaen"/>
                <w:bCs/>
                <w:sz w:val="16"/>
                <w:szCs w:val="16"/>
              </w:rPr>
            </w:pPr>
            <w:r>
              <w:rPr>
                <w:rFonts w:ascii="Sylfaen" w:hAnsi="Sylfaen"/>
                <w:bCs/>
                <w:sz w:val="16"/>
                <w:szCs w:val="16"/>
              </w:rPr>
              <w:t>2 500</w:t>
            </w:r>
          </w:p>
        </w:tc>
        <w:tc>
          <w:tcPr>
            <w:tcW w:w="1418" w:type="dxa"/>
            <w:tcBorders>
              <w:top w:val="double" w:sz="4" w:space="0" w:color="auto"/>
              <w:left w:val="double" w:sz="4" w:space="0" w:color="auto"/>
              <w:bottom w:val="double" w:sz="4" w:space="0" w:color="auto"/>
              <w:right w:val="double" w:sz="4" w:space="0" w:color="auto"/>
            </w:tcBorders>
          </w:tcPr>
          <w:p w14:paraId="65E3E0C3"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72328B1A" w14:textId="77777777" w:rsidR="00AD1D9F" w:rsidRPr="000416FB" w:rsidRDefault="00AD1D9F" w:rsidP="00AD1D9F">
            <w:pPr>
              <w:rPr>
                <w:rFonts w:ascii="Sylfaen" w:hAnsi="Sylfaen"/>
                <w:bCs/>
                <w:sz w:val="16"/>
                <w:szCs w:val="16"/>
              </w:rPr>
            </w:pPr>
            <w:r>
              <w:rPr>
                <w:rFonts w:ascii="Sylfaen" w:hAnsi="Sylfaen"/>
                <w:bCs/>
                <w:sz w:val="16"/>
                <w:szCs w:val="16"/>
              </w:rPr>
              <w:t>1 500</w:t>
            </w:r>
          </w:p>
        </w:tc>
        <w:tc>
          <w:tcPr>
            <w:tcW w:w="1062" w:type="dxa"/>
            <w:tcBorders>
              <w:top w:val="double" w:sz="4" w:space="0" w:color="auto"/>
              <w:left w:val="double" w:sz="4" w:space="0" w:color="auto"/>
              <w:bottom w:val="double" w:sz="4" w:space="0" w:color="auto"/>
              <w:right w:val="double" w:sz="4" w:space="0" w:color="auto"/>
            </w:tcBorders>
          </w:tcPr>
          <w:p w14:paraId="180F64BA"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90" w:type="dxa"/>
            <w:vMerge w:val="restart"/>
            <w:tcBorders>
              <w:top w:val="double" w:sz="4" w:space="0" w:color="auto"/>
              <w:left w:val="double" w:sz="4" w:space="0" w:color="auto"/>
              <w:right w:val="double" w:sz="4" w:space="0" w:color="auto"/>
            </w:tcBorders>
          </w:tcPr>
          <w:p w14:paraId="2197E5D9" w14:textId="77777777" w:rsidR="00AD1D9F" w:rsidRPr="000416FB" w:rsidRDefault="00AD1D9F" w:rsidP="00AD1D9F">
            <w:pPr>
              <w:rPr>
                <w:rFonts w:ascii="Sylfaen" w:hAnsi="Sylfaen"/>
                <w:bCs/>
                <w:sz w:val="16"/>
                <w:szCs w:val="16"/>
              </w:rPr>
            </w:pPr>
            <w:r>
              <w:rPr>
                <w:rFonts w:ascii="Sylfaen" w:hAnsi="Sylfaen"/>
                <w:bCs/>
                <w:sz w:val="16"/>
                <w:szCs w:val="16"/>
              </w:rPr>
              <w:t>1 400</w:t>
            </w:r>
          </w:p>
        </w:tc>
      </w:tr>
      <w:tr w:rsidR="00AD1D9F" w:rsidRPr="000416FB" w14:paraId="71E1554B"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153A330C" w14:textId="77777777" w:rsidR="00AD1D9F" w:rsidRPr="000416FB" w:rsidRDefault="00AD1D9F" w:rsidP="00AD1D9F">
            <w:pPr>
              <w:rPr>
                <w:sz w:val="16"/>
                <w:szCs w:val="16"/>
              </w:rPr>
            </w:pPr>
            <w:r w:rsidRPr="000416FB">
              <w:rPr>
                <w:rFonts w:ascii="Sylfaen" w:hAnsi="Sylfaen" w:cs="Sylfaen"/>
                <w:sz w:val="16"/>
                <w:szCs w:val="16"/>
              </w:rPr>
              <w:t>მშობიარობა</w:t>
            </w:r>
            <w:r w:rsidRPr="000416FB">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74C51B96"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48C04D97" w14:textId="77777777" w:rsidR="00AD1D9F" w:rsidRPr="000416FB" w:rsidRDefault="00AD1D9F" w:rsidP="00AD1D9F">
            <w:pPr>
              <w:rPr>
                <w:rFonts w:ascii="Sylfaen" w:hAnsi="Sylfaen"/>
                <w:bCs/>
                <w:sz w:val="16"/>
                <w:szCs w:val="16"/>
              </w:rPr>
            </w:pPr>
          </w:p>
        </w:tc>
        <w:tc>
          <w:tcPr>
            <w:tcW w:w="1418" w:type="dxa"/>
            <w:tcBorders>
              <w:top w:val="double" w:sz="4" w:space="0" w:color="auto"/>
              <w:left w:val="double" w:sz="4" w:space="0" w:color="auto"/>
              <w:bottom w:val="double" w:sz="4" w:space="0" w:color="auto"/>
              <w:right w:val="double" w:sz="4" w:space="0" w:color="auto"/>
            </w:tcBorders>
          </w:tcPr>
          <w:p w14:paraId="146D7CB0"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475535D1" w14:textId="77777777" w:rsidR="00AD1D9F" w:rsidRPr="000416FB" w:rsidRDefault="00AD1D9F" w:rsidP="00AD1D9F">
            <w:pPr>
              <w:rPr>
                <w:rFonts w:ascii="Sylfaen" w:hAnsi="Sylfaen"/>
                <w:bCs/>
                <w:sz w:val="16"/>
                <w:szCs w:val="16"/>
              </w:rPr>
            </w:pPr>
          </w:p>
        </w:tc>
        <w:tc>
          <w:tcPr>
            <w:tcW w:w="1062" w:type="dxa"/>
            <w:tcBorders>
              <w:top w:val="double" w:sz="4" w:space="0" w:color="auto"/>
              <w:left w:val="double" w:sz="4" w:space="0" w:color="auto"/>
              <w:bottom w:val="double" w:sz="4" w:space="0" w:color="auto"/>
              <w:right w:val="double" w:sz="4" w:space="0" w:color="auto"/>
            </w:tcBorders>
          </w:tcPr>
          <w:p w14:paraId="2AFE7083"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90" w:type="dxa"/>
            <w:vMerge/>
            <w:tcBorders>
              <w:left w:val="double" w:sz="4" w:space="0" w:color="auto"/>
              <w:bottom w:val="double" w:sz="4" w:space="0" w:color="auto"/>
              <w:right w:val="double" w:sz="4" w:space="0" w:color="auto"/>
            </w:tcBorders>
          </w:tcPr>
          <w:p w14:paraId="7E2F2668" w14:textId="77777777" w:rsidR="00AD1D9F" w:rsidRPr="000416FB" w:rsidRDefault="00AD1D9F" w:rsidP="00AD1D9F">
            <w:pPr>
              <w:rPr>
                <w:rFonts w:ascii="Sylfaen" w:hAnsi="Sylfaen"/>
                <w:bCs/>
                <w:sz w:val="16"/>
                <w:szCs w:val="16"/>
              </w:rPr>
            </w:pPr>
          </w:p>
        </w:tc>
      </w:tr>
      <w:tr w:rsidR="00AD1D9F" w:rsidRPr="000416FB" w14:paraId="672E0584"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6C9225A4" w14:textId="77777777" w:rsidR="00AD1D9F" w:rsidRPr="000416FB" w:rsidRDefault="00AD1D9F" w:rsidP="00AD1D9F">
            <w:pPr>
              <w:rPr>
                <w:sz w:val="16"/>
                <w:szCs w:val="16"/>
              </w:rPr>
            </w:pPr>
            <w:r w:rsidRPr="000416FB">
              <w:rPr>
                <w:rFonts w:ascii="Sylfaen" w:hAnsi="Sylfaen" w:cs="Sylfaen"/>
                <w:sz w:val="16"/>
                <w:szCs w:val="16"/>
              </w:rPr>
              <w:t>გადაუდებელი</w:t>
            </w:r>
            <w:r w:rsidRPr="000416FB">
              <w:rPr>
                <w:sz w:val="16"/>
                <w:szCs w:val="16"/>
              </w:rPr>
              <w:t xml:space="preserve"> </w:t>
            </w:r>
            <w:r w:rsidRPr="000416FB">
              <w:rPr>
                <w:rFonts w:ascii="Sylfaen" w:hAnsi="Sylfaen" w:cs="Sylfaen"/>
                <w:sz w:val="16"/>
                <w:szCs w:val="16"/>
              </w:rPr>
              <w:t>სტომატოლოგიური 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3DBAE71C"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4640F19E"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44820913"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4BA2ED1A"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446ED80F"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6B639A94"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9537AA" w:rsidRPr="000416FB" w14:paraId="027113AD" w14:textId="77777777" w:rsidTr="0066591F">
        <w:tc>
          <w:tcPr>
            <w:tcW w:w="2248" w:type="dxa"/>
            <w:vMerge w:val="restart"/>
            <w:tcBorders>
              <w:top w:val="double" w:sz="4" w:space="0" w:color="auto"/>
              <w:left w:val="double" w:sz="4" w:space="0" w:color="auto"/>
              <w:right w:val="double" w:sz="4" w:space="0" w:color="auto"/>
            </w:tcBorders>
          </w:tcPr>
          <w:p w14:paraId="6B968C91" w14:textId="77777777" w:rsidR="009537AA" w:rsidRPr="000416FB" w:rsidRDefault="009537AA" w:rsidP="00AD1D9F">
            <w:pPr>
              <w:rPr>
                <w:rFonts w:ascii="Sylfaen" w:hAnsi="Sylfaen" w:cs="Sylfaen"/>
                <w:sz w:val="16"/>
                <w:szCs w:val="16"/>
              </w:rPr>
            </w:pPr>
            <w:r w:rsidRPr="000416FB">
              <w:rPr>
                <w:rFonts w:ascii="Sylfaen" w:hAnsi="Sylfaen" w:cs="Sylfaen"/>
                <w:sz w:val="16"/>
                <w:szCs w:val="16"/>
              </w:rPr>
              <w:t>გეგმიური</w:t>
            </w:r>
            <w:r w:rsidRPr="000416FB">
              <w:rPr>
                <w:sz w:val="16"/>
                <w:szCs w:val="16"/>
              </w:rPr>
              <w:t xml:space="preserve"> </w:t>
            </w:r>
            <w:r w:rsidRPr="000416FB">
              <w:rPr>
                <w:rFonts w:ascii="Sylfaen" w:hAnsi="Sylfaen" w:cs="Sylfaen"/>
                <w:sz w:val="16"/>
                <w:szCs w:val="16"/>
              </w:rPr>
              <w:t>სტომატოლოგიური მომსახურება</w:t>
            </w:r>
          </w:p>
        </w:tc>
        <w:tc>
          <w:tcPr>
            <w:tcW w:w="3563" w:type="dxa"/>
            <w:gridSpan w:val="2"/>
            <w:tcBorders>
              <w:top w:val="double" w:sz="4" w:space="0" w:color="auto"/>
              <w:left w:val="double" w:sz="4" w:space="0" w:color="auto"/>
              <w:bottom w:val="double" w:sz="4" w:space="0" w:color="auto"/>
              <w:right w:val="double" w:sz="4" w:space="0" w:color="auto"/>
            </w:tcBorders>
          </w:tcPr>
          <w:p w14:paraId="099B7AEF" w14:textId="77777777" w:rsidR="009537AA" w:rsidRPr="000416FB" w:rsidRDefault="009537AA" w:rsidP="00AD1D9F">
            <w:pPr>
              <w:rPr>
                <w:rFonts w:ascii="Sylfaen" w:hAnsi="Sylfaen" w:cs="Sylfaen"/>
                <w:sz w:val="16"/>
                <w:szCs w:val="16"/>
              </w:rPr>
            </w:pPr>
            <w:r w:rsidRPr="000416FB">
              <w:rPr>
                <w:rFonts w:ascii="Sylfaen" w:hAnsi="Sylfaen"/>
                <w:sz w:val="16"/>
                <w:szCs w:val="16"/>
              </w:rPr>
              <w:t>პროვიადერ კლინიკაში</w:t>
            </w:r>
          </w:p>
        </w:tc>
        <w:tc>
          <w:tcPr>
            <w:tcW w:w="993" w:type="dxa"/>
            <w:tcBorders>
              <w:top w:val="double" w:sz="4" w:space="0" w:color="auto"/>
              <w:left w:val="double" w:sz="4" w:space="0" w:color="auto"/>
              <w:bottom w:val="double" w:sz="4" w:space="0" w:color="auto"/>
              <w:right w:val="double" w:sz="4" w:space="0" w:color="auto"/>
            </w:tcBorders>
          </w:tcPr>
          <w:p w14:paraId="2CC7D7CD" w14:textId="77777777" w:rsidR="009537AA" w:rsidRPr="000416FB" w:rsidRDefault="009537AA" w:rsidP="00AD1D9F">
            <w:pPr>
              <w:rPr>
                <w:rFonts w:ascii="Sylfaen" w:hAnsi="Sylfaen"/>
                <w:bCs/>
                <w:sz w:val="16"/>
                <w:szCs w:val="16"/>
              </w:rPr>
            </w:pPr>
            <w:r>
              <w:rPr>
                <w:rFonts w:ascii="Sylfaen" w:hAnsi="Sylfaen"/>
                <w:bCs/>
                <w:sz w:val="16"/>
                <w:szCs w:val="16"/>
              </w:rPr>
              <w:t>100</w:t>
            </w:r>
            <w:r w:rsidRPr="000416FB">
              <w:rPr>
                <w:rFonts w:ascii="Sylfaen" w:hAnsi="Sylfaen"/>
                <w:bCs/>
                <w:sz w:val="16"/>
                <w:szCs w:val="16"/>
              </w:rPr>
              <w:t>%</w:t>
            </w:r>
          </w:p>
        </w:tc>
        <w:tc>
          <w:tcPr>
            <w:tcW w:w="1417" w:type="dxa"/>
            <w:vMerge w:val="restart"/>
            <w:tcBorders>
              <w:top w:val="double" w:sz="4" w:space="0" w:color="auto"/>
              <w:left w:val="double" w:sz="4" w:space="0" w:color="auto"/>
              <w:right w:val="double" w:sz="4" w:space="0" w:color="auto"/>
            </w:tcBorders>
          </w:tcPr>
          <w:p w14:paraId="09E5EE26" w14:textId="77777777" w:rsidR="009537AA" w:rsidRPr="000416FB" w:rsidRDefault="009537AA" w:rsidP="00AD1D9F">
            <w:pPr>
              <w:rPr>
                <w:rFonts w:ascii="Sylfaen" w:hAnsi="Sylfaen" w:cs="Sylfaen"/>
                <w:sz w:val="16"/>
                <w:szCs w:val="16"/>
              </w:rPr>
            </w:pPr>
            <w:r>
              <w:rPr>
                <w:rFonts w:ascii="Sylfaen" w:hAnsi="Sylfaen"/>
                <w:bCs/>
                <w:sz w:val="16"/>
                <w:szCs w:val="16"/>
              </w:rPr>
              <w:t>6 0</w:t>
            </w:r>
            <w:r w:rsidRPr="000416FB">
              <w:rPr>
                <w:rFonts w:ascii="Sylfaen" w:hAnsi="Sylfaen"/>
                <w:bCs/>
                <w:sz w:val="16"/>
                <w:szCs w:val="16"/>
              </w:rPr>
              <w:t>00</w:t>
            </w:r>
          </w:p>
        </w:tc>
        <w:tc>
          <w:tcPr>
            <w:tcW w:w="1418" w:type="dxa"/>
            <w:tcBorders>
              <w:top w:val="double" w:sz="4" w:space="0" w:color="auto"/>
              <w:left w:val="double" w:sz="4" w:space="0" w:color="auto"/>
              <w:bottom w:val="double" w:sz="4" w:space="0" w:color="auto"/>
              <w:right w:val="double" w:sz="4" w:space="0" w:color="auto"/>
            </w:tcBorders>
          </w:tcPr>
          <w:p w14:paraId="54EDD729" w14:textId="77777777" w:rsidR="009537AA" w:rsidRPr="000416FB" w:rsidRDefault="009537AA" w:rsidP="00AD1D9F">
            <w:pPr>
              <w:rPr>
                <w:rFonts w:ascii="Sylfaen" w:hAnsi="Sylfaen"/>
                <w:bCs/>
                <w:sz w:val="16"/>
                <w:szCs w:val="16"/>
              </w:rPr>
            </w:pPr>
            <w:r>
              <w:rPr>
                <w:rFonts w:ascii="Sylfaen" w:hAnsi="Sylfaen"/>
                <w:bCs/>
                <w:sz w:val="16"/>
                <w:szCs w:val="16"/>
              </w:rPr>
              <w:t>80</w:t>
            </w:r>
            <w:r w:rsidRPr="000416FB">
              <w:rPr>
                <w:rFonts w:ascii="Sylfaen" w:hAnsi="Sylfaen"/>
                <w:bCs/>
                <w:sz w:val="16"/>
                <w:szCs w:val="16"/>
              </w:rPr>
              <w:t>%</w:t>
            </w:r>
          </w:p>
        </w:tc>
        <w:tc>
          <w:tcPr>
            <w:tcW w:w="1417" w:type="dxa"/>
            <w:vMerge w:val="restart"/>
            <w:tcBorders>
              <w:top w:val="double" w:sz="4" w:space="0" w:color="auto"/>
              <w:left w:val="double" w:sz="4" w:space="0" w:color="auto"/>
              <w:right w:val="double" w:sz="4" w:space="0" w:color="auto"/>
            </w:tcBorders>
          </w:tcPr>
          <w:p w14:paraId="7111206A" w14:textId="77777777" w:rsidR="009537AA" w:rsidRPr="00B76B6E" w:rsidRDefault="009537AA" w:rsidP="00AD1D9F">
            <w:pPr>
              <w:rPr>
                <w:rFonts w:ascii="Sylfaen" w:hAnsi="Sylfaen" w:cs="Sylfaen"/>
                <w:sz w:val="16"/>
                <w:szCs w:val="16"/>
              </w:rPr>
            </w:pPr>
            <w:r>
              <w:rPr>
                <w:rFonts w:ascii="Sylfaen" w:hAnsi="Sylfaen" w:cs="Sylfaen"/>
                <w:sz w:val="16"/>
                <w:szCs w:val="16"/>
              </w:rPr>
              <w:t>3 500</w:t>
            </w:r>
          </w:p>
        </w:tc>
        <w:tc>
          <w:tcPr>
            <w:tcW w:w="1062" w:type="dxa"/>
            <w:tcBorders>
              <w:top w:val="double" w:sz="4" w:space="0" w:color="auto"/>
              <w:left w:val="double" w:sz="4" w:space="0" w:color="auto"/>
              <w:bottom w:val="double" w:sz="4" w:space="0" w:color="auto"/>
              <w:right w:val="double" w:sz="4" w:space="0" w:color="auto"/>
            </w:tcBorders>
          </w:tcPr>
          <w:p w14:paraId="391588DB" w14:textId="77777777" w:rsidR="009537AA" w:rsidRPr="000416FB" w:rsidRDefault="009537AA" w:rsidP="00AD1D9F">
            <w:pPr>
              <w:rPr>
                <w:rFonts w:ascii="Sylfaen" w:hAnsi="Sylfaen"/>
                <w:bCs/>
                <w:sz w:val="16"/>
                <w:szCs w:val="16"/>
              </w:rPr>
            </w:pPr>
            <w:r>
              <w:rPr>
                <w:rFonts w:ascii="Sylfaen" w:hAnsi="Sylfaen"/>
                <w:bCs/>
                <w:sz w:val="16"/>
                <w:szCs w:val="16"/>
              </w:rPr>
              <w:t>75</w:t>
            </w:r>
            <w:r w:rsidRPr="000416FB">
              <w:rPr>
                <w:rFonts w:ascii="Sylfaen" w:hAnsi="Sylfaen"/>
                <w:bCs/>
                <w:sz w:val="16"/>
                <w:szCs w:val="16"/>
              </w:rPr>
              <w:t>%</w:t>
            </w:r>
          </w:p>
        </w:tc>
        <w:tc>
          <w:tcPr>
            <w:tcW w:w="1490" w:type="dxa"/>
            <w:vMerge w:val="restart"/>
            <w:tcBorders>
              <w:top w:val="double" w:sz="4" w:space="0" w:color="auto"/>
              <w:left w:val="double" w:sz="4" w:space="0" w:color="auto"/>
              <w:right w:val="double" w:sz="4" w:space="0" w:color="auto"/>
            </w:tcBorders>
          </w:tcPr>
          <w:p w14:paraId="6F9356AD" w14:textId="77777777" w:rsidR="009537AA" w:rsidRPr="00B76B6E" w:rsidRDefault="009537AA" w:rsidP="00AD1D9F">
            <w:pPr>
              <w:rPr>
                <w:rFonts w:ascii="Sylfaen" w:hAnsi="Sylfaen" w:cs="Sylfaen"/>
                <w:sz w:val="16"/>
                <w:szCs w:val="16"/>
              </w:rPr>
            </w:pPr>
            <w:r>
              <w:rPr>
                <w:rFonts w:ascii="Sylfaen" w:hAnsi="Sylfaen" w:cs="Sylfaen"/>
                <w:sz w:val="16"/>
                <w:szCs w:val="16"/>
              </w:rPr>
              <w:t>2 000</w:t>
            </w:r>
          </w:p>
        </w:tc>
      </w:tr>
      <w:tr w:rsidR="009537AA" w:rsidRPr="000416FB" w14:paraId="581AA055" w14:textId="77777777" w:rsidTr="0066591F">
        <w:tc>
          <w:tcPr>
            <w:tcW w:w="2248" w:type="dxa"/>
            <w:vMerge/>
            <w:tcBorders>
              <w:left w:val="double" w:sz="4" w:space="0" w:color="auto"/>
              <w:bottom w:val="double" w:sz="4" w:space="0" w:color="auto"/>
              <w:right w:val="double" w:sz="4" w:space="0" w:color="auto"/>
            </w:tcBorders>
          </w:tcPr>
          <w:p w14:paraId="470C8BD2" w14:textId="77777777" w:rsidR="009537AA" w:rsidRPr="000416FB" w:rsidRDefault="009537AA" w:rsidP="00AD1D9F">
            <w:pPr>
              <w:rPr>
                <w:rFonts w:ascii="Sylfaen" w:hAnsi="Sylfaen" w:cs="Sylfaen"/>
                <w:sz w:val="16"/>
                <w:szCs w:val="16"/>
              </w:rPr>
            </w:pPr>
          </w:p>
        </w:tc>
        <w:tc>
          <w:tcPr>
            <w:tcW w:w="3563" w:type="dxa"/>
            <w:gridSpan w:val="2"/>
            <w:tcBorders>
              <w:top w:val="double" w:sz="4" w:space="0" w:color="auto"/>
              <w:left w:val="double" w:sz="4" w:space="0" w:color="auto"/>
              <w:bottom w:val="double" w:sz="4" w:space="0" w:color="auto"/>
              <w:right w:val="double" w:sz="4" w:space="0" w:color="auto"/>
            </w:tcBorders>
          </w:tcPr>
          <w:p w14:paraId="475CC511" w14:textId="77777777" w:rsidR="009537AA" w:rsidRPr="000416FB" w:rsidRDefault="009537AA" w:rsidP="00AD1D9F">
            <w:pPr>
              <w:rPr>
                <w:rFonts w:ascii="Sylfaen" w:hAnsi="Sylfaen" w:cs="Sylfaen"/>
                <w:sz w:val="16"/>
                <w:szCs w:val="16"/>
              </w:rPr>
            </w:pPr>
            <w:r w:rsidRPr="000416FB">
              <w:rPr>
                <w:rFonts w:ascii="Sylfaen" w:hAnsi="Sylfaen"/>
                <w:sz w:val="16"/>
                <w:szCs w:val="16"/>
              </w:rPr>
              <w:t>არაპროვიადერ კლინიკაში</w:t>
            </w:r>
          </w:p>
        </w:tc>
        <w:tc>
          <w:tcPr>
            <w:tcW w:w="993" w:type="dxa"/>
            <w:tcBorders>
              <w:top w:val="double" w:sz="4" w:space="0" w:color="auto"/>
              <w:left w:val="double" w:sz="4" w:space="0" w:color="auto"/>
              <w:bottom w:val="double" w:sz="4" w:space="0" w:color="auto"/>
              <w:right w:val="double" w:sz="4" w:space="0" w:color="auto"/>
            </w:tcBorders>
          </w:tcPr>
          <w:p w14:paraId="4D00FC7C" w14:textId="77777777" w:rsidR="009537AA" w:rsidRPr="000416FB" w:rsidRDefault="009537AA" w:rsidP="00AD1D9F">
            <w:pPr>
              <w:rPr>
                <w:rFonts w:ascii="Sylfaen" w:hAnsi="Sylfaen"/>
                <w:bCs/>
                <w:sz w:val="16"/>
                <w:szCs w:val="16"/>
              </w:rPr>
            </w:pPr>
            <w:r>
              <w:rPr>
                <w:rFonts w:ascii="Sylfaen" w:hAnsi="Sylfaen"/>
                <w:bCs/>
                <w:sz w:val="16"/>
                <w:szCs w:val="16"/>
              </w:rPr>
              <w:t>60</w:t>
            </w:r>
            <w:r w:rsidRPr="000416FB">
              <w:rPr>
                <w:rFonts w:ascii="Sylfaen" w:hAnsi="Sylfaen"/>
                <w:bCs/>
                <w:sz w:val="16"/>
                <w:szCs w:val="16"/>
              </w:rPr>
              <w:t>%</w:t>
            </w:r>
          </w:p>
        </w:tc>
        <w:tc>
          <w:tcPr>
            <w:tcW w:w="1417" w:type="dxa"/>
            <w:vMerge/>
            <w:tcBorders>
              <w:left w:val="double" w:sz="4" w:space="0" w:color="auto"/>
              <w:bottom w:val="double" w:sz="4" w:space="0" w:color="auto"/>
              <w:right w:val="double" w:sz="4" w:space="0" w:color="auto"/>
            </w:tcBorders>
          </w:tcPr>
          <w:p w14:paraId="5404A508" w14:textId="77777777" w:rsidR="009537AA" w:rsidRPr="000416FB" w:rsidRDefault="009537AA" w:rsidP="00AD1D9F">
            <w:pPr>
              <w:rPr>
                <w:rFonts w:ascii="Sylfaen" w:hAnsi="Sylfaen" w:cs="Sylfaen"/>
                <w:sz w:val="16"/>
                <w:szCs w:val="16"/>
              </w:rPr>
            </w:pPr>
          </w:p>
        </w:tc>
        <w:tc>
          <w:tcPr>
            <w:tcW w:w="1418" w:type="dxa"/>
            <w:tcBorders>
              <w:top w:val="double" w:sz="4" w:space="0" w:color="auto"/>
              <w:left w:val="double" w:sz="4" w:space="0" w:color="auto"/>
              <w:bottom w:val="double" w:sz="4" w:space="0" w:color="auto"/>
              <w:right w:val="double" w:sz="4" w:space="0" w:color="auto"/>
            </w:tcBorders>
          </w:tcPr>
          <w:p w14:paraId="513C0D7B" w14:textId="77777777" w:rsidR="009537AA" w:rsidRPr="000416FB" w:rsidRDefault="009537AA" w:rsidP="00AD1D9F">
            <w:pPr>
              <w:rPr>
                <w:rFonts w:ascii="Sylfaen" w:hAnsi="Sylfaen"/>
                <w:bCs/>
                <w:sz w:val="16"/>
                <w:szCs w:val="16"/>
              </w:rPr>
            </w:pPr>
            <w:r>
              <w:rPr>
                <w:rFonts w:ascii="Sylfaen" w:hAnsi="Sylfaen"/>
                <w:bCs/>
                <w:sz w:val="16"/>
                <w:szCs w:val="16"/>
              </w:rPr>
              <w:t>40</w:t>
            </w:r>
            <w:r w:rsidRPr="000416FB">
              <w:rPr>
                <w:rFonts w:ascii="Sylfaen" w:hAnsi="Sylfaen"/>
                <w:bCs/>
                <w:sz w:val="16"/>
                <w:szCs w:val="16"/>
              </w:rPr>
              <w:t>%</w:t>
            </w:r>
          </w:p>
        </w:tc>
        <w:tc>
          <w:tcPr>
            <w:tcW w:w="1417" w:type="dxa"/>
            <w:vMerge/>
            <w:tcBorders>
              <w:left w:val="double" w:sz="4" w:space="0" w:color="auto"/>
              <w:bottom w:val="double" w:sz="4" w:space="0" w:color="auto"/>
              <w:right w:val="double" w:sz="4" w:space="0" w:color="auto"/>
            </w:tcBorders>
          </w:tcPr>
          <w:p w14:paraId="6A88A7E0" w14:textId="77777777" w:rsidR="009537AA" w:rsidRPr="000416FB" w:rsidRDefault="009537AA" w:rsidP="00AD1D9F">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179D32EA" w14:textId="77777777" w:rsidR="009537AA" w:rsidRPr="000416FB" w:rsidRDefault="009537AA" w:rsidP="00AD1D9F">
            <w:pPr>
              <w:rPr>
                <w:rFonts w:ascii="Sylfaen" w:hAnsi="Sylfaen"/>
                <w:bCs/>
                <w:sz w:val="16"/>
                <w:szCs w:val="16"/>
              </w:rPr>
            </w:pPr>
            <w:r>
              <w:rPr>
                <w:rFonts w:ascii="Sylfaen" w:hAnsi="Sylfaen"/>
                <w:bCs/>
                <w:sz w:val="16"/>
                <w:szCs w:val="16"/>
              </w:rPr>
              <w:t>30</w:t>
            </w:r>
            <w:r w:rsidRPr="000416FB">
              <w:rPr>
                <w:rFonts w:ascii="Sylfaen" w:hAnsi="Sylfaen"/>
                <w:bCs/>
                <w:sz w:val="16"/>
                <w:szCs w:val="16"/>
              </w:rPr>
              <w:t>%</w:t>
            </w:r>
          </w:p>
        </w:tc>
        <w:tc>
          <w:tcPr>
            <w:tcW w:w="1490" w:type="dxa"/>
            <w:vMerge/>
            <w:tcBorders>
              <w:left w:val="double" w:sz="4" w:space="0" w:color="auto"/>
              <w:bottom w:val="double" w:sz="4" w:space="0" w:color="auto"/>
              <w:right w:val="double" w:sz="4" w:space="0" w:color="auto"/>
            </w:tcBorders>
          </w:tcPr>
          <w:p w14:paraId="7AF3052E" w14:textId="77777777" w:rsidR="009537AA" w:rsidRPr="000416FB" w:rsidRDefault="009537AA" w:rsidP="00AD1D9F">
            <w:pPr>
              <w:rPr>
                <w:rFonts w:ascii="Sylfaen" w:hAnsi="Sylfaen" w:cs="Sylfaen"/>
                <w:sz w:val="16"/>
                <w:szCs w:val="16"/>
              </w:rPr>
            </w:pPr>
          </w:p>
        </w:tc>
      </w:tr>
      <w:tr w:rsidR="00AD1D9F" w:rsidRPr="000416FB" w14:paraId="5DDC9B1B"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1085C901"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ორთოპედიული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777CE2F5" w14:textId="77777777" w:rsidR="00AD1D9F" w:rsidRPr="000416FB" w:rsidRDefault="00AD1D9F" w:rsidP="00AD1D9F">
            <w:pPr>
              <w:rPr>
                <w:rFonts w:ascii="Sylfaen" w:hAnsi="Sylfaen"/>
                <w:bCs/>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0D1BC8AB"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7DEDFEBE"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2E52A8D3"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34236C69"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90" w:type="dxa"/>
            <w:tcBorders>
              <w:top w:val="double" w:sz="4" w:space="0" w:color="auto"/>
              <w:left w:val="double" w:sz="4" w:space="0" w:color="auto"/>
              <w:bottom w:val="double" w:sz="4" w:space="0" w:color="auto"/>
              <w:right w:val="double" w:sz="4" w:space="0" w:color="auto"/>
            </w:tcBorders>
          </w:tcPr>
          <w:p w14:paraId="4E02D61B"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7BE617AA"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733737B8" w14:textId="77777777" w:rsidR="00AD1D9F" w:rsidRPr="000416FB" w:rsidRDefault="00AD1D9F" w:rsidP="00AD1D9F">
            <w:pPr>
              <w:rPr>
                <w:sz w:val="16"/>
                <w:szCs w:val="16"/>
              </w:rPr>
            </w:pPr>
            <w:r w:rsidRPr="000416FB">
              <w:rPr>
                <w:rFonts w:ascii="Sylfaen" w:hAnsi="Sylfaen" w:cs="Sylfaen"/>
                <w:sz w:val="16"/>
                <w:szCs w:val="16"/>
              </w:rPr>
              <w:t>ორთოდონტიული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286170AD" w14:textId="77777777" w:rsidR="00AD1D9F" w:rsidRPr="000416FB" w:rsidRDefault="00AD1D9F" w:rsidP="00AD1D9F">
            <w:pPr>
              <w:rPr>
                <w:rFonts w:ascii="AcadNusx" w:hAnsi="AcadNusx"/>
                <w:bCs/>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3D2C66CD" w14:textId="77777777" w:rsidR="00AD1D9F" w:rsidRPr="000416FB" w:rsidRDefault="00AD1D9F" w:rsidP="00AD1D9F">
            <w:pPr>
              <w:rPr>
                <w:rFonts w:ascii="Sylfaen" w:hAnsi="Sylfaen"/>
                <w:bCs/>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6B70AB06"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5C5DFC3D"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1CA2A221"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90" w:type="dxa"/>
            <w:tcBorders>
              <w:top w:val="double" w:sz="4" w:space="0" w:color="auto"/>
              <w:left w:val="double" w:sz="4" w:space="0" w:color="auto"/>
              <w:bottom w:val="double" w:sz="4" w:space="0" w:color="auto"/>
              <w:right w:val="double" w:sz="4" w:space="0" w:color="auto"/>
            </w:tcBorders>
          </w:tcPr>
          <w:p w14:paraId="26328A08"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264D07DD"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4526CEE4"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დენტალური იმპლანტაციური 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7CDBDDA9" w14:textId="77777777" w:rsidR="00AD1D9F" w:rsidRPr="000416FB" w:rsidRDefault="00AD1D9F" w:rsidP="00AD1D9F">
            <w:pPr>
              <w:rPr>
                <w:rFonts w:ascii="Sylfaen" w:hAnsi="Sylfaen"/>
                <w:bCs/>
                <w:sz w:val="16"/>
                <w:szCs w:val="16"/>
              </w:rPr>
            </w:pPr>
            <w:r w:rsidRPr="000416FB">
              <w:rPr>
                <w:rFonts w:ascii="Sylfaen" w:hAnsi="Sylfaen"/>
                <w:bCs/>
                <w:sz w:val="16"/>
                <w:szCs w:val="16"/>
              </w:rPr>
              <w:t>10%-50%</w:t>
            </w:r>
          </w:p>
        </w:tc>
        <w:tc>
          <w:tcPr>
            <w:tcW w:w="1417" w:type="dxa"/>
            <w:tcBorders>
              <w:top w:val="double" w:sz="4" w:space="0" w:color="auto"/>
              <w:left w:val="double" w:sz="4" w:space="0" w:color="auto"/>
              <w:bottom w:val="double" w:sz="4" w:space="0" w:color="auto"/>
              <w:right w:val="double" w:sz="4" w:space="0" w:color="auto"/>
            </w:tcBorders>
          </w:tcPr>
          <w:p w14:paraId="19D39E9F"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667907E9" w14:textId="77777777" w:rsidR="00AD1D9F" w:rsidRPr="000416FB" w:rsidRDefault="00AD1D9F" w:rsidP="00AD1D9F">
            <w:pPr>
              <w:rPr>
                <w:rFonts w:ascii="Sylfaen" w:hAnsi="Sylfaen" w:cs="Sylfaen"/>
                <w:sz w:val="16"/>
                <w:szCs w:val="16"/>
              </w:rPr>
            </w:pPr>
            <w:r w:rsidRPr="000416FB">
              <w:rPr>
                <w:rFonts w:ascii="Sylfaen" w:hAnsi="Sylfaen"/>
                <w:bCs/>
                <w:sz w:val="16"/>
                <w:szCs w:val="16"/>
              </w:rPr>
              <w:t>10%-50%</w:t>
            </w:r>
          </w:p>
        </w:tc>
        <w:tc>
          <w:tcPr>
            <w:tcW w:w="1417" w:type="dxa"/>
            <w:tcBorders>
              <w:top w:val="double" w:sz="4" w:space="0" w:color="auto"/>
              <w:left w:val="double" w:sz="4" w:space="0" w:color="auto"/>
              <w:bottom w:val="double" w:sz="4" w:space="0" w:color="auto"/>
              <w:right w:val="double" w:sz="4" w:space="0" w:color="auto"/>
            </w:tcBorders>
          </w:tcPr>
          <w:p w14:paraId="4C3160CB"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1D5B1BD9" w14:textId="77777777" w:rsidR="00AD1D9F" w:rsidRPr="000416FB" w:rsidRDefault="00AD1D9F" w:rsidP="00AD1D9F">
            <w:pPr>
              <w:rPr>
                <w:rFonts w:ascii="Sylfaen" w:hAnsi="Sylfaen" w:cs="Sylfaen"/>
                <w:sz w:val="16"/>
                <w:szCs w:val="16"/>
              </w:rPr>
            </w:pPr>
            <w:r w:rsidRPr="000416FB">
              <w:rPr>
                <w:rFonts w:ascii="Sylfaen" w:hAnsi="Sylfaen"/>
                <w:bCs/>
                <w:sz w:val="16"/>
                <w:szCs w:val="16"/>
              </w:rPr>
              <w:t>10%-50%</w:t>
            </w:r>
          </w:p>
        </w:tc>
        <w:tc>
          <w:tcPr>
            <w:tcW w:w="1490" w:type="dxa"/>
            <w:tcBorders>
              <w:top w:val="double" w:sz="4" w:space="0" w:color="auto"/>
              <w:left w:val="double" w:sz="4" w:space="0" w:color="auto"/>
              <w:bottom w:val="double" w:sz="4" w:space="0" w:color="auto"/>
              <w:right w:val="double" w:sz="4" w:space="0" w:color="auto"/>
            </w:tcBorders>
          </w:tcPr>
          <w:p w14:paraId="4B480DFA"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5DB6FED6"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74336D2B"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რთული სამედიცინო შემთხვევების მართვა</w:t>
            </w:r>
          </w:p>
        </w:tc>
        <w:tc>
          <w:tcPr>
            <w:tcW w:w="993" w:type="dxa"/>
            <w:tcBorders>
              <w:top w:val="double" w:sz="4" w:space="0" w:color="auto"/>
              <w:left w:val="double" w:sz="4" w:space="0" w:color="auto"/>
              <w:bottom w:val="double" w:sz="4" w:space="0" w:color="auto"/>
              <w:right w:val="double" w:sz="4" w:space="0" w:color="auto"/>
            </w:tcBorders>
          </w:tcPr>
          <w:p w14:paraId="73EFFA30"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585DEF1C"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26AADFC3"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0457067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19A00023"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2A3210B0"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6CEDFDE4"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505B3BD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სამოგზაურო დაზღვევა (ვრცელდება თანამშრომლებზე)</w:t>
            </w:r>
          </w:p>
        </w:tc>
        <w:tc>
          <w:tcPr>
            <w:tcW w:w="2410" w:type="dxa"/>
            <w:gridSpan w:val="2"/>
            <w:tcBorders>
              <w:top w:val="double" w:sz="4" w:space="0" w:color="auto"/>
              <w:left w:val="double" w:sz="4" w:space="0" w:color="auto"/>
              <w:bottom w:val="double" w:sz="4" w:space="0" w:color="auto"/>
              <w:right w:val="double" w:sz="4" w:space="0" w:color="auto"/>
            </w:tcBorders>
          </w:tcPr>
          <w:p w14:paraId="5713C115" w14:textId="77777777" w:rsidR="00AD1D9F" w:rsidRPr="000416FB" w:rsidRDefault="00AD1D9F" w:rsidP="00AD1D9F">
            <w:pPr>
              <w:rPr>
                <w:rFonts w:ascii="Sylfaen" w:hAnsi="Sylfaen" w:cs="Sylfaen"/>
                <w:sz w:val="16"/>
                <w:szCs w:val="16"/>
              </w:rPr>
            </w:pPr>
            <w:r>
              <w:rPr>
                <w:rFonts w:ascii="Sylfaen" w:hAnsi="Sylfaen"/>
                <w:bCs/>
                <w:sz w:val="16"/>
                <w:szCs w:val="16"/>
              </w:rPr>
              <w:t xml:space="preserve">3 თვე; </w:t>
            </w:r>
            <w:r w:rsidRPr="00FD73A2">
              <w:rPr>
                <w:rFonts w:ascii="Sylfaen" w:hAnsi="Sylfaen"/>
                <w:bCs/>
                <w:sz w:val="16"/>
                <w:szCs w:val="16"/>
              </w:rPr>
              <w:t>50 000 USD/EUR</w:t>
            </w:r>
          </w:p>
        </w:tc>
        <w:tc>
          <w:tcPr>
            <w:tcW w:w="2835" w:type="dxa"/>
            <w:gridSpan w:val="2"/>
            <w:tcBorders>
              <w:top w:val="double" w:sz="4" w:space="0" w:color="auto"/>
              <w:left w:val="double" w:sz="4" w:space="0" w:color="auto"/>
              <w:bottom w:val="double" w:sz="4" w:space="0" w:color="auto"/>
              <w:right w:val="double" w:sz="4" w:space="0" w:color="auto"/>
            </w:tcBorders>
          </w:tcPr>
          <w:p w14:paraId="2BE326E2" w14:textId="77777777" w:rsidR="00AD1D9F" w:rsidRPr="000416FB" w:rsidRDefault="00AD1D9F" w:rsidP="00AD1D9F">
            <w:pPr>
              <w:rPr>
                <w:rFonts w:ascii="Sylfaen" w:hAnsi="Sylfaen" w:cs="Sylfaen"/>
                <w:sz w:val="16"/>
                <w:szCs w:val="16"/>
              </w:rPr>
            </w:pPr>
            <w:r>
              <w:rPr>
                <w:rFonts w:ascii="Sylfaen" w:hAnsi="Sylfaen"/>
                <w:bCs/>
                <w:sz w:val="16"/>
                <w:szCs w:val="16"/>
              </w:rPr>
              <w:t xml:space="preserve">2 თვე; </w:t>
            </w:r>
            <w:r w:rsidRPr="00FD73A2">
              <w:rPr>
                <w:rFonts w:ascii="Sylfaen" w:hAnsi="Sylfaen"/>
                <w:bCs/>
                <w:sz w:val="16"/>
                <w:szCs w:val="16"/>
              </w:rPr>
              <w:t>50 000 USD/EUR</w:t>
            </w:r>
          </w:p>
        </w:tc>
        <w:tc>
          <w:tcPr>
            <w:tcW w:w="2552" w:type="dxa"/>
            <w:gridSpan w:val="2"/>
            <w:tcBorders>
              <w:top w:val="double" w:sz="4" w:space="0" w:color="auto"/>
              <w:left w:val="double" w:sz="4" w:space="0" w:color="auto"/>
              <w:bottom w:val="double" w:sz="4" w:space="0" w:color="auto"/>
              <w:right w:val="double" w:sz="4" w:space="0" w:color="auto"/>
            </w:tcBorders>
          </w:tcPr>
          <w:p w14:paraId="4457874A" w14:textId="77777777" w:rsidR="00AD1D9F" w:rsidRPr="000416FB" w:rsidRDefault="00AD1D9F" w:rsidP="00AD1D9F">
            <w:pPr>
              <w:rPr>
                <w:rFonts w:ascii="Sylfaen" w:hAnsi="Sylfaen" w:cs="Sylfaen"/>
                <w:sz w:val="16"/>
                <w:szCs w:val="16"/>
              </w:rPr>
            </w:pPr>
            <w:r>
              <w:rPr>
                <w:rFonts w:ascii="Sylfaen" w:hAnsi="Sylfaen"/>
                <w:bCs/>
                <w:sz w:val="16"/>
                <w:szCs w:val="16"/>
              </w:rPr>
              <w:t xml:space="preserve">4 კვირა;  </w:t>
            </w:r>
            <w:r w:rsidRPr="00FD73A2">
              <w:rPr>
                <w:rFonts w:ascii="Sylfaen" w:hAnsi="Sylfaen"/>
                <w:bCs/>
                <w:sz w:val="16"/>
                <w:szCs w:val="16"/>
              </w:rPr>
              <w:t>50 000 USD/EUR</w:t>
            </w:r>
          </w:p>
        </w:tc>
      </w:tr>
      <w:tr w:rsidR="00AD1D9F" w:rsidRPr="000416FB" w14:paraId="43E46BD9"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01321622"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უბედური შემთხვევის დაზღვევა (ვრცელდება თანამშრომლებზე)</w:t>
            </w:r>
          </w:p>
        </w:tc>
        <w:tc>
          <w:tcPr>
            <w:tcW w:w="2410" w:type="dxa"/>
            <w:gridSpan w:val="2"/>
            <w:tcBorders>
              <w:top w:val="double" w:sz="4" w:space="0" w:color="auto"/>
              <w:left w:val="double" w:sz="4" w:space="0" w:color="auto"/>
              <w:bottom w:val="double" w:sz="4" w:space="0" w:color="auto"/>
              <w:right w:val="double" w:sz="4" w:space="0" w:color="auto"/>
            </w:tcBorders>
          </w:tcPr>
          <w:p w14:paraId="7987C507" w14:textId="77777777" w:rsidR="00AD1D9F" w:rsidRPr="000416FB" w:rsidRDefault="00AD1D9F" w:rsidP="00AD1D9F">
            <w:pPr>
              <w:rPr>
                <w:rFonts w:ascii="Sylfaen" w:hAnsi="Sylfaen" w:cs="Sylfaen"/>
                <w:sz w:val="16"/>
                <w:szCs w:val="16"/>
              </w:rPr>
            </w:pPr>
            <w:r>
              <w:rPr>
                <w:rFonts w:ascii="Sylfaen" w:hAnsi="Sylfaen" w:cs="Sylfaen"/>
                <w:sz w:val="16"/>
                <w:szCs w:val="16"/>
              </w:rPr>
              <w:t>15 000</w:t>
            </w:r>
          </w:p>
        </w:tc>
        <w:tc>
          <w:tcPr>
            <w:tcW w:w="2835" w:type="dxa"/>
            <w:gridSpan w:val="2"/>
            <w:tcBorders>
              <w:top w:val="double" w:sz="4" w:space="0" w:color="auto"/>
              <w:left w:val="double" w:sz="4" w:space="0" w:color="auto"/>
              <w:bottom w:val="double" w:sz="4" w:space="0" w:color="auto"/>
              <w:right w:val="double" w:sz="4" w:space="0" w:color="auto"/>
            </w:tcBorders>
          </w:tcPr>
          <w:p w14:paraId="689EA3F7" w14:textId="77777777" w:rsidR="00AD1D9F" w:rsidRPr="000416FB" w:rsidRDefault="00AD1D9F" w:rsidP="00AD1D9F">
            <w:pPr>
              <w:rPr>
                <w:rFonts w:ascii="Sylfaen" w:hAnsi="Sylfaen" w:cs="Sylfaen"/>
                <w:sz w:val="16"/>
                <w:szCs w:val="16"/>
              </w:rPr>
            </w:pPr>
            <w:r>
              <w:rPr>
                <w:rFonts w:ascii="Sylfaen" w:hAnsi="Sylfaen" w:cs="Sylfaen"/>
                <w:sz w:val="16"/>
                <w:szCs w:val="16"/>
              </w:rPr>
              <w:t>10 000</w:t>
            </w:r>
          </w:p>
        </w:tc>
        <w:tc>
          <w:tcPr>
            <w:tcW w:w="2552" w:type="dxa"/>
            <w:gridSpan w:val="2"/>
            <w:tcBorders>
              <w:top w:val="double" w:sz="4" w:space="0" w:color="auto"/>
              <w:left w:val="double" w:sz="4" w:space="0" w:color="auto"/>
              <w:bottom w:val="double" w:sz="4" w:space="0" w:color="auto"/>
              <w:right w:val="double" w:sz="4" w:space="0" w:color="auto"/>
            </w:tcBorders>
          </w:tcPr>
          <w:p w14:paraId="29051ADD" w14:textId="77777777" w:rsidR="00AD1D9F" w:rsidRPr="000416FB" w:rsidRDefault="00AD1D9F" w:rsidP="00AD1D9F">
            <w:pPr>
              <w:rPr>
                <w:rFonts w:ascii="Sylfaen" w:hAnsi="Sylfaen" w:cs="Sylfaen"/>
                <w:sz w:val="16"/>
                <w:szCs w:val="16"/>
              </w:rPr>
            </w:pPr>
            <w:r>
              <w:rPr>
                <w:rFonts w:ascii="Sylfaen" w:hAnsi="Sylfaen" w:cs="Sylfaen"/>
                <w:sz w:val="16"/>
                <w:szCs w:val="16"/>
              </w:rPr>
              <w:t>10 000</w:t>
            </w:r>
          </w:p>
        </w:tc>
      </w:tr>
      <w:tr w:rsidR="00AD1D9F" w:rsidRPr="000416FB" w14:paraId="38B49759"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2D0A3C53" w14:textId="77777777" w:rsidR="00AD1D9F" w:rsidRPr="000416FB" w:rsidRDefault="00AD1D9F" w:rsidP="00AD1D9F">
            <w:pPr>
              <w:rPr>
                <w:rFonts w:ascii="Sylfaen" w:hAnsi="Sylfaen" w:cs="Sylfaen"/>
                <w:sz w:val="16"/>
                <w:szCs w:val="16"/>
              </w:rPr>
            </w:pPr>
            <w:r w:rsidRPr="000416FB">
              <w:rPr>
                <w:rFonts w:ascii="Sylfaen" w:hAnsi="Sylfaen" w:cs="Sylfaen"/>
                <w:b/>
                <w:sz w:val="16"/>
                <w:szCs w:val="16"/>
              </w:rPr>
              <w:t>თანამშრომლის</w:t>
            </w:r>
            <w:r>
              <w:rPr>
                <w:rFonts w:ascii="Sylfaen" w:hAnsi="Sylfaen" w:cs="Sylfaen"/>
                <w:b/>
                <w:sz w:val="16"/>
                <w:szCs w:val="16"/>
              </w:rPr>
              <w:t>/შვილის 18-25 წლის</w:t>
            </w:r>
            <w:r w:rsidRPr="000416FB">
              <w:rPr>
                <w:rFonts w:ascii="Sylfaen" w:hAnsi="Sylfaen" w:cs="Sylfaen"/>
                <w:b/>
                <w:sz w:val="16"/>
                <w:szCs w:val="16"/>
              </w:rPr>
              <w:t xml:space="preserve"> სადაზღვევო პრემია </w:t>
            </w:r>
          </w:p>
        </w:tc>
        <w:tc>
          <w:tcPr>
            <w:tcW w:w="2410" w:type="dxa"/>
            <w:gridSpan w:val="2"/>
            <w:tcBorders>
              <w:top w:val="double" w:sz="4" w:space="0" w:color="auto"/>
              <w:left w:val="double" w:sz="4" w:space="0" w:color="auto"/>
              <w:bottom w:val="double" w:sz="4" w:space="0" w:color="auto"/>
              <w:right w:val="double" w:sz="4" w:space="0" w:color="auto"/>
            </w:tcBorders>
          </w:tcPr>
          <w:p w14:paraId="7CB9037B" w14:textId="4481482F" w:rsidR="00AD1D9F" w:rsidRPr="00F05D44" w:rsidRDefault="00AD1D9F" w:rsidP="00AD1D9F">
            <w:pPr>
              <w:rPr>
                <w:rFonts w:ascii="Sylfaen" w:hAnsi="Sylfaen" w:cs="Sylfaen"/>
                <w:sz w:val="16"/>
                <w:szCs w:val="16"/>
              </w:rPr>
            </w:pPr>
          </w:p>
        </w:tc>
        <w:tc>
          <w:tcPr>
            <w:tcW w:w="2835" w:type="dxa"/>
            <w:gridSpan w:val="2"/>
            <w:tcBorders>
              <w:top w:val="double" w:sz="4" w:space="0" w:color="auto"/>
              <w:left w:val="double" w:sz="4" w:space="0" w:color="auto"/>
              <w:bottom w:val="double" w:sz="4" w:space="0" w:color="auto"/>
              <w:right w:val="double" w:sz="4" w:space="0" w:color="auto"/>
            </w:tcBorders>
          </w:tcPr>
          <w:p w14:paraId="60C782E3" w14:textId="2EBB03D9" w:rsidR="00AD1D9F" w:rsidRPr="00F05D44" w:rsidRDefault="00AD1D9F" w:rsidP="00AD1D9F">
            <w:pPr>
              <w:rPr>
                <w:rFonts w:ascii="Sylfaen" w:hAnsi="Sylfaen" w:cs="Sylfaen"/>
                <w:sz w:val="16"/>
                <w:szCs w:val="16"/>
              </w:rPr>
            </w:pPr>
          </w:p>
        </w:tc>
        <w:tc>
          <w:tcPr>
            <w:tcW w:w="2552" w:type="dxa"/>
            <w:gridSpan w:val="2"/>
            <w:tcBorders>
              <w:top w:val="double" w:sz="4" w:space="0" w:color="auto"/>
              <w:left w:val="double" w:sz="4" w:space="0" w:color="auto"/>
              <w:bottom w:val="double" w:sz="4" w:space="0" w:color="auto"/>
              <w:right w:val="double" w:sz="4" w:space="0" w:color="auto"/>
            </w:tcBorders>
          </w:tcPr>
          <w:p w14:paraId="60F52C62" w14:textId="578F6E54" w:rsidR="00AD1D9F" w:rsidRPr="00F54304" w:rsidRDefault="00AD1D9F" w:rsidP="00AD1D9F">
            <w:pPr>
              <w:rPr>
                <w:rFonts w:ascii="Sylfaen" w:hAnsi="Sylfaen" w:cs="Sylfaen"/>
                <w:sz w:val="16"/>
                <w:szCs w:val="16"/>
              </w:rPr>
            </w:pPr>
          </w:p>
        </w:tc>
      </w:tr>
      <w:tr w:rsidR="00AD1D9F" w:rsidRPr="000416FB" w14:paraId="6D33698D"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031F12D1" w14:textId="77777777" w:rsidR="00AD1D9F" w:rsidRPr="000416FB" w:rsidRDefault="00AD1D9F" w:rsidP="00AD1D9F">
            <w:pPr>
              <w:rPr>
                <w:rFonts w:ascii="Sylfaen" w:hAnsi="Sylfaen" w:cs="Sylfaen"/>
                <w:b/>
                <w:sz w:val="16"/>
                <w:szCs w:val="16"/>
              </w:rPr>
            </w:pPr>
            <w:r>
              <w:rPr>
                <w:rFonts w:ascii="Sylfaen" w:hAnsi="Sylfaen" w:cs="Sylfaen"/>
                <w:b/>
                <w:sz w:val="16"/>
                <w:szCs w:val="16"/>
              </w:rPr>
              <w:t xml:space="preserve">ორწევრიანი ოჯახის </w:t>
            </w:r>
            <w:r w:rsidRPr="000416FB">
              <w:rPr>
                <w:rFonts w:ascii="Sylfaen" w:hAnsi="Sylfaen" w:cs="Sylfaen"/>
                <w:b/>
                <w:sz w:val="16"/>
                <w:szCs w:val="16"/>
              </w:rPr>
              <w:t>(თანაშრომელი</w:t>
            </w:r>
            <w:r>
              <w:rPr>
                <w:rFonts w:ascii="Sylfaen" w:hAnsi="Sylfaen" w:cs="Sylfaen"/>
                <w:b/>
                <w:sz w:val="16"/>
                <w:szCs w:val="16"/>
              </w:rPr>
              <w:t xml:space="preserve"> და მეუღლე, თანამშრომელი და 18 წლამდე შვილი </w:t>
            </w:r>
            <w:r w:rsidRPr="000416FB">
              <w:rPr>
                <w:rFonts w:ascii="Sylfaen" w:hAnsi="Sylfaen" w:cs="Sylfaen"/>
                <w:b/>
                <w:sz w:val="16"/>
                <w:szCs w:val="16"/>
              </w:rPr>
              <w:t>სადაზღვევო პრემია</w:t>
            </w:r>
          </w:p>
        </w:tc>
        <w:tc>
          <w:tcPr>
            <w:tcW w:w="2410" w:type="dxa"/>
            <w:gridSpan w:val="2"/>
            <w:tcBorders>
              <w:top w:val="double" w:sz="4" w:space="0" w:color="auto"/>
              <w:left w:val="double" w:sz="4" w:space="0" w:color="auto"/>
              <w:bottom w:val="double" w:sz="4" w:space="0" w:color="auto"/>
              <w:right w:val="double" w:sz="4" w:space="0" w:color="auto"/>
            </w:tcBorders>
          </w:tcPr>
          <w:p w14:paraId="5A219B77" w14:textId="348865D5" w:rsidR="00AD1D9F" w:rsidRPr="00F05D44" w:rsidRDefault="00AD1D9F" w:rsidP="00AD1D9F">
            <w:pPr>
              <w:rPr>
                <w:rFonts w:ascii="Sylfaen" w:hAnsi="Sylfaen" w:cs="Sylfaen"/>
                <w:sz w:val="16"/>
                <w:szCs w:val="16"/>
              </w:rPr>
            </w:pPr>
          </w:p>
        </w:tc>
        <w:tc>
          <w:tcPr>
            <w:tcW w:w="2835" w:type="dxa"/>
            <w:gridSpan w:val="2"/>
            <w:tcBorders>
              <w:top w:val="double" w:sz="4" w:space="0" w:color="auto"/>
              <w:left w:val="double" w:sz="4" w:space="0" w:color="auto"/>
              <w:bottom w:val="double" w:sz="4" w:space="0" w:color="auto"/>
              <w:right w:val="double" w:sz="4" w:space="0" w:color="auto"/>
            </w:tcBorders>
          </w:tcPr>
          <w:p w14:paraId="5655FF45" w14:textId="76B9221B" w:rsidR="00AD1D9F" w:rsidRPr="000416FB" w:rsidRDefault="00AD1D9F" w:rsidP="00AD1D9F">
            <w:pPr>
              <w:rPr>
                <w:rFonts w:ascii="Sylfaen" w:hAnsi="Sylfaen" w:cs="Sylfaen"/>
                <w:sz w:val="16"/>
                <w:szCs w:val="16"/>
              </w:rPr>
            </w:pPr>
          </w:p>
        </w:tc>
        <w:tc>
          <w:tcPr>
            <w:tcW w:w="2552" w:type="dxa"/>
            <w:gridSpan w:val="2"/>
            <w:tcBorders>
              <w:top w:val="double" w:sz="4" w:space="0" w:color="auto"/>
              <w:left w:val="double" w:sz="4" w:space="0" w:color="auto"/>
              <w:bottom w:val="double" w:sz="4" w:space="0" w:color="auto"/>
              <w:right w:val="double" w:sz="4" w:space="0" w:color="auto"/>
            </w:tcBorders>
          </w:tcPr>
          <w:p w14:paraId="3C2EDF25" w14:textId="7AA31632" w:rsidR="00AD1D9F" w:rsidRPr="000416FB" w:rsidRDefault="00AD1D9F" w:rsidP="00AD1D9F">
            <w:pPr>
              <w:rPr>
                <w:rFonts w:ascii="Sylfaen" w:hAnsi="Sylfaen" w:cs="Sylfaen"/>
                <w:sz w:val="16"/>
                <w:szCs w:val="16"/>
              </w:rPr>
            </w:pPr>
          </w:p>
        </w:tc>
      </w:tr>
      <w:tr w:rsidR="00AD1D9F" w:rsidRPr="000416FB" w14:paraId="318F2146"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686541A1" w14:textId="77777777" w:rsidR="00AD1D9F" w:rsidRPr="000416FB" w:rsidRDefault="00AD1D9F" w:rsidP="00AD1D9F">
            <w:pPr>
              <w:rPr>
                <w:rFonts w:ascii="Sylfaen" w:hAnsi="Sylfaen" w:cs="Sylfaen"/>
                <w:sz w:val="16"/>
                <w:szCs w:val="16"/>
              </w:rPr>
            </w:pPr>
            <w:r w:rsidRPr="000416FB">
              <w:rPr>
                <w:rFonts w:ascii="Sylfaen" w:hAnsi="Sylfaen" w:cs="Sylfaen"/>
                <w:b/>
                <w:sz w:val="16"/>
                <w:szCs w:val="16"/>
              </w:rPr>
              <w:t xml:space="preserve">საოჯახო პაკეტის (თანაშრომელი, მეუღლე, </w:t>
            </w:r>
            <w:r>
              <w:rPr>
                <w:rFonts w:ascii="Sylfaen" w:hAnsi="Sylfaen" w:cs="Sylfaen"/>
                <w:b/>
                <w:sz w:val="16"/>
                <w:szCs w:val="16"/>
              </w:rPr>
              <w:t>18 წლამდე შ</w:t>
            </w:r>
            <w:r w:rsidRPr="000416FB">
              <w:rPr>
                <w:rFonts w:ascii="Sylfaen" w:hAnsi="Sylfaen" w:cs="Sylfaen"/>
                <w:b/>
                <w:sz w:val="16"/>
                <w:szCs w:val="16"/>
              </w:rPr>
              <w:t>ვილ(ებ)ი</w:t>
            </w:r>
            <w:r>
              <w:rPr>
                <w:rFonts w:ascii="Sylfaen" w:hAnsi="Sylfaen" w:cs="Sylfaen"/>
                <w:b/>
                <w:sz w:val="16"/>
                <w:szCs w:val="16"/>
              </w:rPr>
              <w:t xml:space="preserve"> </w:t>
            </w:r>
            <w:r w:rsidRPr="000416FB">
              <w:rPr>
                <w:rFonts w:ascii="Sylfaen" w:hAnsi="Sylfaen" w:cs="Sylfaen"/>
                <w:b/>
                <w:sz w:val="16"/>
                <w:szCs w:val="16"/>
              </w:rPr>
              <w:t>) სადაზღვევო პრემია</w:t>
            </w:r>
          </w:p>
        </w:tc>
        <w:tc>
          <w:tcPr>
            <w:tcW w:w="2410" w:type="dxa"/>
            <w:gridSpan w:val="2"/>
            <w:tcBorders>
              <w:top w:val="double" w:sz="4" w:space="0" w:color="auto"/>
              <w:left w:val="double" w:sz="4" w:space="0" w:color="auto"/>
              <w:bottom w:val="double" w:sz="4" w:space="0" w:color="auto"/>
              <w:right w:val="double" w:sz="4" w:space="0" w:color="auto"/>
            </w:tcBorders>
          </w:tcPr>
          <w:p w14:paraId="0F939DA0" w14:textId="6FB763A2" w:rsidR="00AD1D9F" w:rsidRPr="000416FB" w:rsidRDefault="00AD1D9F" w:rsidP="00AD1D9F">
            <w:pPr>
              <w:rPr>
                <w:rFonts w:ascii="Sylfaen" w:hAnsi="Sylfaen" w:cs="Sylfaen"/>
                <w:sz w:val="16"/>
                <w:szCs w:val="16"/>
              </w:rPr>
            </w:pPr>
          </w:p>
        </w:tc>
        <w:tc>
          <w:tcPr>
            <w:tcW w:w="2835" w:type="dxa"/>
            <w:gridSpan w:val="2"/>
            <w:tcBorders>
              <w:top w:val="double" w:sz="4" w:space="0" w:color="auto"/>
              <w:left w:val="double" w:sz="4" w:space="0" w:color="auto"/>
              <w:bottom w:val="double" w:sz="4" w:space="0" w:color="auto"/>
              <w:right w:val="double" w:sz="4" w:space="0" w:color="auto"/>
            </w:tcBorders>
          </w:tcPr>
          <w:p w14:paraId="2D12B853" w14:textId="375E5826" w:rsidR="00AD1D9F" w:rsidRPr="000416FB" w:rsidRDefault="00AD1D9F" w:rsidP="00AD1D9F">
            <w:pPr>
              <w:rPr>
                <w:rFonts w:ascii="Sylfaen" w:hAnsi="Sylfaen" w:cs="Sylfaen"/>
                <w:sz w:val="16"/>
                <w:szCs w:val="16"/>
              </w:rPr>
            </w:pPr>
          </w:p>
        </w:tc>
        <w:tc>
          <w:tcPr>
            <w:tcW w:w="2552" w:type="dxa"/>
            <w:gridSpan w:val="2"/>
            <w:tcBorders>
              <w:top w:val="double" w:sz="4" w:space="0" w:color="auto"/>
              <w:left w:val="double" w:sz="4" w:space="0" w:color="auto"/>
              <w:bottom w:val="double" w:sz="4" w:space="0" w:color="auto"/>
              <w:right w:val="double" w:sz="4" w:space="0" w:color="auto"/>
            </w:tcBorders>
          </w:tcPr>
          <w:p w14:paraId="423620A5" w14:textId="5D976FED" w:rsidR="00AD1D9F" w:rsidRPr="000416FB" w:rsidRDefault="00AD1D9F" w:rsidP="00AD1D9F">
            <w:pPr>
              <w:rPr>
                <w:rFonts w:ascii="Sylfaen" w:hAnsi="Sylfaen" w:cs="Sylfaen"/>
                <w:sz w:val="16"/>
                <w:szCs w:val="16"/>
              </w:rPr>
            </w:pPr>
          </w:p>
        </w:tc>
      </w:tr>
      <w:tr w:rsidR="00AD1D9F" w:rsidRPr="000416FB" w14:paraId="083B3746"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5AFC5145" w14:textId="77777777" w:rsidR="00AD1D9F" w:rsidRPr="000416FB" w:rsidRDefault="00AD1D9F" w:rsidP="00AD1D9F">
            <w:pPr>
              <w:rPr>
                <w:rFonts w:ascii="Sylfaen" w:hAnsi="Sylfaen" w:cs="Sylfaen"/>
                <w:b/>
                <w:sz w:val="16"/>
                <w:szCs w:val="16"/>
              </w:rPr>
            </w:pPr>
            <w:r w:rsidRPr="00F11A2D">
              <w:rPr>
                <w:rFonts w:ascii="Sylfaen" w:hAnsi="Sylfaen" w:cs="Sylfaen"/>
                <w:b/>
                <w:sz w:val="16"/>
                <w:szCs w:val="16"/>
              </w:rPr>
              <w:t>ინდივიდუალური სადაზღვევო პრემია შვილისთვის 25-დან 65 წლამდე ყოველთვიური გადახდისას</w:t>
            </w:r>
          </w:p>
        </w:tc>
        <w:tc>
          <w:tcPr>
            <w:tcW w:w="2410" w:type="dxa"/>
            <w:gridSpan w:val="2"/>
            <w:tcBorders>
              <w:top w:val="double" w:sz="4" w:space="0" w:color="auto"/>
              <w:left w:val="double" w:sz="4" w:space="0" w:color="auto"/>
              <w:bottom w:val="double" w:sz="4" w:space="0" w:color="auto"/>
              <w:right w:val="double" w:sz="4" w:space="0" w:color="auto"/>
            </w:tcBorders>
          </w:tcPr>
          <w:p w14:paraId="1CC6B1EA" w14:textId="69763416" w:rsidR="00AD1D9F" w:rsidRPr="004E0AD0" w:rsidRDefault="00AD1D9F" w:rsidP="00AD1D9F">
            <w:pPr>
              <w:rPr>
                <w:rFonts w:ascii="Sylfaen" w:hAnsi="Sylfaen" w:cs="Sylfaen"/>
                <w:b/>
                <w:sz w:val="17"/>
                <w:szCs w:val="17"/>
              </w:rPr>
            </w:pPr>
          </w:p>
        </w:tc>
        <w:tc>
          <w:tcPr>
            <w:tcW w:w="2835" w:type="dxa"/>
            <w:gridSpan w:val="2"/>
            <w:tcBorders>
              <w:top w:val="double" w:sz="4" w:space="0" w:color="auto"/>
              <w:left w:val="double" w:sz="4" w:space="0" w:color="auto"/>
              <w:bottom w:val="double" w:sz="4" w:space="0" w:color="auto"/>
              <w:right w:val="double" w:sz="4" w:space="0" w:color="auto"/>
            </w:tcBorders>
          </w:tcPr>
          <w:p w14:paraId="0DA41C6D" w14:textId="39688AD6" w:rsidR="00AD1D9F" w:rsidRDefault="00AD1D9F" w:rsidP="00AD1D9F">
            <w:pPr>
              <w:rPr>
                <w:rFonts w:ascii="Sylfaen" w:hAnsi="Sylfaen" w:cs="Sylfaen"/>
                <w:b/>
                <w:sz w:val="17"/>
                <w:szCs w:val="17"/>
              </w:rPr>
            </w:pPr>
          </w:p>
        </w:tc>
        <w:tc>
          <w:tcPr>
            <w:tcW w:w="2552" w:type="dxa"/>
            <w:gridSpan w:val="2"/>
            <w:tcBorders>
              <w:top w:val="double" w:sz="4" w:space="0" w:color="auto"/>
              <w:left w:val="double" w:sz="4" w:space="0" w:color="auto"/>
              <w:bottom w:val="double" w:sz="4" w:space="0" w:color="auto"/>
              <w:right w:val="double" w:sz="4" w:space="0" w:color="auto"/>
            </w:tcBorders>
          </w:tcPr>
          <w:p w14:paraId="6BE340D6" w14:textId="15ADC95E" w:rsidR="00AD1D9F" w:rsidRDefault="00AD1D9F" w:rsidP="00AD1D9F">
            <w:pPr>
              <w:rPr>
                <w:rFonts w:ascii="Sylfaen" w:hAnsi="Sylfaen" w:cs="Sylfaen"/>
                <w:b/>
                <w:sz w:val="17"/>
                <w:szCs w:val="17"/>
              </w:rPr>
            </w:pPr>
          </w:p>
        </w:tc>
      </w:tr>
    </w:tbl>
    <w:p w14:paraId="62C430B3" w14:textId="77777777" w:rsidR="00AD1D9F" w:rsidRDefault="00AD1D9F" w:rsidP="00AD1D9F">
      <w:pPr>
        <w:pStyle w:val="BodyText"/>
        <w:rPr>
          <w:rFonts w:ascii="Sylfaen" w:hAnsi="Sylfaen"/>
          <w:b/>
          <w:color w:val="FF0000"/>
          <w:sz w:val="18"/>
          <w:szCs w:val="18"/>
        </w:rPr>
      </w:pPr>
    </w:p>
    <w:p w14:paraId="1B8D2CAE" w14:textId="77777777" w:rsidR="00AD1D9F" w:rsidRDefault="00AD1D9F" w:rsidP="00AD1D9F">
      <w:pPr>
        <w:pStyle w:val="BodyText"/>
        <w:rPr>
          <w:rFonts w:ascii="Sylfaen" w:hAnsi="Sylfaen"/>
          <w:b/>
          <w:color w:val="FF0000"/>
          <w:sz w:val="18"/>
          <w:szCs w:val="18"/>
        </w:rPr>
      </w:pPr>
    </w:p>
    <w:p w14:paraId="11F7C709" w14:textId="77777777" w:rsidR="00AD1D9F" w:rsidRDefault="00AD1D9F" w:rsidP="00AD1D9F">
      <w:pPr>
        <w:pStyle w:val="BodyText"/>
        <w:rPr>
          <w:rFonts w:ascii="Sylfaen" w:hAnsi="Sylfaen"/>
          <w:b/>
          <w:color w:val="FF0000"/>
          <w:sz w:val="18"/>
          <w:szCs w:val="18"/>
        </w:rPr>
      </w:pPr>
    </w:p>
    <w:p w14:paraId="699B641B" w14:textId="77777777" w:rsidR="00AD1D9F" w:rsidRDefault="00AD1D9F" w:rsidP="00AD1D9F">
      <w:pPr>
        <w:pStyle w:val="BodyText"/>
        <w:rPr>
          <w:rFonts w:ascii="Sylfaen" w:hAnsi="Sylfaen"/>
          <w:b/>
          <w:color w:val="FF0000"/>
          <w:sz w:val="18"/>
          <w:szCs w:val="18"/>
        </w:rPr>
      </w:pPr>
    </w:p>
    <w:p w14:paraId="095C56B9" w14:textId="77777777" w:rsidR="00AD1D9F" w:rsidRDefault="00AD1D9F" w:rsidP="00AD1D9F">
      <w:pPr>
        <w:pStyle w:val="BodyText"/>
        <w:rPr>
          <w:rFonts w:ascii="Sylfaen" w:hAnsi="Sylfaen"/>
          <w:b/>
          <w:color w:val="FF0000"/>
          <w:sz w:val="18"/>
          <w:szCs w:val="18"/>
        </w:rPr>
      </w:pPr>
    </w:p>
    <w:p w14:paraId="5D7F9A84" w14:textId="77777777" w:rsidR="00AD1D9F" w:rsidRDefault="00AD1D9F" w:rsidP="00AD1D9F">
      <w:pPr>
        <w:pStyle w:val="BodyText"/>
        <w:rPr>
          <w:rFonts w:ascii="Sylfaen" w:hAnsi="Sylfaen"/>
          <w:b/>
          <w:color w:val="FF0000"/>
          <w:sz w:val="18"/>
          <w:szCs w:val="18"/>
        </w:rPr>
      </w:pPr>
    </w:p>
    <w:p w14:paraId="03579465" w14:textId="77777777" w:rsidR="00AD1D9F" w:rsidRDefault="00AD1D9F" w:rsidP="00AD1D9F">
      <w:pPr>
        <w:pStyle w:val="BodyText"/>
        <w:rPr>
          <w:rFonts w:ascii="Sylfaen" w:hAnsi="Sylfaen"/>
          <w:b/>
          <w:color w:val="FF0000"/>
          <w:sz w:val="18"/>
          <w:szCs w:val="18"/>
        </w:rPr>
      </w:pPr>
    </w:p>
    <w:tbl>
      <w:tblPr>
        <w:tblStyle w:val="TableGrid"/>
        <w:tblW w:w="13602" w:type="dxa"/>
        <w:tblInd w:w="534" w:type="dxa"/>
        <w:tblLook w:val="04A0" w:firstRow="1" w:lastRow="0" w:firstColumn="1" w:lastColumn="0" w:noHBand="0" w:noVBand="1"/>
      </w:tblPr>
      <w:tblGrid>
        <w:gridCol w:w="2127"/>
        <w:gridCol w:w="3685"/>
        <w:gridCol w:w="992"/>
        <w:gridCol w:w="1417"/>
        <w:gridCol w:w="1417"/>
        <w:gridCol w:w="1479"/>
        <w:gridCol w:w="1014"/>
        <w:gridCol w:w="1471"/>
      </w:tblGrid>
      <w:tr w:rsidR="00AD1D9F" w:rsidRPr="000416FB" w14:paraId="0824F332"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51E4A362" w14:textId="77777777" w:rsidR="00AD1D9F" w:rsidRPr="000416FB" w:rsidRDefault="00AD1D9F" w:rsidP="00AD1D9F">
            <w:pPr>
              <w:rPr>
                <w:rFonts w:ascii="Sylfaen" w:hAnsi="Sylfaen" w:cs="Sylfaen"/>
                <w:b/>
                <w:sz w:val="16"/>
                <w:szCs w:val="16"/>
              </w:rPr>
            </w:pPr>
          </w:p>
        </w:tc>
        <w:tc>
          <w:tcPr>
            <w:tcW w:w="2409" w:type="dxa"/>
            <w:gridSpan w:val="2"/>
            <w:tcBorders>
              <w:top w:val="double" w:sz="4" w:space="0" w:color="auto"/>
              <w:left w:val="double" w:sz="4" w:space="0" w:color="auto"/>
              <w:bottom w:val="double" w:sz="4" w:space="0" w:color="auto"/>
              <w:right w:val="double" w:sz="4" w:space="0" w:color="auto"/>
            </w:tcBorders>
          </w:tcPr>
          <w:p w14:paraId="4B5CC563" w14:textId="41CFDB67" w:rsidR="00AD1D9F" w:rsidRPr="000416FB" w:rsidRDefault="00AD1D9F" w:rsidP="00AD1D9F">
            <w:pPr>
              <w:jc w:val="center"/>
              <w:rPr>
                <w:rFonts w:ascii="Sylfaen" w:hAnsi="Sylfaen"/>
                <w:b/>
                <w:bCs/>
                <w:sz w:val="16"/>
                <w:szCs w:val="16"/>
              </w:rPr>
            </w:pPr>
            <w:r w:rsidRPr="000416FB">
              <w:rPr>
                <w:rFonts w:ascii="Times New Roman" w:hAnsi="Times New Roman" w:cs="Times New Roman"/>
                <w:b/>
                <w:bCs/>
                <w:sz w:val="16"/>
                <w:szCs w:val="16"/>
              </w:rPr>
              <w:t xml:space="preserve">– </w:t>
            </w:r>
            <w:r>
              <w:rPr>
                <w:rFonts w:ascii="Sylfaen" w:hAnsi="Sylfaen" w:cs="Times New Roman"/>
                <w:b/>
                <w:bCs/>
                <w:sz w:val="16"/>
                <w:szCs w:val="16"/>
              </w:rPr>
              <w:t>სტანდარტი</w:t>
            </w:r>
          </w:p>
        </w:tc>
        <w:tc>
          <w:tcPr>
            <w:tcW w:w="2896" w:type="dxa"/>
            <w:gridSpan w:val="2"/>
            <w:tcBorders>
              <w:top w:val="double" w:sz="4" w:space="0" w:color="auto"/>
              <w:left w:val="double" w:sz="4" w:space="0" w:color="auto"/>
              <w:bottom w:val="double" w:sz="4" w:space="0" w:color="auto"/>
              <w:right w:val="double" w:sz="4" w:space="0" w:color="auto"/>
            </w:tcBorders>
          </w:tcPr>
          <w:p w14:paraId="410D3830" w14:textId="5E20E43E" w:rsidR="00AD1D9F" w:rsidRPr="000416FB" w:rsidRDefault="00AD1D9F" w:rsidP="00AD1D9F">
            <w:pPr>
              <w:jc w:val="center"/>
              <w:rPr>
                <w:rFonts w:ascii="Sylfaen" w:hAnsi="Sylfaen"/>
                <w:b/>
                <w:bCs/>
                <w:sz w:val="16"/>
                <w:szCs w:val="16"/>
              </w:rPr>
            </w:pPr>
            <w:r>
              <w:rPr>
                <w:rFonts w:ascii="Sylfaen" w:hAnsi="Sylfaen" w:cs="Times New Roman"/>
                <w:b/>
                <w:bCs/>
                <w:sz w:val="16"/>
                <w:szCs w:val="16"/>
              </w:rPr>
              <w:t>ოპტიმალი</w:t>
            </w:r>
          </w:p>
        </w:tc>
        <w:tc>
          <w:tcPr>
            <w:tcW w:w="2485" w:type="dxa"/>
            <w:gridSpan w:val="2"/>
            <w:tcBorders>
              <w:top w:val="double" w:sz="4" w:space="0" w:color="auto"/>
              <w:left w:val="double" w:sz="4" w:space="0" w:color="auto"/>
              <w:bottom w:val="double" w:sz="4" w:space="0" w:color="auto"/>
              <w:right w:val="double" w:sz="4" w:space="0" w:color="auto"/>
            </w:tcBorders>
          </w:tcPr>
          <w:p w14:paraId="33315F62" w14:textId="2EE118F5" w:rsidR="00AD1D9F" w:rsidRPr="000416FB" w:rsidRDefault="00AD1D9F" w:rsidP="00AD1D9F">
            <w:pPr>
              <w:jc w:val="center"/>
              <w:rPr>
                <w:rFonts w:ascii="Sylfaen" w:hAnsi="Sylfaen"/>
                <w:b/>
                <w:bCs/>
                <w:sz w:val="16"/>
                <w:szCs w:val="16"/>
              </w:rPr>
            </w:pPr>
            <w:r w:rsidRPr="000416FB">
              <w:rPr>
                <w:rFonts w:ascii="Times New Roman" w:hAnsi="Times New Roman" w:cs="Times New Roman"/>
                <w:b/>
                <w:bCs/>
                <w:sz w:val="16"/>
                <w:szCs w:val="16"/>
              </w:rPr>
              <w:t xml:space="preserve">– </w:t>
            </w:r>
            <w:r>
              <w:rPr>
                <w:rFonts w:ascii="Sylfaen" w:hAnsi="Sylfaen" w:cs="Times New Roman"/>
                <w:b/>
                <w:bCs/>
                <w:sz w:val="16"/>
                <w:szCs w:val="16"/>
              </w:rPr>
              <w:t>ბაზისური</w:t>
            </w:r>
          </w:p>
        </w:tc>
      </w:tr>
      <w:tr w:rsidR="00AD1D9F" w:rsidRPr="000416FB" w14:paraId="3FD56D9F" w14:textId="77777777" w:rsidTr="0066591F">
        <w:tc>
          <w:tcPr>
            <w:tcW w:w="5812" w:type="dxa"/>
            <w:gridSpan w:val="2"/>
            <w:tcBorders>
              <w:left w:val="double" w:sz="4" w:space="0" w:color="auto"/>
              <w:bottom w:val="double" w:sz="4" w:space="0" w:color="auto"/>
              <w:right w:val="double" w:sz="4" w:space="0" w:color="auto"/>
            </w:tcBorders>
          </w:tcPr>
          <w:p w14:paraId="0C92684F" w14:textId="77777777" w:rsidR="00AD1D9F" w:rsidRPr="000416FB" w:rsidRDefault="00AD1D9F" w:rsidP="00AD1D9F">
            <w:pPr>
              <w:rPr>
                <w:rFonts w:ascii="Sylfaen" w:hAnsi="Sylfaen" w:cs="Sylfaen"/>
                <w:b/>
                <w:sz w:val="16"/>
                <w:szCs w:val="16"/>
              </w:rPr>
            </w:pPr>
            <w:r w:rsidRPr="000416FB">
              <w:rPr>
                <w:rFonts w:ascii="Sylfaen" w:hAnsi="Sylfaen" w:cs="Sylfaen"/>
                <w:b/>
                <w:sz w:val="16"/>
                <w:szCs w:val="16"/>
              </w:rPr>
              <w:t>მომსახურებათა</w:t>
            </w:r>
            <w:r w:rsidRPr="000416FB">
              <w:rPr>
                <w:b/>
                <w:sz w:val="16"/>
                <w:szCs w:val="16"/>
              </w:rPr>
              <w:t xml:space="preserve"> </w:t>
            </w:r>
            <w:r w:rsidRPr="000416FB">
              <w:rPr>
                <w:rFonts w:ascii="Sylfaen" w:hAnsi="Sylfaen" w:cs="Sylfaen"/>
                <w:b/>
                <w:sz w:val="16"/>
                <w:szCs w:val="16"/>
              </w:rPr>
              <w:t>ჩამონათვალი</w:t>
            </w:r>
          </w:p>
        </w:tc>
        <w:tc>
          <w:tcPr>
            <w:tcW w:w="992" w:type="dxa"/>
            <w:tcBorders>
              <w:top w:val="double" w:sz="4" w:space="0" w:color="auto"/>
              <w:left w:val="double" w:sz="4" w:space="0" w:color="auto"/>
              <w:bottom w:val="double" w:sz="4" w:space="0" w:color="auto"/>
              <w:right w:val="double" w:sz="4" w:space="0" w:color="auto"/>
            </w:tcBorders>
          </w:tcPr>
          <w:p w14:paraId="67B85971"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17" w:type="dxa"/>
            <w:tcBorders>
              <w:top w:val="double" w:sz="4" w:space="0" w:color="auto"/>
              <w:left w:val="double" w:sz="4" w:space="0" w:color="auto"/>
              <w:bottom w:val="double" w:sz="4" w:space="0" w:color="auto"/>
              <w:right w:val="double" w:sz="4" w:space="0" w:color="auto"/>
            </w:tcBorders>
          </w:tcPr>
          <w:p w14:paraId="264C2D7A" w14:textId="77777777" w:rsidR="00AD1D9F" w:rsidRPr="000416FB" w:rsidRDefault="00AD1D9F" w:rsidP="00AD1D9F">
            <w:pPr>
              <w:rPr>
                <w:rFonts w:ascii="Sylfaen" w:hAnsi="Sylfaen"/>
                <w:b/>
                <w:bCs/>
                <w:sz w:val="16"/>
                <w:szCs w:val="16"/>
              </w:rPr>
            </w:pPr>
            <w:r w:rsidRPr="000416FB">
              <w:rPr>
                <w:rFonts w:ascii="Sylfaen" w:hAnsi="Sylfaen"/>
                <w:b/>
                <w:bCs/>
                <w:sz w:val="16"/>
                <w:szCs w:val="16"/>
              </w:rPr>
              <w:t>ლიმიტი (ლარი)</w:t>
            </w:r>
          </w:p>
        </w:tc>
        <w:tc>
          <w:tcPr>
            <w:tcW w:w="1417" w:type="dxa"/>
            <w:tcBorders>
              <w:top w:val="double" w:sz="4" w:space="0" w:color="auto"/>
              <w:left w:val="double" w:sz="4" w:space="0" w:color="auto"/>
              <w:bottom w:val="double" w:sz="4" w:space="0" w:color="auto"/>
              <w:right w:val="double" w:sz="4" w:space="0" w:color="auto"/>
            </w:tcBorders>
          </w:tcPr>
          <w:p w14:paraId="53796A99"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79" w:type="dxa"/>
            <w:tcBorders>
              <w:top w:val="double" w:sz="4" w:space="0" w:color="auto"/>
              <w:left w:val="double" w:sz="4" w:space="0" w:color="auto"/>
              <w:bottom w:val="double" w:sz="4" w:space="0" w:color="auto"/>
              <w:right w:val="double" w:sz="4" w:space="0" w:color="auto"/>
            </w:tcBorders>
          </w:tcPr>
          <w:p w14:paraId="73FB6225" w14:textId="77777777" w:rsidR="00AD1D9F" w:rsidRPr="000416FB" w:rsidRDefault="00AD1D9F" w:rsidP="00AD1D9F">
            <w:pPr>
              <w:rPr>
                <w:rFonts w:ascii="Sylfaen" w:hAnsi="Sylfaen"/>
                <w:b/>
                <w:bCs/>
                <w:sz w:val="16"/>
                <w:szCs w:val="16"/>
              </w:rPr>
            </w:pPr>
            <w:r w:rsidRPr="000416FB">
              <w:rPr>
                <w:rFonts w:ascii="Sylfaen" w:hAnsi="Sylfaen"/>
                <w:b/>
                <w:bCs/>
                <w:sz w:val="16"/>
                <w:szCs w:val="16"/>
              </w:rPr>
              <w:t>ლიმიტი (ლარი)</w:t>
            </w:r>
          </w:p>
        </w:tc>
        <w:tc>
          <w:tcPr>
            <w:tcW w:w="1014" w:type="dxa"/>
            <w:tcBorders>
              <w:top w:val="double" w:sz="4" w:space="0" w:color="auto"/>
              <w:left w:val="double" w:sz="4" w:space="0" w:color="auto"/>
              <w:bottom w:val="double" w:sz="4" w:space="0" w:color="auto"/>
              <w:right w:val="double" w:sz="4" w:space="0" w:color="auto"/>
            </w:tcBorders>
          </w:tcPr>
          <w:p w14:paraId="0DF11B3B"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71" w:type="dxa"/>
            <w:tcBorders>
              <w:top w:val="double" w:sz="4" w:space="0" w:color="auto"/>
              <w:left w:val="double" w:sz="4" w:space="0" w:color="auto"/>
              <w:bottom w:val="double" w:sz="4" w:space="0" w:color="auto"/>
              <w:right w:val="double" w:sz="4" w:space="0" w:color="auto"/>
            </w:tcBorders>
          </w:tcPr>
          <w:p w14:paraId="75AE6E96" w14:textId="77777777" w:rsidR="00AD1D9F" w:rsidRPr="000416FB" w:rsidRDefault="00AD1D9F" w:rsidP="00AD1D9F">
            <w:pPr>
              <w:rPr>
                <w:rFonts w:ascii="Sylfaen" w:hAnsi="Sylfaen"/>
                <w:b/>
                <w:bCs/>
                <w:sz w:val="16"/>
                <w:szCs w:val="16"/>
              </w:rPr>
            </w:pPr>
            <w:r w:rsidRPr="000416FB">
              <w:rPr>
                <w:rFonts w:ascii="Sylfaen" w:hAnsi="Sylfaen"/>
                <w:b/>
                <w:bCs/>
                <w:sz w:val="16"/>
                <w:szCs w:val="16"/>
              </w:rPr>
              <w:t xml:space="preserve">ლიმიტი (ლარი) </w:t>
            </w:r>
          </w:p>
        </w:tc>
      </w:tr>
      <w:tr w:rsidR="00AD1D9F" w:rsidRPr="000416FB" w14:paraId="2CEABDB0"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79DB53C9" w14:textId="77777777" w:rsidR="00AD1D9F" w:rsidRPr="000416FB" w:rsidRDefault="00AD1D9F" w:rsidP="00AD1D9F">
            <w:pPr>
              <w:rPr>
                <w:sz w:val="16"/>
                <w:szCs w:val="16"/>
              </w:rPr>
            </w:pPr>
            <w:r w:rsidRPr="000416FB">
              <w:rPr>
                <w:sz w:val="16"/>
                <w:szCs w:val="16"/>
              </w:rPr>
              <w:t xml:space="preserve">24 </w:t>
            </w:r>
            <w:r w:rsidRPr="000416FB">
              <w:rPr>
                <w:rFonts w:ascii="Sylfaen" w:hAnsi="Sylfaen" w:cs="Sylfaen"/>
                <w:sz w:val="16"/>
                <w:szCs w:val="16"/>
              </w:rPr>
              <w:t>საათიანი</w:t>
            </w:r>
            <w:r w:rsidRPr="000416FB">
              <w:rPr>
                <w:sz w:val="16"/>
                <w:szCs w:val="16"/>
              </w:rPr>
              <w:t xml:space="preserve"> </w:t>
            </w:r>
            <w:r w:rsidRPr="000416FB">
              <w:rPr>
                <w:rFonts w:ascii="Sylfaen" w:hAnsi="Sylfaen" w:cs="Sylfaen"/>
                <w:sz w:val="16"/>
                <w:szCs w:val="16"/>
              </w:rPr>
              <w:t>სატელეფონო</w:t>
            </w:r>
            <w:r w:rsidRPr="000416FB">
              <w:rPr>
                <w:sz w:val="16"/>
                <w:szCs w:val="16"/>
              </w:rPr>
              <w:t xml:space="preserve"> </w:t>
            </w:r>
            <w:r w:rsidRPr="000416FB">
              <w:rPr>
                <w:rFonts w:ascii="Sylfaen" w:hAnsi="Sylfaen" w:cs="Sylfaen"/>
                <w:sz w:val="16"/>
                <w:szCs w:val="16"/>
              </w:rPr>
              <w:t>სამედიცინო</w:t>
            </w:r>
            <w:r w:rsidRPr="000416FB">
              <w:rPr>
                <w:sz w:val="16"/>
                <w:szCs w:val="16"/>
              </w:rPr>
              <w:t xml:space="preserve"> </w:t>
            </w:r>
            <w:r w:rsidRPr="000416FB">
              <w:rPr>
                <w:rFonts w:ascii="Sylfaen" w:hAnsi="Sylfaen" w:cs="Sylfaen"/>
                <w:sz w:val="16"/>
                <w:szCs w:val="16"/>
              </w:rPr>
              <w:t>კონსულტაცია</w:t>
            </w:r>
          </w:p>
        </w:tc>
        <w:tc>
          <w:tcPr>
            <w:tcW w:w="992" w:type="dxa"/>
            <w:tcBorders>
              <w:top w:val="double" w:sz="4" w:space="0" w:color="auto"/>
              <w:left w:val="double" w:sz="4" w:space="0" w:color="auto"/>
              <w:bottom w:val="double" w:sz="4" w:space="0" w:color="auto"/>
              <w:right w:val="double" w:sz="4" w:space="0" w:color="auto"/>
            </w:tcBorders>
          </w:tcPr>
          <w:p w14:paraId="6E2A3CDA"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56D7AB1"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3408D01D"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5124AD05"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070E7369"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506E276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2F739402"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47BDAE9" w14:textId="77777777" w:rsidR="00AD1D9F" w:rsidRPr="000416FB" w:rsidRDefault="00AD1D9F" w:rsidP="00AD1D9F">
            <w:pPr>
              <w:rPr>
                <w:sz w:val="16"/>
                <w:szCs w:val="16"/>
              </w:rPr>
            </w:pPr>
            <w:r w:rsidRPr="000416FB">
              <w:rPr>
                <w:rFonts w:ascii="Sylfaen" w:hAnsi="Sylfaen" w:cs="Sylfaen"/>
                <w:sz w:val="16"/>
                <w:szCs w:val="16"/>
              </w:rPr>
              <w:t>პირადი</w:t>
            </w:r>
            <w:r w:rsidRPr="000416FB">
              <w:rPr>
                <w:sz w:val="16"/>
                <w:szCs w:val="16"/>
              </w:rPr>
              <w:t xml:space="preserve"> </w:t>
            </w:r>
            <w:r w:rsidRPr="000416FB">
              <w:rPr>
                <w:rFonts w:ascii="Sylfaen" w:hAnsi="Sylfaen" w:cs="Sylfaen"/>
                <w:sz w:val="16"/>
                <w:szCs w:val="16"/>
              </w:rPr>
              <w:t>ექიმის</w:t>
            </w:r>
            <w:r w:rsidRPr="000416FB">
              <w:rPr>
                <w:sz w:val="16"/>
                <w:szCs w:val="16"/>
              </w:rPr>
              <w:t xml:space="preserve"> </w:t>
            </w:r>
            <w:r w:rsidRPr="000416FB">
              <w:rPr>
                <w:rFonts w:ascii="Sylfaen" w:hAnsi="Sylfaen" w:cs="Sylfaen"/>
                <w:sz w:val="16"/>
                <w:szCs w:val="16"/>
              </w:rPr>
              <w:t>მომსახურება</w:t>
            </w:r>
            <w:r w:rsidRPr="000416FB">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5E89EB8B"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C1E1799"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597C3C32"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0E1E2E7F"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36EA79EE"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5C54775A"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359AB4D3" w14:textId="77777777" w:rsidTr="0066591F">
        <w:trPr>
          <w:trHeight w:val="89"/>
        </w:trPr>
        <w:tc>
          <w:tcPr>
            <w:tcW w:w="5812" w:type="dxa"/>
            <w:gridSpan w:val="2"/>
            <w:tcBorders>
              <w:top w:val="double" w:sz="4" w:space="0" w:color="auto"/>
              <w:left w:val="double" w:sz="4" w:space="0" w:color="auto"/>
              <w:bottom w:val="double" w:sz="4" w:space="0" w:color="auto"/>
              <w:right w:val="double" w:sz="4" w:space="0" w:color="auto"/>
            </w:tcBorders>
          </w:tcPr>
          <w:p w14:paraId="0001E22E"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პროფილაქტიკური გამოკვლევები</w:t>
            </w:r>
          </w:p>
        </w:tc>
        <w:tc>
          <w:tcPr>
            <w:tcW w:w="2409" w:type="dxa"/>
            <w:gridSpan w:val="2"/>
            <w:tcBorders>
              <w:top w:val="double" w:sz="4" w:space="0" w:color="auto"/>
              <w:left w:val="double" w:sz="4" w:space="0" w:color="auto"/>
              <w:bottom w:val="double" w:sz="4" w:space="0" w:color="auto"/>
              <w:right w:val="double" w:sz="4" w:space="0" w:color="auto"/>
            </w:tcBorders>
          </w:tcPr>
          <w:p w14:paraId="634E9CD5" w14:textId="77777777" w:rsidR="00AD1D9F" w:rsidRPr="000416FB" w:rsidRDefault="00AD1D9F" w:rsidP="00AD1D9F">
            <w:pPr>
              <w:rPr>
                <w:rFonts w:ascii="AcadNusx" w:hAnsi="AcadNusx"/>
                <w:bCs/>
                <w:sz w:val="16"/>
                <w:szCs w:val="16"/>
              </w:rPr>
            </w:pPr>
            <w:r w:rsidRPr="000416FB">
              <w:rPr>
                <w:rFonts w:ascii="Sylfaen" w:hAnsi="Sylfaen"/>
                <w:bCs/>
                <w:sz w:val="16"/>
                <w:szCs w:val="16"/>
              </w:rPr>
              <w:t>100%</w:t>
            </w:r>
          </w:p>
        </w:tc>
        <w:tc>
          <w:tcPr>
            <w:tcW w:w="2896" w:type="dxa"/>
            <w:gridSpan w:val="2"/>
            <w:tcBorders>
              <w:top w:val="double" w:sz="4" w:space="0" w:color="auto"/>
              <w:left w:val="double" w:sz="4" w:space="0" w:color="auto"/>
              <w:bottom w:val="double" w:sz="4" w:space="0" w:color="auto"/>
              <w:right w:val="double" w:sz="4" w:space="0" w:color="auto"/>
            </w:tcBorders>
          </w:tcPr>
          <w:p w14:paraId="59E371F8"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2485" w:type="dxa"/>
            <w:gridSpan w:val="2"/>
            <w:tcBorders>
              <w:top w:val="double" w:sz="4" w:space="0" w:color="auto"/>
              <w:left w:val="double" w:sz="4" w:space="0" w:color="auto"/>
              <w:bottom w:val="double" w:sz="4" w:space="0" w:color="auto"/>
              <w:right w:val="double" w:sz="4" w:space="0" w:color="auto"/>
            </w:tcBorders>
          </w:tcPr>
          <w:p w14:paraId="05980F97"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r>
      <w:tr w:rsidR="00AD1D9F" w:rsidRPr="000416FB" w14:paraId="527D20D1"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0B17D97F" w14:textId="77777777" w:rsidR="00AD1D9F" w:rsidRPr="000416FB" w:rsidRDefault="00AD1D9F" w:rsidP="00AD1D9F">
            <w:pPr>
              <w:rPr>
                <w:sz w:val="16"/>
                <w:szCs w:val="16"/>
              </w:rPr>
            </w:pPr>
            <w:r w:rsidRPr="000416FB">
              <w:rPr>
                <w:rFonts w:ascii="Sylfaen" w:hAnsi="Sylfaen" w:cs="Sylfaen"/>
                <w:sz w:val="16"/>
                <w:szCs w:val="16"/>
              </w:rPr>
              <w:t>სასწრაფო</w:t>
            </w:r>
            <w:r w:rsidRPr="000416FB">
              <w:rPr>
                <w:sz w:val="16"/>
                <w:szCs w:val="16"/>
              </w:rPr>
              <w:t xml:space="preserve"> </w:t>
            </w:r>
            <w:r w:rsidRPr="000416FB">
              <w:rPr>
                <w:rFonts w:ascii="Sylfaen" w:hAnsi="Sylfaen" w:cs="Sylfaen"/>
                <w:sz w:val="16"/>
                <w:szCs w:val="16"/>
              </w:rPr>
              <w:t>სამედიცინო</w:t>
            </w:r>
            <w:r w:rsidRPr="000416FB">
              <w:rPr>
                <w:sz w:val="16"/>
                <w:szCs w:val="16"/>
              </w:rPr>
              <w:t xml:space="preserve"> </w:t>
            </w:r>
            <w:r w:rsidRPr="000416FB">
              <w:rPr>
                <w:rFonts w:ascii="Sylfaen" w:hAnsi="Sylfaen" w:cs="Sylfaen"/>
                <w:sz w:val="16"/>
                <w:szCs w:val="16"/>
              </w:rPr>
              <w:t>დახმარება</w:t>
            </w:r>
            <w:r w:rsidRPr="000416FB">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2CFFA49F"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65B262D"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51D471F3"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5E245CCE"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34092966"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5E85EA5F"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799433EB"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2560D7C1" w14:textId="77777777" w:rsidR="00AD1D9F" w:rsidRPr="000416FB" w:rsidRDefault="00AD1D9F" w:rsidP="00AD1D9F">
            <w:pPr>
              <w:rPr>
                <w:sz w:val="16"/>
                <w:szCs w:val="16"/>
              </w:rPr>
            </w:pPr>
            <w:r w:rsidRPr="000416FB">
              <w:rPr>
                <w:rFonts w:ascii="Sylfaen" w:hAnsi="Sylfaen" w:cs="Sylfaen"/>
                <w:sz w:val="16"/>
                <w:szCs w:val="16"/>
              </w:rPr>
              <w:t>ჰოსპიტალური</w:t>
            </w:r>
            <w:r w:rsidRPr="000416FB">
              <w:rPr>
                <w:sz w:val="16"/>
                <w:szCs w:val="16"/>
              </w:rPr>
              <w:t xml:space="preserve"> </w:t>
            </w:r>
            <w:r w:rsidRPr="000416FB">
              <w:rPr>
                <w:rFonts w:ascii="Sylfaen" w:hAnsi="Sylfaen" w:cs="Sylfaen"/>
                <w:sz w:val="16"/>
                <w:szCs w:val="16"/>
              </w:rPr>
              <w:t>მომსახურება</w:t>
            </w:r>
            <w:r w:rsidRPr="000416FB">
              <w:rPr>
                <w:sz w:val="16"/>
                <w:szCs w:val="16"/>
              </w:rPr>
              <w:t xml:space="preserve"> </w:t>
            </w:r>
            <w:r w:rsidRPr="000416FB">
              <w:rPr>
                <w:rFonts w:ascii="Sylfaen" w:hAnsi="Sylfaen" w:cs="Sylfaen"/>
                <w:sz w:val="16"/>
                <w:szCs w:val="16"/>
              </w:rPr>
              <w:t>უბედური</w:t>
            </w:r>
            <w:r w:rsidRPr="000416FB">
              <w:rPr>
                <w:sz w:val="16"/>
                <w:szCs w:val="16"/>
              </w:rPr>
              <w:t xml:space="preserve"> </w:t>
            </w:r>
            <w:r w:rsidRPr="000416FB">
              <w:rPr>
                <w:rFonts w:ascii="Sylfaen" w:hAnsi="Sylfaen" w:cs="Sylfaen"/>
                <w:sz w:val="16"/>
                <w:szCs w:val="16"/>
              </w:rPr>
              <w:t>შემთხვევის</w:t>
            </w:r>
            <w:r w:rsidRPr="000416FB">
              <w:rPr>
                <w:sz w:val="16"/>
                <w:szCs w:val="16"/>
              </w:rPr>
              <w:t xml:space="preserve"> </w:t>
            </w:r>
            <w:r w:rsidRPr="000416FB">
              <w:rPr>
                <w:rFonts w:ascii="Sylfaen" w:hAnsi="Sylfaen" w:cs="Sylfaen"/>
                <w:sz w:val="16"/>
                <w:szCs w:val="16"/>
              </w:rPr>
              <w:t>გამო</w:t>
            </w:r>
          </w:p>
        </w:tc>
        <w:tc>
          <w:tcPr>
            <w:tcW w:w="992" w:type="dxa"/>
            <w:tcBorders>
              <w:top w:val="double" w:sz="4" w:space="0" w:color="auto"/>
              <w:left w:val="double" w:sz="4" w:space="0" w:color="auto"/>
              <w:bottom w:val="double" w:sz="4" w:space="0" w:color="auto"/>
              <w:right w:val="double" w:sz="4" w:space="0" w:color="auto"/>
            </w:tcBorders>
          </w:tcPr>
          <w:p w14:paraId="0F41DB30" w14:textId="77777777" w:rsidR="00AD1D9F" w:rsidRPr="000416FB" w:rsidRDefault="00AD1D9F" w:rsidP="00AD1D9F">
            <w:pPr>
              <w:rPr>
                <w:rFonts w:ascii="AcadNusx" w:hAnsi="AcadNusx"/>
                <w:bCs/>
                <w:sz w:val="16"/>
                <w:szCs w:val="16"/>
              </w:rPr>
            </w:pPr>
            <w:r w:rsidRPr="000416FB">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6C826C45" w14:textId="77777777" w:rsidR="00AD1D9F" w:rsidRPr="00190A98" w:rsidRDefault="00AD1D9F" w:rsidP="00AD1D9F">
            <w:pPr>
              <w:rPr>
                <w:rFonts w:ascii="Sylfaen" w:hAnsi="Sylfaen"/>
                <w:bCs/>
                <w:sz w:val="16"/>
                <w:szCs w:val="16"/>
              </w:rPr>
            </w:pPr>
            <w:r>
              <w:rPr>
                <w:rFonts w:ascii="Sylfaen" w:hAnsi="Sylfaen"/>
                <w:bCs/>
                <w:sz w:val="16"/>
                <w:szCs w:val="16"/>
              </w:rPr>
              <w:t>15 000</w:t>
            </w:r>
          </w:p>
        </w:tc>
        <w:tc>
          <w:tcPr>
            <w:tcW w:w="1417" w:type="dxa"/>
            <w:tcBorders>
              <w:top w:val="double" w:sz="4" w:space="0" w:color="auto"/>
              <w:left w:val="double" w:sz="4" w:space="0" w:color="auto"/>
              <w:bottom w:val="double" w:sz="4" w:space="0" w:color="auto"/>
              <w:right w:val="double" w:sz="4" w:space="0" w:color="auto"/>
            </w:tcBorders>
          </w:tcPr>
          <w:p w14:paraId="628076DE"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79" w:type="dxa"/>
            <w:vMerge w:val="restart"/>
            <w:tcBorders>
              <w:top w:val="double" w:sz="4" w:space="0" w:color="auto"/>
              <w:left w:val="double" w:sz="4" w:space="0" w:color="auto"/>
              <w:right w:val="double" w:sz="4" w:space="0" w:color="auto"/>
            </w:tcBorders>
          </w:tcPr>
          <w:p w14:paraId="755D20C0" w14:textId="77777777" w:rsidR="00AD1D9F" w:rsidRPr="000416FB" w:rsidRDefault="00AD1D9F" w:rsidP="00AD1D9F">
            <w:pPr>
              <w:rPr>
                <w:rFonts w:ascii="Sylfaen" w:hAnsi="Sylfaen"/>
                <w:bCs/>
                <w:sz w:val="16"/>
                <w:szCs w:val="16"/>
              </w:rPr>
            </w:pPr>
            <w:r>
              <w:rPr>
                <w:rFonts w:ascii="Sylfaen" w:hAnsi="Sylfaen"/>
                <w:bCs/>
                <w:sz w:val="16"/>
                <w:szCs w:val="16"/>
              </w:rPr>
              <w:t>15 000</w:t>
            </w:r>
          </w:p>
        </w:tc>
        <w:tc>
          <w:tcPr>
            <w:tcW w:w="1014" w:type="dxa"/>
            <w:tcBorders>
              <w:top w:val="double" w:sz="4" w:space="0" w:color="auto"/>
              <w:left w:val="double" w:sz="4" w:space="0" w:color="auto"/>
              <w:bottom w:val="double" w:sz="4" w:space="0" w:color="auto"/>
              <w:right w:val="double" w:sz="4" w:space="0" w:color="auto"/>
            </w:tcBorders>
          </w:tcPr>
          <w:p w14:paraId="10BE5A7E"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71" w:type="dxa"/>
            <w:vMerge w:val="restart"/>
            <w:tcBorders>
              <w:top w:val="double" w:sz="4" w:space="0" w:color="auto"/>
              <w:left w:val="double" w:sz="4" w:space="0" w:color="auto"/>
              <w:right w:val="double" w:sz="4" w:space="0" w:color="auto"/>
            </w:tcBorders>
          </w:tcPr>
          <w:p w14:paraId="71A2473F" w14:textId="77777777" w:rsidR="00AD1D9F" w:rsidRPr="000416FB" w:rsidRDefault="00AD1D9F" w:rsidP="00AD1D9F">
            <w:pPr>
              <w:rPr>
                <w:rFonts w:ascii="Sylfaen" w:hAnsi="Sylfaen"/>
                <w:bCs/>
                <w:sz w:val="16"/>
                <w:szCs w:val="16"/>
              </w:rPr>
            </w:pPr>
            <w:r>
              <w:rPr>
                <w:rFonts w:ascii="Sylfaen" w:hAnsi="Sylfaen"/>
                <w:bCs/>
                <w:sz w:val="16"/>
                <w:szCs w:val="16"/>
              </w:rPr>
              <w:t>15 000</w:t>
            </w:r>
          </w:p>
        </w:tc>
      </w:tr>
      <w:tr w:rsidR="00AD1D9F" w:rsidRPr="000416FB" w14:paraId="559D38ED"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598BE46" w14:textId="77777777" w:rsidR="00AD1D9F" w:rsidRPr="009E51EF" w:rsidRDefault="00AD1D9F" w:rsidP="00AD1D9F">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0FC85FAB" w14:textId="77777777" w:rsidR="00AD1D9F" w:rsidRPr="009E51EF" w:rsidRDefault="00AD1D9F" w:rsidP="00AD1D9F">
            <w:pPr>
              <w:rPr>
                <w:rFonts w:ascii="AcadNusx" w:hAnsi="AcadNusx"/>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150AED9A" w14:textId="77777777" w:rsidR="00AD1D9F" w:rsidRPr="009E51EF" w:rsidRDefault="00AD1D9F" w:rsidP="00AD1D9F">
            <w:pPr>
              <w:rPr>
                <w:rFonts w:ascii="Sylfaen" w:hAnsi="Sylfaen"/>
                <w:bCs/>
                <w:sz w:val="16"/>
                <w:szCs w:val="16"/>
              </w:rPr>
            </w:pPr>
          </w:p>
        </w:tc>
        <w:tc>
          <w:tcPr>
            <w:tcW w:w="1417" w:type="dxa"/>
            <w:tcBorders>
              <w:top w:val="double" w:sz="4" w:space="0" w:color="auto"/>
              <w:left w:val="double" w:sz="4" w:space="0" w:color="auto"/>
              <w:bottom w:val="double" w:sz="4" w:space="0" w:color="auto"/>
              <w:right w:val="double" w:sz="4" w:space="0" w:color="auto"/>
            </w:tcBorders>
          </w:tcPr>
          <w:p w14:paraId="5F49F58D"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9" w:type="dxa"/>
            <w:vMerge/>
            <w:tcBorders>
              <w:left w:val="double" w:sz="4" w:space="0" w:color="auto"/>
              <w:bottom w:val="double" w:sz="4" w:space="0" w:color="auto"/>
              <w:right w:val="double" w:sz="4" w:space="0" w:color="auto"/>
            </w:tcBorders>
          </w:tcPr>
          <w:p w14:paraId="335DFC70" w14:textId="77777777" w:rsidR="00AD1D9F" w:rsidRPr="009E51EF" w:rsidRDefault="00AD1D9F" w:rsidP="00AD1D9F">
            <w:pPr>
              <w:rPr>
                <w:rFonts w:ascii="Sylfaen" w:hAnsi="Sylfaen"/>
                <w:bCs/>
                <w:sz w:val="16"/>
                <w:szCs w:val="16"/>
              </w:rPr>
            </w:pPr>
          </w:p>
        </w:tc>
        <w:tc>
          <w:tcPr>
            <w:tcW w:w="1014" w:type="dxa"/>
            <w:tcBorders>
              <w:top w:val="double" w:sz="4" w:space="0" w:color="auto"/>
              <w:left w:val="double" w:sz="4" w:space="0" w:color="auto"/>
              <w:bottom w:val="double" w:sz="4" w:space="0" w:color="auto"/>
              <w:right w:val="double" w:sz="4" w:space="0" w:color="auto"/>
            </w:tcBorders>
          </w:tcPr>
          <w:p w14:paraId="37AA22D7"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1" w:type="dxa"/>
            <w:vMerge/>
            <w:tcBorders>
              <w:left w:val="double" w:sz="4" w:space="0" w:color="auto"/>
              <w:bottom w:val="double" w:sz="4" w:space="0" w:color="auto"/>
              <w:right w:val="double" w:sz="4" w:space="0" w:color="auto"/>
            </w:tcBorders>
          </w:tcPr>
          <w:p w14:paraId="150756E5" w14:textId="77777777" w:rsidR="00AD1D9F" w:rsidRPr="009E51EF" w:rsidRDefault="00AD1D9F" w:rsidP="00AD1D9F">
            <w:pPr>
              <w:rPr>
                <w:rFonts w:ascii="Sylfaen" w:hAnsi="Sylfaen"/>
                <w:bCs/>
                <w:sz w:val="16"/>
                <w:szCs w:val="16"/>
              </w:rPr>
            </w:pPr>
          </w:p>
        </w:tc>
      </w:tr>
      <w:tr w:rsidR="00AD1D9F" w:rsidRPr="000416FB" w14:paraId="7978483F"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0B9DBC9C"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 xml:space="preserve">მომსახურება, </w:t>
            </w:r>
            <w:r w:rsidRPr="009E51EF">
              <w:rPr>
                <w:rFonts w:ascii="Sylfaen" w:hAnsi="Sylfaen" w:cs="Sylfaen"/>
                <w:bCs/>
                <w:sz w:val="16"/>
                <w:szCs w:val="16"/>
              </w:rPr>
              <w:t>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3D595E5A"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left w:val="double" w:sz="4" w:space="0" w:color="auto"/>
              <w:bottom w:val="double" w:sz="4" w:space="0" w:color="auto"/>
              <w:right w:val="double" w:sz="4" w:space="0" w:color="auto"/>
            </w:tcBorders>
          </w:tcPr>
          <w:p w14:paraId="28856695" w14:textId="77777777" w:rsidR="00AD1D9F" w:rsidRPr="009E51EF" w:rsidRDefault="00AD1D9F" w:rsidP="00AD1D9F">
            <w:pPr>
              <w:rPr>
                <w:rFonts w:ascii="Sylfaen" w:hAnsi="Sylfaen"/>
                <w:bCs/>
                <w:sz w:val="16"/>
                <w:szCs w:val="16"/>
              </w:rPr>
            </w:pPr>
            <w:r w:rsidRPr="009E51EF">
              <w:rPr>
                <w:rFonts w:ascii="Sylfaen" w:hAnsi="Sylfaen"/>
                <w:bCs/>
                <w:sz w:val="16"/>
                <w:szCs w:val="16"/>
              </w:rPr>
              <w:t>15 000</w:t>
            </w:r>
          </w:p>
        </w:tc>
        <w:tc>
          <w:tcPr>
            <w:tcW w:w="1417" w:type="dxa"/>
            <w:tcBorders>
              <w:top w:val="double" w:sz="4" w:space="0" w:color="auto"/>
              <w:left w:val="double" w:sz="4" w:space="0" w:color="auto"/>
              <w:bottom w:val="double" w:sz="4" w:space="0" w:color="auto"/>
              <w:right w:val="double" w:sz="4" w:space="0" w:color="auto"/>
            </w:tcBorders>
          </w:tcPr>
          <w:p w14:paraId="20BD2B56"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1434477B" w14:textId="77777777" w:rsidR="00AD1D9F" w:rsidRPr="009E51EF" w:rsidRDefault="00AD1D9F" w:rsidP="00AD1D9F">
            <w:pPr>
              <w:rPr>
                <w:rFonts w:ascii="Sylfaen" w:hAnsi="Sylfaen"/>
                <w:bCs/>
                <w:sz w:val="16"/>
                <w:szCs w:val="16"/>
              </w:rPr>
            </w:pPr>
            <w:r w:rsidRPr="009E51EF">
              <w:rPr>
                <w:rFonts w:ascii="Sylfaen" w:hAnsi="Sylfaen"/>
                <w:bCs/>
                <w:sz w:val="16"/>
                <w:szCs w:val="16"/>
              </w:rPr>
              <w:t>15 000</w:t>
            </w:r>
          </w:p>
        </w:tc>
        <w:tc>
          <w:tcPr>
            <w:tcW w:w="1014" w:type="dxa"/>
            <w:tcBorders>
              <w:top w:val="double" w:sz="4" w:space="0" w:color="auto"/>
              <w:left w:val="double" w:sz="4" w:space="0" w:color="auto"/>
              <w:bottom w:val="double" w:sz="4" w:space="0" w:color="auto"/>
              <w:right w:val="double" w:sz="4" w:space="0" w:color="auto"/>
            </w:tcBorders>
          </w:tcPr>
          <w:p w14:paraId="34A6E6DE"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01F39A6F" w14:textId="77777777" w:rsidR="00AD1D9F" w:rsidRPr="009E51EF" w:rsidRDefault="00AD1D9F" w:rsidP="00AD1D9F">
            <w:pPr>
              <w:rPr>
                <w:rFonts w:ascii="Sylfaen" w:hAnsi="Sylfaen"/>
                <w:bCs/>
                <w:sz w:val="16"/>
                <w:szCs w:val="16"/>
              </w:rPr>
            </w:pPr>
            <w:r w:rsidRPr="009E51EF">
              <w:rPr>
                <w:rFonts w:ascii="Sylfaen" w:hAnsi="Sylfaen"/>
                <w:bCs/>
                <w:sz w:val="16"/>
                <w:szCs w:val="16"/>
              </w:rPr>
              <w:t>15 000</w:t>
            </w:r>
          </w:p>
        </w:tc>
      </w:tr>
      <w:tr w:rsidR="00AD1D9F" w:rsidRPr="000416FB" w14:paraId="3FAE76B6"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16789460"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 xml:space="preserve">ონკოლოგიური მომსახურება, </w:t>
            </w:r>
            <w:r w:rsidRPr="009E51EF">
              <w:rPr>
                <w:rFonts w:ascii="Sylfaen" w:hAnsi="Sylfaen" w:cs="Sylfaen"/>
                <w:bCs/>
                <w:sz w:val="16"/>
                <w:szCs w:val="16"/>
              </w:rPr>
              <w:t>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2AE0D841"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17" w:type="dxa"/>
            <w:tcBorders>
              <w:left w:val="double" w:sz="4" w:space="0" w:color="auto"/>
              <w:bottom w:val="double" w:sz="4" w:space="0" w:color="auto"/>
              <w:right w:val="double" w:sz="4" w:space="0" w:color="auto"/>
            </w:tcBorders>
          </w:tcPr>
          <w:p w14:paraId="0ED503FE"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c>
          <w:tcPr>
            <w:tcW w:w="1417" w:type="dxa"/>
            <w:tcBorders>
              <w:top w:val="double" w:sz="4" w:space="0" w:color="auto"/>
              <w:left w:val="double" w:sz="4" w:space="0" w:color="auto"/>
              <w:bottom w:val="double" w:sz="4" w:space="0" w:color="auto"/>
              <w:right w:val="double" w:sz="4" w:space="0" w:color="auto"/>
            </w:tcBorders>
          </w:tcPr>
          <w:p w14:paraId="1D06DA9A"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79" w:type="dxa"/>
            <w:tcBorders>
              <w:top w:val="double" w:sz="4" w:space="0" w:color="auto"/>
              <w:left w:val="double" w:sz="4" w:space="0" w:color="auto"/>
              <w:bottom w:val="double" w:sz="4" w:space="0" w:color="auto"/>
              <w:right w:val="double" w:sz="4" w:space="0" w:color="auto"/>
            </w:tcBorders>
          </w:tcPr>
          <w:p w14:paraId="2AFD09AF"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c>
          <w:tcPr>
            <w:tcW w:w="1014" w:type="dxa"/>
            <w:tcBorders>
              <w:top w:val="double" w:sz="4" w:space="0" w:color="auto"/>
              <w:left w:val="double" w:sz="4" w:space="0" w:color="auto"/>
              <w:bottom w:val="double" w:sz="4" w:space="0" w:color="auto"/>
              <w:right w:val="double" w:sz="4" w:space="0" w:color="auto"/>
            </w:tcBorders>
          </w:tcPr>
          <w:p w14:paraId="486939D8"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71" w:type="dxa"/>
            <w:tcBorders>
              <w:top w:val="double" w:sz="4" w:space="0" w:color="auto"/>
              <w:left w:val="double" w:sz="4" w:space="0" w:color="auto"/>
              <w:bottom w:val="double" w:sz="4" w:space="0" w:color="auto"/>
              <w:right w:val="double" w:sz="4" w:space="0" w:color="auto"/>
            </w:tcBorders>
          </w:tcPr>
          <w:p w14:paraId="07DCE0F3"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r>
      <w:tr w:rsidR="00AD1D9F" w:rsidRPr="000416FB" w14:paraId="59DF51CE"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230CF2F2" w14:textId="77777777" w:rsidR="00AD1D9F" w:rsidRPr="009E51EF" w:rsidRDefault="00AD1D9F" w:rsidP="00AD1D9F">
            <w:pPr>
              <w:rPr>
                <w:rFonts w:ascii="Sylfaen" w:hAnsi="Sylfaen" w:cs="Sylfaen"/>
                <w:sz w:val="16"/>
                <w:szCs w:val="16"/>
              </w:rPr>
            </w:pPr>
            <w:r w:rsidRPr="009E51EF">
              <w:rPr>
                <w:rFonts w:ascii="Sylfaen" w:hAnsi="Sylfaen" w:cs="Sylfaen"/>
                <w:bCs/>
                <w:sz w:val="16"/>
                <w:szCs w:val="16"/>
              </w:rPr>
              <w:t>დღის ჰოსპიტალური მომსახურება, 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42D0E4B0"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17" w:type="dxa"/>
            <w:vMerge w:val="restart"/>
            <w:tcBorders>
              <w:top w:val="double" w:sz="4" w:space="0" w:color="auto"/>
              <w:left w:val="double" w:sz="4" w:space="0" w:color="auto"/>
              <w:right w:val="double" w:sz="4" w:space="0" w:color="auto"/>
            </w:tcBorders>
          </w:tcPr>
          <w:p w14:paraId="62E2054F" w14:textId="77777777" w:rsidR="00AD1D9F" w:rsidRPr="009E51EF" w:rsidDel="006F472A" w:rsidRDefault="00AD1D9F" w:rsidP="00AD1D9F">
            <w:pPr>
              <w:rPr>
                <w:rFonts w:ascii="Sylfaen" w:hAnsi="Sylfaen"/>
                <w:bCs/>
                <w:sz w:val="16"/>
                <w:szCs w:val="16"/>
              </w:rPr>
            </w:pPr>
            <w:r w:rsidRPr="009E51EF">
              <w:rPr>
                <w:rFonts w:ascii="Sylfaen" w:hAnsi="Sylfaen"/>
                <w:bCs/>
                <w:sz w:val="16"/>
                <w:szCs w:val="16"/>
              </w:rPr>
              <w:t>2 000</w:t>
            </w:r>
          </w:p>
        </w:tc>
        <w:tc>
          <w:tcPr>
            <w:tcW w:w="1417" w:type="dxa"/>
            <w:tcBorders>
              <w:top w:val="double" w:sz="4" w:space="0" w:color="auto"/>
              <w:left w:val="double" w:sz="4" w:space="0" w:color="auto"/>
              <w:bottom w:val="double" w:sz="4" w:space="0" w:color="auto"/>
              <w:right w:val="double" w:sz="4" w:space="0" w:color="auto"/>
            </w:tcBorders>
          </w:tcPr>
          <w:p w14:paraId="13F28B95"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9" w:type="dxa"/>
            <w:vMerge w:val="restart"/>
            <w:tcBorders>
              <w:top w:val="double" w:sz="4" w:space="0" w:color="auto"/>
              <w:left w:val="double" w:sz="4" w:space="0" w:color="auto"/>
              <w:right w:val="double" w:sz="4" w:space="0" w:color="auto"/>
            </w:tcBorders>
          </w:tcPr>
          <w:p w14:paraId="5AE18B79" w14:textId="77777777" w:rsidR="00AD1D9F" w:rsidRPr="009E51EF" w:rsidRDefault="00AD1D9F" w:rsidP="00AD1D9F">
            <w:pPr>
              <w:rPr>
                <w:rFonts w:ascii="Sylfaen" w:hAnsi="Sylfaen"/>
                <w:bCs/>
                <w:sz w:val="16"/>
                <w:szCs w:val="16"/>
              </w:rPr>
            </w:pPr>
            <w:r w:rsidRPr="009E51EF">
              <w:rPr>
                <w:rFonts w:ascii="Sylfaen" w:hAnsi="Sylfaen" w:cs="Sylfaen"/>
                <w:sz w:val="16"/>
                <w:szCs w:val="16"/>
              </w:rPr>
              <w:t>1 500</w:t>
            </w:r>
          </w:p>
        </w:tc>
        <w:tc>
          <w:tcPr>
            <w:tcW w:w="1014" w:type="dxa"/>
            <w:tcBorders>
              <w:top w:val="double" w:sz="4" w:space="0" w:color="auto"/>
              <w:left w:val="double" w:sz="4" w:space="0" w:color="auto"/>
              <w:bottom w:val="double" w:sz="4" w:space="0" w:color="auto"/>
              <w:right w:val="double" w:sz="4" w:space="0" w:color="auto"/>
            </w:tcBorders>
          </w:tcPr>
          <w:p w14:paraId="19B09194"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1" w:type="dxa"/>
            <w:vMerge w:val="restart"/>
            <w:tcBorders>
              <w:top w:val="double" w:sz="4" w:space="0" w:color="auto"/>
              <w:left w:val="double" w:sz="4" w:space="0" w:color="auto"/>
              <w:right w:val="double" w:sz="4" w:space="0" w:color="auto"/>
            </w:tcBorders>
          </w:tcPr>
          <w:p w14:paraId="25CD8E78" w14:textId="77777777" w:rsidR="00AD1D9F" w:rsidRPr="009E51EF" w:rsidRDefault="00AD1D9F" w:rsidP="00AD1D9F">
            <w:pPr>
              <w:rPr>
                <w:rFonts w:ascii="Sylfaen" w:hAnsi="Sylfaen"/>
                <w:bCs/>
                <w:sz w:val="16"/>
                <w:szCs w:val="16"/>
              </w:rPr>
            </w:pPr>
            <w:r w:rsidRPr="009E51EF">
              <w:rPr>
                <w:rFonts w:ascii="Sylfaen" w:hAnsi="Sylfaen" w:cs="Sylfaen"/>
                <w:sz w:val="16"/>
                <w:szCs w:val="16"/>
              </w:rPr>
              <w:t>1 000</w:t>
            </w:r>
          </w:p>
        </w:tc>
      </w:tr>
      <w:tr w:rsidR="00AD1D9F" w:rsidRPr="00190A98" w14:paraId="3F025EA7" w14:textId="77777777" w:rsidTr="0066591F">
        <w:tc>
          <w:tcPr>
            <w:tcW w:w="2127" w:type="dxa"/>
            <w:vMerge w:val="restart"/>
            <w:tcBorders>
              <w:top w:val="double" w:sz="4" w:space="0" w:color="auto"/>
              <w:left w:val="double" w:sz="4" w:space="0" w:color="auto"/>
              <w:right w:val="double" w:sz="4" w:space="0" w:color="auto"/>
            </w:tcBorders>
          </w:tcPr>
          <w:p w14:paraId="67523F39"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3685" w:type="dxa"/>
            <w:tcBorders>
              <w:top w:val="double" w:sz="4" w:space="0" w:color="auto"/>
              <w:left w:val="double" w:sz="4" w:space="0" w:color="auto"/>
              <w:bottom w:val="double" w:sz="4" w:space="0" w:color="auto"/>
              <w:right w:val="double" w:sz="4" w:space="0" w:color="auto"/>
            </w:tcBorders>
          </w:tcPr>
          <w:p w14:paraId="5950636B" w14:textId="166CBAF2" w:rsidR="00AD1D9F" w:rsidRPr="009E51EF" w:rsidRDefault="00AD1D9F" w:rsidP="00AD1D9F">
            <w:pPr>
              <w:rPr>
                <w:rFonts w:ascii="Sylfaen" w:hAnsi="Sylfaen" w:cs="Sylfaen"/>
                <w:sz w:val="16"/>
                <w:szCs w:val="16"/>
              </w:rPr>
            </w:pPr>
            <w:r>
              <w:rPr>
                <w:rFonts w:ascii="Sylfaen" w:hAnsi="Sylfaen" w:cs="Sylfaen"/>
                <w:sz w:val="16"/>
                <w:szCs w:val="16"/>
              </w:rPr>
              <w:t>კლინიკა კურაციო</w:t>
            </w:r>
          </w:p>
        </w:tc>
        <w:tc>
          <w:tcPr>
            <w:tcW w:w="992" w:type="dxa"/>
            <w:tcBorders>
              <w:top w:val="double" w:sz="4" w:space="0" w:color="auto"/>
              <w:left w:val="double" w:sz="4" w:space="0" w:color="auto"/>
              <w:bottom w:val="double" w:sz="4" w:space="0" w:color="auto"/>
              <w:right w:val="double" w:sz="4" w:space="0" w:color="auto"/>
            </w:tcBorders>
          </w:tcPr>
          <w:p w14:paraId="7C02E76B" w14:textId="77777777" w:rsidR="00AD1D9F" w:rsidRPr="009E51EF" w:rsidRDefault="00AD1D9F" w:rsidP="00AD1D9F">
            <w:pPr>
              <w:rPr>
                <w:rFonts w:ascii="Sylfaen" w:hAnsi="Sylfaen"/>
                <w:bCs/>
                <w:sz w:val="16"/>
                <w:szCs w:val="16"/>
              </w:rPr>
            </w:pPr>
            <w:r w:rsidRPr="009E51EF">
              <w:rPr>
                <w:rFonts w:ascii="Sylfaen" w:hAnsi="Sylfaen"/>
                <w:bCs/>
                <w:sz w:val="16"/>
                <w:szCs w:val="16"/>
              </w:rPr>
              <w:t>75%</w:t>
            </w:r>
          </w:p>
        </w:tc>
        <w:tc>
          <w:tcPr>
            <w:tcW w:w="1417" w:type="dxa"/>
            <w:vMerge/>
            <w:tcBorders>
              <w:left w:val="double" w:sz="4" w:space="0" w:color="auto"/>
              <w:right w:val="double" w:sz="4" w:space="0" w:color="auto"/>
            </w:tcBorders>
          </w:tcPr>
          <w:p w14:paraId="1674F520" w14:textId="77777777" w:rsidR="00AD1D9F" w:rsidRPr="009E51EF" w:rsidRDefault="00AD1D9F" w:rsidP="00AD1D9F">
            <w:pPr>
              <w:rPr>
                <w:rFonts w:ascii="Sylfaen" w:hAnsi="Sylfaen" w:cs="Sylfaen"/>
                <w:sz w:val="16"/>
                <w:szCs w:val="16"/>
              </w:rPr>
            </w:pPr>
          </w:p>
        </w:tc>
        <w:tc>
          <w:tcPr>
            <w:tcW w:w="1417" w:type="dxa"/>
            <w:tcBorders>
              <w:top w:val="double" w:sz="4" w:space="0" w:color="auto"/>
              <w:left w:val="double" w:sz="4" w:space="0" w:color="auto"/>
              <w:bottom w:val="double" w:sz="4" w:space="0" w:color="auto"/>
              <w:right w:val="double" w:sz="4" w:space="0" w:color="auto"/>
            </w:tcBorders>
          </w:tcPr>
          <w:p w14:paraId="1FEC8CD7" w14:textId="77777777" w:rsidR="00AD1D9F" w:rsidRPr="009E51EF" w:rsidRDefault="00AD1D9F" w:rsidP="00AD1D9F">
            <w:pPr>
              <w:rPr>
                <w:rFonts w:ascii="Sylfaen" w:hAnsi="Sylfaen"/>
                <w:bCs/>
                <w:sz w:val="16"/>
                <w:szCs w:val="16"/>
              </w:rPr>
            </w:pPr>
            <w:r w:rsidRPr="009E51EF">
              <w:rPr>
                <w:rFonts w:ascii="Sylfaen" w:hAnsi="Sylfaen"/>
                <w:bCs/>
                <w:sz w:val="16"/>
                <w:szCs w:val="16"/>
              </w:rPr>
              <w:t>65%</w:t>
            </w:r>
          </w:p>
        </w:tc>
        <w:tc>
          <w:tcPr>
            <w:tcW w:w="1479" w:type="dxa"/>
            <w:vMerge/>
            <w:tcBorders>
              <w:left w:val="double" w:sz="4" w:space="0" w:color="auto"/>
              <w:right w:val="double" w:sz="4" w:space="0" w:color="auto"/>
            </w:tcBorders>
          </w:tcPr>
          <w:p w14:paraId="50E3E122" w14:textId="77777777" w:rsidR="00AD1D9F" w:rsidRPr="009E51EF" w:rsidRDefault="00AD1D9F" w:rsidP="00AD1D9F">
            <w:pPr>
              <w:rPr>
                <w:rFonts w:ascii="Sylfaen" w:hAnsi="Sylfaen" w:cs="Sylfaen"/>
                <w:sz w:val="16"/>
                <w:szCs w:val="16"/>
              </w:rPr>
            </w:pPr>
          </w:p>
        </w:tc>
        <w:tc>
          <w:tcPr>
            <w:tcW w:w="1014" w:type="dxa"/>
            <w:tcBorders>
              <w:top w:val="double" w:sz="4" w:space="0" w:color="auto"/>
              <w:left w:val="double" w:sz="4" w:space="0" w:color="auto"/>
              <w:bottom w:val="double" w:sz="4" w:space="0" w:color="auto"/>
              <w:right w:val="double" w:sz="4" w:space="0" w:color="auto"/>
            </w:tcBorders>
          </w:tcPr>
          <w:p w14:paraId="5140A4B3"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71" w:type="dxa"/>
            <w:vMerge/>
            <w:tcBorders>
              <w:left w:val="double" w:sz="4" w:space="0" w:color="auto"/>
              <w:right w:val="double" w:sz="4" w:space="0" w:color="auto"/>
            </w:tcBorders>
          </w:tcPr>
          <w:p w14:paraId="37FB4E94" w14:textId="77777777" w:rsidR="00AD1D9F" w:rsidRPr="009E51EF" w:rsidRDefault="00AD1D9F" w:rsidP="00AD1D9F">
            <w:pPr>
              <w:rPr>
                <w:rFonts w:ascii="Sylfaen" w:hAnsi="Sylfaen" w:cs="Sylfaen"/>
                <w:sz w:val="16"/>
                <w:szCs w:val="16"/>
              </w:rPr>
            </w:pPr>
          </w:p>
        </w:tc>
      </w:tr>
      <w:tr w:rsidR="00AD1D9F" w:rsidRPr="00190A98" w14:paraId="121BD3F3" w14:textId="77777777" w:rsidTr="0066591F">
        <w:tc>
          <w:tcPr>
            <w:tcW w:w="2127" w:type="dxa"/>
            <w:vMerge/>
            <w:tcBorders>
              <w:left w:val="double" w:sz="4" w:space="0" w:color="auto"/>
              <w:right w:val="double" w:sz="4" w:space="0" w:color="auto"/>
            </w:tcBorders>
          </w:tcPr>
          <w:p w14:paraId="58F6132B" w14:textId="77777777" w:rsidR="00AD1D9F" w:rsidRPr="009E51EF" w:rsidRDefault="00AD1D9F" w:rsidP="00AD1D9F">
            <w:pPr>
              <w:rPr>
                <w:rFonts w:ascii="Sylfaen" w:hAnsi="Sylfaen" w:cs="Sylfaen"/>
                <w:sz w:val="16"/>
                <w:szCs w:val="16"/>
              </w:rPr>
            </w:pPr>
          </w:p>
        </w:tc>
        <w:tc>
          <w:tcPr>
            <w:tcW w:w="3685" w:type="dxa"/>
            <w:tcBorders>
              <w:top w:val="double" w:sz="4" w:space="0" w:color="auto"/>
              <w:left w:val="double" w:sz="4" w:space="0" w:color="auto"/>
              <w:bottom w:val="double" w:sz="4" w:space="0" w:color="auto"/>
              <w:right w:val="double" w:sz="4" w:space="0" w:color="auto"/>
            </w:tcBorders>
          </w:tcPr>
          <w:p w14:paraId="734A450A"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კურაციო გამონაკლისების გარეშე</w:t>
            </w:r>
          </w:p>
        </w:tc>
        <w:tc>
          <w:tcPr>
            <w:tcW w:w="992" w:type="dxa"/>
            <w:tcBorders>
              <w:top w:val="double" w:sz="4" w:space="0" w:color="auto"/>
              <w:left w:val="double" w:sz="4" w:space="0" w:color="auto"/>
              <w:bottom w:val="double" w:sz="4" w:space="0" w:color="auto"/>
              <w:right w:val="double" w:sz="4" w:space="0" w:color="auto"/>
            </w:tcBorders>
          </w:tcPr>
          <w:p w14:paraId="03478A78" w14:textId="77777777" w:rsidR="00AD1D9F" w:rsidRPr="009E51EF" w:rsidRDefault="00AD1D9F" w:rsidP="00AD1D9F">
            <w:pPr>
              <w:rPr>
                <w:rFonts w:ascii="Sylfaen" w:hAnsi="Sylfaen"/>
                <w:bCs/>
                <w:sz w:val="16"/>
                <w:szCs w:val="16"/>
              </w:rPr>
            </w:pPr>
            <w:r w:rsidRPr="009E51EF">
              <w:rPr>
                <w:rFonts w:ascii="Sylfaen" w:hAnsi="Sylfaen"/>
                <w:bCs/>
                <w:sz w:val="16"/>
                <w:szCs w:val="16"/>
              </w:rPr>
              <w:t>75%</w:t>
            </w:r>
          </w:p>
        </w:tc>
        <w:tc>
          <w:tcPr>
            <w:tcW w:w="1417" w:type="dxa"/>
            <w:vMerge/>
            <w:tcBorders>
              <w:left w:val="double" w:sz="4" w:space="0" w:color="auto"/>
              <w:right w:val="double" w:sz="4" w:space="0" w:color="auto"/>
            </w:tcBorders>
          </w:tcPr>
          <w:p w14:paraId="6A97DE8E" w14:textId="77777777" w:rsidR="00AD1D9F" w:rsidRPr="009E51EF" w:rsidRDefault="00AD1D9F" w:rsidP="00AD1D9F">
            <w:pPr>
              <w:rPr>
                <w:rFonts w:ascii="Sylfaen" w:hAnsi="Sylfaen" w:cs="Sylfaen"/>
                <w:sz w:val="16"/>
                <w:szCs w:val="16"/>
              </w:rPr>
            </w:pPr>
          </w:p>
        </w:tc>
        <w:tc>
          <w:tcPr>
            <w:tcW w:w="1417" w:type="dxa"/>
            <w:tcBorders>
              <w:top w:val="double" w:sz="4" w:space="0" w:color="auto"/>
              <w:left w:val="double" w:sz="4" w:space="0" w:color="auto"/>
              <w:bottom w:val="double" w:sz="4" w:space="0" w:color="auto"/>
              <w:right w:val="double" w:sz="4" w:space="0" w:color="auto"/>
            </w:tcBorders>
          </w:tcPr>
          <w:p w14:paraId="5F41D9EF" w14:textId="77777777" w:rsidR="00AD1D9F" w:rsidRPr="009E51EF" w:rsidRDefault="00AD1D9F" w:rsidP="00AD1D9F">
            <w:pPr>
              <w:rPr>
                <w:rFonts w:ascii="Sylfaen" w:hAnsi="Sylfaen"/>
                <w:bCs/>
                <w:sz w:val="16"/>
                <w:szCs w:val="16"/>
              </w:rPr>
            </w:pPr>
            <w:r w:rsidRPr="009E51EF">
              <w:rPr>
                <w:rFonts w:ascii="Sylfaen" w:hAnsi="Sylfaen"/>
                <w:bCs/>
                <w:sz w:val="16"/>
                <w:szCs w:val="16"/>
              </w:rPr>
              <w:t>65%</w:t>
            </w:r>
          </w:p>
        </w:tc>
        <w:tc>
          <w:tcPr>
            <w:tcW w:w="1479" w:type="dxa"/>
            <w:vMerge/>
            <w:tcBorders>
              <w:left w:val="double" w:sz="4" w:space="0" w:color="auto"/>
              <w:right w:val="double" w:sz="4" w:space="0" w:color="auto"/>
            </w:tcBorders>
          </w:tcPr>
          <w:p w14:paraId="7C528953" w14:textId="77777777" w:rsidR="00AD1D9F" w:rsidRPr="009E51EF" w:rsidRDefault="00AD1D9F" w:rsidP="00AD1D9F">
            <w:pPr>
              <w:rPr>
                <w:rFonts w:ascii="Sylfaen" w:hAnsi="Sylfaen" w:cs="Sylfaen"/>
                <w:sz w:val="16"/>
                <w:szCs w:val="16"/>
              </w:rPr>
            </w:pPr>
          </w:p>
        </w:tc>
        <w:tc>
          <w:tcPr>
            <w:tcW w:w="1014" w:type="dxa"/>
            <w:tcBorders>
              <w:top w:val="double" w:sz="4" w:space="0" w:color="auto"/>
              <w:left w:val="double" w:sz="4" w:space="0" w:color="auto"/>
              <w:bottom w:val="double" w:sz="4" w:space="0" w:color="auto"/>
              <w:right w:val="double" w:sz="4" w:space="0" w:color="auto"/>
            </w:tcBorders>
          </w:tcPr>
          <w:p w14:paraId="056B3DC0"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71" w:type="dxa"/>
            <w:vMerge/>
            <w:tcBorders>
              <w:left w:val="double" w:sz="4" w:space="0" w:color="auto"/>
              <w:right w:val="double" w:sz="4" w:space="0" w:color="auto"/>
            </w:tcBorders>
          </w:tcPr>
          <w:p w14:paraId="7E2CA751" w14:textId="77777777" w:rsidR="00AD1D9F" w:rsidRPr="009E51EF" w:rsidRDefault="00AD1D9F" w:rsidP="00AD1D9F">
            <w:pPr>
              <w:rPr>
                <w:rFonts w:ascii="Sylfaen" w:hAnsi="Sylfaen" w:cs="Sylfaen"/>
                <w:sz w:val="16"/>
                <w:szCs w:val="16"/>
              </w:rPr>
            </w:pPr>
          </w:p>
        </w:tc>
      </w:tr>
      <w:tr w:rsidR="00AD1D9F" w:rsidRPr="00190A98" w14:paraId="27DA61C3" w14:textId="77777777" w:rsidTr="0066591F">
        <w:tc>
          <w:tcPr>
            <w:tcW w:w="2127" w:type="dxa"/>
            <w:vMerge/>
            <w:tcBorders>
              <w:left w:val="double" w:sz="4" w:space="0" w:color="auto"/>
              <w:bottom w:val="nil"/>
              <w:right w:val="double" w:sz="4" w:space="0" w:color="auto"/>
            </w:tcBorders>
          </w:tcPr>
          <w:p w14:paraId="509EDF21" w14:textId="77777777" w:rsidR="00AD1D9F" w:rsidRPr="009E51EF" w:rsidRDefault="00AD1D9F" w:rsidP="00AD1D9F">
            <w:pPr>
              <w:rPr>
                <w:rFonts w:ascii="Sylfaen" w:hAnsi="Sylfaen" w:cs="Sylfaen"/>
                <w:sz w:val="16"/>
                <w:szCs w:val="16"/>
              </w:rPr>
            </w:pPr>
          </w:p>
        </w:tc>
        <w:tc>
          <w:tcPr>
            <w:tcW w:w="3685" w:type="dxa"/>
            <w:tcBorders>
              <w:top w:val="double" w:sz="4" w:space="0" w:color="auto"/>
              <w:left w:val="double" w:sz="4" w:space="0" w:color="auto"/>
              <w:bottom w:val="double" w:sz="4" w:space="0" w:color="auto"/>
              <w:right w:val="double" w:sz="4" w:space="0" w:color="auto"/>
            </w:tcBorders>
          </w:tcPr>
          <w:p w14:paraId="79E2C442"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სხვა კლინიკა</w:t>
            </w:r>
            <w:r>
              <w:rPr>
                <w:rFonts w:ascii="Sylfaen" w:hAnsi="Sylfaen" w:cs="Sylfaen"/>
                <w:sz w:val="16"/>
                <w:szCs w:val="16"/>
              </w:rPr>
              <w:t xml:space="preserve">, </w:t>
            </w:r>
            <w:r w:rsidRPr="009E51EF">
              <w:rPr>
                <w:rFonts w:ascii="Sylfaen" w:hAnsi="Sylfaen" w:cs="Sylfaen"/>
                <w:bCs/>
                <w:sz w:val="16"/>
                <w:szCs w:val="16"/>
              </w:rPr>
              <w:t>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0B901EED"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17" w:type="dxa"/>
            <w:vMerge/>
            <w:tcBorders>
              <w:left w:val="double" w:sz="4" w:space="0" w:color="auto"/>
              <w:bottom w:val="double" w:sz="4" w:space="0" w:color="auto"/>
              <w:right w:val="double" w:sz="4" w:space="0" w:color="auto"/>
            </w:tcBorders>
          </w:tcPr>
          <w:p w14:paraId="32FF22D2" w14:textId="77777777" w:rsidR="00AD1D9F" w:rsidRPr="009E51EF" w:rsidRDefault="00AD1D9F" w:rsidP="00AD1D9F">
            <w:pPr>
              <w:rPr>
                <w:rFonts w:ascii="Sylfaen" w:hAnsi="Sylfaen" w:cs="Sylfaen"/>
                <w:sz w:val="16"/>
                <w:szCs w:val="16"/>
              </w:rPr>
            </w:pPr>
          </w:p>
        </w:tc>
        <w:tc>
          <w:tcPr>
            <w:tcW w:w="1417" w:type="dxa"/>
            <w:tcBorders>
              <w:top w:val="double" w:sz="4" w:space="0" w:color="auto"/>
              <w:left w:val="double" w:sz="4" w:space="0" w:color="auto"/>
              <w:bottom w:val="double" w:sz="4" w:space="0" w:color="auto"/>
              <w:right w:val="double" w:sz="4" w:space="0" w:color="auto"/>
            </w:tcBorders>
          </w:tcPr>
          <w:p w14:paraId="00E79907"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9" w:type="dxa"/>
            <w:vMerge/>
            <w:tcBorders>
              <w:left w:val="double" w:sz="4" w:space="0" w:color="auto"/>
              <w:bottom w:val="double" w:sz="4" w:space="0" w:color="auto"/>
              <w:right w:val="double" w:sz="4" w:space="0" w:color="auto"/>
            </w:tcBorders>
          </w:tcPr>
          <w:p w14:paraId="4FE640A3" w14:textId="77777777" w:rsidR="00AD1D9F" w:rsidRPr="009E51EF" w:rsidRDefault="00AD1D9F" w:rsidP="00AD1D9F">
            <w:pPr>
              <w:rPr>
                <w:rFonts w:ascii="Sylfaen" w:hAnsi="Sylfaen" w:cs="Sylfaen"/>
                <w:sz w:val="16"/>
                <w:szCs w:val="16"/>
              </w:rPr>
            </w:pPr>
          </w:p>
        </w:tc>
        <w:tc>
          <w:tcPr>
            <w:tcW w:w="1014" w:type="dxa"/>
            <w:tcBorders>
              <w:top w:val="double" w:sz="4" w:space="0" w:color="auto"/>
              <w:left w:val="double" w:sz="4" w:space="0" w:color="auto"/>
              <w:bottom w:val="double" w:sz="4" w:space="0" w:color="auto"/>
              <w:right w:val="double" w:sz="4" w:space="0" w:color="auto"/>
            </w:tcBorders>
          </w:tcPr>
          <w:p w14:paraId="4F4A95AA"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1" w:type="dxa"/>
            <w:vMerge/>
            <w:tcBorders>
              <w:left w:val="double" w:sz="4" w:space="0" w:color="auto"/>
              <w:bottom w:val="double" w:sz="4" w:space="0" w:color="auto"/>
              <w:right w:val="double" w:sz="4" w:space="0" w:color="auto"/>
            </w:tcBorders>
          </w:tcPr>
          <w:p w14:paraId="7B5C8800" w14:textId="77777777" w:rsidR="00AD1D9F" w:rsidRPr="009E51EF" w:rsidRDefault="00AD1D9F" w:rsidP="00AD1D9F">
            <w:pPr>
              <w:rPr>
                <w:rFonts w:ascii="Sylfaen" w:hAnsi="Sylfaen" w:cs="Sylfaen"/>
                <w:sz w:val="16"/>
                <w:szCs w:val="16"/>
              </w:rPr>
            </w:pPr>
          </w:p>
        </w:tc>
      </w:tr>
      <w:tr w:rsidR="00AD1D9F" w:rsidRPr="00190A98" w14:paraId="13644AFB" w14:textId="77777777" w:rsidTr="0066591F">
        <w:tc>
          <w:tcPr>
            <w:tcW w:w="2127" w:type="dxa"/>
            <w:vMerge w:val="restart"/>
            <w:tcBorders>
              <w:top w:val="double" w:sz="4" w:space="0" w:color="auto"/>
              <w:left w:val="double" w:sz="4" w:space="0" w:color="auto"/>
              <w:right w:val="double" w:sz="4" w:space="0" w:color="auto"/>
            </w:tcBorders>
          </w:tcPr>
          <w:p w14:paraId="7FE52FC1" w14:textId="77777777" w:rsidR="00AD1D9F" w:rsidRPr="009E51EF" w:rsidRDefault="00AD1D9F" w:rsidP="00AD1D9F">
            <w:pPr>
              <w:rPr>
                <w:sz w:val="16"/>
                <w:szCs w:val="16"/>
              </w:rPr>
            </w:pPr>
            <w:r w:rsidRPr="009E51EF">
              <w:rPr>
                <w:rFonts w:ascii="Sylfaen" w:hAnsi="Sylfaen" w:cs="Sylfaen"/>
                <w:sz w:val="16"/>
                <w:szCs w:val="16"/>
              </w:rPr>
              <w:t xml:space="preserve">მედიკამენტები </w:t>
            </w:r>
          </w:p>
        </w:tc>
        <w:tc>
          <w:tcPr>
            <w:tcW w:w="3685" w:type="dxa"/>
            <w:tcBorders>
              <w:top w:val="double" w:sz="4" w:space="0" w:color="auto"/>
              <w:left w:val="double" w:sz="4" w:space="0" w:color="auto"/>
              <w:bottom w:val="double" w:sz="4" w:space="0" w:color="auto"/>
              <w:right w:val="double" w:sz="4" w:space="0" w:color="auto"/>
            </w:tcBorders>
          </w:tcPr>
          <w:p w14:paraId="16660EFA" w14:textId="77777777" w:rsidR="00AD1D9F" w:rsidRPr="009E51EF" w:rsidRDefault="00AD1D9F" w:rsidP="00AD1D9F">
            <w:pPr>
              <w:rPr>
                <w:sz w:val="16"/>
                <w:szCs w:val="16"/>
              </w:rPr>
            </w:pPr>
            <w:r w:rsidRPr="009E51EF">
              <w:rPr>
                <w:rFonts w:ascii="Sylfaen" w:hAnsi="Sylfaen"/>
                <w:sz w:val="16"/>
                <w:szCs w:val="16"/>
              </w:rPr>
              <w:t>პირადი ექიმის მიმართვით</w:t>
            </w:r>
          </w:p>
        </w:tc>
        <w:tc>
          <w:tcPr>
            <w:tcW w:w="992" w:type="dxa"/>
            <w:tcBorders>
              <w:top w:val="double" w:sz="4" w:space="0" w:color="auto"/>
              <w:left w:val="double" w:sz="4" w:space="0" w:color="auto"/>
              <w:bottom w:val="double" w:sz="4" w:space="0" w:color="auto"/>
              <w:right w:val="double" w:sz="4" w:space="0" w:color="auto"/>
            </w:tcBorders>
          </w:tcPr>
          <w:p w14:paraId="64595D11" w14:textId="77777777" w:rsidR="00AD1D9F" w:rsidRPr="009E51EF" w:rsidRDefault="00AD1D9F" w:rsidP="00AD1D9F">
            <w:pPr>
              <w:rPr>
                <w:rFonts w:ascii="AcadNusx" w:hAnsi="AcadNusx"/>
                <w:bCs/>
                <w:sz w:val="16"/>
                <w:szCs w:val="16"/>
              </w:rPr>
            </w:pPr>
            <w:r w:rsidRPr="009E51EF">
              <w:rPr>
                <w:rFonts w:ascii="Sylfaen" w:hAnsi="Sylfaen"/>
                <w:bCs/>
                <w:sz w:val="16"/>
                <w:szCs w:val="16"/>
              </w:rPr>
              <w:t>70%</w:t>
            </w:r>
          </w:p>
        </w:tc>
        <w:tc>
          <w:tcPr>
            <w:tcW w:w="1417" w:type="dxa"/>
            <w:vMerge w:val="restart"/>
            <w:tcBorders>
              <w:top w:val="double" w:sz="4" w:space="0" w:color="auto"/>
              <w:left w:val="double" w:sz="4" w:space="0" w:color="auto"/>
              <w:right w:val="double" w:sz="4" w:space="0" w:color="auto"/>
            </w:tcBorders>
          </w:tcPr>
          <w:p w14:paraId="5354439F" w14:textId="77777777" w:rsidR="00AD1D9F" w:rsidRPr="009E51EF" w:rsidRDefault="00AD1D9F" w:rsidP="00AD1D9F">
            <w:pPr>
              <w:rPr>
                <w:rFonts w:ascii="Sylfaen" w:hAnsi="Sylfaen"/>
                <w:bCs/>
                <w:sz w:val="16"/>
                <w:szCs w:val="16"/>
              </w:rPr>
            </w:pPr>
            <w:r w:rsidRPr="009E51EF">
              <w:rPr>
                <w:rFonts w:ascii="Sylfaen" w:hAnsi="Sylfaen"/>
                <w:bCs/>
                <w:sz w:val="16"/>
                <w:szCs w:val="16"/>
              </w:rPr>
              <w:t>2 000</w:t>
            </w:r>
          </w:p>
        </w:tc>
        <w:tc>
          <w:tcPr>
            <w:tcW w:w="1417" w:type="dxa"/>
            <w:tcBorders>
              <w:top w:val="double" w:sz="4" w:space="0" w:color="auto"/>
              <w:left w:val="double" w:sz="4" w:space="0" w:color="auto"/>
              <w:bottom w:val="double" w:sz="4" w:space="0" w:color="auto"/>
              <w:right w:val="double" w:sz="4" w:space="0" w:color="auto"/>
            </w:tcBorders>
          </w:tcPr>
          <w:p w14:paraId="62B2FA8F"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79" w:type="dxa"/>
            <w:vMerge w:val="restart"/>
            <w:tcBorders>
              <w:top w:val="double" w:sz="4" w:space="0" w:color="auto"/>
              <w:left w:val="double" w:sz="4" w:space="0" w:color="auto"/>
              <w:right w:val="double" w:sz="4" w:space="0" w:color="auto"/>
            </w:tcBorders>
          </w:tcPr>
          <w:p w14:paraId="07432AF3" w14:textId="77777777" w:rsidR="00AD1D9F" w:rsidRPr="009E51EF" w:rsidRDefault="00AD1D9F" w:rsidP="00AD1D9F">
            <w:pPr>
              <w:rPr>
                <w:rFonts w:ascii="Sylfaen" w:hAnsi="Sylfaen"/>
                <w:bCs/>
                <w:sz w:val="16"/>
                <w:szCs w:val="16"/>
              </w:rPr>
            </w:pPr>
            <w:r w:rsidRPr="009E51EF">
              <w:rPr>
                <w:rFonts w:ascii="Sylfaen" w:hAnsi="Sylfaen"/>
                <w:bCs/>
                <w:sz w:val="16"/>
                <w:szCs w:val="16"/>
              </w:rPr>
              <w:t>1 500</w:t>
            </w:r>
          </w:p>
        </w:tc>
        <w:tc>
          <w:tcPr>
            <w:tcW w:w="1014" w:type="dxa"/>
            <w:tcBorders>
              <w:top w:val="double" w:sz="4" w:space="0" w:color="auto"/>
              <w:left w:val="double" w:sz="4" w:space="0" w:color="auto"/>
              <w:bottom w:val="double" w:sz="4" w:space="0" w:color="auto"/>
              <w:right w:val="double" w:sz="4" w:space="0" w:color="auto"/>
            </w:tcBorders>
          </w:tcPr>
          <w:p w14:paraId="36D36E71" w14:textId="77777777" w:rsidR="00AD1D9F" w:rsidRPr="009E51EF" w:rsidRDefault="00AD1D9F" w:rsidP="00AD1D9F">
            <w:pPr>
              <w:rPr>
                <w:rFonts w:ascii="Sylfaen" w:hAnsi="Sylfaen"/>
                <w:bCs/>
                <w:sz w:val="16"/>
                <w:szCs w:val="16"/>
              </w:rPr>
            </w:pPr>
            <w:r w:rsidRPr="009E51EF">
              <w:rPr>
                <w:rFonts w:ascii="Sylfaen" w:hAnsi="Sylfaen"/>
                <w:bCs/>
                <w:sz w:val="16"/>
                <w:szCs w:val="16"/>
              </w:rPr>
              <w:t>55%</w:t>
            </w:r>
          </w:p>
        </w:tc>
        <w:tc>
          <w:tcPr>
            <w:tcW w:w="1471" w:type="dxa"/>
            <w:vMerge w:val="restart"/>
            <w:tcBorders>
              <w:top w:val="double" w:sz="4" w:space="0" w:color="auto"/>
              <w:left w:val="double" w:sz="4" w:space="0" w:color="auto"/>
              <w:right w:val="double" w:sz="4" w:space="0" w:color="auto"/>
            </w:tcBorders>
          </w:tcPr>
          <w:p w14:paraId="6840A76F" w14:textId="77777777" w:rsidR="00AD1D9F" w:rsidRPr="009E51EF" w:rsidRDefault="00AD1D9F" w:rsidP="00AD1D9F">
            <w:pPr>
              <w:rPr>
                <w:rFonts w:ascii="Sylfaen" w:hAnsi="Sylfaen"/>
                <w:bCs/>
                <w:sz w:val="16"/>
                <w:szCs w:val="16"/>
              </w:rPr>
            </w:pPr>
            <w:r w:rsidRPr="009E51EF">
              <w:rPr>
                <w:rFonts w:ascii="Sylfaen" w:hAnsi="Sylfaen"/>
                <w:bCs/>
                <w:sz w:val="16"/>
                <w:szCs w:val="16"/>
              </w:rPr>
              <w:t>1 000</w:t>
            </w:r>
          </w:p>
        </w:tc>
      </w:tr>
      <w:tr w:rsidR="00AD1D9F" w:rsidRPr="000416FB" w14:paraId="0AC8B53F" w14:textId="77777777" w:rsidTr="0066591F">
        <w:tc>
          <w:tcPr>
            <w:tcW w:w="2127" w:type="dxa"/>
            <w:vMerge/>
            <w:tcBorders>
              <w:left w:val="double" w:sz="4" w:space="0" w:color="auto"/>
              <w:bottom w:val="double" w:sz="4" w:space="0" w:color="auto"/>
              <w:right w:val="double" w:sz="4" w:space="0" w:color="auto"/>
            </w:tcBorders>
          </w:tcPr>
          <w:p w14:paraId="099D4A1E" w14:textId="77777777" w:rsidR="00AD1D9F" w:rsidRPr="009E51EF" w:rsidRDefault="00AD1D9F" w:rsidP="00AD1D9F">
            <w:pPr>
              <w:rPr>
                <w:rFonts w:ascii="Sylfaen" w:hAnsi="Sylfaen" w:cs="Sylfaen"/>
                <w:sz w:val="16"/>
                <w:szCs w:val="16"/>
              </w:rPr>
            </w:pPr>
          </w:p>
        </w:tc>
        <w:tc>
          <w:tcPr>
            <w:tcW w:w="3685" w:type="dxa"/>
            <w:tcBorders>
              <w:top w:val="double" w:sz="4" w:space="0" w:color="auto"/>
              <w:left w:val="double" w:sz="4" w:space="0" w:color="auto"/>
              <w:bottom w:val="double" w:sz="4" w:space="0" w:color="auto"/>
              <w:right w:val="double" w:sz="4" w:space="0" w:color="auto"/>
            </w:tcBorders>
          </w:tcPr>
          <w:p w14:paraId="72310696" w14:textId="77777777" w:rsidR="00AD1D9F" w:rsidRPr="009E51EF" w:rsidRDefault="00AD1D9F" w:rsidP="00AD1D9F">
            <w:pPr>
              <w:rPr>
                <w:rFonts w:ascii="Sylfaen" w:hAnsi="Sylfaen" w:cs="Sylfaen"/>
                <w:sz w:val="16"/>
                <w:szCs w:val="16"/>
              </w:rPr>
            </w:pPr>
            <w:r w:rsidRPr="009E51EF">
              <w:rPr>
                <w:rFonts w:ascii="Sylfaen" w:hAnsi="Sylfaen"/>
                <w:sz w:val="16"/>
                <w:szCs w:val="16"/>
              </w:rPr>
              <w:t>პირადი ექიმის მიმართვის გარეშე</w:t>
            </w:r>
          </w:p>
        </w:tc>
        <w:tc>
          <w:tcPr>
            <w:tcW w:w="992" w:type="dxa"/>
            <w:tcBorders>
              <w:top w:val="double" w:sz="4" w:space="0" w:color="auto"/>
              <w:left w:val="double" w:sz="4" w:space="0" w:color="auto"/>
              <w:bottom w:val="double" w:sz="4" w:space="0" w:color="auto"/>
              <w:right w:val="double" w:sz="4" w:space="0" w:color="auto"/>
            </w:tcBorders>
          </w:tcPr>
          <w:p w14:paraId="5DD69057"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17" w:type="dxa"/>
            <w:vMerge/>
            <w:tcBorders>
              <w:left w:val="double" w:sz="4" w:space="0" w:color="auto"/>
              <w:bottom w:val="double" w:sz="4" w:space="0" w:color="auto"/>
              <w:right w:val="double" w:sz="4" w:space="0" w:color="auto"/>
            </w:tcBorders>
          </w:tcPr>
          <w:p w14:paraId="0B6C5085" w14:textId="77777777" w:rsidR="00AD1D9F" w:rsidRPr="009E51EF" w:rsidRDefault="00AD1D9F" w:rsidP="00AD1D9F">
            <w:pPr>
              <w:rPr>
                <w:rFonts w:ascii="Sylfaen" w:hAnsi="Sylfaen"/>
                <w:bCs/>
                <w:sz w:val="16"/>
                <w:szCs w:val="16"/>
              </w:rPr>
            </w:pPr>
          </w:p>
        </w:tc>
        <w:tc>
          <w:tcPr>
            <w:tcW w:w="1417" w:type="dxa"/>
            <w:tcBorders>
              <w:top w:val="double" w:sz="4" w:space="0" w:color="auto"/>
              <w:left w:val="double" w:sz="4" w:space="0" w:color="auto"/>
              <w:bottom w:val="double" w:sz="4" w:space="0" w:color="auto"/>
              <w:right w:val="double" w:sz="4" w:space="0" w:color="auto"/>
            </w:tcBorders>
          </w:tcPr>
          <w:p w14:paraId="5559BBE8"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9" w:type="dxa"/>
            <w:vMerge/>
            <w:tcBorders>
              <w:left w:val="double" w:sz="4" w:space="0" w:color="auto"/>
              <w:bottom w:val="double" w:sz="4" w:space="0" w:color="auto"/>
              <w:right w:val="double" w:sz="4" w:space="0" w:color="auto"/>
            </w:tcBorders>
          </w:tcPr>
          <w:p w14:paraId="6E8A98F5" w14:textId="77777777" w:rsidR="00AD1D9F" w:rsidRPr="009E51EF" w:rsidRDefault="00AD1D9F" w:rsidP="00AD1D9F">
            <w:pPr>
              <w:rPr>
                <w:rFonts w:ascii="Sylfaen" w:hAnsi="Sylfaen"/>
                <w:bCs/>
                <w:sz w:val="16"/>
                <w:szCs w:val="16"/>
              </w:rPr>
            </w:pPr>
          </w:p>
        </w:tc>
        <w:tc>
          <w:tcPr>
            <w:tcW w:w="1014" w:type="dxa"/>
            <w:tcBorders>
              <w:top w:val="double" w:sz="4" w:space="0" w:color="auto"/>
              <w:left w:val="double" w:sz="4" w:space="0" w:color="auto"/>
              <w:bottom w:val="double" w:sz="4" w:space="0" w:color="auto"/>
              <w:right w:val="double" w:sz="4" w:space="0" w:color="auto"/>
            </w:tcBorders>
          </w:tcPr>
          <w:p w14:paraId="561ADB80" w14:textId="77777777" w:rsidR="00AD1D9F" w:rsidRPr="009E51EF" w:rsidRDefault="00AD1D9F" w:rsidP="00AD1D9F">
            <w:pPr>
              <w:rPr>
                <w:rFonts w:ascii="Sylfaen" w:hAnsi="Sylfaen"/>
                <w:bCs/>
                <w:sz w:val="16"/>
                <w:szCs w:val="16"/>
              </w:rPr>
            </w:pPr>
            <w:r w:rsidRPr="009E51EF">
              <w:rPr>
                <w:rFonts w:ascii="Sylfaen" w:hAnsi="Sylfaen"/>
                <w:bCs/>
                <w:sz w:val="16"/>
                <w:szCs w:val="16"/>
              </w:rPr>
              <w:t>45%</w:t>
            </w:r>
          </w:p>
        </w:tc>
        <w:tc>
          <w:tcPr>
            <w:tcW w:w="1471" w:type="dxa"/>
            <w:vMerge/>
            <w:tcBorders>
              <w:left w:val="double" w:sz="4" w:space="0" w:color="auto"/>
              <w:bottom w:val="double" w:sz="4" w:space="0" w:color="auto"/>
              <w:right w:val="double" w:sz="4" w:space="0" w:color="auto"/>
            </w:tcBorders>
          </w:tcPr>
          <w:p w14:paraId="5F6397F0" w14:textId="77777777" w:rsidR="00AD1D9F" w:rsidRPr="009E51EF" w:rsidRDefault="00AD1D9F" w:rsidP="00AD1D9F">
            <w:pPr>
              <w:rPr>
                <w:rFonts w:ascii="Sylfaen" w:hAnsi="Sylfaen"/>
                <w:bCs/>
                <w:sz w:val="16"/>
                <w:szCs w:val="16"/>
              </w:rPr>
            </w:pPr>
          </w:p>
        </w:tc>
      </w:tr>
      <w:tr w:rsidR="00AD1D9F" w:rsidRPr="000416FB" w14:paraId="6A171D54"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50DDEA4F" w14:textId="77777777" w:rsidR="00AD1D9F" w:rsidRPr="009E51EF" w:rsidRDefault="00AD1D9F" w:rsidP="00AD1D9F">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6C72A9EB"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05ED98AE" w14:textId="77777777" w:rsidR="00AD1D9F" w:rsidRPr="009E51EF" w:rsidRDefault="00AD1D9F" w:rsidP="00AD1D9F">
            <w:pPr>
              <w:rPr>
                <w:rFonts w:ascii="AcadNusx" w:hAnsi="AcadNusx"/>
                <w:bCs/>
                <w:sz w:val="16"/>
                <w:szCs w:val="16"/>
              </w:rPr>
            </w:pPr>
            <w:r w:rsidRPr="009E51EF">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07070BE1"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345F60D9"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4A1341D1"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5FD0D8B9"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1B91DDA5"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13CCFD7B"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გადაუდებელი ვაქცინაცია</w:t>
            </w:r>
          </w:p>
        </w:tc>
        <w:tc>
          <w:tcPr>
            <w:tcW w:w="992" w:type="dxa"/>
            <w:tcBorders>
              <w:top w:val="double" w:sz="4" w:space="0" w:color="auto"/>
              <w:left w:val="double" w:sz="4" w:space="0" w:color="auto"/>
              <w:bottom w:val="double" w:sz="4" w:space="0" w:color="auto"/>
              <w:right w:val="double" w:sz="4" w:space="0" w:color="auto"/>
            </w:tcBorders>
          </w:tcPr>
          <w:p w14:paraId="3A25029E"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38E2444F"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5B636D87"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106DC44A"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5E10021A"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272D9AA1"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124B54E2"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5F0BD89" w14:textId="77777777" w:rsidR="00AD1D9F" w:rsidRPr="009E51EF" w:rsidRDefault="00AD1D9F" w:rsidP="00AD1D9F">
            <w:pPr>
              <w:rPr>
                <w:sz w:val="16"/>
                <w:szCs w:val="16"/>
              </w:rPr>
            </w:pPr>
            <w:r w:rsidRPr="009E51EF">
              <w:rPr>
                <w:rFonts w:ascii="Sylfaen" w:hAnsi="Sylfaen" w:cs="Sylfaen"/>
                <w:sz w:val="16"/>
                <w:szCs w:val="16"/>
              </w:rPr>
              <w:t>ორსულობა</w:t>
            </w:r>
            <w:r w:rsidRPr="009E51EF">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3FA40C42"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13771180" w14:textId="77777777" w:rsidR="00AD1D9F" w:rsidRPr="009E51EF" w:rsidRDefault="00AD1D9F" w:rsidP="00AD1D9F">
            <w:pPr>
              <w:rPr>
                <w:rFonts w:ascii="Sylfaen" w:hAnsi="Sylfaen"/>
                <w:bCs/>
                <w:sz w:val="16"/>
                <w:szCs w:val="16"/>
              </w:rPr>
            </w:pPr>
            <w:r w:rsidRPr="009E51EF">
              <w:rPr>
                <w:rFonts w:ascii="Sylfaen" w:hAnsi="Sylfaen"/>
                <w:bCs/>
                <w:sz w:val="16"/>
                <w:szCs w:val="16"/>
              </w:rPr>
              <w:t>1 000</w:t>
            </w:r>
          </w:p>
        </w:tc>
        <w:tc>
          <w:tcPr>
            <w:tcW w:w="1417" w:type="dxa"/>
            <w:tcBorders>
              <w:top w:val="double" w:sz="4" w:space="0" w:color="auto"/>
              <w:left w:val="double" w:sz="4" w:space="0" w:color="auto"/>
              <w:bottom w:val="double" w:sz="4" w:space="0" w:color="auto"/>
              <w:right w:val="double" w:sz="4" w:space="0" w:color="auto"/>
            </w:tcBorders>
          </w:tcPr>
          <w:p w14:paraId="59E726F4"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9" w:type="dxa"/>
            <w:vMerge w:val="restart"/>
            <w:tcBorders>
              <w:top w:val="double" w:sz="4" w:space="0" w:color="auto"/>
              <w:left w:val="double" w:sz="4" w:space="0" w:color="auto"/>
              <w:right w:val="double" w:sz="4" w:space="0" w:color="auto"/>
            </w:tcBorders>
          </w:tcPr>
          <w:p w14:paraId="13CE351C" w14:textId="77777777" w:rsidR="00AD1D9F" w:rsidRPr="009E51EF" w:rsidRDefault="00AD1D9F" w:rsidP="00AD1D9F">
            <w:pPr>
              <w:rPr>
                <w:rFonts w:ascii="Sylfaen" w:hAnsi="Sylfaen"/>
                <w:bCs/>
                <w:sz w:val="16"/>
                <w:szCs w:val="16"/>
              </w:rPr>
            </w:pPr>
            <w:r>
              <w:rPr>
                <w:rFonts w:ascii="Sylfaen" w:hAnsi="Sylfaen"/>
                <w:bCs/>
                <w:sz w:val="16"/>
                <w:szCs w:val="16"/>
              </w:rPr>
              <w:t>9</w:t>
            </w:r>
            <w:r w:rsidRPr="009E51EF">
              <w:rPr>
                <w:rFonts w:ascii="Sylfaen" w:hAnsi="Sylfaen"/>
                <w:bCs/>
                <w:sz w:val="16"/>
                <w:szCs w:val="16"/>
              </w:rPr>
              <w:t>00</w:t>
            </w:r>
          </w:p>
        </w:tc>
        <w:tc>
          <w:tcPr>
            <w:tcW w:w="1014" w:type="dxa"/>
            <w:tcBorders>
              <w:top w:val="double" w:sz="4" w:space="0" w:color="auto"/>
              <w:left w:val="double" w:sz="4" w:space="0" w:color="auto"/>
              <w:bottom w:val="double" w:sz="4" w:space="0" w:color="auto"/>
              <w:right w:val="double" w:sz="4" w:space="0" w:color="auto"/>
            </w:tcBorders>
          </w:tcPr>
          <w:p w14:paraId="68D83E2C"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1" w:type="dxa"/>
            <w:vMerge w:val="restart"/>
            <w:tcBorders>
              <w:top w:val="double" w:sz="4" w:space="0" w:color="auto"/>
              <w:left w:val="double" w:sz="4" w:space="0" w:color="auto"/>
              <w:right w:val="double" w:sz="4" w:space="0" w:color="auto"/>
            </w:tcBorders>
          </w:tcPr>
          <w:p w14:paraId="4AD6175E" w14:textId="77777777" w:rsidR="00AD1D9F" w:rsidRPr="009E51EF" w:rsidRDefault="00AD1D9F" w:rsidP="00AD1D9F">
            <w:pPr>
              <w:rPr>
                <w:rFonts w:ascii="Sylfaen" w:hAnsi="Sylfaen"/>
                <w:bCs/>
                <w:sz w:val="16"/>
                <w:szCs w:val="16"/>
              </w:rPr>
            </w:pPr>
            <w:r>
              <w:rPr>
                <w:rFonts w:ascii="Sylfaen" w:hAnsi="Sylfaen"/>
                <w:bCs/>
                <w:sz w:val="16"/>
                <w:szCs w:val="16"/>
              </w:rPr>
              <w:t>8</w:t>
            </w:r>
            <w:r w:rsidRPr="009E51EF">
              <w:rPr>
                <w:rFonts w:ascii="Sylfaen" w:hAnsi="Sylfaen"/>
                <w:bCs/>
                <w:sz w:val="16"/>
                <w:szCs w:val="16"/>
              </w:rPr>
              <w:t>00</w:t>
            </w:r>
          </w:p>
        </w:tc>
      </w:tr>
      <w:tr w:rsidR="00AD1D9F" w:rsidRPr="000416FB" w14:paraId="03EC25C3"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6F040C82" w14:textId="77777777" w:rsidR="00AD1D9F" w:rsidRPr="009E51EF" w:rsidRDefault="00AD1D9F" w:rsidP="00AD1D9F">
            <w:pPr>
              <w:rPr>
                <w:sz w:val="16"/>
                <w:szCs w:val="16"/>
              </w:rPr>
            </w:pPr>
            <w:r w:rsidRPr="009E51EF">
              <w:rPr>
                <w:rFonts w:ascii="Sylfaen" w:hAnsi="Sylfaen" w:cs="Sylfaen"/>
                <w:sz w:val="16"/>
                <w:szCs w:val="16"/>
              </w:rPr>
              <w:t>მშობიარობა</w:t>
            </w:r>
            <w:r w:rsidRPr="009E51EF">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0960D017" w14:textId="77777777" w:rsidR="00AD1D9F" w:rsidRPr="00FA1B98"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621BB561" w14:textId="77777777" w:rsidR="00AD1D9F" w:rsidRPr="009E51EF" w:rsidRDefault="00AD1D9F" w:rsidP="00AD1D9F">
            <w:pPr>
              <w:rPr>
                <w:rFonts w:ascii="Sylfaen" w:hAnsi="Sylfaen"/>
                <w:bCs/>
                <w:sz w:val="16"/>
                <w:szCs w:val="16"/>
              </w:rPr>
            </w:pPr>
          </w:p>
        </w:tc>
        <w:tc>
          <w:tcPr>
            <w:tcW w:w="1417" w:type="dxa"/>
            <w:tcBorders>
              <w:top w:val="double" w:sz="4" w:space="0" w:color="auto"/>
              <w:left w:val="double" w:sz="4" w:space="0" w:color="auto"/>
              <w:bottom w:val="double" w:sz="4" w:space="0" w:color="auto"/>
              <w:right w:val="double" w:sz="4" w:space="0" w:color="auto"/>
            </w:tcBorders>
          </w:tcPr>
          <w:p w14:paraId="5C0A3ED3"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9" w:type="dxa"/>
            <w:vMerge/>
            <w:tcBorders>
              <w:left w:val="double" w:sz="4" w:space="0" w:color="auto"/>
              <w:bottom w:val="double" w:sz="4" w:space="0" w:color="auto"/>
              <w:right w:val="double" w:sz="4" w:space="0" w:color="auto"/>
            </w:tcBorders>
          </w:tcPr>
          <w:p w14:paraId="101916C5" w14:textId="77777777" w:rsidR="00AD1D9F" w:rsidRPr="009E51EF" w:rsidRDefault="00AD1D9F" w:rsidP="00AD1D9F">
            <w:pPr>
              <w:rPr>
                <w:rFonts w:ascii="Sylfaen" w:hAnsi="Sylfaen"/>
                <w:bCs/>
                <w:sz w:val="16"/>
                <w:szCs w:val="16"/>
              </w:rPr>
            </w:pPr>
          </w:p>
        </w:tc>
        <w:tc>
          <w:tcPr>
            <w:tcW w:w="1014" w:type="dxa"/>
            <w:tcBorders>
              <w:top w:val="double" w:sz="4" w:space="0" w:color="auto"/>
              <w:left w:val="double" w:sz="4" w:space="0" w:color="auto"/>
              <w:bottom w:val="double" w:sz="4" w:space="0" w:color="auto"/>
              <w:right w:val="double" w:sz="4" w:space="0" w:color="auto"/>
            </w:tcBorders>
          </w:tcPr>
          <w:p w14:paraId="2D8B4F8C"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1" w:type="dxa"/>
            <w:vMerge/>
            <w:tcBorders>
              <w:left w:val="double" w:sz="4" w:space="0" w:color="auto"/>
              <w:bottom w:val="double" w:sz="4" w:space="0" w:color="auto"/>
              <w:right w:val="double" w:sz="4" w:space="0" w:color="auto"/>
            </w:tcBorders>
          </w:tcPr>
          <w:p w14:paraId="54776861" w14:textId="77777777" w:rsidR="00AD1D9F" w:rsidRPr="009E51EF" w:rsidRDefault="00AD1D9F" w:rsidP="00AD1D9F">
            <w:pPr>
              <w:rPr>
                <w:rFonts w:ascii="Sylfaen" w:hAnsi="Sylfaen"/>
                <w:bCs/>
                <w:sz w:val="16"/>
                <w:szCs w:val="16"/>
              </w:rPr>
            </w:pPr>
          </w:p>
        </w:tc>
      </w:tr>
      <w:tr w:rsidR="00AD1D9F" w:rsidRPr="000416FB" w14:paraId="4E1B005B"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1571591F" w14:textId="77777777" w:rsidR="00AD1D9F" w:rsidRPr="009E51EF" w:rsidRDefault="00AD1D9F" w:rsidP="00AD1D9F">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სტომატოლოგიური 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3874C557"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72C37497" w14:textId="77777777" w:rsidR="00AD1D9F" w:rsidRPr="009E51EF" w:rsidRDefault="00AD1D9F" w:rsidP="00AD1D9F">
            <w:pPr>
              <w:rPr>
                <w:rFonts w:ascii="AcadNusx" w:hAnsi="AcadNusx"/>
                <w:bCs/>
                <w:sz w:val="16"/>
                <w:szCs w:val="16"/>
              </w:rPr>
            </w:pPr>
            <w:r w:rsidRPr="009E51EF">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4F5CCAD4"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35DDF82A"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1F86323C"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7A41EC81"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3FD8D16B"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7CE987AF"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 xml:space="preserve">სტომატოლოგიური მომსახურება </w:t>
            </w:r>
            <w:r w:rsidRPr="009E51EF">
              <w:rPr>
                <w:rFonts w:ascii="Sylfaen" w:hAnsi="Sylfaen"/>
                <w:sz w:val="16"/>
                <w:szCs w:val="16"/>
              </w:rPr>
              <w:t>პროვიადერ კლინიკებში</w:t>
            </w:r>
          </w:p>
        </w:tc>
        <w:tc>
          <w:tcPr>
            <w:tcW w:w="992" w:type="dxa"/>
            <w:tcBorders>
              <w:top w:val="double" w:sz="4" w:space="0" w:color="auto"/>
              <w:left w:val="double" w:sz="4" w:space="0" w:color="auto"/>
              <w:bottom w:val="double" w:sz="4" w:space="0" w:color="auto"/>
              <w:right w:val="double" w:sz="4" w:space="0" w:color="auto"/>
            </w:tcBorders>
          </w:tcPr>
          <w:p w14:paraId="2607429B"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17" w:type="dxa"/>
            <w:tcBorders>
              <w:top w:val="double" w:sz="4" w:space="0" w:color="auto"/>
              <w:left w:val="double" w:sz="4" w:space="0" w:color="auto"/>
              <w:bottom w:val="double" w:sz="4" w:space="0" w:color="auto"/>
              <w:right w:val="double" w:sz="4" w:space="0" w:color="auto"/>
            </w:tcBorders>
          </w:tcPr>
          <w:p w14:paraId="7F92FBDD" w14:textId="77777777" w:rsidR="00AD1D9F" w:rsidRPr="009E51EF" w:rsidRDefault="00AD1D9F" w:rsidP="00AD1D9F">
            <w:pPr>
              <w:rPr>
                <w:rFonts w:ascii="Sylfaen" w:hAnsi="Sylfaen" w:cs="Sylfaen"/>
                <w:sz w:val="16"/>
                <w:szCs w:val="16"/>
              </w:rPr>
            </w:pPr>
            <w:r w:rsidRPr="009E51EF">
              <w:rPr>
                <w:rFonts w:ascii="Sylfaen" w:hAnsi="Sylfaen"/>
                <w:bCs/>
                <w:sz w:val="16"/>
                <w:szCs w:val="16"/>
              </w:rPr>
              <w:t>1 500</w:t>
            </w:r>
          </w:p>
        </w:tc>
        <w:tc>
          <w:tcPr>
            <w:tcW w:w="1417" w:type="dxa"/>
            <w:tcBorders>
              <w:top w:val="double" w:sz="4" w:space="0" w:color="auto"/>
              <w:left w:val="double" w:sz="4" w:space="0" w:color="auto"/>
              <w:bottom w:val="double" w:sz="4" w:space="0" w:color="auto"/>
              <w:right w:val="double" w:sz="4" w:space="0" w:color="auto"/>
            </w:tcBorders>
          </w:tcPr>
          <w:p w14:paraId="44D53908"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9" w:type="dxa"/>
            <w:tcBorders>
              <w:top w:val="double" w:sz="4" w:space="0" w:color="auto"/>
              <w:left w:val="double" w:sz="4" w:space="0" w:color="auto"/>
              <w:bottom w:val="double" w:sz="4" w:space="0" w:color="auto"/>
              <w:right w:val="double" w:sz="4" w:space="0" w:color="auto"/>
            </w:tcBorders>
          </w:tcPr>
          <w:p w14:paraId="42F9C98A" w14:textId="77777777" w:rsidR="00AD1D9F" w:rsidRPr="009E51EF" w:rsidRDefault="00AD1D9F" w:rsidP="00AD1D9F">
            <w:pPr>
              <w:rPr>
                <w:rFonts w:ascii="Sylfaen" w:hAnsi="Sylfaen" w:cs="Sylfaen"/>
                <w:sz w:val="16"/>
                <w:szCs w:val="16"/>
              </w:rPr>
            </w:pPr>
            <w:r w:rsidRPr="009E51EF">
              <w:rPr>
                <w:rFonts w:ascii="Sylfaen" w:hAnsi="Sylfaen"/>
                <w:bCs/>
                <w:sz w:val="16"/>
                <w:szCs w:val="16"/>
              </w:rPr>
              <w:t>1 000</w:t>
            </w:r>
          </w:p>
        </w:tc>
        <w:tc>
          <w:tcPr>
            <w:tcW w:w="1014" w:type="dxa"/>
            <w:tcBorders>
              <w:top w:val="double" w:sz="4" w:space="0" w:color="auto"/>
              <w:left w:val="double" w:sz="4" w:space="0" w:color="auto"/>
              <w:bottom w:val="double" w:sz="4" w:space="0" w:color="auto"/>
              <w:right w:val="double" w:sz="4" w:space="0" w:color="auto"/>
            </w:tcBorders>
          </w:tcPr>
          <w:p w14:paraId="03B5809D" w14:textId="77777777" w:rsidR="00AD1D9F" w:rsidRPr="009E51EF" w:rsidRDefault="00AD1D9F" w:rsidP="00AD1D9F">
            <w:pPr>
              <w:rPr>
                <w:rFonts w:ascii="Sylfaen" w:hAnsi="Sylfaen"/>
                <w:bCs/>
                <w:sz w:val="16"/>
                <w:szCs w:val="16"/>
              </w:rPr>
            </w:pPr>
            <w:r>
              <w:rPr>
                <w:rFonts w:ascii="Sylfaen" w:hAnsi="Sylfaen"/>
                <w:bCs/>
                <w:sz w:val="16"/>
                <w:szCs w:val="16"/>
              </w:rPr>
              <w:t>3</w:t>
            </w:r>
            <w:r w:rsidRPr="009E51EF">
              <w:rPr>
                <w:rFonts w:ascii="Sylfaen" w:hAnsi="Sylfaen"/>
                <w:bCs/>
                <w:sz w:val="16"/>
                <w:szCs w:val="16"/>
              </w:rPr>
              <w:t>0%-50%</w:t>
            </w:r>
          </w:p>
        </w:tc>
        <w:tc>
          <w:tcPr>
            <w:tcW w:w="1471" w:type="dxa"/>
            <w:tcBorders>
              <w:top w:val="double" w:sz="4" w:space="0" w:color="auto"/>
              <w:left w:val="double" w:sz="4" w:space="0" w:color="auto"/>
              <w:bottom w:val="double" w:sz="4" w:space="0" w:color="auto"/>
              <w:right w:val="double" w:sz="4" w:space="0" w:color="auto"/>
            </w:tcBorders>
          </w:tcPr>
          <w:p w14:paraId="6513B377" w14:textId="77777777" w:rsidR="00AD1D9F" w:rsidRPr="009E51EF" w:rsidRDefault="00AD1D9F" w:rsidP="00AD1D9F">
            <w:pPr>
              <w:rPr>
                <w:rFonts w:ascii="Sylfaen" w:hAnsi="Sylfaen" w:cs="Sylfaen"/>
                <w:sz w:val="16"/>
                <w:szCs w:val="16"/>
              </w:rPr>
            </w:pPr>
            <w:r w:rsidRPr="009E51EF">
              <w:rPr>
                <w:rFonts w:ascii="Sylfaen" w:hAnsi="Sylfaen"/>
                <w:bCs/>
                <w:sz w:val="16"/>
                <w:szCs w:val="16"/>
              </w:rPr>
              <w:t>700</w:t>
            </w:r>
          </w:p>
        </w:tc>
      </w:tr>
      <w:tr w:rsidR="00AD1D9F" w:rsidRPr="000416FB" w14:paraId="6B460AD8"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7BE6D301"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ორთოპედიული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6139C519" w14:textId="77777777" w:rsidR="00AD1D9F" w:rsidRPr="000416FB" w:rsidRDefault="00AD1D9F" w:rsidP="00AD1D9F">
            <w:pPr>
              <w:rPr>
                <w:rFonts w:ascii="Sylfaen" w:hAnsi="Sylfaen"/>
                <w:bCs/>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004B341E"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601B02D1"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79" w:type="dxa"/>
            <w:tcBorders>
              <w:top w:val="double" w:sz="4" w:space="0" w:color="auto"/>
              <w:left w:val="double" w:sz="4" w:space="0" w:color="auto"/>
              <w:bottom w:val="double" w:sz="4" w:space="0" w:color="auto"/>
              <w:right w:val="double" w:sz="4" w:space="0" w:color="auto"/>
            </w:tcBorders>
          </w:tcPr>
          <w:p w14:paraId="0747F44E"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6E74172B"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71" w:type="dxa"/>
            <w:tcBorders>
              <w:top w:val="double" w:sz="4" w:space="0" w:color="auto"/>
              <w:left w:val="double" w:sz="4" w:space="0" w:color="auto"/>
              <w:bottom w:val="double" w:sz="4" w:space="0" w:color="auto"/>
              <w:right w:val="double" w:sz="4" w:space="0" w:color="auto"/>
            </w:tcBorders>
          </w:tcPr>
          <w:p w14:paraId="76A9CDB8"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2C2ACB32"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791AFC2C" w14:textId="77777777" w:rsidR="00AD1D9F" w:rsidRPr="000416FB" w:rsidRDefault="00AD1D9F" w:rsidP="00AD1D9F">
            <w:pPr>
              <w:rPr>
                <w:sz w:val="16"/>
                <w:szCs w:val="16"/>
              </w:rPr>
            </w:pPr>
            <w:r w:rsidRPr="000416FB">
              <w:rPr>
                <w:rFonts w:ascii="Sylfaen" w:hAnsi="Sylfaen" w:cs="Sylfaen"/>
                <w:sz w:val="16"/>
                <w:szCs w:val="16"/>
              </w:rPr>
              <w:t>ორთოდონტიული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1B491FFE" w14:textId="77777777" w:rsidR="00AD1D9F" w:rsidRPr="000416FB" w:rsidRDefault="00AD1D9F" w:rsidP="00AD1D9F">
            <w:pPr>
              <w:rPr>
                <w:rFonts w:ascii="AcadNusx" w:hAnsi="AcadNusx"/>
                <w:bCs/>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5F5D1E6D" w14:textId="77777777" w:rsidR="00AD1D9F" w:rsidRPr="000416FB" w:rsidRDefault="00AD1D9F" w:rsidP="00AD1D9F">
            <w:pPr>
              <w:rPr>
                <w:rFonts w:ascii="Sylfaen" w:hAnsi="Sylfaen"/>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12651C8F"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79" w:type="dxa"/>
            <w:tcBorders>
              <w:top w:val="double" w:sz="4" w:space="0" w:color="auto"/>
              <w:left w:val="double" w:sz="4" w:space="0" w:color="auto"/>
              <w:bottom w:val="double" w:sz="4" w:space="0" w:color="auto"/>
              <w:right w:val="double" w:sz="4" w:space="0" w:color="auto"/>
            </w:tcBorders>
          </w:tcPr>
          <w:p w14:paraId="4C054F13"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02B75D6E"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71" w:type="dxa"/>
            <w:tcBorders>
              <w:top w:val="double" w:sz="4" w:space="0" w:color="auto"/>
              <w:left w:val="double" w:sz="4" w:space="0" w:color="auto"/>
              <w:bottom w:val="double" w:sz="4" w:space="0" w:color="auto"/>
              <w:right w:val="double" w:sz="4" w:space="0" w:color="auto"/>
            </w:tcBorders>
          </w:tcPr>
          <w:p w14:paraId="4F87EA0D"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09DF72B9"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00C1F8D0"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დენტალური იმპლანტაციური 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2C72E728" w14:textId="77777777" w:rsidR="00AD1D9F" w:rsidRPr="000416FB" w:rsidRDefault="00AD1D9F" w:rsidP="00AD1D9F">
            <w:pPr>
              <w:rPr>
                <w:rFonts w:ascii="Sylfaen" w:hAnsi="Sylfaen"/>
                <w:bCs/>
                <w:sz w:val="16"/>
                <w:szCs w:val="16"/>
              </w:rPr>
            </w:pPr>
            <w:r w:rsidRPr="000416FB">
              <w:rPr>
                <w:rFonts w:ascii="Sylfaen" w:hAnsi="Sylfaen"/>
                <w:bCs/>
                <w:sz w:val="16"/>
                <w:szCs w:val="16"/>
              </w:rPr>
              <w:t>10%-50%</w:t>
            </w:r>
          </w:p>
        </w:tc>
        <w:tc>
          <w:tcPr>
            <w:tcW w:w="1417" w:type="dxa"/>
            <w:tcBorders>
              <w:top w:val="double" w:sz="4" w:space="0" w:color="auto"/>
              <w:left w:val="double" w:sz="4" w:space="0" w:color="auto"/>
              <w:bottom w:val="double" w:sz="4" w:space="0" w:color="auto"/>
              <w:right w:val="double" w:sz="4" w:space="0" w:color="auto"/>
            </w:tcBorders>
          </w:tcPr>
          <w:p w14:paraId="4F1AA7B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4CA14068" w14:textId="77777777" w:rsidR="00AD1D9F" w:rsidRPr="000416FB" w:rsidRDefault="00AD1D9F" w:rsidP="00AD1D9F">
            <w:pPr>
              <w:rPr>
                <w:rFonts w:ascii="Sylfaen" w:hAnsi="Sylfaen" w:cs="Sylfaen"/>
                <w:sz w:val="16"/>
                <w:szCs w:val="16"/>
              </w:rPr>
            </w:pPr>
            <w:r w:rsidRPr="000416FB">
              <w:rPr>
                <w:rFonts w:ascii="Sylfaen" w:hAnsi="Sylfaen"/>
                <w:bCs/>
                <w:sz w:val="16"/>
                <w:szCs w:val="16"/>
              </w:rPr>
              <w:t>10%-50%</w:t>
            </w:r>
          </w:p>
        </w:tc>
        <w:tc>
          <w:tcPr>
            <w:tcW w:w="1479" w:type="dxa"/>
            <w:tcBorders>
              <w:top w:val="double" w:sz="4" w:space="0" w:color="auto"/>
              <w:left w:val="double" w:sz="4" w:space="0" w:color="auto"/>
              <w:bottom w:val="double" w:sz="4" w:space="0" w:color="auto"/>
              <w:right w:val="double" w:sz="4" w:space="0" w:color="auto"/>
            </w:tcBorders>
          </w:tcPr>
          <w:p w14:paraId="6130AFFE"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23DC97CA" w14:textId="77777777" w:rsidR="00AD1D9F" w:rsidRPr="000416FB" w:rsidRDefault="00AD1D9F" w:rsidP="00AD1D9F">
            <w:pPr>
              <w:rPr>
                <w:rFonts w:ascii="Sylfaen" w:hAnsi="Sylfaen" w:cs="Sylfaen"/>
                <w:sz w:val="16"/>
                <w:szCs w:val="16"/>
              </w:rPr>
            </w:pPr>
            <w:r w:rsidRPr="000416FB">
              <w:rPr>
                <w:rFonts w:ascii="Sylfaen" w:hAnsi="Sylfaen"/>
                <w:bCs/>
                <w:sz w:val="16"/>
                <w:szCs w:val="16"/>
              </w:rPr>
              <w:t>10%-50%</w:t>
            </w:r>
          </w:p>
        </w:tc>
        <w:tc>
          <w:tcPr>
            <w:tcW w:w="1471" w:type="dxa"/>
            <w:tcBorders>
              <w:top w:val="double" w:sz="4" w:space="0" w:color="auto"/>
              <w:left w:val="double" w:sz="4" w:space="0" w:color="auto"/>
              <w:bottom w:val="double" w:sz="4" w:space="0" w:color="auto"/>
              <w:right w:val="double" w:sz="4" w:space="0" w:color="auto"/>
            </w:tcBorders>
          </w:tcPr>
          <w:p w14:paraId="60B7E52A"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6477C8C9"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5C40DD5A"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რთული სამედიცინო შემთხვევების მართვა</w:t>
            </w:r>
          </w:p>
        </w:tc>
        <w:tc>
          <w:tcPr>
            <w:tcW w:w="992" w:type="dxa"/>
            <w:tcBorders>
              <w:top w:val="double" w:sz="4" w:space="0" w:color="auto"/>
              <w:left w:val="double" w:sz="4" w:space="0" w:color="auto"/>
              <w:bottom w:val="double" w:sz="4" w:space="0" w:color="auto"/>
              <w:right w:val="double" w:sz="4" w:space="0" w:color="auto"/>
            </w:tcBorders>
          </w:tcPr>
          <w:p w14:paraId="3F789DBD"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11481F8C"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16EF0711"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6AEEDC68"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688A7BB0"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23B7FD2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5F599DD7"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625EBE61"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სამოგზაურო დაზღვევა (ვრცელდება თანამშრომლებზე)</w:t>
            </w:r>
          </w:p>
        </w:tc>
        <w:tc>
          <w:tcPr>
            <w:tcW w:w="2409" w:type="dxa"/>
            <w:gridSpan w:val="2"/>
            <w:tcBorders>
              <w:top w:val="double" w:sz="4" w:space="0" w:color="auto"/>
              <w:left w:val="double" w:sz="4" w:space="0" w:color="auto"/>
              <w:bottom w:val="double" w:sz="4" w:space="0" w:color="auto"/>
              <w:right w:val="double" w:sz="4" w:space="0" w:color="auto"/>
            </w:tcBorders>
          </w:tcPr>
          <w:p w14:paraId="67BA76A3" w14:textId="77777777" w:rsidR="00AD1D9F" w:rsidRPr="000416FB" w:rsidRDefault="00AD1D9F" w:rsidP="00AD1D9F">
            <w:pPr>
              <w:rPr>
                <w:rFonts w:ascii="Sylfaen" w:hAnsi="Sylfaen" w:cs="Sylfaen"/>
                <w:sz w:val="16"/>
                <w:szCs w:val="16"/>
              </w:rPr>
            </w:pPr>
            <w:r>
              <w:rPr>
                <w:rFonts w:ascii="Sylfaen" w:hAnsi="Sylfaen"/>
                <w:bCs/>
                <w:sz w:val="16"/>
                <w:szCs w:val="16"/>
              </w:rPr>
              <w:t xml:space="preserve">3 კვირა; </w:t>
            </w:r>
            <w:r w:rsidRPr="00FD73A2">
              <w:rPr>
                <w:rFonts w:ascii="Sylfaen" w:hAnsi="Sylfaen"/>
                <w:bCs/>
                <w:sz w:val="16"/>
                <w:szCs w:val="16"/>
              </w:rPr>
              <w:t>50 000 USD/EUR</w:t>
            </w:r>
          </w:p>
        </w:tc>
        <w:tc>
          <w:tcPr>
            <w:tcW w:w="2896" w:type="dxa"/>
            <w:gridSpan w:val="2"/>
            <w:tcBorders>
              <w:top w:val="double" w:sz="4" w:space="0" w:color="auto"/>
              <w:left w:val="double" w:sz="4" w:space="0" w:color="auto"/>
              <w:bottom w:val="double" w:sz="4" w:space="0" w:color="auto"/>
              <w:right w:val="double" w:sz="4" w:space="0" w:color="auto"/>
            </w:tcBorders>
          </w:tcPr>
          <w:p w14:paraId="77663E87" w14:textId="77777777" w:rsidR="00AD1D9F" w:rsidRPr="000416FB" w:rsidRDefault="00AD1D9F" w:rsidP="00AD1D9F">
            <w:pPr>
              <w:rPr>
                <w:rFonts w:ascii="Sylfaen" w:hAnsi="Sylfaen" w:cs="Sylfaen"/>
                <w:sz w:val="16"/>
                <w:szCs w:val="16"/>
              </w:rPr>
            </w:pPr>
            <w:r>
              <w:rPr>
                <w:rFonts w:ascii="Sylfaen" w:hAnsi="Sylfaen"/>
                <w:bCs/>
                <w:sz w:val="16"/>
                <w:szCs w:val="16"/>
              </w:rPr>
              <w:t xml:space="preserve">2 კვირა; </w:t>
            </w:r>
            <w:r w:rsidRPr="00FD73A2">
              <w:rPr>
                <w:rFonts w:ascii="Sylfaen" w:hAnsi="Sylfaen"/>
                <w:bCs/>
                <w:sz w:val="16"/>
                <w:szCs w:val="16"/>
              </w:rPr>
              <w:t>50 000 USD/EUR</w:t>
            </w:r>
          </w:p>
        </w:tc>
        <w:tc>
          <w:tcPr>
            <w:tcW w:w="2485" w:type="dxa"/>
            <w:gridSpan w:val="2"/>
            <w:tcBorders>
              <w:top w:val="double" w:sz="4" w:space="0" w:color="auto"/>
              <w:left w:val="double" w:sz="4" w:space="0" w:color="auto"/>
              <w:bottom w:val="double" w:sz="4" w:space="0" w:color="auto"/>
              <w:right w:val="double" w:sz="4" w:space="0" w:color="auto"/>
            </w:tcBorders>
          </w:tcPr>
          <w:p w14:paraId="2879AFCA" w14:textId="77777777" w:rsidR="00AD1D9F" w:rsidRPr="000416FB" w:rsidRDefault="00AD1D9F" w:rsidP="00AD1D9F">
            <w:pPr>
              <w:rPr>
                <w:rFonts w:ascii="Sylfaen" w:hAnsi="Sylfaen" w:cs="Sylfaen"/>
                <w:sz w:val="16"/>
                <w:szCs w:val="16"/>
              </w:rPr>
            </w:pPr>
            <w:r>
              <w:rPr>
                <w:rFonts w:ascii="Sylfaen" w:hAnsi="Sylfaen"/>
                <w:bCs/>
                <w:sz w:val="16"/>
                <w:szCs w:val="16"/>
              </w:rPr>
              <w:t>-</w:t>
            </w:r>
          </w:p>
        </w:tc>
      </w:tr>
      <w:tr w:rsidR="00AD1D9F" w:rsidRPr="000416FB" w14:paraId="315EB939"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0C09298F"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უბედური შემთხვევის დაზღვევა (ვრცელდება თანამშრომლებზე)</w:t>
            </w:r>
          </w:p>
        </w:tc>
        <w:tc>
          <w:tcPr>
            <w:tcW w:w="2409" w:type="dxa"/>
            <w:gridSpan w:val="2"/>
            <w:tcBorders>
              <w:top w:val="double" w:sz="4" w:space="0" w:color="auto"/>
              <w:left w:val="double" w:sz="4" w:space="0" w:color="auto"/>
              <w:bottom w:val="double" w:sz="4" w:space="0" w:color="auto"/>
              <w:right w:val="double" w:sz="4" w:space="0" w:color="auto"/>
            </w:tcBorders>
          </w:tcPr>
          <w:p w14:paraId="568C0E5E" w14:textId="77777777" w:rsidR="00AD1D9F" w:rsidRPr="000416FB" w:rsidRDefault="00AD1D9F" w:rsidP="00AD1D9F">
            <w:pPr>
              <w:rPr>
                <w:rFonts w:ascii="Sylfaen" w:hAnsi="Sylfaen" w:cs="Sylfaen"/>
                <w:sz w:val="16"/>
                <w:szCs w:val="16"/>
              </w:rPr>
            </w:pPr>
            <w:r>
              <w:rPr>
                <w:rFonts w:ascii="Sylfaen" w:hAnsi="Sylfaen" w:cs="Sylfaen"/>
                <w:sz w:val="16"/>
                <w:szCs w:val="16"/>
              </w:rPr>
              <w:t>3 000</w:t>
            </w:r>
          </w:p>
        </w:tc>
        <w:tc>
          <w:tcPr>
            <w:tcW w:w="2896" w:type="dxa"/>
            <w:gridSpan w:val="2"/>
            <w:tcBorders>
              <w:top w:val="double" w:sz="4" w:space="0" w:color="auto"/>
              <w:left w:val="double" w:sz="4" w:space="0" w:color="auto"/>
              <w:bottom w:val="double" w:sz="4" w:space="0" w:color="auto"/>
              <w:right w:val="double" w:sz="4" w:space="0" w:color="auto"/>
            </w:tcBorders>
          </w:tcPr>
          <w:p w14:paraId="5610078F" w14:textId="77777777" w:rsidR="00AD1D9F" w:rsidRPr="000416FB" w:rsidRDefault="00AD1D9F" w:rsidP="00AD1D9F">
            <w:pPr>
              <w:rPr>
                <w:rFonts w:ascii="Sylfaen" w:hAnsi="Sylfaen" w:cs="Sylfaen"/>
                <w:sz w:val="16"/>
                <w:szCs w:val="16"/>
              </w:rPr>
            </w:pPr>
            <w:r>
              <w:rPr>
                <w:rFonts w:ascii="Sylfaen" w:hAnsi="Sylfaen" w:cs="Sylfaen"/>
                <w:sz w:val="16"/>
                <w:szCs w:val="16"/>
              </w:rPr>
              <w:t>2 000</w:t>
            </w:r>
          </w:p>
        </w:tc>
        <w:tc>
          <w:tcPr>
            <w:tcW w:w="2485" w:type="dxa"/>
            <w:gridSpan w:val="2"/>
            <w:tcBorders>
              <w:top w:val="double" w:sz="4" w:space="0" w:color="auto"/>
              <w:left w:val="double" w:sz="4" w:space="0" w:color="auto"/>
              <w:bottom w:val="double" w:sz="4" w:space="0" w:color="auto"/>
              <w:right w:val="double" w:sz="4" w:space="0" w:color="auto"/>
            </w:tcBorders>
          </w:tcPr>
          <w:p w14:paraId="3FFEE9DE" w14:textId="77777777" w:rsidR="00AD1D9F" w:rsidRPr="000416FB" w:rsidRDefault="00AD1D9F" w:rsidP="00AD1D9F">
            <w:pPr>
              <w:rPr>
                <w:rFonts w:ascii="Sylfaen" w:hAnsi="Sylfaen" w:cs="Sylfaen"/>
                <w:sz w:val="16"/>
                <w:szCs w:val="16"/>
              </w:rPr>
            </w:pPr>
            <w:r>
              <w:rPr>
                <w:rFonts w:ascii="Sylfaen" w:hAnsi="Sylfaen" w:cs="Sylfaen"/>
                <w:sz w:val="16"/>
                <w:szCs w:val="16"/>
              </w:rPr>
              <w:t>1 000</w:t>
            </w:r>
          </w:p>
        </w:tc>
      </w:tr>
      <w:tr w:rsidR="00AD1D9F" w:rsidRPr="000416FB" w14:paraId="06E2ED8C"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19F495CD" w14:textId="77777777" w:rsidR="00AD1D9F" w:rsidRPr="000416FB" w:rsidRDefault="00AD1D9F" w:rsidP="00AD1D9F">
            <w:pPr>
              <w:rPr>
                <w:rFonts w:ascii="Sylfaen" w:hAnsi="Sylfaen" w:cs="Sylfaen"/>
                <w:sz w:val="16"/>
                <w:szCs w:val="16"/>
              </w:rPr>
            </w:pPr>
            <w:r w:rsidRPr="000416FB">
              <w:rPr>
                <w:rFonts w:ascii="Sylfaen" w:hAnsi="Sylfaen" w:cs="Sylfaen"/>
                <w:b/>
                <w:sz w:val="16"/>
                <w:szCs w:val="16"/>
              </w:rPr>
              <w:t>თანამშრომლის</w:t>
            </w:r>
            <w:r>
              <w:rPr>
                <w:rFonts w:ascii="Sylfaen" w:hAnsi="Sylfaen" w:cs="Sylfaen"/>
                <w:b/>
                <w:sz w:val="16"/>
                <w:szCs w:val="16"/>
              </w:rPr>
              <w:t>/შვილის 18-25 წლის</w:t>
            </w:r>
            <w:r w:rsidRPr="000416FB">
              <w:rPr>
                <w:rFonts w:ascii="Sylfaen" w:hAnsi="Sylfaen" w:cs="Sylfaen"/>
                <w:b/>
                <w:sz w:val="16"/>
                <w:szCs w:val="16"/>
              </w:rPr>
              <w:t xml:space="preserve"> სადაზღვევო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5723A7FF" w14:textId="4712CEB3" w:rsidR="00AD1D9F" w:rsidRPr="00F05D44" w:rsidRDefault="00AD1D9F" w:rsidP="00AD1D9F">
            <w:pPr>
              <w:rPr>
                <w:rFonts w:ascii="Sylfaen" w:hAnsi="Sylfaen" w:cs="Sylfaen"/>
                <w:sz w:val="16"/>
                <w:szCs w:val="16"/>
              </w:rPr>
            </w:pPr>
          </w:p>
        </w:tc>
        <w:tc>
          <w:tcPr>
            <w:tcW w:w="2896" w:type="dxa"/>
            <w:gridSpan w:val="2"/>
            <w:tcBorders>
              <w:top w:val="double" w:sz="4" w:space="0" w:color="auto"/>
              <w:left w:val="double" w:sz="4" w:space="0" w:color="auto"/>
              <w:bottom w:val="double" w:sz="4" w:space="0" w:color="auto"/>
              <w:right w:val="double" w:sz="4" w:space="0" w:color="auto"/>
            </w:tcBorders>
          </w:tcPr>
          <w:p w14:paraId="0DF0C944" w14:textId="627236B1" w:rsidR="00AD1D9F" w:rsidRPr="00F05D44" w:rsidRDefault="00AD1D9F" w:rsidP="00AD1D9F">
            <w:pPr>
              <w:rPr>
                <w:rFonts w:ascii="Sylfaen" w:hAnsi="Sylfaen" w:cs="Sylfaen"/>
                <w:sz w:val="16"/>
                <w:szCs w:val="16"/>
              </w:rPr>
            </w:pPr>
          </w:p>
        </w:tc>
        <w:tc>
          <w:tcPr>
            <w:tcW w:w="2485" w:type="dxa"/>
            <w:gridSpan w:val="2"/>
            <w:tcBorders>
              <w:top w:val="double" w:sz="4" w:space="0" w:color="auto"/>
              <w:left w:val="double" w:sz="4" w:space="0" w:color="auto"/>
              <w:bottom w:val="double" w:sz="4" w:space="0" w:color="auto"/>
              <w:right w:val="double" w:sz="4" w:space="0" w:color="auto"/>
            </w:tcBorders>
          </w:tcPr>
          <w:p w14:paraId="6965F132" w14:textId="38BFF607" w:rsidR="00AD1D9F" w:rsidRPr="00F54304" w:rsidRDefault="00AD1D9F" w:rsidP="00AD1D9F">
            <w:pPr>
              <w:rPr>
                <w:rFonts w:ascii="Sylfaen" w:hAnsi="Sylfaen" w:cs="Sylfaen"/>
                <w:sz w:val="16"/>
                <w:szCs w:val="16"/>
              </w:rPr>
            </w:pPr>
          </w:p>
        </w:tc>
      </w:tr>
      <w:tr w:rsidR="00AD1D9F" w:rsidRPr="000416FB" w14:paraId="02CE7E58"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ABFDA4B" w14:textId="77777777" w:rsidR="00AD1D9F" w:rsidRPr="000416FB" w:rsidRDefault="00AD1D9F" w:rsidP="00AD1D9F">
            <w:pPr>
              <w:rPr>
                <w:rFonts w:ascii="Sylfaen" w:hAnsi="Sylfaen" w:cs="Sylfaen"/>
                <w:b/>
                <w:sz w:val="16"/>
                <w:szCs w:val="16"/>
              </w:rPr>
            </w:pPr>
            <w:r>
              <w:rPr>
                <w:rFonts w:ascii="Sylfaen" w:hAnsi="Sylfaen" w:cs="Sylfaen"/>
                <w:b/>
                <w:sz w:val="16"/>
                <w:szCs w:val="16"/>
              </w:rPr>
              <w:t xml:space="preserve">ორწევრიანი ოჯახის </w:t>
            </w:r>
            <w:r w:rsidRPr="000416FB">
              <w:rPr>
                <w:rFonts w:ascii="Sylfaen" w:hAnsi="Sylfaen" w:cs="Sylfaen"/>
                <w:b/>
                <w:sz w:val="16"/>
                <w:szCs w:val="16"/>
              </w:rPr>
              <w:t>(თანაშრომელი</w:t>
            </w:r>
            <w:r>
              <w:rPr>
                <w:rFonts w:ascii="Sylfaen" w:hAnsi="Sylfaen" w:cs="Sylfaen"/>
                <w:b/>
                <w:sz w:val="16"/>
                <w:szCs w:val="16"/>
              </w:rPr>
              <w:t xml:space="preserve"> და მეუღლე, თანამშრომელი და 18 წლამდე შვილი </w:t>
            </w:r>
            <w:r w:rsidRPr="000416FB">
              <w:rPr>
                <w:rFonts w:ascii="Sylfaen" w:hAnsi="Sylfaen" w:cs="Sylfaen"/>
                <w:b/>
                <w:sz w:val="16"/>
                <w:szCs w:val="16"/>
              </w:rPr>
              <w:t>სადაზღვევო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3D263F32" w14:textId="379081AB" w:rsidR="00AD1D9F" w:rsidRPr="00F05D44" w:rsidRDefault="00AD1D9F" w:rsidP="00AD1D9F">
            <w:pPr>
              <w:rPr>
                <w:rFonts w:ascii="Sylfaen" w:hAnsi="Sylfaen" w:cs="Sylfaen"/>
                <w:sz w:val="16"/>
                <w:szCs w:val="16"/>
              </w:rPr>
            </w:pPr>
          </w:p>
        </w:tc>
        <w:tc>
          <w:tcPr>
            <w:tcW w:w="2896" w:type="dxa"/>
            <w:gridSpan w:val="2"/>
            <w:tcBorders>
              <w:top w:val="double" w:sz="4" w:space="0" w:color="auto"/>
              <w:left w:val="double" w:sz="4" w:space="0" w:color="auto"/>
              <w:bottom w:val="double" w:sz="4" w:space="0" w:color="auto"/>
              <w:right w:val="double" w:sz="4" w:space="0" w:color="auto"/>
            </w:tcBorders>
          </w:tcPr>
          <w:p w14:paraId="7F5333BB" w14:textId="52A90209" w:rsidR="00AD1D9F" w:rsidRPr="000416FB" w:rsidRDefault="00AD1D9F" w:rsidP="00AD1D9F">
            <w:pPr>
              <w:rPr>
                <w:rFonts w:ascii="Sylfaen" w:hAnsi="Sylfaen" w:cs="Sylfaen"/>
                <w:sz w:val="16"/>
                <w:szCs w:val="16"/>
              </w:rPr>
            </w:pPr>
          </w:p>
        </w:tc>
        <w:tc>
          <w:tcPr>
            <w:tcW w:w="2485" w:type="dxa"/>
            <w:gridSpan w:val="2"/>
            <w:tcBorders>
              <w:top w:val="double" w:sz="4" w:space="0" w:color="auto"/>
              <w:left w:val="double" w:sz="4" w:space="0" w:color="auto"/>
              <w:bottom w:val="double" w:sz="4" w:space="0" w:color="auto"/>
              <w:right w:val="double" w:sz="4" w:space="0" w:color="auto"/>
            </w:tcBorders>
          </w:tcPr>
          <w:p w14:paraId="35F49395" w14:textId="374E2D74" w:rsidR="00AD1D9F" w:rsidRPr="000416FB" w:rsidRDefault="00AD1D9F" w:rsidP="00AD1D9F">
            <w:pPr>
              <w:rPr>
                <w:rFonts w:ascii="Sylfaen" w:hAnsi="Sylfaen" w:cs="Sylfaen"/>
                <w:sz w:val="16"/>
                <w:szCs w:val="16"/>
              </w:rPr>
            </w:pPr>
          </w:p>
        </w:tc>
      </w:tr>
      <w:tr w:rsidR="00AD1D9F" w:rsidRPr="000416FB" w14:paraId="3A62ED29"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6D1A6D2" w14:textId="77777777" w:rsidR="00AD1D9F" w:rsidRPr="000416FB" w:rsidRDefault="00AD1D9F" w:rsidP="00AD1D9F">
            <w:pPr>
              <w:rPr>
                <w:rFonts w:ascii="Sylfaen" w:hAnsi="Sylfaen" w:cs="Sylfaen"/>
                <w:sz w:val="16"/>
                <w:szCs w:val="16"/>
              </w:rPr>
            </w:pPr>
            <w:r w:rsidRPr="000416FB">
              <w:rPr>
                <w:rFonts w:ascii="Sylfaen" w:hAnsi="Sylfaen" w:cs="Sylfaen"/>
                <w:b/>
                <w:sz w:val="16"/>
                <w:szCs w:val="16"/>
              </w:rPr>
              <w:t xml:space="preserve">საოჯახო პაკეტის (თანაშრომელი, მეუღლე, </w:t>
            </w:r>
            <w:r>
              <w:rPr>
                <w:rFonts w:ascii="Sylfaen" w:hAnsi="Sylfaen" w:cs="Sylfaen"/>
                <w:b/>
                <w:sz w:val="16"/>
                <w:szCs w:val="16"/>
              </w:rPr>
              <w:t>18 წლამდე შ</w:t>
            </w:r>
            <w:r w:rsidRPr="000416FB">
              <w:rPr>
                <w:rFonts w:ascii="Sylfaen" w:hAnsi="Sylfaen" w:cs="Sylfaen"/>
                <w:b/>
                <w:sz w:val="16"/>
                <w:szCs w:val="16"/>
              </w:rPr>
              <w:t>ვილ(ებ)ი</w:t>
            </w:r>
            <w:r>
              <w:rPr>
                <w:rFonts w:ascii="Sylfaen" w:hAnsi="Sylfaen" w:cs="Sylfaen"/>
                <w:b/>
                <w:sz w:val="16"/>
                <w:szCs w:val="16"/>
              </w:rPr>
              <w:t xml:space="preserve"> </w:t>
            </w:r>
            <w:r w:rsidRPr="000416FB">
              <w:rPr>
                <w:rFonts w:ascii="Sylfaen" w:hAnsi="Sylfaen" w:cs="Sylfaen"/>
                <w:b/>
                <w:sz w:val="16"/>
                <w:szCs w:val="16"/>
              </w:rPr>
              <w:t>) სადაზღვევო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73F9B09D" w14:textId="3DCB5264" w:rsidR="00AD1D9F" w:rsidRPr="000416FB" w:rsidRDefault="00AD1D9F" w:rsidP="00AD1D9F">
            <w:pPr>
              <w:rPr>
                <w:rFonts w:ascii="Sylfaen" w:hAnsi="Sylfaen" w:cs="Sylfaen"/>
                <w:sz w:val="16"/>
                <w:szCs w:val="16"/>
              </w:rPr>
            </w:pPr>
          </w:p>
        </w:tc>
        <w:tc>
          <w:tcPr>
            <w:tcW w:w="2896" w:type="dxa"/>
            <w:gridSpan w:val="2"/>
            <w:tcBorders>
              <w:top w:val="double" w:sz="4" w:space="0" w:color="auto"/>
              <w:left w:val="double" w:sz="4" w:space="0" w:color="auto"/>
              <w:bottom w:val="double" w:sz="4" w:space="0" w:color="auto"/>
              <w:right w:val="double" w:sz="4" w:space="0" w:color="auto"/>
            </w:tcBorders>
          </w:tcPr>
          <w:p w14:paraId="4CF95E36" w14:textId="29B80547" w:rsidR="00AD1D9F" w:rsidRPr="000416FB" w:rsidRDefault="00AD1D9F" w:rsidP="00AD1D9F">
            <w:pPr>
              <w:rPr>
                <w:rFonts w:ascii="Sylfaen" w:hAnsi="Sylfaen" w:cs="Sylfaen"/>
                <w:sz w:val="16"/>
                <w:szCs w:val="16"/>
              </w:rPr>
            </w:pPr>
          </w:p>
        </w:tc>
        <w:tc>
          <w:tcPr>
            <w:tcW w:w="2485" w:type="dxa"/>
            <w:gridSpan w:val="2"/>
            <w:tcBorders>
              <w:top w:val="double" w:sz="4" w:space="0" w:color="auto"/>
              <w:left w:val="double" w:sz="4" w:space="0" w:color="auto"/>
              <w:bottom w:val="double" w:sz="4" w:space="0" w:color="auto"/>
              <w:right w:val="double" w:sz="4" w:space="0" w:color="auto"/>
            </w:tcBorders>
          </w:tcPr>
          <w:p w14:paraId="15A01C1B" w14:textId="4D329CD9" w:rsidR="00AD1D9F" w:rsidRPr="000416FB" w:rsidRDefault="00AD1D9F" w:rsidP="00AD1D9F">
            <w:pPr>
              <w:rPr>
                <w:rFonts w:ascii="Sylfaen" w:hAnsi="Sylfaen" w:cs="Sylfaen"/>
                <w:sz w:val="16"/>
                <w:szCs w:val="16"/>
              </w:rPr>
            </w:pPr>
          </w:p>
        </w:tc>
      </w:tr>
      <w:tr w:rsidR="00AD1D9F" w:rsidRPr="000416FB" w14:paraId="187EB35E"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0030FDF6" w14:textId="77777777" w:rsidR="00AD1D9F" w:rsidRPr="00F11A2D" w:rsidRDefault="00AD1D9F" w:rsidP="00AD1D9F">
            <w:pPr>
              <w:rPr>
                <w:rFonts w:ascii="Sylfaen" w:hAnsi="Sylfaen" w:cs="Sylfaen"/>
                <w:b/>
                <w:sz w:val="16"/>
                <w:szCs w:val="16"/>
              </w:rPr>
            </w:pPr>
            <w:r w:rsidRPr="00F11A2D">
              <w:rPr>
                <w:rFonts w:ascii="Sylfaen" w:hAnsi="Sylfaen" w:cs="Sylfaen"/>
                <w:b/>
                <w:sz w:val="16"/>
                <w:szCs w:val="16"/>
              </w:rPr>
              <w:t>ინდივიდუალური სადაზღვევო პრემია შვილისთვის 25-დან 65 წლამდე ყოველთვიური გადახდისას</w:t>
            </w:r>
          </w:p>
        </w:tc>
        <w:tc>
          <w:tcPr>
            <w:tcW w:w="2409" w:type="dxa"/>
            <w:gridSpan w:val="2"/>
            <w:tcBorders>
              <w:top w:val="double" w:sz="4" w:space="0" w:color="auto"/>
              <w:left w:val="double" w:sz="4" w:space="0" w:color="auto"/>
              <w:bottom w:val="double" w:sz="4" w:space="0" w:color="auto"/>
              <w:right w:val="double" w:sz="4" w:space="0" w:color="auto"/>
            </w:tcBorders>
          </w:tcPr>
          <w:p w14:paraId="728B8574" w14:textId="3C2494EE" w:rsidR="00AD1D9F" w:rsidRDefault="00AD1D9F" w:rsidP="00AD1D9F">
            <w:pPr>
              <w:rPr>
                <w:rFonts w:ascii="Sylfaen" w:hAnsi="Sylfaen" w:cs="Sylfaen"/>
                <w:b/>
                <w:sz w:val="17"/>
                <w:szCs w:val="17"/>
              </w:rPr>
            </w:pPr>
          </w:p>
        </w:tc>
        <w:tc>
          <w:tcPr>
            <w:tcW w:w="2896" w:type="dxa"/>
            <w:gridSpan w:val="2"/>
            <w:tcBorders>
              <w:top w:val="double" w:sz="4" w:space="0" w:color="auto"/>
              <w:left w:val="double" w:sz="4" w:space="0" w:color="auto"/>
              <w:bottom w:val="double" w:sz="4" w:space="0" w:color="auto"/>
              <w:right w:val="double" w:sz="4" w:space="0" w:color="auto"/>
            </w:tcBorders>
          </w:tcPr>
          <w:p w14:paraId="6D8BB118" w14:textId="45BC21CB" w:rsidR="00AD1D9F" w:rsidRDefault="00AD1D9F" w:rsidP="00AD1D9F">
            <w:pPr>
              <w:rPr>
                <w:rFonts w:ascii="Sylfaen" w:hAnsi="Sylfaen" w:cs="Sylfaen"/>
                <w:b/>
                <w:sz w:val="17"/>
                <w:szCs w:val="17"/>
              </w:rPr>
            </w:pPr>
          </w:p>
        </w:tc>
        <w:tc>
          <w:tcPr>
            <w:tcW w:w="2485" w:type="dxa"/>
            <w:gridSpan w:val="2"/>
            <w:tcBorders>
              <w:top w:val="double" w:sz="4" w:space="0" w:color="auto"/>
              <w:left w:val="double" w:sz="4" w:space="0" w:color="auto"/>
              <w:bottom w:val="double" w:sz="4" w:space="0" w:color="auto"/>
              <w:right w:val="double" w:sz="4" w:space="0" w:color="auto"/>
            </w:tcBorders>
          </w:tcPr>
          <w:p w14:paraId="2315DAFC" w14:textId="13AF4379" w:rsidR="00AD1D9F" w:rsidRDefault="00AD1D9F" w:rsidP="00AD1D9F">
            <w:pPr>
              <w:rPr>
                <w:rFonts w:ascii="Sylfaen" w:hAnsi="Sylfaen" w:cs="Sylfaen"/>
                <w:b/>
                <w:sz w:val="17"/>
                <w:szCs w:val="17"/>
              </w:rPr>
            </w:pPr>
          </w:p>
        </w:tc>
      </w:tr>
      <w:tr w:rsidR="00AD1D9F" w:rsidRPr="000416FB" w14:paraId="7DF2E8A5"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FB3CB01" w14:textId="77777777" w:rsidR="00AD1D9F" w:rsidRPr="000416FB" w:rsidRDefault="00AD1D9F" w:rsidP="00AD1D9F">
            <w:pPr>
              <w:rPr>
                <w:rFonts w:ascii="Sylfaen" w:hAnsi="Sylfaen" w:cs="Sylfaen"/>
                <w:b/>
                <w:sz w:val="16"/>
                <w:szCs w:val="16"/>
              </w:rPr>
            </w:pPr>
            <w:r w:rsidRPr="004E0AD0">
              <w:rPr>
                <w:rFonts w:ascii="Sylfaen" w:hAnsi="Sylfaen" w:cs="Sylfaen"/>
                <w:b/>
                <w:sz w:val="17"/>
                <w:szCs w:val="17"/>
              </w:rPr>
              <w:t>ოჯახის არასტანდარული წევრის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3F7FC57F" w14:textId="77777777" w:rsidR="00AD1D9F" w:rsidRDefault="00AD1D9F" w:rsidP="00AD1D9F">
            <w:pPr>
              <w:rPr>
                <w:rFonts w:ascii="Sylfaen" w:hAnsi="Sylfaen" w:cs="Sylfaen"/>
                <w:b/>
                <w:sz w:val="17"/>
                <w:szCs w:val="17"/>
              </w:rPr>
            </w:pPr>
          </w:p>
        </w:tc>
        <w:tc>
          <w:tcPr>
            <w:tcW w:w="2896" w:type="dxa"/>
            <w:gridSpan w:val="2"/>
            <w:tcBorders>
              <w:top w:val="double" w:sz="4" w:space="0" w:color="auto"/>
              <w:left w:val="double" w:sz="4" w:space="0" w:color="auto"/>
              <w:bottom w:val="double" w:sz="4" w:space="0" w:color="auto"/>
              <w:right w:val="double" w:sz="4" w:space="0" w:color="auto"/>
            </w:tcBorders>
          </w:tcPr>
          <w:p w14:paraId="23C874B3" w14:textId="77777777" w:rsidR="00AD1D9F" w:rsidRDefault="00AD1D9F" w:rsidP="00AD1D9F">
            <w:pPr>
              <w:rPr>
                <w:rFonts w:ascii="Sylfaen" w:hAnsi="Sylfaen" w:cs="Sylfaen"/>
                <w:b/>
                <w:sz w:val="17"/>
                <w:szCs w:val="17"/>
              </w:rPr>
            </w:pPr>
          </w:p>
        </w:tc>
        <w:tc>
          <w:tcPr>
            <w:tcW w:w="2485" w:type="dxa"/>
            <w:gridSpan w:val="2"/>
            <w:tcBorders>
              <w:top w:val="double" w:sz="4" w:space="0" w:color="auto"/>
              <w:left w:val="double" w:sz="4" w:space="0" w:color="auto"/>
              <w:bottom w:val="double" w:sz="4" w:space="0" w:color="auto"/>
              <w:right w:val="double" w:sz="4" w:space="0" w:color="auto"/>
            </w:tcBorders>
          </w:tcPr>
          <w:p w14:paraId="5C31CF84" w14:textId="5D69425C" w:rsidR="00AD1D9F" w:rsidRPr="000416FB" w:rsidRDefault="00AD1D9F" w:rsidP="00AD1D9F">
            <w:pPr>
              <w:rPr>
                <w:rFonts w:ascii="Sylfaen" w:hAnsi="Sylfaen" w:cs="Sylfaen"/>
                <w:sz w:val="16"/>
                <w:szCs w:val="16"/>
              </w:rPr>
            </w:pPr>
          </w:p>
        </w:tc>
      </w:tr>
    </w:tbl>
    <w:p w14:paraId="6AD3FF25" w14:textId="77777777" w:rsidR="00AD1D9F" w:rsidRDefault="00AD1D9F" w:rsidP="00AD1D9F">
      <w:pPr>
        <w:pStyle w:val="BodyText"/>
        <w:rPr>
          <w:rFonts w:ascii="Sylfaen" w:hAnsi="Sylfaen"/>
          <w:b/>
          <w:color w:val="FF0000"/>
          <w:sz w:val="18"/>
          <w:szCs w:val="18"/>
        </w:rPr>
      </w:pPr>
    </w:p>
    <w:p w14:paraId="61F01C5C" w14:textId="77777777" w:rsidR="00AD1D9F" w:rsidRDefault="00AD1D9F" w:rsidP="00AD1D9F">
      <w:pPr>
        <w:pStyle w:val="BodyText"/>
        <w:rPr>
          <w:rFonts w:ascii="Sylfaen" w:hAnsi="Sylfaen"/>
          <w:b/>
          <w:color w:val="FF0000"/>
          <w:sz w:val="18"/>
          <w:szCs w:val="18"/>
        </w:rPr>
      </w:pPr>
    </w:p>
    <w:p w14:paraId="537CE13E" w14:textId="77777777" w:rsidR="00AD1D9F" w:rsidRDefault="00AD1D9F" w:rsidP="00AD1D9F">
      <w:pPr>
        <w:pStyle w:val="BodyText"/>
        <w:rPr>
          <w:rFonts w:ascii="Sylfaen" w:hAnsi="Sylfaen"/>
          <w:b/>
          <w:color w:val="FF0000"/>
          <w:sz w:val="18"/>
          <w:szCs w:val="18"/>
        </w:rPr>
      </w:pPr>
    </w:p>
    <w:p w14:paraId="78D9EFF8" w14:textId="77777777" w:rsidR="00AD1D9F" w:rsidRDefault="00AD1D9F" w:rsidP="00AD1D9F">
      <w:pPr>
        <w:pStyle w:val="BodyText"/>
        <w:rPr>
          <w:rFonts w:ascii="Sylfaen" w:hAnsi="Sylfaen"/>
          <w:b/>
          <w:color w:val="FF0000"/>
          <w:sz w:val="18"/>
          <w:szCs w:val="18"/>
        </w:rPr>
      </w:pPr>
    </w:p>
    <w:p w14:paraId="5BD8053D" w14:textId="77777777" w:rsidR="00AD1D9F" w:rsidRDefault="00AD1D9F" w:rsidP="00AD1D9F">
      <w:pPr>
        <w:pStyle w:val="BodyText"/>
        <w:rPr>
          <w:rFonts w:ascii="Sylfaen" w:hAnsi="Sylfaen"/>
          <w:b/>
          <w:color w:val="FF0000"/>
          <w:sz w:val="18"/>
          <w:szCs w:val="18"/>
        </w:rPr>
      </w:pPr>
    </w:p>
    <w:p w14:paraId="094DD0A7" w14:textId="77777777" w:rsidR="00AD1D9F" w:rsidRDefault="00AD1D9F" w:rsidP="00AD1D9F">
      <w:pPr>
        <w:pStyle w:val="BodyText"/>
        <w:rPr>
          <w:rFonts w:ascii="Sylfaen" w:hAnsi="Sylfaen"/>
          <w:b/>
          <w:color w:val="FF0000"/>
          <w:sz w:val="18"/>
          <w:szCs w:val="18"/>
        </w:rPr>
      </w:pPr>
    </w:p>
    <w:p w14:paraId="094A41D5" w14:textId="1F94DCAA" w:rsidR="00AD1D9F" w:rsidRDefault="00AD1D9F" w:rsidP="00AD1D9F">
      <w:pPr>
        <w:pStyle w:val="BodyText"/>
        <w:rPr>
          <w:rFonts w:ascii="Sylfaen" w:hAnsi="Sylfaen"/>
          <w:b/>
          <w:color w:val="FF0000"/>
          <w:sz w:val="18"/>
          <w:szCs w:val="18"/>
        </w:rPr>
      </w:pPr>
    </w:p>
    <w:tbl>
      <w:tblPr>
        <w:tblStyle w:val="TableGrid"/>
        <w:tblpPr w:leftFromText="180" w:rightFromText="180" w:vertAnchor="text" w:horzAnchor="margin" w:tblpX="484" w:tblpY="148"/>
        <w:tblW w:w="8309" w:type="dxa"/>
        <w:tblLayout w:type="fixed"/>
        <w:tblLook w:val="04A0" w:firstRow="1" w:lastRow="0" w:firstColumn="1" w:lastColumn="0" w:noHBand="0" w:noVBand="1"/>
      </w:tblPr>
      <w:tblGrid>
        <w:gridCol w:w="2235"/>
        <w:gridCol w:w="3685"/>
        <w:gridCol w:w="992"/>
        <w:gridCol w:w="1397"/>
      </w:tblGrid>
      <w:tr w:rsidR="009D72DF" w:rsidRPr="00016F1C" w14:paraId="09326374"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00CC2D79" w14:textId="77777777" w:rsidR="009D72DF" w:rsidRPr="00ED027E" w:rsidRDefault="009D72DF" w:rsidP="0066591F">
            <w:pPr>
              <w:rPr>
                <w:rFonts w:ascii="Sylfaen" w:hAnsi="Sylfaen" w:cs="Sylfaen"/>
                <w:b/>
                <w:sz w:val="17"/>
                <w:szCs w:val="17"/>
              </w:rPr>
            </w:pPr>
          </w:p>
        </w:tc>
        <w:tc>
          <w:tcPr>
            <w:tcW w:w="2389" w:type="dxa"/>
            <w:gridSpan w:val="2"/>
            <w:tcBorders>
              <w:top w:val="double" w:sz="4" w:space="0" w:color="auto"/>
              <w:left w:val="double" w:sz="4" w:space="0" w:color="auto"/>
              <w:bottom w:val="double" w:sz="4" w:space="0" w:color="auto"/>
              <w:right w:val="double" w:sz="4" w:space="0" w:color="auto"/>
            </w:tcBorders>
          </w:tcPr>
          <w:p w14:paraId="33F92B10" w14:textId="522A5C84" w:rsidR="009D72DF" w:rsidRPr="00016F1C" w:rsidRDefault="00DB6579" w:rsidP="0066591F">
            <w:pPr>
              <w:jc w:val="center"/>
              <w:rPr>
                <w:rFonts w:ascii="Sylfaen" w:hAnsi="Sylfaen"/>
                <w:b/>
                <w:bCs/>
                <w:sz w:val="17"/>
                <w:szCs w:val="17"/>
              </w:rPr>
            </w:pPr>
            <w:r>
              <w:rPr>
                <w:rFonts w:ascii="Sylfaen" w:hAnsi="Sylfaen" w:cs="Times New Roman"/>
                <w:b/>
                <w:bCs/>
                <w:sz w:val="17"/>
                <w:szCs w:val="17"/>
                <w:lang w:val="en-US"/>
              </w:rPr>
              <w:t>-</w:t>
            </w:r>
            <w:r w:rsidR="009D72DF" w:rsidRPr="00016F1C">
              <w:rPr>
                <w:rFonts w:ascii="Sylfaen" w:hAnsi="Sylfaen" w:cs="Times New Roman"/>
                <w:b/>
                <w:bCs/>
                <w:sz w:val="17"/>
                <w:szCs w:val="17"/>
              </w:rPr>
              <w:t>დამატებითი</w:t>
            </w:r>
          </w:p>
        </w:tc>
      </w:tr>
      <w:tr w:rsidR="009D72DF" w:rsidRPr="00016F1C" w14:paraId="21F3F4A4" w14:textId="77777777" w:rsidTr="009D72DF">
        <w:tc>
          <w:tcPr>
            <w:tcW w:w="5920" w:type="dxa"/>
            <w:gridSpan w:val="2"/>
            <w:tcBorders>
              <w:left w:val="double" w:sz="4" w:space="0" w:color="auto"/>
              <w:bottom w:val="double" w:sz="4" w:space="0" w:color="auto"/>
              <w:right w:val="double" w:sz="4" w:space="0" w:color="auto"/>
            </w:tcBorders>
          </w:tcPr>
          <w:p w14:paraId="6D1DFED4" w14:textId="77777777" w:rsidR="009D72DF" w:rsidRPr="00016F1C" w:rsidRDefault="009D72DF" w:rsidP="0066591F">
            <w:pPr>
              <w:rPr>
                <w:rFonts w:ascii="Sylfaen" w:hAnsi="Sylfaen" w:cs="Sylfaen"/>
                <w:b/>
                <w:sz w:val="17"/>
                <w:szCs w:val="17"/>
              </w:rPr>
            </w:pPr>
            <w:r w:rsidRPr="00016F1C">
              <w:rPr>
                <w:rFonts w:ascii="Sylfaen" w:hAnsi="Sylfaen" w:cs="Sylfaen"/>
                <w:b/>
                <w:sz w:val="17"/>
                <w:szCs w:val="17"/>
              </w:rPr>
              <w:t>მომსახურებათა</w:t>
            </w:r>
            <w:r w:rsidRPr="00016F1C">
              <w:rPr>
                <w:b/>
                <w:sz w:val="17"/>
                <w:szCs w:val="17"/>
              </w:rPr>
              <w:t xml:space="preserve"> </w:t>
            </w:r>
            <w:r w:rsidRPr="00016F1C">
              <w:rPr>
                <w:rFonts w:ascii="Sylfaen" w:hAnsi="Sylfaen" w:cs="Sylfaen"/>
                <w:b/>
                <w:sz w:val="17"/>
                <w:szCs w:val="17"/>
              </w:rPr>
              <w:t>ჩამონათვალი</w:t>
            </w:r>
          </w:p>
        </w:tc>
        <w:tc>
          <w:tcPr>
            <w:tcW w:w="992" w:type="dxa"/>
            <w:tcBorders>
              <w:top w:val="double" w:sz="4" w:space="0" w:color="auto"/>
              <w:left w:val="double" w:sz="4" w:space="0" w:color="auto"/>
              <w:bottom w:val="double" w:sz="4" w:space="0" w:color="auto"/>
              <w:right w:val="double" w:sz="4" w:space="0" w:color="auto"/>
            </w:tcBorders>
          </w:tcPr>
          <w:p w14:paraId="32C5F2DE" w14:textId="77777777" w:rsidR="009D72DF" w:rsidRPr="00016F1C" w:rsidRDefault="009D72DF" w:rsidP="0066591F">
            <w:pPr>
              <w:rPr>
                <w:rFonts w:ascii="Sylfaen" w:hAnsi="Sylfaen"/>
                <w:b/>
                <w:bCs/>
                <w:sz w:val="17"/>
                <w:szCs w:val="17"/>
              </w:rPr>
            </w:pPr>
            <w:r w:rsidRPr="00016F1C">
              <w:rPr>
                <w:rFonts w:ascii="Sylfaen" w:hAnsi="Sylfaen"/>
                <w:b/>
                <w:bCs/>
                <w:sz w:val="17"/>
                <w:szCs w:val="17"/>
              </w:rPr>
              <w:t>დაფარვა</w:t>
            </w:r>
          </w:p>
        </w:tc>
        <w:tc>
          <w:tcPr>
            <w:tcW w:w="1397" w:type="dxa"/>
            <w:tcBorders>
              <w:top w:val="double" w:sz="4" w:space="0" w:color="auto"/>
              <w:left w:val="double" w:sz="4" w:space="0" w:color="auto"/>
              <w:bottom w:val="double" w:sz="4" w:space="0" w:color="auto"/>
              <w:right w:val="double" w:sz="4" w:space="0" w:color="auto"/>
            </w:tcBorders>
          </w:tcPr>
          <w:p w14:paraId="6F02FF32" w14:textId="77777777" w:rsidR="009D72DF" w:rsidRPr="00016F1C" w:rsidRDefault="009D72DF" w:rsidP="0066591F">
            <w:pPr>
              <w:rPr>
                <w:rFonts w:ascii="Sylfaen" w:hAnsi="Sylfaen"/>
                <w:b/>
                <w:bCs/>
                <w:sz w:val="17"/>
                <w:szCs w:val="17"/>
              </w:rPr>
            </w:pPr>
            <w:r w:rsidRPr="00016F1C">
              <w:rPr>
                <w:rFonts w:ascii="Sylfaen" w:hAnsi="Sylfaen"/>
                <w:b/>
                <w:bCs/>
                <w:sz w:val="17"/>
                <w:szCs w:val="17"/>
              </w:rPr>
              <w:t xml:space="preserve">ლიმიტი (ლარი) </w:t>
            </w:r>
          </w:p>
        </w:tc>
      </w:tr>
      <w:tr w:rsidR="009D72DF" w:rsidRPr="00016F1C" w14:paraId="7770C058"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26FD09C7" w14:textId="77777777" w:rsidR="009D72DF" w:rsidRPr="00016F1C" w:rsidRDefault="009D72DF" w:rsidP="0066591F">
            <w:pPr>
              <w:rPr>
                <w:sz w:val="17"/>
                <w:szCs w:val="17"/>
              </w:rPr>
            </w:pPr>
            <w:r w:rsidRPr="00016F1C">
              <w:rPr>
                <w:sz w:val="17"/>
                <w:szCs w:val="17"/>
              </w:rPr>
              <w:t xml:space="preserve">24 </w:t>
            </w:r>
            <w:r w:rsidRPr="00016F1C">
              <w:rPr>
                <w:rFonts w:ascii="Sylfaen" w:hAnsi="Sylfaen" w:cs="Sylfaen"/>
                <w:sz w:val="17"/>
                <w:szCs w:val="17"/>
              </w:rPr>
              <w:t>საათიანი</w:t>
            </w:r>
            <w:r w:rsidRPr="00016F1C">
              <w:rPr>
                <w:sz w:val="17"/>
                <w:szCs w:val="17"/>
              </w:rPr>
              <w:t xml:space="preserve"> </w:t>
            </w:r>
            <w:r w:rsidRPr="00016F1C">
              <w:rPr>
                <w:rFonts w:ascii="Sylfaen" w:hAnsi="Sylfaen" w:cs="Sylfaen"/>
                <w:sz w:val="17"/>
                <w:szCs w:val="17"/>
              </w:rPr>
              <w:t>სატელეფონო</w:t>
            </w:r>
            <w:r w:rsidRPr="00016F1C">
              <w:rPr>
                <w:sz w:val="17"/>
                <w:szCs w:val="17"/>
              </w:rPr>
              <w:t xml:space="preserve"> </w:t>
            </w:r>
            <w:r w:rsidRPr="00016F1C">
              <w:rPr>
                <w:rFonts w:ascii="Sylfaen" w:hAnsi="Sylfaen" w:cs="Sylfaen"/>
                <w:sz w:val="17"/>
                <w:szCs w:val="17"/>
              </w:rPr>
              <w:t>სამედიცინო</w:t>
            </w:r>
            <w:r w:rsidRPr="00016F1C">
              <w:rPr>
                <w:sz w:val="17"/>
                <w:szCs w:val="17"/>
              </w:rPr>
              <w:t xml:space="preserve"> </w:t>
            </w:r>
            <w:r w:rsidRPr="00016F1C">
              <w:rPr>
                <w:rFonts w:ascii="Sylfaen" w:hAnsi="Sylfaen" w:cs="Sylfaen"/>
                <w:sz w:val="17"/>
                <w:szCs w:val="17"/>
              </w:rPr>
              <w:t>კონსულტაცია</w:t>
            </w:r>
          </w:p>
        </w:tc>
        <w:tc>
          <w:tcPr>
            <w:tcW w:w="992" w:type="dxa"/>
            <w:tcBorders>
              <w:top w:val="double" w:sz="4" w:space="0" w:color="auto"/>
              <w:left w:val="double" w:sz="4" w:space="0" w:color="auto"/>
              <w:bottom w:val="double" w:sz="4" w:space="0" w:color="auto"/>
              <w:right w:val="double" w:sz="4" w:space="0" w:color="auto"/>
            </w:tcBorders>
          </w:tcPr>
          <w:p w14:paraId="546CD4BC" w14:textId="77777777" w:rsidR="009D72DF" w:rsidRPr="00016F1C" w:rsidRDefault="009D72DF" w:rsidP="0066591F">
            <w:pPr>
              <w:rPr>
                <w:rFonts w:ascii="Sylfaen" w:hAnsi="Sylfaen" w:cs="Sylfaen"/>
                <w:sz w:val="17"/>
                <w:szCs w:val="17"/>
              </w:rPr>
            </w:pPr>
            <w:r w:rsidRPr="00016F1C">
              <w:rPr>
                <w:rFonts w:ascii="Sylfaen" w:hAnsi="Sylfaen"/>
                <w:bCs/>
                <w:sz w:val="17"/>
                <w:szCs w:val="17"/>
              </w:rPr>
              <w:t>100%</w:t>
            </w:r>
          </w:p>
        </w:tc>
        <w:tc>
          <w:tcPr>
            <w:tcW w:w="1397" w:type="dxa"/>
            <w:tcBorders>
              <w:top w:val="double" w:sz="4" w:space="0" w:color="auto"/>
              <w:left w:val="double" w:sz="4" w:space="0" w:color="auto"/>
              <w:bottom w:val="double" w:sz="4" w:space="0" w:color="auto"/>
              <w:right w:val="double" w:sz="4" w:space="0" w:color="auto"/>
            </w:tcBorders>
          </w:tcPr>
          <w:p w14:paraId="6E2A0809"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ულიმიტო</w:t>
            </w:r>
          </w:p>
        </w:tc>
      </w:tr>
      <w:tr w:rsidR="009D72DF" w:rsidRPr="00016F1C" w14:paraId="7420E3AB"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3B8FEFB9" w14:textId="77777777" w:rsidR="009D72DF" w:rsidRPr="00016F1C" w:rsidRDefault="009D72DF" w:rsidP="0066591F">
            <w:pPr>
              <w:rPr>
                <w:sz w:val="17"/>
                <w:szCs w:val="17"/>
              </w:rPr>
            </w:pPr>
            <w:r w:rsidRPr="00016F1C">
              <w:rPr>
                <w:rFonts w:ascii="Sylfaen" w:hAnsi="Sylfaen" w:cs="Sylfaen"/>
                <w:sz w:val="17"/>
                <w:szCs w:val="17"/>
              </w:rPr>
              <w:t>პირადი</w:t>
            </w:r>
            <w:r w:rsidRPr="00016F1C">
              <w:rPr>
                <w:sz w:val="17"/>
                <w:szCs w:val="17"/>
              </w:rPr>
              <w:t xml:space="preserve"> </w:t>
            </w:r>
            <w:r w:rsidRPr="00016F1C">
              <w:rPr>
                <w:rFonts w:ascii="Sylfaen" w:hAnsi="Sylfaen" w:cs="Sylfaen"/>
                <w:sz w:val="17"/>
                <w:szCs w:val="17"/>
              </w:rPr>
              <w:t>ექიმის</w:t>
            </w:r>
            <w:r w:rsidRPr="00016F1C">
              <w:rPr>
                <w:sz w:val="17"/>
                <w:szCs w:val="17"/>
              </w:rPr>
              <w:t xml:space="preserve"> </w:t>
            </w:r>
            <w:r w:rsidRPr="00016F1C">
              <w:rPr>
                <w:rFonts w:ascii="Sylfaen" w:hAnsi="Sylfaen" w:cs="Sylfaen"/>
                <w:sz w:val="17"/>
                <w:szCs w:val="17"/>
              </w:rPr>
              <w:t>მომსახურება</w:t>
            </w:r>
            <w:r w:rsidRPr="00016F1C">
              <w:rPr>
                <w:sz w:val="17"/>
                <w:szCs w:val="17"/>
              </w:rPr>
              <w:t xml:space="preserve">           </w:t>
            </w:r>
          </w:p>
        </w:tc>
        <w:tc>
          <w:tcPr>
            <w:tcW w:w="992" w:type="dxa"/>
            <w:tcBorders>
              <w:top w:val="double" w:sz="4" w:space="0" w:color="auto"/>
              <w:left w:val="double" w:sz="4" w:space="0" w:color="auto"/>
              <w:bottom w:val="double" w:sz="4" w:space="0" w:color="auto"/>
              <w:right w:val="double" w:sz="4" w:space="0" w:color="auto"/>
            </w:tcBorders>
          </w:tcPr>
          <w:p w14:paraId="1BEC5A82" w14:textId="77777777" w:rsidR="009D72DF" w:rsidRPr="00016F1C" w:rsidRDefault="009D72DF" w:rsidP="0066591F">
            <w:pPr>
              <w:rPr>
                <w:rFonts w:ascii="Sylfaen" w:hAnsi="Sylfaen" w:cs="Sylfaen"/>
                <w:sz w:val="17"/>
                <w:szCs w:val="17"/>
              </w:rPr>
            </w:pPr>
            <w:r w:rsidRPr="00016F1C">
              <w:rPr>
                <w:rFonts w:ascii="Sylfaen" w:hAnsi="Sylfaen"/>
                <w:bCs/>
                <w:sz w:val="17"/>
                <w:szCs w:val="17"/>
              </w:rPr>
              <w:t>100%</w:t>
            </w:r>
          </w:p>
        </w:tc>
        <w:tc>
          <w:tcPr>
            <w:tcW w:w="1397" w:type="dxa"/>
            <w:tcBorders>
              <w:top w:val="double" w:sz="4" w:space="0" w:color="auto"/>
              <w:left w:val="double" w:sz="4" w:space="0" w:color="auto"/>
              <w:bottom w:val="double" w:sz="4" w:space="0" w:color="auto"/>
              <w:right w:val="double" w:sz="4" w:space="0" w:color="auto"/>
            </w:tcBorders>
          </w:tcPr>
          <w:p w14:paraId="5558FFF2"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ულიმიტო</w:t>
            </w:r>
          </w:p>
        </w:tc>
      </w:tr>
      <w:tr w:rsidR="009D72DF" w:rsidRPr="00016F1C" w14:paraId="4F25771C"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2CCAFE86" w14:textId="77777777" w:rsidR="009D72DF" w:rsidRPr="00016F1C" w:rsidRDefault="009D72DF" w:rsidP="0066591F">
            <w:pPr>
              <w:rPr>
                <w:sz w:val="17"/>
                <w:szCs w:val="17"/>
              </w:rPr>
            </w:pPr>
            <w:r w:rsidRPr="00016F1C">
              <w:rPr>
                <w:rFonts w:ascii="Sylfaen" w:hAnsi="Sylfaen" w:cs="Sylfaen"/>
                <w:sz w:val="17"/>
                <w:szCs w:val="17"/>
              </w:rPr>
              <w:t>ჰოსპიტალური</w:t>
            </w:r>
            <w:r w:rsidRPr="00016F1C">
              <w:rPr>
                <w:sz w:val="17"/>
                <w:szCs w:val="17"/>
              </w:rPr>
              <w:t xml:space="preserve"> </w:t>
            </w:r>
            <w:r w:rsidRPr="00016F1C">
              <w:rPr>
                <w:rFonts w:ascii="Sylfaen" w:hAnsi="Sylfaen" w:cs="Sylfaen"/>
                <w:sz w:val="17"/>
                <w:szCs w:val="17"/>
              </w:rPr>
              <w:t>მომსახურება</w:t>
            </w:r>
            <w:r w:rsidRPr="00016F1C">
              <w:rPr>
                <w:sz w:val="17"/>
                <w:szCs w:val="17"/>
              </w:rPr>
              <w:t xml:space="preserve"> </w:t>
            </w:r>
            <w:r w:rsidRPr="00016F1C">
              <w:rPr>
                <w:rFonts w:ascii="Sylfaen" w:hAnsi="Sylfaen" w:cs="Sylfaen"/>
                <w:sz w:val="17"/>
                <w:szCs w:val="17"/>
              </w:rPr>
              <w:t>უბედური</w:t>
            </w:r>
            <w:r w:rsidRPr="00016F1C">
              <w:rPr>
                <w:sz w:val="17"/>
                <w:szCs w:val="17"/>
              </w:rPr>
              <w:t xml:space="preserve"> </w:t>
            </w:r>
            <w:r w:rsidRPr="00016F1C">
              <w:rPr>
                <w:rFonts w:ascii="Sylfaen" w:hAnsi="Sylfaen" w:cs="Sylfaen"/>
                <w:sz w:val="17"/>
                <w:szCs w:val="17"/>
              </w:rPr>
              <w:t>შემთხვევის</w:t>
            </w:r>
            <w:r w:rsidRPr="00016F1C">
              <w:rPr>
                <w:sz w:val="17"/>
                <w:szCs w:val="17"/>
              </w:rPr>
              <w:t xml:space="preserve"> </w:t>
            </w:r>
            <w:r w:rsidRPr="00016F1C">
              <w:rPr>
                <w:rFonts w:ascii="Sylfaen" w:hAnsi="Sylfaen" w:cs="Sylfaen"/>
                <w:sz w:val="17"/>
                <w:szCs w:val="17"/>
              </w:rPr>
              <w:t>გამო</w:t>
            </w:r>
          </w:p>
        </w:tc>
        <w:tc>
          <w:tcPr>
            <w:tcW w:w="992" w:type="dxa"/>
            <w:tcBorders>
              <w:top w:val="double" w:sz="4" w:space="0" w:color="auto"/>
              <w:left w:val="double" w:sz="4" w:space="0" w:color="auto"/>
              <w:bottom w:val="double" w:sz="4" w:space="0" w:color="auto"/>
              <w:right w:val="double" w:sz="4" w:space="0" w:color="auto"/>
            </w:tcBorders>
          </w:tcPr>
          <w:p w14:paraId="029327A3" w14:textId="77777777" w:rsidR="009D72DF" w:rsidRPr="00016F1C" w:rsidRDefault="009D72DF" w:rsidP="0066591F">
            <w:pPr>
              <w:rPr>
                <w:rFonts w:ascii="Sylfaen" w:hAnsi="Sylfaen"/>
                <w:bCs/>
                <w:sz w:val="17"/>
                <w:szCs w:val="17"/>
              </w:rPr>
            </w:pPr>
            <w:r w:rsidRPr="00016F1C">
              <w:rPr>
                <w:rFonts w:ascii="Sylfaen" w:hAnsi="Sylfaen"/>
                <w:bCs/>
                <w:sz w:val="17"/>
                <w:szCs w:val="17"/>
              </w:rPr>
              <w:t>100%</w:t>
            </w:r>
          </w:p>
        </w:tc>
        <w:tc>
          <w:tcPr>
            <w:tcW w:w="1397" w:type="dxa"/>
            <w:vMerge w:val="restart"/>
            <w:tcBorders>
              <w:top w:val="double" w:sz="4" w:space="0" w:color="auto"/>
              <w:left w:val="double" w:sz="4" w:space="0" w:color="auto"/>
              <w:right w:val="double" w:sz="4" w:space="0" w:color="auto"/>
            </w:tcBorders>
          </w:tcPr>
          <w:p w14:paraId="62643A3B" w14:textId="77777777" w:rsidR="009D72DF" w:rsidRPr="00016F1C" w:rsidRDefault="009D72DF" w:rsidP="0066591F">
            <w:pPr>
              <w:rPr>
                <w:rFonts w:ascii="Sylfaen" w:hAnsi="Sylfaen"/>
                <w:bCs/>
                <w:sz w:val="17"/>
                <w:szCs w:val="17"/>
              </w:rPr>
            </w:pPr>
            <w:r w:rsidRPr="00016F1C">
              <w:rPr>
                <w:rFonts w:ascii="Sylfaen" w:hAnsi="Sylfaen"/>
                <w:bCs/>
                <w:sz w:val="17"/>
                <w:szCs w:val="17"/>
              </w:rPr>
              <w:t>5 000</w:t>
            </w:r>
          </w:p>
        </w:tc>
      </w:tr>
      <w:tr w:rsidR="009D72DF" w:rsidRPr="00016F1C" w14:paraId="1522A6BA"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6B5748A8" w14:textId="77777777" w:rsidR="009D72DF" w:rsidRPr="00016F1C" w:rsidRDefault="009D72DF" w:rsidP="0066591F">
            <w:pPr>
              <w:rPr>
                <w:sz w:val="17"/>
                <w:szCs w:val="17"/>
              </w:rPr>
            </w:pPr>
            <w:r w:rsidRPr="00016F1C">
              <w:rPr>
                <w:rFonts w:ascii="Sylfaen" w:hAnsi="Sylfaen" w:cs="Sylfaen"/>
                <w:sz w:val="17"/>
                <w:szCs w:val="17"/>
              </w:rPr>
              <w:t>გადაუდებელი</w:t>
            </w:r>
            <w:r w:rsidRPr="00016F1C">
              <w:rPr>
                <w:sz w:val="17"/>
                <w:szCs w:val="17"/>
              </w:rPr>
              <w:t xml:space="preserve"> </w:t>
            </w:r>
            <w:r w:rsidRPr="00016F1C">
              <w:rPr>
                <w:rFonts w:ascii="Sylfaen" w:hAnsi="Sylfaen" w:cs="Sylfaen"/>
                <w:sz w:val="17"/>
                <w:szCs w:val="17"/>
              </w:rPr>
              <w:t>ჰოსპიტალური</w:t>
            </w:r>
            <w:r w:rsidRPr="00016F1C">
              <w:rPr>
                <w:sz w:val="17"/>
                <w:szCs w:val="17"/>
              </w:rPr>
              <w:t xml:space="preserve"> </w:t>
            </w:r>
            <w:r w:rsidRPr="00016F1C">
              <w:rPr>
                <w:rFonts w:ascii="Sylfaen" w:hAnsi="Sylfaen" w:cs="Sylfaen"/>
                <w:sz w:val="17"/>
                <w:szCs w:val="17"/>
              </w:rPr>
              <w:t>მომსახურება</w:t>
            </w:r>
            <w:r w:rsidRPr="00016F1C">
              <w:rPr>
                <w:sz w:val="17"/>
                <w:szCs w:val="17"/>
              </w:rPr>
              <w:t xml:space="preserve"> </w:t>
            </w:r>
          </w:p>
        </w:tc>
        <w:tc>
          <w:tcPr>
            <w:tcW w:w="992" w:type="dxa"/>
            <w:tcBorders>
              <w:top w:val="double" w:sz="4" w:space="0" w:color="auto"/>
              <w:left w:val="double" w:sz="4" w:space="0" w:color="auto"/>
              <w:bottom w:val="double" w:sz="4" w:space="0" w:color="auto"/>
              <w:right w:val="double" w:sz="4" w:space="0" w:color="auto"/>
            </w:tcBorders>
          </w:tcPr>
          <w:p w14:paraId="0E8B4CEB" w14:textId="77777777" w:rsidR="009D72DF" w:rsidRPr="00016F1C" w:rsidRDefault="009D72DF" w:rsidP="00C52316">
            <w:pPr>
              <w:ind w:left="-23" w:firstLine="23"/>
              <w:rPr>
                <w:rFonts w:ascii="Sylfaen" w:hAnsi="Sylfaen"/>
                <w:bCs/>
                <w:sz w:val="17"/>
                <w:szCs w:val="17"/>
              </w:rPr>
            </w:pPr>
            <w:r w:rsidRPr="00016F1C">
              <w:rPr>
                <w:rFonts w:ascii="Sylfaen" w:hAnsi="Sylfaen"/>
                <w:bCs/>
                <w:sz w:val="17"/>
                <w:szCs w:val="17"/>
              </w:rPr>
              <w:t>100%</w:t>
            </w:r>
          </w:p>
        </w:tc>
        <w:tc>
          <w:tcPr>
            <w:tcW w:w="1397" w:type="dxa"/>
            <w:vMerge/>
            <w:tcBorders>
              <w:left w:val="double" w:sz="4" w:space="0" w:color="auto"/>
              <w:bottom w:val="double" w:sz="4" w:space="0" w:color="auto"/>
              <w:right w:val="double" w:sz="4" w:space="0" w:color="auto"/>
            </w:tcBorders>
          </w:tcPr>
          <w:p w14:paraId="11129ED4" w14:textId="77777777" w:rsidR="009D72DF" w:rsidRPr="00016F1C" w:rsidRDefault="009D72DF" w:rsidP="0066591F">
            <w:pPr>
              <w:rPr>
                <w:rFonts w:ascii="Sylfaen" w:hAnsi="Sylfaen"/>
                <w:bCs/>
                <w:sz w:val="17"/>
                <w:szCs w:val="17"/>
              </w:rPr>
            </w:pPr>
          </w:p>
        </w:tc>
      </w:tr>
      <w:tr w:rsidR="009D72DF" w:rsidRPr="00016F1C" w14:paraId="1CA63D3F"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6D62EAEF"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გეგმიური</w:t>
            </w:r>
            <w:r w:rsidRPr="00016F1C">
              <w:rPr>
                <w:sz w:val="17"/>
                <w:szCs w:val="17"/>
              </w:rPr>
              <w:t xml:space="preserve"> </w:t>
            </w:r>
            <w:r w:rsidRPr="00016F1C">
              <w:rPr>
                <w:rFonts w:ascii="Sylfaen" w:hAnsi="Sylfaen" w:cs="Sylfaen"/>
                <w:sz w:val="17"/>
                <w:szCs w:val="17"/>
              </w:rPr>
              <w:t>ჰოსპიტალური</w:t>
            </w:r>
            <w:r w:rsidRPr="00016F1C">
              <w:rPr>
                <w:sz w:val="17"/>
                <w:szCs w:val="17"/>
              </w:rPr>
              <w:t xml:space="preserve"> </w:t>
            </w:r>
            <w:r w:rsidRPr="00016F1C">
              <w:rPr>
                <w:rFonts w:ascii="Sylfaen" w:hAnsi="Sylfaen" w:cs="Sylfaen"/>
                <w:sz w:val="17"/>
                <w:szCs w:val="17"/>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06DBC9F7" w14:textId="77777777" w:rsidR="009D72DF" w:rsidRPr="00016F1C" w:rsidRDefault="009D72DF" w:rsidP="0066591F">
            <w:pPr>
              <w:rPr>
                <w:rFonts w:ascii="Sylfaen" w:hAnsi="Sylfaen"/>
                <w:bCs/>
                <w:sz w:val="17"/>
                <w:szCs w:val="17"/>
              </w:rPr>
            </w:pPr>
            <w:r w:rsidRPr="00016F1C">
              <w:rPr>
                <w:rFonts w:ascii="Sylfaen" w:hAnsi="Sylfaen"/>
                <w:bCs/>
                <w:sz w:val="17"/>
                <w:szCs w:val="17"/>
              </w:rPr>
              <w:t>80%</w:t>
            </w:r>
          </w:p>
        </w:tc>
        <w:tc>
          <w:tcPr>
            <w:tcW w:w="1397" w:type="dxa"/>
            <w:vMerge w:val="restart"/>
            <w:tcBorders>
              <w:top w:val="double" w:sz="4" w:space="0" w:color="auto"/>
              <w:left w:val="double" w:sz="4" w:space="0" w:color="auto"/>
              <w:bottom w:val="double" w:sz="4" w:space="0" w:color="auto"/>
              <w:right w:val="double" w:sz="4" w:space="0" w:color="auto"/>
            </w:tcBorders>
          </w:tcPr>
          <w:p w14:paraId="38DFB504" w14:textId="77777777" w:rsidR="009D72DF" w:rsidRPr="00016F1C" w:rsidRDefault="009D72DF" w:rsidP="0066591F">
            <w:pPr>
              <w:rPr>
                <w:rFonts w:ascii="Sylfaen" w:hAnsi="Sylfaen"/>
                <w:bCs/>
                <w:sz w:val="17"/>
                <w:szCs w:val="17"/>
              </w:rPr>
            </w:pPr>
            <w:r w:rsidRPr="00016F1C">
              <w:rPr>
                <w:rFonts w:ascii="Sylfaen" w:hAnsi="Sylfaen"/>
                <w:bCs/>
                <w:sz w:val="17"/>
                <w:szCs w:val="17"/>
              </w:rPr>
              <w:t>5 000</w:t>
            </w:r>
          </w:p>
        </w:tc>
      </w:tr>
      <w:tr w:rsidR="009D72DF" w:rsidRPr="00016F1C" w14:paraId="3B5898DA"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3088656A"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ონკოლოგია</w:t>
            </w:r>
          </w:p>
        </w:tc>
        <w:tc>
          <w:tcPr>
            <w:tcW w:w="992" w:type="dxa"/>
            <w:tcBorders>
              <w:top w:val="double" w:sz="4" w:space="0" w:color="auto"/>
              <w:left w:val="double" w:sz="4" w:space="0" w:color="auto"/>
              <w:bottom w:val="double" w:sz="4" w:space="0" w:color="auto"/>
              <w:right w:val="double" w:sz="4" w:space="0" w:color="auto"/>
            </w:tcBorders>
          </w:tcPr>
          <w:p w14:paraId="7BA770F1" w14:textId="77777777" w:rsidR="009D72DF" w:rsidRPr="00016F1C" w:rsidRDefault="009D72DF" w:rsidP="0066591F">
            <w:pPr>
              <w:rPr>
                <w:rFonts w:ascii="Sylfaen" w:hAnsi="Sylfaen"/>
                <w:bCs/>
                <w:sz w:val="17"/>
                <w:szCs w:val="17"/>
              </w:rPr>
            </w:pPr>
            <w:r w:rsidRPr="00016F1C">
              <w:rPr>
                <w:rFonts w:ascii="Sylfaen" w:hAnsi="Sylfaen"/>
                <w:bCs/>
                <w:sz w:val="17"/>
                <w:szCs w:val="17"/>
              </w:rPr>
              <w:t>80%</w:t>
            </w:r>
          </w:p>
        </w:tc>
        <w:tc>
          <w:tcPr>
            <w:tcW w:w="1397" w:type="dxa"/>
            <w:vMerge/>
            <w:tcBorders>
              <w:top w:val="double" w:sz="4" w:space="0" w:color="auto"/>
              <w:left w:val="double" w:sz="4" w:space="0" w:color="auto"/>
              <w:bottom w:val="double" w:sz="4" w:space="0" w:color="auto"/>
              <w:right w:val="double" w:sz="4" w:space="0" w:color="auto"/>
            </w:tcBorders>
          </w:tcPr>
          <w:p w14:paraId="61A4BACB" w14:textId="77777777" w:rsidR="009D72DF" w:rsidRPr="00016F1C" w:rsidRDefault="009D72DF" w:rsidP="0066591F">
            <w:pPr>
              <w:rPr>
                <w:rFonts w:ascii="Sylfaen" w:hAnsi="Sylfaen"/>
                <w:bCs/>
                <w:sz w:val="17"/>
                <w:szCs w:val="17"/>
              </w:rPr>
            </w:pPr>
          </w:p>
        </w:tc>
      </w:tr>
      <w:tr w:rsidR="009D72DF" w:rsidRPr="00016F1C" w14:paraId="5FB35E23"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50ECB863" w14:textId="77777777" w:rsidR="009D72DF" w:rsidRPr="00016F1C" w:rsidRDefault="009D72DF" w:rsidP="0066591F">
            <w:pPr>
              <w:rPr>
                <w:rFonts w:ascii="Sylfaen" w:hAnsi="Sylfaen" w:cs="Sylfaen"/>
                <w:sz w:val="17"/>
                <w:szCs w:val="17"/>
              </w:rPr>
            </w:pPr>
            <w:r w:rsidRPr="00016F1C">
              <w:rPr>
                <w:rFonts w:ascii="Sylfaen" w:hAnsi="Sylfaen" w:cs="Sylfaen"/>
                <w:bCs/>
                <w:sz w:val="17"/>
                <w:szCs w:val="17"/>
              </w:rPr>
              <w:t>დღის ჰოსპიტალური 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246A9BF6" w14:textId="77777777" w:rsidR="009D72DF" w:rsidRPr="00016F1C" w:rsidRDefault="009D72DF" w:rsidP="0066591F">
            <w:pPr>
              <w:rPr>
                <w:rFonts w:ascii="Sylfaen" w:hAnsi="Sylfaen"/>
                <w:bCs/>
                <w:sz w:val="17"/>
                <w:szCs w:val="17"/>
              </w:rPr>
            </w:pPr>
            <w:r w:rsidRPr="00016F1C">
              <w:rPr>
                <w:rFonts w:ascii="Sylfaen" w:hAnsi="Sylfaen"/>
                <w:bCs/>
                <w:sz w:val="17"/>
                <w:szCs w:val="17"/>
              </w:rPr>
              <w:t>50%</w:t>
            </w:r>
          </w:p>
        </w:tc>
        <w:tc>
          <w:tcPr>
            <w:tcW w:w="1397" w:type="dxa"/>
            <w:vMerge w:val="restart"/>
            <w:tcBorders>
              <w:top w:val="double" w:sz="4" w:space="0" w:color="auto"/>
              <w:left w:val="double" w:sz="4" w:space="0" w:color="auto"/>
              <w:right w:val="double" w:sz="4" w:space="0" w:color="auto"/>
            </w:tcBorders>
          </w:tcPr>
          <w:p w14:paraId="28EDF8B9" w14:textId="77777777" w:rsidR="009D72DF" w:rsidRPr="00016F1C" w:rsidRDefault="009D72DF" w:rsidP="0066591F">
            <w:pPr>
              <w:rPr>
                <w:rFonts w:ascii="Sylfaen" w:hAnsi="Sylfaen"/>
                <w:bCs/>
                <w:sz w:val="17"/>
                <w:szCs w:val="17"/>
              </w:rPr>
            </w:pPr>
            <w:r w:rsidRPr="00016F1C">
              <w:rPr>
                <w:rFonts w:ascii="Sylfaen" w:hAnsi="Sylfaen" w:cs="Sylfaen"/>
                <w:sz w:val="17"/>
                <w:szCs w:val="17"/>
              </w:rPr>
              <w:t>700</w:t>
            </w:r>
          </w:p>
        </w:tc>
      </w:tr>
      <w:tr w:rsidR="009D72DF" w:rsidRPr="00016F1C" w14:paraId="0256F2DD" w14:textId="77777777" w:rsidTr="009D72DF">
        <w:tc>
          <w:tcPr>
            <w:tcW w:w="2235" w:type="dxa"/>
            <w:vMerge w:val="restart"/>
            <w:tcBorders>
              <w:top w:val="double" w:sz="4" w:space="0" w:color="auto"/>
              <w:left w:val="double" w:sz="4" w:space="0" w:color="auto"/>
              <w:right w:val="double" w:sz="4" w:space="0" w:color="auto"/>
            </w:tcBorders>
          </w:tcPr>
          <w:p w14:paraId="7F2F448B"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გეგმიური</w:t>
            </w:r>
            <w:r w:rsidRPr="00016F1C">
              <w:rPr>
                <w:sz w:val="17"/>
                <w:szCs w:val="17"/>
              </w:rPr>
              <w:t xml:space="preserve"> </w:t>
            </w:r>
            <w:r w:rsidRPr="00016F1C">
              <w:rPr>
                <w:rFonts w:ascii="Sylfaen" w:hAnsi="Sylfaen" w:cs="Sylfaen"/>
                <w:sz w:val="17"/>
                <w:szCs w:val="17"/>
              </w:rPr>
              <w:t>ამბულატორიული</w:t>
            </w:r>
            <w:r w:rsidRPr="00016F1C">
              <w:rPr>
                <w:sz w:val="17"/>
                <w:szCs w:val="17"/>
              </w:rPr>
              <w:t xml:space="preserve"> </w:t>
            </w:r>
            <w:r w:rsidRPr="00016F1C">
              <w:rPr>
                <w:rFonts w:ascii="Sylfaen" w:hAnsi="Sylfaen" w:cs="Sylfaen"/>
                <w:sz w:val="17"/>
                <w:szCs w:val="17"/>
              </w:rPr>
              <w:t>მომსახურება</w:t>
            </w:r>
          </w:p>
        </w:tc>
        <w:tc>
          <w:tcPr>
            <w:tcW w:w="3685" w:type="dxa"/>
            <w:tcBorders>
              <w:top w:val="double" w:sz="4" w:space="0" w:color="auto"/>
              <w:left w:val="double" w:sz="4" w:space="0" w:color="auto"/>
              <w:bottom w:val="double" w:sz="4" w:space="0" w:color="auto"/>
              <w:right w:val="double" w:sz="4" w:space="0" w:color="auto"/>
            </w:tcBorders>
          </w:tcPr>
          <w:p w14:paraId="536594E9" w14:textId="66343F06" w:rsidR="009D72DF" w:rsidRPr="00016F1C" w:rsidRDefault="009D72DF" w:rsidP="0066591F">
            <w:pPr>
              <w:rPr>
                <w:rFonts w:ascii="Sylfaen" w:hAnsi="Sylfaen" w:cs="Sylfaen"/>
                <w:sz w:val="17"/>
                <w:szCs w:val="17"/>
              </w:rPr>
            </w:pPr>
            <w:r w:rsidRPr="00016F1C">
              <w:rPr>
                <w:rFonts w:ascii="Sylfaen" w:hAnsi="Sylfaen" w:cs="Sylfaen"/>
                <w:sz w:val="17"/>
                <w:szCs w:val="17"/>
              </w:rPr>
              <w:t xml:space="preserve">პირადი ექიმის სამსახური </w:t>
            </w:r>
          </w:p>
        </w:tc>
        <w:tc>
          <w:tcPr>
            <w:tcW w:w="992" w:type="dxa"/>
            <w:tcBorders>
              <w:top w:val="double" w:sz="4" w:space="0" w:color="auto"/>
              <w:left w:val="double" w:sz="4" w:space="0" w:color="auto"/>
              <w:bottom w:val="double" w:sz="4" w:space="0" w:color="auto"/>
              <w:right w:val="double" w:sz="4" w:space="0" w:color="auto"/>
            </w:tcBorders>
          </w:tcPr>
          <w:p w14:paraId="7B0E97C4" w14:textId="77777777" w:rsidR="009D72DF" w:rsidRPr="00016F1C" w:rsidRDefault="009D72DF" w:rsidP="0066591F">
            <w:pPr>
              <w:rPr>
                <w:rFonts w:ascii="Sylfaen" w:hAnsi="Sylfaen"/>
                <w:bCs/>
                <w:sz w:val="17"/>
                <w:szCs w:val="17"/>
              </w:rPr>
            </w:pPr>
            <w:r w:rsidRPr="00016F1C">
              <w:rPr>
                <w:rFonts w:ascii="Sylfaen" w:hAnsi="Sylfaen"/>
                <w:bCs/>
                <w:sz w:val="17"/>
                <w:szCs w:val="17"/>
              </w:rPr>
              <w:t>50%</w:t>
            </w:r>
          </w:p>
        </w:tc>
        <w:tc>
          <w:tcPr>
            <w:tcW w:w="1397" w:type="dxa"/>
            <w:vMerge/>
            <w:tcBorders>
              <w:left w:val="double" w:sz="4" w:space="0" w:color="auto"/>
              <w:right w:val="double" w:sz="4" w:space="0" w:color="auto"/>
            </w:tcBorders>
          </w:tcPr>
          <w:p w14:paraId="79E13455" w14:textId="77777777" w:rsidR="009D72DF" w:rsidRPr="00016F1C" w:rsidRDefault="009D72DF" w:rsidP="0066591F">
            <w:pPr>
              <w:rPr>
                <w:rFonts w:ascii="Sylfaen" w:hAnsi="Sylfaen" w:cs="Sylfaen"/>
                <w:sz w:val="17"/>
                <w:szCs w:val="17"/>
              </w:rPr>
            </w:pPr>
          </w:p>
        </w:tc>
      </w:tr>
      <w:tr w:rsidR="009D72DF" w:rsidRPr="00016F1C" w14:paraId="0432FCEC" w14:textId="77777777" w:rsidTr="009D72DF">
        <w:tc>
          <w:tcPr>
            <w:tcW w:w="2235" w:type="dxa"/>
            <w:vMerge/>
            <w:tcBorders>
              <w:left w:val="double" w:sz="4" w:space="0" w:color="auto"/>
              <w:bottom w:val="double" w:sz="4" w:space="0" w:color="auto"/>
              <w:right w:val="double" w:sz="4" w:space="0" w:color="auto"/>
            </w:tcBorders>
          </w:tcPr>
          <w:p w14:paraId="5CAFBB03" w14:textId="77777777" w:rsidR="009D72DF" w:rsidRPr="00016F1C" w:rsidRDefault="009D72DF" w:rsidP="0066591F">
            <w:pPr>
              <w:rPr>
                <w:rFonts w:ascii="Sylfaen" w:hAnsi="Sylfaen" w:cs="Sylfaen"/>
                <w:sz w:val="17"/>
                <w:szCs w:val="17"/>
              </w:rPr>
            </w:pPr>
          </w:p>
        </w:tc>
        <w:tc>
          <w:tcPr>
            <w:tcW w:w="3685" w:type="dxa"/>
            <w:tcBorders>
              <w:top w:val="double" w:sz="4" w:space="0" w:color="auto"/>
              <w:left w:val="double" w:sz="4" w:space="0" w:color="auto"/>
              <w:bottom w:val="double" w:sz="4" w:space="0" w:color="auto"/>
              <w:right w:val="double" w:sz="4" w:space="0" w:color="auto"/>
            </w:tcBorders>
          </w:tcPr>
          <w:p w14:paraId="5CA63ACE"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პირადი ექიმის მიმართვით პროვაიდერ კლინიკაში</w:t>
            </w:r>
          </w:p>
        </w:tc>
        <w:tc>
          <w:tcPr>
            <w:tcW w:w="992" w:type="dxa"/>
            <w:tcBorders>
              <w:top w:val="double" w:sz="4" w:space="0" w:color="auto"/>
              <w:left w:val="double" w:sz="4" w:space="0" w:color="auto"/>
              <w:bottom w:val="double" w:sz="4" w:space="0" w:color="auto"/>
              <w:right w:val="double" w:sz="4" w:space="0" w:color="auto"/>
            </w:tcBorders>
          </w:tcPr>
          <w:p w14:paraId="702AE413" w14:textId="77777777" w:rsidR="009D72DF" w:rsidRPr="00016F1C" w:rsidRDefault="009D72DF" w:rsidP="0066591F">
            <w:pPr>
              <w:rPr>
                <w:rFonts w:ascii="Sylfaen" w:hAnsi="Sylfaen"/>
                <w:bCs/>
                <w:sz w:val="17"/>
                <w:szCs w:val="17"/>
              </w:rPr>
            </w:pPr>
            <w:r w:rsidRPr="00016F1C">
              <w:rPr>
                <w:rFonts w:ascii="Sylfaen" w:hAnsi="Sylfaen"/>
                <w:bCs/>
                <w:sz w:val="17"/>
                <w:szCs w:val="17"/>
              </w:rPr>
              <w:t>50%</w:t>
            </w:r>
          </w:p>
        </w:tc>
        <w:tc>
          <w:tcPr>
            <w:tcW w:w="1397" w:type="dxa"/>
            <w:vMerge/>
            <w:tcBorders>
              <w:left w:val="double" w:sz="4" w:space="0" w:color="auto"/>
              <w:bottom w:val="double" w:sz="4" w:space="0" w:color="auto"/>
              <w:right w:val="double" w:sz="4" w:space="0" w:color="auto"/>
            </w:tcBorders>
          </w:tcPr>
          <w:p w14:paraId="387C94AE" w14:textId="77777777" w:rsidR="009D72DF" w:rsidRPr="00016F1C" w:rsidRDefault="009D72DF" w:rsidP="0066591F">
            <w:pPr>
              <w:rPr>
                <w:rFonts w:ascii="Sylfaen" w:hAnsi="Sylfaen" w:cs="Sylfaen"/>
                <w:sz w:val="17"/>
                <w:szCs w:val="17"/>
              </w:rPr>
            </w:pPr>
          </w:p>
        </w:tc>
      </w:tr>
      <w:tr w:rsidR="009D72DF" w:rsidRPr="00016F1C" w14:paraId="28AC208A" w14:textId="77777777" w:rsidTr="009D72DF">
        <w:tc>
          <w:tcPr>
            <w:tcW w:w="2235" w:type="dxa"/>
            <w:vMerge w:val="restart"/>
            <w:tcBorders>
              <w:top w:val="double" w:sz="4" w:space="0" w:color="auto"/>
              <w:left w:val="double" w:sz="4" w:space="0" w:color="auto"/>
              <w:right w:val="double" w:sz="4" w:space="0" w:color="auto"/>
            </w:tcBorders>
          </w:tcPr>
          <w:p w14:paraId="331D8CBA" w14:textId="77777777" w:rsidR="009D72DF" w:rsidRPr="00016F1C" w:rsidRDefault="009D72DF" w:rsidP="0066591F">
            <w:pPr>
              <w:rPr>
                <w:sz w:val="17"/>
                <w:szCs w:val="17"/>
              </w:rPr>
            </w:pPr>
            <w:r w:rsidRPr="00016F1C">
              <w:rPr>
                <w:rFonts w:ascii="Sylfaen" w:hAnsi="Sylfaen" w:cs="Sylfaen"/>
                <w:sz w:val="17"/>
                <w:szCs w:val="17"/>
              </w:rPr>
              <w:t xml:space="preserve">მედიკამენტები </w:t>
            </w:r>
          </w:p>
        </w:tc>
        <w:tc>
          <w:tcPr>
            <w:tcW w:w="3685" w:type="dxa"/>
            <w:tcBorders>
              <w:top w:val="double" w:sz="4" w:space="0" w:color="auto"/>
              <w:left w:val="double" w:sz="4" w:space="0" w:color="auto"/>
              <w:bottom w:val="double" w:sz="4" w:space="0" w:color="auto"/>
              <w:right w:val="double" w:sz="4" w:space="0" w:color="auto"/>
            </w:tcBorders>
          </w:tcPr>
          <w:p w14:paraId="0FAC8EBE" w14:textId="77777777" w:rsidR="009D72DF" w:rsidRPr="00016F1C" w:rsidRDefault="009D72DF" w:rsidP="0066591F">
            <w:pPr>
              <w:rPr>
                <w:sz w:val="17"/>
                <w:szCs w:val="17"/>
              </w:rPr>
            </w:pPr>
            <w:r w:rsidRPr="00016F1C">
              <w:rPr>
                <w:rFonts w:ascii="Sylfaen" w:hAnsi="Sylfaen"/>
                <w:sz w:val="17"/>
                <w:szCs w:val="17"/>
              </w:rPr>
              <w:t>პირადი ექიმის მიმართვით</w:t>
            </w:r>
          </w:p>
        </w:tc>
        <w:tc>
          <w:tcPr>
            <w:tcW w:w="992" w:type="dxa"/>
            <w:tcBorders>
              <w:top w:val="double" w:sz="4" w:space="0" w:color="auto"/>
              <w:left w:val="double" w:sz="4" w:space="0" w:color="auto"/>
              <w:bottom w:val="double" w:sz="4" w:space="0" w:color="auto"/>
              <w:right w:val="double" w:sz="4" w:space="0" w:color="auto"/>
            </w:tcBorders>
          </w:tcPr>
          <w:p w14:paraId="69ECDA53" w14:textId="77777777" w:rsidR="009D72DF" w:rsidRPr="00016F1C" w:rsidRDefault="009D72DF" w:rsidP="0066591F">
            <w:pPr>
              <w:rPr>
                <w:rFonts w:ascii="Sylfaen" w:hAnsi="Sylfaen"/>
                <w:bCs/>
                <w:sz w:val="17"/>
                <w:szCs w:val="17"/>
              </w:rPr>
            </w:pPr>
            <w:r w:rsidRPr="00016F1C">
              <w:rPr>
                <w:rFonts w:ascii="Sylfaen" w:hAnsi="Sylfaen"/>
                <w:bCs/>
                <w:sz w:val="17"/>
                <w:szCs w:val="17"/>
              </w:rPr>
              <w:t>25%</w:t>
            </w:r>
          </w:p>
        </w:tc>
        <w:tc>
          <w:tcPr>
            <w:tcW w:w="1397" w:type="dxa"/>
            <w:vMerge w:val="restart"/>
            <w:tcBorders>
              <w:top w:val="double" w:sz="4" w:space="0" w:color="auto"/>
              <w:left w:val="double" w:sz="4" w:space="0" w:color="auto"/>
              <w:right w:val="double" w:sz="4" w:space="0" w:color="auto"/>
            </w:tcBorders>
          </w:tcPr>
          <w:p w14:paraId="3E80910C" w14:textId="77777777" w:rsidR="009D72DF" w:rsidRPr="00016F1C" w:rsidRDefault="009D72DF" w:rsidP="0066591F">
            <w:pPr>
              <w:rPr>
                <w:rFonts w:ascii="Sylfaen" w:hAnsi="Sylfaen"/>
                <w:bCs/>
                <w:sz w:val="17"/>
                <w:szCs w:val="17"/>
              </w:rPr>
            </w:pPr>
            <w:r w:rsidRPr="00016F1C">
              <w:rPr>
                <w:rFonts w:ascii="Sylfaen" w:hAnsi="Sylfaen"/>
                <w:bCs/>
                <w:sz w:val="17"/>
                <w:szCs w:val="17"/>
              </w:rPr>
              <w:t>600</w:t>
            </w:r>
          </w:p>
        </w:tc>
      </w:tr>
      <w:tr w:rsidR="009D72DF" w:rsidRPr="00016F1C" w14:paraId="33D5CA1D" w14:textId="77777777" w:rsidTr="009D72DF">
        <w:tc>
          <w:tcPr>
            <w:tcW w:w="2235" w:type="dxa"/>
            <w:vMerge/>
            <w:tcBorders>
              <w:left w:val="double" w:sz="4" w:space="0" w:color="auto"/>
              <w:bottom w:val="double" w:sz="4" w:space="0" w:color="auto"/>
              <w:right w:val="double" w:sz="4" w:space="0" w:color="auto"/>
            </w:tcBorders>
          </w:tcPr>
          <w:p w14:paraId="6E6921C0" w14:textId="77777777" w:rsidR="009D72DF" w:rsidRPr="00016F1C" w:rsidRDefault="009D72DF" w:rsidP="0066591F">
            <w:pPr>
              <w:rPr>
                <w:rFonts w:ascii="Sylfaen" w:hAnsi="Sylfaen" w:cs="Sylfaen"/>
                <w:sz w:val="17"/>
                <w:szCs w:val="17"/>
              </w:rPr>
            </w:pPr>
          </w:p>
        </w:tc>
        <w:tc>
          <w:tcPr>
            <w:tcW w:w="3685" w:type="dxa"/>
            <w:tcBorders>
              <w:top w:val="double" w:sz="4" w:space="0" w:color="auto"/>
              <w:left w:val="double" w:sz="4" w:space="0" w:color="auto"/>
              <w:bottom w:val="double" w:sz="4" w:space="0" w:color="auto"/>
              <w:right w:val="double" w:sz="4" w:space="0" w:color="auto"/>
            </w:tcBorders>
          </w:tcPr>
          <w:p w14:paraId="5240B7DD" w14:textId="77777777" w:rsidR="009D72DF" w:rsidRPr="00016F1C" w:rsidRDefault="009D72DF" w:rsidP="0066591F">
            <w:pPr>
              <w:rPr>
                <w:rFonts w:ascii="Sylfaen" w:hAnsi="Sylfaen" w:cs="Sylfaen"/>
                <w:sz w:val="17"/>
                <w:szCs w:val="17"/>
              </w:rPr>
            </w:pPr>
            <w:r w:rsidRPr="00016F1C">
              <w:rPr>
                <w:rFonts w:ascii="Sylfaen" w:hAnsi="Sylfaen"/>
                <w:sz w:val="17"/>
                <w:szCs w:val="17"/>
              </w:rPr>
              <w:t>პირადი ექიმის მიმართვის გარეშე</w:t>
            </w:r>
          </w:p>
        </w:tc>
        <w:tc>
          <w:tcPr>
            <w:tcW w:w="992" w:type="dxa"/>
            <w:tcBorders>
              <w:top w:val="double" w:sz="4" w:space="0" w:color="auto"/>
              <w:left w:val="double" w:sz="4" w:space="0" w:color="auto"/>
              <w:bottom w:val="double" w:sz="4" w:space="0" w:color="auto"/>
              <w:right w:val="double" w:sz="4" w:space="0" w:color="auto"/>
            </w:tcBorders>
          </w:tcPr>
          <w:p w14:paraId="17DA6F88" w14:textId="77777777" w:rsidR="009D72DF" w:rsidRPr="00016F1C" w:rsidRDefault="009D72DF" w:rsidP="0066591F">
            <w:pPr>
              <w:rPr>
                <w:rFonts w:ascii="Sylfaen" w:hAnsi="Sylfaen"/>
                <w:bCs/>
                <w:sz w:val="17"/>
                <w:szCs w:val="17"/>
              </w:rPr>
            </w:pPr>
            <w:r w:rsidRPr="00016F1C">
              <w:rPr>
                <w:rFonts w:ascii="Sylfaen" w:hAnsi="Sylfaen"/>
                <w:bCs/>
                <w:sz w:val="17"/>
                <w:szCs w:val="17"/>
              </w:rPr>
              <w:t>15%</w:t>
            </w:r>
          </w:p>
        </w:tc>
        <w:tc>
          <w:tcPr>
            <w:tcW w:w="1397" w:type="dxa"/>
            <w:vMerge/>
            <w:tcBorders>
              <w:left w:val="double" w:sz="4" w:space="0" w:color="auto"/>
              <w:bottom w:val="double" w:sz="4" w:space="0" w:color="auto"/>
              <w:right w:val="double" w:sz="4" w:space="0" w:color="auto"/>
            </w:tcBorders>
          </w:tcPr>
          <w:p w14:paraId="31F56A81" w14:textId="77777777" w:rsidR="009D72DF" w:rsidRPr="00016F1C" w:rsidRDefault="009D72DF" w:rsidP="0066591F">
            <w:pPr>
              <w:rPr>
                <w:rFonts w:ascii="Sylfaen" w:hAnsi="Sylfaen"/>
                <w:bCs/>
                <w:sz w:val="17"/>
                <w:szCs w:val="17"/>
              </w:rPr>
            </w:pPr>
          </w:p>
        </w:tc>
      </w:tr>
      <w:tr w:rsidR="009D72DF" w:rsidRPr="00016F1C" w14:paraId="61E332AA"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2BB77E1F" w14:textId="77777777" w:rsidR="009D72DF" w:rsidRPr="00016F1C" w:rsidRDefault="009D72DF" w:rsidP="0066591F">
            <w:pPr>
              <w:rPr>
                <w:sz w:val="17"/>
                <w:szCs w:val="17"/>
              </w:rPr>
            </w:pPr>
            <w:r w:rsidRPr="00016F1C">
              <w:rPr>
                <w:rFonts w:ascii="Sylfaen" w:hAnsi="Sylfaen" w:cs="Sylfaen"/>
                <w:sz w:val="17"/>
                <w:szCs w:val="17"/>
              </w:rPr>
              <w:t>გადაუდებელი</w:t>
            </w:r>
            <w:r w:rsidRPr="00016F1C">
              <w:rPr>
                <w:sz w:val="17"/>
                <w:szCs w:val="17"/>
              </w:rPr>
              <w:t xml:space="preserve"> </w:t>
            </w:r>
            <w:r w:rsidRPr="00016F1C">
              <w:rPr>
                <w:rFonts w:ascii="Sylfaen" w:hAnsi="Sylfaen" w:cs="Sylfaen"/>
                <w:sz w:val="17"/>
                <w:szCs w:val="17"/>
              </w:rPr>
              <w:t>ამბულატორიული</w:t>
            </w:r>
            <w:r w:rsidRPr="00016F1C">
              <w:rPr>
                <w:sz w:val="17"/>
                <w:szCs w:val="17"/>
              </w:rPr>
              <w:t xml:space="preserve"> </w:t>
            </w:r>
            <w:r w:rsidRPr="00016F1C">
              <w:rPr>
                <w:rFonts w:ascii="Sylfaen" w:hAnsi="Sylfaen" w:cs="Sylfaen"/>
                <w:sz w:val="17"/>
                <w:szCs w:val="17"/>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396E3EF5" w14:textId="77777777" w:rsidR="009D72DF" w:rsidRPr="00016F1C" w:rsidRDefault="009D72DF" w:rsidP="0066591F">
            <w:pPr>
              <w:rPr>
                <w:rFonts w:ascii="Sylfaen" w:hAnsi="Sylfaen" w:cs="Sylfaen"/>
                <w:sz w:val="17"/>
                <w:szCs w:val="17"/>
              </w:rPr>
            </w:pPr>
            <w:r w:rsidRPr="00016F1C">
              <w:rPr>
                <w:rFonts w:ascii="Sylfaen" w:hAnsi="Sylfaen"/>
                <w:bCs/>
                <w:sz w:val="17"/>
                <w:szCs w:val="17"/>
              </w:rPr>
              <w:t>100%</w:t>
            </w:r>
          </w:p>
        </w:tc>
        <w:tc>
          <w:tcPr>
            <w:tcW w:w="1397" w:type="dxa"/>
            <w:tcBorders>
              <w:top w:val="double" w:sz="4" w:space="0" w:color="auto"/>
              <w:left w:val="double" w:sz="4" w:space="0" w:color="auto"/>
              <w:bottom w:val="double" w:sz="4" w:space="0" w:color="auto"/>
              <w:right w:val="double" w:sz="4" w:space="0" w:color="auto"/>
            </w:tcBorders>
          </w:tcPr>
          <w:p w14:paraId="557212B9"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ულიმიტო</w:t>
            </w:r>
          </w:p>
        </w:tc>
      </w:tr>
      <w:tr w:rsidR="009D72DF" w:rsidRPr="00016F1C" w14:paraId="2572CE00"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641B97BF"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გადაუდებელი ვაქცინაცია</w:t>
            </w:r>
          </w:p>
        </w:tc>
        <w:tc>
          <w:tcPr>
            <w:tcW w:w="992" w:type="dxa"/>
            <w:tcBorders>
              <w:top w:val="double" w:sz="4" w:space="0" w:color="auto"/>
              <w:left w:val="double" w:sz="4" w:space="0" w:color="auto"/>
              <w:bottom w:val="double" w:sz="4" w:space="0" w:color="auto"/>
              <w:right w:val="double" w:sz="4" w:space="0" w:color="auto"/>
            </w:tcBorders>
          </w:tcPr>
          <w:p w14:paraId="11995B1F"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43497AD8"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w:t>
            </w:r>
          </w:p>
        </w:tc>
      </w:tr>
      <w:tr w:rsidR="009D72DF" w:rsidRPr="00016F1C" w14:paraId="2E60C123"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40559218" w14:textId="77777777" w:rsidR="009D72DF" w:rsidRPr="00016F1C" w:rsidRDefault="009D72DF" w:rsidP="0066591F">
            <w:pPr>
              <w:rPr>
                <w:sz w:val="17"/>
                <w:szCs w:val="17"/>
              </w:rPr>
            </w:pPr>
            <w:r w:rsidRPr="00016F1C">
              <w:rPr>
                <w:rFonts w:ascii="Sylfaen" w:hAnsi="Sylfaen" w:cs="Sylfaen"/>
                <w:sz w:val="17"/>
                <w:szCs w:val="17"/>
              </w:rPr>
              <w:t>გადაუდებელი</w:t>
            </w:r>
            <w:r w:rsidRPr="00016F1C">
              <w:rPr>
                <w:sz w:val="17"/>
                <w:szCs w:val="17"/>
              </w:rPr>
              <w:t xml:space="preserve"> </w:t>
            </w:r>
            <w:r w:rsidRPr="00016F1C">
              <w:rPr>
                <w:rFonts w:ascii="Sylfaen" w:hAnsi="Sylfaen" w:cs="Sylfaen"/>
                <w:sz w:val="17"/>
                <w:szCs w:val="17"/>
              </w:rPr>
              <w:t>სტომატოლოგიური 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2DD2701F"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7D242116"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7CF4D4B2"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50DE30AF"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გეგმიური</w:t>
            </w:r>
            <w:r w:rsidRPr="00016F1C">
              <w:rPr>
                <w:sz w:val="17"/>
                <w:szCs w:val="17"/>
              </w:rPr>
              <w:t xml:space="preserve"> </w:t>
            </w:r>
            <w:r w:rsidRPr="00016F1C">
              <w:rPr>
                <w:rFonts w:ascii="Sylfaen" w:hAnsi="Sylfaen" w:cs="Sylfaen"/>
                <w:sz w:val="17"/>
                <w:szCs w:val="17"/>
              </w:rPr>
              <w:t xml:space="preserve">სტომატოლოგიური მომსახურება </w:t>
            </w:r>
            <w:r w:rsidRPr="00016F1C">
              <w:rPr>
                <w:rFonts w:ascii="Sylfaen" w:hAnsi="Sylfaen"/>
                <w:sz w:val="17"/>
                <w:szCs w:val="17"/>
              </w:rPr>
              <w:t>პროვიადერ კლინიკებში</w:t>
            </w:r>
          </w:p>
        </w:tc>
        <w:tc>
          <w:tcPr>
            <w:tcW w:w="992" w:type="dxa"/>
            <w:tcBorders>
              <w:top w:val="double" w:sz="4" w:space="0" w:color="auto"/>
              <w:left w:val="double" w:sz="4" w:space="0" w:color="auto"/>
              <w:bottom w:val="double" w:sz="4" w:space="0" w:color="auto"/>
              <w:right w:val="double" w:sz="4" w:space="0" w:color="auto"/>
            </w:tcBorders>
          </w:tcPr>
          <w:p w14:paraId="76FE82A9" w14:textId="77777777" w:rsidR="009D72DF" w:rsidRPr="00016F1C" w:rsidRDefault="009D72DF" w:rsidP="0066591F">
            <w:pPr>
              <w:rPr>
                <w:rFonts w:ascii="Sylfaen" w:hAnsi="Sylfaen"/>
                <w:bCs/>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1CE78C7A"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0A21643F"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579098D0"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ორთოპედიული</w:t>
            </w:r>
            <w:r w:rsidRPr="00016F1C">
              <w:rPr>
                <w:sz w:val="17"/>
                <w:szCs w:val="17"/>
              </w:rPr>
              <w:t xml:space="preserve"> </w:t>
            </w:r>
            <w:r w:rsidRPr="00016F1C">
              <w:rPr>
                <w:rFonts w:ascii="Sylfaen" w:hAnsi="Sylfaen" w:cs="Sylfaen"/>
                <w:sz w:val="17"/>
                <w:szCs w:val="17"/>
              </w:rPr>
              <w:t>სტომატოლოგიური</w:t>
            </w:r>
            <w:r w:rsidRPr="00016F1C">
              <w:rPr>
                <w:sz w:val="17"/>
                <w:szCs w:val="17"/>
              </w:rPr>
              <w:t xml:space="preserve"> </w:t>
            </w:r>
            <w:r w:rsidRPr="00016F1C">
              <w:rPr>
                <w:rFonts w:ascii="Sylfaen" w:hAnsi="Sylfaen" w:cs="Sylfaen"/>
                <w:sz w:val="17"/>
                <w:szCs w:val="17"/>
              </w:rPr>
              <w:t>მომსახურება პროვაიდერში</w:t>
            </w:r>
          </w:p>
        </w:tc>
        <w:tc>
          <w:tcPr>
            <w:tcW w:w="992" w:type="dxa"/>
            <w:tcBorders>
              <w:top w:val="double" w:sz="4" w:space="0" w:color="auto"/>
              <w:left w:val="double" w:sz="4" w:space="0" w:color="auto"/>
              <w:bottom w:val="double" w:sz="4" w:space="0" w:color="auto"/>
              <w:right w:val="double" w:sz="4" w:space="0" w:color="auto"/>
            </w:tcBorders>
          </w:tcPr>
          <w:p w14:paraId="61434FFB"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6E604A04"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4717B977"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3E0F8BEB" w14:textId="77777777" w:rsidR="009D72DF" w:rsidRPr="00016F1C" w:rsidRDefault="009D72DF" w:rsidP="0066591F">
            <w:pPr>
              <w:rPr>
                <w:sz w:val="17"/>
                <w:szCs w:val="17"/>
              </w:rPr>
            </w:pPr>
            <w:r w:rsidRPr="00016F1C">
              <w:rPr>
                <w:rFonts w:ascii="Sylfaen" w:hAnsi="Sylfaen" w:cs="Sylfaen"/>
                <w:sz w:val="17"/>
                <w:szCs w:val="17"/>
              </w:rPr>
              <w:t>ორთოდონტიული</w:t>
            </w:r>
            <w:r w:rsidRPr="00016F1C">
              <w:rPr>
                <w:sz w:val="17"/>
                <w:szCs w:val="17"/>
              </w:rPr>
              <w:t xml:space="preserve"> </w:t>
            </w:r>
            <w:r w:rsidRPr="00016F1C">
              <w:rPr>
                <w:rFonts w:ascii="Sylfaen" w:hAnsi="Sylfaen" w:cs="Sylfaen"/>
                <w:sz w:val="17"/>
                <w:szCs w:val="17"/>
              </w:rPr>
              <w:t>სტომატოლოგიური</w:t>
            </w:r>
            <w:r w:rsidRPr="00016F1C">
              <w:rPr>
                <w:sz w:val="17"/>
                <w:szCs w:val="17"/>
              </w:rPr>
              <w:t xml:space="preserve"> </w:t>
            </w:r>
            <w:r w:rsidRPr="00016F1C">
              <w:rPr>
                <w:rFonts w:ascii="Sylfaen" w:hAnsi="Sylfaen" w:cs="Sylfaen"/>
                <w:sz w:val="17"/>
                <w:szCs w:val="17"/>
              </w:rPr>
              <w:t>მომსახურება პროვაიდერში</w:t>
            </w:r>
          </w:p>
        </w:tc>
        <w:tc>
          <w:tcPr>
            <w:tcW w:w="992" w:type="dxa"/>
            <w:tcBorders>
              <w:top w:val="double" w:sz="4" w:space="0" w:color="auto"/>
              <w:left w:val="double" w:sz="4" w:space="0" w:color="auto"/>
              <w:bottom w:val="double" w:sz="4" w:space="0" w:color="auto"/>
              <w:right w:val="double" w:sz="4" w:space="0" w:color="auto"/>
            </w:tcBorders>
          </w:tcPr>
          <w:p w14:paraId="757797B3"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0803AC5C"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46B59366"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7432E20B"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დენტალური იმპლანტაციური მომსახურება პროვაიდერში</w:t>
            </w:r>
          </w:p>
        </w:tc>
        <w:tc>
          <w:tcPr>
            <w:tcW w:w="992" w:type="dxa"/>
            <w:tcBorders>
              <w:top w:val="double" w:sz="4" w:space="0" w:color="auto"/>
              <w:left w:val="double" w:sz="4" w:space="0" w:color="auto"/>
              <w:bottom w:val="double" w:sz="4" w:space="0" w:color="auto"/>
              <w:right w:val="double" w:sz="4" w:space="0" w:color="auto"/>
            </w:tcBorders>
          </w:tcPr>
          <w:p w14:paraId="5F16BBB3"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062BBE0A"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7C8378DC"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3EE48134"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რთული სამედიცინო შემთხვევების მართვა</w:t>
            </w:r>
          </w:p>
        </w:tc>
        <w:tc>
          <w:tcPr>
            <w:tcW w:w="992" w:type="dxa"/>
            <w:tcBorders>
              <w:top w:val="double" w:sz="4" w:space="0" w:color="auto"/>
              <w:left w:val="double" w:sz="4" w:space="0" w:color="auto"/>
              <w:bottom w:val="double" w:sz="4" w:space="0" w:color="auto"/>
              <w:right w:val="double" w:sz="4" w:space="0" w:color="auto"/>
            </w:tcBorders>
          </w:tcPr>
          <w:p w14:paraId="5F3D76DD"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5405E75B"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0B3FB04F"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5AC08931" w14:textId="77777777" w:rsidR="009D72DF" w:rsidRPr="00016F1C" w:rsidRDefault="009D72DF" w:rsidP="0066591F">
            <w:pPr>
              <w:rPr>
                <w:rFonts w:ascii="Sylfaen" w:hAnsi="Sylfaen" w:cs="Sylfaen"/>
                <w:sz w:val="17"/>
                <w:szCs w:val="17"/>
              </w:rPr>
            </w:pPr>
            <w:r w:rsidRPr="00016F1C">
              <w:rPr>
                <w:rFonts w:ascii="Sylfaen" w:hAnsi="Sylfaen" w:cs="Sylfaen"/>
                <w:b/>
                <w:sz w:val="17"/>
                <w:szCs w:val="17"/>
              </w:rPr>
              <w:t>თანამშრომლის, შვილის 25 წლამდე, მეუღლე 65 წლამდე სადაზღვევო პრემია</w:t>
            </w:r>
          </w:p>
        </w:tc>
        <w:tc>
          <w:tcPr>
            <w:tcW w:w="2389" w:type="dxa"/>
            <w:gridSpan w:val="2"/>
            <w:tcBorders>
              <w:top w:val="double" w:sz="4" w:space="0" w:color="auto"/>
              <w:left w:val="double" w:sz="4" w:space="0" w:color="auto"/>
              <w:bottom w:val="double" w:sz="4" w:space="0" w:color="auto"/>
              <w:right w:val="double" w:sz="4" w:space="0" w:color="auto"/>
            </w:tcBorders>
          </w:tcPr>
          <w:p w14:paraId="275C0960" w14:textId="4407D6D2" w:rsidR="009D72DF" w:rsidRPr="00016F1C" w:rsidRDefault="009D72DF" w:rsidP="0066591F">
            <w:pPr>
              <w:rPr>
                <w:rFonts w:ascii="Sylfaen" w:hAnsi="Sylfaen" w:cs="Sylfaen"/>
                <w:sz w:val="17"/>
                <w:szCs w:val="17"/>
              </w:rPr>
            </w:pPr>
          </w:p>
        </w:tc>
      </w:tr>
      <w:tr w:rsidR="009D72DF" w:rsidRPr="00ED027E" w14:paraId="41AB04E0" w14:textId="77777777" w:rsidTr="009D72DF">
        <w:tc>
          <w:tcPr>
            <w:tcW w:w="5920" w:type="dxa"/>
            <w:gridSpan w:val="2"/>
            <w:tcBorders>
              <w:top w:val="double" w:sz="4" w:space="0" w:color="auto"/>
              <w:left w:val="double" w:sz="4" w:space="0" w:color="auto"/>
              <w:bottom w:val="double" w:sz="4" w:space="0" w:color="auto"/>
              <w:right w:val="double" w:sz="4" w:space="0" w:color="auto"/>
            </w:tcBorders>
          </w:tcPr>
          <w:p w14:paraId="255B7F7F" w14:textId="77777777" w:rsidR="009D72DF" w:rsidRPr="00016F1C" w:rsidRDefault="009D72DF" w:rsidP="0066591F">
            <w:pPr>
              <w:rPr>
                <w:rFonts w:ascii="Sylfaen" w:hAnsi="Sylfaen" w:cs="Sylfaen"/>
                <w:b/>
                <w:sz w:val="17"/>
                <w:szCs w:val="17"/>
              </w:rPr>
            </w:pPr>
            <w:r w:rsidRPr="00016F1C">
              <w:rPr>
                <w:rFonts w:ascii="Sylfaen" w:hAnsi="Sylfaen" w:cs="Sylfaen"/>
                <w:b/>
                <w:sz w:val="17"/>
                <w:szCs w:val="17"/>
              </w:rPr>
              <w:t>ოჯახის არასტანდარული წევრის პრემია</w:t>
            </w:r>
          </w:p>
        </w:tc>
        <w:tc>
          <w:tcPr>
            <w:tcW w:w="2389" w:type="dxa"/>
            <w:gridSpan w:val="2"/>
            <w:tcBorders>
              <w:top w:val="double" w:sz="4" w:space="0" w:color="auto"/>
              <w:left w:val="double" w:sz="4" w:space="0" w:color="auto"/>
              <w:bottom w:val="double" w:sz="4" w:space="0" w:color="auto"/>
              <w:right w:val="double" w:sz="4" w:space="0" w:color="auto"/>
            </w:tcBorders>
          </w:tcPr>
          <w:p w14:paraId="4236F8D6" w14:textId="6699C878" w:rsidR="009D72DF" w:rsidRPr="00016F1C" w:rsidRDefault="009D72DF" w:rsidP="0066591F">
            <w:pPr>
              <w:rPr>
                <w:rFonts w:ascii="Sylfaen" w:hAnsi="Sylfaen" w:cs="Sylfaen"/>
                <w:b/>
                <w:sz w:val="17"/>
                <w:szCs w:val="17"/>
              </w:rPr>
            </w:pPr>
          </w:p>
        </w:tc>
      </w:tr>
    </w:tbl>
    <w:p w14:paraId="58E6E3A2" w14:textId="77777777" w:rsidR="00AD1D9F" w:rsidRDefault="00AD1D9F" w:rsidP="00AD1D9F">
      <w:pPr>
        <w:pStyle w:val="BodyText"/>
        <w:rPr>
          <w:rFonts w:ascii="Sylfaen" w:hAnsi="Sylfaen"/>
          <w:b/>
          <w:color w:val="FF0000"/>
          <w:sz w:val="18"/>
          <w:szCs w:val="18"/>
        </w:rPr>
      </w:pPr>
    </w:p>
    <w:p w14:paraId="2CB7AB06" w14:textId="77777777" w:rsidR="00AD1D9F" w:rsidRDefault="00AD1D9F" w:rsidP="00AD1D9F">
      <w:pPr>
        <w:pStyle w:val="BodyText"/>
        <w:rPr>
          <w:rFonts w:ascii="Sylfaen" w:hAnsi="Sylfaen"/>
          <w:b/>
          <w:color w:val="FF0000"/>
          <w:sz w:val="18"/>
          <w:szCs w:val="18"/>
        </w:rPr>
      </w:pPr>
    </w:p>
    <w:p w14:paraId="1D28D19C" w14:textId="77777777" w:rsidR="00AD1D9F" w:rsidRDefault="00AD1D9F" w:rsidP="00AD1D9F">
      <w:pPr>
        <w:pStyle w:val="BodyText"/>
        <w:rPr>
          <w:rFonts w:ascii="Sylfaen" w:hAnsi="Sylfaen"/>
          <w:b/>
          <w:color w:val="FF0000"/>
          <w:sz w:val="18"/>
          <w:szCs w:val="18"/>
        </w:rPr>
      </w:pPr>
    </w:p>
    <w:p w14:paraId="41FE0BA3" w14:textId="77777777" w:rsidR="00AD1D9F" w:rsidRDefault="00AD1D9F" w:rsidP="00AD1D9F">
      <w:pPr>
        <w:pStyle w:val="BodyText"/>
        <w:rPr>
          <w:rFonts w:ascii="Sylfaen" w:hAnsi="Sylfaen"/>
          <w:b/>
          <w:color w:val="FF0000"/>
          <w:sz w:val="18"/>
          <w:szCs w:val="18"/>
        </w:rPr>
      </w:pPr>
    </w:p>
    <w:p w14:paraId="4A114E5F" w14:textId="77777777" w:rsidR="00AD1D9F" w:rsidRDefault="00AD1D9F" w:rsidP="00AD1D9F">
      <w:pPr>
        <w:pStyle w:val="BodyText"/>
        <w:rPr>
          <w:rFonts w:ascii="Sylfaen" w:hAnsi="Sylfaen"/>
          <w:b/>
          <w:color w:val="FF0000"/>
          <w:sz w:val="18"/>
          <w:szCs w:val="18"/>
        </w:rPr>
      </w:pPr>
    </w:p>
    <w:p w14:paraId="14F86A68" w14:textId="77777777" w:rsidR="00AD1D9F" w:rsidRDefault="00AD1D9F" w:rsidP="00AD1D9F">
      <w:pPr>
        <w:pStyle w:val="BodyText"/>
        <w:rPr>
          <w:rFonts w:ascii="Sylfaen" w:hAnsi="Sylfaen"/>
          <w:b/>
          <w:color w:val="FF0000"/>
          <w:sz w:val="18"/>
          <w:szCs w:val="18"/>
        </w:rPr>
      </w:pPr>
    </w:p>
    <w:p w14:paraId="1916CDBB" w14:textId="77777777" w:rsidR="00AD1D9F" w:rsidRDefault="00AD1D9F" w:rsidP="00AD1D9F">
      <w:pPr>
        <w:pStyle w:val="BodyText"/>
        <w:rPr>
          <w:rFonts w:ascii="Sylfaen" w:hAnsi="Sylfaen"/>
          <w:b/>
          <w:color w:val="FF0000"/>
          <w:sz w:val="18"/>
          <w:szCs w:val="18"/>
        </w:rPr>
      </w:pPr>
    </w:p>
    <w:p w14:paraId="1ADF5062" w14:textId="77777777" w:rsidR="00AD1D9F" w:rsidRDefault="00AD1D9F" w:rsidP="00AD1D9F">
      <w:pPr>
        <w:pStyle w:val="BodyText"/>
        <w:rPr>
          <w:rFonts w:ascii="Sylfaen" w:hAnsi="Sylfaen"/>
          <w:b/>
          <w:color w:val="FF0000"/>
          <w:sz w:val="18"/>
          <w:szCs w:val="18"/>
        </w:rPr>
      </w:pPr>
    </w:p>
    <w:p w14:paraId="041B8417" w14:textId="77777777" w:rsidR="00AD1D9F" w:rsidRDefault="00AD1D9F" w:rsidP="00AD1D9F">
      <w:pPr>
        <w:pStyle w:val="BodyText"/>
        <w:rPr>
          <w:rFonts w:ascii="Sylfaen" w:hAnsi="Sylfaen"/>
          <w:b/>
          <w:color w:val="FF0000"/>
          <w:sz w:val="18"/>
          <w:szCs w:val="18"/>
        </w:rPr>
      </w:pPr>
    </w:p>
    <w:p w14:paraId="2EA71A95" w14:textId="77777777" w:rsidR="00AD1D9F" w:rsidRDefault="00AD1D9F" w:rsidP="00AD1D9F">
      <w:pPr>
        <w:pStyle w:val="BodyText"/>
        <w:rPr>
          <w:rFonts w:ascii="Sylfaen" w:hAnsi="Sylfaen"/>
          <w:b/>
          <w:color w:val="FF0000"/>
          <w:sz w:val="18"/>
          <w:szCs w:val="18"/>
        </w:rPr>
      </w:pPr>
    </w:p>
    <w:p w14:paraId="5BB390C2" w14:textId="77777777" w:rsidR="00AD1D9F" w:rsidRDefault="00AD1D9F" w:rsidP="00AD1D9F">
      <w:pPr>
        <w:pStyle w:val="BodyText"/>
        <w:rPr>
          <w:rFonts w:ascii="Sylfaen" w:hAnsi="Sylfaen"/>
          <w:b/>
          <w:color w:val="FF0000"/>
          <w:sz w:val="18"/>
          <w:szCs w:val="18"/>
        </w:rPr>
      </w:pPr>
    </w:p>
    <w:p w14:paraId="12C53906" w14:textId="77777777" w:rsidR="00AD1D9F" w:rsidRDefault="00AD1D9F" w:rsidP="00AD1D9F">
      <w:pPr>
        <w:pStyle w:val="BodyText"/>
        <w:rPr>
          <w:rFonts w:ascii="Sylfaen" w:hAnsi="Sylfaen"/>
          <w:b/>
          <w:color w:val="FF0000"/>
          <w:sz w:val="18"/>
          <w:szCs w:val="18"/>
        </w:rPr>
      </w:pPr>
    </w:p>
    <w:p w14:paraId="332946CA" w14:textId="77777777" w:rsidR="00AD1D9F" w:rsidRDefault="00AD1D9F" w:rsidP="00AD1D9F">
      <w:pPr>
        <w:pStyle w:val="BodyText"/>
        <w:rPr>
          <w:rFonts w:ascii="Sylfaen" w:hAnsi="Sylfaen"/>
          <w:b/>
          <w:color w:val="FF0000"/>
          <w:sz w:val="18"/>
          <w:szCs w:val="18"/>
        </w:rPr>
      </w:pPr>
    </w:p>
    <w:p w14:paraId="7A7AEC44" w14:textId="77777777" w:rsidR="00AD1D9F" w:rsidRDefault="00AD1D9F" w:rsidP="00AD1D9F">
      <w:pPr>
        <w:pStyle w:val="BodyText"/>
        <w:rPr>
          <w:rFonts w:ascii="Sylfaen" w:hAnsi="Sylfaen"/>
          <w:b/>
          <w:color w:val="FF0000"/>
          <w:sz w:val="18"/>
          <w:szCs w:val="18"/>
        </w:rPr>
      </w:pPr>
    </w:p>
    <w:p w14:paraId="4B9FF2AE" w14:textId="77777777" w:rsidR="00AD1D9F" w:rsidRDefault="00AD1D9F" w:rsidP="00AD1D9F">
      <w:pPr>
        <w:pStyle w:val="BodyText"/>
        <w:rPr>
          <w:rFonts w:ascii="Sylfaen" w:hAnsi="Sylfaen"/>
          <w:b/>
          <w:color w:val="FF0000"/>
          <w:sz w:val="18"/>
          <w:szCs w:val="18"/>
        </w:rPr>
      </w:pPr>
    </w:p>
    <w:p w14:paraId="522DD5B4" w14:textId="77777777" w:rsidR="00AD1D9F" w:rsidRDefault="00AD1D9F" w:rsidP="00AD1D9F">
      <w:pPr>
        <w:pStyle w:val="BodyText"/>
        <w:rPr>
          <w:rFonts w:ascii="Sylfaen" w:hAnsi="Sylfaen"/>
          <w:b/>
          <w:color w:val="FF0000"/>
          <w:sz w:val="18"/>
          <w:szCs w:val="18"/>
        </w:rPr>
      </w:pPr>
    </w:p>
    <w:p w14:paraId="436C38BA" w14:textId="77777777" w:rsidR="00AD1D9F" w:rsidRDefault="00AD1D9F" w:rsidP="00AD1D9F">
      <w:pPr>
        <w:pStyle w:val="BodyText"/>
        <w:rPr>
          <w:rFonts w:ascii="Sylfaen" w:hAnsi="Sylfaen"/>
          <w:b/>
          <w:color w:val="FF0000"/>
          <w:sz w:val="18"/>
          <w:szCs w:val="18"/>
        </w:rPr>
      </w:pPr>
    </w:p>
    <w:p w14:paraId="29C90559" w14:textId="77777777" w:rsidR="00AD1D9F" w:rsidRDefault="00AD1D9F" w:rsidP="00AD1D9F">
      <w:pPr>
        <w:pStyle w:val="BodyText"/>
        <w:rPr>
          <w:rFonts w:ascii="Sylfaen" w:hAnsi="Sylfaen"/>
          <w:b/>
          <w:color w:val="FF0000"/>
          <w:sz w:val="18"/>
          <w:szCs w:val="18"/>
        </w:rPr>
      </w:pPr>
    </w:p>
    <w:p w14:paraId="1FDEEFA4" w14:textId="77777777" w:rsidR="00AD1D9F" w:rsidRDefault="00AD1D9F" w:rsidP="00AD1D9F">
      <w:pPr>
        <w:pStyle w:val="BodyText"/>
        <w:rPr>
          <w:rFonts w:ascii="Sylfaen" w:hAnsi="Sylfaen"/>
          <w:b/>
          <w:color w:val="FF0000"/>
          <w:sz w:val="18"/>
          <w:szCs w:val="18"/>
        </w:rPr>
      </w:pPr>
    </w:p>
    <w:p w14:paraId="469C24EB" w14:textId="77777777" w:rsidR="00AD1D9F" w:rsidRDefault="00AD1D9F" w:rsidP="00AD1D9F">
      <w:pPr>
        <w:pStyle w:val="BodyText"/>
        <w:rPr>
          <w:rFonts w:ascii="Sylfaen" w:hAnsi="Sylfaen"/>
          <w:b/>
          <w:color w:val="FF0000"/>
          <w:sz w:val="18"/>
          <w:szCs w:val="18"/>
        </w:rPr>
      </w:pPr>
    </w:p>
    <w:p w14:paraId="6F412A01" w14:textId="77777777" w:rsidR="00AD1D9F" w:rsidRDefault="00AD1D9F" w:rsidP="00AD1D9F">
      <w:pPr>
        <w:pStyle w:val="BodyText"/>
        <w:rPr>
          <w:rFonts w:ascii="Sylfaen" w:hAnsi="Sylfaen"/>
          <w:b/>
          <w:color w:val="FF0000"/>
          <w:sz w:val="18"/>
          <w:szCs w:val="18"/>
        </w:rPr>
      </w:pPr>
    </w:p>
    <w:p w14:paraId="31F55203" w14:textId="77777777" w:rsidR="00AD1D9F" w:rsidRDefault="00AD1D9F" w:rsidP="00AD1D9F">
      <w:pPr>
        <w:pStyle w:val="BodyText"/>
        <w:rPr>
          <w:rFonts w:ascii="Sylfaen" w:hAnsi="Sylfaen"/>
          <w:b/>
          <w:color w:val="FF0000"/>
          <w:sz w:val="18"/>
          <w:szCs w:val="18"/>
        </w:rPr>
      </w:pPr>
    </w:p>
    <w:p w14:paraId="2B581B6D" w14:textId="77777777" w:rsidR="00AD1D9F" w:rsidRDefault="00AD1D9F" w:rsidP="00AD1D9F">
      <w:pPr>
        <w:pStyle w:val="BodyText"/>
        <w:rPr>
          <w:rFonts w:ascii="Sylfaen" w:hAnsi="Sylfaen"/>
          <w:b/>
          <w:color w:val="FF0000"/>
          <w:sz w:val="18"/>
          <w:szCs w:val="18"/>
        </w:rPr>
      </w:pPr>
    </w:p>
    <w:p w14:paraId="6E20F25F" w14:textId="77777777" w:rsidR="00AD1D9F" w:rsidRDefault="00AD1D9F" w:rsidP="00AD1D9F">
      <w:pPr>
        <w:pStyle w:val="BodyText"/>
        <w:rPr>
          <w:rFonts w:ascii="Sylfaen" w:hAnsi="Sylfaen"/>
          <w:b/>
          <w:color w:val="FF0000"/>
          <w:sz w:val="18"/>
          <w:szCs w:val="18"/>
        </w:rPr>
      </w:pPr>
    </w:p>
    <w:p w14:paraId="00FF152F" w14:textId="77777777" w:rsidR="00AD1D9F" w:rsidRDefault="00AD1D9F" w:rsidP="00AD1D9F">
      <w:pPr>
        <w:pStyle w:val="BodyText"/>
        <w:rPr>
          <w:rFonts w:ascii="Sylfaen" w:hAnsi="Sylfaen"/>
          <w:b/>
          <w:color w:val="FF0000"/>
          <w:sz w:val="18"/>
          <w:szCs w:val="18"/>
        </w:rPr>
      </w:pPr>
    </w:p>
    <w:p w14:paraId="54DC6A7D" w14:textId="77777777" w:rsidR="00AD1D9F" w:rsidRDefault="00AD1D9F" w:rsidP="00AD1D9F">
      <w:pPr>
        <w:pStyle w:val="BodyText"/>
        <w:rPr>
          <w:rFonts w:ascii="Sylfaen" w:hAnsi="Sylfaen"/>
          <w:b/>
          <w:color w:val="FF0000"/>
          <w:sz w:val="18"/>
          <w:szCs w:val="18"/>
        </w:rPr>
      </w:pPr>
    </w:p>
    <w:p w14:paraId="26EE2304" w14:textId="77777777" w:rsidR="00AD1D9F" w:rsidRDefault="00AD1D9F" w:rsidP="00AD1D9F">
      <w:pPr>
        <w:pStyle w:val="BodyText"/>
        <w:rPr>
          <w:rFonts w:ascii="Sylfaen" w:hAnsi="Sylfaen"/>
          <w:b/>
          <w:color w:val="FF0000"/>
          <w:sz w:val="18"/>
          <w:szCs w:val="18"/>
        </w:rPr>
      </w:pPr>
    </w:p>
    <w:p w14:paraId="18C21B16" w14:textId="77777777" w:rsidR="00AD1D9F" w:rsidRDefault="00AD1D9F" w:rsidP="00AD1D9F">
      <w:pPr>
        <w:pStyle w:val="BodyText"/>
        <w:rPr>
          <w:rFonts w:ascii="Sylfaen" w:hAnsi="Sylfaen"/>
          <w:b/>
          <w:color w:val="FF0000"/>
          <w:sz w:val="18"/>
          <w:szCs w:val="18"/>
        </w:rPr>
      </w:pPr>
    </w:p>
    <w:p w14:paraId="6995CB2B" w14:textId="77777777" w:rsidR="00AD1D9F" w:rsidRDefault="00AD1D9F" w:rsidP="00AD1D9F">
      <w:pPr>
        <w:pStyle w:val="BodyText"/>
        <w:rPr>
          <w:rFonts w:ascii="Sylfaen" w:hAnsi="Sylfaen"/>
          <w:b/>
          <w:color w:val="FF0000"/>
          <w:sz w:val="18"/>
          <w:szCs w:val="18"/>
        </w:rPr>
      </w:pPr>
    </w:p>
    <w:p w14:paraId="32A028F5" w14:textId="77777777" w:rsidR="00AD1D9F" w:rsidRDefault="00AD1D9F" w:rsidP="00AD1D9F">
      <w:pPr>
        <w:pStyle w:val="BodyText"/>
        <w:rPr>
          <w:rFonts w:ascii="Sylfaen" w:hAnsi="Sylfaen"/>
          <w:b/>
          <w:color w:val="FF0000"/>
          <w:sz w:val="18"/>
          <w:szCs w:val="18"/>
        </w:rPr>
      </w:pPr>
    </w:p>
    <w:p w14:paraId="45500DE7" w14:textId="77777777" w:rsidR="00AD1D9F" w:rsidRDefault="00AD1D9F" w:rsidP="00AD1D9F">
      <w:pPr>
        <w:pStyle w:val="BodyText"/>
        <w:rPr>
          <w:rFonts w:ascii="Sylfaen" w:hAnsi="Sylfaen"/>
          <w:b/>
          <w:color w:val="FF0000"/>
          <w:sz w:val="18"/>
          <w:szCs w:val="18"/>
        </w:rPr>
      </w:pPr>
    </w:p>
    <w:p w14:paraId="2B323B06" w14:textId="77777777" w:rsidR="00AD1D9F" w:rsidRDefault="00AD1D9F" w:rsidP="00AD1D9F">
      <w:pPr>
        <w:pStyle w:val="BodyText"/>
        <w:rPr>
          <w:rFonts w:ascii="Sylfaen" w:hAnsi="Sylfaen"/>
          <w:b/>
          <w:color w:val="FF0000"/>
          <w:sz w:val="18"/>
          <w:szCs w:val="18"/>
        </w:rPr>
      </w:pPr>
    </w:p>
    <w:p w14:paraId="410F226E" w14:textId="77777777" w:rsidR="00AD1D9F" w:rsidRDefault="00AD1D9F" w:rsidP="00AD1D9F">
      <w:pPr>
        <w:pStyle w:val="BodyText"/>
        <w:rPr>
          <w:rFonts w:ascii="Sylfaen" w:hAnsi="Sylfaen"/>
          <w:b/>
          <w:color w:val="FF0000"/>
          <w:sz w:val="18"/>
          <w:szCs w:val="18"/>
        </w:rPr>
      </w:pPr>
    </w:p>
    <w:p w14:paraId="6FFCAB2A" w14:textId="77777777" w:rsidR="00AD1D9F" w:rsidRDefault="00AD1D9F" w:rsidP="00AD1D9F">
      <w:pPr>
        <w:pStyle w:val="FootnoteText"/>
        <w:jc w:val="both"/>
        <w:rPr>
          <w:rFonts w:ascii="Sylfaen" w:hAnsi="Sylfaen"/>
          <w:sz w:val="18"/>
          <w:szCs w:val="18"/>
        </w:rPr>
      </w:pPr>
      <w:r w:rsidRPr="00ED027E">
        <w:rPr>
          <w:rFonts w:ascii="Sylfaen" w:hAnsi="Sylfaen"/>
          <w:sz w:val="18"/>
          <w:szCs w:val="18"/>
        </w:rPr>
        <w:t>დამატებით ბარ</w:t>
      </w:r>
      <w:r>
        <w:rPr>
          <w:rFonts w:ascii="Sylfaen" w:hAnsi="Sylfaen"/>
          <w:sz w:val="18"/>
          <w:szCs w:val="18"/>
        </w:rPr>
        <w:t>ა</w:t>
      </w:r>
      <w:r w:rsidRPr="00ED027E">
        <w:rPr>
          <w:rFonts w:ascii="Sylfaen" w:hAnsi="Sylfaen"/>
          <w:sz w:val="18"/>
          <w:szCs w:val="18"/>
        </w:rPr>
        <w:t xml:space="preserve">თი ითვალისწინებს </w:t>
      </w:r>
      <w:r>
        <w:rPr>
          <w:rFonts w:ascii="Sylfaen" w:hAnsi="Sylfaen"/>
          <w:sz w:val="18"/>
          <w:szCs w:val="18"/>
        </w:rPr>
        <w:t xml:space="preserve">მომსახურების დაფინანსება მხოლოდ საქართველოში, მხოლოდ პროვაიდერ კლინიკებში.  </w:t>
      </w:r>
      <w:r w:rsidRPr="00ED027E">
        <w:rPr>
          <w:rFonts w:ascii="Sylfaen" w:hAnsi="Sylfaen"/>
          <w:sz w:val="18"/>
          <w:szCs w:val="18"/>
        </w:rPr>
        <w:t xml:space="preserve">დამატებითი ბარათით შესაძლებელია განხორციელდეს </w:t>
      </w:r>
      <w:r>
        <w:rPr>
          <w:rFonts w:ascii="Sylfaen" w:hAnsi="Sylfaen"/>
          <w:sz w:val="18"/>
          <w:szCs w:val="18"/>
        </w:rPr>
        <w:t>თანამშ</w:t>
      </w:r>
      <w:r w:rsidRPr="00ED027E">
        <w:rPr>
          <w:rFonts w:ascii="Sylfaen" w:hAnsi="Sylfaen"/>
          <w:sz w:val="18"/>
          <w:szCs w:val="18"/>
        </w:rPr>
        <w:t xml:space="preserve">რომლის (ასაკობრივი შეზღუდვის გარეშე) და ოჯახის არასტანდარტული წევრების დაზღვევა. </w:t>
      </w:r>
      <w:r>
        <w:rPr>
          <w:rFonts w:ascii="Sylfaen" w:hAnsi="Sylfaen"/>
          <w:sz w:val="18"/>
          <w:szCs w:val="18"/>
        </w:rPr>
        <w:t>ძალაში დამზღვევის მიერ შერჩეული ერთი-ერთი დამატებითი ბარათი</w:t>
      </w:r>
    </w:p>
    <w:p w14:paraId="01847889" w14:textId="5B704B11" w:rsidR="002F0851" w:rsidRPr="009537AA" w:rsidRDefault="002F0851" w:rsidP="009537AA">
      <w:pPr>
        <w:pStyle w:val="BodyText"/>
        <w:rPr>
          <w:sz w:val="18"/>
          <w:szCs w:val="18"/>
        </w:rPr>
        <w:sectPr w:rsidR="002F0851" w:rsidRPr="009537AA" w:rsidSect="00FA1B98">
          <w:pgSz w:w="15840" w:h="12240" w:orient="landscape"/>
          <w:pgMar w:top="618" w:right="851" w:bottom="567" w:left="567" w:header="709" w:footer="136" w:gutter="0"/>
          <w:cols w:space="708"/>
          <w:docGrid w:linePitch="360"/>
        </w:sectPr>
      </w:pPr>
    </w:p>
    <w:p w14:paraId="5210E05B" w14:textId="77777777" w:rsidR="002F0851" w:rsidRPr="00335603" w:rsidRDefault="002F0851" w:rsidP="002F0851">
      <w:pPr>
        <w:pStyle w:val="BodyText"/>
        <w:rPr>
          <w:b/>
          <w:sz w:val="18"/>
          <w:szCs w:val="18"/>
          <w:lang w:val="de-DE"/>
        </w:rPr>
      </w:pPr>
      <w:r w:rsidRPr="00335603">
        <w:rPr>
          <w:rFonts w:ascii="Sylfaen" w:hAnsi="Sylfaen"/>
          <w:b/>
          <w:sz w:val="18"/>
          <w:szCs w:val="18"/>
        </w:rPr>
        <w:lastRenderedPageBreak/>
        <w:t>დანართი</w:t>
      </w:r>
      <w:r w:rsidRPr="00335603">
        <w:rPr>
          <w:b/>
          <w:sz w:val="18"/>
          <w:szCs w:val="18"/>
          <w:lang w:val="de-DE"/>
        </w:rPr>
        <w:t xml:space="preserve"> #2</w:t>
      </w:r>
    </w:p>
    <w:p w14:paraId="6C7BF2ED" w14:textId="77777777" w:rsidR="002F0851" w:rsidRPr="00335603" w:rsidRDefault="002F0851" w:rsidP="002F0851">
      <w:pPr>
        <w:spacing w:after="0" w:line="240" w:lineRule="auto"/>
        <w:jc w:val="both"/>
        <w:rPr>
          <w:rFonts w:ascii="Sylfaen" w:hAnsi="Sylfaen"/>
          <w:b/>
          <w:sz w:val="18"/>
          <w:szCs w:val="18"/>
        </w:rPr>
      </w:pPr>
      <w:r w:rsidRPr="00335603">
        <w:rPr>
          <w:rFonts w:ascii="Sylfaen" w:hAnsi="Sylfaen"/>
          <w:b/>
          <w:sz w:val="18"/>
          <w:szCs w:val="18"/>
        </w:rPr>
        <w:t>დაზღვეულ პირთა სია</w:t>
      </w:r>
    </w:p>
    <w:p w14:paraId="6A235AAB" w14:textId="77777777" w:rsidR="002F0851" w:rsidRPr="00335603" w:rsidRDefault="002F0851" w:rsidP="002F0851">
      <w:pPr>
        <w:spacing w:after="0" w:line="240" w:lineRule="auto"/>
        <w:rPr>
          <w:rFonts w:ascii="AcadNusx" w:hAnsi="AcadNusx"/>
          <w:sz w:val="18"/>
          <w:szCs w:val="18"/>
          <w:lang w:val="it-IT"/>
        </w:rPr>
      </w:pPr>
      <w:r w:rsidRPr="00335603">
        <w:rPr>
          <w:rFonts w:ascii="Sylfaen" w:hAnsi="Sylfaen"/>
          <w:sz w:val="18"/>
          <w:szCs w:val="18"/>
        </w:rPr>
        <w:t>ხელმოწერით ვადასტურებ, რომ</w:t>
      </w:r>
      <w:r w:rsidRPr="00335603">
        <w:rPr>
          <w:rFonts w:ascii="AcadNusx" w:hAnsi="AcadNusx"/>
          <w:sz w:val="18"/>
          <w:szCs w:val="18"/>
          <w:lang w:val="it-IT"/>
        </w:rPr>
        <w:t>:</w:t>
      </w:r>
    </w:p>
    <w:p w14:paraId="695A339A" w14:textId="77777777" w:rsidR="002F0851" w:rsidRPr="00335603" w:rsidRDefault="002F0851" w:rsidP="002F0851">
      <w:pPr>
        <w:numPr>
          <w:ilvl w:val="0"/>
          <w:numId w:val="3"/>
        </w:numPr>
        <w:spacing w:after="0" w:line="240" w:lineRule="auto"/>
        <w:jc w:val="both"/>
        <w:rPr>
          <w:rFonts w:ascii="Sylfaen" w:hAnsi="Sylfaen" w:cs="Sylfaen"/>
          <w:sz w:val="18"/>
          <w:szCs w:val="18"/>
          <w:lang w:val="it-IT"/>
        </w:rPr>
      </w:pPr>
      <w:r w:rsidRPr="00335603">
        <w:rPr>
          <w:rFonts w:ascii="Sylfaen" w:hAnsi="Sylfaen" w:cs="Sylfaen"/>
          <w:sz w:val="18"/>
          <w:szCs w:val="18"/>
          <w:lang w:val="it-IT"/>
        </w:rPr>
        <w:t>თანახმა ვარ, გადაამოწომოთ დაზღვეულის პირადი მონაცემები საქართველოს იუსტიციის სამინისტროს საჯარო რეესტრის ეროვნულ სააგენტოში</w:t>
      </w:r>
    </w:p>
    <w:p w14:paraId="447A80D9" w14:textId="3E829C99" w:rsidR="002F0851" w:rsidRPr="00335603" w:rsidRDefault="00072DAA" w:rsidP="002F0851">
      <w:pPr>
        <w:numPr>
          <w:ilvl w:val="0"/>
          <w:numId w:val="3"/>
        </w:numPr>
        <w:spacing w:after="0" w:line="240" w:lineRule="auto"/>
        <w:jc w:val="both"/>
        <w:rPr>
          <w:rFonts w:ascii="Sylfaen" w:hAnsi="Sylfaen" w:cs="Sylfaen"/>
          <w:sz w:val="18"/>
          <w:szCs w:val="18"/>
          <w:lang w:val="it-IT"/>
        </w:rPr>
      </w:pPr>
      <w:r>
        <w:rPr>
          <w:rFonts w:ascii="Sylfaen" w:hAnsi="Sylfaen" w:cs="Sylfaen"/>
          <w:sz w:val="18"/>
          <w:szCs w:val="18"/>
        </w:rPr>
        <w:t>,,,,,,,,,,,,,,,,,,,,,,,,,,,,,,,,,,,,,,,,,,</w:t>
      </w:r>
      <w:r w:rsidR="002F0851" w:rsidRPr="00335603">
        <w:rPr>
          <w:rFonts w:ascii="Sylfaen" w:hAnsi="Sylfaen" w:cs="Sylfaen"/>
          <w:sz w:val="18"/>
          <w:szCs w:val="18"/>
        </w:rPr>
        <w:t xml:space="preserve"> </w:t>
      </w:r>
      <w:r w:rsidR="002F0851" w:rsidRPr="00335603">
        <w:rPr>
          <w:rFonts w:ascii="Sylfaen" w:hAnsi="Sylfaen" w:cs="Sylfaen"/>
          <w:sz w:val="18"/>
          <w:szCs w:val="18"/>
          <w:lang w:val="it-IT"/>
        </w:rPr>
        <w:t>ჯანმრთელობის</w:t>
      </w:r>
      <w:r w:rsidR="002F0851" w:rsidRPr="00335603">
        <w:rPr>
          <w:rFonts w:ascii="Sylfaen" w:hAnsi="Sylfaen" w:cs="Sylfaen"/>
          <w:sz w:val="18"/>
          <w:szCs w:val="18"/>
        </w:rPr>
        <w:t xml:space="preserve"> </w:t>
      </w:r>
      <w:r w:rsidR="002F0851" w:rsidRPr="00335603">
        <w:rPr>
          <w:rFonts w:ascii="Sylfaen" w:hAnsi="Sylfaen" w:cs="Sylfaen"/>
          <w:sz w:val="18"/>
          <w:szCs w:val="18"/>
          <w:lang w:val="it-IT"/>
        </w:rPr>
        <w:t>დაზღვევის</w:t>
      </w:r>
      <w:r w:rsidR="002F0851" w:rsidRPr="00335603">
        <w:rPr>
          <w:rFonts w:ascii="Sylfaen" w:hAnsi="Sylfaen" w:cs="Sylfaen"/>
          <w:sz w:val="18"/>
          <w:szCs w:val="18"/>
        </w:rPr>
        <w:t xml:space="preserve"> </w:t>
      </w:r>
      <w:r w:rsidR="002F0851" w:rsidRPr="00335603">
        <w:rPr>
          <w:rFonts w:ascii="Sylfaen" w:hAnsi="Sylfaen" w:cs="Sylfaen"/>
          <w:sz w:val="18"/>
          <w:szCs w:val="18"/>
          <w:lang w:val="it-IT"/>
        </w:rPr>
        <w:t>პირობებს</w:t>
      </w:r>
      <w:r w:rsidR="002F0851" w:rsidRPr="00335603">
        <w:rPr>
          <w:rFonts w:ascii="Sylfaen" w:hAnsi="Sylfaen" w:cs="Sylfaen"/>
          <w:sz w:val="18"/>
          <w:szCs w:val="18"/>
        </w:rPr>
        <w:t xml:space="preserve"> </w:t>
      </w:r>
      <w:r w:rsidR="002F0851" w:rsidRPr="00335603">
        <w:rPr>
          <w:rFonts w:ascii="Sylfaen" w:hAnsi="Sylfaen" w:cs="Sylfaen"/>
          <w:sz w:val="18"/>
          <w:szCs w:val="18"/>
          <w:lang w:val="it-IT"/>
        </w:rPr>
        <w:t>და</w:t>
      </w:r>
      <w:r w:rsidR="002F0851" w:rsidRPr="00335603">
        <w:rPr>
          <w:rFonts w:ascii="Sylfaen" w:hAnsi="Sylfaen" w:cs="Sylfaen"/>
          <w:sz w:val="18"/>
          <w:szCs w:val="18"/>
        </w:rPr>
        <w:t xml:space="preserve"> </w:t>
      </w:r>
      <w:r w:rsidR="002F0851" w:rsidRPr="00335603">
        <w:rPr>
          <w:rFonts w:ascii="Sylfaen" w:hAnsi="Sylfaen" w:cs="Sylfaen"/>
          <w:sz w:val="18"/>
          <w:szCs w:val="18"/>
          <w:lang w:val="it-IT"/>
        </w:rPr>
        <w:t>სრულად</w:t>
      </w:r>
      <w:r w:rsidR="002F0851" w:rsidRPr="00335603">
        <w:rPr>
          <w:rFonts w:ascii="Sylfaen" w:hAnsi="Sylfaen" w:cs="Sylfaen"/>
          <w:sz w:val="18"/>
          <w:szCs w:val="18"/>
        </w:rPr>
        <w:t xml:space="preserve"> </w:t>
      </w:r>
      <w:r w:rsidR="002F0851" w:rsidRPr="00335603">
        <w:rPr>
          <w:rFonts w:ascii="Sylfaen" w:hAnsi="Sylfaen" w:cs="Sylfaen"/>
          <w:sz w:val="18"/>
          <w:szCs w:val="18"/>
          <w:lang w:val="it-IT"/>
        </w:rPr>
        <w:t>ვეთანხმები</w:t>
      </w:r>
    </w:p>
    <w:p w14:paraId="2AADDFDF" w14:textId="77777777" w:rsidR="002F0851" w:rsidRPr="00335603" w:rsidRDefault="002F0851" w:rsidP="002F0851">
      <w:pPr>
        <w:pStyle w:val="BodyText"/>
        <w:rPr>
          <w:rFonts w:ascii="Sylfaen" w:hAnsi="Sylfaen"/>
          <w:b/>
          <w:sz w:val="18"/>
          <w:szCs w:val="18"/>
          <w:lang w:val="en-US"/>
        </w:rPr>
      </w:pPr>
    </w:p>
    <w:p w14:paraId="4011C484" w14:textId="202DA25B" w:rsidR="00335603" w:rsidRDefault="002F0851" w:rsidP="00A029E7">
      <w:pPr>
        <w:pStyle w:val="BodyText"/>
        <w:rPr>
          <w:rFonts w:cs="AcadNusx"/>
          <w:b/>
          <w:sz w:val="18"/>
          <w:szCs w:val="18"/>
          <w:lang w:val="fi-FI"/>
        </w:rPr>
      </w:pPr>
      <w:r w:rsidRPr="001058F3">
        <w:rPr>
          <w:rFonts w:ascii="Sylfaen" w:hAnsi="Sylfaen" w:cs="Sylfaen"/>
          <w:b/>
          <w:sz w:val="18"/>
          <w:szCs w:val="18"/>
          <w:lang w:val="fi-FI"/>
        </w:rPr>
        <w:t>წინამდებარე</w:t>
      </w:r>
      <w:r w:rsidRPr="001058F3">
        <w:rPr>
          <w:rFonts w:ascii="Sylfaen" w:hAnsi="Sylfaen" w:cs="Sylfaen"/>
          <w:b/>
          <w:sz w:val="18"/>
          <w:szCs w:val="18"/>
        </w:rPr>
        <w:t xml:space="preserve"> </w:t>
      </w:r>
      <w:r w:rsidRPr="001058F3">
        <w:rPr>
          <w:rFonts w:ascii="Sylfaen" w:hAnsi="Sylfaen" w:cs="Sylfaen"/>
          <w:b/>
          <w:sz w:val="18"/>
          <w:szCs w:val="18"/>
          <w:lang w:val="fi-FI"/>
        </w:rPr>
        <w:t>ხელშეკრულება</w:t>
      </w:r>
      <w:r w:rsidRPr="001058F3">
        <w:rPr>
          <w:rFonts w:ascii="Sylfaen" w:hAnsi="Sylfaen" w:cs="Sylfaen"/>
          <w:b/>
          <w:sz w:val="18"/>
          <w:szCs w:val="18"/>
        </w:rPr>
        <w:t xml:space="preserve"> </w:t>
      </w:r>
      <w:r w:rsidRPr="001058F3">
        <w:rPr>
          <w:rFonts w:ascii="Sylfaen" w:hAnsi="Sylfaen" w:cs="Sylfaen"/>
          <w:b/>
          <w:sz w:val="18"/>
          <w:szCs w:val="18"/>
          <w:lang w:val="fi-FI"/>
        </w:rPr>
        <w:t>გაცემულია</w:t>
      </w:r>
      <w:r w:rsidRPr="001058F3">
        <w:rPr>
          <w:rFonts w:ascii="Sylfaen" w:hAnsi="Sylfaen" w:cs="Sylfaen"/>
          <w:b/>
          <w:sz w:val="18"/>
          <w:szCs w:val="18"/>
        </w:rPr>
        <w:t xml:space="preserve"> სადაზღვევო გ</w:t>
      </w:r>
      <w:r w:rsidRPr="001058F3">
        <w:rPr>
          <w:rFonts w:ascii="Sylfaen" w:hAnsi="Sylfaen" w:cs="Sylfaen"/>
          <w:b/>
          <w:sz w:val="18"/>
          <w:szCs w:val="18"/>
          <w:lang w:val="fi-FI"/>
        </w:rPr>
        <w:t>ანაცხად</w:t>
      </w:r>
      <w:r w:rsidRPr="001058F3">
        <w:rPr>
          <w:rFonts w:cs="AcadNusx"/>
          <w:b/>
          <w:sz w:val="18"/>
          <w:szCs w:val="18"/>
          <w:lang w:val="fi-FI"/>
        </w:rPr>
        <w:t>-</w:t>
      </w:r>
      <w:r w:rsidRPr="001058F3">
        <w:rPr>
          <w:rFonts w:ascii="Sylfaen" w:hAnsi="Sylfaen" w:cs="Sylfaen"/>
          <w:b/>
          <w:sz w:val="18"/>
          <w:szCs w:val="18"/>
          <w:lang w:val="fi-FI"/>
        </w:rPr>
        <w:t>კითხვარის</w:t>
      </w:r>
      <w:r w:rsidRPr="001058F3">
        <w:rPr>
          <w:rFonts w:ascii="Sylfaen" w:hAnsi="Sylfaen" w:cs="Sylfaen"/>
          <w:b/>
          <w:sz w:val="18"/>
          <w:szCs w:val="18"/>
        </w:rPr>
        <w:t xml:space="preserve">ა და დამზღვევის მიერ მოწოდებული ინფორმაციის </w:t>
      </w:r>
      <w:r w:rsidRPr="001058F3">
        <w:rPr>
          <w:rFonts w:ascii="Sylfaen" w:hAnsi="Sylfaen" w:cs="Sylfaen"/>
          <w:b/>
          <w:sz w:val="18"/>
          <w:szCs w:val="18"/>
          <w:lang w:val="fi-FI"/>
        </w:rPr>
        <w:t>საფუძველზე</w:t>
      </w:r>
      <w:r w:rsidRPr="001058F3">
        <w:rPr>
          <w:rFonts w:cs="AcadNusx"/>
          <w:b/>
          <w:sz w:val="18"/>
          <w:szCs w:val="18"/>
          <w:lang w:val="fi-FI"/>
        </w:rPr>
        <w:t xml:space="preserve">, </w:t>
      </w:r>
      <w:r w:rsidRPr="001058F3">
        <w:rPr>
          <w:rFonts w:ascii="Sylfaen" w:hAnsi="Sylfaen" w:cs="Sylfaen"/>
          <w:b/>
          <w:sz w:val="18"/>
          <w:szCs w:val="18"/>
          <w:lang w:val="fi-FI"/>
        </w:rPr>
        <w:t>რომლის</w:t>
      </w:r>
      <w:r w:rsidRPr="001058F3">
        <w:rPr>
          <w:rFonts w:ascii="Sylfaen" w:hAnsi="Sylfaen" w:cs="Sylfaen"/>
          <w:b/>
          <w:sz w:val="18"/>
          <w:szCs w:val="18"/>
        </w:rPr>
        <w:t xml:space="preserve"> </w:t>
      </w:r>
      <w:r w:rsidRPr="001058F3">
        <w:rPr>
          <w:rFonts w:ascii="Sylfaen" w:hAnsi="Sylfaen" w:cs="Sylfaen"/>
          <w:b/>
          <w:sz w:val="18"/>
          <w:szCs w:val="18"/>
          <w:lang w:val="fi-FI"/>
        </w:rPr>
        <w:t>სისრულესა</w:t>
      </w:r>
      <w:r w:rsidRPr="001058F3">
        <w:rPr>
          <w:rFonts w:ascii="Sylfaen" w:hAnsi="Sylfaen" w:cs="Sylfaen"/>
          <w:b/>
          <w:sz w:val="18"/>
          <w:szCs w:val="18"/>
        </w:rPr>
        <w:t xml:space="preserve"> </w:t>
      </w:r>
      <w:r w:rsidRPr="001058F3">
        <w:rPr>
          <w:rFonts w:ascii="Sylfaen" w:hAnsi="Sylfaen" w:cs="Sylfaen"/>
          <w:b/>
          <w:sz w:val="18"/>
          <w:szCs w:val="18"/>
          <w:lang w:val="fi-FI"/>
        </w:rPr>
        <w:t>და</w:t>
      </w:r>
      <w:r w:rsidRPr="001058F3">
        <w:rPr>
          <w:rFonts w:ascii="Sylfaen" w:hAnsi="Sylfaen" w:cs="Sylfaen"/>
          <w:b/>
          <w:sz w:val="18"/>
          <w:szCs w:val="18"/>
        </w:rPr>
        <w:t xml:space="preserve"> </w:t>
      </w:r>
      <w:r w:rsidRPr="001058F3">
        <w:rPr>
          <w:rFonts w:ascii="Sylfaen" w:hAnsi="Sylfaen" w:cs="Sylfaen"/>
          <w:b/>
          <w:sz w:val="18"/>
          <w:szCs w:val="18"/>
          <w:lang w:val="fi-FI"/>
        </w:rPr>
        <w:t>ნამდვილობაზე</w:t>
      </w:r>
      <w:r w:rsidRPr="001058F3">
        <w:rPr>
          <w:rFonts w:ascii="Sylfaen" w:hAnsi="Sylfaen" w:cs="Sylfaen"/>
          <w:b/>
          <w:sz w:val="18"/>
          <w:szCs w:val="18"/>
        </w:rPr>
        <w:t xml:space="preserve"> </w:t>
      </w:r>
      <w:r w:rsidRPr="001058F3">
        <w:rPr>
          <w:rFonts w:ascii="Sylfaen" w:hAnsi="Sylfaen" w:cs="Sylfaen"/>
          <w:b/>
          <w:sz w:val="18"/>
          <w:szCs w:val="18"/>
          <w:lang w:val="fi-FI"/>
        </w:rPr>
        <w:t>პასუხისმგებელია</w:t>
      </w:r>
      <w:r w:rsidRPr="001058F3">
        <w:rPr>
          <w:rFonts w:ascii="Sylfaen" w:hAnsi="Sylfaen" w:cs="Sylfaen"/>
          <w:b/>
          <w:sz w:val="18"/>
          <w:szCs w:val="18"/>
        </w:rPr>
        <w:t xml:space="preserve"> </w:t>
      </w:r>
      <w:r w:rsidRPr="001058F3">
        <w:rPr>
          <w:rFonts w:ascii="Sylfaen" w:hAnsi="Sylfaen" w:cs="Sylfaen"/>
          <w:b/>
          <w:sz w:val="18"/>
          <w:szCs w:val="18"/>
          <w:lang w:val="fi-FI"/>
        </w:rPr>
        <w:t>დამზღვევი</w:t>
      </w:r>
      <w:r w:rsidRPr="001058F3">
        <w:rPr>
          <w:rFonts w:ascii="Sylfaen" w:hAnsi="Sylfaen" w:cs="Sylfaen"/>
          <w:b/>
          <w:sz w:val="18"/>
          <w:szCs w:val="18"/>
        </w:rPr>
        <w:t xml:space="preserve"> </w:t>
      </w:r>
      <w:r w:rsidRPr="001058F3">
        <w:rPr>
          <w:rFonts w:ascii="Sylfaen" w:hAnsi="Sylfaen" w:cs="Sylfaen"/>
          <w:b/>
          <w:sz w:val="18"/>
          <w:szCs w:val="18"/>
          <w:lang w:val="fi-FI"/>
        </w:rPr>
        <w:t>და</w:t>
      </w:r>
      <w:r w:rsidRPr="001058F3">
        <w:rPr>
          <w:rFonts w:ascii="Sylfaen" w:hAnsi="Sylfaen" w:cs="Sylfaen"/>
          <w:b/>
          <w:sz w:val="18"/>
          <w:szCs w:val="18"/>
        </w:rPr>
        <w:t xml:space="preserve"> </w:t>
      </w:r>
      <w:r w:rsidRPr="001058F3">
        <w:rPr>
          <w:rFonts w:ascii="Sylfaen" w:hAnsi="Sylfaen" w:cs="Sylfaen"/>
          <w:b/>
          <w:sz w:val="18"/>
          <w:szCs w:val="18"/>
          <w:lang w:val="fi-FI"/>
        </w:rPr>
        <w:t>რომ</w:t>
      </w:r>
      <w:r w:rsidRPr="001058F3">
        <w:rPr>
          <w:rFonts w:ascii="Sylfaen" w:hAnsi="Sylfaen" w:cs="Sylfaen"/>
          <w:b/>
          <w:sz w:val="18"/>
          <w:szCs w:val="18"/>
        </w:rPr>
        <w:t xml:space="preserve"> </w:t>
      </w:r>
      <w:r w:rsidRPr="001058F3">
        <w:rPr>
          <w:rFonts w:ascii="Sylfaen" w:hAnsi="Sylfaen" w:cs="Sylfaen"/>
          <w:b/>
          <w:sz w:val="18"/>
          <w:szCs w:val="18"/>
          <w:lang w:val="fi-FI"/>
        </w:rPr>
        <w:t>ეს</w:t>
      </w:r>
      <w:r w:rsidRPr="001058F3">
        <w:rPr>
          <w:rFonts w:ascii="Sylfaen" w:hAnsi="Sylfaen" w:cs="Sylfaen"/>
          <w:b/>
          <w:sz w:val="18"/>
          <w:szCs w:val="18"/>
        </w:rPr>
        <w:t xml:space="preserve"> </w:t>
      </w:r>
      <w:r w:rsidRPr="001058F3">
        <w:rPr>
          <w:rFonts w:ascii="Sylfaen" w:hAnsi="Sylfaen" w:cs="Sylfaen"/>
          <w:b/>
          <w:sz w:val="18"/>
          <w:szCs w:val="18"/>
          <w:lang w:val="fi-FI"/>
        </w:rPr>
        <w:t>უკანასკნელი</w:t>
      </w:r>
      <w:r w:rsidRPr="001058F3">
        <w:rPr>
          <w:rFonts w:ascii="Sylfaen" w:hAnsi="Sylfaen" w:cs="Sylfaen"/>
          <w:b/>
          <w:sz w:val="18"/>
          <w:szCs w:val="18"/>
        </w:rPr>
        <w:t xml:space="preserve"> </w:t>
      </w:r>
      <w:r w:rsidRPr="001058F3">
        <w:rPr>
          <w:rFonts w:ascii="Sylfaen" w:hAnsi="Sylfaen" w:cs="Sylfaen"/>
          <w:b/>
          <w:sz w:val="18"/>
          <w:szCs w:val="18"/>
          <w:lang w:val="fi-FI"/>
        </w:rPr>
        <w:t>ეთანხმება</w:t>
      </w:r>
      <w:r w:rsidRPr="00335603">
        <w:rPr>
          <w:rFonts w:ascii="Sylfaen" w:hAnsi="Sylfaen" w:cs="Sylfaen"/>
          <w:b/>
          <w:sz w:val="18"/>
          <w:szCs w:val="18"/>
        </w:rPr>
        <w:t xml:space="preserve"> </w:t>
      </w:r>
      <w:r w:rsidRPr="00335603">
        <w:rPr>
          <w:rFonts w:ascii="Sylfaen" w:hAnsi="Sylfaen" w:cs="Sylfaen"/>
          <w:b/>
          <w:sz w:val="18"/>
          <w:szCs w:val="18"/>
          <w:lang w:val="fi-FI"/>
        </w:rPr>
        <w:t>დაზღვევის</w:t>
      </w:r>
      <w:r w:rsidRPr="00335603">
        <w:rPr>
          <w:rFonts w:ascii="Sylfaen" w:hAnsi="Sylfaen" w:cs="Sylfaen"/>
          <w:b/>
          <w:sz w:val="18"/>
          <w:szCs w:val="18"/>
        </w:rPr>
        <w:t xml:space="preserve"> </w:t>
      </w:r>
      <w:r w:rsidRPr="00335603">
        <w:rPr>
          <w:rFonts w:ascii="Sylfaen" w:hAnsi="Sylfaen" w:cs="Sylfaen"/>
          <w:b/>
          <w:sz w:val="18"/>
          <w:szCs w:val="18"/>
          <w:lang w:val="fi-FI"/>
        </w:rPr>
        <w:t>ყველაპირობას</w:t>
      </w:r>
      <w:r w:rsidRPr="00335603">
        <w:rPr>
          <w:rFonts w:ascii="Sylfaen" w:hAnsi="Sylfaen" w:cs="Sylfaen"/>
          <w:b/>
          <w:sz w:val="18"/>
          <w:szCs w:val="18"/>
        </w:rPr>
        <w:t xml:space="preserve"> </w:t>
      </w:r>
      <w:r w:rsidRPr="00335603">
        <w:rPr>
          <w:rFonts w:ascii="Sylfaen" w:hAnsi="Sylfaen" w:cs="Sylfaen"/>
          <w:b/>
          <w:sz w:val="18"/>
          <w:szCs w:val="18"/>
          <w:lang w:val="fi-FI"/>
        </w:rPr>
        <w:t>და</w:t>
      </w:r>
      <w:r w:rsidRPr="00335603">
        <w:rPr>
          <w:rFonts w:ascii="Sylfaen" w:hAnsi="Sylfaen" w:cs="Sylfaen"/>
          <w:b/>
          <w:sz w:val="18"/>
          <w:szCs w:val="18"/>
        </w:rPr>
        <w:t xml:space="preserve"> </w:t>
      </w:r>
      <w:r w:rsidRPr="00335603">
        <w:rPr>
          <w:rFonts w:ascii="Sylfaen" w:hAnsi="Sylfaen" w:cs="Sylfaen"/>
          <w:b/>
          <w:sz w:val="18"/>
          <w:szCs w:val="18"/>
          <w:lang w:val="fi-FI"/>
        </w:rPr>
        <w:t>აცნობიერებს</w:t>
      </w:r>
      <w:r w:rsidRPr="00335603">
        <w:rPr>
          <w:rFonts w:ascii="Sylfaen" w:hAnsi="Sylfaen" w:cs="Sylfaen"/>
          <w:b/>
          <w:sz w:val="18"/>
          <w:szCs w:val="18"/>
        </w:rPr>
        <w:t xml:space="preserve"> </w:t>
      </w:r>
      <w:r w:rsidRPr="00335603">
        <w:rPr>
          <w:rFonts w:ascii="Sylfaen" w:hAnsi="Sylfaen" w:cs="Sylfaen"/>
          <w:b/>
          <w:sz w:val="18"/>
          <w:szCs w:val="18"/>
          <w:lang w:val="fi-FI"/>
        </w:rPr>
        <w:t>მისი</w:t>
      </w:r>
      <w:r w:rsidRPr="00335603">
        <w:rPr>
          <w:rFonts w:ascii="Sylfaen" w:hAnsi="Sylfaen" w:cs="Sylfaen"/>
          <w:b/>
          <w:sz w:val="18"/>
          <w:szCs w:val="18"/>
        </w:rPr>
        <w:t xml:space="preserve"> </w:t>
      </w:r>
      <w:r w:rsidRPr="00335603">
        <w:rPr>
          <w:rFonts w:ascii="Sylfaen" w:hAnsi="Sylfaen" w:cs="Sylfaen"/>
          <w:b/>
          <w:sz w:val="18"/>
          <w:szCs w:val="18"/>
          <w:lang w:val="fi-FI"/>
        </w:rPr>
        <w:t>დარღვევის</w:t>
      </w:r>
      <w:r w:rsidRPr="00335603">
        <w:rPr>
          <w:rFonts w:ascii="Sylfaen" w:hAnsi="Sylfaen" w:cs="Sylfaen"/>
          <w:b/>
          <w:sz w:val="18"/>
          <w:szCs w:val="18"/>
        </w:rPr>
        <w:t xml:space="preserve"> </w:t>
      </w:r>
      <w:r w:rsidRPr="00335603">
        <w:rPr>
          <w:rFonts w:ascii="Sylfaen" w:hAnsi="Sylfaen" w:cs="Sylfaen"/>
          <w:b/>
          <w:sz w:val="18"/>
          <w:szCs w:val="18"/>
          <w:lang w:val="fi-FI"/>
        </w:rPr>
        <w:t>უარყოფით</w:t>
      </w:r>
      <w:r w:rsidRPr="00335603">
        <w:rPr>
          <w:rFonts w:ascii="Sylfaen" w:hAnsi="Sylfaen" w:cs="Sylfaen"/>
          <w:b/>
          <w:sz w:val="18"/>
          <w:szCs w:val="18"/>
        </w:rPr>
        <w:t xml:space="preserve"> </w:t>
      </w:r>
      <w:r w:rsidRPr="00335603">
        <w:rPr>
          <w:rFonts w:ascii="Sylfaen" w:hAnsi="Sylfaen" w:cs="Sylfaen"/>
          <w:b/>
          <w:sz w:val="18"/>
          <w:szCs w:val="18"/>
          <w:lang w:val="fi-FI"/>
        </w:rPr>
        <w:t>შედეგებს</w:t>
      </w:r>
      <w:r w:rsidRPr="00335603">
        <w:rPr>
          <w:rFonts w:cs="AcadNusx"/>
          <w:b/>
          <w:sz w:val="18"/>
          <w:szCs w:val="18"/>
          <w:lang w:val="fi-FI"/>
        </w:rPr>
        <w:t>.</w:t>
      </w:r>
    </w:p>
    <w:p w14:paraId="11BA3961" w14:textId="77777777" w:rsidR="00A029E7" w:rsidRPr="00A029E7" w:rsidRDefault="00A029E7" w:rsidP="00A029E7">
      <w:pPr>
        <w:pStyle w:val="BodyText"/>
        <w:rPr>
          <w:rFonts w:cs="AcadNusx"/>
          <w:b/>
          <w:sz w:val="18"/>
          <w:szCs w:val="18"/>
          <w:lang w:val="fi-FI"/>
        </w:rPr>
      </w:pPr>
    </w:p>
    <w:p w14:paraId="1B862BA8" w14:textId="3C36E5AC" w:rsidR="002F0851" w:rsidRPr="00335603" w:rsidRDefault="002F0851" w:rsidP="009A4AA3">
      <w:pPr>
        <w:spacing w:line="240" w:lineRule="auto"/>
        <w:jc w:val="center"/>
        <w:rPr>
          <w:rFonts w:ascii="Sylfaen" w:hAnsi="Sylfaen"/>
          <w:b/>
          <w:sz w:val="18"/>
          <w:szCs w:val="18"/>
        </w:rPr>
      </w:pPr>
      <w:r w:rsidRPr="00335603">
        <w:rPr>
          <w:rFonts w:ascii="Sylfaen" w:hAnsi="Sylfaen"/>
          <w:b/>
          <w:sz w:val="18"/>
          <w:szCs w:val="18"/>
        </w:rPr>
        <w:t>მხარეთა რეკვიზიტები</w:t>
      </w:r>
    </w:p>
    <w:p w14:paraId="05458E46" w14:textId="77777777" w:rsidR="002F0851" w:rsidRPr="00335603" w:rsidRDefault="002F0851" w:rsidP="002F0851">
      <w:pPr>
        <w:spacing w:after="0" w:line="240" w:lineRule="auto"/>
        <w:ind w:left="360"/>
        <w:jc w:val="both"/>
        <w:rPr>
          <w:rFonts w:ascii="Sylfaen" w:hAnsi="Sylfaen" w:cs="Sylfaen"/>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30"/>
      </w:tblGrid>
      <w:tr w:rsidR="00F80B06" w:rsidRPr="00335603" w14:paraId="76060115" w14:textId="77777777" w:rsidTr="000A507A">
        <w:trPr>
          <w:trHeight w:val="255"/>
          <w:jc w:val="center"/>
        </w:trPr>
        <w:tc>
          <w:tcPr>
            <w:tcW w:w="4883" w:type="dxa"/>
            <w:tcBorders>
              <w:top w:val="single" w:sz="4" w:space="0" w:color="auto"/>
              <w:left w:val="single" w:sz="4" w:space="0" w:color="auto"/>
              <w:bottom w:val="single" w:sz="4" w:space="0" w:color="auto"/>
              <w:right w:val="single" w:sz="4" w:space="0" w:color="auto"/>
            </w:tcBorders>
            <w:hideMark/>
          </w:tcPr>
          <w:p w14:paraId="586FB66C" w14:textId="77777777" w:rsidR="00F80B06" w:rsidRPr="00335603" w:rsidRDefault="00F80B06" w:rsidP="00F80B06">
            <w:pPr>
              <w:spacing w:before="30" w:after="30"/>
              <w:jc w:val="center"/>
              <w:rPr>
                <w:rFonts w:ascii="AcadMtavr" w:hAnsi="AcadMtavr"/>
                <w:b/>
                <w:sz w:val="18"/>
                <w:szCs w:val="18"/>
                <w:lang w:val="fi-FI"/>
              </w:rPr>
            </w:pPr>
            <w:r w:rsidRPr="00335603">
              <w:rPr>
                <w:rFonts w:ascii="Sylfaen" w:hAnsi="Sylfaen" w:cs="Sylfaen"/>
                <w:b/>
                <w:sz w:val="18"/>
                <w:szCs w:val="18"/>
                <w:lang w:val="fi-FI"/>
              </w:rPr>
              <w:t>მზღვეველი</w:t>
            </w:r>
          </w:p>
        </w:tc>
        <w:tc>
          <w:tcPr>
            <w:tcW w:w="4830" w:type="dxa"/>
            <w:tcBorders>
              <w:top w:val="single" w:sz="4" w:space="0" w:color="auto"/>
              <w:left w:val="single" w:sz="4" w:space="0" w:color="auto"/>
              <w:bottom w:val="single" w:sz="4" w:space="0" w:color="auto"/>
              <w:right w:val="single" w:sz="4" w:space="0" w:color="auto"/>
            </w:tcBorders>
            <w:hideMark/>
          </w:tcPr>
          <w:p w14:paraId="50B62067" w14:textId="1BBE6174" w:rsidR="00F80B06" w:rsidRPr="00335603" w:rsidRDefault="00F80B06" w:rsidP="00F80B06">
            <w:pPr>
              <w:spacing w:before="30" w:after="30"/>
              <w:jc w:val="center"/>
              <w:rPr>
                <w:rFonts w:ascii="Sylfaen" w:hAnsi="Sylfaen"/>
                <w:b/>
                <w:sz w:val="18"/>
                <w:szCs w:val="18"/>
              </w:rPr>
            </w:pPr>
            <w:r>
              <w:rPr>
                <w:rFonts w:ascii="Sylfaen" w:hAnsi="Sylfaen"/>
                <w:b/>
                <w:sz w:val="18"/>
                <w:szCs w:val="18"/>
              </w:rPr>
              <w:t>სამინისტრო</w:t>
            </w:r>
          </w:p>
        </w:tc>
      </w:tr>
      <w:tr w:rsidR="00F80B06" w:rsidRPr="00335603" w14:paraId="110CD2ED" w14:textId="77777777" w:rsidTr="000A507A">
        <w:trPr>
          <w:trHeight w:val="795"/>
          <w:jc w:val="center"/>
        </w:trPr>
        <w:tc>
          <w:tcPr>
            <w:tcW w:w="4883" w:type="dxa"/>
            <w:tcBorders>
              <w:top w:val="single" w:sz="4" w:space="0" w:color="auto"/>
              <w:left w:val="single" w:sz="4" w:space="0" w:color="auto"/>
              <w:bottom w:val="single" w:sz="4" w:space="0" w:color="auto"/>
              <w:right w:val="single" w:sz="4" w:space="0" w:color="auto"/>
            </w:tcBorders>
          </w:tcPr>
          <w:p w14:paraId="5F647185" w14:textId="77777777" w:rsidR="00F80B06" w:rsidRPr="00335603" w:rsidRDefault="00F80B06" w:rsidP="00F80B06">
            <w:pPr>
              <w:spacing w:before="30" w:after="30"/>
              <w:jc w:val="center"/>
              <w:rPr>
                <w:rFonts w:ascii="AcadNusx" w:hAnsi="AcadNusx"/>
                <w:b/>
                <w:sz w:val="18"/>
                <w:szCs w:val="18"/>
                <w:lang w:val="fr-FR"/>
              </w:rPr>
            </w:pPr>
          </w:p>
          <w:p w14:paraId="2B63F4ED" w14:textId="2DC28084" w:rsidR="00F80B06" w:rsidRPr="00DA3B87" w:rsidRDefault="00F80B06" w:rsidP="00B845A9">
            <w:pPr>
              <w:spacing w:before="30" w:after="30"/>
              <w:jc w:val="center"/>
              <w:rPr>
                <w:rFonts w:ascii="Sylfaen" w:hAnsi="Sylfaen"/>
                <w:b/>
                <w:sz w:val="18"/>
                <w:szCs w:val="18"/>
              </w:rPr>
            </w:pPr>
            <w:r w:rsidRPr="00335603">
              <w:rPr>
                <w:rStyle w:val="Strong"/>
                <w:rFonts w:ascii="Sylfaen" w:hAnsi="Sylfaen" w:cs="Sylfaen"/>
                <w:sz w:val="18"/>
                <w:szCs w:val="18"/>
                <w:lang w:val="fi-FI"/>
              </w:rPr>
              <w:t>სს</w:t>
            </w:r>
            <w:r w:rsidRPr="00335603">
              <w:rPr>
                <w:rStyle w:val="Strong"/>
                <w:rFonts w:cs="AcadNusx"/>
                <w:sz w:val="18"/>
                <w:szCs w:val="18"/>
                <w:lang w:val="fi-FI"/>
              </w:rPr>
              <w:t xml:space="preserve"> </w:t>
            </w:r>
            <w:r w:rsidRPr="00335603">
              <w:rPr>
                <w:rStyle w:val="Strong"/>
                <w:rFonts w:ascii="Sylfaen" w:hAnsi="Sylfaen" w:cs="Sylfaen"/>
                <w:sz w:val="18"/>
                <w:szCs w:val="18"/>
                <w:lang w:val="fi-FI"/>
              </w:rPr>
              <w:t>სადაზღვევო</w:t>
            </w:r>
            <w:r w:rsidRPr="00335603">
              <w:rPr>
                <w:rStyle w:val="Strong"/>
                <w:rFonts w:cs="AcadNusx"/>
                <w:sz w:val="18"/>
                <w:szCs w:val="18"/>
                <w:lang w:val="fi-FI"/>
              </w:rPr>
              <w:t xml:space="preserve"> </w:t>
            </w:r>
            <w:r w:rsidRPr="00335603">
              <w:rPr>
                <w:rStyle w:val="Strong"/>
                <w:rFonts w:ascii="Sylfaen" w:hAnsi="Sylfaen" w:cs="Sylfaen"/>
                <w:sz w:val="18"/>
                <w:szCs w:val="18"/>
                <w:lang w:val="fi-FI"/>
              </w:rPr>
              <w:t>კომპანია</w:t>
            </w:r>
            <w:r w:rsidRPr="00335603">
              <w:rPr>
                <w:rStyle w:val="Strong"/>
                <w:rFonts w:cs="AcadNusx"/>
                <w:sz w:val="18"/>
                <w:szCs w:val="18"/>
                <w:lang w:val="fi-FI"/>
              </w:rPr>
              <w:t xml:space="preserve"> </w:t>
            </w:r>
            <w:r w:rsidR="00DA3B87">
              <w:rPr>
                <w:rStyle w:val="Strong"/>
                <w:rFonts w:ascii="Sylfaen" w:hAnsi="Sylfaen" w:cs="AcadNusx"/>
                <w:sz w:val="18"/>
                <w:szCs w:val="18"/>
              </w:rPr>
              <w:t xml:space="preserve"> ,,,,,,,,,,,,,,,,,,,,,,,,,</w:t>
            </w:r>
          </w:p>
        </w:tc>
        <w:tc>
          <w:tcPr>
            <w:tcW w:w="4830" w:type="dxa"/>
            <w:tcBorders>
              <w:top w:val="single" w:sz="4" w:space="0" w:color="auto"/>
              <w:left w:val="single" w:sz="4" w:space="0" w:color="auto"/>
              <w:bottom w:val="single" w:sz="4" w:space="0" w:color="auto"/>
              <w:right w:val="single" w:sz="4" w:space="0" w:color="auto"/>
            </w:tcBorders>
            <w:vAlign w:val="center"/>
          </w:tcPr>
          <w:p w14:paraId="34B7FA5F" w14:textId="20DFCDBA" w:rsidR="00F80B06" w:rsidRPr="00335603" w:rsidRDefault="00F80B06" w:rsidP="00F80B06">
            <w:pPr>
              <w:spacing w:before="30" w:after="30"/>
              <w:rPr>
                <w:rFonts w:ascii="AcadNusx" w:hAnsi="AcadNusx" w:cs="Arial"/>
                <w:b/>
                <w:sz w:val="18"/>
                <w:szCs w:val="18"/>
                <w:lang w:val="en-US"/>
              </w:rPr>
            </w:pPr>
            <w:r>
              <w:rPr>
                <w:rFonts w:ascii="Sylfaen" w:hAnsi="Sylfaen" w:cs="Sylfaen"/>
                <w:b/>
                <w:sz w:val="18"/>
                <w:szCs w:val="18"/>
              </w:rPr>
              <w:t>საქართველოს შრომის, ჯანმრთელობისა და სოციალური დაცვის სამინისტრო</w:t>
            </w:r>
          </w:p>
        </w:tc>
      </w:tr>
      <w:tr w:rsidR="00524CD2" w:rsidRPr="00335603" w14:paraId="1A8AD1A9" w14:textId="77777777" w:rsidTr="000A507A">
        <w:trPr>
          <w:trHeight w:val="2370"/>
          <w:jc w:val="center"/>
        </w:trPr>
        <w:tc>
          <w:tcPr>
            <w:tcW w:w="4883" w:type="dxa"/>
            <w:tcBorders>
              <w:top w:val="single" w:sz="4" w:space="0" w:color="auto"/>
              <w:left w:val="single" w:sz="4" w:space="0" w:color="auto"/>
              <w:bottom w:val="single" w:sz="4" w:space="0" w:color="auto"/>
              <w:right w:val="single" w:sz="4" w:space="0" w:color="auto"/>
            </w:tcBorders>
          </w:tcPr>
          <w:p w14:paraId="0750EBB5" w14:textId="77777777" w:rsidR="00524CD2" w:rsidRPr="00335603" w:rsidRDefault="00524CD2" w:rsidP="00524CD2">
            <w:pPr>
              <w:spacing w:before="30" w:after="30"/>
              <w:rPr>
                <w:rStyle w:val="Strong"/>
                <w:rFonts w:ascii="Sylfaen" w:hAnsi="Sylfaen" w:cs="Sylfaen"/>
                <w:sz w:val="18"/>
                <w:szCs w:val="18"/>
                <w:lang w:val="da-DK"/>
              </w:rPr>
            </w:pPr>
          </w:p>
          <w:p w14:paraId="35C99D5F" w14:textId="511BCA53" w:rsidR="00524CD2" w:rsidRPr="00335603" w:rsidRDefault="00524CD2" w:rsidP="00524CD2">
            <w:pPr>
              <w:spacing w:before="30" w:after="30"/>
              <w:rPr>
                <w:rStyle w:val="Strong"/>
                <w:sz w:val="18"/>
                <w:szCs w:val="18"/>
                <w:lang w:val="da-DK"/>
              </w:rPr>
            </w:pPr>
            <w:r w:rsidRPr="00335603">
              <w:rPr>
                <w:rStyle w:val="Strong"/>
                <w:rFonts w:ascii="Sylfaen" w:hAnsi="Sylfaen" w:cs="Sylfaen"/>
                <w:sz w:val="18"/>
                <w:szCs w:val="18"/>
                <w:lang w:val="da-DK"/>
              </w:rPr>
              <w:t>გენერალური</w:t>
            </w:r>
            <w:r w:rsidR="00DA3B87">
              <w:rPr>
                <w:rStyle w:val="Strong"/>
                <w:rFonts w:ascii="Sylfaen" w:hAnsi="Sylfaen" w:cs="Sylfaen"/>
                <w:sz w:val="18"/>
                <w:szCs w:val="18"/>
              </w:rPr>
              <w:t xml:space="preserve"> </w:t>
            </w:r>
            <w:r w:rsidRPr="00335603">
              <w:rPr>
                <w:rStyle w:val="Strong"/>
                <w:rFonts w:ascii="Sylfaen" w:hAnsi="Sylfaen" w:cs="Sylfaen"/>
                <w:sz w:val="18"/>
                <w:szCs w:val="18"/>
                <w:lang w:val="da-DK"/>
              </w:rPr>
              <w:t>დირექტორი</w:t>
            </w:r>
            <w:r w:rsidR="00DA3B87">
              <w:rPr>
                <w:rStyle w:val="Strong"/>
                <w:rFonts w:ascii="Sylfaen" w:hAnsi="Sylfaen" w:cs="Sylfaen"/>
                <w:sz w:val="18"/>
                <w:szCs w:val="18"/>
              </w:rPr>
              <w:t xml:space="preserve"> </w:t>
            </w:r>
            <w:r w:rsidRPr="00335603">
              <w:rPr>
                <w:rStyle w:val="Strong"/>
                <w:rFonts w:cs="AcadNusx"/>
                <w:sz w:val="18"/>
                <w:szCs w:val="18"/>
                <w:lang w:val="da-DK"/>
              </w:rPr>
              <w:t>:</w:t>
            </w:r>
          </w:p>
          <w:p w14:paraId="12A7164A" w14:textId="77777777" w:rsidR="00524CD2" w:rsidRPr="00335603" w:rsidRDefault="00524CD2" w:rsidP="00524CD2">
            <w:pPr>
              <w:spacing w:before="30" w:after="30"/>
              <w:rPr>
                <w:rStyle w:val="Strong"/>
                <w:sz w:val="18"/>
                <w:szCs w:val="18"/>
                <w:lang w:val="da-DK"/>
              </w:rPr>
            </w:pPr>
          </w:p>
          <w:p w14:paraId="2F0EC104" w14:textId="3AD45ED6" w:rsidR="00524CD2" w:rsidRPr="00335603" w:rsidRDefault="00524CD2" w:rsidP="00524CD2">
            <w:pPr>
              <w:spacing w:before="30" w:after="30"/>
              <w:jc w:val="both"/>
              <w:rPr>
                <w:rFonts w:ascii="AcadMtavr" w:hAnsi="AcadMtavr"/>
                <w:b/>
                <w:sz w:val="18"/>
                <w:szCs w:val="18"/>
                <w:lang w:val="da-DK"/>
              </w:rPr>
            </w:pPr>
            <w:r w:rsidRPr="00335603">
              <w:rPr>
                <w:rFonts w:ascii="AcadNusx" w:hAnsi="AcadNusx"/>
                <w:b/>
                <w:sz w:val="18"/>
                <w:szCs w:val="18"/>
                <w:lang w:val="fr-FR"/>
              </w:rPr>
              <w:t>_________________________ /</w:t>
            </w:r>
            <w:r w:rsidR="00B845A9">
              <w:rPr>
                <w:rFonts w:ascii="Sylfaen" w:hAnsi="Sylfaen" w:cs="Sylfaen"/>
                <w:b/>
                <w:sz w:val="18"/>
                <w:szCs w:val="18"/>
                <w:lang w:val="fr-FR"/>
              </w:rPr>
              <w:t xml:space="preserve">                       </w:t>
            </w:r>
            <w:r w:rsidRPr="00335603">
              <w:rPr>
                <w:rFonts w:ascii="AcadNusx" w:hAnsi="AcadNusx" w:cs="AcadNusx"/>
                <w:b/>
                <w:sz w:val="18"/>
                <w:szCs w:val="18"/>
                <w:lang w:val="fr-FR"/>
              </w:rPr>
              <w:t xml:space="preserve">/ </w:t>
            </w:r>
          </w:p>
          <w:p w14:paraId="00B61ADA" w14:textId="77777777" w:rsidR="00524CD2" w:rsidRPr="00335603" w:rsidRDefault="00524CD2" w:rsidP="00524CD2">
            <w:pPr>
              <w:spacing w:before="30" w:after="30"/>
              <w:jc w:val="both"/>
              <w:rPr>
                <w:rFonts w:ascii="AcadMtavr" w:hAnsi="AcadMtavr"/>
                <w:b/>
                <w:sz w:val="18"/>
                <w:szCs w:val="18"/>
                <w:lang w:val="da-DK"/>
              </w:rPr>
            </w:pPr>
          </w:p>
        </w:tc>
        <w:tc>
          <w:tcPr>
            <w:tcW w:w="4830" w:type="dxa"/>
            <w:tcBorders>
              <w:top w:val="single" w:sz="4" w:space="0" w:color="auto"/>
              <w:left w:val="single" w:sz="4" w:space="0" w:color="auto"/>
              <w:bottom w:val="single" w:sz="4" w:space="0" w:color="auto"/>
              <w:right w:val="single" w:sz="4" w:space="0" w:color="auto"/>
            </w:tcBorders>
          </w:tcPr>
          <w:p w14:paraId="720E0BCD" w14:textId="77777777" w:rsidR="00F80B06" w:rsidRPr="001E7D0D" w:rsidRDefault="00F80B06" w:rsidP="00F80B06">
            <w:pPr>
              <w:spacing w:before="30" w:after="30"/>
              <w:jc w:val="both"/>
              <w:rPr>
                <w:rFonts w:ascii="AcadNusx" w:hAnsi="AcadNusx" w:cs="AcadNusx"/>
                <w:sz w:val="18"/>
                <w:szCs w:val="18"/>
                <w:lang w:val="fr-FR"/>
              </w:rPr>
            </w:pPr>
            <w:r w:rsidRPr="001E7D0D">
              <w:rPr>
                <w:rFonts w:ascii="Sylfaen" w:hAnsi="Sylfaen" w:cs="Sylfaen"/>
                <w:sz w:val="18"/>
                <w:szCs w:val="18"/>
                <w:lang w:val="fr-FR"/>
              </w:rPr>
              <w:t>ქ</w:t>
            </w:r>
            <w:r w:rsidRPr="001E7D0D">
              <w:rPr>
                <w:rFonts w:ascii="AcadNusx" w:hAnsi="AcadNusx" w:cs="AcadNusx"/>
                <w:sz w:val="18"/>
                <w:szCs w:val="18"/>
                <w:lang w:val="fr-FR"/>
              </w:rPr>
              <w:t xml:space="preserve">. </w:t>
            </w:r>
            <w:r w:rsidRPr="001E7D0D">
              <w:rPr>
                <w:rFonts w:ascii="Sylfaen" w:hAnsi="Sylfaen" w:cs="Sylfaen"/>
                <w:sz w:val="18"/>
                <w:szCs w:val="18"/>
                <w:lang w:val="fr-FR"/>
              </w:rPr>
              <w:t>თბილისი</w:t>
            </w:r>
            <w:r w:rsidRPr="001E7D0D">
              <w:rPr>
                <w:rFonts w:ascii="AcadNusx" w:hAnsi="AcadNusx" w:cs="AcadNusx"/>
                <w:sz w:val="18"/>
                <w:szCs w:val="18"/>
                <w:lang w:val="fr-FR"/>
              </w:rPr>
              <w:t xml:space="preserve">, </w:t>
            </w:r>
            <w:r w:rsidRPr="001E7D0D">
              <w:rPr>
                <w:rFonts w:ascii="Sylfaen" w:hAnsi="Sylfaen" w:cs="Sylfaen"/>
                <w:sz w:val="18"/>
                <w:szCs w:val="18"/>
                <w:lang w:val="fr-FR"/>
              </w:rPr>
              <w:t>ა.წერეთლის 144</w:t>
            </w:r>
          </w:p>
          <w:p w14:paraId="7E86B398" w14:textId="77777777" w:rsidR="00524CD2" w:rsidRPr="00335603" w:rsidRDefault="00524CD2" w:rsidP="00524CD2">
            <w:pPr>
              <w:spacing w:before="30" w:after="30"/>
              <w:jc w:val="both"/>
              <w:rPr>
                <w:rFonts w:ascii="Sylfaen" w:hAnsi="Sylfaen"/>
                <w:b/>
                <w:sz w:val="18"/>
                <w:szCs w:val="18"/>
              </w:rPr>
            </w:pPr>
          </w:p>
          <w:p w14:paraId="10A4D492" w14:textId="77777777" w:rsidR="00524CD2" w:rsidRPr="00335603" w:rsidRDefault="00524CD2" w:rsidP="00524CD2">
            <w:pPr>
              <w:spacing w:before="30" w:after="30"/>
              <w:jc w:val="both"/>
              <w:rPr>
                <w:rFonts w:ascii="Sylfaen" w:hAnsi="Sylfaen"/>
                <w:b/>
                <w:sz w:val="18"/>
                <w:szCs w:val="18"/>
              </w:rPr>
            </w:pPr>
          </w:p>
          <w:p w14:paraId="1E7B8C61" w14:textId="77777777" w:rsidR="00524CD2" w:rsidRPr="00335603" w:rsidRDefault="00524CD2" w:rsidP="00524CD2">
            <w:pPr>
              <w:spacing w:before="30" w:after="30"/>
              <w:jc w:val="both"/>
              <w:rPr>
                <w:rFonts w:ascii="Sylfaen" w:hAnsi="Sylfaen"/>
                <w:b/>
                <w:sz w:val="18"/>
                <w:szCs w:val="18"/>
              </w:rPr>
            </w:pPr>
          </w:p>
          <w:p w14:paraId="764B9383" w14:textId="77777777" w:rsidR="00AD1D9F" w:rsidRDefault="00AD1D9F" w:rsidP="00524CD2">
            <w:pPr>
              <w:spacing w:before="30" w:after="30"/>
              <w:jc w:val="both"/>
              <w:rPr>
                <w:rFonts w:ascii="Sylfaen" w:hAnsi="Sylfaen"/>
                <w:b/>
                <w:sz w:val="18"/>
                <w:szCs w:val="18"/>
              </w:rPr>
            </w:pPr>
          </w:p>
          <w:p w14:paraId="4C66F7EF" w14:textId="77777777" w:rsidR="00AD1D9F" w:rsidRDefault="00AD1D9F" w:rsidP="00524CD2">
            <w:pPr>
              <w:spacing w:before="30" w:after="30"/>
              <w:jc w:val="both"/>
              <w:rPr>
                <w:rFonts w:ascii="Sylfaen" w:hAnsi="Sylfaen"/>
                <w:b/>
                <w:sz w:val="18"/>
                <w:szCs w:val="18"/>
              </w:rPr>
            </w:pPr>
          </w:p>
          <w:p w14:paraId="3122B5CC" w14:textId="77777777" w:rsidR="00D2423E" w:rsidRDefault="00D2423E" w:rsidP="00D2423E">
            <w:pPr>
              <w:spacing w:before="30" w:after="30"/>
              <w:jc w:val="both"/>
              <w:rPr>
                <w:rFonts w:ascii="Sylfaen" w:hAnsi="Sylfaen"/>
                <w:b/>
                <w:sz w:val="18"/>
                <w:szCs w:val="18"/>
              </w:rPr>
            </w:pPr>
          </w:p>
          <w:p w14:paraId="6C88636C" w14:textId="77777777" w:rsidR="00D2423E" w:rsidRPr="00D2423E" w:rsidRDefault="00D2423E" w:rsidP="00D2423E">
            <w:pPr>
              <w:spacing w:before="30" w:after="30"/>
              <w:jc w:val="both"/>
              <w:rPr>
                <w:rFonts w:ascii="Sylfaen" w:hAnsi="Sylfaen"/>
                <w:b/>
                <w:sz w:val="18"/>
                <w:szCs w:val="18"/>
                <w:lang w:val="en-US"/>
              </w:rPr>
            </w:pPr>
            <w:r w:rsidRPr="001E7D0D">
              <w:rPr>
                <w:rFonts w:ascii="Sylfaen" w:hAnsi="Sylfaen"/>
                <w:b/>
                <w:sz w:val="18"/>
                <w:szCs w:val="18"/>
              </w:rPr>
              <w:t>მინისტრის მოადგილე</w:t>
            </w:r>
            <w:r>
              <w:rPr>
                <w:rFonts w:ascii="Sylfaen" w:hAnsi="Sylfaen"/>
                <w:b/>
                <w:sz w:val="18"/>
                <w:szCs w:val="18"/>
                <w:lang w:val="en-US"/>
              </w:rPr>
              <w:t>:</w:t>
            </w:r>
          </w:p>
          <w:p w14:paraId="475B13DB" w14:textId="77777777" w:rsidR="00D2423E" w:rsidRPr="001E7D0D" w:rsidRDefault="00D2423E" w:rsidP="00D2423E">
            <w:pPr>
              <w:spacing w:before="30" w:after="30"/>
              <w:jc w:val="both"/>
              <w:rPr>
                <w:rFonts w:ascii="Sylfaen" w:hAnsi="Sylfaen"/>
                <w:b/>
                <w:sz w:val="18"/>
                <w:szCs w:val="18"/>
              </w:rPr>
            </w:pPr>
          </w:p>
          <w:p w14:paraId="49F6C25A" w14:textId="2093534C" w:rsidR="00524CD2" w:rsidRPr="00335603" w:rsidRDefault="00D2423E" w:rsidP="00B845A9">
            <w:pPr>
              <w:spacing w:before="30" w:after="30"/>
              <w:jc w:val="both"/>
              <w:rPr>
                <w:rFonts w:ascii="Sylfaen" w:hAnsi="Sylfaen"/>
                <w:b/>
                <w:sz w:val="18"/>
                <w:szCs w:val="18"/>
              </w:rPr>
            </w:pPr>
            <w:r w:rsidRPr="001E7D0D">
              <w:rPr>
                <w:rFonts w:ascii="Sylfaen" w:hAnsi="Sylfaen"/>
                <w:b/>
                <w:sz w:val="18"/>
                <w:szCs w:val="18"/>
              </w:rPr>
              <w:t xml:space="preserve"> ––––––––––––––––––––––––  /</w:t>
            </w:r>
            <w:r w:rsidR="00B845A9">
              <w:rPr>
                <w:rFonts w:ascii="Sylfaen" w:hAnsi="Sylfaen"/>
                <w:b/>
                <w:sz w:val="18"/>
                <w:szCs w:val="18"/>
                <w:lang w:val="en-US"/>
              </w:rPr>
              <w:t xml:space="preserve">             </w:t>
            </w:r>
            <w:r w:rsidRPr="001E7D0D">
              <w:rPr>
                <w:rFonts w:ascii="Sylfaen" w:hAnsi="Sylfaen"/>
                <w:b/>
                <w:sz w:val="18"/>
                <w:szCs w:val="18"/>
              </w:rPr>
              <w:t>/</w:t>
            </w:r>
          </w:p>
        </w:tc>
      </w:tr>
    </w:tbl>
    <w:p w14:paraId="474F5B36" w14:textId="77777777" w:rsidR="00703CB2" w:rsidRPr="00335603" w:rsidRDefault="00703CB2">
      <w:pPr>
        <w:spacing w:line="240" w:lineRule="auto"/>
        <w:ind w:right="2"/>
        <w:rPr>
          <w:rFonts w:ascii="Sylfaen" w:hAnsi="Sylfaen" w:cs="Sylfaen"/>
          <w:b/>
          <w:sz w:val="18"/>
          <w:szCs w:val="18"/>
          <w:lang w:val="en-US"/>
        </w:rPr>
      </w:pPr>
    </w:p>
    <w:sectPr w:rsidR="00703CB2" w:rsidRPr="00335603" w:rsidSect="00042609">
      <w:pgSz w:w="15840" w:h="12240" w:orient="landscape"/>
      <w:pgMar w:top="618" w:right="851" w:bottom="567" w:left="567"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8255E" w14:textId="77777777" w:rsidR="00C75FB1" w:rsidRDefault="00C75FB1" w:rsidP="00A07B11">
      <w:pPr>
        <w:spacing w:after="0" w:line="240" w:lineRule="auto"/>
      </w:pPr>
      <w:r>
        <w:separator/>
      </w:r>
    </w:p>
  </w:endnote>
  <w:endnote w:type="continuationSeparator" w:id="0">
    <w:p w14:paraId="32091D23" w14:textId="77777777" w:rsidR="00C75FB1" w:rsidRDefault="00C75FB1" w:rsidP="00A0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cadNusx">
    <w:altName w:val="Times New Roman"/>
    <w:panose1 w:val="00000000000000000000"/>
    <w:charset w:val="00"/>
    <w:family w:val="auto"/>
    <w:pitch w:val="variable"/>
    <w:sig w:usb0="00000287" w:usb1="00000000" w:usb2="00000000" w:usb3="00000000" w:csb0="0000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d26/">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cadMtavr">
    <w:altName w:val="Times New Roman"/>
    <w:panose1 w:val="00000000000000000000"/>
    <w:charset w:val="00"/>
    <w:family w:val="auto"/>
    <w:pitch w:val="variable"/>
    <w:sig w:usb0="00000087" w:usb1="00000000" w:usb2="00000000" w:usb3="00000000" w:csb0="0000001B" w:csb1="00000000"/>
  </w:font>
  <w:font w:name="Time Roman">
    <w:charset w:val="00"/>
    <w:family w:val="auto"/>
    <w:pitch w:val="variable"/>
    <w:sig w:usb0="00000003" w:usb1="00000000" w:usb2="00000000" w:usb3="00000000" w:csb0="00000001" w:csb1="00000000"/>
  </w:font>
  <w:font w:name="Sylfaen_PDF_Subset">
    <w:altName w:val="MS Gothic"/>
    <w:panose1 w:val="00000000000000000000"/>
    <w:charset w:val="80"/>
    <w:family w:val="auto"/>
    <w:notTrueType/>
    <w:pitch w:val="default"/>
    <w:sig w:usb0="00000000" w:usb1="08070000" w:usb2="00000010" w:usb3="00000000" w:csb0="00020000" w:csb1="00000000"/>
  </w:font>
  <w:font w:name="BPG Mrgvlovani">
    <w:altName w:val="Arial"/>
    <w:charset w:val="CC"/>
    <w:family w:val="swiss"/>
    <w:pitch w:val="variable"/>
    <w:sig w:usb0="A40002FF" w:usb1="400071C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48126"/>
      <w:docPartObj>
        <w:docPartGallery w:val="Page Numbers (Bottom of Page)"/>
        <w:docPartUnique/>
      </w:docPartObj>
    </w:sdtPr>
    <w:sdtEndPr/>
    <w:sdtContent>
      <w:p w14:paraId="4ABA99C9" w14:textId="77777777" w:rsidR="00CD5D71" w:rsidRDefault="00CD5D71">
        <w:pPr>
          <w:pStyle w:val="Footer"/>
          <w:jc w:val="right"/>
        </w:pPr>
        <w:r>
          <w:fldChar w:fldCharType="begin"/>
        </w:r>
        <w:r>
          <w:instrText xml:space="preserve"> PAGE   \* MERGEFORMAT </w:instrText>
        </w:r>
        <w:r>
          <w:fldChar w:fldCharType="separate"/>
        </w:r>
        <w:r w:rsidR="00D35561">
          <w:rPr>
            <w:noProof/>
          </w:rPr>
          <w:t>9</w:t>
        </w:r>
        <w:r>
          <w:rPr>
            <w:noProof/>
          </w:rPr>
          <w:fldChar w:fldCharType="end"/>
        </w:r>
      </w:p>
    </w:sdtContent>
  </w:sdt>
  <w:p w14:paraId="73AA99EB" w14:textId="77777777" w:rsidR="00CD5D71" w:rsidRDefault="00CD5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0D0A9" w14:textId="77777777" w:rsidR="00C75FB1" w:rsidRDefault="00C75FB1" w:rsidP="00A07B11">
      <w:pPr>
        <w:spacing w:after="0" w:line="240" w:lineRule="auto"/>
      </w:pPr>
      <w:r>
        <w:separator/>
      </w:r>
    </w:p>
  </w:footnote>
  <w:footnote w:type="continuationSeparator" w:id="0">
    <w:p w14:paraId="0B5F409A" w14:textId="77777777" w:rsidR="00C75FB1" w:rsidRDefault="00C75FB1" w:rsidP="00A07B11">
      <w:pPr>
        <w:spacing w:after="0" w:line="240" w:lineRule="auto"/>
      </w:pPr>
      <w:r>
        <w:continuationSeparator/>
      </w:r>
    </w:p>
  </w:footnote>
  <w:footnote w:id="1">
    <w:p w14:paraId="62C914AA" w14:textId="6B87D426" w:rsidR="00CD5D71" w:rsidRPr="00251529" w:rsidRDefault="00CD5D71" w:rsidP="00251529">
      <w:pPr>
        <w:spacing w:after="0" w:line="240" w:lineRule="auto"/>
        <w:jc w:val="both"/>
        <w:rPr>
          <w:rFonts w:ascii="Sylfaen" w:hAnsi="Sylfaen" w:cs="Sylfaen"/>
          <w:sz w:val="18"/>
          <w:szCs w:val="18"/>
          <w:lang w:val="fi-FI"/>
        </w:rPr>
      </w:pPr>
      <w:r>
        <w:rPr>
          <w:rStyle w:val="FootnoteReference"/>
        </w:rPr>
        <w:footnoteRef/>
      </w:r>
      <w:r>
        <w:t xml:space="preserve"> </w:t>
      </w:r>
      <w:r w:rsidRPr="00251529">
        <w:rPr>
          <w:rFonts w:ascii="Sylfaen" w:hAnsi="Sylfaen"/>
          <w:sz w:val="18"/>
          <w:szCs w:val="18"/>
        </w:rPr>
        <w:t>ოჯახის სტანდარტული და არასტანდარტული წევრების დაზღვევის დეტალური პირობები დამზღვევს მიოწოდება ჯამური სიის მოწოდების შემდეგ.</w:t>
      </w:r>
      <w:r>
        <w:rPr>
          <w:rFonts w:ascii="Sylfaen" w:hAnsi="Sylfaen"/>
          <w:sz w:val="18"/>
          <w:szCs w:val="18"/>
        </w:rPr>
        <w:t xml:space="preserve"> მზღველის მიერ მოთხოვნილი %-ული და რაოდენობრივი პარამეტრის შეუსრულებლობის შემთხვევაში მათზე </w:t>
      </w:r>
      <w:r w:rsidRPr="00251529">
        <w:rPr>
          <w:rFonts w:ascii="Sylfaen" w:eastAsia="Calibri" w:hAnsi="Sylfaen" w:cs="Sylfaen"/>
          <w:bCs/>
          <w:kern w:val="24"/>
          <w:sz w:val="18"/>
          <w:szCs w:val="18"/>
        </w:rPr>
        <w:t xml:space="preserve">ვრცელდება  </w:t>
      </w:r>
      <w:r w:rsidRPr="00251529">
        <w:rPr>
          <w:rFonts w:ascii="Sylfaen" w:hAnsi="Sylfaen" w:cs="Sylfaen"/>
          <w:bCs/>
          <w:sz w:val="18"/>
          <w:szCs w:val="18"/>
        </w:rPr>
        <w:t>გამონაკლისების დამატებითი ბლოკი</w:t>
      </w:r>
      <w:r>
        <w:rPr>
          <w:rFonts w:ascii="Sylfaen" w:hAnsi="Sylfaen" w:cs="Sylfaen"/>
          <w:bCs/>
          <w:sz w:val="18"/>
          <w:szCs w:val="18"/>
        </w:rPr>
        <w:t>.</w:t>
      </w:r>
    </w:p>
    <w:p w14:paraId="1D9EE44A" w14:textId="182E11F9" w:rsidR="00CD5D71" w:rsidRPr="004018A7" w:rsidRDefault="00CD5D71">
      <w:pPr>
        <w:pStyle w:val="FootnoteText"/>
        <w:rPr>
          <w:rFonts w:ascii="Sylfaen" w:hAnsi="Sylfaen"/>
        </w:rPr>
      </w:pPr>
    </w:p>
  </w:footnote>
  <w:footnote w:id="2">
    <w:p w14:paraId="66ACC3D0" w14:textId="77777777" w:rsidR="00CD5D71" w:rsidRPr="00380286" w:rsidRDefault="00CD5D71" w:rsidP="00F80B06">
      <w:pPr>
        <w:pStyle w:val="FootnoteText"/>
        <w:rPr>
          <w:lang w:val="en-US"/>
        </w:rPr>
      </w:pPr>
      <w:r w:rsidRPr="002B4D89">
        <w:rPr>
          <w:rStyle w:val="FootnoteReference"/>
        </w:rPr>
        <w:footnoteRef/>
      </w:r>
      <w:r w:rsidRPr="002B4D89">
        <w:t xml:space="preserve"> </w:t>
      </w:r>
      <w:r w:rsidRPr="002B4D89">
        <w:rPr>
          <w:rFonts w:ascii="Sylfaen" w:hAnsi="Sylfaen" w:cs="Sylfaen"/>
          <w:bCs/>
          <w:sz w:val="18"/>
          <w:szCs w:val="18"/>
        </w:rPr>
        <w:t>შ</w:t>
      </w:r>
      <w:r w:rsidRPr="002B4D89">
        <w:rPr>
          <w:rFonts w:ascii="Sylfaen" w:hAnsi="Sylfaen"/>
          <w:bCs/>
          <w:sz w:val="18"/>
          <w:szCs w:val="18"/>
        </w:rPr>
        <w:t>ენიშვნა #2: პირებზე, რომლებიც დაზღვეულები არიან დამატებითი გამონაკლისებით, არ ვრცელდება შენიშვნა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861D9"/>
    <w:multiLevelType w:val="multilevel"/>
    <w:tmpl w:val="07D619C4"/>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sz w:val="18"/>
        <w:szCs w:val="18"/>
      </w:rPr>
    </w:lvl>
    <w:lvl w:ilvl="2">
      <w:start w:val="1"/>
      <w:numFmt w:val="decimal"/>
      <w:isLgl/>
      <w:lvlText w:val="%1.%2.%3."/>
      <w:lvlJc w:val="left"/>
      <w:pPr>
        <w:ind w:left="1440" w:hanging="720"/>
      </w:pPr>
      <w:rPr>
        <w:rFonts w:hint="default"/>
        <w:b/>
      </w:rPr>
    </w:lvl>
    <w:lvl w:ilvl="3">
      <w:start w:val="2"/>
      <w:numFmt w:val="bullet"/>
      <w:lvlText w:val="-"/>
      <w:lvlJc w:val="left"/>
      <w:pPr>
        <w:ind w:left="3207" w:hanging="1080"/>
      </w:pPr>
      <w:rPr>
        <w:rFonts w:ascii="Sylfaen" w:eastAsiaTheme="minorHAnsi" w:hAnsi="Sylfaen" w:cs="Sylfaen"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B9F7F58"/>
    <w:multiLevelType w:val="hybridMultilevel"/>
    <w:tmpl w:val="0E648F24"/>
    <w:lvl w:ilvl="0" w:tplc="3F88C99C">
      <w:start w:val="1"/>
      <w:numFmt w:val="lowerLetter"/>
      <w:lvlText w:val="%1."/>
      <w:lvlJc w:val="right"/>
      <w:pPr>
        <w:ind w:left="720" w:hanging="360"/>
      </w:pPr>
      <w:rPr>
        <w:rFonts w:ascii="AcadNusx" w:hAnsi="AcadNusx"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D27705"/>
    <w:multiLevelType w:val="multilevel"/>
    <w:tmpl w:val="4154C7BA"/>
    <w:lvl w:ilvl="0">
      <w:start w:val="1"/>
      <w:numFmt w:val="decimal"/>
      <w:lvlText w:val="%1."/>
      <w:lvlJc w:val="left"/>
      <w:pPr>
        <w:ind w:left="1080" w:hanging="360"/>
      </w:pPr>
      <w:rPr>
        <w:rFonts w:ascii="Sylfaen" w:hAnsi="Sylfaen" w:hint="default"/>
        <w:b/>
      </w:rPr>
    </w:lvl>
    <w:lvl w:ilvl="1">
      <w:start w:val="1"/>
      <w:numFmt w:val="decimal"/>
      <w:isLgl/>
      <w:lvlText w:val="%1.%2."/>
      <w:lvlJc w:val="left"/>
      <w:pPr>
        <w:ind w:left="1440" w:hanging="720"/>
      </w:pPr>
      <w:rPr>
        <w:rFonts w:ascii="Sylfaen" w:hAnsi="Sylfaen" w:hint="default"/>
        <w:b/>
        <w:color w:val="auto"/>
        <w:sz w:val="18"/>
        <w:szCs w:val="18"/>
      </w:rPr>
    </w:lvl>
    <w:lvl w:ilvl="2">
      <w:start w:val="1"/>
      <w:numFmt w:val="decimal"/>
      <w:isLgl/>
      <w:lvlText w:val="%1.%2.%3."/>
      <w:lvlJc w:val="left"/>
      <w:pPr>
        <w:ind w:left="1440" w:hanging="720"/>
      </w:pPr>
      <w:rPr>
        <w:rFonts w:ascii="Sylfaen" w:hAnsi="Sylfaen" w:hint="default"/>
        <w:b/>
      </w:rPr>
    </w:lvl>
    <w:lvl w:ilvl="3">
      <w:start w:val="1"/>
      <w:numFmt w:val="decimal"/>
      <w:isLgl/>
      <w:lvlText w:val="%1.%2.%3.%4."/>
      <w:lvlJc w:val="left"/>
      <w:pPr>
        <w:ind w:left="3207"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EE81508"/>
    <w:multiLevelType w:val="multilevel"/>
    <w:tmpl w:val="147C197E"/>
    <w:lvl w:ilvl="0">
      <w:start w:val="7"/>
      <w:numFmt w:val="decimal"/>
      <w:lvlText w:val="%1"/>
      <w:lvlJc w:val="left"/>
      <w:pPr>
        <w:ind w:left="360" w:hanging="360"/>
      </w:pPr>
      <w:rPr>
        <w:rFonts w:ascii="Sylfaen" w:hAnsi="Sylfaen" w:cs="Sylfaen" w:hint="default"/>
      </w:rPr>
    </w:lvl>
    <w:lvl w:ilvl="1">
      <w:start w:val="3"/>
      <w:numFmt w:val="decimal"/>
      <w:lvlText w:val="%1.%2"/>
      <w:lvlJc w:val="left"/>
      <w:pPr>
        <w:ind w:left="1035" w:hanging="720"/>
      </w:pPr>
      <w:rPr>
        <w:rFonts w:ascii="Sylfaen" w:hAnsi="Sylfaen" w:cs="Sylfaen" w:hint="default"/>
      </w:rPr>
    </w:lvl>
    <w:lvl w:ilvl="2">
      <w:start w:val="1"/>
      <w:numFmt w:val="decimal"/>
      <w:lvlText w:val="%1.%2.%3"/>
      <w:lvlJc w:val="left"/>
      <w:pPr>
        <w:ind w:left="1350" w:hanging="720"/>
      </w:pPr>
      <w:rPr>
        <w:rFonts w:ascii="Sylfaen" w:hAnsi="Sylfaen" w:cs="Sylfaen" w:hint="default"/>
        <w:b/>
      </w:rPr>
    </w:lvl>
    <w:lvl w:ilvl="3">
      <w:start w:val="1"/>
      <w:numFmt w:val="decimal"/>
      <w:lvlText w:val="%1.%2.%3.%4"/>
      <w:lvlJc w:val="left"/>
      <w:pPr>
        <w:ind w:left="2025" w:hanging="1080"/>
      </w:pPr>
      <w:rPr>
        <w:rFonts w:ascii="Sylfaen" w:hAnsi="Sylfaen" w:cs="Sylfaen" w:hint="default"/>
      </w:rPr>
    </w:lvl>
    <w:lvl w:ilvl="4">
      <w:start w:val="1"/>
      <w:numFmt w:val="decimal"/>
      <w:lvlText w:val="%1.%2.%3.%4.%5"/>
      <w:lvlJc w:val="left"/>
      <w:pPr>
        <w:ind w:left="2340" w:hanging="1080"/>
      </w:pPr>
      <w:rPr>
        <w:rFonts w:ascii="Sylfaen" w:hAnsi="Sylfaen" w:cs="Sylfaen" w:hint="default"/>
      </w:rPr>
    </w:lvl>
    <w:lvl w:ilvl="5">
      <w:start w:val="1"/>
      <w:numFmt w:val="decimal"/>
      <w:lvlText w:val="%1.%2.%3.%4.%5.%6"/>
      <w:lvlJc w:val="left"/>
      <w:pPr>
        <w:ind w:left="3015" w:hanging="1440"/>
      </w:pPr>
      <w:rPr>
        <w:rFonts w:ascii="Sylfaen" w:hAnsi="Sylfaen" w:cs="Sylfaen" w:hint="default"/>
      </w:rPr>
    </w:lvl>
    <w:lvl w:ilvl="6">
      <w:start w:val="1"/>
      <w:numFmt w:val="decimal"/>
      <w:lvlText w:val="%1.%2.%3.%4.%5.%6.%7"/>
      <w:lvlJc w:val="left"/>
      <w:pPr>
        <w:ind w:left="3330" w:hanging="1440"/>
      </w:pPr>
      <w:rPr>
        <w:rFonts w:ascii="Sylfaen" w:hAnsi="Sylfaen" w:cs="Sylfaen" w:hint="default"/>
      </w:rPr>
    </w:lvl>
    <w:lvl w:ilvl="7">
      <w:start w:val="1"/>
      <w:numFmt w:val="decimal"/>
      <w:lvlText w:val="%1.%2.%3.%4.%5.%6.%7.%8"/>
      <w:lvlJc w:val="left"/>
      <w:pPr>
        <w:ind w:left="4005" w:hanging="1800"/>
      </w:pPr>
      <w:rPr>
        <w:rFonts w:ascii="Sylfaen" w:hAnsi="Sylfaen" w:cs="Sylfaen" w:hint="default"/>
      </w:rPr>
    </w:lvl>
    <w:lvl w:ilvl="8">
      <w:start w:val="1"/>
      <w:numFmt w:val="decimal"/>
      <w:lvlText w:val="%1.%2.%3.%4.%5.%6.%7.%8.%9"/>
      <w:lvlJc w:val="left"/>
      <w:pPr>
        <w:ind w:left="4320" w:hanging="1800"/>
      </w:pPr>
      <w:rPr>
        <w:rFonts w:ascii="Sylfaen" w:hAnsi="Sylfaen" w:cs="Sylfaen" w:hint="default"/>
      </w:rPr>
    </w:lvl>
  </w:abstractNum>
  <w:abstractNum w:abstractNumId="4">
    <w:nsid w:val="113437C3"/>
    <w:multiLevelType w:val="hybridMultilevel"/>
    <w:tmpl w:val="C1A8BF5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D156AC6"/>
    <w:multiLevelType w:val="hybridMultilevel"/>
    <w:tmpl w:val="DB82AFA4"/>
    <w:lvl w:ilvl="0" w:tplc="0409000D">
      <w:start w:val="1"/>
      <w:numFmt w:val="bullet"/>
      <w:lvlText w:val=""/>
      <w:lvlJc w:val="left"/>
      <w:pPr>
        <w:ind w:left="1724" w:hanging="360"/>
      </w:pPr>
      <w:rPr>
        <w:rFonts w:ascii="Wingdings" w:hAnsi="Wingding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6">
    <w:nsid w:val="20482E17"/>
    <w:multiLevelType w:val="hybridMultilevel"/>
    <w:tmpl w:val="BA3874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B85F25"/>
    <w:multiLevelType w:val="hybridMultilevel"/>
    <w:tmpl w:val="A98E28B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60076A3"/>
    <w:multiLevelType w:val="hybridMultilevel"/>
    <w:tmpl w:val="A2924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826A6"/>
    <w:multiLevelType w:val="hybridMultilevel"/>
    <w:tmpl w:val="7C1EED04"/>
    <w:lvl w:ilvl="0" w:tplc="502C197C">
      <w:start w:val="1"/>
      <w:numFmt w:val="lowerLetter"/>
      <w:lvlText w:val="%1)"/>
      <w:lvlJc w:val="left"/>
      <w:pPr>
        <w:ind w:left="1350" w:hanging="360"/>
      </w:pPr>
      <w:rPr>
        <w:rFonts w:ascii="AcadNusx" w:hAnsi="AcadNusx"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32547B48"/>
    <w:multiLevelType w:val="multilevel"/>
    <w:tmpl w:val="703E678E"/>
    <w:lvl w:ilvl="0">
      <w:start w:val="7"/>
      <w:numFmt w:val="decimal"/>
      <w:lvlText w:val="%1"/>
      <w:lvlJc w:val="left"/>
      <w:pPr>
        <w:ind w:left="360" w:hanging="360"/>
      </w:pPr>
      <w:rPr>
        <w:rFonts w:ascii="Sylfaen" w:hAnsi="Sylfaen" w:cs="Sylfaen" w:hint="default"/>
      </w:rPr>
    </w:lvl>
    <w:lvl w:ilvl="1">
      <w:start w:val="2"/>
      <w:numFmt w:val="decimal"/>
      <w:lvlText w:val="%1.%2"/>
      <w:lvlJc w:val="left"/>
      <w:pPr>
        <w:ind w:left="1003" w:hanging="720"/>
      </w:pPr>
      <w:rPr>
        <w:rFonts w:ascii="Sylfaen" w:hAnsi="Sylfaen" w:cs="Sylfaen" w:hint="default"/>
      </w:rPr>
    </w:lvl>
    <w:lvl w:ilvl="2">
      <w:start w:val="1"/>
      <w:numFmt w:val="decimal"/>
      <w:lvlText w:val="%1.%2.%3"/>
      <w:lvlJc w:val="left"/>
      <w:pPr>
        <w:ind w:left="1286" w:hanging="720"/>
      </w:pPr>
      <w:rPr>
        <w:rFonts w:ascii="Sylfaen" w:hAnsi="Sylfaen" w:cs="Sylfaen" w:hint="default"/>
        <w:b/>
      </w:rPr>
    </w:lvl>
    <w:lvl w:ilvl="3">
      <w:start w:val="1"/>
      <w:numFmt w:val="decimal"/>
      <w:lvlText w:val="%1.%2.%3.%4"/>
      <w:lvlJc w:val="left"/>
      <w:pPr>
        <w:ind w:left="1929" w:hanging="1080"/>
      </w:pPr>
      <w:rPr>
        <w:rFonts w:ascii="Sylfaen" w:hAnsi="Sylfaen" w:cs="Sylfaen" w:hint="default"/>
      </w:rPr>
    </w:lvl>
    <w:lvl w:ilvl="4">
      <w:start w:val="1"/>
      <w:numFmt w:val="decimal"/>
      <w:lvlText w:val="%1.%2.%3.%4.%5"/>
      <w:lvlJc w:val="left"/>
      <w:pPr>
        <w:ind w:left="2212" w:hanging="1080"/>
      </w:pPr>
      <w:rPr>
        <w:rFonts w:ascii="Sylfaen" w:hAnsi="Sylfaen" w:cs="Sylfaen" w:hint="default"/>
      </w:rPr>
    </w:lvl>
    <w:lvl w:ilvl="5">
      <w:start w:val="1"/>
      <w:numFmt w:val="decimal"/>
      <w:lvlText w:val="%1.%2.%3.%4.%5.%6"/>
      <w:lvlJc w:val="left"/>
      <w:pPr>
        <w:ind w:left="2855" w:hanging="1440"/>
      </w:pPr>
      <w:rPr>
        <w:rFonts w:ascii="Sylfaen" w:hAnsi="Sylfaen" w:cs="Sylfaen" w:hint="default"/>
      </w:rPr>
    </w:lvl>
    <w:lvl w:ilvl="6">
      <w:start w:val="1"/>
      <w:numFmt w:val="decimal"/>
      <w:lvlText w:val="%1.%2.%3.%4.%5.%6.%7"/>
      <w:lvlJc w:val="left"/>
      <w:pPr>
        <w:ind w:left="3138" w:hanging="1440"/>
      </w:pPr>
      <w:rPr>
        <w:rFonts w:ascii="Sylfaen" w:hAnsi="Sylfaen" w:cs="Sylfaen" w:hint="default"/>
      </w:rPr>
    </w:lvl>
    <w:lvl w:ilvl="7">
      <w:start w:val="1"/>
      <w:numFmt w:val="decimal"/>
      <w:lvlText w:val="%1.%2.%3.%4.%5.%6.%7.%8"/>
      <w:lvlJc w:val="left"/>
      <w:pPr>
        <w:ind w:left="3781" w:hanging="1800"/>
      </w:pPr>
      <w:rPr>
        <w:rFonts w:ascii="Sylfaen" w:hAnsi="Sylfaen" w:cs="Sylfaen" w:hint="default"/>
      </w:rPr>
    </w:lvl>
    <w:lvl w:ilvl="8">
      <w:start w:val="1"/>
      <w:numFmt w:val="decimal"/>
      <w:lvlText w:val="%1.%2.%3.%4.%5.%6.%7.%8.%9"/>
      <w:lvlJc w:val="left"/>
      <w:pPr>
        <w:ind w:left="4064" w:hanging="1800"/>
      </w:pPr>
      <w:rPr>
        <w:rFonts w:ascii="Sylfaen" w:hAnsi="Sylfaen" w:cs="Sylfaen" w:hint="default"/>
      </w:rPr>
    </w:lvl>
  </w:abstractNum>
  <w:abstractNum w:abstractNumId="11">
    <w:nsid w:val="392D2DC6"/>
    <w:multiLevelType w:val="hybridMultilevel"/>
    <w:tmpl w:val="62AA6C50"/>
    <w:lvl w:ilvl="0" w:tplc="D498847E">
      <w:start w:val="2"/>
      <w:numFmt w:val="bullet"/>
      <w:lvlText w:val="-"/>
      <w:lvlJc w:val="left"/>
      <w:pPr>
        <w:ind w:left="720" w:hanging="360"/>
      </w:pPr>
      <w:rPr>
        <w:rFonts w:ascii="Sylfaen" w:eastAsiaTheme="minorHAnsi" w:hAnsi="Sylfaen" w:cs="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F6A40"/>
    <w:multiLevelType w:val="hybridMultilevel"/>
    <w:tmpl w:val="D02A9A66"/>
    <w:lvl w:ilvl="0" w:tplc="B2C49B98">
      <w:start w:val="1"/>
      <w:numFmt w:val="decimal"/>
      <w:lvlText w:val="%1."/>
      <w:lvlJc w:val="left"/>
      <w:pPr>
        <w:ind w:left="644" w:hanging="360"/>
      </w:pPr>
      <w:rPr>
        <w:rFonts w:hint="default"/>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4C023C30"/>
    <w:multiLevelType w:val="hybridMultilevel"/>
    <w:tmpl w:val="99D29C1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nsid w:val="54A32FF7"/>
    <w:multiLevelType w:val="hybridMultilevel"/>
    <w:tmpl w:val="9C2001AC"/>
    <w:lvl w:ilvl="0" w:tplc="D498847E">
      <w:start w:val="2"/>
      <w:numFmt w:val="bullet"/>
      <w:lvlText w:val="-"/>
      <w:lvlJc w:val="left"/>
      <w:pPr>
        <w:ind w:left="1854" w:hanging="360"/>
      </w:pPr>
      <w:rPr>
        <w:rFonts w:ascii="Sylfaen" w:eastAsiaTheme="minorHAnsi" w:hAnsi="Sylfaen" w:cs="Sylfae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nsid w:val="56636ECE"/>
    <w:multiLevelType w:val="hybridMultilevel"/>
    <w:tmpl w:val="3926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E16F12"/>
    <w:multiLevelType w:val="hybridMultilevel"/>
    <w:tmpl w:val="60F8A678"/>
    <w:lvl w:ilvl="0" w:tplc="B0821F9E">
      <w:start w:val="2"/>
      <w:numFmt w:val="bullet"/>
      <w:lvlText w:val="-"/>
      <w:lvlJc w:val="left"/>
      <w:pPr>
        <w:ind w:left="1800" w:hanging="360"/>
      </w:pPr>
      <w:rPr>
        <w:rFonts w:ascii="Sylfaen" w:eastAsiaTheme="minorHAnsi" w:hAnsi="Sylfaen" w:cs="Sylfaen"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59C40899"/>
    <w:multiLevelType w:val="multilevel"/>
    <w:tmpl w:val="19B6A300"/>
    <w:lvl w:ilvl="0">
      <w:start w:val="4"/>
      <w:numFmt w:val="decimal"/>
      <w:lvlText w:val="%1"/>
      <w:lvlJc w:val="left"/>
      <w:pPr>
        <w:ind w:left="360" w:hanging="360"/>
      </w:pPr>
      <w:rPr>
        <w:rFonts w:ascii="Sylfaen" w:hAnsi="Sylfaen" w:cs="Sylfaen" w:hint="default"/>
        <w:b/>
      </w:rPr>
    </w:lvl>
    <w:lvl w:ilvl="1">
      <w:start w:val="1"/>
      <w:numFmt w:val="decimal"/>
      <w:lvlText w:val="%1.%2"/>
      <w:lvlJc w:val="left"/>
      <w:pPr>
        <w:ind w:left="1429" w:hanging="720"/>
      </w:pPr>
      <w:rPr>
        <w:rFonts w:ascii="Sylfaen" w:hAnsi="Sylfaen" w:cs="Sylfaen" w:hint="default"/>
        <w:b/>
      </w:rPr>
    </w:lvl>
    <w:lvl w:ilvl="2">
      <w:start w:val="1"/>
      <w:numFmt w:val="decimal"/>
      <w:lvlText w:val="%1.%2.%3"/>
      <w:lvlJc w:val="left"/>
      <w:pPr>
        <w:ind w:left="1004" w:hanging="720"/>
      </w:pPr>
      <w:rPr>
        <w:rFonts w:ascii="Sylfaen" w:hAnsi="Sylfaen" w:cs="Sylfaen" w:hint="default"/>
        <w:b/>
      </w:rPr>
    </w:lvl>
    <w:lvl w:ilvl="3">
      <w:start w:val="1"/>
      <w:numFmt w:val="decimal"/>
      <w:lvlText w:val="%1.%2.%3.%4"/>
      <w:lvlJc w:val="left"/>
      <w:pPr>
        <w:ind w:left="3207" w:hanging="1080"/>
      </w:pPr>
      <w:rPr>
        <w:rFonts w:ascii="Sylfaen" w:hAnsi="Sylfaen" w:cs="Sylfaen" w:hint="default"/>
        <w:b/>
      </w:rPr>
    </w:lvl>
    <w:lvl w:ilvl="4">
      <w:start w:val="1"/>
      <w:numFmt w:val="decimal"/>
      <w:lvlText w:val="%1.%2.%3.%4.%5"/>
      <w:lvlJc w:val="left"/>
      <w:pPr>
        <w:ind w:left="3916" w:hanging="1080"/>
      </w:pPr>
      <w:rPr>
        <w:rFonts w:ascii="Sylfaen" w:hAnsi="Sylfaen" w:cs="Sylfaen" w:hint="default"/>
        <w:b/>
      </w:rPr>
    </w:lvl>
    <w:lvl w:ilvl="5">
      <w:start w:val="1"/>
      <w:numFmt w:val="decimal"/>
      <w:lvlText w:val="%1.%2.%3.%4.%5.%6"/>
      <w:lvlJc w:val="left"/>
      <w:pPr>
        <w:ind w:left="4985" w:hanging="1440"/>
      </w:pPr>
      <w:rPr>
        <w:rFonts w:ascii="Sylfaen" w:hAnsi="Sylfaen" w:cs="Sylfaen" w:hint="default"/>
        <w:b/>
      </w:rPr>
    </w:lvl>
    <w:lvl w:ilvl="6">
      <w:start w:val="1"/>
      <w:numFmt w:val="decimal"/>
      <w:lvlText w:val="%1.%2.%3.%4.%5.%6.%7"/>
      <w:lvlJc w:val="left"/>
      <w:pPr>
        <w:ind w:left="6054" w:hanging="1800"/>
      </w:pPr>
      <w:rPr>
        <w:rFonts w:ascii="Sylfaen" w:hAnsi="Sylfaen" w:cs="Sylfaen" w:hint="default"/>
        <w:b/>
      </w:rPr>
    </w:lvl>
    <w:lvl w:ilvl="7">
      <w:start w:val="1"/>
      <w:numFmt w:val="decimal"/>
      <w:lvlText w:val="%1.%2.%3.%4.%5.%6.%7.%8"/>
      <w:lvlJc w:val="left"/>
      <w:pPr>
        <w:ind w:left="6763" w:hanging="1800"/>
      </w:pPr>
      <w:rPr>
        <w:rFonts w:ascii="Sylfaen" w:hAnsi="Sylfaen" w:cs="Sylfaen" w:hint="default"/>
        <w:b/>
      </w:rPr>
    </w:lvl>
    <w:lvl w:ilvl="8">
      <w:start w:val="1"/>
      <w:numFmt w:val="decimal"/>
      <w:lvlText w:val="%1.%2.%3.%4.%5.%6.%7.%8.%9"/>
      <w:lvlJc w:val="left"/>
      <w:pPr>
        <w:ind w:left="7832" w:hanging="2160"/>
      </w:pPr>
      <w:rPr>
        <w:rFonts w:ascii="Sylfaen" w:hAnsi="Sylfaen" w:cs="Sylfaen" w:hint="default"/>
        <w:b/>
      </w:rPr>
    </w:lvl>
  </w:abstractNum>
  <w:abstractNum w:abstractNumId="18">
    <w:nsid w:val="61EC5F3B"/>
    <w:multiLevelType w:val="hybridMultilevel"/>
    <w:tmpl w:val="C2DCEFC8"/>
    <w:lvl w:ilvl="0" w:tplc="6CE8A238">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6FC1F35"/>
    <w:multiLevelType w:val="multilevel"/>
    <w:tmpl w:val="0C2A2CA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67172641"/>
    <w:multiLevelType w:val="hybridMultilevel"/>
    <w:tmpl w:val="B616E3C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691C25FA"/>
    <w:multiLevelType w:val="multilevel"/>
    <w:tmpl w:val="744290B4"/>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75156AA1"/>
    <w:multiLevelType w:val="multilevel"/>
    <w:tmpl w:val="E9AAD5A0"/>
    <w:lvl w:ilvl="0">
      <w:start w:val="1"/>
      <w:numFmt w:val="decimal"/>
      <w:lvlText w:val="%1."/>
      <w:lvlJc w:val="left"/>
      <w:pPr>
        <w:ind w:left="720" w:hanging="360"/>
      </w:pPr>
      <w:rPr>
        <w:rFonts w:ascii="Sylfaen" w:hAnsi="Sylfaen" w:hint="default"/>
        <w:b/>
      </w:rPr>
    </w:lvl>
    <w:lvl w:ilvl="1">
      <w:start w:val="1"/>
      <w:numFmt w:val="decimal"/>
      <w:isLgl/>
      <w:lvlText w:val="%1.%2."/>
      <w:lvlJc w:val="left"/>
      <w:pPr>
        <w:ind w:left="644" w:hanging="360"/>
      </w:pPr>
      <w:rPr>
        <w:rFonts w:ascii="Sylfaen" w:hAnsi="Sylfaen" w:cs="Arial" w:hint="default"/>
        <w:b/>
      </w:rPr>
    </w:lvl>
    <w:lvl w:ilvl="2">
      <w:start w:val="1"/>
      <w:numFmt w:val="decimal"/>
      <w:isLgl/>
      <w:lvlText w:val="%1.%2.%3."/>
      <w:lvlJc w:val="left"/>
      <w:pPr>
        <w:ind w:left="1146" w:hanging="720"/>
      </w:pPr>
      <w:rPr>
        <w:rFonts w:ascii="Sylfaen" w:hAnsi="Sylfaen" w:cs="Arial" w:hint="default"/>
        <w:b/>
        <w:sz w:val="18"/>
        <w:szCs w:val="18"/>
      </w:rPr>
    </w:lvl>
    <w:lvl w:ilvl="3">
      <w:start w:val="1"/>
      <w:numFmt w:val="decimal"/>
      <w:isLgl/>
      <w:lvlText w:val="%1.%2.%3.%4."/>
      <w:lvlJc w:val="left"/>
      <w:pPr>
        <w:ind w:left="1080" w:hanging="720"/>
      </w:pPr>
      <w:rPr>
        <w:rFonts w:ascii="Sylfaen" w:hAnsi="Sylfaen"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440" w:hanging="108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1800" w:hanging="1440"/>
      </w:pPr>
      <w:rPr>
        <w:rFonts w:cs="Arial" w:hint="default"/>
        <w:b/>
      </w:rPr>
    </w:lvl>
  </w:abstractNum>
  <w:abstractNum w:abstractNumId="23">
    <w:nsid w:val="75576786"/>
    <w:multiLevelType w:val="multilevel"/>
    <w:tmpl w:val="2ED642EE"/>
    <w:lvl w:ilvl="0">
      <w:start w:val="7"/>
      <w:numFmt w:val="decimal"/>
      <w:lvlText w:val="%1"/>
      <w:lvlJc w:val="left"/>
      <w:pPr>
        <w:ind w:left="360" w:hanging="360"/>
      </w:pPr>
      <w:rPr>
        <w:rFonts w:ascii="Sylfaen" w:hAnsi="Sylfaen" w:cs="Sylfaen" w:hint="default"/>
      </w:rPr>
    </w:lvl>
    <w:lvl w:ilvl="1">
      <w:start w:val="1"/>
      <w:numFmt w:val="decimal"/>
      <w:lvlText w:val="%1.%2"/>
      <w:lvlJc w:val="left"/>
      <w:pPr>
        <w:ind w:left="1003" w:hanging="720"/>
      </w:pPr>
      <w:rPr>
        <w:rFonts w:ascii="Sylfaen" w:hAnsi="Sylfaen" w:cs="Sylfaen" w:hint="default"/>
      </w:rPr>
    </w:lvl>
    <w:lvl w:ilvl="2">
      <w:start w:val="1"/>
      <w:numFmt w:val="decimal"/>
      <w:lvlText w:val="%1.%2.%3"/>
      <w:lvlJc w:val="left"/>
      <w:pPr>
        <w:ind w:left="1286" w:hanging="720"/>
      </w:pPr>
      <w:rPr>
        <w:rFonts w:ascii="Sylfaen" w:hAnsi="Sylfaen" w:cs="Sylfaen" w:hint="default"/>
        <w:b/>
      </w:rPr>
    </w:lvl>
    <w:lvl w:ilvl="3">
      <w:start w:val="1"/>
      <w:numFmt w:val="decimal"/>
      <w:lvlText w:val="%1.%2.%3.%4"/>
      <w:lvlJc w:val="left"/>
      <w:pPr>
        <w:ind w:left="1929" w:hanging="1080"/>
      </w:pPr>
      <w:rPr>
        <w:rFonts w:ascii="Sylfaen" w:hAnsi="Sylfaen" w:cs="Sylfaen" w:hint="default"/>
      </w:rPr>
    </w:lvl>
    <w:lvl w:ilvl="4">
      <w:start w:val="1"/>
      <w:numFmt w:val="decimal"/>
      <w:lvlText w:val="%1.%2.%3.%4.%5"/>
      <w:lvlJc w:val="left"/>
      <w:pPr>
        <w:ind w:left="2212" w:hanging="1080"/>
      </w:pPr>
      <w:rPr>
        <w:rFonts w:ascii="Sylfaen" w:hAnsi="Sylfaen" w:cs="Sylfaen" w:hint="default"/>
      </w:rPr>
    </w:lvl>
    <w:lvl w:ilvl="5">
      <w:start w:val="1"/>
      <w:numFmt w:val="decimal"/>
      <w:lvlText w:val="%1.%2.%3.%4.%5.%6"/>
      <w:lvlJc w:val="left"/>
      <w:pPr>
        <w:ind w:left="2855" w:hanging="1440"/>
      </w:pPr>
      <w:rPr>
        <w:rFonts w:ascii="Sylfaen" w:hAnsi="Sylfaen" w:cs="Sylfaen" w:hint="default"/>
      </w:rPr>
    </w:lvl>
    <w:lvl w:ilvl="6">
      <w:start w:val="1"/>
      <w:numFmt w:val="decimal"/>
      <w:lvlText w:val="%1.%2.%3.%4.%5.%6.%7"/>
      <w:lvlJc w:val="left"/>
      <w:pPr>
        <w:ind w:left="3138" w:hanging="1440"/>
      </w:pPr>
      <w:rPr>
        <w:rFonts w:ascii="Sylfaen" w:hAnsi="Sylfaen" w:cs="Sylfaen" w:hint="default"/>
      </w:rPr>
    </w:lvl>
    <w:lvl w:ilvl="7">
      <w:start w:val="1"/>
      <w:numFmt w:val="decimal"/>
      <w:lvlText w:val="%1.%2.%3.%4.%5.%6.%7.%8"/>
      <w:lvlJc w:val="left"/>
      <w:pPr>
        <w:ind w:left="3781" w:hanging="1800"/>
      </w:pPr>
      <w:rPr>
        <w:rFonts w:ascii="Sylfaen" w:hAnsi="Sylfaen" w:cs="Sylfaen" w:hint="default"/>
      </w:rPr>
    </w:lvl>
    <w:lvl w:ilvl="8">
      <w:start w:val="1"/>
      <w:numFmt w:val="decimal"/>
      <w:lvlText w:val="%1.%2.%3.%4.%5.%6.%7.%8.%9"/>
      <w:lvlJc w:val="left"/>
      <w:pPr>
        <w:ind w:left="4064" w:hanging="1800"/>
      </w:pPr>
      <w:rPr>
        <w:rFonts w:ascii="Sylfaen" w:hAnsi="Sylfaen" w:cs="Sylfaen" w:hint="default"/>
      </w:rPr>
    </w:lvl>
  </w:abstractNum>
  <w:abstractNum w:abstractNumId="24">
    <w:nsid w:val="77EF4D02"/>
    <w:multiLevelType w:val="multilevel"/>
    <w:tmpl w:val="B672BE70"/>
    <w:lvl w:ilvl="0">
      <w:start w:val="7"/>
      <w:numFmt w:val="decimal"/>
      <w:lvlText w:val="%1"/>
      <w:lvlJc w:val="left"/>
      <w:pPr>
        <w:ind w:left="360" w:hanging="360"/>
      </w:pPr>
      <w:rPr>
        <w:rFonts w:hint="default"/>
      </w:rPr>
    </w:lvl>
    <w:lvl w:ilvl="1">
      <w:start w:val="5"/>
      <w:numFmt w:val="decimal"/>
      <w:lvlText w:val="%1.%2"/>
      <w:lvlJc w:val="left"/>
      <w:pPr>
        <w:ind w:left="675" w:hanging="360"/>
      </w:pPr>
      <w:rPr>
        <w:rFonts w:hint="default"/>
      </w:rPr>
    </w:lvl>
    <w:lvl w:ilvl="2">
      <w:start w:val="1"/>
      <w:numFmt w:val="decimal"/>
      <w:lvlText w:val="%1.%2.%3"/>
      <w:lvlJc w:val="left"/>
      <w:pPr>
        <w:ind w:left="990" w:hanging="360"/>
      </w:pPr>
      <w:rPr>
        <w:rFonts w:hint="default"/>
        <w:b/>
      </w:rPr>
    </w:lvl>
    <w:lvl w:ilvl="3">
      <w:start w:val="1"/>
      <w:numFmt w:val="decimal"/>
      <w:lvlText w:val="%1.%2.%3.%4"/>
      <w:lvlJc w:val="left"/>
      <w:pPr>
        <w:ind w:left="1665" w:hanging="720"/>
      </w:pPr>
      <w:rPr>
        <w:rFonts w:hint="default"/>
      </w:rPr>
    </w:lvl>
    <w:lvl w:ilvl="4">
      <w:start w:val="1"/>
      <w:numFmt w:val="decimal"/>
      <w:lvlText w:val="%1.%2.%3.%4.%5"/>
      <w:lvlJc w:val="left"/>
      <w:pPr>
        <w:ind w:left="1980" w:hanging="72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285" w:hanging="1080"/>
      </w:pPr>
      <w:rPr>
        <w:rFonts w:hint="default"/>
      </w:rPr>
    </w:lvl>
    <w:lvl w:ilvl="8">
      <w:start w:val="1"/>
      <w:numFmt w:val="decimal"/>
      <w:lvlText w:val="%1.%2.%3.%4.%5.%6.%7.%8.%9"/>
      <w:lvlJc w:val="left"/>
      <w:pPr>
        <w:ind w:left="3960" w:hanging="1440"/>
      </w:pPr>
      <w:rPr>
        <w:rFonts w:hint="default"/>
      </w:rPr>
    </w:lvl>
  </w:abstractNum>
  <w:abstractNum w:abstractNumId="25">
    <w:nsid w:val="78BF1712"/>
    <w:multiLevelType w:val="hybridMultilevel"/>
    <w:tmpl w:val="9072EE2C"/>
    <w:lvl w:ilvl="0" w:tplc="894EFAC2">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6">
    <w:nsid w:val="7F0A6A60"/>
    <w:multiLevelType w:val="hybridMultilevel"/>
    <w:tmpl w:val="3578836C"/>
    <w:lvl w:ilvl="0" w:tplc="D498847E">
      <w:start w:val="2"/>
      <w:numFmt w:val="bullet"/>
      <w:lvlText w:val="-"/>
      <w:lvlJc w:val="left"/>
      <w:pPr>
        <w:ind w:left="3600" w:hanging="360"/>
      </w:pPr>
      <w:rPr>
        <w:rFonts w:ascii="Sylfaen" w:eastAsiaTheme="minorHAnsi" w:hAnsi="Sylfaen" w:cs="Sylfae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num w:numId="1">
    <w:abstractNumId w:val="2"/>
  </w:num>
  <w:num w:numId="2">
    <w:abstractNumId w:val="2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6"/>
  </w:num>
  <w:num w:numId="7">
    <w:abstractNumId w:val="26"/>
  </w:num>
  <w:num w:numId="8">
    <w:abstractNumId w:val="23"/>
  </w:num>
  <w:num w:numId="9">
    <w:abstractNumId w:val="10"/>
  </w:num>
  <w:num w:numId="10">
    <w:abstractNumId w:val="3"/>
  </w:num>
  <w:num w:numId="11">
    <w:abstractNumId w:val="2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5"/>
  </w:num>
  <w:num w:numId="16">
    <w:abstractNumId w:val="14"/>
  </w:num>
  <w:num w:numId="17">
    <w:abstractNumId w:val="17"/>
  </w:num>
  <w:num w:numId="18">
    <w:abstractNumId w:val="13"/>
  </w:num>
  <w:num w:numId="19">
    <w:abstractNumId w:val="15"/>
  </w:num>
  <w:num w:numId="20">
    <w:abstractNumId w:val="7"/>
  </w:num>
  <w:num w:numId="21">
    <w:abstractNumId w:val="9"/>
  </w:num>
  <w:num w:numId="22">
    <w:abstractNumId w:val="8"/>
  </w:num>
  <w:num w:numId="23">
    <w:abstractNumId w:val="12"/>
  </w:num>
  <w:num w:numId="24">
    <w:abstractNumId w:val="20"/>
  </w:num>
  <w:num w:numId="25">
    <w:abstractNumId w:val="5"/>
  </w:num>
  <w:num w:numId="26">
    <w:abstractNumId w:val="6"/>
  </w:num>
  <w:num w:numId="27">
    <w:abstractNumId w:val="18"/>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A0"/>
    <w:rsid w:val="00000987"/>
    <w:rsid w:val="00000D4A"/>
    <w:rsid w:val="00000D4C"/>
    <w:rsid w:val="00000F5C"/>
    <w:rsid w:val="00002302"/>
    <w:rsid w:val="00003601"/>
    <w:rsid w:val="00006099"/>
    <w:rsid w:val="0000787F"/>
    <w:rsid w:val="00007A15"/>
    <w:rsid w:val="00010007"/>
    <w:rsid w:val="00012614"/>
    <w:rsid w:val="00012A40"/>
    <w:rsid w:val="00013021"/>
    <w:rsid w:val="00013B3B"/>
    <w:rsid w:val="00016252"/>
    <w:rsid w:val="00016F1C"/>
    <w:rsid w:val="00017FF7"/>
    <w:rsid w:val="00026FC5"/>
    <w:rsid w:val="0002711C"/>
    <w:rsid w:val="00027A47"/>
    <w:rsid w:val="00031C85"/>
    <w:rsid w:val="00035464"/>
    <w:rsid w:val="00037A69"/>
    <w:rsid w:val="00037CFA"/>
    <w:rsid w:val="00040030"/>
    <w:rsid w:val="000400A6"/>
    <w:rsid w:val="00041450"/>
    <w:rsid w:val="000419D3"/>
    <w:rsid w:val="00041FFE"/>
    <w:rsid w:val="0004218D"/>
    <w:rsid w:val="00042609"/>
    <w:rsid w:val="00042F85"/>
    <w:rsid w:val="0004321B"/>
    <w:rsid w:val="00045AA1"/>
    <w:rsid w:val="00045EC3"/>
    <w:rsid w:val="0004657D"/>
    <w:rsid w:val="000470FC"/>
    <w:rsid w:val="00047CE7"/>
    <w:rsid w:val="000506F3"/>
    <w:rsid w:val="00052F21"/>
    <w:rsid w:val="0005454D"/>
    <w:rsid w:val="0005664A"/>
    <w:rsid w:val="00056FC5"/>
    <w:rsid w:val="00057CA9"/>
    <w:rsid w:val="000601FF"/>
    <w:rsid w:val="00060EC0"/>
    <w:rsid w:val="00062C87"/>
    <w:rsid w:val="00062D0A"/>
    <w:rsid w:val="0006396E"/>
    <w:rsid w:val="00064927"/>
    <w:rsid w:val="00066914"/>
    <w:rsid w:val="00067392"/>
    <w:rsid w:val="00072D69"/>
    <w:rsid w:val="00072DAA"/>
    <w:rsid w:val="00072ED0"/>
    <w:rsid w:val="00072F29"/>
    <w:rsid w:val="00073CE0"/>
    <w:rsid w:val="00074EB4"/>
    <w:rsid w:val="000756DB"/>
    <w:rsid w:val="00075EA9"/>
    <w:rsid w:val="00075EB5"/>
    <w:rsid w:val="00076AD6"/>
    <w:rsid w:val="00076DC6"/>
    <w:rsid w:val="00081521"/>
    <w:rsid w:val="0008498C"/>
    <w:rsid w:val="0008784C"/>
    <w:rsid w:val="00087950"/>
    <w:rsid w:val="00090AE4"/>
    <w:rsid w:val="000915DC"/>
    <w:rsid w:val="00092353"/>
    <w:rsid w:val="000927B5"/>
    <w:rsid w:val="000930E6"/>
    <w:rsid w:val="0009332C"/>
    <w:rsid w:val="0009392B"/>
    <w:rsid w:val="00095DE2"/>
    <w:rsid w:val="00096389"/>
    <w:rsid w:val="000A205B"/>
    <w:rsid w:val="000A2FB5"/>
    <w:rsid w:val="000A507A"/>
    <w:rsid w:val="000A580F"/>
    <w:rsid w:val="000A7B70"/>
    <w:rsid w:val="000B1109"/>
    <w:rsid w:val="000B2477"/>
    <w:rsid w:val="000B248B"/>
    <w:rsid w:val="000B3469"/>
    <w:rsid w:val="000B377D"/>
    <w:rsid w:val="000B3ADF"/>
    <w:rsid w:val="000B6915"/>
    <w:rsid w:val="000B6B00"/>
    <w:rsid w:val="000B71F5"/>
    <w:rsid w:val="000B72F4"/>
    <w:rsid w:val="000C21F9"/>
    <w:rsid w:val="000C3EBA"/>
    <w:rsid w:val="000C48CF"/>
    <w:rsid w:val="000C5055"/>
    <w:rsid w:val="000C6E72"/>
    <w:rsid w:val="000C7FC2"/>
    <w:rsid w:val="000D0BB0"/>
    <w:rsid w:val="000D0DD6"/>
    <w:rsid w:val="000D32D8"/>
    <w:rsid w:val="000D62A5"/>
    <w:rsid w:val="000D668D"/>
    <w:rsid w:val="000D79C8"/>
    <w:rsid w:val="000E4614"/>
    <w:rsid w:val="000E49B7"/>
    <w:rsid w:val="000E4B56"/>
    <w:rsid w:val="000E5653"/>
    <w:rsid w:val="000E5C8A"/>
    <w:rsid w:val="000F3FA1"/>
    <w:rsid w:val="000F41B2"/>
    <w:rsid w:val="000F4601"/>
    <w:rsid w:val="000F4858"/>
    <w:rsid w:val="000F59E7"/>
    <w:rsid w:val="000F634E"/>
    <w:rsid w:val="000F6756"/>
    <w:rsid w:val="000F74D9"/>
    <w:rsid w:val="00101125"/>
    <w:rsid w:val="0010146C"/>
    <w:rsid w:val="00101E73"/>
    <w:rsid w:val="00101F8A"/>
    <w:rsid w:val="00102EC7"/>
    <w:rsid w:val="00103483"/>
    <w:rsid w:val="001046C9"/>
    <w:rsid w:val="001058F3"/>
    <w:rsid w:val="00105EA1"/>
    <w:rsid w:val="00106DFD"/>
    <w:rsid w:val="0011126B"/>
    <w:rsid w:val="0011191F"/>
    <w:rsid w:val="00111FF4"/>
    <w:rsid w:val="00113230"/>
    <w:rsid w:val="00113B5A"/>
    <w:rsid w:val="00115498"/>
    <w:rsid w:val="00115537"/>
    <w:rsid w:val="00115820"/>
    <w:rsid w:val="00115F92"/>
    <w:rsid w:val="00121FAD"/>
    <w:rsid w:val="00121FAE"/>
    <w:rsid w:val="00122731"/>
    <w:rsid w:val="00122CC4"/>
    <w:rsid w:val="00122ED1"/>
    <w:rsid w:val="00125356"/>
    <w:rsid w:val="00125762"/>
    <w:rsid w:val="00125773"/>
    <w:rsid w:val="0012688A"/>
    <w:rsid w:val="00126D70"/>
    <w:rsid w:val="001279AE"/>
    <w:rsid w:val="0013257D"/>
    <w:rsid w:val="0013263A"/>
    <w:rsid w:val="00133B41"/>
    <w:rsid w:val="00135633"/>
    <w:rsid w:val="00136B0D"/>
    <w:rsid w:val="001404C5"/>
    <w:rsid w:val="001408CB"/>
    <w:rsid w:val="00141726"/>
    <w:rsid w:val="00144BF2"/>
    <w:rsid w:val="00145902"/>
    <w:rsid w:val="00146111"/>
    <w:rsid w:val="00146BC5"/>
    <w:rsid w:val="0015009D"/>
    <w:rsid w:val="001507D4"/>
    <w:rsid w:val="00151FCA"/>
    <w:rsid w:val="00152D6B"/>
    <w:rsid w:val="001531FB"/>
    <w:rsid w:val="00157115"/>
    <w:rsid w:val="00157840"/>
    <w:rsid w:val="0015798B"/>
    <w:rsid w:val="00160A9E"/>
    <w:rsid w:val="00160B31"/>
    <w:rsid w:val="001616A6"/>
    <w:rsid w:val="00163F4B"/>
    <w:rsid w:val="0016432B"/>
    <w:rsid w:val="00166998"/>
    <w:rsid w:val="0016702C"/>
    <w:rsid w:val="0017011E"/>
    <w:rsid w:val="001702B5"/>
    <w:rsid w:val="00172C5D"/>
    <w:rsid w:val="00174A90"/>
    <w:rsid w:val="001773B5"/>
    <w:rsid w:val="00177645"/>
    <w:rsid w:val="00177B84"/>
    <w:rsid w:val="0018043D"/>
    <w:rsid w:val="0018309C"/>
    <w:rsid w:val="001863D0"/>
    <w:rsid w:val="001867AA"/>
    <w:rsid w:val="0019017C"/>
    <w:rsid w:val="001910F8"/>
    <w:rsid w:val="001927E8"/>
    <w:rsid w:val="00194B4D"/>
    <w:rsid w:val="0019760D"/>
    <w:rsid w:val="0019790E"/>
    <w:rsid w:val="00197A59"/>
    <w:rsid w:val="00197CD7"/>
    <w:rsid w:val="001A034F"/>
    <w:rsid w:val="001A11DE"/>
    <w:rsid w:val="001A3483"/>
    <w:rsid w:val="001A7666"/>
    <w:rsid w:val="001A7D62"/>
    <w:rsid w:val="001B2FE0"/>
    <w:rsid w:val="001B3FA8"/>
    <w:rsid w:val="001B4E45"/>
    <w:rsid w:val="001B7B1D"/>
    <w:rsid w:val="001C09A2"/>
    <w:rsid w:val="001C119D"/>
    <w:rsid w:val="001C2446"/>
    <w:rsid w:val="001C28FF"/>
    <w:rsid w:val="001C2901"/>
    <w:rsid w:val="001C371B"/>
    <w:rsid w:val="001C3D3F"/>
    <w:rsid w:val="001C74FC"/>
    <w:rsid w:val="001D0A62"/>
    <w:rsid w:val="001D4543"/>
    <w:rsid w:val="001D490F"/>
    <w:rsid w:val="001D5A6B"/>
    <w:rsid w:val="001D72BE"/>
    <w:rsid w:val="001D7ADF"/>
    <w:rsid w:val="001D7B21"/>
    <w:rsid w:val="001E0AA0"/>
    <w:rsid w:val="001E0D99"/>
    <w:rsid w:val="001E1DE2"/>
    <w:rsid w:val="001E24AA"/>
    <w:rsid w:val="001E278F"/>
    <w:rsid w:val="001E2AEA"/>
    <w:rsid w:val="001E4EAC"/>
    <w:rsid w:val="001E5412"/>
    <w:rsid w:val="001E7D0D"/>
    <w:rsid w:val="001F3B1E"/>
    <w:rsid w:val="001F3F51"/>
    <w:rsid w:val="001F4FEF"/>
    <w:rsid w:val="001F5535"/>
    <w:rsid w:val="002001B7"/>
    <w:rsid w:val="002006A6"/>
    <w:rsid w:val="00201805"/>
    <w:rsid w:val="00204653"/>
    <w:rsid w:val="00204743"/>
    <w:rsid w:val="002055E1"/>
    <w:rsid w:val="00206207"/>
    <w:rsid w:val="00206476"/>
    <w:rsid w:val="0021170A"/>
    <w:rsid w:val="00211ABB"/>
    <w:rsid w:val="00215BE1"/>
    <w:rsid w:val="00215C65"/>
    <w:rsid w:val="00220353"/>
    <w:rsid w:val="00221B39"/>
    <w:rsid w:val="0022448F"/>
    <w:rsid w:val="00225BF6"/>
    <w:rsid w:val="0023324D"/>
    <w:rsid w:val="00241E8F"/>
    <w:rsid w:val="002420CE"/>
    <w:rsid w:val="00242F7F"/>
    <w:rsid w:val="00243E01"/>
    <w:rsid w:val="00244208"/>
    <w:rsid w:val="00247574"/>
    <w:rsid w:val="002508A9"/>
    <w:rsid w:val="00250AFB"/>
    <w:rsid w:val="00251529"/>
    <w:rsid w:val="00251DB8"/>
    <w:rsid w:val="00253911"/>
    <w:rsid w:val="00253AA8"/>
    <w:rsid w:val="002564BB"/>
    <w:rsid w:val="00261D41"/>
    <w:rsid w:val="00261EA9"/>
    <w:rsid w:val="0026471C"/>
    <w:rsid w:val="00265BD1"/>
    <w:rsid w:val="002667EA"/>
    <w:rsid w:val="0027040F"/>
    <w:rsid w:val="0027092B"/>
    <w:rsid w:val="00270A6B"/>
    <w:rsid w:val="0027263D"/>
    <w:rsid w:val="002771E7"/>
    <w:rsid w:val="00277A40"/>
    <w:rsid w:val="00277C93"/>
    <w:rsid w:val="00280A74"/>
    <w:rsid w:val="0028258D"/>
    <w:rsid w:val="0028348A"/>
    <w:rsid w:val="00283DE4"/>
    <w:rsid w:val="002868D1"/>
    <w:rsid w:val="002869FE"/>
    <w:rsid w:val="0028730C"/>
    <w:rsid w:val="00290991"/>
    <w:rsid w:val="0029154A"/>
    <w:rsid w:val="00292DA4"/>
    <w:rsid w:val="0029320D"/>
    <w:rsid w:val="00293D21"/>
    <w:rsid w:val="0029429A"/>
    <w:rsid w:val="00295A53"/>
    <w:rsid w:val="00295EFF"/>
    <w:rsid w:val="002965F0"/>
    <w:rsid w:val="00297AF5"/>
    <w:rsid w:val="002A1671"/>
    <w:rsid w:val="002A3177"/>
    <w:rsid w:val="002A6493"/>
    <w:rsid w:val="002A7043"/>
    <w:rsid w:val="002B0729"/>
    <w:rsid w:val="002B11C9"/>
    <w:rsid w:val="002B1837"/>
    <w:rsid w:val="002B2AD0"/>
    <w:rsid w:val="002B3383"/>
    <w:rsid w:val="002B3E78"/>
    <w:rsid w:val="002B4C74"/>
    <w:rsid w:val="002C3059"/>
    <w:rsid w:val="002C3480"/>
    <w:rsid w:val="002C396E"/>
    <w:rsid w:val="002C3F0A"/>
    <w:rsid w:val="002C59BC"/>
    <w:rsid w:val="002C6FED"/>
    <w:rsid w:val="002D09EB"/>
    <w:rsid w:val="002D10D1"/>
    <w:rsid w:val="002D2805"/>
    <w:rsid w:val="002D30CD"/>
    <w:rsid w:val="002D502E"/>
    <w:rsid w:val="002D5B92"/>
    <w:rsid w:val="002D6EFB"/>
    <w:rsid w:val="002D77A6"/>
    <w:rsid w:val="002D7B9F"/>
    <w:rsid w:val="002E0E80"/>
    <w:rsid w:val="002E1BF8"/>
    <w:rsid w:val="002E44F1"/>
    <w:rsid w:val="002E68B4"/>
    <w:rsid w:val="002E7C11"/>
    <w:rsid w:val="002F0438"/>
    <w:rsid w:val="002F0851"/>
    <w:rsid w:val="002F152A"/>
    <w:rsid w:val="002F269E"/>
    <w:rsid w:val="002F270D"/>
    <w:rsid w:val="002F289B"/>
    <w:rsid w:val="002F6089"/>
    <w:rsid w:val="00301503"/>
    <w:rsid w:val="00302A53"/>
    <w:rsid w:val="00303394"/>
    <w:rsid w:val="003034F2"/>
    <w:rsid w:val="00303B8E"/>
    <w:rsid w:val="0030455D"/>
    <w:rsid w:val="0030464F"/>
    <w:rsid w:val="00304ADC"/>
    <w:rsid w:val="00306915"/>
    <w:rsid w:val="00306A3D"/>
    <w:rsid w:val="00307E9C"/>
    <w:rsid w:val="00311A60"/>
    <w:rsid w:val="00311EEA"/>
    <w:rsid w:val="003120C9"/>
    <w:rsid w:val="00312F07"/>
    <w:rsid w:val="00314AAF"/>
    <w:rsid w:val="0031507C"/>
    <w:rsid w:val="00315EB1"/>
    <w:rsid w:val="00316CF6"/>
    <w:rsid w:val="003213A8"/>
    <w:rsid w:val="00321BFD"/>
    <w:rsid w:val="00321C9F"/>
    <w:rsid w:val="00322686"/>
    <w:rsid w:val="003228D7"/>
    <w:rsid w:val="003235E7"/>
    <w:rsid w:val="00323954"/>
    <w:rsid w:val="00323F9E"/>
    <w:rsid w:val="003266E0"/>
    <w:rsid w:val="00331D39"/>
    <w:rsid w:val="00332B3A"/>
    <w:rsid w:val="00333AFD"/>
    <w:rsid w:val="00333F18"/>
    <w:rsid w:val="00334E11"/>
    <w:rsid w:val="00335603"/>
    <w:rsid w:val="0033613C"/>
    <w:rsid w:val="00337213"/>
    <w:rsid w:val="00340B7E"/>
    <w:rsid w:val="00341BB6"/>
    <w:rsid w:val="003439E6"/>
    <w:rsid w:val="003445B3"/>
    <w:rsid w:val="00347950"/>
    <w:rsid w:val="00352484"/>
    <w:rsid w:val="0035340C"/>
    <w:rsid w:val="00353BC4"/>
    <w:rsid w:val="00354D32"/>
    <w:rsid w:val="003552B5"/>
    <w:rsid w:val="00357932"/>
    <w:rsid w:val="00357B6A"/>
    <w:rsid w:val="00357D4D"/>
    <w:rsid w:val="003621A8"/>
    <w:rsid w:val="0036551B"/>
    <w:rsid w:val="00366338"/>
    <w:rsid w:val="00367513"/>
    <w:rsid w:val="003679E3"/>
    <w:rsid w:val="00370545"/>
    <w:rsid w:val="003722F5"/>
    <w:rsid w:val="00372911"/>
    <w:rsid w:val="003736CE"/>
    <w:rsid w:val="00374102"/>
    <w:rsid w:val="003746B8"/>
    <w:rsid w:val="00375E36"/>
    <w:rsid w:val="003765B9"/>
    <w:rsid w:val="0037675E"/>
    <w:rsid w:val="00376D2A"/>
    <w:rsid w:val="00381084"/>
    <w:rsid w:val="0038120E"/>
    <w:rsid w:val="00382C8B"/>
    <w:rsid w:val="003846FA"/>
    <w:rsid w:val="00386C56"/>
    <w:rsid w:val="0038725B"/>
    <w:rsid w:val="00387264"/>
    <w:rsid w:val="00390D3A"/>
    <w:rsid w:val="003913B9"/>
    <w:rsid w:val="00391ADA"/>
    <w:rsid w:val="00392EC4"/>
    <w:rsid w:val="003944C0"/>
    <w:rsid w:val="00395270"/>
    <w:rsid w:val="00397106"/>
    <w:rsid w:val="003974D0"/>
    <w:rsid w:val="003A01B1"/>
    <w:rsid w:val="003A0D19"/>
    <w:rsid w:val="003A6921"/>
    <w:rsid w:val="003A6DB4"/>
    <w:rsid w:val="003B02BE"/>
    <w:rsid w:val="003B080A"/>
    <w:rsid w:val="003B1C70"/>
    <w:rsid w:val="003B1DF3"/>
    <w:rsid w:val="003B1E0B"/>
    <w:rsid w:val="003B342B"/>
    <w:rsid w:val="003B4F03"/>
    <w:rsid w:val="003B52AE"/>
    <w:rsid w:val="003C0C87"/>
    <w:rsid w:val="003C3234"/>
    <w:rsid w:val="003C33FD"/>
    <w:rsid w:val="003C39D1"/>
    <w:rsid w:val="003C4A90"/>
    <w:rsid w:val="003C7E2E"/>
    <w:rsid w:val="003D12E6"/>
    <w:rsid w:val="003D261C"/>
    <w:rsid w:val="003D318B"/>
    <w:rsid w:val="003D328D"/>
    <w:rsid w:val="003D3531"/>
    <w:rsid w:val="003D40AA"/>
    <w:rsid w:val="003D4112"/>
    <w:rsid w:val="003D729E"/>
    <w:rsid w:val="003E01E3"/>
    <w:rsid w:val="003E0586"/>
    <w:rsid w:val="003E079F"/>
    <w:rsid w:val="003E08DA"/>
    <w:rsid w:val="003E3526"/>
    <w:rsid w:val="003E56D5"/>
    <w:rsid w:val="003E6775"/>
    <w:rsid w:val="003E7077"/>
    <w:rsid w:val="003E7766"/>
    <w:rsid w:val="003F04C8"/>
    <w:rsid w:val="003F3452"/>
    <w:rsid w:val="003F498D"/>
    <w:rsid w:val="004018A7"/>
    <w:rsid w:val="00402724"/>
    <w:rsid w:val="004034F9"/>
    <w:rsid w:val="00404570"/>
    <w:rsid w:val="00405459"/>
    <w:rsid w:val="004061D4"/>
    <w:rsid w:val="00407F62"/>
    <w:rsid w:val="00410424"/>
    <w:rsid w:val="0041234F"/>
    <w:rsid w:val="004128A2"/>
    <w:rsid w:val="00413432"/>
    <w:rsid w:val="0041415A"/>
    <w:rsid w:val="00414270"/>
    <w:rsid w:val="00416924"/>
    <w:rsid w:val="0042298A"/>
    <w:rsid w:val="00426960"/>
    <w:rsid w:val="00427973"/>
    <w:rsid w:val="004304CD"/>
    <w:rsid w:val="00434CDB"/>
    <w:rsid w:val="00435794"/>
    <w:rsid w:val="00437375"/>
    <w:rsid w:val="00437B16"/>
    <w:rsid w:val="00440D04"/>
    <w:rsid w:val="0044217C"/>
    <w:rsid w:val="00442454"/>
    <w:rsid w:val="004425FC"/>
    <w:rsid w:val="00442E4A"/>
    <w:rsid w:val="00442EFD"/>
    <w:rsid w:val="00443A5D"/>
    <w:rsid w:val="00443D13"/>
    <w:rsid w:val="004451D8"/>
    <w:rsid w:val="00445C4B"/>
    <w:rsid w:val="00446521"/>
    <w:rsid w:val="00450420"/>
    <w:rsid w:val="00451C9F"/>
    <w:rsid w:val="00456885"/>
    <w:rsid w:val="00457F21"/>
    <w:rsid w:val="004617DA"/>
    <w:rsid w:val="00462D37"/>
    <w:rsid w:val="00462DF5"/>
    <w:rsid w:val="00464A79"/>
    <w:rsid w:val="00464BAB"/>
    <w:rsid w:val="00466278"/>
    <w:rsid w:val="00470628"/>
    <w:rsid w:val="00470870"/>
    <w:rsid w:val="00471E9D"/>
    <w:rsid w:val="00472A22"/>
    <w:rsid w:val="00472AEE"/>
    <w:rsid w:val="00473092"/>
    <w:rsid w:val="00473BCC"/>
    <w:rsid w:val="00473BDE"/>
    <w:rsid w:val="00473E3E"/>
    <w:rsid w:val="00474E2D"/>
    <w:rsid w:val="00475CDA"/>
    <w:rsid w:val="00477174"/>
    <w:rsid w:val="004808BC"/>
    <w:rsid w:val="00482371"/>
    <w:rsid w:val="00482634"/>
    <w:rsid w:val="0048365A"/>
    <w:rsid w:val="00483725"/>
    <w:rsid w:val="00483F6D"/>
    <w:rsid w:val="004842D9"/>
    <w:rsid w:val="0048501B"/>
    <w:rsid w:val="004851FE"/>
    <w:rsid w:val="004879D2"/>
    <w:rsid w:val="0049024C"/>
    <w:rsid w:val="004916BA"/>
    <w:rsid w:val="00491E18"/>
    <w:rsid w:val="00491F74"/>
    <w:rsid w:val="00492BA7"/>
    <w:rsid w:val="00492D9B"/>
    <w:rsid w:val="00493CDD"/>
    <w:rsid w:val="00494CCB"/>
    <w:rsid w:val="00495E5C"/>
    <w:rsid w:val="00495F8E"/>
    <w:rsid w:val="00496109"/>
    <w:rsid w:val="00497ABD"/>
    <w:rsid w:val="004A038A"/>
    <w:rsid w:val="004A165F"/>
    <w:rsid w:val="004A1A22"/>
    <w:rsid w:val="004A1CDC"/>
    <w:rsid w:val="004A25E4"/>
    <w:rsid w:val="004A32B2"/>
    <w:rsid w:val="004A77E9"/>
    <w:rsid w:val="004B057F"/>
    <w:rsid w:val="004B1306"/>
    <w:rsid w:val="004B18DE"/>
    <w:rsid w:val="004B3478"/>
    <w:rsid w:val="004B4430"/>
    <w:rsid w:val="004B49FB"/>
    <w:rsid w:val="004B4C6C"/>
    <w:rsid w:val="004B751C"/>
    <w:rsid w:val="004C0EB0"/>
    <w:rsid w:val="004C1987"/>
    <w:rsid w:val="004C2084"/>
    <w:rsid w:val="004C51E3"/>
    <w:rsid w:val="004C7B2A"/>
    <w:rsid w:val="004D3642"/>
    <w:rsid w:val="004D459F"/>
    <w:rsid w:val="004D7356"/>
    <w:rsid w:val="004D7401"/>
    <w:rsid w:val="004E0C92"/>
    <w:rsid w:val="004E2D92"/>
    <w:rsid w:val="004E4D78"/>
    <w:rsid w:val="004E69D2"/>
    <w:rsid w:val="004E7CD4"/>
    <w:rsid w:val="004F0486"/>
    <w:rsid w:val="004F12AD"/>
    <w:rsid w:val="004F2266"/>
    <w:rsid w:val="004F24E9"/>
    <w:rsid w:val="004F4AED"/>
    <w:rsid w:val="004F5DB6"/>
    <w:rsid w:val="004F64D6"/>
    <w:rsid w:val="004F749E"/>
    <w:rsid w:val="0050039D"/>
    <w:rsid w:val="00500EEE"/>
    <w:rsid w:val="00501203"/>
    <w:rsid w:val="0050246E"/>
    <w:rsid w:val="0050263D"/>
    <w:rsid w:val="0050277B"/>
    <w:rsid w:val="00503AED"/>
    <w:rsid w:val="00503F3B"/>
    <w:rsid w:val="00504236"/>
    <w:rsid w:val="00504371"/>
    <w:rsid w:val="0050651D"/>
    <w:rsid w:val="00512442"/>
    <w:rsid w:val="0051364E"/>
    <w:rsid w:val="00515334"/>
    <w:rsid w:val="0051770E"/>
    <w:rsid w:val="00517C90"/>
    <w:rsid w:val="00517E84"/>
    <w:rsid w:val="00517EA2"/>
    <w:rsid w:val="00521568"/>
    <w:rsid w:val="00524656"/>
    <w:rsid w:val="0052469B"/>
    <w:rsid w:val="00524CD2"/>
    <w:rsid w:val="0053047C"/>
    <w:rsid w:val="00531AB6"/>
    <w:rsid w:val="00531DF7"/>
    <w:rsid w:val="00532407"/>
    <w:rsid w:val="00532CCC"/>
    <w:rsid w:val="00532F2F"/>
    <w:rsid w:val="00533EC5"/>
    <w:rsid w:val="00536ED6"/>
    <w:rsid w:val="005376B0"/>
    <w:rsid w:val="00537A6F"/>
    <w:rsid w:val="00540456"/>
    <w:rsid w:val="005406BC"/>
    <w:rsid w:val="005444C1"/>
    <w:rsid w:val="00544A7D"/>
    <w:rsid w:val="00545170"/>
    <w:rsid w:val="005458C3"/>
    <w:rsid w:val="00545EFC"/>
    <w:rsid w:val="005467C3"/>
    <w:rsid w:val="00546C2E"/>
    <w:rsid w:val="00547EF3"/>
    <w:rsid w:val="00550B0F"/>
    <w:rsid w:val="005520F7"/>
    <w:rsid w:val="005551BC"/>
    <w:rsid w:val="0055774A"/>
    <w:rsid w:val="00560670"/>
    <w:rsid w:val="00560A84"/>
    <w:rsid w:val="00563B10"/>
    <w:rsid w:val="005649A6"/>
    <w:rsid w:val="0056546F"/>
    <w:rsid w:val="005656C2"/>
    <w:rsid w:val="00566901"/>
    <w:rsid w:val="00567121"/>
    <w:rsid w:val="005714FD"/>
    <w:rsid w:val="00571690"/>
    <w:rsid w:val="005720FE"/>
    <w:rsid w:val="005732C1"/>
    <w:rsid w:val="00574B35"/>
    <w:rsid w:val="00575CBB"/>
    <w:rsid w:val="00575D4E"/>
    <w:rsid w:val="0057656C"/>
    <w:rsid w:val="0057722C"/>
    <w:rsid w:val="005810C0"/>
    <w:rsid w:val="00581124"/>
    <w:rsid w:val="00582CA2"/>
    <w:rsid w:val="00583348"/>
    <w:rsid w:val="00584117"/>
    <w:rsid w:val="005844B2"/>
    <w:rsid w:val="00584A51"/>
    <w:rsid w:val="00585257"/>
    <w:rsid w:val="005861F4"/>
    <w:rsid w:val="0058637A"/>
    <w:rsid w:val="005864C9"/>
    <w:rsid w:val="0058693A"/>
    <w:rsid w:val="005875B9"/>
    <w:rsid w:val="0059192A"/>
    <w:rsid w:val="00592B9D"/>
    <w:rsid w:val="00595DA6"/>
    <w:rsid w:val="00597E2D"/>
    <w:rsid w:val="005A062F"/>
    <w:rsid w:val="005A2472"/>
    <w:rsid w:val="005A4340"/>
    <w:rsid w:val="005A4ED2"/>
    <w:rsid w:val="005A571B"/>
    <w:rsid w:val="005A72A8"/>
    <w:rsid w:val="005B0923"/>
    <w:rsid w:val="005B0A09"/>
    <w:rsid w:val="005B10AE"/>
    <w:rsid w:val="005B1D16"/>
    <w:rsid w:val="005B6324"/>
    <w:rsid w:val="005B7204"/>
    <w:rsid w:val="005B7553"/>
    <w:rsid w:val="005C1908"/>
    <w:rsid w:val="005C1A1C"/>
    <w:rsid w:val="005C5C28"/>
    <w:rsid w:val="005C78CB"/>
    <w:rsid w:val="005D096D"/>
    <w:rsid w:val="005D0DCF"/>
    <w:rsid w:val="005D108F"/>
    <w:rsid w:val="005D1BBC"/>
    <w:rsid w:val="005D2DF1"/>
    <w:rsid w:val="005D3043"/>
    <w:rsid w:val="005D3C75"/>
    <w:rsid w:val="005D43DA"/>
    <w:rsid w:val="005D4F0F"/>
    <w:rsid w:val="005D6A59"/>
    <w:rsid w:val="005D6EF7"/>
    <w:rsid w:val="005D6F8D"/>
    <w:rsid w:val="005D75B7"/>
    <w:rsid w:val="005E04CD"/>
    <w:rsid w:val="005E0BDE"/>
    <w:rsid w:val="005E1225"/>
    <w:rsid w:val="005E15ED"/>
    <w:rsid w:val="005E1EF8"/>
    <w:rsid w:val="005E2619"/>
    <w:rsid w:val="005F007C"/>
    <w:rsid w:val="005F1115"/>
    <w:rsid w:val="005F1F8A"/>
    <w:rsid w:val="005F37E0"/>
    <w:rsid w:val="005F454E"/>
    <w:rsid w:val="005F6318"/>
    <w:rsid w:val="005F6B8F"/>
    <w:rsid w:val="005F7245"/>
    <w:rsid w:val="005F76A6"/>
    <w:rsid w:val="005F7B66"/>
    <w:rsid w:val="00600268"/>
    <w:rsid w:val="006003D5"/>
    <w:rsid w:val="006008A8"/>
    <w:rsid w:val="006012BF"/>
    <w:rsid w:val="00601D1D"/>
    <w:rsid w:val="00602B55"/>
    <w:rsid w:val="0060318A"/>
    <w:rsid w:val="0060533E"/>
    <w:rsid w:val="00605B21"/>
    <w:rsid w:val="00611B29"/>
    <w:rsid w:val="0061230B"/>
    <w:rsid w:val="00612BC4"/>
    <w:rsid w:val="0061333F"/>
    <w:rsid w:val="00613E6E"/>
    <w:rsid w:val="00614116"/>
    <w:rsid w:val="006145CB"/>
    <w:rsid w:val="0061607F"/>
    <w:rsid w:val="00616222"/>
    <w:rsid w:val="0062117C"/>
    <w:rsid w:val="006222FF"/>
    <w:rsid w:val="006240D1"/>
    <w:rsid w:val="006252AF"/>
    <w:rsid w:val="006263CA"/>
    <w:rsid w:val="006273E2"/>
    <w:rsid w:val="0063013D"/>
    <w:rsid w:val="00630872"/>
    <w:rsid w:val="00631360"/>
    <w:rsid w:val="0063387E"/>
    <w:rsid w:val="00634AD7"/>
    <w:rsid w:val="00634B21"/>
    <w:rsid w:val="00634DB2"/>
    <w:rsid w:val="00636025"/>
    <w:rsid w:val="00636EFE"/>
    <w:rsid w:val="006372E5"/>
    <w:rsid w:val="006403A0"/>
    <w:rsid w:val="006407A3"/>
    <w:rsid w:val="006411A6"/>
    <w:rsid w:val="00641783"/>
    <w:rsid w:val="00643593"/>
    <w:rsid w:val="006443A2"/>
    <w:rsid w:val="00645A86"/>
    <w:rsid w:val="00646166"/>
    <w:rsid w:val="0064697C"/>
    <w:rsid w:val="00650601"/>
    <w:rsid w:val="0065176F"/>
    <w:rsid w:val="00652435"/>
    <w:rsid w:val="00655FC8"/>
    <w:rsid w:val="00660866"/>
    <w:rsid w:val="00661392"/>
    <w:rsid w:val="006625D0"/>
    <w:rsid w:val="00663F29"/>
    <w:rsid w:val="006647FE"/>
    <w:rsid w:val="006648B5"/>
    <w:rsid w:val="0066591F"/>
    <w:rsid w:val="00666E11"/>
    <w:rsid w:val="0067062B"/>
    <w:rsid w:val="00670C2F"/>
    <w:rsid w:val="006710C9"/>
    <w:rsid w:val="006713CD"/>
    <w:rsid w:val="00672474"/>
    <w:rsid w:val="00672E81"/>
    <w:rsid w:val="006740FE"/>
    <w:rsid w:val="00674AE0"/>
    <w:rsid w:val="006752AE"/>
    <w:rsid w:val="0067793A"/>
    <w:rsid w:val="00681347"/>
    <w:rsid w:val="00682BD9"/>
    <w:rsid w:val="0068335A"/>
    <w:rsid w:val="00683CAF"/>
    <w:rsid w:val="00684E82"/>
    <w:rsid w:val="006853EF"/>
    <w:rsid w:val="00685FAD"/>
    <w:rsid w:val="00686237"/>
    <w:rsid w:val="00690647"/>
    <w:rsid w:val="00690E6C"/>
    <w:rsid w:val="00694D0C"/>
    <w:rsid w:val="006954DB"/>
    <w:rsid w:val="00696EF9"/>
    <w:rsid w:val="006A07C5"/>
    <w:rsid w:val="006A129D"/>
    <w:rsid w:val="006A33E1"/>
    <w:rsid w:val="006A3B82"/>
    <w:rsid w:val="006A3E21"/>
    <w:rsid w:val="006B0BE2"/>
    <w:rsid w:val="006B1AA8"/>
    <w:rsid w:val="006B26F3"/>
    <w:rsid w:val="006B35A2"/>
    <w:rsid w:val="006B3B95"/>
    <w:rsid w:val="006B488F"/>
    <w:rsid w:val="006B5914"/>
    <w:rsid w:val="006B7196"/>
    <w:rsid w:val="006B71D8"/>
    <w:rsid w:val="006B79EB"/>
    <w:rsid w:val="006B7BB4"/>
    <w:rsid w:val="006C08A1"/>
    <w:rsid w:val="006C2CF8"/>
    <w:rsid w:val="006C7656"/>
    <w:rsid w:val="006C799A"/>
    <w:rsid w:val="006D187A"/>
    <w:rsid w:val="006D3393"/>
    <w:rsid w:val="006D3E50"/>
    <w:rsid w:val="006D427A"/>
    <w:rsid w:val="006D42E1"/>
    <w:rsid w:val="006E1361"/>
    <w:rsid w:val="006E33BF"/>
    <w:rsid w:val="006F100F"/>
    <w:rsid w:val="006F131F"/>
    <w:rsid w:val="006F1D5F"/>
    <w:rsid w:val="006F3DF1"/>
    <w:rsid w:val="006F46D4"/>
    <w:rsid w:val="006F4746"/>
    <w:rsid w:val="006F489A"/>
    <w:rsid w:val="006F5D53"/>
    <w:rsid w:val="00700ED5"/>
    <w:rsid w:val="00701544"/>
    <w:rsid w:val="00702202"/>
    <w:rsid w:val="00703CB2"/>
    <w:rsid w:val="007042A6"/>
    <w:rsid w:val="007044F4"/>
    <w:rsid w:val="00705265"/>
    <w:rsid w:val="00705F2B"/>
    <w:rsid w:val="007103E8"/>
    <w:rsid w:val="00711E1D"/>
    <w:rsid w:val="00713756"/>
    <w:rsid w:val="007138CF"/>
    <w:rsid w:val="007156C2"/>
    <w:rsid w:val="00715D69"/>
    <w:rsid w:val="00716E86"/>
    <w:rsid w:val="007173DE"/>
    <w:rsid w:val="0071793A"/>
    <w:rsid w:val="00720F2A"/>
    <w:rsid w:val="0072188F"/>
    <w:rsid w:val="00723311"/>
    <w:rsid w:val="007235CF"/>
    <w:rsid w:val="00723A4C"/>
    <w:rsid w:val="00725D19"/>
    <w:rsid w:val="007265B7"/>
    <w:rsid w:val="00730E2C"/>
    <w:rsid w:val="007313FB"/>
    <w:rsid w:val="00731D02"/>
    <w:rsid w:val="007321DE"/>
    <w:rsid w:val="00733521"/>
    <w:rsid w:val="00734B95"/>
    <w:rsid w:val="00736368"/>
    <w:rsid w:val="00736419"/>
    <w:rsid w:val="00736FF0"/>
    <w:rsid w:val="007374BB"/>
    <w:rsid w:val="00742180"/>
    <w:rsid w:val="00742716"/>
    <w:rsid w:val="00742C39"/>
    <w:rsid w:val="00744357"/>
    <w:rsid w:val="0074534D"/>
    <w:rsid w:val="007466A4"/>
    <w:rsid w:val="0074756C"/>
    <w:rsid w:val="00752DD6"/>
    <w:rsid w:val="00752E97"/>
    <w:rsid w:val="00753482"/>
    <w:rsid w:val="00757A89"/>
    <w:rsid w:val="007607A1"/>
    <w:rsid w:val="00763155"/>
    <w:rsid w:val="00765140"/>
    <w:rsid w:val="0076556A"/>
    <w:rsid w:val="0076622C"/>
    <w:rsid w:val="00766E90"/>
    <w:rsid w:val="00772182"/>
    <w:rsid w:val="00777BE3"/>
    <w:rsid w:val="007817BC"/>
    <w:rsid w:val="00782886"/>
    <w:rsid w:val="00783092"/>
    <w:rsid w:val="00787CC7"/>
    <w:rsid w:val="00790DB4"/>
    <w:rsid w:val="00791611"/>
    <w:rsid w:val="007932CD"/>
    <w:rsid w:val="007939EF"/>
    <w:rsid w:val="00794744"/>
    <w:rsid w:val="00794D50"/>
    <w:rsid w:val="007A1EE4"/>
    <w:rsid w:val="007A4339"/>
    <w:rsid w:val="007A5434"/>
    <w:rsid w:val="007A62EA"/>
    <w:rsid w:val="007A6AFF"/>
    <w:rsid w:val="007B1247"/>
    <w:rsid w:val="007B14EB"/>
    <w:rsid w:val="007B2504"/>
    <w:rsid w:val="007B3796"/>
    <w:rsid w:val="007B4199"/>
    <w:rsid w:val="007B6DF1"/>
    <w:rsid w:val="007B7025"/>
    <w:rsid w:val="007B7542"/>
    <w:rsid w:val="007B7DE2"/>
    <w:rsid w:val="007C100C"/>
    <w:rsid w:val="007C1540"/>
    <w:rsid w:val="007C2B97"/>
    <w:rsid w:val="007C42F9"/>
    <w:rsid w:val="007C4523"/>
    <w:rsid w:val="007C4B6D"/>
    <w:rsid w:val="007C6106"/>
    <w:rsid w:val="007C6D52"/>
    <w:rsid w:val="007D1630"/>
    <w:rsid w:val="007D5071"/>
    <w:rsid w:val="007E2A2C"/>
    <w:rsid w:val="007E2DF1"/>
    <w:rsid w:val="007E57E6"/>
    <w:rsid w:val="007E5D09"/>
    <w:rsid w:val="007F20C9"/>
    <w:rsid w:val="007F28F9"/>
    <w:rsid w:val="007F4A5F"/>
    <w:rsid w:val="007F511F"/>
    <w:rsid w:val="007F6C7A"/>
    <w:rsid w:val="007F7E0A"/>
    <w:rsid w:val="00802351"/>
    <w:rsid w:val="00802390"/>
    <w:rsid w:val="00804285"/>
    <w:rsid w:val="00804B48"/>
    <w:rsid w:val="008065D4"/>
    <w:rsid w:val="00806D9C"/>
    <w:rsid w:val="00811707"/>
    <w:rsid w:val="00813EDC"/>
    <w:rsid w:val="00815305"/>
    <w:rsid w:val="0081551E"/>
    <w:rsid w:val="0081567F"/>
    <w:rsid w:val="00817AA3"/>
    <w:rsid w:val="00820C1E"/>
    <w:rsid w:val="008258EF"/>
    <w:rsid w:val="008269C8"/>
    <w:rsid w:val="00826AD1"/>
    <w:rsid w:val="00826D0E"/>
    <w:rsid w:val="00826FB2"/>
    <w:rsid w:val="00830F91"/>
    <w:rsid w:val="00830FDD"/>
    <w:rsid w:val="00831A3E"/>
    <w:rsid w:val="00831D15"/>
    <w:rsid w:val="008329A6"/>
    <w:rsid w:val="008355D4"/>
    <w:rsid w:val="008358ED"/>
    <w:rsid w:val="00835F50"/>
    <w:rsid w:val="0083685A"/>
    <w:rsid w:val="0083792B"/>
    <w:rsid w:val="0084159E"/>
    <w:rsid w:val="00841D7A"/>
    <w:rsid w:val="0084221A"/>
    <w:rsid w:val="00844917"/>
    <w:rsid w:val="008451DC"/>
    <w:rsid w:val="008462F7"/>
    <w:rsid w:val="00847ED9"/>
    <w:rsid w:val="008517A5"/>
    <w:rsid w:val="00854521"/>
    <w:rsid w:val="008565EB"/>
    <w:rsid w:val="00857AB8"/>
    <w:rsid w:val="00860714"/>
    <w:rsid w:val="00861217"/>
    <w:rsid w:val="00862895"/>
    <w:rsid w:val="00864D3A"/>
    <w:rsid w:val="008660C9"/>
    <w:rsid w:val="0086672E"/>
    <w:rsid w:val="00866BD8"/>
    <w:rsid w:val="00866CB7"/>
    <w:rsid w:val="008672F0"/>
    <w:rsid w:val="00867BDD"/>
    <w:rsid w:val="00870804"/>
    <w:rsid w:val="00872176"/>
    <w:rsid w:val="00875210"/>
    <w:rsid w:val="008752C1"/>
    <w:rsid w:val="00876B23"/>
    <w:rsid w:val="00877125"/>
    <w:rsid w:val="00877A7C"/>
    <w:rsid w:val="00877C6A"/>
    <w:rsid w:val="008815B4"/>
    <w:rsid w:val="00882580"/>
    <w:rsid w:val="008827E7"/>
    <w:rsid w:val="008840EB"/>
    <w:rsid w:val="00884429"/>
    <w:rsid w:val="00884FC4"/>
    <w:rsid w:val="008868F4"/>
    <w:rsid w:val="00886D61"/>
    <w:rsid w:val="008878F1"/>
    <w:rsid w:val="00891751"/>
    <w:rsid w:val="00892E8F"/>
    <w:rsid w:val="00896114"/>
    <w:rsid w:val="008A062C"/>
    <w:rsid w:val="008A101C"/>
    <w:rsid w:val="008A1EDA"/>
    <w:rsid w:val="008A2BC6"/>
    <w:rsid w:val="008A535C"/>
    <w:rsid w:val="008A5931"/>
    <w:rsid w:val="008A60C1"/>
    <w:rsid w:val="008B14CF"/>
    <w:rsid w:val="008B2640"/>
    <w:rsid w:val="008B41C8"/>
    <w:rsid w:val="008B48C6"/>
    <w:rsid w:val="008B4A00"/>
    <w:rsid w:val="008B6887"/>
    <w:rsid w:val="008B7AE7"/>
    <w:rsid w:val="008C0B0F"/>
    <w:rsid w:val="008C1412"/>
    <w:rsid w:val="008C1B83"/>
    <w:rsid w:val="008C4342"/>
    <w:rsid w:val="008C4F63"/>
    <w:rsid w:val="008C6E38"/>
    <w:rsid w:val="008C6F8F"/>
    <w:rsid w:val="008C73D3"/>
    <w:rsid w:val="008D02DC"/>
    <w:rsid w:val="008D125E"/>
    <w:rsid w:val="008D2175"/>
    <w:rsid w:val="008D37E1"/>
    <w:rsid w:val="008D4D7B"/>
    <w:rsid w:val="008D709A"/>
    <w:rsid w:val="008D765B"/>
    <w:rsid w:val="008E021B"/>
    <w:rsid w:val="008E2CE5"/>
    <w:rsid w:val="008E4427"/>
    <w:rsid w:val="008E4C65"/>
    <w:rsid w:val="008E55D0"/>
    <w:rsid w:val="008E61B0"/>
    <w:rsid w:val="008E73EE"/>
    <w:rsid w:val="008F010A"/>
    <w:rsid w:val="008F0156"/>
    <w:rsid w:val="008F07AD"/>
    <w:rsid w:val="008F41AF"/>
    <w:rsid w:val="009004D9"/>
    <w:rsid w:val="009004E3"/>
    <w:rsid w:val="009008C5"/>
    <w:rsid w:val="0090092A"/>
    <w:rsid w:val="00900D9B"/>
    <w:rsid w:val="0090122B"/>
    <w:rsid w:val="00901E20"/>
    <w:rsid w:val="00902332"/>
    <w:rsid w:val="00903BF4"/>
    <w:rsid w:val="00903CFB"/>
    <w:rsid w:val="00904159"/>
    <w:rsid w:val="00906DAC"/>
    <w:rsid w:val="00907B76"/>
    <w:rsid w:val="00910A9D"/>
    <w:rsid w:val="00910E0E"/>
    <w:rsid w:val="009139CA"/>
    <w:rsid w:val="009140DC"/>
    <w:rsid w:val="00915515"/>
    <w:rsid w:val="00915DBF"/>
    <w:rsid w:val="009167E4"/>
    <w:rsid w:val="00916A0B"/>
    <w:rsid w:val="00920532"/>
    <w:rsid w:val="00921189"/>
    <w:rsid w:val="009229AE"/>
    <w:rsid w:val="00923E38"/>
    <w:rsid w:val="00925367"/>
    <w:rsid w:val="00927098"/>
    <w:rsid w:val="0093140D"/>
    <w:rsid w:val="00931425"/>
    <w:rsid w:val="00931691"/>
    <w:rsid w:val="00931EEC"/>
    <w:rsid w:val="009325A2"/>
    <w:rsid w:val="00933331"/>
    <w:rsid w:val="00934329"/>
    <w:rsid w:val="00940FCB"/>
    <w:rsid w:val="009411EC"/>
    <w:rsid w:val="009418BE"/>
    <w:rsid w:val="0094301C"/>
    <w:rsid w:val="009466DB"/>
    <w:rsid w:val="00947134"/>
    <w:rsid w:val="00947883"/>
    <w:rsid w:val="009511E2"/>
    <w:rsid w:val="009519AE"/>
    <w:rsid w:val="00952502"/>
    <w:rsid w:val="0095278F"/>
    <w:rsid w:val="009537AA"/>
    <w:rsid w:val="00953A9E"/>
    <w:rsid w:val="00957D00"/>
    <w:rsid w:val="00960D5F"/>
    <w:rsid w:val="00962EDB"/>
    <w:rsid w:val="00962FDE"/>
    <w:rsid w:val="00963604"/>
    <w:rsid w:val="0096447B"/>
    <w:rsid w:val="009671DD"/>
    <w:rsid w:val="00967BA4"/>
    <w:rsid w:val="00970531"/>
    <w:rsid w:val="0097151F"/>
    <w:rsid w:val="00973A31"/>
    <w:rsid w:val="0097679C"/>
    <w:rsid w:val="00977910"/>
    <w:rsid w:val="00983F1B"/>
    <w:rsid w:val="00984A41"/>
    <w:rsid w:val="00990E2E"/>
    <w:rsid w:val="009921B5"/>
    <w:rsid w:val="00993140"/>
    <w:rsid w:val="009932B0"/>
    <w:rsid w:val="009935AB"/>
    <w:rsid w:val="00993F8F"/>
    <w:rsid w:val="009942E1"/>
    <w:rsid w:val="00996289"/>
    <w:rsid w:val="009962A3"/>
    <w:rsid w:val="009966EC"/>
    <w:rsid w:val="00996E27"/>
    <w:rsid w:val="00997803"/>
    <w:rsid w:val="009A04F9"/>
    <w:rsid w:val="009A0666"/>
    <w:rsid w:val="009A22AC"/>
    <w:rsid w:val="009A30C0"/>
    <w:rsid w:val="009A4AA3"/>
    <w:rsid w:val="009A5B0C"/>
    <w:rsid w:val="009A6061"/>
    <w:rsid w:val="009A77E6"/>
    <w:rsid w:val="009B235D"/>
    <w:rsid w:val="009B25CD"/>
    <w:rsid w:val="009B286C"/>
    <w:rsid w:val="009B652A"/>
    <w:rsid w:val="009B6CDB"/>
    <w:rsid w:val="009B6E65"/>
    <w:rsid w:val="009C1B13"/>
    <w:rsid w:val="009C3E6B"/>
    <w:rsid w:val="009C63EF"/>
    <w:rsid w:val="009C6A83"/>
    <w:rsid w:val="009C726C"/>
    <w:rsid w:val="009D373E"/>
    <w:rsid w:val="009D375E"/>
    <w:rsid w:val="009D39E7"/>
    <w:rsid w:val="009D41FD"/>
    <w:rsid w:val="009D56AD"/>
    <w:rsid w:val="009D72DF"/>
    <w:rsid w:val="009D7325"/>
    <w:rsid w:val="009D75D0"/>
    <w:rsid w:val="009E160B"/>
    <w:rsid w:val="009E1835"/>
    <w:rsid w:val="009E396C"/>
    <w:rsid w:val="009E3AF2"/>
    <w:rsid w:val="009E42BB"/>
    <w:rsid w:val="009E5C7A"/>
    <w:rsid w:val="009E7724"/>
    <w:rsid w:val="009F0013"/>
    <w:rsid w:val="009F0F21"/>
    <w:rsid w:val="009F1949"/>
    <w:rsid w:val="009F5568"/>
    <w:rsid w:val="009F711D"/>
    <w:rsid w:val="00A00BBB"/>
    <w:rsid w:val="00A0161F"/>
    <w:rsid w:val="00A029E7"/>
    <w:rsid w:val="00A02F10"/>
    <w:rsid w:val="00A0369C"/>
    <w:rsid w:val="00A04F64"/>
    <w:rsid w:val="00A05DBC"/>
    <w:rsid w:val="00A077A5"/>
    <w:rsid w:val="00A07B11"/>
    <w:rsid w:val="00A10247"/>
    <w:rsid w:val="00A10306"/>
    <w:rsid w:val="00A103BB"/>
    <w:rsid w:val="00A107D9"/>
    <w:rsid w:val="00A120F1"/>
    <w:rsid w:val="00A12836"/>
    <w:rsid w:val="00A130D8"/>
    <w:rsid w:val="00A1451E"/>
    <w:rsid w:val="00A165AE"/>
    <w:rsid w:val="00A2038A"/>
    <w:rsid w:val="00A2071B"/>
    <w:rsid w:val="00A225FD"/>
    <w:rsid w:val="00A2300A"/>
    <w:rsid w:val="00A243D7"/>
    <w:rsid w:val="00A24414"/>
    <w:rsid w:val="00A305D6"/>
    <w:rsid w:val="00A30696"/>
    <w:rsid w:val="00A30820"/>
    <w:rsid w:val="00A30E56"/>
    <w:rsid w:val="00A321DE"/>
    <w:rsid w:val="00A331E8"/>
    <w:rsid w:val="00A343A1"/>
    <w:rsid w:val="00A35815"/>
    <w:rsid w:val="00A35DB5"/>
    <w:rsid w:val="00A361CA"/>
    <w:rsid w:val="00A36EDD"/>
    <w:rsid w:val="00A375F5"/>
    <w:rsid w:val="00A37A3E"/>
    <w:rsid w:val="00A42325"/>
    <w:rsid w:val="00A427DE"/>
    <w:rsid w:val="00A439F4"/>
    <w:rsid w:val="00A44B51"/>
    <w:rsid w:val="00A461E6"/>
    <w:rsid w:val="00A465DF"/>
    <w:rsid w:val="00A46E72"/>
    <w:rsid w:val="00A4774C"/>
    <w:rsid w:val="00A50530"/>
    <w:rsid w:val="00A5178A"/>
    <w:rsid w:val="00A520DA"/>
    <w:rsid w:val="00A53B42"/>
    <w:rsid w:val="00A549B5"/>
    <w:rsid w:val="00A55E84"/>
    <w:rsid w:val="00A56257"/>
    <w:rsid w:val="00A57434"/>
    <w:rsid w:val="00A6092D"/>
    <w:rsid w:val="00A6105B"/>
    <w:rsid w:val="00A610C5"/>
    <w:rsid w:val="00A61841"/>
    <w:rsid w:val="00A61A61"/>
    <w:rsid w:val="00A64D3C"/>
    <w:rsid w:val="00A652BE"/>
    <w:rsid w:val="00A65D22"/>
    <w:rsid w:val="00A67909"/>
    <w:rsid w:val="00A67E3E"/>
    <w:rsid w:val="00A7362A"/>
    <w:rsid w:val="00A73E57"/>
    <w:rsid w:val="00A744B5"/>
    <w:rsid w:val="00A74A10"/>
    <w:rsid w:val="00A74D46"/>
    <w:rsid w:val="00A760E0"/>
    <w:rsid w:val="00A7759D"/>
    <w:rsid w:val="00A804B3"/>
    <w:rsid w:val="00A82B12"/>
    <w:rsid w:val="00A82B81"/>
    <w:rsid w:val="00A9193F"/>
    <w:rsid w:val="00A93F4E"/>
    <w:rsid w:val="00A9486F"/>
    <w:rsid w:val="00A94A10"/>
    <w:rsid w:val="00A94D99"/>
    <w:rsid w:val="00A9571C"/>
    <w:rsid w:val="00AA0720"/>
    <w:rsid w:val="00AA1A0B"/>
    <w:rsid w:val="00AA5E91"/>
    <w:rsid w:val="00AB02E9"/>
    <w:rsid w:val="00AB2F90"/>
    <w:rsid w:val="00AB3853"/>
    <w:rsid w:val="00AB53A3"/>
    <w:rsid w:val="00AC03D1"/>
    <w:rsid w:val="00AC0CC4"/>
    <w:rsid w:val="00AC0E11"/>
    <w:rsid w:val="00AC5263"/>
    <w:rsid w:val="00AC5A24"/>
    <w:rsid w:val="00AC6811"/>
    <w:rsid w:val="00AC697E"/>
    <w:rsid w:val="00AC75C1"/>
    <w:rsid w:val="00AC79B3"/>
    <w:rsid w:val="00AD1178"/>
    <w:rsid w:val="00AD1D9F"/>
    <w:rsid w:val="00AD2346"/>
    <w:rsid w:val="00AD2E3E"/>
    <w:rsid w:val="00AD30E7"/>
    <w:rsid w:val="00AD3A9E"/>
    <w:rsid w:val="00AD4204"/>
    <w:rsid w:val="00AD5585"/>
    <w:rsid w:val="00AD5822"/>
    <w:rsid w:val="00AD5E7D"/>
    <w:rsid w:val="00AE0CFB"/>
    <w:rsid w:val="00AE1C11"/>
    <w:rsid w:val="00AE3A94"/>
    <w:rsid w:val="00AE668D"/>
    <w:rsid w:val="00AE76A0"/>
    <w:rsid w:val="00AE78C8"/>
    <w:rsid w:val="00AF1A1E"/>
    <w:rsid w:val="00AF1C55"/>
    <w:rsid w:val="00AF1C9C"/>
    <w:rsid w:val="00AF1D10"/>
    <w:rsid w:val="00AF3464"/>
    <w:rsid w:val="00AF3ADA"/>
    <w:rsid w:val="00AF6122"/>
    <w:rsid w:val="00AF6D7A"/>
    <w:rsid w:val="00AF7F60"/>
    <w:rsid w:val="00B00116"/>
    <w:rsid w:val="00B02609"/>
    <w:rsid w:val="00B0273D"/>
    <w:rsid w:val="00B02F80"/>
    <w:rsid w:val="00B03EB1"/>
    <w:rsid w:val="00B0462B"/>
    <w:rsid w:val="00B046EA"/>
    <w:rsid w:val="00B07382"/>
    <w:rsid w:val="00B12932"/>
    <w:rsid w:val="00B12D51"/>
    <w:rsid w:val="00B1541A"/>
    <w:rsid w:val="00B1633A"/>
    <w:rsid w:val="00B17D4F"/>
    <w:rsid w:val="00B245B3"/>
    <w:rsid w:val="00B257CD"/>
    <w:rsid w:val="00B25C04"/>
    <w:rsid w:val="00B319AA"/>
    <w:rsid w:val="00B32C7D"/>
    <w:rsid w:val="00B3518D"/>
    <w:rsid w:val="00B3662F"/>
    <w:rsid w:val="00B41833"/>
    <w:rsid w:val="00B41EF1"/>
    <w:rsid w:val="00B42A8B"/>
    <w:rsid w:val="00B433FE"/>
    <w:rsid w:val="00B43E6D"/>
    <w:rsid w:val="00B44427"/>
    <w:rsid w:val="00B45E88"/>
    <w:rsid w:val="00B50A6D"/>
    <w:rsid w:val="00B5185E"/>
    <w:rsid w:val="00B518C9"/>
    <w:rsid w:val="00B51ED5"/>
    <w:rsid w:val="00B53B8E"/>
    <w:rsid w:val="00B5427F"/>
    <w:rsid w:val="00B547CF"/>
    <w:rsid w:val="00B57A27"/>
    <w:rsid w:val="00B57CB0"/>
    <w:rsid w:val="00B60BBC"/>
    <w:rsid w:val="00B60C42"/>
    <w:rsid w:val="00B6145D"/>
    <w:rsid w:val="00B625F8"/>
    <w:rsid w:val="00B62624"/>
    <w:rsid w:val="00B64208"/>
    <w:rsid w:val="00B665FB"/>
    <w:rsid w:val="00B66842"/>
    <w:rsid w:val="00B674DF"/>
    <w:rsid w:val="00B708CF"/>
    <w:rsid w:val="00B71119"/>
    <w:rsid w:val="00B718AA"/>
    <w:rsid w:val="00B74D38"/>
    <w:rsid w:val="00B75023"/>
    <w:rsid w:val="00B75B7F"/>
    <w:rsid w:val="00B75C40"/>
    <w:rsid w:val="00B7617E"/>
    <w:rsid w:val="00B77027"/>
    <w:rsid w:val="00B80BBA"/>
    <w:rsid w:val="00B82708"/>
    <w:rsid w:val="00B845A9"/>
    <w:rsid w:val="00B86DAC"/>
    <w:rsid w:val="00B8775C"/>
    <w:rsid w:val="00B87E2C"/>
    <w:rsid w:val="00B90F0F"/>
    <w:rsid w:val="00B91595"/>
    <w:rsid w:val="00B924AA"/>
    <w:rsid w:val="00B92681"/>
    <w:rsid w:val="00B93123"/>
    <w:rsid w:val="00B94A04"/>
    <w:rsid w:val="00B94DBA"/>
    <w:rsid w:val="00BA012B"/>
    <w:rsid w:val="00BA3322"/>
    <w:rsid w:val="00BA3490"/>
    <w:rsid w:val="00BA51AC"/>
    <w:rsid w:val="00BA5A28"/>
    <w:rsid w:val="00BA68A1"/>
    <w:rsid w:val="00BA7B14"/>
    <w:rsid w:val="00BB060D"/>
    <w:rsid w:val="00BB1CAA"/>
    <w:rsid w:val="00BB213B"/>
    <w:rsid w:val="00BB2E17"/>
    <w:rsid w:val="00BB6323"/>
    <w:rsid w:val="00BB6B06"/>
    <w:rsid w:val="00BB6C27"/>
    <w:rsid w:val="00BB7ED9"/>
    <w:rsid w:val="00BC4ACC"/>
    <w:rsid w:val="00BC52C7"/>
    <w:rsid w:val="00BC60BA"/>
    <w:rsid w:val="00BD09C3"/>
    <w:rsid w:val="00BD0D4D"/>
    <w:rsid w:val="00BD2F84"/>
    <w:rsid w:val="00BD33BA"/>
    <w:rsid w:val="00BD4B30"/>
    <w:rsid w:val="00BD7780"/>
    <w:rsid w:val="00BE0155"/>
    <w:rsid w:val="00BE63A0"/>
    <w:rsid w:val="00BE6FF4"/>
    <w:rsid w:val="00BE79D6"/>
    <w:rsid w:val="00BF0967"/>
    <w:rsid w:val="00BF1174"/>
    <w:rsid w:val="00BF415D"/>
    <w:rsid w:val="00BF430B"/>
    <w:rsid w:val="00BF5DD8"/>
    <w:rsid w:val="00BF66F7"/>
    <w:rsid w:val="00BF7210"/>
    <w:rsid w:val="00BF7598"/>
    <w:rsid w:val="00BF7B21"/>
    <w:rsid w:val="00BF7D39"/>
    <w:rsid w:val="00C0040E"/>
    <w:rsid w:val="00C0175F"/>
    <w:rsid w:val="00C03EC9"/>
    <w:rsid w:val="00C050ED"/>
    <w:rsid w:val="00C05F44"/>
    <w:rsid w:val="00C0623D"/>
    <w:rsid w:val="00C07E50"/>
    <w:rsid w:val="00C100FF"/>
    <w:rsid w:val="00C10878"/>
    <w:rsid w:val="00C1102C"/>
    <w:rsid w:val="00C1258A"/>
    <w:rsid w:val="00C1616D"/>
    <w:rsid w:val="00C21D3C"/>
    <w:rsid w:val="00C24ED5"/>
    <w:rsid w:val="00C259AB"/>
    <w:rsid w:val="00C26551"/>
    <w:rsid w:val="00C307F8"/>
    <w:rsid w:val="00C31037"/>
    <w:rsid w:val="00C317DD"/>
    <w:rsid w:val="00C327E4"/>
    <w:rsid w:val="00C330F0"/>
    <w:rsid w:val="00C3352E"/>
    <w:rsid w:val="00C33973"/>
    <w:rsid w:val="00C33EAF"/>
    <w:rsid w:val="00C356DD"/>
    <w:rsid w:val="00C35A17"/>
    <w:rsid w:val="00C36F58"/>
    <w:rsid w:val="00C37DAB"/>
    <w:rsid w:val="00C40405"/>
    <w:rsid w:val="00C40B8C"/>
    <w:rsid w:val="00C40F62"/>
    <w:rsid w:val="00C41663"/>
    <w:rsid w:val="00C423C7"/>
    <w:rsid w:val="00C43F68"/>
    <w:rsid w:val="00C44B14"/>
    <w:rsid w:val="00C467AF"/>
    <w:rsid w:val="00C50D42"/>
    <w:rsid w:val="00C51110"/>
    <w:rsid w:val="00C52316"/>
    <w:rsid w:val="00C5261C"/>
    <w:rsid w:val="00C5439E"/>
    <w:rsid w:val="00C5487E"/>
    <w:rsid w:val="00C55CC4"/>
    <w:rsid w:val="00C57032"/>
    <w:rsid w:val="00C57F89"/>
    <w:rsid w:val="00C62C93"/>
    <w:rsid w:val="00C62F83"/>
    <w:rsid w:val="00C64240"/>
    <w:rsid w:val="00C64912"/>
    <w:rsid w:val="00C64A6E"/>
    <w:rsid w:val="00C66876"/>
    <w:rsid w:val="00C67013"/>
    <w:rsid w:val="00C70EEA"/>
    <w:rsid w:val="00C747F0"/>
    <w:rsid w:val="00C75FB1"/>
    <w:rsid w:val="00C770C1"/>
    <w:rsid w:val="00C77A07"/>
    <w:rsid w:val="00C82AB0"/>
    <w:rsid w:val="00C8393C"/>
    <w:rsid w:val="00C8645A"/>
    <w:rsid w:val="00C8769B"/>
    <w:rsid w:val="00C87A16"/>
    <w:rsid w:val="00C87F53"/>
    <w:rsid w:val="00C91978"/>
    <w:rsid w:val="00C93EA3"/>
    <w:rsid w:val="00C95037"/>
    <w:rsid w:val="00CA1069"/>
    <w:rsid w:val="00CA13E0"/>
    <w:rsid w:val="00CA18D0"/>
    <w:rsid w:val="00CA450A"/>
    <w:rsid w:val="00CA5B26"/>
    <w:rsid w:val="00CA5DDA"/>
    <w:rsid w:val="00CA72E7"/>
    <w:rsid w:val="00CA794C"/>
    <w:rsid w:val="00CB0C42"/>
    <w:rsid w:val="00CB1110"/>
    <w:rsid w:val="00CB129E"/>
    <w:rsid w:val="00CB68D2"/>
    <w:rsid w:val="00CB7F20"/>
    <w:rsid w:val="00CC0AAC"/>
    <w:rsid w:val="00CC2298"/>
    <w:rsid w:val="00CC39EF"/>
    <w:rsid w:val="00CC42F8"/>
    <w:rsid w:val="00CC7217"/>
    <w:rsid w:val="00CC79B3"/>
    <w:rsid w:val="00CC7A10"/>
    <w:rsid w:val="00CD02CA"/>
    <w:rsid w:val="00CD1347"/>
    <w:rsid w:val="00CD29D8"/>
    <w:rsid w:val="00CD2F81"/>
    <w:rsid w:val="00CD3B47"/>
    <w:rsid w:val="00CD5097"/>
    <w:rsid w:val="00CD5D71"/>
    <w:rsid w:val="00CE131B"/>
    <w:rsid w:val="00CE3CF9"/>
    <w:rsid w:val="00CE58A2"/>
    <w:rsid w:val="00CE5997"/>
    <w:rsid w:val="00CE70B1"/>
    <w:rsid w:val="00CF14F4"/>
    <w:rsid w:val="00CF229F"/>
    <w:rsid w:val="00CF341D"/>
    <w:rsid w:val="00CF399A"/>
    <w:rsid w:val="00CF4A1B"/>
    <w:rsid w:val="00CF5F04"/>
    <w:rsid w:val="00D00799"/>
    <w:rsid w:val="00D02949"/>
    <w:rsid w:val="00D033B7"/>
    <w:rsid w:val="00D03BB2"/>
    <w:rsid w:val="00D04F32"/>
    <w:rsid w:val="00D04FF7"/>
    <w:rsid w:val="00D07427"/>
    <w:rsid w:val="00D133B0"/>
    <w:rsid w:val="00D143C0"/>
    <w:rsid w:val="00D16316"/>
    <w:rsid w:val="00D17F76"/>
    <w:rsid w:val="00D21727"/>
    <w:rsid w:val="00D22498"/>
    <w:rsid w:val="00D224F6"/>
    <w:rsid w:val="00D2294C"/>
    <w:rsid w:val="00D22DEA"/>
    <w:rsid w:val="00D238E8"/>
    <w:rsid w:val="00D2423E"/>
    <w:rsid w:val="00D243A0"/>
    <w:rsid w:val="00D24878"/>
    <w:rsid w:val="00D25044"/>
    <w:rsid w:val="00D261D2"/>
    <w:rsid w:val="00D268FD"/>
    <w:rsid w:val="00D3083E"/>
    <w:rsid w:val="00D31F33"/>
    <w:rsid w:val="00D33018"/>
    <w:rsid w:val="00D332CF"/>
    <w:rsid w:val="00D35561"/>
    <w:rsid w:val="00D35B70"/>
    <w:rsid w:val="00D35D5C"/>
    <w:rsid w:val="00D41457"/>
    <w:rsid w:val="00D43101"/>
    <w:rsid w:val="00D43380"/>
    <w:rsid w:val="00D433BC"/>
    <w:rsid w:val="00D43EAF"/>
    <w:rsid w:val="00D44B18"/>
    <w:rsid w:val="00D44EFA"/>
    <w:rsid w:val="00D45827"/>
    <w:rsid w:val="00D46F8C"/>
    <w:rsid w:val="00D46FB9"/>
    <w:rsid w:val="00D50BBE"/>
    <w:rsid w:val="00D54ECB"/>
    <w:rsid w:val="00D55CDD"/>
    <w:rsid w:val="00D57295"/>
    <w:rsid w:val="00D60702"/>
    <w:rsid w:val="00D61181"/>
    <w:rsid w:val="00D612EA"/>
    <w:rsid w:val="00D639C8"/>
    <w:rsid w:val="00D64657"/>
    <w:rsid w:val="00D65249"/>
    <w:rsid w:val="00D65DB2"/>
    <w:rsid w:val="00D6709F"/>
    <w:rsid w:val="00D7059C"/>
    <w:rsid w:val="00D70A21"/>
    <w:rsid w:val="00D7185F"/>
    <w:rsid w:val="00D71D65"/>
    <w:rsid w:val="00D7225F"/>
    <w:rsid w:val="00D7570B"/>
    <w:rsid w:val="00D75C25"/>
    <w:rsid w:val="00D75D25"/>
    <w:rsid w:val="00D77165"/>
    <w:rsid w:val="00D8006F"/>
    <w:rsid w:val="00D8048D"/>
    <w:rsid w:val="00D8111A"/>
    <w:rsid w:val="00D819E7"/>
    <w:rsid w:val="00D81C08"/>
    <w:rsid w:val="00D832C0"/>
    <w:rsid w:val="00D83A50"/>
    <w:rsid w:val="00D874A3"/>
    <w:rsid w:val="00D879C5"/>
    <w:rsid w:val="00D9001F"/>
    <w:rsid w:val="00D90739"/>
    <w:rsid w:val="00D91FC7"/>
    <w:rsid w:val="00D937E3"/>
    <w:rsid w:val="00D9538A"/>
    <w:rsid w:val="00D96672"/>
    <w:rsid w:val="00DA0BE1"/>
    <w:rsid w:val="00DA209C"/>
    <w:rsid w:val="00DA29FF"/>
    <w:rsid w:val="00DA39E3"/>
    <w:rsid w:val="00DA3B87"/>
    <w:rsid w:val="00DA4657"/>
    <w:rsid w:val="00DA5326"/>
    <w:rsid w:val="00DA57F7"/>
    <w:rsid w:val="00DA663A"/>
    <w:rsid w:val="00DB1708"/>
    <w:rsid w:val="00DB29BD"/>
    <w:rsid w:val="00DB397A"/>
    <w:rsid w:val="00DB4F9D"/>
    <w:rsid w:val="00DB5A66"/>
    <w:rsid w:val="00DB6382"/>
    <w:rsid w:val="00DB6579"/>
    <w:rsid w:val="00DB6971"/>
    <w:rsid w:val="00DB798B"/>
    <w:rsid w:val="00DC0513"/>
    <w:rsid w:val="00DC1254"/>
    <w:rsid w:val="00DC2665"/>
    <w:rsid w:val="00DC39D6"/>
    <w:rsid w:val="00DC4F8D"/>
    <w:rsid w:val="00DC6944"/>
    <w:rsid w:val="00DC748E"/>
    <w:rsid w:val="00DD2F0A"/>
    <w:rsid w:val="00DD493A"/>
    <w:rsid w:val="00DD4E5D"/>
    <w:rsid w:val="00DD4E74"/>
    <w:rsid w:val="00DD53E9"/>
    <w:rsid w:val="00DD562D"/>
    <w:rsid w:val="00DD626E"/>
    <w:rsid w:val="00DD6A87"/>
    <w:rsid w:val="00DD76AE"/>
    <w:rsid w:val="00DE0881"/>
    <w:rsid w:val="00DE0FB6"/>
    <w:rsid w:val="00DE1C06"/>
    <w:rsid w:val="00DE459C"/>
    <w:rsid w:val="00DE47CF"/>
    <w:rsid w:val="00DE4E8D"/>
    <w:rsid w:val="00DE5880"/>
    <w:rsid w:val="00DE68F8"/>
    <w:rsid w:val="00DE6EFC"/>
    <w:rsid w:val="00DE7CEC"/>
    <w:rsid w:val="00DF09F1"/>
    <w:rsid w:val="00DF5782"/>
    <w:rsid w:val="00DF78A8"/>
    <w:rsid w:val="00E01179"/>
    <w:rsid w:val="00E01E8E"/>
    <w:rsid w:val="00E02187"/>
    <w:rsid w:val="00E0498F"/>
    <w:rsid w:val="00E063E8"/>
    <w:rsid w:val="00E06F3F"/>
    <w:rsid w:val="00E1440A"/>
    <w:rsid w:val="00E15B10"/>
    <w:rsid w:val="00E15FFF"/>
    <w:rsid w:val="00E175D5"/>
    <w:rsid w:val="00E17DDA"/>
    <w:rsid w:val="00E21036"/>
    <w:rsid w:val="00E245F0"/>
    <w:rsid w:val="00E25C32"/>
    <w:rsid w:val="00E2652E"/>
    <w:rsid w:val="00E277C6"/>
    <w:rsid w:val="00E279F8"/>
    <w:rsid w:val="00E305FC"/>
    <w:rsid w:val="00E32614"/>
    <w:rsid w:val="00E3291F"/>
    <w:rsid w:val="00E32FF4"/>
    <w:rsid w:val="00E339C7"/>
    <w:rsid w:val="00E346E4"/>
    <w:rsid w:val="00E3553D"/>
    <w:rsid w:val="00E367C7"/>
    <w:rsid w:val="00E37B29"/>
    <w:rsid w:val="00E43DBF"/>
    <w:rsid w:val="00E4417C"/>
    <w:rsid w:val="00E44349"/>
    <w:rsid w:val="00E45003"/>
    <w:rsid w:val="00E45DDD"/>
    <w:rsid w:val="00E471ED"/>
    <w:rsid w:val="00E4750B"/>
    <w:rsid w:val="00E5214A"/>
    <w:rsid w:val="00E554BF"/>
    <w:rsid w:val="00E57695"/>
    <w:rsid w:val="00E65E85"/>
    <w:rsid w:val="00E67B6A"/>
    <w:rsid w:val="00E70225"/>
    <w:rsid w:val="00E70C7E"/>
    <w:rsid w:val="00E71B38"/>
    <w:rsid w:val="00E7310E"/>
    <w:rsid w:val="00E7385C"/>
    <w:rsid w:val="00E74711"/>
    <w:rsid w:val="00E74D34"/>
    <w:rsid w:val="00E75D5E"/>
    <w:rsid w:val="00E75DC2"/>
    <w:rsid w:val="00E76228"/>
    <w:rsid w:val="00E765A8"/>
    <w:rsid w:val="00E77B44"/>
    <w:rsid w:val="00E77BDD"/>
    <w:rsid w:val="00E8306B"/>
    <w:rsid w:val="00E85BAB"/>
    <w:rsid w:val="00E9026A"/>
    <w:rsid w:val="00E904D4"/>
    <w:rsid w:val="00E908E9"/>
    <w:rsid w:val="00E90D3A"/>
    <w:rsid w:val="00E957FA"/>
    <w:rsid w:val="00E95F9F"/>
    <w:rsid w:val="00E9659F"/>
    <w:rsid w:val="00E965FA"/>
    <w:rsid w:val="00E96914"/>
    <w:rsid w:val="00E96B7F"/>
    <w:rsid w:val="00E9733E"/>
    <w:rsid w:val="00E97ABC"/>
    <w:rsid w:val="00EA06EE"/>
    <w:rsid w:val="00EA1267"/>
    <w:rsid w:val="00EA4730"/>
    <w:rsid w:val="00EA5972"/>
    <w:rsid w:val="00EA5A14"/>
    <w:rsid w:val="00EA7332"/>
    <w:rsid w:val="00EA76D2"/>
    <w:rsid w:val="00EB12CA"/>
    <w:rsid w:val="00EB13E3"/>
    <w:rsid w:val="00EB24E7"/>
    <w:rsid w:val="00EB4CEA"/>
    <w:rsid w:val="00EB4D08"/>
    <w:rsid w:val="00EB659C"/>
    <w:rsid w:val="00EB7817"/>
    <w:rsid w:val="00EB7825"/>
    <w:rsid w:val="00EC12FB"/>
    <w:rsid w:val="00EC213D"/>
    <w:rsid w:val="00EC3637"/>
    <w:rsid w:val="00EC4666"/>
    <w:rsid w:val="00EC4F56"/>
    <w:rsid w:val="00EC6253"/>
    <w:rsid w:val="00ED1002"/>
    <w:rsid w:val="00ED2325"/>
    <w:rsid w:val="00ED3EA6"/>
    <w:rsid w:val="00ED46C3"/>
    <w:rsid w:val="00ED4D4C"/>
    <w:rsid w:val="00ED5EDC"/>
    <w:rsid w:val="00ED6244"/>
    <w:rsid w:val="00ED6A5F"/>
    <w:rsid w:val="00ED6EB5"/>
    <w:rsid w:val="00ED71F2"/>
    <w:rsid w:val="00ED7C3D"/>
    <w:rsid w:val="00EE3036"/>
    <w:rsid w:val="00EE3436"/>
    <w:rsid w:val="00EE3599"/>
    <w:rsid w:val="00EE69AF"/>
    <w:rsid w:val="00EF0D91"/>
    <w:rsid w:val="00EF408F"/>
    <w:rsid w:val="00EF449F"/>
    <w:rsid w:val="00EF47F4"/>
    <w:rsid w:val="00EF4E54"/>
    <w:rsid w:val="00EF59AE"/>
    <w:rsid w:val="00EF63CB"/>
    <w:rsid w:val="00EF6F08"/>
    <w:rsid w:val="00F00E21"/>
    <w:rsid w:val="00F02168"/>
    <w:rsid w:val="00F0344C"/>
    <w:rsid w:val="00F037BD"/>
    <w:rsid w:val="00F038A3"/>
    <w:rsid w:val="00F03924"/>
    <w:rsid w:val="00F03BB8"/>
    <w:rsid w:val="00F043EC"/>
    <w:rsid w:val="00F06BCC"/>
    <w:rsid w:val="00F06D3E"/>
    <w:rsid w:val="00F10663"/>
    <w:rsid w:val="00F13654"/>
    <w:rsid w:val="00F151A0"/>
    <w:rsid w:val="00F21045"/>
    <w:rsid w:val="00F268F4"/>
    <w:rsid w:val="00F30A40"/>
    <w:rsid w:val="00F30AEB"/>
    <w:rsid w:val="00F310CC"/>
    <w:rsid w:val="00F31455"/>
    <w:rsid w:val="00F3399A"/>
    <w:rsid w:val="00F3519B"/>
    <w:rsid w:val="00F3547F"/>
    <w:rsid w:val="00F4298B"/>
    <w:rsid w:val="00F42AF5"/>
    <w:rsid w:val="00F457A0"/>
    <w:rsid w:val="00F46144"/>
    <w:rsid w:val="00F4687D"/>
    <w:rsid w:val="00F4699B"/>
    <w:rsid w:val="00F46FA2"/>
    <w:rsid w:val="00F47965"/>
    <w:rsid w:val="00F5012F"/>
    <w:rsid w:val="00F50DF7"/>
    <w:rsid w:val="00F52D3A"/>
    <w:rsid w:val="00F53562"/>
    <w:rsid w:val="00F53F00"/>
    <w:rsid w:val="00F547A8"/>
    <w:rsid w:val="00F55395"/>
    <w:rsid w:val="00F55E87"/>
    <w:rsid w:val="00F565E7"/>
    <w:rsid w:val="00F566FC"/>
    <w:rsid w:val="00F571B9"/>
    <w:rsid w:val="00F5749B"/>
    <w:rsid w:val="00F60926"/>
    <w:rsid w:val="00F644D8"/>
    <w:rsid w:val="00F64725"/>
    <w:rsid w:val="00F65067"/>
    <w:rsid w:val="00F65F30"/>
    <w:rsid w:val="00F66657"/>
    <w:rsid w:val="00F67153"/>
    <w:rsid w:val="00F70B94"/>
    <w:rsid w:val="00F70CA6"/>
    <w:rsid w:val="00F7111D"/>
    <w:rsid w:val="00F72820"/>
    <w:rsid w:val="00F72DBE"/>
    <w:rsid w:val="00F73B83"/>
    <w:rsid w:val="00F74769"/>
    <w:rsid w:val="00F7641D"/>
    <w:rsid w:val="00F7709C"/>
    <w:rsid w:val="00F772CE"/>
    <w:rsid w:val="00F80B06"/>
    <w:rsid w:val="00F828A5"/>
    <w:rsid w:val="00F83E7C"/>
    <w:rsid w:val="00F84986"/>
    <w:rsid w:val="00F84A7A"/>
    <w:rsid w:val="00F85EB5"/>
    <w:rsid w:val="00F86D0F"/>
    <w:rsid w:val="00F87393"/>
    <w:rsid w:val="00F87FD9"/>
    <w:rsid w:val="00F91C9E"/>
    <w:rsid w:val="00F95625"/>
    <w:rsid w:val="00F960A9"/>
    <w:rsid w:val="00F96CD1"/>
    <w:rsid w:val="00FA0723"/>
    <w:rsid w:val="00FA141E"/>
    <w:rsid w:val="00FA1B98"/>
    <w:rsid w:val="00FA35D1"/>
    <w:rsid w:val="00FA59DB"/>
    <w:rsid w:val="00FA5A43"/>
    <w:rsid w:val="00FA629B"/>
    <w:rsid w:val="00FA70A5"/>
    <w:rsid w:val="00FB0087"/>
    <w:rsid w:val="00FB2741"/>
    <w:rsid w:val="00FB2A71"/>
    <w:rsid w:val="00FB34C4"/>
    <w:rsid w:val="00FB3972"/>
    <w:rsid w:val="00FB3BCE"/>
    <w:rsid w:val="00FB3C40"/>
    <w:rsid w:val="00FB4358"/>
    <w:rsid w:val="00FB43E9"/>
    <w:rsid w:val="00FB740B"/>
    <w:rsid w:val="00FB74C7"/>
    <w:rsid w:val="00FC0592"/>
    <w:rsid w:val="00FC0939"/>
    <w:rsid w:val="00FC123C"/>
    <w:rsid w:val="00FC16AE"/>
    <w:rsid w:val="00FC292B"/>
    <w:rsid w:val="00FC5A8C"/>
    <w:rsid w:val="00FC5E59"/>
    <w:rsid w:val="00FC6F5A"/>
    <w:rsid w:val="00FD1FFF"/>
    <w:rsid w:val="00FD30C2"/>
    <w:rsid w:val="00FD3576"/>
    <w:rsid w:val="00FD4FA0"/>
    <w:rsid w:val="00FD57F2"/>
    <w:rsid w:val="00FD73E0"/>
    <w:rsid w:val="00FD7E15"/>
    <w:rsid w:val="00FE3267"/>
    <w:rsid w:val="00FE4C75"/>
    <w:rsid w:val="00FE4ED2"/>
    <w:rsid w:val="00FE71C6"/>
    <w:rsid w:val="00FE76B6"/>
    <w:rsid w:val="00FE7A8B"/>
    <w:rsid w:val="00FF058E"/>
    <w:rsid w:val="00FF0E83"/>
    <w:rsid w:val="00FF1663"/>
    <w:rsid w:val="00FF29DB"/>
    <w:rsid w:val="00FF471F"/>
    <w:rsid w:val="00FF4823"/>
    <w:rsid w:val="00FF74B5"/>
    <w:rsid w:val="00FF7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09DF"/>
  <w15:docId w15:val="{B25370FD-F118-4A8B-8B3C-D2C1C5DE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E7C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E7C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CE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E7C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C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7C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7CE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E7CE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151A0"/>
    <w:pPr>
      <w:ind w:left="720"/>
      <w:contextualSpacing/>
    </w:pPr>
  </w:style>
  <w:style w:type="character" w:styleId="CommentReference">
    <w:name w:val="annotation reference"/>
    <w:basedOn w:val="DefaultParagraphFont"/>
    <w:uiPriority w:val="99"/>
    <w:unhideWhenUsed/>
    <w:rsid w:val="00655FC8"/>
    <w:rPr>
      <w:sz w:val="16"/>
      <w:szCs w:val="16"/>
    </w:rPr>
  </w:style>
  <w:style w:type="paragraph" w:styleId="CommentText">
    <w:name w:val="annotation text"/>
    <w:basedOn w:val="Normal"/>
    <w:link w:val="CommentTextChar"/>
    <w:uiPriority w:val="99"/>
    <w:unhideWhenUsed/>
    <w:rsid w:val="00CC42F8"/>
    <w:pPr>
      <w:spacing w:line="240" w:lineRule="auto"/>
    </w:pPr>
    <w:rPr>
      <w:rFonts w:ascii="Sylfaen" w:hAnsi="Sylfaen"/>
      <w:color w:val="FF0000"/>
      <w:sz w:val="20"/>
      <w:szCs w:val="20"/>
    </w:rPr>
  </w:style>
  <w:style w:type="character" w:customStyle="1" w:styleId="CommentTextChar">
    <w:name w:val="Comment Text Char"/>
    <w:basedOn w:val="DefaultParagraphFont"/>
    <w:link w:val="CommentText"/>
    <w:uiPriority w:val="99"/>
    <w:rsid w:val="00CC42F8"/>
    <w:rPr>
      <w:rFonts w:ascii="Sylfaen" w:hAnsi="Sylfaen"/>
      <w:color w:val="FF0000"/>
      <w:sz w:val="20"/>
      <w:szCs w:val="20"/>
    </w:rPr>
  </w:style>
  <w:style w:type="paragraph" w:styleId="CommentSubject">
    <w:name w:val="annotation subject"/>
    <w:basedOn w:val="CommentText"/>
    <w:next w:val="CommentText"/>
    <w:link w:val="CommentSubjectChar"/>
    <w:uiPriority w:val="99"/>
    <w:unhideWhenUsed/>
    <w:rsid w:val="00655FC8"/>
    <w:rPr>
      <w:b/>
      <w:bCs/>
    </w:rPr>
  </w:style>
  <w:style w:type="character" w:customStyle="1" w:styleId="CommentSubjectChar">
    <w:name w:val="Comment Subject Char"/>
    <w:basedOn w:val="CommentTextChar"/>
    <w:link w:val="CommentSubject"/>
    <w:uiPriority w:val="99"/>
    <w:rsid w:val="00655FC8"/>
    <w:rPr>
      <w:rFonts w:ascii="Sylfaen" w:hAnsi="Sylfaen"/>
      <w:b/>
      <w:bCs/>
      <w:color w:val="FF0000"/>
      <w:sz w:val="20"/>
      <w:szCs w:val="20"/>
    </w:rPr>
  </w:style>
  <w:style w:type="paragraph" w:styleId="BalloonText">
    <w:name w:val="Balloon Text"/>
    <w:basedOn w:val="Normal"/>
    <w:link w:val="BalloonTextChar"/>
    <w:unhideWhenUsed/>
    <w:rsid w:val="0065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55FC8"/>
    <w:rPr>
      <w:rFonts w:ascii="Tahoma" w:hAnsi="Tahoma" w:cs="Tahoma"/>
      <w:sz w:val="16"/>
      <w:szCs w:val="16"/>
    </w:rPr>
  </w:style>
  <w:style w:type="paragraph" w:styleId="NoSpacing">
    <w:name w:val="No Spacing"/>
    <w:link w:val="NoSpacingChar"/>
    <w:uiPriority w:val="1"/>
    <w:qFormat/>
    <w:rsid w:val="00DE7CEC"/>
    <w:pPr>
      <w:spacing w:after="0" w:line="240" w:lineRule="auto"/>
    </w:pPr>
  </w:style>
  <w:style w:type="character" w:customStyle="1" w:styleId="NoSpacingChar">
    <w:name w:val="No Spacing Char"/>
    <w:basedOn w:val="DefaultParagraphFont"/>
    <w:link w:val="NoSpacing"/>
    <w:uiPriority w:val="1"/>
    <w:rsid w:val="00DE7CEC"/>
  </w:style>
  <w:style w:type="paragraph" w:customStyle="1" w:styleId="DecimalAligned">
    <w:name w:val="Decimal Aligned"/>
    <w:basedOn w:val="Normal"/>
    <w:uiPriority w:val="40"/>
    <w:qFormat/>
    <w:rsid w:val="00A07B11"/>
    <w:pPr>
      <w:tabs>
        <w:tab w:val="decimal" w:pos="360"/>
      </w:tabs>
    </w:pPr>
  </w:style>
  <w:style w:type="paragraph" w:styleId="FootnoteText">
    <w:name w:val="footnote text"/>
    <w:basedOn w:val="Normal"/>
    <w:link w:val="FootnoteTextChar"/>
    <w:uiPriority w:val="99"/>
    <w:unhideWhenUsed/>
    <w:rsid w:val="00A07B11"/>
    <w:pPr>
      <w:spacing w:after="0" w:line="240" w:lineRule="auto"/>
    </w:pPr>
    <w:rPr>
      <w:sz w:val="20"/>
      <w:szCs w:val="20"/>
    </w:rPr>
  </w:style>
  <w:style w:type="character" w:customStyle="1" w:styleId="FootnoteTextChar">
    <w:name w:val="Footnote Text Char"/>
    <w:basedOn w:val="DefaultParagraphFont"/>
    <w:link w:val="FootnoteText"/>
    <w:uiPriority w:val="99"/>
    <w:rsid w:val="00A07B11"/>
    <w:rPr>
      <w:rFonts w:eastAsiaTheme="minorEastAsia"/>
      <w:sz w:val="20"/>
      <w:szCs w:val="20"/>
    </w:rPr>
  </w:style>
  <w:style w:type="character" w:styleId="SubtleEmphasis">
    <w:name w:val="Subtle Emphasis"/>
    <w:basedOn w:val="DefaultParagraphFont"/>
    <w:uiPriority w:val="19"/>
    <w:qFormat/>
    <w:rsid w:val="00A07B11"/>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A07B11"/>
    <w:pPr>
      <w:spacing w:after="0" w:line="240" w:lineRule="auto"/>
    </w:pPr>
    <w:rPr>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nhideWhenUsed/>
    <w:rsid w:val="00A07B11"/>
    <w:pPr>
      <w:tabs>
        <w:tab w:val="center" w:pos="4844"/>
        <w:tab w:val="right" w:pos="9689"/>
      </w:tabs>
      <w:spacing w:after="0" w:line="240" w:lineRule="auto"/>
    </w:pPr>
  </w:style>
  <w:style w:type="character" w:customStyle="1" w:styleId="HeaderChar">
    <w:name w:val="Header Char"/>
    <w:basedOn w:val="DefaultParagraphFont"/>
    <w:link w:val="Header"/>
    <w:rsid w:val="00A07B11"/>
  </w:style>
  <w:style w:type="paragraph" w:styleId="Footer">
    <w:name w:val="footer"/>
    <w:basedOn w:val="Normal"/>
    <w:link w:val="FooterChar"/>
    <w:unhideWhenUsed/>
    <w:rsid w:val="00A07B11"/>
    <w:pPr>
      <w:tabs>
        <w:tab w:val="center" w:pos="4844"/>
        <w:tab w:val="right" w:pos="9689"/>
      </w:tabs>
      <w:spacing w:after="0" w:line="240" w:lineRule="auto"/>
    </w:pPr>
  </w:style>
  <w:style w:type="character" w:customStyle="1" w:styleId="FooterChar">
    <w:name w:val="Footer Char"/>
    <w:basedOn w:val="DefaultParagraphFont"/>
    <w:link w:val="Footer"/>
    <w:rsid w:val="00A07B11"/>
  </w:style>
  <w:style w:type="table" w:styleId="TableGrid">
    <w:name w:val="Table Grid"/>
    <w:basedOn w:val="TableNormal"/>
    <w:rsid w:val="00CD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D502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F3464"/>
    <w:pPr>
      <w:spacing w:after="0" w:line="240" w:lineRule="auto"/>
      <w:jc w:val="both"/>
    </w:pPr>
    <w:rPr>
      <w:rFonts w:ascii="AcadNusx" w:eastAsia="Times New Roman" w:hAnsi="AcadNusx" w:cs="Times New Roman"/>
      <w:sz w:val="24"/>
      <w:szCs w:val="20"/>
    </w:rPr>
  </w:style>
  <w:style w:type="character" w:customStyle="1" w:styleId="BodyTextChar">
    <w:name w:val="Body Text Char"/>
    <w:basedOn w:val="DefaultParagraphFont"/>
    <w:link w:val="BodyText"/>
    <w:rsid w:val="00AF3464"/>
    <w:rPr>
      <w:rFonts w:ascii="AcadNusx" w:eastAsia="Times New Roman" w:hAnsi="AcadNusx" w:cs="Times New Roman"/>
      <w:sz w:val="24"/>
      <w:szCs w:val="20"/>
    </w:rPr>
  </w:style>
  <w:style w:type="paragraph" w:styleId="BodyText2">
    <w:name w:val="Body Text 2"/>
    <w:basedOn w:val="Normal"/>
    <w:link w:val="BodyText2Char"/>
    <w:rsid w:val="00AF3464"/>
    <w:pPr>
      <w:spacing w:after="0" w:line="240" w:lineRule="auto"/>
      <w:jc w:val="both"/>
    </w:pPr>
    <w:rPr>
      <w:rFonts w:ascii="AcadNusx" w:eastAsia="Times New Roman" w:hAnsi="AcadNusx" w:cs="Times New Roman"/>
      <w:i/>
      <w:sz w:val="24"/>
      <w:szCs w:val="20"/>
    </w:rPr>
  </w:style>
  <w:style w:type="character" w:customStyle="1" w:styleId="BodyText2Char">
    <w:name w:val="Body Text 2 Char"/>
    <w:basedOn w:val="DefaultParagraphFont"/>
    <w:link w:val="BodyText2"/>
    <w:rsid w:val="00AF3464"/>
    <w:rPr>
      <w:rFonts w:ascii="AcadNusx" w:eastAsia="Times New Roman" w:hAnsi="AcadNusx" w:cs="Times New Roman"/>
      <w:i/>
      <w:sz w:val="24"/>
      <w:szCs w:val="20"/>
    </w:rPr>
  </w:style>
  <w:style w:type="character" w:styleId="Strong">
    <w:name w:val="Strong"/>
    <w:basedOn w:val="DefaultParagraphFont"/>
    <w:uiPriority w:val="22"/>
    <w:qFormat/>
    <w:rsid w:val="00AF3464"/>
    <w:rPr>
      <w:b/>
      <w:bCs/>
    </w:rPr>
  </w:style>
  <w:style w:type="paragraph" w:customStyle="1" w:styleId="Normal0">
    <w:name w:val="[Normal]"/>
    <w:rsid w:val="00AF3464"/>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BodyTextIndent">
    <w:name w:val="Body Text Indent"/>
    <w:basedOn w:val="Normal"/>
    <w:link w:val="BodyTextIndentChar"/>
    <w:rsid w:val="00AF3464"/>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F34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3464"/>
    <w:rPr>
      <w:color w:val="CC9900"/>
      <w:u w:val="single"/>
    </w:rPr>
  </w:style>
  <w:style w:type="character" w:styleId="PageNumber">
    <w:name w:val="page number"/>
    <w:basedOn w:val="DefaultParagraphFont"/>
    <w:rsid w:val="002A6493"/>
  </w:style>
  <w:style w:type="paragraph" w:styleId="BodyTextIndent2">
    <w:name w:val="Body Text Indent 2"/>
    <w:basedOn w:val="Normal"/>
    <w:link w:val="BodyTextIndent2Char"/>
    <w:rsid w:val="002A6493"/>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A6493"/>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2A6493"/>
    <w:rPr>
      <w:rFonts w:ascii="Times New Roman" w:eastAsia="Times New Roman" w:hAnsi="Times New Roman"/>
    </w:rPr>
  </w:style>
  <w:style w:type="paragraph" w:styleId="EndnoteText">
    <w:name w:val="endnote text"/>
    <w:basedOn w:val="Normal"/>
    <w:link w:val="EndnoteTextChar"/>
    <w:uiPriority w:val="99"/>
    <w:semiHidden/>
    <w:unhideWhenUsed/>
    <w:rsid w:val="002A6493"/>
    <w:pPr>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2A6493"/>
    <w:rPr>
      <w:sz w:val="20"/>
      <w:szCs w:val="20"/>
    </w:rPr>
  </w:style>
  <w:style w:type="character" w:styleId="FootnoteReference">
    <w:name w:val="footnote reference"/>
    <w:basedOn w:val="DefaultParagraphFont"/>
    <w:uiPriority w:val="99"/>
    <w:semiHidden/>
    <w:unhideWhenUsed/>
    <w:rsid w:val="00920532"/>
    <w:rPr>
      <w:vertAlign w:val="superscript"/>
    </w:rPr>
  </w:style>
  <w:style w:type="paragraph" w:customStyle="1" w:styleId="Default">
    <w:name w:val="Default"/>
    <w:rsid w:val="007B4199"/>
    <w:pPr>
      <w:autoSpaceDE w:val="0"/>
      <w:autoSpaceDN w:val="0"/>
      <w:adjustRightInd w:val="0"/>
      <w:spacing w:after="0" w:line="240" w:lineRule="auto"/>
    </w:pPr>
    <w:rPr>
      <w:rFonts w:ascii="Sylfaen" w:hAnsi="Sylfaen" w:cs="Sylfaen"/>
      <w:color w:val="000000"/>
      <w:sz w:val="24"/>
      <w:szCs w:val="24"/>
      <w:lang w:val="ru-RU"/>
    </w:rPr>
  </w:style>
  <w:style w:type="paragraph" w:styleId="Revision">
    <w:name w:val="Revision"/>
    <w:hidden/>
    <w:uiPriority w:val="99"/>
    <w:semiHidden/>
    <w:rsid w:val="00CC42F8"/>
    <w:pPr>
      <w:spacing w:after="0" w:line="240" w:lineRule="auto"/>
    </w:pPr>
  </w:style>
  <w:style w:type="character" w:styleId="EndnoteReference">
    <w:name w:val="endnote reference"/>
    <w:basedOn w:val="DefaultParagraphFont"/>
    <w:uiPriority w:val="99"/>
    <w:semiHidden/>
    <w:unhideWhenUsed/>
    <w:rsid w:val="009B652A"/>
    <w:rPr>
      <w:vertAlign w:val="superscript"/>
    </w:rPr>
  </w:style>
  <w:style w:type="character" w:customStyle="1" w:styleId="ytel1">
    <w:name w:val="y_tel1"/>
    <w:basedOn w:val="DefaultParagraphFont"/>
    <w:rsid w:val="00CD29D8"/>
    <w:rPr>
      <w:rFonts w:ascii="Arial" w:hAnsi="Arial" w:cs="Arial" w:hint="default"/>
    </w:rPr>
  </w:style>
  <w:style w:type="character" w:styleId="FollowedHyperlink">
    <w:name w:val="FollowedHyperlink"/>
    <w:basedOn w:val="DefaultParagraphFont"/>
    <w:uiPriority w:val="99"/>
    <w:semiHidden/>
    <w:unhideWhenUsed/>
    <w:rsid w:val="00FE71C6"/>
    <w:rPr>
      <w:color w:val="800080"/>
      <w:u w:val="single"/>
    </w:rPr>
  </w:style>
  <w:style w:type="paragraph" w:customStyle="1" w:styleId="font5">
    <w:name w:val="font5"/>
    <w:basedOn w:val="Normal"/>
    <w:rsid w:val="00FE71C6"/>
    <w:pPr>
      <w:spacing w:before="100" w:beforeAutospacing="1" w:after="100" w:afterAutospacing="1" w:line="240" w:lineRule="auto"/>
    </w:pPr>
    <w:rPr>
      <w:rFonts w:ascii="Sylfaen" w:eastAsia="Times New Roman" w:hAnsi="Sylfaen" w:cs="Times New Roman"/>
      <w:color w:val="FF0000"/>
      <w:sz w:val="18"/>
      <w:szCs w:val="18"/>
      <w:lang w:val="ru-RU" w:eastAsia="ru-RU"/>
    </w:rPr>
  </w:style>
  <w:style w:type="paragraph" w:customStyle="1" w:styleId="font6">
    <w:name w:val="font6"/>
    <w:basedOn w:val="Normal"/>
    <w:rsid w:val="00FE71C6"/>
    <w:pPr>
      <w:spacing w:before="100" w:beforeAutospacing="1" w:after="100" w:afterAutospacing="1" w:line="240" w:lineRule="auto"/>
    </w:pPr>
    <w:rPr>
      <w:rFonts w:ascii="Calibri" w:eastAsia="Times New Roman" w:hAnsi="Calibri" w:cs="Calibri"/>
      <w:color w:val="FF0000"/>
      <w:sz w:val="18"/>
      <w:szCs w:val="18"/>
      <w:lang w:val="ru-RU" w:eastAsia="ru-RU"/>
    </w:rPr>
  </w:style>
  <w:style w:type="paragraph" w:customStyle="1" w:styleId="xl66">
    <w:name w:val="xl66"/>
    <w:basedOn w:val="Normal"/>
    <w:rsid w:val="00FE71C6"/>
    <w:pPr>
      <w:spacing w:before="100" w:beforeAutospacing="1" w:after="100" w:afterAutospacing="1" w:line="240" w:lineRule="auto"/>
      <w:textAlignment w:val="top"/>
    </w:pPr>
    <w:rPr>
      <w:rFonts w:ascii="AcadNusx" w:eastAsia="Times New Roman" w:hAnsi="AcadNusx" w:cs="Times New Roman"/>
      <w:color w:val="FF0000"/>
      <w:sz w:val="18"/>
      <w:szCs w:val="18"/>
      <w:lang w:val="ru-RU" w:eastAsia="ru-RU"/>
    </w:rPr>
  </w:style>
  <w:style w:type="paragraph" w:customStyle="1" w:styleId="xl67">
    <w:name w:val="xl67"/>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68">
    <w:name w:val="xl68"/>
    <w:basedOn w:val="Normal"/>
    <w:rsid w:val="00FE71C6"/>
    <w:pPr>
      <w:spacing w:before="100" w:beforeAutospacing="1" w:after="100" w:afterAutospacing="1" w:line="240" w:lineRule="auto"/>
      <w:textAlignment w:val="top"/>
    </w:pPr>
    <w:rPr>
      <w:rFonts w:ascii="AcadNusx" w:eastAsia="Times New Roman" w:hAnsi="AcadNusx" w:cs="Times New Roman"/>
      <w:b/>
      <w:bCs/>
      <w:sz w:val="18"/>
      <w:szCs w:val="18"/>
      <w:lang w:val="ru-RU" w:eastAsia="ru-RU"/>
    </w:rPr>
  </w:style>
  <w:style w:type="paragraph" w:customStyle="1" w:styleId="xl69">
    <w:name w:val="xl69"/>
    <w:basedOn w:val="Normal"/>
    <w:rsid w:val="00FE71C6"/>
    <w:pP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70">
    <w:name w:val="xl70"/>
    <w:basedOn w:val="Normal"/>
    <w:rsid w:val="00FE71C6"/>
    <w:pP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71">
    <w:name w:val="xl71"/>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72">
    <w:name w:val="xl72"/>
    <w:basedOn w:val="Normal"/>
    <w:rsid w:val="00FE71C6"/>
    <w:pP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73">
    <w:name w:val="xl73"/>
    <w:basedOn w:val="Normal"/>
    <w:rsid w:val="00FE71C6"/>
    <w:pP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74">
    <w:name w:val="xl74"/>
    <w:basedOn w:val="Normal"/>
    <w:rsid w:val="00FE71C6"/>
    <w:pP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75">
    <w:name w:val="xl75"/>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76">
    <w:name w:val="xl76"/>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77">
    <w:name w:val="xl77"/>
    <w:basedOn w:val="Normal"/>
    <w:rsid w:val="00FE71C6"/>
    <w:pP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78">
    <w:name w:val="xl78"/>
    <w:basedOn w:val="Normal"/>
    <w:rsid w:val="00FE71C6"/>
    <w:pP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79">
    <w:name w:val="xl79"/>
    <w:basedOn w:val="Normal"/>
    <w:rsid w:val="00FE71C6"/>
    <w:pP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80">
    <w:name w:val="xl80"/>
    <w:basedOn w:val="Normal"/>
    <w:rsid w:val="00FE71C6"/>
    <w:pP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81">
    <w:name w:val="xl81"/>
    <w:basedOn w:val="Normal"/>
    <w:rsid w:val="00FE71C6"/>
    <w:pP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2">
    <w:name w:val="xl82"/>
    <w:basedOn w:val="Normal"/>
    <w:rsid w:val="00FE71C6"/>
    <w:pP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83">
    <w:name w:val="xl83"/>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4">
    <w:name w:val="xl84"/>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5">
    <w:name w:val="xl85"/>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6">
    <w:name w:val="xl86"/>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7">
    <w:name w:val="xl87"/>
    <w:basedOn w:val="Normal"/>
    <w:rsid w:val="00FE71C6"/>
    <w:pPr>
      <w:spacing w:before="100" w:beforeAutospacing="1" w:after="100" w:afterAutospacing="1" w:line="240" w:lineRule="auto"/>
      <w:textAlignment w:val="top"/>
    </w:pPr>
    <w:rPr>
      <w:rFonts w:ascii="Times New Roman" w:eastAsia="Times New Roman" w:hAnsi="Times New Roman" w:cs="Times New Roman"/>
      <w:color w:val="FF0000"/>
      <w:sz w:val="18"/>
      <w:szCs w:val="18"/>
      <w:lang w:val="ru-RU" w:eastAsia="ru-RU"/>
    </w:rPr>
  </w:style>
  <w:style w:type="paragraph" w:customStyle="1" w:styleId="xl88">
    <w:name w:val="xl8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9">
    <w:name w:val="xl8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90">
    <w:name w:val="xl9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1">
    <w:name w:val="xl9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2">
    <w:name w:val="xl9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3">
    <w:name w:val="xl9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ru-RU" w:eastAsia="ru-RU"/>
    </w:rPr>
  </w:style>
  <w:style w:type="paragraph" w:customStyle="1" w:styleId="xl94">
    <w:name w:val="xl9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95">
    <w:name w:val="xl9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96">
    <w:name w:val="xl9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97">
    <w:name w:val="xl9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8">
    <w:name w:val="xl9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9">
    <w:name w:val="xl9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00">
    <w:name w:val="xl10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101">
    <w:name w:val="xl10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02">
    <w:name w:val="xl10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03">
    <w:name w:val="xl103"/>
    <w:basedOn w:val="Normal"/>
    <w:rsid w:val="00FE71C6"/>
    <w:pPr>
      <w:spacing w:before="100" w:beforeAutospacing="1" w:after="100" w:afterAutospacing="1" w:line="240" w:lineRule="auto"/>
      <w:textAlignment w:val="top"/>
    </w:pPr>
    <w:rPr>
      <w:rFonts w:ascii="Times New Roman" w:eastAsia="Times New Roman" w:hAnsi="Times New Roman" w:cs="Times New Roman"/>
      <w:color w:val="000000"/>
      <w:sz w:val="18"/>
      <w:szCs w:val="18"/>
      <w:lang w:val="ru-RU" w:eastAsia="ru-RU"/>
    </w:rPr>
  </w:style>
  <w:style w:type="paragraph" w:customStyle="1" w:styleId="xl104">
    <w:name w:val="xl10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b/>
      <w:bCs/>
      <w:sz w:val="18"/>
      <w:szCs w:val="18"/>
      <w:lang w:val="ru-RU" w:eastAsia="ru-RU"/>
    </w:rPr>
  </w:style>
  <w:style w:type="paragraph" w:customStyle="1" w:styleId="xl105">
    <w:name w:val="xl10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06">
    <w:name w:val="xl10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7">
    <w:name w:val="xl10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FF0000"/>
      <w:sz w:val="18"/>
      <w:szCs w:val="18"/>
      <w:lang w:val="ru-RU" w:eastAsia="ru-RU"/>
    </w:rPr>
  </w:style>
  <w:style w:type="paragraph" w:customStyle="1" w:styleId="xl108">
    <w:name w:val="xl10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09">
    <w:name w:val="xl10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10">
    <w:name w:val="xl11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11">
    <w:name w:val="xl11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12">
    <w:name w:val="xl11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13">
    <w:name w:val="xl11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14">
    <w:name w:val="xl11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15">
    <w:name w:val="xl11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16">
    <w:name w:val="xl11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17">
    <w:name w:val="xl11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118">
    <w:name w:val="xl11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19">
    <w:name w:val="xl11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20">
    <w:name w:val="xl12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21">
    <w:name w:val="xl12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22">
    <w:name w:val="xl12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23">
    <w:name w:val="xl12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24">
    <w:name w:val="xl12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25">
    <w:name w:val="xl12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26">
    <w:name w:val="xl12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27">
    <w:name w:val="xl12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28">
    <w:name w:val="xl12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29">
    <w:name w:val="xl12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Dd26/" w:eastAsia="Times New Roman" w:hAnsi="Dd26/" w:cs="Times New Roman"/>
      <w:sz w:val="18"/>
      <w:szCs w:val="18"/>
      <w:lang w:val="ru-RU" w:eastAsia="ru-RU"/>
    </w:rPr>
  </w:style>
  <w:style w:type="paragraph" w:customStyle="1" w:styleId="xl130">
    <w:name w:val="xl13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31">
    <w:name w:val="xl13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32">
    <w:name w:val="xl13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8"/>
      <w:szCs w:val="18"/>
      <w:lang w:val="ru-RU" w:eastAsia="ru-RU"/>
    </w:rPr>
  </w:style>
  <w:style w:type="paragraph" w:customStyle="1" w:styleId="xl133">
    <w:name w:val="xl13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134">
    <w:name w:val="xl13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35">
    <w:name w:val="xl13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36">
    <w:name w:val="xl13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color w:val="000000"/>
      <w:sz w:val="20"/>
      <w:szCs w:val="20"/>
      <w:lang w:val="ru-RU" w:eastAsia="ru-RU"/>
    </w:rPr>
  </w:style>
  <w:style w:type="paragraph" w:customStyle="1" w:styleId="xl137">
    <w:name w:val="xl13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38">
    <w:name w:val="xl13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ru-RU" w:eastAsia="ru-RU"/>
    </w:rPr>
  </w:style>
  <w:style w:type="paragraph" w:customStyle="1" w:styleId="xl139">
    <w:name w:val="xl13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ru-RU" w:eastAsia="ru-RU"/>
    </w:rPr>
  </w:style>
  <w:style w:type="paragraph" w:customStyle="1" w:styleId="xl140">
    <w:name w:val="xl14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141">
    <w:name w:val="xl14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142">
    <w:name w:val="xl14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43">
    <w:name w:val="xl14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144">
    <w:name w:val="xl14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color w:val="000000"/>
      <w:sz w:val="18"/>
      <w:szCs w:val="18"/>
      <w:lang w:val="ru-RU" w:eastAsia="ru-RU"/>
    </w:rPr>
  </w:style>
  <w:style w:type="paragraph" w:customStyle="1" w:styleId="xl145">
    <w:name w:val="xl14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color w:val="000000"/>
      <w:sz w:val="18"/>
      <w:szCs w:val="18"/>
      <w:lang w:val="ru-RU" w:eastAsia="ru-RU"/>
    </w:rPr>
  </w:style>
  <w:style w:type="paragraph" w:customStyle="1" w:styleId="xl146">
    <w:name w:val="xl14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47">
    <w:name w:val="xl14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148">
    <w:name w:val="xl14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color w:val="000000"/>
      <w:sz w:val="18"/>
      <w:szCs w:val="18"/>
      <w:lang w:val="ru-RU" w:eastAsia="ru-RU"/>
    </w:rPr>
  </w:style>
  <w:style w:type="paragraph" w:customStyle="1" w:styleId="xl149">
    <w:name w:val="xl14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150">
    <w:name w:val="xl15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ru-RU" w:eastAsia="ru-RU"/>
    </w:rPr>
  </w:style>
  <w:style w:type="paragraph" w:customStyle="1" w:styleId="xl151">
    <w:name w:val="xl15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52">
    <w:name w:val="xl152"/>
    <w:basedOn w:val="Normal"/>
    <w:rsid w:val="00FE71C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53">
    <w:name w:val="xl153"/>
    <w:basedOn w:val="Normal"/>
    <w:rsid w:val="00FE71C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54">
    <w:name w:val="xl154"/>
    <w:basedOn w:val="Normal"/>
    <w:rsid w:val="00FE71C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FF0000"/>
      <w:sz w:val="18"/>
      <w:szCs w:val="18"/>
      <w:lang w:val="ru-RU" w:eastAsia="ru-RU"/>
    </w:rPr>
  </w:style>
  <w:style w:type="paragraph" w:customStyle="1" w:styleId="xl155">
    <w:name w:val="xl155"/>
    <w:basedOn w:val="Normal"/>
    <w:rsid w:val="00FE71C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156">
    <w:name w:val="xl156"/>
    <w:basedOn w:val="Normal"/>
    <w:rsid w:val="00FE71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57">
    <w:name w:val="xl157"/>
    <w:basedOn w:val="Normal"/>
    <w:rsid w:val="00FE71C6"/>
    <w:pPr>
      <w:pBdr>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58">
    <w:name w:val="xl158"/>
    <w:basedOn w:val="Normal"/>
    <w:rsid w:val="00FE71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59">
    <w:name w:val="xl159"/>
    <w:basedOn w:val="Normal"/>
    <w:rsid w:val="00FE71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60">
    <w:name w:val="xl160"/>
    <w:basedOn w:val="Normal"/>
    <w:rsid w:val="00FE71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61">
    <w:name w:val="xl16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b/>
      <w:bCs/>
      <w:sz w:val="18"/>
      <w:szCs w:val="18"/>
      <w:lang w:val="ru-RU" w:eastAsia="ru-RU"/>
    </w:rPr>
  </w:style>
  <w:style w:type="paragraph" w:customStyle="1" w:styleId="xl162">
    <w:name w:val="xl16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63">
    <w:name w:val="xl16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64">
    <w:name w:val="xl16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65">
    <w:name w:val="xl16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66">
    <w:name w:val="xl16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67">
    <w:name w:val="xl16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color w:val="FF0000"/>
      <w:sz w:val="18"/>
      <w:szCs w:val="18"/>
      <w:lang w:val="ru-RU" w:eastAsia="ru-RU"/>
    </w:rPr>
  </w:style>
  <w:style w:type="paragraph" w:customStyle="1" w:styleId="xl168">
    <w:name w:val="xl16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69">
    <w:name w:val="xl16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170">
    <w:name w:val="xl17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71">
    <w:name w:val="xl17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val="ru-RU" w:eastAsia="ru-RU"/>
    </w:rPr>
  </w:style>
  <w:style w:type="paragraph" w:customStyle="1" w:styleId="xl172">
    <w:name w:val="xl17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b/>
      <w:bCs/>
      <w:sz w:val="20"/>
      <w:szCs w:val="20"/>
      <w:lang w:val="ru-RU" w:eastAsia="ru-RU"/>
    </w:rPr>
  </w:style>
  <w:style w:type="paragraph" w:customStyle="1" w:styleId="xl173">
    <w:name w:val="xl17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sz w:val="20"/>
      <w:szCs w:val="20"/>
      <w:lang w:val="ru-RU" w:eastAsia="ru-RU"/>
    </w:rPr>
  </w:style>
  <w:style w:type="table" w:customStyle="1" w:styleId="TableGrid1">
    <w:name w:val="Table Grid1"/>
    <w:basedOn w:val="TableNormal"/>
    <w:next w:val="TableGrid"/>
    <w:rsid w:val="00017FF7"/>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017FF7"/>
    <w:pPr>
      <w:spacing w:before="100" w:beforeAutospacing="1" w:after="100" w:afterAutospacing="1" w:line="240" w:lineRule="auto"/>
    </w:pPr>
    <w:rPr>
      <w:rFonts w:ascii="Tahoma" w:eastAsia="Times New Roman" w:hAnsi="Tahoma" w:cs="Tahoma"/>
      <w:color w:val="000000"/>
      <w:sz w:val="16"/>
      <w:szCs w:val="16"/>
      <w:lang w:val="en-US" w:eastAsia="en-US"/>
    </w:rPr>
  </w:style>
  <w:style w:type="paragraph" w:customStyle="1" w:styleId="font8">
    <w:name w:val="font8"/>
    <w:basedOn w:val="Normal"/>
    <w:rsid w:val="00017FF7"/>
    <w:pP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64">
    <w:name w:val="xl64"/>
    <w:basedOn w:val="Normal"/>
    <w:rsid w:val="0001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lang w:val="en-US" w:eastAsia="en-US"/>
    </w:rPr>
  </w:style>
  <w:style w:type="paragraph" w:customStyle="1" w:styleId="xl65">
    <w:name w:val="xl65"/>
    <w:basedOn w:val="Normal"/>
    <w:rsid w:val="00017FF7"/>
    <w:pPr>
      <w:spacing w:before="100" w:beforeAutospacing="1" w:after="100" w:afterAutospacing="1" w:line="240" w:lineRule="auto"/>
    </w:pPr>
    <w:rPr>
      <w:rFonts w:ascii="Sylfaen" w:eastAsia="Times New Roman" w:hAnsi="Sylfaen" w:cs="Times New Roman"/>
      <w:sz w:val="20"/>
      <w:szCs w:val="20"/>
      <w:lang w:val="en-US" w:eastAsia="en-US"/>
    </w:rPr>
  </w:style>
  <w:style w:type="paragraph" w:styleId="PlainText">
    <w:name w:val="Plain Text"/>
    <w:basedOn w:val="Normal"/>
    <w:link w:val="PlainTextChar"/>
    <w:uiPriority w:val="99"/>
    <w:unhideWhenUsed/>
    <w:rsid w:val="00072F29"/>
    <w:pPr>
      <w:spacing w:after="0" w:line="240" w:lineRule="auto"/>
    </w:pPr>
    <w:rPr>
      <w:rFonts w:ascii="Consolas" w:hAnsi="Consolas" w:cs="Consolas"/>
      <w:sz w:val="21"/>
      <w:szCs w:val="21"/>
      <w:lang w:val="en-US" w:eastAsia="en-US"/>
    </w:rPr>
  </w:style>
  <w:style w:type="character" w:customStyle="1" w:styleId="PlainTextChar">
    <w:name w:val="Plain Text Char"/>
    <w:basedOn w:val="DefaultParagraphFont"/>
    <w:link w:val="PlainText"/>
    <w:uiPriority w:val="99"/>
    <w:rsid w:val="00072F29"/>
    <w:rPr>
      <w:rFonts w:ascii="Consolas" w:hAnsi="Consolas" w:cs="Consolas"/>
      <w:sz w:val="21"/>
      <w:szCs w:val="21"/>
      <w:lang w:val="en-US" w:eastAsia="en-US"/>
    </w:rPr>
  </w:style>
  <w:style w:type="paragraph" w:customStyle="1" w:styleId="font9">
    <w:name w:val="font9"/>
    <w:basedOn w:val="Normal"/>
    <w:rsid w:val="002F0851"/>
    <w:pPr>
      <w:spacing w:before="100" w:beforeAutospacing="1" w:after="100" w:afterAutospacing="1" w:line="240" w:lineRule="auto"/>
    </w:pPr>
    <w:rPr>
      <w:rFonts w:ascii="Times New Roman" w:eastAsia="Times New Roman" w:hAnsi="Times New Roman" w:cs="Times New Roman"/>
      <w:color w:val="000000"/>
      <w:sz w:val="18"/>
      <w:szCs w:val="18"/>
      <w:lang w:val="en-US" w:eastAsia="en-US"/>
    </w:rPr>
  </w:style>
  <w:style w:type="paragraph" w:customStyle="1" w:styleId="font10">
    <w:name w:val="font10"/>
    <w:basedOn w:val="Normal"/>
    <w:rsid w:val="002F0851"/>
    <w:pPr>
      <w:spacing w:before="100" w:beforeAutospacing="1" w:after="100" w:afterAutospacing="1" w:line="240" w:lineRule="auto"/>
    </w:pPr>
    <w:rPr>
      <w:rFonts w:ascii="Sylfaen" w:eastAsia="Times New Roman" w:hAnsi="Sylfaen" w:cs="Times New Roman"/>
      <w:color w:val="000000"/>
      <w:sz w:val="18"/>
      <w:szCs w:val="18"/>
      <w:lang w:val="en-US" w:eastAsia="en-US"/>
    </w:rPr>
  </w:style>
  <w:style w:type="paragraph" w:customStyle="1" w:styleId="xl174">
    <w:name w:val="xl174"/>
    <w:basedOn w:val="Normal"/>
    <w:rsid w:val="00A30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6"/>
      <w:szCs w:val="16"/>
      <w:lang w:val="en-US" w:eastAsia="en-US"/>
    </w:rPr>
  </w:style>
  <w:style w:type="paragraph" w:customStyle="1" w:styleId="xl175">
    <w:name w:val="xl175"/>
    <w:basedOn w:val="Normal"/>
    <w:rsid w:val="00A30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16"/>
      <w:szCs w:val="16"/>
      <w:lang w:val="en-US" w:eastAsia="en-US"/>
    </w:rPr>
  </w:style>
  <w:style w:type="paragraph" w:customStyle="1" w:styleId="xl176">
    <w:name w:val="xl176"/>
    <w:basedOn w:val="Normal"/>
    <w:rsid w:val="00A30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val="en-US" w:eastAsia="en-US"/>
    </w:rPr>
  </w:style>
  <w:style w:type="paragraph" w:customStyle="1" w:styleId="xl177">
    <w:name w:val="xl177"/>
    <w:basedOn w:val="Normal"/>
    <w:rsid w:val="00A305D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178">
    <w:name w:val="xl178"/>
    <w:basedOn w:val="Normal"/>
    <w:rsid w:val="00A305D6"/>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en-US" w:eastAsia="en-US"/>
    </w:rPr>
  </w:style>
  <w:style w:type="paragraph" w:customStyle="1" w:styleId="xl179">
    <w:name w:val="xl179"/>
    <w:basedOn w:val="Normal"/>
    <w:rsid w:val="00A305D6"/>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en-US" w:eastAsia="en-US"/>
    </w:rPr>
  </w:style>
  <w:style w:type="paragraph" w:customStyle="1" w:styleId="xl180">
    <w:name w:val="xl180"/>
    <w:basedOn w:val="Normal"/>
    <w:rsid w:val="00A305D6"/>
    <w:pPr>
      <w:spacing w:before="100" w:beforeAutospacing="1" w:after="100" w:afterAutospacing="1" w:line="240" w:lineRule="auto"/>
      <w:textAlignment w:val="center"/>
    </w:pPr>
    <w:rPr>
      <w:rFonts w:ascii="Times New Roman" w:eastAsia="Times New Roman" w:hAnsi="Times New Roman" w:cs="Times New Roman"/>
      <w:sz w:val="16"/>
      <w:szCs w:val="16"/>
      <w:lang w:val="en-US" w:eastAsia="en-US"/>
    </w:rPr>
  </w:style>
  <w:style w:type="character" w:customStyle="1" w:styleId="CharacterStyle2">
    <w:name w:val="Character Style 2"/>
    <w:uiPriority w:val="99"/>
    <w:rsid w:val="00AD1D9F"/>
    <w:rPr>
      <w:sz w:val="20"/>
    </w:rPr>
  </w:style>
  <w:style w:type="character" w:customStyle="1" w:styleId="apple-converted-space">
    <w:name w:val="apple-converted-space"/>
    <w:basedOn w:val="DefaultParagraphFont"/>
    <w:rsid w:val="00AD1D9F"/>
  </w:style>
  <w:style w:type="character" w:customStyle="1" w:styleId="gray">
    <w:name w:val="gray"/>
    <w:basedOn w:val="DefaultParagraphFont"/>
    <w:rsid w:val="00AD1D9F"/>
  </w:style>
  <w:style w:type="paragraph" w:customStyle="1" w:styleId="xl63">
    <w:name w:val="xl63"/>
    <w:basedOn w:val="Normal"/>
    <w:rsid w:val="00105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8904">
      <w:bodyDiv w:val="1"/>
      <w:marLeft w:val="0"/>
      <w:marRight w:val="0"/>
      <w:marTop w:val="0"/>
      <w:marBottom w:val="0"/>
      <w:divBdr>
        <w:top w:val="none" w:sz="0" w:space="0" w:color="auto"/>
        <w:left w:val="none" w:sz="0" w:space="0" w:color="auto"/>
        <w:bottom w:val="none" w:sz="0" w:space="0" w:color="auto"/>
        <w:right w:val="none" w:sz="0" w:space="0" w:color="auto"/>
      </w:divBdr>
    </w:div>
    <w:div w:id="38481195">
      <w:bodyDiv w:val="1"/>
      <w:marLeft w:val="0"/>
      <w:marRight w:val="0"/>
      <w:marTop w:val="0"/>
      <w:marBottom w:val="0"/>
      <w:divBdr>
        <w:top w:val="none" w:sz="0" w:space="0" w:color="auto"/>
        <w:left w:val="none" w:sz="0" w:space="0" w:color="auto"/>
        <w:bottom w:val="none" w:sz="0" w:space="0" w:color="auto"/>
        <w:right w:val="none" w:sz="0" w:space="0" w:color="auto"/>
      </w:divBdr>
    </w:div>
    <w:div w:id="76096411">
      <w:bodyDiv w:val="1"/>
      <w:marLeft w:val="0"/>
      <w:marRight w:val="0"/>
      <w:marTop w:val="0"/>
      <w:marBottom w:val="0"/>
      <w:divBdr>
        <w:top w:val="none" w:sz="0" w:space="0" w:color="auto"/>
        <w:left w:val="none" w:sz="0" w:space="0" w:color="auto"/>
        <w:bottom w:val="none" w:sz="0" w:space="0" w:color="auto"/>
        <w:right w:val="none" w:sz="0" w:space="0" w:color="auto"/>
      </w:divBdr>
    </w:div>
    <w:div w:id="169613272">
      <w:bodyDiv w:val="1"/>
      <w:marLeft w:val="0"/>
      <w:marRight w:val="0"/>
      <w:marTop w:val="0"/>
      <w:marBottom w:val="0"/>
      <w:divBdr>
        <w:top w:val="none" w:sz="0" w:space="0" w:color="auto"/>
        <w:left w:val="none" w:sz="0" w:space="0" w:color="auto"/>
        <w:bottom w:val="none" w:sz="0" w:space="0" w:color="auto"/>
        <w:right w:val="none" w:sz="0" w:space="0" w:color="auto"/>
      </w:divBdr>
      <w:divsChild>
        <w:div w:id="2014256107">
          <w:marLeft w:val="288"/>
          <w:marRight w:val="0"/>
          <w:marTop w:val="0"/>
          <w:marBottom w:val="0"/>
          <w:divBdr>
            <w:top w:val="none" w:sz="0" w:space="0" w:color="auto"/>
            <w:left w:val="none" w:sz="0" w:space="0" w:color="auto"/>
            <w:bottom w:val="none" w:sz="0" w:space="0" w:color="auto"/>
            <w:right w:val="none" w:sz="0" w:space="0" w:color="auto"/>
          </w:divBdr>
        </w:div>
      </w:divsChild>
    </w:div>
    <w:div w:id="212427369">
      <w:bodyDiv w:val="1"/>
      <w:marLeft w:val="0"/>
      <w:marRight w:val="0"/>
      <w:marTop w:val="0"/>
      <w:marBottom w:val="0"/>
      <w:divBdr>
        <w:top w:val="none" w:sz="0" w:space="0" w:color="auto"/>
        <w:left w:val="none" w:sz="0" w:space="0" w:color="auto"/>
        <w:bottom w:val="none" w:sz="0" w:space="0" w:color="auto"/>
        <w:right w:val="none" w:sz="0" w:space="0" w:color="auto"/>
      </w:divBdr>
    </w:div>
    <w:div w:id="341277243">
      <w:bodyDiv w:val="1"/>
      <w:marLeft w:val="0"/>
      <w:marRight w:val="0"/>
      <w:marTop w:val="0"/>
      <w:marBottom w:val="0"/>
      <w:divBdr>
        <w:top w:val="none" w:sz="0" w:space="0" w:color="auto"/>
        <w:left w:val="none" w:sz="0" w:space="0" w:color="auto"/>
        <w:bottom w:val="none" w:sz="0" w:space="0" w:color="auto"/>
        <w:right w:val="none" w:sz="0" w:space="0" w:color="auto"/>
      </w:divBdr>
    </w:div>
    <w:div w:id="341318357">
      <w:bodyDiv w:val="1"/>
      <w:marLeft w:val="0"/>
      <w:marRight w:val="0"/>
      <w:marTop w:val="0"/>
      <w:marBottom w:val="0"/>
      <w:divBdr>
        <w:top w:val="none" w:sz="0" w:space="0" w:color="auto"/>
        <w:left w:val="none" w:sz="0" w:space="0" w:color="auto"/>
        <w:bottom w:val="none" w:sz="0" w:space="0" w:color="auto"/>
        <w:right w:val="none" w:sz="0" w:space="0" w:color="auto"/>
      </w:divBdr>
    </w:div>
    <w:div w:id="357045772">
      <w:bodyDiv w:val="1"/>
      <w:marLeft w:val="0"/>
      <w:marRight w:val="0"/>
      <w:marTop w:val="0"/>
      <w:marBottom w:val="0"/>
      <w:divBdr>
        <w:top w:val="none" w:sz="0" w:space="0" w:color="auto"/>
        <w:left w:val="none" w:sz="0" w:space="0" w:color="auto"/>
        <w:bottom w:val="none" w:sz="0" w:space="0" w:color="auto"/>
        <w:right w:val="none" w:sz="0" w:space="0" w:color="auto"/>
      </w:divBdr>
    </w:div>
    <w:div w:id="379405175">
      <w:bodyDiv w:val="1"/>
      <w:marLeft w:val="0"/>
      <w:marRight w:val="0"/>
      <w:marTop w:val="0"/>
      <w:marBottom w:val="0"/>
      <w:divBdr>
        <w:top w:val="none" w:sz="0" w:space="0" w:color="auto"/>
        <w:left w:val="none" w:sz="0" w:space="0" w:color="auto"/>
        <w:bottom w:val="none" w:sz="0" w:space="0" w:color="auto"/>
        <w:right w:val="none" w:sz="0" w:space="0" w:color="auto"/>
      </w:divBdr>
      <w:divsChild>
        <w:div w:id="1359114463">
          <w:marLeft w:val="432"/>
          <w:marRight w:val="0"/>
          <w:marTop w:val="0"/>
          <w:marBottom w:val="0"/>
          <w:divBdr>
            <w:top w:val="none" w:sz="0" w:space="0" w:color="auto"/>
            <w:left w:val="none" w:sz="0" w:space="0" w:color="auto"/>
            <w:bottom w:val="none" w:sz="0" w:space="0" w:color="auto"/>
            <w:right w:val="none" w:sz="0" w:space="0" w:color="auto"/>
          </w:divBdr>
        </w:div>
        <w:div w:id="1428386711">
          <w:marLeft w:val="432"/>
          <w:marRight w:val="0"/>
          <w:marTop w:val="0"/>
          <w:marBottom w:val="0"/>
          <w:divBdr>
            <w:top w:val="none" w:sz="0" w:space="0" w:color="auto"/>
            <w:left w:val="none" w:sz="0" w:space="0" w:color="auto"/>
            <w:bottom w:val="none" w:sz="0" w:space="0" w:color="auto"/>
            <w:right w:val="none" w:sz="0" w:space="0" w:color="auto"/>
          </w:divBdr>
        </w:div>
        <w:div w:id="1695501106">
          <w:marLeft w:val="144"/>
          <w:marRight w:val="0"/>
          <w:marTop w:val="0"/>
          <w:marBottom w:val="0"/>
          <w:divBdr>
            <w:top w:val="none" w:sz="0" w:space="0" w:color="auto"/>
            <w:left w:val="none" w:sz="0" w:space="0" w:color="auto"/>
            <w:bottom w:val="none" w:sz="0" w:space="0" w:color="auto"/>
            <w:right w:val="none" w:sz="0" w:space="0" w:color="auto"/>
          </w:divBdr>
        </w:div>
      </w:divsChild>
    </w:div>
    <w:div w:id="389112625">
      <w:bodyDiv w:val="1"/>
      <w:marLeft w:val="0"/>
      <w:marRight w:val="0"/>
      <w:marTop w:val="0"/>
      <w:marBottom w:val="0"/>
      <w:divBdr>
        <w:top w:val="none" w:sz="0" w:space="0" w:color="auto"/>
        <w:left w:val="none" w:sz="0" w:space="0" w:color="auto"/>
        <w:bottom w:val="none" w:sz="0" w:space="0" w:color="auto"/>
        <w:right w:val="none" w:sz="0" w:space="0" w:color="auto"/>
      </w:divBdr>
    </w:div>
    <w:div w:id="430517584">
      <w:bodyDiv w:val="1"/>
      <w:marLeft w:val="0"/>
      <w:marRight w:val="0"/>
      <w:marTop w:val="0"/>
      <w:marBottom w:val="0"/>
      <w:divBdr>
        <w:top w:val="none" w:sz="0" w:space="0" w:color="auto"/>
        <w:left w:val="none" w:sz="0" w:space="0" w:color="auto"/>
        <w:bottom w:val="none" w:sz="0" w:space="0" w:color="auto"/>
        <w:right w:val="none" w:sz="0" w:space="0" w:color="auto"/>
      </w:divBdr>
    </w:div>
    <w:div w:id="473569368">
      <w:bodyDiv w:val="1"/>
      <w:marLeft w:val="0"/>
      <w:marRight w:val="0"/>
      <w:marTop w:val="0"/>
      <w:marBottom w:val="0"/>
      <w:divBdr>
        <w:top w:val="none" w:sz="0" w:space="0" w:color="auto"/>
        <w:left w:val="none" w:sz="0" w:space="0" w:color="auto"/>
        <w:bottom w:val="none" w:sz="0" w:space="0" w:color="auto"/>
        <w:right w:val="none" w:sz="0" w:space="0" w:color="auto"/>
      </w:divBdr>
    </w:div>
    <w:div w:id="504057163">
      <w:bodyDiv w:val="1"/>
      <w:marLeft w:val="0"/>
      <w:marRight w:val="0"/>
      <w:marTop w:val="0"/>
      <w:marBottom w:val="0"/>
      <w:divBdr>
        <w:top w:val="none" w:sz="0" w:space="0" w:color="auto"/>
        <w:left w:val="none" w:sz="0" w:space="0" w:color="auto"/>
        <w:bottom w:val="none" w:sz="0" w:space="0" w:color="auto"/>
        <w:right w:val="none" w:sz="0" w:space="0" w:color="auto"/>
      </w:divBdr>
    </w:div>
    <w:div w:id="510068980">
      <w:bodyDiv w:val="1"/>
      <w:marLeft w:val="0"/>
      <w:marRight w:val="0"/>
      <w:marTop w:val="0"/>
      <w:marBottom w:val="0"/>
      <w:divBdr>
        <w:top w:val="none" w:sz="0" w:space="0" w:color="auto"/>
        <w:left w:val="none" w:sz="0" w:space="0" w:color="auto"/>
        <w:bottom w:val="none" w:sz="0" w:space="0" w:color="auto"/>
        <w:right w:val="none" w:sz="0" w:space="0" w:color="auto"/>
      </w:divBdr>
    </w:div>
    <w:div w:id="515533325">
      <w:bodyDiv w:val="1"/>
      <w:marLeft w:val="0"/>
      <w:marRight w:val="0"/>
      <w:marTop w:val="0"/>
      <w:marBottom w:val="0"/>
      <w:divBdr>
        <w:top w:val="none" w:sz="0" w:space="0" w:color="auto"/>
        <w:left w:val="none" w:sz="0" w:space="0" w:color="auto"/>
        <w:bottom w:val="none" w:sz="0" w:space="0" w:color="auto"/>
        <w:right w:val="none" w:sz="0" w:space="0" w:color="auto"/>
      </w:divBdr>
    </w:div>
    <w:div w:id="516315502">
      <w:bodyDiv w:val="1"/>
      <w:marLeft w:val="0"/>
      <w:marRight w:val="0"/>
      <w:marTop w:val="0"/>
      <w:marBottom w:val="0"/>
      <w:divBdr>
        <w:top w:val="none" w:sz="0" w:space="0" w:color="auto"/>
        <w:left w:val="none" w:sz="0" w:space="0" w:color="auto"/>
        <w:bottom w:val="none" w:sz="0" w:space="0" w:color="auto"/>
        <w:right w:val="none" w:sz="0" w:space="0" w:color="auto"/>
      </w:divBdr>
    </w:div>
    <w:div w:id="550851462">
      <w:bodyDiv w:val="1"/>
      <w:marLeft w:val="0"/>
      <w:marRight w:val="0"/>
      <w:marTop w:val="0"/>
      <w:marBottom w:val="0"/>
      <w:divBdr>
        <w:top w:val="none" w:sz="0" w:space="0" w:color="auto"/>
        <w:left w:val="none" w:sz="0" w:space="0" w:color="auto"/>
        <w:bottom w:val="none" w:sz="0" w:space="0" w:color="auto"/>
        <w:right w:val="none" w:sz="0" w:space="0" w:color="auto"/>
      </w:divBdr>
    </w:div>
    <w:div w:id="559832562">
      <w:bodyDiv w:val="1"/>
      <w:marLeft w:val="0"/>
      <w:marRight w:val="0"/>
      <w:marTop w:val="0"/>
      <w:marBottom w:val="0"/>
      <w:divBdr>
        <w:top w:val="none" w:sz="0" w:space="0" w:color="auto"/>
        <w:left w:val="none" w:sz="0" w:space="0" w:color="auto"/>
        <w:bottom w:val="none" w:sz="0" w:space="0" w:color="auto"/>
        <w:right w:val="none" w:sz="0" w:space="0" w:color="auto"/>
      </w:divBdr>
    </w:div>
    <w:div w:id="567686879">
      <w:bodyDiv w:val="1"/>
      <w:marLeft w:val="0"/>
      <w:marRight w:val="0"/>
      <w:marTop w:val="0"/>
      <w:marBottom w:val="0"/>
      <w:divBdr>
        <w:top w:val="none" w:sz="0" w:space="0" w:color="auto"/>
        <w:left w:val="none" w:sz="0" w:space="0" w:color="auto"/>
        <w:bottom w:val="none" w:sz="0" w:space="0" w:color="auto"/>
        <w:right w:val="none" w:sz="0" w:space="0" w:color="auto"/>
      </w:divBdr>
    </w:div>
    <w:div w:id="578289801">
      <w:bodyDiv w:val="1"/>
      <w:marLeft w:val="0"/>
      <w:marRight w:val="0"/>
      <w:marTop w:val="0"/>
      <w:marBottom w:val="0"/>
      <w:divBdr>
        <w:top w:val="none" w:sz="0" w:space="0" w:color="auto"/>
        <w:left w:val="none" w:sz="0" w:space="0" w:color="auto"/>
        <w:bottom w:val="none" w:sz="0" w:space="0" w:color="auto"/>
        <w:right w:val="none" w:sz="0" w:space="0" w:color="auto"/>
      </w:divBdr>
      <w:divsChild>
        <w:div w:id="47843981">
          <w:marLeft w:val="562"/>
          <w:marRight w:val="0"/>
          <w:marTop w:val="0"/>
          <w:marBottom w:val="0"/>
          <w:divBdr>
            <w:top w:val="none" w:sz="0" w:space="0" w:color="auto"/>
            <w:left w:val="none" w:sz="0" w:space="0" w:color="auto"/>
            <w:bottom w:val="none" w:sz="0" w:space="0" w:color="auto"/>
            <w:right w:val="none" w:sz="0" w:space="0" w:color="auto"/>
          </w:divBdr>
        </w:div>
        <w:div w:id="792946767">
          <w:marLeft w:val="562"/>
          <w:marRight w:val="0"/>
          <w:marTop w:val="0"/>
          <w:marBottom w:val="0"/>
          <w:divBdr>
            <w:top w:val="none" w:sz="0" w:space="0" w:color="auto"/>
            <w:left w:val="none" w:sz="0" w:space="0" w:color="auto"/>
            <w:bottom w:val="none" w:sz="0" w:space="0" w:color="auto"/>
            <w:right w:val="none" w:sz="0" w:space="0" w:color="auto"/>
          </w:divBdr>
        </w:div>
        <w:div w:id="955331213">
          <w:marLeft w:val="562"/>
          <w:marRight w:val="0"/>
          <w:marTop w:val="0"/>
          <w:marBottom w:val="0"/>
          <w:divBdr>
            <w:top w:val="none" w:sz="0" w:space="0" w:color="auto"/>
            <w:left w:val="none" w:sz="0" w:space="0" w:color="auto"/>
            <w:bottom w:val="none" w:sz="0" w:space="0" w:color="auto"/>
            <w:right w:val="none" w:sz="0" w:space="0" w:color="auto"/>
          </w:divBdr>
        </w:div>
        <w:div w:id="1012538316">
          <w:marLeft w:val="562"/>
          <w:marRight w:val="0"/>
          <w:marTop w:val="0"/>
          <w:marBottom w:val="0"/>
          <w:divBdr>
            <w:top w:val="none" w:sz="0" w:space="0" w:color="auto"/>
            <w:left w:val="none" w:sz="0" w:space="0" w:color="auto"/>
            <w:bottom w:val="none" w:sz="0" w:space="0" w:color="auto"/>
            <w:right w:val="none" w:sz="0" w:space="0" w:color="auto"/>
          </w:divBdr>
        </w:div>
        <w:div w:id="1361471245">
          <w:marLeft w:val="562"/>
          <w:marRight w:val="0"/>
          <w:marTop w:val="0"/>
          <w:marBottom w:val="0"/>
          <w:divBdr>
            <w:top w:val="none" w:sz="0" w:space="0" w:color="auto"/>
            <w:left w:val="none" w:sz="0" w:space="0" w:color="auto"/>
            <w:bottom w:val="none" w:sz="0" w:space="0" w:color="auto"/>
            <w:right w:val="none" w:sz="0" w:space="0" w:color="auto"/>
          </w:divBdr>
        </w:div>
        <w:div w:id="1396851768">
          <w:marLeft w:val="288"/>
          <w:marRight w:val="0"/>
          <w:marTop w:val="0"/>
          <w:marBottom w:val="0"/>
          <w:divBdr>
            <w:top w:val="none" w:sz="0" w:space="0" w:color="auto"/>
            <w:left w:val="none" w:sz="0" w:space="0" w:color="auto"/>
            <w:bottom w:val="none" w:sz="0" w:space="0" w:color="auto"/>
            <w:right w:val="none" w:sz="0" w:space="0" w:color="auto"/>
          </w:divBdr>
        </w:div>
        <w:div w:id="1633974206">
          <w:marLeft w:val="562"/>
          <w:marRight w:val="0"/>
          <w:marTop w:val="0"/>
          <w:marBottom w:val="0"/>
          <w:divBdr>
            <w:top w:val="none" w:sz="0" w:space="0" w:color="auto"/>
            <w:left w:val="none" w:sz="0" w:space="0" w:color="auto"/>
            <w:bottom w:val="none" w:sz="0" w:space="0" w:color="auto"/>
            <w:right w:val="none" w:sz="0" w:space="0" w:color="auto"/>
          </w:divBdr>
        </w:div>
        <w:div w:id="1659572199">
          <w:marLeft w:val="562"/>
          <w:marRight w:val="0"/>
          <w:marTop w:val="0"/>
          <w:marBottom w:val="0"/>
          <w:divBdr>
            <w:top w:val="none" w:sz="0" w:space="0" w:color="auto"/>
            <w:left w:val="none" w:sz="0" w:space="0" w:color="auto"/>
            <w:bottom w:val="none" w:sz="0" w:space="0" w:color="auto"/>
            <w:right w:val="none" w:sz="0" w:space="0" w:color="auto"/>
          </w:divBdr>
        </w:div>
        <w:div w:id="1714113107">
          <w:marLeft w:val="562"/>
          <w:marRight w:val="0"/>
          <w:marTop w:val="0"/>
          <w:marBottom w:val="0"/>
          <w:divBdr>
            <w:top w:val="none" w:sz="0" w:space="0" w:color="auto"/>
            <w:left w:val="none" w:sz="0" w:space="0" w:color="auto"/>
            <w:bottom w:val="none" w:sz="0" w:space="0" w:color="auto"/>
            <w:right w:val="none" w:sz="0" w:space="0" w:color="auto"/>
          </w:divBdr>
        </w:div>
        <w:div w:id="1797214408">
          <w:marLeft w:val="562"/>
          <w:marRight w:val="0"/>
          <w:marTop w:val="0"/>
          <w:marBottom w:val="0"/>
          <w:divBdr>
            <w:top w:val="none" w:sz="0" w:space="0" w:color="auto"/>
            <w:left w:val="none" w:sz="0" w:space="0" w:color="auto"/>
            <w:bottom w:val="none" w:sz="0" w:space="0" w:color="auto"/>
            <w:right w:val="none" w:sz="0" w:space="0" w:color="auto"/>
          </w:divBdr>
        </w:div>
        <w:div w:id="2052882139">
          <w:marLeft w:val="562"/>
          <w:marRight w:val="0"/>
          <w:marTop w:val="0"/>
          <w:marBottom w:val="0"/>
          <w:divBdr>
            <w:top w:val="none" w:sz="0" w:space="0" w:color="auto"/>
            <w:left w:val="none" w:sz="0" w:space="0" w:color="auto"/>
            <w:bottom w:val="none" w:sz="0" w:space="0" w:color="auto"/>
            <w:right w:val="none" w:sz="0" w:space="0" w:color="auto"/>
          </w:divBdr>
        </w:div>
      </w:divsChild>
    </w:div>
    <w:div w:id="708381820">
      <w:bodyDiv w:val="1"/>
      <w:marLeft w:val="0"/>
      <w:marRight w:val="0"/>
      <w:marTop w:val="0"/>
      <w:marBottom w:val="0"/>
      <w:divBdr>
        <w:top w:val="none" w:sz="0" w:space="0" w:color="auto"/>
        <w:left w:val="none" w:sz="0" w:space="0" w:color="auto"/>
        <w:bottom w:val="none" w:sz="0" w:space="0" w:color="auto"/>
        <w:right w:val="none" w:sz="0" w:space="0" w:color="auto"/>
      </w:divBdr>
      <w:divsChild>
        <w:div w:id="43721321">
          <w:marLeft w:val="850"/>
          <w:marRight w:val="0"/>
          <w:marTop w:val="0"/>
          <w:marBottom w:val="0"/>
          <w:divBdr>
            <w:top w:val="none" w:sz="0" w:space="0" w:color="auto"/>
            <w:left w:val="none" w:sz="0" w:space="0" w:color="auto"/>
            <w:bottom w:val="none" w:sz="0" w:space="0" w:color="auto"/>
            <w:right w:val="none" w:sz="0" w:space="0" w:color="auto"/>
          </w:divBdr>
        </w:div>
        <w:div w:id="729160557">
          <w:marLeft w:val="850"/>
          <w:marRight w:val="0"/>
          <w:marTop w:val="0"/>
          <w:marBottom w:val="0"/>
          <w:divBdr>
            <w:top w:val="none" w:sz="0" w:space="0" w:color="auto"/>
            <w:left w:val="none" w:sz="0" w:space="0" w:color="auto"/>
            <w:bottom w:val="none" w:sz="0" w:space="0" w:color="auto"/>
            <w:right w:val="none" w:sz="0" w:space="0" w:color="auto"/>
          </w:divBdr>
        </w:div>
      </w:divsChild>
    </w:div>
    <w:div w:id="709375167">
      <w:bodyDiv w:val="1"/>
      <w:marLeft w:val="0"/>
      <w:marRight w:val="0"/>
      <w:marTop w:val="0"/>
      <w:marBottom w:val="0"/>
      <w:divBdr>
        <w:top w:val="none" w:sz="0" w:space="0" w:color="auto"/>
        <w:left w:val="none" w:sz="0" w:space="0" w:color="auto"/>
        <w:bottom w:val="none" w:sz="0" w:space="0" w:color="auto"/>
        <w:right w:val="none" w:sz="0" w:space="0" w:color="auto"/>
      </w:divBdr>
    </w:div>
    <w:div w:id="778061712">
      <w:bodyDiv w:val="1"/>
      <w:marLeft w:val="0"/>
      <w:marRight w:val="0"/>
      <w:marTop w:val="0"/>
      <w:marBottom w:val="0"/>
      <w:divBdr>
        <w:top w:val="none" w:sz="0" w:space="0" w:color="auto"/>
        <w:left w:val="none" w:sz="0" w:space="0" w:color="auto"/>
        <w:bottom w:val="none" w:sz="0" w:space="0" w:color="auto"/>
        <w:right w:val="none" w:sz="0" w:space="0" w:color="auto"/>
      </w:divBdr>
    </w:div>
    <w:div w:id="810174373">
      <w:bodyDiv w:val="1"/>
      <w:marLeft w:val="0"/>
      <w:marRight w:val="0"/>
      <w:marTop w:val="0"/>
      <w:marBottom w:val="0"/>
      <w:divBdr>
        <w:top w:val="none" w:sz="0" w:space="0" w:color="auto"/>
        <w:left w:val="none" w:sz="0" w:space="0" w:color="auto"/>
        <w:bottom w:val="none" w:sz="0" w:space="0" w:color="auto"/>
        <w:right w:val="none" w:sz="0" w:space="0" w:color="auto"/>
      </w:divBdr>
    </w:div>
    <w:div w:id="811098229">
      <w:bodyDiv w:val="1"/>
      <w:marLeft w:val="0"/>
      <w:marRight w:val="0"/>
      <w:marTop w:val="0"/>
      <w:marBottom w:val="0"/>
      <w:divBdr>
        <w:top w:val="none" w:sz="0" w:space="0" w:color="auto"/>
        <w:left w:val="none" w:sz="0" w:space="0" w:color="auto"/>
        <w:bottom w:val="none" w:sz="0" w:space="0" w:color="auto"/>
        <w:right w:val="none" w:sz="0" w:space="0" w:color="auto"/>
      </w:divBdr>
    </w:div>
    <w:div w:id="889027689">
      <w:bodyDiv w:val="1"/>
      <w:marLeft w:val="0"/>
      <w:marRight w:val="0"/>
      <w:marTop w:val="0"/>
      <w:marBottom w:val="0"/>
      <w:divBdr>
        <w:top w:val="none" w:sz="0" w:space="0" w:color="auto"/>
        <w:left w:val="none" w:sz="0" w:space="0" w:color="auto"/>
        <w:bottom w:val="none" w:sz="0" w:space="0" w:color="auto"/>
        <w:right w:val="none" w:sz="0" w:space="0" w:color="auto"/>
      </w:divBdr>
    </w:div>
    <w:div w:id="907350975">
      <w:bodyDiv w:val="1"/>
      <w:marLeft w:val="0"/>
      <w:marRight w:val="0"/>
      <w:marTop w:val="0"/>
      <w:marBottom w:val="0"/>
      <w:divBdr>
        <w:top w:val="none" w:sz="0" w:space="0" w:color="auto"/>
        <w:left w:val="none" w:sz="0" w:space="0" w:color="auto"/>
        <w:bottom w:val="none" w:sz="0" w:space="0" w:color="auto"/>
        <w:right w:val="none" w:sz="0" w:space="0" w:color="auto"/>
      </w:divBdr>
    </w:div>
    <w:div w:id="934367371">
      <w:bodyDiv w:val="1"/>
      <w:marLeft w:val="0"/>
      <w:marRight w:val="0"/>
      <w:marTop w:val="0"/>
      <w:marBottom w:val="0"/>
      <w:divBdr>
        <w:top w:val="none" w:sz="0" w:space="0" w:color="auto"/>
        <w:left w:val="none" w:sz="0" w:space="0" w:color="auto"/>
        <w:bottom w:val="none" w:sz="0" w:space="0" w:color="auto"/>
        <w:right w:val="none" w:sz="0" w:space="0" w:color="auto"/>
      </w:divBdr>
    </w:div>
    <w:div w:id="934436431">
      <w:bodyDiv w:val="1"/>
      <w:marLeft w:val="0"/>
      <w:marRight w:val="0"/>
      <w:marTop w:val="0"/>
      <w:marBottom w:val="0"/>
      <w:divBdr>
        <w:top w:val="none" w:sz="0" w:space="0" w:color="auto"/>
        <w:left w:val="none" w:sz="0" w:space="0" w:color="auto"/>
        <w:bottom w:val="none" w:sz="0" w:space="0" w:color="auto"/>
        <w:right w:val="none" w:sz="0" w:space="0" w:color="auto"/>
      </w:divBdr>
    </w:div>
    <w:div w:id="939416556">
      <w:bodyDiv w:val="1"/>
      <w:marLeft w:val="0"/>
      <w:marRight w:val="0"/>
      <w:marTop w:val="0"/>
      <w:marBottom w:val="0"/>
      <w:divBdr>
        <w:top w:val="none" w:sz="0" w:space="0" w:color="auto"/>
        <w:left w:val="none" w:sz="0" w:space="0" w:color="auto"/>
        <w:bottom w:val="none" w:sz="0" w:space="0" w:color="auto"/>
        <w:right w:val="none" w:sz="0" w:space="0" w:color="auto"/>
      </w:divBdr>
    </w:div>
    <w:div w:id="950092981">
      <w:bodyDiv w:val="1"/>
      <w:marLeft w:val="0"/>
      <w:marRight w:val="0"/>
      <w:marTop w:val="0"/>
      <w:marBottom w:val="0"/>
      <w:divBdr>
        <w:top w:val="none" w:sz="0" w:space="0" w:color="auto"/>
        <w:left w:val="none" w:sz="0" w:space="0" w:color="auto"/>
        <w:bottom w:val="none" w:sz="0" w:space="0" w:color="auto"/>
        <w:right w:val="none" w:sz="0" w:space="0" w:color="auto"/>
      </w:divBdr>
      <w:divsChild>
        <w:div w:id="654380595">
          <w:marLeft w:val="288"/>
          <w:marRight w:val="0"/>
          <w:marTop w:val="0"/>
          <w:marBottom w:val="0"/>
          <w:divBdr>
            <w:top w:val="none" w:sz="0" w:space="0" w:color="auto"/>
            <w:left w:val="none" w:sz="0" w:space="0" w:color="auto"/>
            <w:bottom w:val="none" w:sz="0" w:space="0" w:color="auto"/>
            <w:right w:val="none" w:sz="0" w:space="0" w:color="auto"/>
          </w:divBdr>
        </w:div>
      </w:divsChild>
    </w:div>
    <w:div w:id="1009258714">
      <w:bodyDiv w:val="1"/>
      <w:marLeft w:val="0"/>
      <w:marRight w:val="0"/>
      <w:marTop w:val="0"/>
      <w:marBottom w:val="0"/>
      <w:divBdr>
        <w:top w:val="none" w:sz="0" w:space="0" w:color="auto"/>
        <w:left w:val="none" w:sz="0" w:space="0" w:color="auto"/>
        <w:bottom w:val="none" w:sz="0" w:space="0" w:color="auto"/>
        <w:right w:val="none" w:sz="0" w:space="0" w:color="auto"/>
      </w:divBdr>
    </w:div>
    <w:div w:id="1030108603">
      <w:bodyDiv w:val="1"/>
      <w:marLeft w:val="0"/>
      <w:marRight w:val="0"/>
      <w:marTop w:val="0"/>
      <w:marBottom w:val="0"/>
      <w:divBdr>
        <w:top w:val="none" w:sz="0" w:space="0" w:color="auto"/>
        <w:left w:val="none" w:sz="0" w:space="0" w:color="auto"/>
        <w:bottom w:val="none" w:sz="0" w:space="0" w:color="auto"/>
        <w:right w:val="none" w:sz="0" w:space="0" w:color="auto"/>
      </w:divBdr>
    </w:div>
    <w:div w:id="1031691174">
      <w:bodyDiv w:val="1"/>
      <w:marLeft w:val="0"/>
      <w:marRight w:val="0"/>
      <w:marTop w:val="0"/>
      <w:marBottom w:val="0"/>
      <w:divBdr>
        <w:top w:val="none" w:sz="0" w:space="0" w:color="auto"/>
        <w:left w:val="none" w:sz="0" w:space="0" w:color="auto"/>
        <w:bottom w:val="none" w:sz="0" w:space="0" w:color="auto"/>
        <w:right w:val="none" w:sz="0" w:space="0" w:color="auto"/>
      </w:divBdr>
    </w:div>
    <w:div w:id="1071580034">
      <w:bodyDiv w:val="1"/>
      <w:marLeft w:val="0"/>
      <w:marRight w:val="0"/>
      <w:marTop w:val="0"/>
      <w:marBottom w:val="0"/>
      <w:divBdr>
        <w:top w:val="none" w:sz="0" w:space="0" w:color="auto"/>
        <w:left w:val="none" w:sz="0" w:space="0" w:color="auto"/>
        <w:bottom w:val="none" w:sz="0" w:space="0" w:color="auto"/>
        <w:right w:val="none" w:sz="0" w:space="0" w:color="auto"/>
      </w:divBdr>
    </w:div>
    <w:div w:id="1109620142">
      <w:bodyDiv w:val="1"/>
      <w:marLeft w:val="0"/>
      <w:marRight w:val="0"/>
      <w:marTop w:val="0"/>
      <w:marBottom w:val="0"/>
      <w:divBdr>
        <w:top w:val="none" w:sz="0" w:space="0" w:color="auto"/>
        <w:left w:val="none" w:sz="0" w:space="0" w:color="auto"/>
        <w:bottom w:val="none" w:sz="0" w:space="0" w:color="auto"/>
        <w:right w:val="none" w:sz="0" w:space="0" w:color="auto"/>
      </w:divBdr>
    </w:div>
    <w:div w:id="1147554621">
      <w:bodyDiv w:val="1"/>
      <w:marLeft w:val="0"/>
      <w:marRight w:val="0"/>
      <w:marTop w:val="0"/>
      <w:marBottom w:val="0"/>
      <w:divBdr>
        <w:top w:val="none" w:sz="0" w:space="0" w:color="auto"/>
        <w:left w:val="none" w:sz="0" w:space="0" w:color="auto"/>
        <w:bottom w:val="none" w:sz="0" w:space="0" w:color="auto"/>
        <w:right w:val="none" w:sz="0" w:space="0" w:color="auto"/>
      </w:divBdr>
    </w:div>
    <w:div w:id="1149706532">
      <w:bodyDiv w:val="1"/>
      <w:marLeft w:val="0"/>
      <w:marRight w:val="0"/>
      <w:marTop w:val="0"/>
      <w:marBottom w:val="0"/>
      <w:divBdr>
        <w:top w:val="none" w:sz="0" w:space="0" w:color="auto"/>
        <w:left w:val="none" w:sz="0" w:space="0" w:color="auto"/>
        <w:bottom w:val="none" w:sz="0" w:space="0" w:color="auto"/>
        <w:right w:val="none" w:sz="0" w:space="0" w:color="auto"/>
      </w:divBdr>
    </w:div>
    <w:div w:id="1184435387">
      <w:bodyDiv w:val="1"/>
      <w:marLeft w:val="0"/>
      <w:marRight w:val="0"/>
      <w:marTop w:val="0"/>
      <w:marBottom w:val="0"/>
      <w:divBdr>
        <w:top w:val="none" w:sz="0" w:space="0" w:color="auto"/>
        <w:left w:val="none" w:sz="0" w:space="0" w:color="auto"/>
        <w:bottom w:val="none" w:sz="0" w:space="0" w:color="auto"/>
        <w:right w:val="none" w:sz="0" w:space="0" w:color="auto"/>
      </w:divBdr>
    </w:div>
    <w:div w:id="1187065380">
      <w:bodyDiv w:val="1"/>
      <w:marLeft w:val="0"/>
      <w:marRight w:val="0"/>
      <w:marTop w:val="0"/>
      <w:marBottom w:val="0"/>
      <w:divBdr>
        <w:top w:val="none" w:sz="0" w:space="0" w:color="auto"/>
        <w:left w:val="none" w:sz="0" w:space="0" w:color="auto"/>
        <w:bottom w:val="none" w:sz="0" w:space="0" w:color="auto"/>
        <w:right w:val="none" w:sz="0" w:space="0" w:color="auto"/>
      </w:divBdr>
    </w:div>
    <w:div w:id="1220750288">
      <w:bodyDiv w:val="1"/>
      <w:marLeft w:val="0"/>
      <w:marRight w:val="0"/>
      <w:marTop w:val="0"/>
      <w:marBottom w:val="0"/>
      <w:divBdr>
        <w:top w:val="none" w:sz="0" w:space="0" w:color="auto"/>
        <w:left w:val="none" w:sz="0" w:space="0" w:color="auto"/>
        <w:bottom w:val="none" w:sz="0" w:space="0" w:color="auto"/>
        <w:right w:val="none" w:sz="0" w:space="0" w:color="auto"/>
      </w:divBdr>
    </w:div>
    <w:div w:id="1223563270">
      <w:bodyDiv w:val="1"/>
      <w:marLeft w:val="0"/>
      <w:marRight w:val="0"/>
      <w:marTop w:val="0"/>
      <w:marBottom w:val="0"/>
      <w:divBdr>
        <w:top w:val="none" w:sz="0" w:space="0" w:color="auto"/>
        <w:left w:val="none" w:sz="0" w:space="0" w:color="auto"/>
        <w:bottom w:val="none" w:sz="0" w:space="0" w:color="auto"/>
        <w:right w:val="none" w:sz="0" w:space="0" w:color="auto"/>
      </w:divBdr>
    </w:div>
    <w:div w:id="1232809630">
      <w:bodyDiv w:val="1"/>
      <w:marLeft w:val="0"/>
      <w:marRight w:val="0"/>
      <w:marTop w:val="0"/>
      <w:marBottom w:val="0"/>
      <w:divBdr>
        <w:top w:val="none" w:sz="0" w:space="0" w:color="auto"/>
        <w:left w:val="none" w:sz="0" w:space="0" w:color="auto"/>
        <w:bottom w:val="none" w:sz="0" w:space="0" w:color="auto"/>
        <w:right w:val="none" w:sz="0" w:space="0" w:color="auto"/>
      </w:divBdr>
    </w:div>
    <w:div w:id="1289312500">
      <w:bodyDiv w:val="1"/>
      <w:marLeft w:val="0"/>
      <w:marRight w:val="0"/>
      <w:marTop w:val="0"/>
      <w:marBottom w:val="0"/>
      <w:divBdr>
        <w:top w:val="none" w:sz="0" w:space="0" w:color="auto"/>
        <w:left w:val="none" w:sz="0" w:space="0" w:color="auto"/>
        <w:bottom w:val="none" w:sz="0" w:space="0" w:color="auto"/>
        <w:right w:val="none" w:sz="0" w:space="0" w:color="auto"/>
      </w:divBdr>
    </w:div>
    <w:div w:id="1333607360">
      <w:bodyDiv w:val="1"/>
      <w:marLeft w:val="0"/>
      <w:marRight w:val="0"/>
      <w:marTop w:val="0"/>
      <w:marBottom w:val="0"/>
      <w:divBdr>
        <w:top w:val="none" w:sz="0" w:space="0" w:color="auto"/>
        <w:left w:val="none" w:sz="0" w:space="0" w:color="auto"/>
        <w:bottom w:val="none" w:sz="0" w:space="0" w:color="auto"/>
        <w:right w:val="none" w:sz="0" w:space="0" w:color="auto"/>
      </w:divBdr>
    </w:div>
    <w:div w:id="1357998332">
      <w:bodyDiv w:val="1"/>
      <w:marLeft w:val="0"/>
      <w:marRight w:val="0"/>
      <w:marTop w:val="0"/>
      <w:marBottom w:val="0"/>
      <w:divBdr>
        <w:top w:val="none" w:sz="0" w:space="0" w:color="auto"/>
        <w:left w:val="none" w:sz="0" w:space="0" w:color="auto"/>
        <w:bottom w:val="none" w:sz="0" w:space="0" w:color="auto"/>
        <w:right w:val="none" w:sz="0" w:space="0" w:color="auto"/>
      </w:divBdr>
    </w:div>
    <w:div w:id="1358239244">
      <w:bodyDiv w:val="1"/>
      <w:marLeft w:val="0"/>
      <w:marRight w:val="0"/>
      <w:marTop w:val="0"/>
      <w:marBottom w:val="0"/>
      <w:divBdr>
        <w:top w:val="none" w:sz="0" w:space="0" w:color="auto"/>
        <w:left w:val="none" w:sz="0" w:space="0" w:color="auto"/>
        <w:bottom w:val="none" w:sz="0" w:space="0" w:color="auto"/>
        <w:right w:val="none" w:sz="0" w:space="0" w:color="auto"/>
      </w:divBdr>
      <w:divsChild>
        <w:div w:id="240220854">
          <w:marLeft w:val="360"/>
          <w:marRight w:val="0"/>
          <w:marTop w:val="0"/>
          <w:marBottom w:val="0"/>
          <w:divBdr>
            <w:top w:val="none" w:sz="0" w:space="0" w:color="auto"/>
            <w:left w:val="none" w:sz="0" w:space="0" w:color="auto"/>
            <w:bottom w:val="none" w:sz="0" w:space="0" w:color="auto"/>
            <w:right w:val="none" w:sz="0" w:space="0" w:color="auto"/>
          </w:divBdr>
        </w:div>
      </w:divsChild>
    </w:div>
    <w:div w:id="1409687862">
      <w:bodyDiv w:val="1"/>
      <w:marLeft w:val="0"/>
      <w:marRight w:val="0"/>
      <w:marTop w:val="0"/>
      <w:marBottom w:val="0"/>
      <w:divBdr>
        <w:top w:val="none" w:sz="0" w:space="0" w:color="auto"/>
        <w:left w:val="none" w:sz="0" w:space="0" w:color="auto"/>
        <w:bottom w:val="none" w:sz="0" w:space="0" w:color="auto"/>
        <w:right w:val="none" w:sz="0" w:space="0" w:color="auto"/>
      </w:divBdr>
    </w:div>
    <w:div w:id="1414550625">
      <w:bodyDiv w:val="1"/>
      <w:marLeft w:val="0"/>
      <w:marRight w:val="0"/>
      <w:marTop w:val="0"/>
      <w:marBottom w:val="0"/>
      <w:divBdr>
        <w:top w:val="none" w:sz="0" w:space="0" w:color="auto"/>
        <w:left w:val="none" w:sz="0" w:space="0" w:color="auto"/>
        <w:bottom w:val="none" w:sz="0" w:space="0" w:color="auto"/>
        <w:right w:val="none" w:sz="0" w:space="0" w:color="auto"/>
      </w:divBdr>
    </w:div>
    <w:div w:id="1441030066">
      <w:bodyDiv w:val="1"/>
      <w:marLeft w:val="0"/>
      <w:marRight w:val="0"/>
      <w:marTop w:val="0"/>
      <w:marBottom w:val="0"/>
      <w:divBdr>
        <w:top w:val="none" w:sz="0" w:space="0" w:color="auto"/>
        <w:left w:val="none" w:sz="0" w:space="0" w:color="auto"/>
        <w:bottom w:val="none" w:sz="0" w:space="0" w:color="auto"/>
        <w:right w:val="none" w:sz="0" w:space="0" w:color="auto"/>
      </w:divBdr>
    </w:div>
    <w:div w:id="1451319085">
      <w:bodyDiv w:val="1"/>
      <w:marLeft w:val="0"/>
      <w:marRight w:val="0"/>
      <w:marTop w:val="0"/>
      <w:marBottom w:val="0"/>
      <w:divBdr>
        <w:top w:val="none" w:sz="0" w:space="0" w:color="auto"/>
        <w:left w:val="none" w:sz="0" w:space="0" w:color="auto"/>
        <w:bottom w:val="none" w:sz="0" w:space="0" w:color="auto"/>
        <w:right w:val="none" w:sz="0" w:space="0" w:color="auto"/>
      </w:divBdr>
      <w:divsChild>
        <w:div w:id="531649764">
          <w:marLeft w:val="562"/>
          <w:marRight w:val="0"/>
          <w:marTop w:val="0"/>
          <w:marBottom w:val="0"/>
          <w:divBdr>
            <w:top w:val="none" w:sz="0" w:space="0" w:color="auto"/>
            <w:left w:val="none" w:sz="0" w:space="0" w:color="auto"/>
            <w:bottom w:val="none" w:sz="0" w:space="0" w:color="auto"/>
            <w:right w:val="none" w:sz="0" w:space="0" w:color="auto"/>
          </w:divBdr>
        </w:div>
        <w:div w:id="1277523335">
          <w:marLeft w:val="562"/>
          <w:marRight w:val="0"/>
          <w:marTop w:val="0"/>
          <w:marBottom w:val="0"/>
          <w:divBdr>
            <w:top w:val="none" w:sz="0" w:space="0" w:color="auto"/>
            <w:left w:val="none" w:sz="0" w:space="0" w:color="auto"/>
            <w:bottom w:val="none" w:sz="0" w:space="0" w:color="auto"/>
            <w:right w:val="none" w:sz="0" w:space="0" w:color="auto"/>
          </w:divBdr>
        </w:div>
        <w:div w:id="1303148006">
          <w:marLeft w:val="562"/>
          <w:marRight w:val="0"/>
          <w:marTop w:val="0"/>
          <w:marBottom w:val="0"/>
          <w:divBdr>
            <w:top w:val="none" w:sz="0" w:space="0" w:color="auto"/>
            <w:left w:val="none" w:sz="0" w:space="0" w:color="auto"/>
            <w:bottom w:val="none" w:sz="0" w:space="0" w:color="auto"/>
            <w:right w:val="none" w:sz="0" w:space="0" w:color="auto"/>
          </w:divBdr>
        </w:div>
        <w:div w:id="1705057939">
          <w:marLeft w:val="144"/>
          <w:marRight w:val="0"/>
          <w:marTop w:val="0"/>
          <w:marBottom w:val="0"/>
          <w:divBdr>
            <w:top w:val="none" w:sz="0" w:space="0" w:color="auto"/>
            <w:left w:val="none" w:sz="0" w:space="0" w:color="auto"/>
            <w:bottom w:val="none" w:sz="0" w:space="0" w:color="auto"/>
            <w:right w:val="none" w:sz="0" w:space="0" w:color="auto"/>
          </w:divBdr>
        </w:div>
        <w:div w:id="1828940129">
          <w:marLeft w:val="562"/>
          <w:marRight w:val="0"/>
          <w:marTop w:val="0"/>
          <w:marBottom w:val="0"/>
          <w:divBdr>
            <w:top w:val="none" w:sz="0" w:space="0" w:color="auto"/>
            <w:left w:val="none" w:sz="0" w:space="0" w:color="auto"/>
            <w:bottom w:val="none" w:sz="0" w:space="0" w:color="auto"/>
            <w:right w:val="none" w:sz="0" w:space="0" w:color="auto"/>
          </w:divBdr>
        </w:div>
        <w:div w:id="1968004521">
          <w:marLeft w:val="562"/>
          <w:marRight w:val="0"/>
          <w:marTop w:val="0"/>
          <w:marBottom w:val="0"/>
          <w:divBdr>
            <w:top w:val="none" w:sz="0" w:space="0" w:color="auto"/>
            <w:left w:val="none" w:sz="0" w:space="0" w:color="auto"/>
            <w:bottom w:val="none" w:sz="0" w:space="0" w:color="auto"/>
            <w:right w:val="none" w:sz="0" w:space="0" w:color="auto"/>
          </w:divBdr>
        </w:div>
      </w:divsChild>
    </w:div>
    <w:div w:id="1472282529">
      <w:bodyDiv w:val="1"/>
      <w:marLeft w:val="0"/>
      <w:marRight w:val="0"/>
      <w:marTop w:val="0"/>
      <w:marBottom w:val="0"/>
      <w:divBdr>
        <w:top w:val="none" w:sz="0" w:space="0" w:color="auto"/>
        <w:left w:val="none" w:sz="0" w:space="0" w:color="auto"/>
        <w:bottom w:val="none" w:sz="0" w:space="0" w:color="auto"/>
        <w:right w:val="none" w:sz="0" w:space="0" w:color="auto"/>
      </w:divBdr>
    </w:div>
    <w:div w:id="1482193671">
      <w:bodyDiv w:val="1"/>
      <w:marLeft w:val="0"/>
      <w:marRight w:val="0"/>
      <w:marTop w:val="0"/>
      <w:marBottom w:val="0"/>
      <w:divBdr>
        <w:top w:val="none" w:sz="0" w:space="0" w:color="auto"/>
        <w:left w:val="none" w:sz="0" w:space="0" w:color="auto"/>
        <w:bottom w:val="none" w:sz="0" w:space="0" w:color="auto"/>
        <w:right w:val="none" w:sz="0" w:space="0" w:color="auto"/>
      </w:divBdr>
    </w:div>
    <w:div w:id="1492716623">
      <w:bodyDiv w:val="1"/>
      <w:marLeft w:val="0"/>
      <w:marRight w:val="0"/>
      <w:marTop w:val="0"/>
      <w:marBottom w:val="0"/>
      <w:divBdr>
        <w:top w:val="none" w:sz="0" w:space="0" w:color="auto"/>
        <w:left w:val="none" w:sz="0" w:space="0" w:color="auto"/>
        <w:bottom w:val="none" w:sz="0" w:space="0" w:color="auto"/>
        <w:right w:val="none" w:sz="0" w:space="0" w:color="auto"/>
      </w:divBdr>
    </w:div>
    <w:div w:id="1500928425">
      <w:bodyDiv w:val="1"/>
      <w:marLeft w:val="0"/>
      <w:marRight w:val="0"/>
      <w:marTop w:val="0"/>
      <w:marBottom w:val="0"/>
      <w:divBdr>
        <w:top w:val="none" w:sz="0" w:space="0" w:color="auto"/>
        <w:left w:val="none" w:sz="0" w:space="0" w:color="auto"/>
        <w:bottom w:val="none" w:sz="0" w:space="0" w:color="auto"/>
        <w:right w:val="none" w:sz="0" w:space="0" w:color="auto"/>
      </w:divBdr>
    </w:div>
    <w:div w:id="1536580474">
      <w:bodyDiv w:val="1"/>
      <w:marLeft w:val="0"/>
      <w:marRight w:val="0"/>
      <w:marTop w:val="0"/>
      <w:marBottom w:val="0"/>
      <w:divBdr>
        <w:top w:val="none" w:sz="0" w:space="0" w:color="auto"/>
        <w:left w:val="none" w:sz="0" w:space="0" w:color="auto"/>
        <w:bottom w:val="none" w:sz="0" w:space="0" w:color="auto"/>
        <w:right w:val="none" w:sz="0" w:space="0" w:color="auto"/>
      </w:divBdr>
    </w:div>
    <w:div w:id="1545555990">
      <w:bodyDiv w:val="1"/>
      <w:marLeft w:val="0"/>
      <w:marRight w:val="0"/>
      <w:marTop w:val="0"/>
      <w:marBottom w:val="0"/>
      <w:divBdr>
        <w:top w:val="none" w:sz="0" w:space="0" w:color="auto"/>
        <w:left w:val="none" w:sz="0" w:space="0" w:color="auto"/>
        <w:bottom w:val="none" w:sz="0" w:space="0" w:color="auto"/>
        <w:right w:val="none" w:sz="0" w:space="0" w:color="auto"/>
      </w:divBdr>
      <w:divsChild>
        <w:div w:id="1722247348">
          <w:marLeft w:val="144"/>
          <w:marRight w:val="0"/>
          <w:marTop w:val="0"/>
          <w:marBottom w:val="0"/>
          <w:divBdr>
            <w:top w:val="none" w:sz="0" w:space="0" w:color="auto"/>
            <w:left w:val="none" w:sz="0" w:space="0" w:color="auto"/>
            <w:bottom w:val="none" w:sz="0" w:space="0" w:color="auto"/>
            <w:right w:val="none" w:sz="0" w:space="0" w:color="auto"/>
          </w:divBdr>
        </w:div>
      </w:divsChild>
    </w:div>
    <w:div w:id="1553929171">
      <w:bodyDiv w:val="1"/>
      <w:marLeft w:val="0"/>
      <w:marRight w:val="0"/>
      <w:marTop w:val="0"/>
      <w:marBottom w:val="0"/>
      <w:divBdr>
        <w:top w:val="none" w:sz="0" w:space="0" w:color="auto"/>
        <w:left w:val="none" w:sz="0" w:space="0" w:color="auto"/>
        <w:bottom w:val="none" w:sz="0" w:space="0" w:color="auto"/>
        <w:right w:val="none" w:sz="0" w:space="0" w:color="auto"/>
      </w:divBdr>
    </w:div>
    <w:div w:id="1583027362">
      <w:bodyDiv w:val="1"/>
      <w:marLeft w:val="0"/>
      <w:marRight w:val="0"/>
      <w:marTop w:val="0"/>
      <w:marBottom w:val="0"/>
      <w:divBdr>
        <w:top w:val="none" w:sz="0" w:space="0" w:color="auto"/>
        <w:left w:val="none" w:sz="0" w:space="0" w:color="auto"/>
        <w:bottom w:val="none" w:sz="0" w:space="0" w:color="auto"/>
        <w:right w:val="none" w:sz="0" w:space="0" w:color="auto"/>
      </w:divBdr>
    </w:div>
    <w:div w:id="1657222256">
      <w:bodyDiv w:val="1"/>
      <w:marLeft w:val="0"/>
      <w:marRight w:val="0"/>
      <w:marTop w:val="0"/>
      <w:marBottom w:val="0"/>
      <w:divBdr>
        <w:top w:val="none" w:sz="0" w:space="0" w:color="auto"/>
        <w:left w:val="none" w:sz="0" w:space="0" w:color="auto"/>
        <w:bottom w:val="none" w:sz="0" w:space="0" w:color="auto"/>
        <w:right w:val="none" w:sz="0" w:space="0" w:color="auto"/>
      </w:divBdr>
    </w:div>
    <w:div w:id="1679502263">
      <w:bodyDiv w:val="1"/>
      <w:marLeft w:val="0"/>
      <w:marRight w:val="0"/>
      <w:marTop w:val="0"/>
      <w:marBottom w:val="0"/>
      <w:divBdr>
        <w:top w:val="none" w:sz="0" w:space="0" w:color="auto"/>
        <w:left w:val="none" w:sz="0" w:space="0" w:color="auto"/>
        <w:bottom w:val="none" w:sz="0" w:space="0" w:color="auto"/>
        <w:right w:val="none" w:sz="0" w:space="0" w:color="auto"/>
      </w:divBdr>
      <w:divsChild>
        <w:div w:id="601844239">
          <w:marLeft w:val="144"/>
          <w:marRight w:val="0"/>
          <w:marTop w:val="0"/>
          <w:marBottom w:val="0"/>
          <w:divBdr>
            <w:top w:val="none" w:sz="0" w:space="0" w:color="auto"/>
            <w:left w:val="none" w:sz="0" w:space="0" w:color="auto"/>
            <w:bottom w:val="none" w:sz="0" w:space="0" w:color="auto"/>
            <w:right w:val="none" w:sz="0" w:space="0" w:color="auto"/>
          </w:divBdr>
        </w:div>
        <w:div w:id="1271595614">
          <w:marLeft w:val="288"/>
          <w:marRight w:val="0"/>
          <w:marTop w:val="0"/>
          <w:marBottom w:val="0"/>
          <w:divBdr>
            <w:top w:val="none" w:sz="0" w:space="0" w:color="auto"/>
            <w:left w:val="none" w:sz="0" w:space="0" w:color="auto"/>
            <w:bottom w:val="none" w:sz="0" w:space="0" w:color="auto"/>
            <w:right w:val="none" w:sz="0" w:space="0" w:color="auto"/>
          </w:divBdr>
        </w:div>
        <w:div w:id="1791124365">
          <w:marLeft w:val="288"/>
          <w:marRight w:val="0"/>
          <w:marTop w:val="0"/>
          <w:marBottom w:val="0"/>
          <w:divBdr>
            <w:top w:val="none" w:sz="0" w:space="0" w:color="auto"/>
            <w:left w:val="none" w:sz="0" w:space="0" w:color="auto"/>
            <w:bottom w:val="none" w:sz="0" w:space="0" w:color="auto"/>
            <w:right w:val="none" w:sz="0" w:space="0" w:color="auto"/>
          </w:divBdr>
        </w:div>
      </w:divsChild>
    </w:div>
    <w:div w:id="1680542290">
      <w:bodyDiv w:val="1"/>
      <w:marLeft w:val="0"/>
      <w:marRight w:val="0"/>
      <w:marTop w:val="0"/>
      <w:marBottom w:val="0"/>
      <w:divBdr>
        <w:top w:val="none" w:sz="0" w:space="0" w:color="auto"/>
        <w:left w:val="none" w:sz="0" w:space="0" w:color="auto"/>
        <w:bottom w:val="none" w:sz="0" w:space="0" w:color="auto"/>
        <w:right w:val="none" w:sz="0" w:space="0" w:color="auto"/>
      </w:divBdr>
    </w:div>
    <w:div w:id="1770202829">
      <w:bodyDiv w:val="1"/>
      <w:marLeft w:val="0"/>
      <w:marRight w:val="0"/>
      <w:marTop w:val="0"/>
      <w:marBottom w:val="0"/>
      <w:divBdr>
        <w:top w:val="none" w:sz="0" w:space="0" w:color="auto"/>
        <w:left w:val="none" w:sz="0" w:space="0" w:color="auto"/>
        <w:bottom w:val="none" w:sz="0" w:space="0" w:color="auto"/>
        <w:right w:val="none" w:sz="0" w:space="0" w:color="auto"/>
      </w:divBdr>
      <w:divsChild>
        <w:div w:id="1546336219">
          <w:marLeft w:val="432"/>
          <w:marRight w:val="0"/>
          <w:marTop w:val="0"/>
          <w:marBottom w:val="0"/>
          <w:divBdr>
            <w:top w:val="none" w:sz="0" w:space="0" w:color="auto"/>
            <w:left w:val="none" w:sz="0" w:space="0" w:color="auto"/>
            <w:bottom w:val="none" w:sz="0" w:space="0" w:color="auto"/>
            <w:right w:val="none" w:sz="0" w:space="0" w:color="auto"/>
          </w:divBdr>
        </w:div>
        <w:div w:id="1592929356">
          <w:marLeft w:val="144"/>
          <w:marRight w:val="0"/>
          <w:marTop w:val="0"/>
          <w:marBottom w:val="0"/>
          <w:divBdr>
            <w:top w:val="none" w:sz="0" w:space="0" w:color="auto"/>
            <w:left w:val="none" w:sz="0" w:space="0" w:color="auto"/>
            <w:bottom w:val="none" w:sz="0" w:space="0" w:color="auto"/>
            <w:right w:val="none" w:sz="0" w:space="0" w:color="auto"/>
          </w:divBdr>
        </w:div>
        <w:div w:id="1784838568">
          <w:marLeft w:val="432"/>
          <w:marRight w:val="0"/>
          <w:marTop w:val="0"/>
          <w:marBottom w:val="0"/>
          <w:divBdr>
            <w:top w:val="none" w:sz="0" w:space="0" w:color="auto"/>
            <w:left w:val="none" w:sz="0" w:space="0" w:color="auto"/>
            <w:bottom w:val="none" w:sz="0" w:space="0" w:color="auto"/>
            <w:right w:val="none" w:sz="0" w:space="0" w:color="auto"/>
          </w:divBdr>
        </w:div>
      </w:divsChild>
    </w:div>
    <w:div w:id="1775057238">
      <w:bodyDiv w:val="1"/>
      <w:marLeft w:val="0"/>
      <w:marRight w:val="0"/>
      <w:marTop w:val="0"/>
      <w:marBottom w:val="0"/>
      <w:divBdr>
        <w:top w:val="none" w:sz="0" w:space="0" w:color="auto"/>
        <w:left w:val="none" w:sz="0" w:space="0" w:color="auto"/>
        <w:bottom w:val="none" w:sz="0" w:space="0" w:color="auto"/>
        <w:right w:val="none" w:sz="0" w:space="0" w:color="auto"/>
      </w:divBdr>
    </w:div>
    <w:div w:id="1822038765">
      <w:bodyDiv w:val="1"/>
      <w:marLeft w:val="0"/>
      <w:marRight w:val="0"/>
      <w:marTop w:val="0"/>
      <w:marBottom w:val="0"/>
      <w:divBdr>
        <w:top w:val="none" w:sz="0" w:space="0" w:color="auto"/>
        <w:left w:val="none" w:sz="0" w:space="0" w:color="auto"/>
        <w:bottom w:val="none" w:sz="0" w:space="0" w:color="auto"/>
        <w:right w:val="none" w:sz="0" w:space="0" w:color="auto"/>
      </w:divBdr>
    </w:div>
    <w:div w:id="1824470437">
      <w:bodyDiv w:val="1"/>
      <w:marLeft w:val="0"/>
      <w:marRight w:val="0"/>
      <w:marTop w:val="0"/>
      <w:marBottom w:val="0"/>
      <w:divBdr>
        <w:top w:val="none" w:sz="0" w:space="0" w:color="auto"/>
        <w:left w:val="none" w:sz="0" w:space="0" w:color="auto"/>
        <w:bottom w:val="none" w:sz="0" w:space="0" w:color="auto"/>
        <w:right w:val="none" w:sz="0" w:space="0" w:color="auto"/>
      </w:divBdr>
    </w:div>
    <w:div w:id="1841582720">
      <w:bodyDiv w:val="1"/>
      <w:marLeft w:val="0"/>
      <w:marRight w:val="0"/>
      <w:marTop w:val="0"/>
      <w:marBottom w:val="0"/>
      <w:divBdr>
        <w:top w:val="none" w:sz="0" w:space="0" w:color="auto"/>
        <w:left w:val="none" w:sz="0" w:space="0" w:color="auto"/>
        <w:bottom w:val="none" w:sz="0" w:space="0" w:color="auto"/>
        <w:right w:val="none" w:sz="0" w:space="0" w:color="auto"/>
      </w:divBdr>
    </w:div>
    <w:div w:id="1872454541">
      <w:bodyDiv w:val="1"/>
      <w:marLeft w:val="0"/>
      <w:marRight w:val="0"/>
      <w:marTop w:val="0"/>
      <w:marBottom w:val="0"/>
      <w:divBdr>
        <w:top w:val="none" w:sz="0" w:space="0" w:color="auto"/>
        <w:left w:val="none" w:sz="0" w:space="0" w:color="auto"/>
        <w:bottom w:val="none" w:sz="0" w:space="0" w:color="auto"/>
        <w:right w:val="none" w:sz="0" w:space="0" w:color="auto"/>
      </w:divBdr>
    </w:div>
    <w:div w:id="1877037712">
      <w:bodyDiv w:val="1"/>
      <w:marLeft w:val="0"/>
      <w:marRight w:val="0"/>
      <w:marTop w:val="0"/>
      <w:marBottom w:val="0"/>
      <w:divBdr>
        <w:top w:val="none" w:sz="0" w:space="0" w:color="auto"/>
        <w:left w:val="none" w:sz="0" w:space="0" w:color="auto"/>
        <w:bottom w:val="none" w:sz="0" w:space="0" w:color="auto"/>
        <w:right w:val="none" w:sz="0" w:space="0" w:color="auto"/>
      </w:divBdr>
      <w:divsChild>
        <w:div w:id="1406420032">
          <w:marLeft w:val="288"/>
          <w:marRight w:val="0"/>
          <w:marTop w:val="0"/>
          <w:marBottom w:val="0"/>
          <w:divBdr>
            <w:top w:val="none" w:sz="0" w:space="0" w:color="auto"/>
            <w:left w:val="none" w:sz="0" w:space="0" w:color="auto"/>
            <w:bottom w:val="none" w:sz="0" w:space="0" w:color="auto"/>
            <w:right w:val="none" w:sz="0" w:space="0" w:color="auto"/>
          </w:divBdr>
        </w:div>
      </w:divsChild>
    </w:div>
    <w:div w:id="1892300476">
      <w:bodyDiv w:val="1"/>
      <w:marLeft w:val="0"/>
      <w:marRight w:val="0"/>
      <w:marTop w:val="0"/>
      <w:marBottom w:val="0"/>
      <w:divBdr>
        <w:top w:val="none" w:sz="0" w:space="0" w:color="auto"/>
        <w:left w:val="none" w:sz="0" w:space="0" w:color="auto"/>
        <w:bottom w:val="none" w:sz="0" w:space="0" w:color="auto"/>
        <w:right w:val="none" w:sz="0" w:space="0" w:color="auto"/>
      </w:divBdr>
    </w:div>
    <w:div w:id="1969507784">
      <w:bodyDiv w:val="1"/>
      <w:marLeft w:val="0"/>
      <w:marRight w:val="0"/>
      <w:marTop w:val="0"/>
      <w:marBottom w:val="0"/>
      <w:divBdr>
        <w:top w:val="none" w:sz="0" w:space="0" w:color="auto"/>
        <w:left w:val="none" w:sz="0" w:space="0" w:color="auto"/>
        <w:bottom w:val="none" w:sz="0" w:space="0" w:color="auto"/>
        <w:right w:val="none" w:sz="0" w:space="0" w:color="auto"/>
      </w:divBdr>
    </w:div>
    <w:div w:id="1999185782">
      <w:bodyDiv w:val="1"/>
      <w:marLeft w:val="0"/>
      <w:marRight w:val="0"/>
      <w:marTop w:val="0"/>
      <w:marBottom w:val="0"/>
      <w:divBdr>
        <w:top w:val="none" w:sz="0" w:space="0" w:color="auto"/>
        <w:left w:val="none" w:sz="0" w:space="0" w:color="auto"/>
        <w:bottom w:val="none" w:sz="0" w:space="0" w:color="auto"/>
        <w:right w:val="none" w:sz="0" w:space="0" w:color="auto"/>
      </w:divBdr>
    </w:div>
    <w:div w:id="2000960645">
      <w:bodyDiv w:val="1"/>
      <w:marLeft w:val="0"/>
      <w:marRight w:val="0"/>
      <w:marTop w:val="0"/>
      <w:marBottom w:val="0"/>
      <w:divBdr>
        <w:top w:val="none" w:sz="0" w:space="0" w:color="auto"/>
        <w:left w:val="none" w:sz="0" w:space="0" w:color="auto"/>
        <w:bottom w:val="none" w:sz="0" w:space="0" w:color="auto"/>
        <w:right w:val="none" w:sz="0" w:space="0" w:color="auto"/>
      </w:divBdr>
    </w:div>
    <w:div w:id="2010789436">
      <w:bodyDiv w:val="1"/>
      <w:marLeft w:val="0"/>
      <w:marRight w:val="0"/>
      <w:marTop w:val="0"/>
      <w:marBottom w:val="0"/>
      <w:divBdr>
        <w:top w:val="none" w:sz="0" w:space="0" w:color="auto"/>
        <w:left w:val="none" w:sz="0" w:space="0" w:color="auto"/>
        <w:bottom w:val="none" w:sz="0" w:space="0" w:color="auto"/>
        <w:right w:val="none" w:sz="0" w:space="0" w:color="auto"/>
      </w:divBdr>
    </w:div>
    <w:div w:id="2065525211">
      <w:bodyDiv w:val="1"/>
      <w:marLeft w:val="0"/>
      <w:marRight w:val="0"/>
      <w:marTop w:val="0"/>
      <w:marBottom w:val="0"/>
      <w:divBdr>
        <w:top w:val="none" w:sz="0" w:space="0" w:color="auto"/>
        <w:left w:val="none" w:sz="0" w:space="0" w:color="auto"/>
        <w:bottom w:val="none" w:sz="0" w:space="0" w:color="auto"/>
        <w:right w:val="none" w:sz="0" w:space="0" w:color="auto"/>
      </w:divBdr>
      <w:divsChild>
        <w:div w:id="633759938">
          <w:marLeft w:val="288"/>
          <w:marRight w:val="0"/>
          <w:marTop w:val="0"/>
          <w:marBottom w:val="0"/>
          <w:divBdr>
            <w:top w:val="none" w:sz="0" w:space="0" w:color="auto"/>
            <w:left w:val="none" w:sz="0" w:space="0" w:color="auto"/>
            <w:bottom w:val="none" w:sz="0" w:space="0" w:color="auto"/>
            <w:right w:val="none" w:sz="0" w:space="0" w:color="auto"/>
          </w:divBdr>
        </w:div>
      </w:divsChild>
    </w:div>
    <w:div w:id="2106344814">
      <w:bodyDiv w:val="1"/>
      <w:marLeft w:val="0"/>
      <w:marRight w:val="0"/>
      <w:marTop w:val="0"/>
      <w:marBottom w:val="0"/>
      <w:divBdr>
        <w:top w:val="none" w:sz="0" w:space="0" w:color="auto"/>
        <w:left w:val="none" w:sz="0" w:space="0" w:color="auto"/>
        <w:bottom w:val="none" w:sz="0" w:space="0" w:color="auto"/>
        <w:right w:val="none" w:sz="0" w:space="0" w:color="auto"/>
      </w:divBdr>
    </w:div>
    <w:div w:id="21078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ediacia@insurance.or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2008-08-23T00:00:00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2BA35D-751C-4D12-960B-EB4D08A0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13734</Words>
  <Characters>78288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dc:creator>
  <cp:lastModifiedBy>Khatuna Tutisani</cp:lastModifiedBy>
  <cp:revision>127</cp:revision>
  <cp:lastPrinted>2016-10-25T05:09:00Z</cp:lastPrinted>
  <dcterms:created xsi:type="dcterms:W3CDTF">2016-10-20T13:14:00Z</dcterms:created>
  <dcterms:modified xsi:type="dcterms:W3CDTF">2018-10-04T10:12:00Z</dcterms:modified>
</cp:coreProperties>
</file>