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2A" w:rsidRDefault="00E9002A" w:rsidP="00E9002A">
      <w:pPr>
        <w:jc w:val="center"/>
        <w:rPr>
          <w:lang w:val="ka-GE"/>
        </w:rPr>
      </w:pPr>
      <w:bookmarkStart w:id="0" w:name="_GoBack"/>
      <w:bookmarkEnd w:id="0"/>
      <w:r w:rsidRPr="00E9002A">
        <w:rPr>
          <w:lang w:val="ka-GE"/>
        </w:rPr>
        <w:t>საზოგადოებრივი ჯანმრთელობის დაცვისა და პროგრამების სამმართველო</w:t>
      </w:r>
    </w:p>
    <w:p w:rsidR="00E9002A" w:rsidRDefault="00E9002A" w:rsidP="00E9002A">
      <w:pPr>
        <w:jc w:val="center"/>
        <w:rPr>
          <w:lang w:val="ka-GE"/>
        </w:rPr>
      </w:pPr>
      <w:r>
        <w:rPr>
          <w:lang w:val="ka-GE"/>
        </w:rPr>
        <w:t>საქმიანობის მოკლე ანგარიში (2018- ივნისი 2019)</w:t>
      </w:r>
    </w:p>
    <w:p w:rsidR="00E9002A" w:rsidRDefault="00E9002A">
      <w:pPr>
        <w:rPr>
          <w:lang w:val="ka-GE"/>
        </w:rPr>
      </w:pPr>
    </w:p>
    <w:p w:rsidR="00622C0E" w:rsidRPr="00E9002A" w:rsidRDefault="00622C0E" w:rsidP="00E9002A">
      <w:pPr>
        <w:jc w:val="both"/>
        <w:rPr>
          <w:lang w:val="ka-GE"/>
        </w:rPr>
      </w:pPr>
      <w:r w:rsidRPr="00E9002A">
        <w:rPr>
          <w:lang w:val="ka-GE"/>
        </w:rPr>
        <w:t>ჯანდაცვის დეპარტამენტის</w:t>
      </w:r>
      <w:r w:rsidR="002B7218" w:rsidRPr="00E9002A">
        <w:rPr>
          <w:lang w:val="ka-GE"/>
        </w:rPr>
        <w:t xml:space="preserve"> </w:t>
      </w:r>
      <w:r w:rsidRPr="00E9002A">
        <w:rPr>
          <w:lang w:val="ka-GE"/>
        </w:rPr>
        <w:t>საზოგადოებრივი ჯანმრთელობის დაცვისა და პროგრამების სამმართველო</w:t>
      </w:r>
      <w:r w:rsidR="00602CB9" w:rsidRPr="00E9002A">
        <w:rPr>
          <w:lang w:val="ka-GE"/>
        </w:rPr>
        <w:t>ს კომპეტენციის ფარგლებში საანგარიშო პერი</w:t>
      </w:r>
      <w:r w:rsidR="00E9002A">
        <w:rPr>
          <w:lang w:val="ka-GE"/>
        </w:rPr>
        <w:t>ო</w:t>
      </w:r>
      <w:r w:rsidR="00602CB9" w:rsidRPr="00E9002A">
        <w:rPr>
          <w:lang w:val="ka-GE"/>
        </w:rPr>
        <w:t>დში განხორციელდა შემდეგი აქტივობები:</w:t>
      </w:r>
    </w:p>
    <w:p w:rsidR="00063D09" w:rsidRPr="00E9002A" w:rsidRDefault="00063D09">
      <w:pPr>
        <w:rPr>
          <w:b/>
          <w:lang w:val="ka-GE"/>
        </w:rPr>
      </w:pPr>
      <w:r w:rsidRPr="00E9002A">
        <w:rPr>
          <w:b/>
          <w:lang w:val="ka-GE"/>
        </w:rPr>
        <w:t xml:space="preserve">1. მომზადებული და დამტკიცებული დადგენილებები/ბრძანებები/განკარგულებები </w:t>
      </w:r>
    </w:p>
    <w:p w:rsidR="00602CB9" w:rsidRPr="00E9002A" w:rsidRDefault="00602CB9" w:rsidP="00602CB9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E9002A">
        <w:rPr>
          <w:lang w:val="ka-GE"/>
        </w:rPr>
        <w:t>შემუშავდა და დამტკიცდა 2019 წლის ჯანმრთელობის დაცვის სახელმწიფო პროგრამების (22 ვერტიკალური პროგრამა) დამტკიცების შესახებ საქართველო</w:t>
      </w:r>
      <w:r w:rsidR="009D0F23" w:rsidRPr="00E9002A">
        <w:rPr>
          <w:lang w:val="ka-GE"/>
        </w:rPr>
        <w:t>ს</w:t>
      </w:r>
      <w:r w:rsidRPr="00E9002A">
        <w:rPr>
          <w:lang w:val="ka-GE"/>
        </w:rPr>
        <w:t xml:space="preserve"> მთ</w:t>
      </w:r>
      <w:r w:rsidR="009D0F23" w:rsidRPr="00E9002A">
        <w:rPr>
          <w:lang w:val="ka-GE"/>
        </w:rPr>
        <w:t>ა</w:t>
      </w:r>
      <w:r w:rsidRPr="00E9002A">
        <w:rPr>
          <w:lang w:val="ka-GE"/>
        </w:rPr>
        <w:t>ვრობის დადგენილების პროექტი</w:t>
      </w:r>
      <w:r w:rsidR="00E9002A">
        <w:rPr>
          <w:lang w:val="ka-GE"/>
        </w:rPr>
        <w:t>;</w:t>
      </w:r>
    </w:p>
    <w:p w:rsidR="00602CB9" w:rsidRPr="00E9002A" w:rsidRDefault="00602CB9" w:rsidP="00063D09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E9002A">
        <w:rPr>
          <w:lang w:val="ka-GE"/>
        </w:rPr>
        <w:t xml:space="preserve">მომზადდა და დამტკიცდა </w:t>
      </w:r>
      <w:r w:rsidRPr="00E9002A">
        <w:t xml:space="preserve">C </w:t>
      </w:r>
      <w:r w:rsidRPr="00E9002A">
        <w:rPr>
          <w:lang w:val="ka-GE"/>
        </w:rPr>
        <w:t>ჰეპატიტის მართვის სახელმწიფო პროგრამის ცვლილების პროექტი</w:t>
      </w:r>
      <w:r w:rsidR="00063D09" w:rsidRPr="00E9002A">
        <w:rPr>
          <w:lang w:val="ka-GE"/>
        </w:rPr>
        <w:t xml:space="preserve">, </w:t>
      </w:r>
      <w:r w:rsidR="00A529DA" w:rsidRPr="00E9002A">
        <w:rPr>
          <w:lang w:val="ka-GE"/>
        </w:rPr>
        <w:t xml:space="preserve">მათ შორის, </w:t>
      </w:r>
      <w:r w:rsidR="00063D09" w:rsidRPr="00E9002A">
        <w:rPr>
          <w:lang w:val="ka-GE"/>
        </w:rPr>
        <w:t xml:space="preserve">გათვალისწინებულ იქნა </w:t>
      </w:r>
      <w:r w:rsidR="00A529DA" w:rsidRPr="00E9002A">
        <w:rPr>
          <w:lang w:val="ka-GE"/>
        </w:rPr>
        <w:t xml:space="preserve">პროგრამის დეცენტრალიზაციასთან დაკავშირებული </w:t>
      </w:r>
      <w:r w:rsidR="00063D09" w:rsidRPr="00E9002A">
        <w:rPr>
          <w:lang w:val="ka-GE"/>
        </w:rPr>
        <w:t>აქტივობები</w:t>
      </w:r>
      <w:r w:rsidR="00E9002A">
        <w:rPr>
          <w:lang w:val="ka-GE"/>
        </w:rPr>
        <w:t>;</w:t>
      </w:r>
    </w:p>
    <w:p w:rsidR="00622C0E" w:rsidRPr="00E9002A" w:rsidRDefault="00622C0E" w:rsidP="000E1006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E9002A">
        <w:rPr>
          <w:lang w:val="ka-GE"/>
        </w:rPr>
        <w:t xml:space="preserve">მომზადდა 2018 წლის </w:t>
      </w:r>
      <w:r w:rsidR="00A529DA" w:rsidRPr="00E9002A">
        <w:rPr>
          <w:lang w:val="ka-GE"/>
        </w:rPr>
        <w:t xml:space="preserve">ჯანმრთელობის დაცვის სახელმწიფო პროგრამების შესრულების </w:t>
      </w:r>
      <w:r w:rsidRPr="00E9002A">
        <w:rPr>
          <w:lang w:val="ka-GE"/>
        </w:rPr>
        <w:t xml:space="preserve"> კვარტალური და წლიური ანგარიშები და 2019 წლის პირველი კვარტალის შესრულების ანგარიში;</w:t>
      </w:r>
    </w:p>
    <w:p w:rsidR="00622C0E" w:rsidRPr="00E9002A" w:rsidRDefault="000E1006" w:rsidP="000E1006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E9002A">
        <w:rPr>
          <w:lang w:val="ka-GE"/>
        </w:rPr>
        <w:t xml:space="preserve">მომზადდა და დამტკიცდა </w:t>
      </w:r>
      <w:r w:rsidR="00622C0E" w:rsidRPr="00E9002A"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A529DA" w:rsidRPr="00E9002A">
        <w:rPr>
          <w:lang w:val="ka-GE"/>
        </w:rPr>
        <w:t xml:space="preserve">ბიუჯეტის </w:t>
      </w:r>
      <w:r w:rsidR="00622C0E" w:rsidRPr="00E9002A">
        <w:t>საშუალოვადიანი</w:t>
      </w:r>
      <w:r w:rsidRPr="00E9002A">
        <w:rPr>
          <w:lang w:val="ka-GE"/>
        </w:rPr>
        <w:t xml:space="preserve"> </w:t>
      </w:r>
      <w:r w:rsidRPr="00E9002A">
        <w:t>(20</w:t>
      </w:r>
      <w:r w:rsidRPr="00E9002A">
        <w:rPr>
          <w:lang w:val="ka-GE"/>
        </w:rPr>
        <w:t>19</w:t>
      </w:r>
      <w:r w:rsidRPr="00E9002A">
        <w:t>-202</w:t>
      </w:r>
      <w:r w:rsidRPr="00E9002A">
        <w:rPr>
          <w:lang w:val="ka-GE"/>
        </w:rPr>
        <w:t>2</w:t>
      </w:r>
      <w:r w:rsidRPr="00E9002A">
        <w:t xml:space="preserve"> წლების) (2020-2023 წლების)</w:t>
      </w:r>
      <w:r w:rsidR="00622C0E" w:rsidRPr="00E9002A">
        <w:t xml:space="preserve"> სამოქმედო </w:t>
      </w:r>
      <w:r w:rsidR="00A529DA" w:rsidRPr="00E9002A">
        <w:t>გეგმ</w:t>
      </w:r>
      <w:r w:rsidR="00A529DA" w:rsidRPr="00E9002A">
        <w:rPr>
          <w:lang w:val="ka-GE"/>
        </w:rPr>
        <w:t>ის ჯანმრთელობის დაცვის ნაწილი;</w:t>
      </w:r>
    </w:p>
    <w:p w:rsidR="006D0058" w:rsidRPr="00E9002A" w:rsidRDefault="00D7501D" w:rsidP="006D0058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E9002A">
        <w:rPr>
          <w:lang w:val="ka-GE"/>
        </w:rPr>
        <w:t xml:space="preserve">2018 </w:t>
      </w:r>
      <w:r w:rsidR="006D0058" w:rsidRPr="00E9002A">
        <w:rPr>
          <w:lang w:val="ka-GE"/>
        </w:rPr>
        <w:t xml:space="preserve">– 2019 </w:t>
      </w:r>
      <w:r w:rsidRPr="00E9002A">
        <w:rPr>
          <w:lang w:val="ka-GE"/>
        </w:rPr>
        <w:t>წლ</w:t>
      </w:r>
      <w:r w:rsidR="006D0058" w:rsidRPr="00E9002A">
        <w:rPr>
          <w:lang w:val="ka-GE"/>
        </w:rPr>
        <w:t>ებში</w:t>
      </w:r>
      <w:r w:rsidRPr="00E9002A">
        <w:rPr>
          <w:lang w:val="ka-GE"/>
        </w:rPr>
        <w:t xml:space="preserve"> - საყოველთაო ჯანმრთელობის დაცვის პროგრამაში განხორციელდა ცვლილებები. კერძოდ, </w:t>
      </w:r>
      <w:r w:rsidR="006D0058" w:rsidRPr="00E9002A">
        <w:rPr>
          <w:lang w:val="ka-GE"/>
        </w:rPr>
        <w:t>განხორციელდა ცვლილებები პროგრამით განსაზღვრული მომსახურების მოცულობასთან, ადმინისტრირებასთან და საჯარიმო სანქციებთან დაკავშირებით. 2018 წელს დაიწყო და გრძელდება მუშაობა: საჯარიმო სანქციების გადახედვის მიზნით; პჯდ და კარდიოქირურგიული მომსახურების მიმწოდებელი დაწესებულებების სელექტიურ</w:t>
      </w:r>
      <w:r w:rsidR="00A529DA" w:rsidRPr="00E9002A">
        <w:rPr>
          <w:lang w:val="ka-GE"/>
        </w:rPr>
        <w:t>ი</w:t>
      </w:r>
      <w:r w:rsidR="006D0058" w:rsidRPr="00E9002A">
        <w:rPr>
          <w:lang w:val="ka-GE"/>
        </w:rPr>
        <w:t xml:space="preserve"> კონტრაქტირების პირობებზე;</w:t>
      </w:r>
    </w:p>
    <w:p w:rsidR="00A529DA" w:rsidRPr="00E9002A" w:rsidRDefault="00A529DA" w:rsidP="00063D09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E9002A">
        <w:rPr>
          <w:lang w:val="ka-GE"/>
        </w:rPr>
        <w:t>2018-2019 წლებში - ქრონიკული დაავადებების სამკურნალო მედიკამენტებით უზრუნველყოფის პროგრამის ფარგლებში განხორციელდა ცვლილებები, პროგრამის მოსარგებლეთა არეალის, მედიკამენტების ჩამონათვალისა და გეოგრაფიული ხელმისაწვდომობის გაფართოვებასთან დაკავშირებით;</w:t>
      </w:r>
    </w:p>
    <w:p w:rsidR="009D0F23" w:rsidRPr="00E9002A" w:rsidRDefault="009D0F23" w:rsidP="009D0F23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jc w:val="both"/>
      </w:pPr>
      <w:r w:rsidRPr="00E9002A">
        <w:t>დამტკიცდა საქართველოს მთავრობის განკარგულება ,,ბავშვებში ტყვიის ტოქსიური ზემოქმედების ადრეული გამოვლენის და მართვის ღონისძიებების გატარების შესახებ“; შემუშავდა და დამტკიცდა ტყვიის ბიომონიტორინგის პროგრამა.</w:t>
      </w:r>
    </w:p>
    <w:p w:rsidR="009D0F23" w:rsidRDefault="009D0F23" w:rsidP="00063D09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E9002A">
        <w:rPr>
          <w:lang w:val="ka-GE"/>
        </w:rPr>
        <w:t>შემუშავდა და დამტკიცდა სხვადასხვა დადგენილებების ქვემდებარე სამართლებრივი აქტები (მინისტრის ბრძანებები), პროგრამების ეფექტური იმპლემენტაციის უზრუნველყოფის მიზნით.</w:t>
      </w:r>
    </w:p>
    <w:p w:rsidR="00E9002A" w:rsidRDefault="00E9002A" w:rsidP="00E9002A">
      <w:pPr>
        <w:jc w:val="both"/>
        <w:rPr>
          <w:lang w:val="ka-GE"/>
        </w:rPr>
      </w:pPr>
    </w:p>
    <w:p w:rsidR="00E9002A" w:rsidRDefault="00E9002A" w:rsidP="00E9002A">
      <w:pPr>
        <w:jc w:val="both"/>
        <w:rPr>
          <w:lang w:val="ka-GE"/>
        </w:rPr>
      </w:pPr>
    </w:p>
    <w:p w:rsidR="00E9002A" w:rsidRPr="00E9002A" w:rsidRDefault="00E9002A" w:rsidP="00E9002A">
      <w:pPr>
        <w:jc w:val="both"/>
        <w:rPr>
          <w:lang w:val="ka-GE"/>
        </w:rPr>
      </w:pPr>
    </w:p>
    <w:p w:rsidR="00063D09" w:rsidRPr="00E9002A" w:rsidRDefault="00063D09" w:rsidP="00063D09">
      <w:pPr>
        <w:jc w:val="both"/>
        <w:rPr>
          <w:b/>
          <w:lang w:val="ka-GE"/>
        </w:rPr>
      </w:pPr>
      <w:r w:rsidRPr="00E9002A">
        <w:rPr>
          <w:b/>
          <w:lang w:val="ka-GE"/>
        </w:rPr>
        <w:lastRenderedPageBreak/>
        <w:t>2.მიმდინარე/პერიოდული/რუტინული აქტივობები</w:t>
      </w:r>
    </w:p>
    <w:p w:rsidR="006D0058" w:rsidRPr="00E9002A" w:rsidRDefault="00E47EFC" w:rsidP="009D0F23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E9002A">
        <w:rPr>
          <w:lang w:val="ka-GE"/>
        </w:rPr>
        <w:t xml:space="preserve">მიმდინარეობს </w:t>
      </w:r>
      <w:r w:rsidR="00063D09" w:rsidRPr="00E9002A">
        <w:rPr>
          <w:lang w:val="ka-GE"/>
        </w:rPr>
        <w:t xml:space="preserve">მუშაობა </w:t>
      </w:r>
      <w:r w:rsidR="006D0058" w:rsidRPr="00E9002A">
        <w:rPr>
          <w:lang w:val="ka-GE"/>
        </w:rPr>
        <w:t xml:space="preserve">„სოფლის ექიმის“ </w:t>
      </w:r>
      <w:r w:rsidR="002B7218" w:rsidRPr="00E9002A">
        <w:rPr>
          <w:lang w:val="ka-GE"/>
        </w:rPr>
        <w:t>სახელმწიფო პროგრამის ცვლილებ</w:t>
      </w:r>
      <w:r w:rsidR="00063D09" w:rsidRPr="00E9002A">
        <w:rPr>
          <w:lang w:val="ka-GE"/>
        </w:rPr>
        <w:t>ის პროექტზე;</w:t>
      </w:r>
    </w:p>
    <w:p w:rsidR="00E47EFC" w:rsidRPr="00E9002A" w:rsidRDefault="00E9002A" w:rsidP="009D0F23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ხორციელდება </w:t>
      </w:r>
      <w:r w:rsidR="00E47EFC" w:rsidRPr="00E9002A">
        <w:rPr>
          <w:lang w:val="ka-GE"/>
        </w:rPr>
        <w:t>გლობალური ფონდის აქტივობების ეტ</w:t>
      </w:r>
      <w:r w:rsidR="00063D09" w:rsidRPr="00E9002A">
        <w:rPr>
          <w:lang w:val="ka-GE"/>
        </w:rPr>
        <w:t>ა</w:t>
      </w:r>
      <w:r w:rsidR="00E47EFC" w:rsidRPr="00E9002A">
        <w:rPr>
          <w:lang w:val="ka-GE"/>
        </w:rPr>
        <w:t>პობრივი გადმობარება სახელმწიფო ბიუჯეტში (ტუბერკულოზის და შიდსის სახელმწიფო პროგრამები);</w:t>
      </w:r>
    </w:p>
    <w:p w:rsidR="00D7501D" w:rsidRPr="00E9002A" w:rsidRDefault="00E9002A" w:rsidP="009D0F23">
      <w:pPr>
        <w:pStyle w:val="ListParagraph"/>
        <w:numPr>
          <w:ilvl w:val="0"/>
          <w:numId w:val="2"/>
        </w:numPr>
        <w:jc w:val="both"/>
        <w:rPr>
          <w:bCs/>
          <w:lang w:val="ka-GE"/>
        </w:rPr>
      </w:pPr>
      <w:r>
        <w:rPr>
          <w:bCs/>
          <w:lang w:val="ka-GE"/>
        </w:rPr>
        <w:t xml:space="preserve">სამმართველო მონაწილეობს </w:t>
      </w:r>
      <w:r w:rsidR="00D7501D" w:rsidRPr="00E9002A">
        <w:rPr>
          <w:bCs/>
        </w:rPr>
        <w:t>სტაციონარულ დაწესებულებებში ინფექციური კონტროლის ღონისძიებების განხორციელება</w:t>
      </w:r>
      <w:r w:rsidR="009D0F23" w:rsidRPr="00E9002A">
        <w:rPr>
          <w:bCs/>
          <w:lang w:val="ka-GE"/>
        </w:rPr>
        <w:t xml:space="preserve">ში </w:t>
      </w:r>
      <w:r w:rsidR="00D7501D" w:rsidRPr="00E9002A">
        <w:rPr>
          <w:bCs/>
          <w:lang w:val="ka-GE"/>
        </w:rPr>
        <w:t>- სტაციონარული სერვისის მიმწოდებელი დაწესებულებების შემოწმება/მონიტორინგი სამინისტროს მიერ შემუშავებული შესაბამისი ინსტრუმენტით, ორ ეტაპად. შესაბამისი დასკვნების წარმოება, დაწესებულებებისთვის გაგზავნა და მეორე ეტაპის შემდეგ სსიპ-სამედიცინო საქმიანობის სახელწიფო რეგულირების სააგენტოს ინფორმირება მესამე ეტაპის განხორციელების საჭიროების შესახებ.</w:t>
      </w:r>
    </w:p>
    <w:p w:rsidR="00D7501D" w:rsidRPr="00E9002A" w:rsidRDefault="00D7501D" w:rsidP="009D0F23">
      <w:pPr>
        <w:pStyle w:val="ListParagraph"/>
        <w:numPr>
          <w:ilvl w:val="0"/>
          <w:numId w:val="2"/>
        </w:numPr>
        <w:jc w:val="both"/>
        <w:rPr>
          <w:b/>
          <w:lang w:val="ka-GE"/>
        </w:rPr>
      </w:pPr>
      <w:r w:rsidRPr="00E9002A">
        <w:rPr>
          <w:bCs/>
          <w:lang w:val="ka-GE"/>
        </w:rPr>
        <w:t>ქვეყანაში სეზონური გრიპის გავრცელების მკვეთრი მატების დროს რეაგირების პროექტის კოორდინ</w:t>
      </w:r>
      <w:r w:rsidR="009D0F23" w:rsidRPr="00E9002A">
        <w:rPr>
          <w:bCs/>
          <w:lang w:val="ka-GE"/>
        </w:rPr>
        <w:t xml:space="preserve">ირება. კერძოდ, </w:t>
      </w:r>
      <w:r w:rsidRPr="00E9002A">
        <w:rPr>
          <w:bCs/>
          <w:lang w:val="ka-GE"/>
        </w:rPr>
        <w:t>შემთხვევების გართულებისა პრევენციისა  და გავრცელების შეზღუდვისთვის მორიგე დაწესებულებების 24/7-ზე რეჟიმის ამუშავება, 112-ის შეფერხებული მუშაობის პრევენცია</w:t>
      </w:r>
      <w:r w:rsidR="009D0F23" w:rsidRPr="00E9002A">
        <w:rPr>
          <w:bCs/>
          <w:lang w:val="ka-GE"/>
        </w:rPr>
        <w:t>/კოორდინაცია</w:t>
      </w:r>
      <w:r w:rsidRPr="00E9002A">
        <w:rPr>
          <w:bCs/>
          <w:lang w:val="ka-GE"/>
        </w:rPr>
        <w:t>.</w:t>
      </w:r>
    </w:p>
    <w:p w:rsidR="006D0058" w:rsidRPr="00E9002A" w:rsidRDefault="006D0058" w:rsidP="009D0F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noProof w:val="0"/>
        </w:rPr>
      </w:pPr>
      <w:proofErr w:type="spellStart"/>
      <w:r w:rsidRPr="00E9002A">
        <w:rPr>
          <w:rFonts w:eastAsia="Times New Roman" w:cs="Sylfaen"/>
          <w:noProof w:val="0"/>
        </w:rPr>
        <w:t>სამინისტროს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დარგის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ექსპერტთა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კოორდინაცია</w:t>
      </w:r>
      <w:proofErr w:type="spellEnd"/>
      <w:r w:rsidRPr="00E9002A">
        <w:rPr>
          <w:rFonts w:eastAsia="Times New Roman" w:cs="Sylfaen"/>
          <w:noProof w:val="0"/>
          <w:lang w:val="ka-GE"/>
        </w:rPr>
        <w:t xml:space="preserve"> და </w:t>
      </w:r>
      <w:proofErr w:type="spellStart"/>
      <w:r w:rsidRPr="00E9002A">
        <w:rPr>
          <w:rFonts w:eastAsia="Times New Roman" w:cs="Sylfaen"/>
          <w:noProof w:val="0"/>
        </w:rPr>
        <w:t>მოქალაქეების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კონკრეტული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მოთხოვნების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საფუძველზე</w:t>
      </w:r>
      <w:proofErr w:type="spellEnd"/>
      <w:r w:rsidRPr="00E9002A">
        <w:rPr>
          <w:rFonts w:eastAsia="Times New Roman" w:cs="Times New Roman"/>
          <w:noProof w:val="0"/>
        </w:rPr>
        <w:t xml:space="preserve">, </w:t>
      </w:r>
      <w:proofErr w:type="spellStart"/>
      <w:r w:rsidRPr="00E9002A">
        <w:rPr>
          <w:rFonts w:eastAsia="Times New Roman" w:cs="Sylfaen"/>
          <w:noProof w:val="0"/>
        </w:rPr>
        <w:t>სამინისტროს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ექსპერტებთან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საკონსულტაციო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მიმართვებით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უზრუნველყოფა</w:t>
      </w:r>
      <w:proofErr w:type="spellEnd"/>
      <w:r w:rsidR="009D0F23" w:rsidRPr="00E9002A">
        <w:rPr>
          <w:rFonts w:eastAsia="Times New Roman" w:cs="Sylfaen"/>
          <w:noProof w:val="0"/>
          <w:lang w:val="ka-GE"/>
        </w:rPr>
        <w:t xml:space="preserve"> ხორციელდება სისტემატურად/რუტინულად</w:t>
      </w:r>
      <w:r w:rsidRPr="00E9002A">
        <w:rPr>
          <w:rFonts w:eastAsia="Times New Roman" w:cs="Sylfaen"/>
          <w:noProof w:val="0"/>
          <w:lang w:val="ka-GE"/>
        </w:rPr>
        <w:t>;</w:t>
      </w:r>
    </w:p>
    <w:p w:rsidR="006D0058" w:rsidRPr="00E9002A" w:rsidRDefault="006D0058" w:rsidP="009D0F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noProof w:val="0"/>
        </w:rPr>
      </w:pPr>
      <w:proofErr w:type="spellStart"/>
      <w:r w:rsidRPr="00E9002A">
        <w:rPr>
          <w:rFonts w:eastAsia="Times New Roman" w:cs="Sylfaen"/>
          <w:noProof w:val="0"/>
        </w:rPr>
        <w:t>სსიპ</w:t>
      </w:r>
      <w:proofErr w:type="spellEnd"/>
      <w:r w:rsidRPr="00E9002A">
        <w:rPr>
          <w:rFonts w:eastAsia="Times New Roman" w:cs="Times New Roman"/>
          <w:noProof w:val="0"/>
        </w:rPr>
        <w:t xml:space="preserve"> „</w:t>
      </w:r>
      <w:proofErr w:type="spellStart"/>
      <w:r w:rsidRPr="00E9002A">
        <w:rPr>
          <w:rFonts w:eastAsia="Times New Roman" w:cs="Sylfaen"/>
          <w:noProof w:val="0"/>
        </w:rPr>
        <w:t>ლევან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სამხარაულის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სახელობის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სასამართლო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ექსპერტიზის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ეროვნული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ბიუროს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სამედიცინო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ექსპერტიზის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დეპარტამენტში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დანიშნული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ექსპერტიზების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წარმოებისთვის</w:t>
      </w:r>
      <w:proofErr w:type="spellEnd"/>
      <w:r w:rsidRPr="00E9002A">
        <w:rPr>
          <w:rFonts w:eastAsia="Times New Roman" w:cs="Times New Roman"/>
          <w:noProof w:val="0"/>
        </w:rPr>
        <w:t xml:space="preserve">, </w:t>
      </w:r>
      <w:proofErr w:type="spellStart"/>
      <w:r w:rsidRPr="00E9002A">
        <w:rPr>
          <w:rFonts w:eastAsia="Times New Roman" w:cs="Sylfaen"/>
          <w:noProof w:val="0"/>
        </w:rPr>
        <w:t>შემოსული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დოკუმენტაციის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საფუძველზე</w:t>
      </w:r>
      <w:proofErr w:type="spellEnd"/>
      <w:r w:rsidRPr="00E9002A">
        <w:rPr>
          <w:rFonts w:eastAsia="Times New Roman" w:cs="Times New Roman"/>
          <w:noProof w:val="0"/>
        </w:rPr>
        <w:t xml:space="preserve">, </w:t>
      </w:r>
      <w:proofErr w:type="spellStart"/>
      <w:r w:rsidRPr="00E9002A">
        <w:rPr>
          <w:rFonts w:eastAsia="Times New Roman" w:cs="Sylfaen"/>
          <w:noProof w:val="0"/>
        </w:rPr>
        <w:t>შესაბამისი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სამინისტროს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ექსპერტის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გამოყოფის</w:t>
      </w:r>
      <w:proofErr w:type="spellEnd"/>
      <w:r w:rsidRPr="00E9002A">
        <w:rPr>
          <w:rFonts w:eastAsia="Times New Roman" w:cs="Times New Roman"/>
          <w:noProof w:val="0"/>
        </w:rPr>
        <w:t xml:space="preserve"> </w:t>
      </w:r>
      <w:proofErr w:type="spellStart"/>
      <w:r w:rsidRPr="00E9002A">
        <w:rPr>
          <w:rFonts w:eastAsia="Times New Roman" w:cs="Sylfaen"/>
          <w:noProof w:val="0"/>
        </w:rPr>
        <w:t>უზრუნველყოფა</w:t>
      </w:r>
      <w:proofErr w:type="spellEnd"/>
      <w:r w:rsidR="009D0F23" w:rsidRPr="00E9002A">
        <w:rPr>
          <w:rFonts w:eastAsia="Times New Roman" w:cs="Sylfaen"/>
          <w:noProof w:val="0"/>
          <w:lang w:val="ka-GE"/>
        </w:rPr>
        <w:t xml:space="preserve"> ხორციელდება სისტემატურად/რუტინულად;</w:t>
      </w:r>
    </w:p>
    <w:p w:rsidR="00D7501D" w:rsidRPr="00E9002A" w:rsidRDefault="006D0058" w:rsidP="009D0F23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E9002A">
        <w:rPr>
          <w:lang w:val="ka-GE"/>
        </w:rPr>
        <w:t>„დედათა და ბავშვთა სიკვდილობის/მკვდრადშობადობის შემთხვევების სავალდებულო შეტყობინების ფორმისა და წესის შესახებ“ საქართველოს შრომის, ჯანმრთელობისა და სოციალური დაცვის მინისტრის 2013 წლის 23 ივლისის N01-30/ნ ბრძანების მოთხოვნათა შესრულებაზე მონიტორინგი</w:t>
      </w:r>
      <w:r w:rsidR="009D0F23" w:rsidRPr="00E9002A">
        <w:rPr>
          <w:lang w:val="ka-GE"/>
        </w:rPr>
        <w:t xml:space="preserve"> </w:t>
      </w:r>
      <w:r w:rsidR="009D0F23" w:rsidRPr="00E9002A">
        <w:rPr>
          <w:rFonts w:eastAsia="Times New Roman" w:cs="Sylfaen"/>
          <w:noProof w:val="0"/>
          <w:lang w:val="ka-GE"/>
        </w:rPr>
        <w:t>ხორციელდება სისტემატურად/რუტინულად;</w:t>
      </w:r>
    </w:p>
    <w:p w:rsidR="00E9002A" w:rsidRPr="00E9002A" w:rsidRDefault="00E9002A" w:rsidP="009D0F23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rFonts w:eastAsia="Times New Roman" w:cs="Sylfaen"/>
          <w:noProof w:val="0"/>
          <w:lang w:val="ka-GE"/>
        </w:rPr>
        <w:t>შემოსულ კორესპონდენციაზე მუშაობა ხორციელდება სისტემატურად/რუტინულად.</w:t>
      </w:r>
    </w:p>
    <w:sectPr w:rsidR="00E9002A" w:rsidRPr="00E900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022D3"/>
    <w:multiLevelType w:val="hybridMultilevel"/>
    <w:tmpl w:val="B6B82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45FA9"/>
    <w:multiLevelType w:val="hybridMultilevel"/>
    <w:tmpl w:val="93E8A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0E"/>
    <w:rsid w:val="00063D09"/>
    <w:rsid w:val="000E1006"/>
    <w:rsid w:val="00254DAF"/>
    <w:rsid w:val="002B7218"/>
    <w:rsid w:val="00602CB9"/>
    <w:rsid w:val="00622C0E"/>
    <w:rsid w:val="006D0058"/>
    <w:rsid w:val="00836865"/>
    <w:rsid w:val="009D0F23"/>
    <w:rsid w:val="00A529DA"/>
    <w:rsid w:val="00D7501D"/>
    <w:rsid w:val="00DE28F2"/>
    <w:rsid w:val="00E47EFC"/>
    <w:rsid w:val="00E9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E326F-5B55-4A70-B3DF-1B4D5731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0E"/>
    <w:pPr>
      <w:ind w:left="720"/>
      <w:contextualSpacing/>
    </w:pPr>
  </w:style>
  <w:style w:type="paragraph" w:customStyle="1" w:styleId="Normal0">
    <w:name w:val="[Normal]"/>
    <w:uiPriority w:val="99"/>
    <w:rsid w:val="000E10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5yl5">
    <w:name w:val="_5yl5"/>
    <w:basedOn w:val="DefaultParagraphFont"/>
    <w:rsid w:val="006D0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9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6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3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9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5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3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1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0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Mariam Darakhvelidze</cp:lastModifiedBy>
  <cp:revision>2</cp:revision>
  <dcterms:created xsi:type="dcterms:W3CDTF">2019-07-04T05:40:00Z</dcterms:created>
  <dcterms:modified xsi:type="dcterms:W3CDTF">2019-07-04T05:40:00Z</dcterms:modified>
</cp:coreProperties>
</file>