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10" w:rsidRPr="00FB0581" w:rsidRDefault="00626210" w:rsidP="00084AE2">
      <w:pPr>
        <w:spacing w:after="0"/>
        <w:jc w:val="both"/>
        <w:rPr>
          <w:rFonts w:ascii="Sylfaen" w:hAnsi="Sylfaen" w:cs="Sylfaen"/>
          <w:b/>
        </w:rPr>
      </w:pPr>
    </w:p>
    <w:tbl>
      <w:tblPr>
        <w:tblW w:w="7340" w:type="dxa"/>
        <w:tblInd w:w="108" w:type="dxa"/>
        <w:tblLook w:val="04A0" w:firstRow="1" w:lastRow="0" w:firstColumn="1" w:lastColumn="0" w:noHBand="0" w:noVBand="1"/>
      </w:tblPr>
      <w:tblGrid>
        <w:gridCol w:w="4844"/>
        <w:gridCol w:w="1248"/>
        <w:gridCol w:w="1248"/>
      </w:tblGrid>
      <w:tr w:rsidR="00626210" w:rsidRPr="00FB0581" w:rsidTr="00626210">
        <w:trPr>
          <w:trHeight w:val="300"/>
        </w:trPr>
        <w:tc>
          <w:tcPr>
            <w:tcW w:w="4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</w:tcPr>
          <w:p w:rsidR="00626210" w:rsidRPr="00FB0581" w:rsidRDefault="00626210" w:rsidP="00626210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6210" w:rsidRPr="00FB0581" w:rsidRDefault="00626210" w:rsidP="00626210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color w:val="000000"/>
              </w:rPr>
            </w:pPr>
            <w:r w:rsidRPr="00FB0581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6210" w:rsidRPr="00FB0581" w:rsidRDefault="00626210" w:rsidP="00626210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color w:val="000000"/>
              </w:rPr>
            </w:pPr>
            <w:r w:rsidRPr="00FB0581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</w:tr>
      <w:tr w:rsidR="00626210" w:rsidRPr="00626210" w:rsidTr="00626210">
        <w:trPr>
          <w:trHeight w:val="300"/>
        </w:trPr>
        <w:tc>
          <w:tcPr>
            <w:tcW w:w="4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6210" w:rsidRPr="00626210" w:rsidRDefault="003B7663" w:rsidP="003B7663">
            <w:pPr>
              <w:spacing w:after="0" w:line="240" w:lineRule="auto"/>
              <w:outlineLvl w:val="0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FB0581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კოტრაცეფციის გამოყენების პრევალენტობა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210" w:rsidRPr="00626210" w:rsidRDefault="00626210" w:rsidP="00626210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color w:val="000000"/>
              </w:rPr>
            </w:pPr>
            <w:r w:rsidRPr="00626210">
              <w:rPr>
                <w:rFonts w:ascii="Calibri" w:eastAsia="Times New Roman" w:hAnsi="Calibri" w:cs="Times New Roman"/>
                <w:color w:val="000000"/>
              </w:rPr>
              <w:t>52.0%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210" w:rsidRPr="00626210" w:rsidRDefault="00626210" w:rsidP="00626210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color w:val="000000"/>
              </w:rPr>
            </w:pPr>
            <w:r w:rsidRPr="00626210">
              <w:rPr>
                <w:rFonts w:ascii="Calibri" w:eastAsia="Times New Roman" w:hAnsi="Calibri" w:cs="Times New Roman"/>
                <w:color w:val="000000"/>
              </w:rPr>
              <w:t>55.0%</w:t>
            </w:r>
          </w:p>
        </w:tc>
      </w:tr>
      <w:tr w:rsidR="00626210" w:rsidRPr="00626210" w:rsidTr="00626210">
        <w:trPr>
          <w:trHeight w:val="300"/>
        </w:trPr>
        <w:tc>
          <w:tcPr>
            <w:tcW w:w="4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6210" w:rsidRPr="00626210" w:rsidRDefault="003B7663" w:rsidP="00626210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</w:rPr>
            </w:pPr>
            <w:r w:rsidRPr="00FB0581">
              <w:rPr>
                <w:rFonts w:ascii="Sylfaen" w:eastAsia="Times New Roman" w:hAnsi="Sylfaen" w:cs="Times New Roman"/>
                <w:color w:val="000000"/>
                <w:lang w:val="ka-GE"/>
              </w:rPr>
              <w:t>აბორტების ჯამობრივი კოეფიციენტი</w:t>
            </w:r>
            <w:r w:rsidR="00626210" w:rsidRPr="00626210">
              <w:rPr>
                <w:rFonts w:ascii="Calibri" w:eastAsia="Times New Roman" w:hAnsi="Calibri" w:cs="Times New Roman"/>
                <w:color w:val="000000"/>
              </w:rPr>
              <w:t xml:space="preserve"> (TIAR)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210" w:rsidRPr="00626210" w:rsidRDefault="00626210" w:rsidP="00626210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color w:val="000000"/>
              </w:rPr>
            </w:pPr>
            <w:r w:rsidRPr="00626210">
              <w:rPr>
                <w:rFonts w:ascii="Calibri" w:eastAsia="Times New Roman" w:hAnsi="Calibri" w:cs="Times New Roman"/>
                <w:color w:val="000000"/>
              </w:rPr>
              <w:t>1.6%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210" w:rsidRPr="00626210" w:rsidRDefault="00626210" w:rsidP="00626210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color w:val="000000"/>
              </w:rPr>
            </w:pPr>
            <w:r w:rsidRPr="00626210">
              <w:rPr>
                <w:rFonts w:ascii="Calibri" w:eastAsia="Times New Roman" w:hAnsi="Calibri" w:cs="Times New Roman"/>
                <w:color w:val="000000"/>
              </w:rPr>
              <w:t>0.6%</w:t>
            </w:r>
          </w:p>
        </w:tc>
      </w:tr>
      <w:tr w:rsidR="00626210" w:rsidRPr="00626210" w:rsidTr="003B7663">
        <w:trPr>
          <w:trHeight w:val="300"/>
        </w:trPr>
        <w:tc>
          <w:tcPr>
            <w:tcW w:w="4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6210" w:rsidRPr="00626210" w:rsidRDefault="003B7663" w:rsidP="00626210">
            <w:pPr>
              <w:spacing w:after="0" w:line="240" w:lineRule="auto"/>
              <w:outlineLvl w:val="0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FB0581">
              <w:rPr>
                <w:rFonts w:ascii="Sylfaen" w:eastAsia="Times New Roman" w:hAnsi="Sylfaen" w:cs="Times New Roman"/>
                <w:color w:val="000000"/>
                <w:lang w:val="ka-GE"/>
              </w:rPr>
              <w:t>ოჯახის დაგეგმვის დაუკმაყოფილებელი საჭიროებებო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210" w:rsidRPr="00626210" w:rsidRDefault="00626210" w:rsidP="00626210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color w:val="000000"/>
              </w:rPr>
            </w:pPr>
            <w:r w:rsidRPr="00626210">
              <w:rPr>
                <w:rFonts w:ascii="Calibri" w:eastAsia="Times New Roman" w:hAnsi="Calibri" w:cs="Times New Roman"/>
                <w:color w:val="000000"/>
              </w:rPr>
              <w:t>17.0%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210" w:rsidRPr="00626210" w:rsidRDefault="00626210" w:rsidP="00626210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color w:val="000000"/>
              </w:rPr>
            </w:pPr>
            <w:r w:rsidRPr="00626210">
              <w:rPr>
                <w:rFonts w:ascii="Calibri" w:eastAsia="Times New Roman" w:hAnsi="Calibri" w:cs="Times New Roman"/>
                <w:color w:val="000000"/>
              </w:rPr>
              <w:t>15.0%</w:t>
            </w:r>
          </w:p>
        </w:tc>
      </w:tr>
      <w:tr w:rsidR="003B7663" w:rsidRPr="00FB0581" w:rsidTr="003B7663">
        <w:trPr>
          <w:trHeight w:val="300"/>
        </w:trPr>
        <w:tc>
          <w:tcPr>
            <w:tcW w:w="4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3B7663" w:rsidRPr="00FB0581" w:rsidRDefault="003B7663" w:rsidP="00626210">
            <w:pPr>
              <w:spacing w:after="0" w:line="240" w:lineRule="auto"/>
              <w:outlineLvl w:val="0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FB0581">
              <w:rPr>
                <w:rFonts w:ascii="Sylfaen" w:eastAsia="Times New Roman" w:hAnsi="Sylfaen" w:cs="Times New Roman"/>
                <w:color w:val="000000"/>
                <w:lang w:val="ka-GE"/>
              </w:rPr>
              <w:t>მედიკამენტოზური აბორტი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7663" w:rsidRPr="00FB0581" w:rsidRDefault="003B7663" w:rsidP="00626210">
            <w:pPr>
              <w:spacing w:after="0" w:line="240" w:lineRule="auto"/>
              <w:jc w:val="right"/>
              <w:outlineLvl w:val="0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FB0581">
              <w:rPr>
                <w:rFonts w:ascii="Sylfaen" w:eastAsia="Times New Roman" w:hAnsi="Sylfaen" w:cs="Times New Roman"/>
                <w:color w:val="000000"/>
                <w:lang w:val="ka-GE"/>
              </w:rPr>
              <w:t>30,5%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7663" w:rsidRPr="00FB0581" w:rsidRDefault="003B7663" w:rsidP="00626210">
            <w:pPr>
              <w:spacing w:after="0" w:line="240" w:lineRule="auto"/>
              <w:jc w:val="right"/>
              <w:outlineLvl w:val="0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FB0581">
              <w:rPr>
                <w:rFonts w:ascii="Sylfaen" w:eastAsia="Times New Roman" w:hAnsi="Sylfaen" w:cs="Times New Roman"/>
                <w:color w:val="000000"/>
                <w:lang w:val="ka-GE"/>
              </w:rPr>
              <w:t>38.9%</w:t>
            </w:r>
          </w:p>
        </w:tc>
      </w:tr>
      <w:tr w:rsidR="003B7663" w:rsidRPr="00FB0581" w:rsidTr="003B7663">
        <w:trPr>
          <w:trHeight w:val="300"/>
        </w:trPr>
        <w:tc>
          <w:tcPr>
            <w:tcW w:w="4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3B7663" w:rsidRPr="00FB0581" w:rsidRDefault="003B7663" w:rsidP="00626210">
            <w:pPr>
              <w:spacing w:after="0" w:line="240" w:lineRule="auto"/>
              <w:outlineLvl w:val="0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FB0581">
              <w:rPr>
                <w:rFonts w:ascii="Sylfaen" w:eastAsia="Times New Roman" w:hAnsi="Sylfaen" w:cs="Times New Roman"/>
                <w:color w:val="000000"/>
                <w:lang w:val="ka-GE"/>
              </w:rPr>
              <w:t>ვაკუუმ ასპირაცია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7663" w:rsidRPr="00FB0581" w:rsidRDefault="003B7663" w:rsidP="00626210">
            <w:pPr>
              <w:spacing w:after="0" w:line="240" w:lineRule="auto"/>
              <w:jc w:val="right"/>
              <w:outlineLvl w:val="0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FB0581">
              <w:rPr>
                <w:rFonts w:ascii="Sylfaen" w:eastAsia="Times New Roman" w:hAnsi="Sylfaen" w:cs="Times New Roman"/>
                <w:color w:val="000000"/>
                <w:lang w:val="ka-GE"/>
              </w:rPr>
              <w:t>28.3%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7663" w:rsidRPr="00FB0581" w:rsidRDefault="003B7663" w:rsidP="00626210">
            <w:pPr>
              <w:spacing w:after="0" w:line="240" w:lineRule="auto"/>
              <w:jc w:val="right"/>
              <w:outlineLvl w:val="0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FB0581">
              <w:rPr>
                <w:rFonts w:ascii="Sylfaen" w:eastAsia="Times New Roman" w:hAnsi="Sylfaen" w:cs="Times New Roman"/>
                <w:color w:val="000000"/>
                <w:lang w:val="ka-GE"/>
              </w:rPr>
              <w:t>36.4%</w:t>
            </w:r>
          </w:p>
        </w:tc>
      </w:tr>
      <w:tr w:rsidR="003B7663" w:rsidRPr="00FB0581" w:rsidTr="00626210">
        <w:trPr>
          <w:trHeight w:val="300"/>
        </w:trPr>
        <w:tc>
          <w:tcPr>
            <w:tcW w:w="4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3B7663" w:rsidRPr="00FB0581" w:rsidRDefault="003B7663" w:rsidP="00626210">
            <w:pPr>
              <w:spacing w:after="0" w:line="240" w:lineRule="auto"/>
              <w:outlineLvl w:val="0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FB0581">
              <w:rPr>
                <w:rFonts w:ascii="Sylfaen" w:eastAsia="Times New Roman" w:hAnsi="Sylfaen" w:cs="Times New Roman"/>
                <w:color w:val="000000"/>
                <w:lang w:val="ka-GE"/>
              </w:rPr>
              <w:t>გამოფხეკვა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7663" w:rsidRPr="00FB0581" w:rsidRDefault="003B7663" w:rsidP="00626210">
            <w:pPr>
              <w:spacing w:after="0" w:line="240" w:lineRule="auto"/>
              <w:jc w:val="right"/>
              <w:outlineLvl w:val="0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FB0581">
              <w:rPr>
                <w:rFonts w:ascii="Sylfaen" w:eastAsia="Times New Roman" w:hAnsi="Sylfaen" w:cs="Times New Roman"/>
                <w:color w:val="000000"/>
                <w:lang w:val="ka-GE"/>
              </w:rPr>
              <w:t>41.6%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7663" w:rsidRPr="00FB0581" w:rsidRDefault="003B7663" w:rsidP="00626210">
            <w:pPr>
              <w:spacing w:after="0" w:line="240" w:lineRule="auto"/>
              <w:jc w:val="right"/>
              <w:outlineLvl w:val="0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FB0581">
              <w:rPr>
                <w:rFonts w:ascii="Sylfaen" w:eastAsia="Times New Roman" w:hAnsi="Sylfaen" w:cs="Times New Roman"/>
                <w:color w:val="000000"/>
                <w:lang w:val="ka-GE"/>
              </w:rPr>
              <w:t>21.5%</w:t>
            </w:r>
          </w:p>
        </w:tc>
      </w:tr>
    </w:tbl>
    <w:p w:rsidR="00626210" w:rsidRPr="00FB0581" w:rsidRDefault="00626210" w:rsidP="00084AE2">
      <w:pPr>
        <w:spacing w:after="0"/>
        <w:jc w:val="both"/>
        <w:rPr>
          <w:rFonts w:ascii="Sylfaen" w:hAnsi="Sylfaen" w:cs="Sylfaen"/>
          <w:b/>
        </w:rPr>
      </w:pPr>
      <w:r w:rsidRPr="00FB0581">
        <w:rPr>
          <w:rFonts w:ascii="Sylfaen" w:hAnsi="Sylfaen" w:cs="Sylfaen"/>
          <w:b/>
        </w:rPr>
        <w:t>UNFPA: State of World Population, 2015, 2019</w:t>
      </w:r>
    </w:p>
    <w:p w:rsidR="00626210" w:rsidRPr="00FB0581" w:rsidRDefault="00626210" w:rsidP="00084AE2">
      <w:pPr>
        <w:spacing w:after="0"/>
        <w:jc w:val="both"/>
        <w:rPr>
          <w:rFonts w:ascii="Sylfaen" w:hAnsi="Sylfaen" w:cs="Sylfaen"/>
          <w:b/>
        </w:rPr>
      </w:pPr>
    </w:p>
    <w:p w:rsidR="003B7663" w:rsidRPr="00FB0581" w:rsidRDefault="003B7663" w:rsidP="00084AE2">
      <w:pPr>
        <w:spacing w:after="0"/>
        <w:jc w:val="both"/>
        <w:rPr>
          <w:rFonts w:ascii="Sylfaen" w:hAnsi="Sylfaen" w:cs="Sylfaen"/>
          <w:b/>
          <w:lang w:val="ka-GE"/>
        </w:rPr>
      </w:pPr>
    </w:p>
    <w:p w:rsidR="00626210" w:rsidRPr="00FB0581" w:rsidRDefault="000968F5" w:rsidP="00084AE2">
      <w:pPr>
        <w:spacing w:after="0"/>
        <w:jc w:val="both"/>
        <w:rPr>
          <w:rFonts w:ascii="Sylfaen" w:hAnsi="Sylfaen" w:cs="Sylfaen"/>
          <w:b/>
        </w:rPr>
      </w:pPr>
      <w:r w:rsidRPr="00FB0581">
        <w:rPr>
          <w:rFonts w:ascii="Sylfaen" w:hAnsi="Sylfaen" w:cs="Sylfaen"/>
          <w:b/>
          <w:lang w:val="ka-GE"/>
        </w:rPr>
        <w:t>რეპროდქციული ჯანმრთელობის სერვისების განვითარების მიმართულებით</w:t>
      </w:r>
      <w:r w:rsidR="00266FDE" w:rsidRPr="00FB0581">
        <w:rPr>
          <w:rFonts w:ascii="Sylfaen" w:hAnsi="Sylfaen" w:cs="Sylfaen"/>
          <w:b/>
        </w:rPr>
        <w:t xml:space="preserve"> </w:t>
      </w:r>
      <w:r w:rsidR="00266FDE" w:rsidRPr="00FB0581">
        <w:rPr>
          <w:rFonts w:ascii="Sylfaen" w:hAnsi="Sylfaen" w:cs="Sylfaen"/>
          <w:b/>
          <w:lang w:val="ka-GE"/>
        </w:rPr>
        <w:t>განხორციელებული ქმედებები</w:t>
      </w:r>
    </w:p>
    <w:p w:rsidR="000968F5" w:rsidRPr="00FB0581" w:rsidRDefault="000968F5" w:rsidP="00084AE2">
      <w:pPr>
        <w:spacing w:after="0"/>
        <w:jc w:val="both"/>
        <w:rPr>
          <w:rFonts w:ascii="Sylfaen" w:hAnsi="Sylfaen"/>
          <w:lang w:val="ka-GE"/>
        </w:rPr>
      </w:pPr>
      <w:r w:rsidRPr="00FB0581">
        <w:rPr>
          <w:rFonts w:ascii="Sylfaen" w:hAnsi="Sylfaen" w:cs="Sylfaen"/>
          <w:lang w:val="ka-GE"/>
        </w:rPr>
        <w:t>სა</w:t>
      </w:r>
      <w:r w:rsidRPr="00FB0581">
        <w:rPr>
          <w:rFonts w:ascii="Sylfaen" w:hAnsi="Sylfaen"/>
          <w:lang w:val="ka-GE"/>
        </w:rPr>
        <w:t>ხელმწიფო, დონორი ორგანიზაციების მხარდაჭერით (</w:t>
      </w:r>
      <w:r w:rsidRPr="00FB0581">
        <w:rPr>
          <w:spacing w:val="-2"/>
          <w:lang w:val="ka-GE"/>
        </w:rPr>
        <w:t>UNFPA</w:t>
      </w:r>
      <w:r w:rsidRPr="00FB0581">
        <w:rPr>
          <w:rFonts w:ascii="Sylfaen" w:hAnsi="Sylfaen"/>
          <w:spacing w:val="-2"/>
          <w:lang w:val="ka-GE"/>
        </w:rPr>
        <w:t>, USAID</w:t>
      </w:r>
      <w:r w:rsidRPr="00FB0581">
        <w:rPr>
          <w:rFonts w:ascii="Sylfaen" w:hAnsi="Sylfaen"/>
          <w:lang w:val="ka-GE"/>
        </w:rPr>
        <w:t xml:space="preserve">) ხელს უწყობს რეპროდუქციული ჯანმრთელობის სერვისებზე ხელმისაწვდომობის გაზრდას. </w:t>
      </w:r>
    </w:p>
    <w:p w:rsidR="003B7663" w:rsidRPr="00FB0581" w:rsidRDefault="003B7663" w:rsidP="00084AE2">
      <w:pPr>
        <w:spacing w:after="0"/>
        <w:jc w:val="both"/>
        <w:rPr>
          <w:rFonts w:ascii="Sylfaen" w:hAnsi="Sylfaen"/>
        </w:rPr>
      </w:pPr>
    </w:p>
    <w:p w:rsidR="000968F5" w:rsidRPr="00FB0581" w:rsidRDefault="000968F5" w:rsidP="00084AE2">
      <w:pPr>
        <w:spacing w:after="0"/>
        <w:jc w:val="both"/>
        <w:rPr>
          <w:rFonts w:ascii="Sylfaen" w:eastAsia="Sylfaen" w:hAnsi="Sylfaen"/>
          <w:lang w:val="ka-GE"/>
        </w:rPr>
      </w:pPr>
      <w:r w:rsidRPr="00FB0581">
        <w:rPr>
          <w:rFonts w:eastAsia="Sylfaen"/>
          <w:lang w:val="ka-GE"/>
        </w:rPr>
        <w:t xml:space="preserve">2007 </w:t>
      </w:r>
      <w:r w:rsidRPr="00FB0581">
        <w:rPr>
          <w:rFonts w:ascii="Sylfaen" w:eastAsia="Sylfaen" w:hAnsi="Sylfaen" w:cs="Sylfaen"/>
          <w:lang w:val="ka-GE"/>
        </w:rPr>
        <w:t>წელსვე</w:t>
      </w:r>
      <w:r w:rsidRPr="00FB0581">
        <w:rPr>
          <w:rFonts w:eastAsia="Sylfaen"/>
          <w:lang w:val="ka-GE"/>
        </w:rPr>
        <w:t xml:space="preserve"> </w:t>
      </w:r>
      <w:r w:rsidRPr="00FB0581">
        <w:rPr>
          <w:rFonts w:ascii="Sylfaen" w:eastAsia="Sylfaen" w:hAnsi="Sylfaen" w:cs="Sylfaen"/>
          <w:lang w:val="ka-GE"/>
        </w:rPr>
        <w:t>შეიქმნა</w:t>
      </w:r>
      <w:r w:rsidRPr="00FB0581">
        <w:rPr>
          <w:rFonts w:eastAsia="Sylfaen"/>
          <w:lang w:val="ka-GE"/>
        </w:rPr>
        <w:t xml:space="preserve"> </w:t>
      </w:r>
      <w:r w:rsidRPr="00FB0581">
        <w:rPr>
          <w:rFonts w:ascii="Sylfaen" w:eastAsia="Sylfaen" w:hAnsi="Sylfaen" w:cs="Sylfaen"/>
          <w:lang w:val="ka-GE"/>
        </w:rPr>
        <w:t>რეპროდუქციული</w:t>
      </w:r>
      <w:r w:rsidRPr="00FB0581">
        <w:rPr>
          <w:rFonts w:eastAsia="Sylfaen"/>
          <w:lang w:val="ka-GE"/>
        </w:rPr>
        <w:t xml:space="preserve"> </w:t>
      </w:r>
      <w:r w:rsidRPr="00FB0581">
        <w:rPr>
          <w:rFonts w:ascii="Sylfaen" w:eastAsia="Sylfaen" w:hAnsi="Sylfaen" w:cs="Sylfaen"/>
          <w:lang w:val="ka-GE"/>
        </w:rPr>
        <w:t>ჯანმრთელობის</w:t>
      </w:r>
      <w:r w:rsidRPr="00FB0581">
        <w:rPr>
          <w:rFonts w:eastAsia="Sylfaen"/>
          <w:lang w:val="ka-GE"/>
        </w:rPr>
        <w:t xml:space="preserve"> </w:t>
      </w:r>
      <w:r w:rsidRPr="00FB0581">
        <w:rPr>
          <w:rFonts w:ascii="Sylfaen" w:eastAsia="Sylfaen" w:hAnsi="Sylfaen" w:cs="Sylfaen"/>
          <w:lang w:val="ka-GE"/>
        </w:rPr>
        <w:t>ეროვნული</w:t>
      </w:r>
      <w:r w:rsidRPr="00FB0581">
        <w:rPr>
          <w:rFonts w:eastAsia="Sylfaen"/>
          <w:lang w:val="ka-GE"/>
        </w:rPr>
        <w:t xml:space="preserve"> </w:t>
      </w:r>
      <w:r w:rsidRPr="00FB0581">
        <w:rPr>
          <w:rFonts w:ascii="Sylfaen" w:eastAsia="Sylfaen" w:hAnsi="Sylfaen" w:cs="Sylfaen"/>
          <w:lang w:val="ka-GE"/>
        </w:rPr>
        <w:t>საბჭო</w:t>
      </w:r>
      <w:r w:rsidRPr="00FB0581">
        <w:rPr>
          <w:rFonts w:eastAsia="Sylfaen"/>
          <w:lang w:val="ka-GE"/>
        </w:rPr>
        <w:t xml:space="preserve">, </w:t>
      </w:r>
      <w:r w:rsidRPr="00FB0581">
        <w:rPr>
          <w:rFonts w:ascii="Sylfaen" w:eastAsia="Sylfaen" w:hAnsi="Sylfaen" w:cs="Sylfaen"/>
          <w:lang w:val="ka-GE"/>
        </w:rPr>
        <w:t>რომლის</w:t>
      </w:r>
      <w:r w:rsidRPr="00FB0581">
        <w:rPr>
          <w:rFonts w:eastAsia="Sylfaen"/>
          <w:lang w:val="ka-GE"/>
        </w:rPr>
        <w:t xml:space="preserve"> </w:t>
      </w:r>
      <w:r w:rsidRPr="00FB0581">
        <w:rPr>
          <w:rFonts w:ascii="Sylfaen" w:eastAsia="Sylfaen" w:hAnsi="Sylfaen" w:cs="Sylfaen"/>
          <w:lang w:val="ka-GE"/>
        </w:rPr>
        <w:t>შემადგენლობაშიც</w:t>
      </w:r>
      <w:r w:rsidRPr="00FB0581">
        <w:rPr>
          <w:rFonts w:eastAsia="Sylfaen"/>
          <w:lang w:val="ka-GE"/>
        </w:rPr>
        <w:t xml:space="preserve"> </w:t>
      </w:r>
      <w:r w:rsidRPr="00FB0581">
        <w:rPr>
          <w:rFonts w:ascii="Sylfaen" w:eastAsia="Sylfaen" w:hAnsi="Sylfaen" w:cs="Sylfaen"/>
          <w:lang w:val="ka-GE"/>
        </w:rPr>
        <w:t>შედიან</w:t>
      </w:r>
      <w:r w:rsidRPr="00FB0581">
        <w:rPr>
          <w:rFonts w:eastAsia="Sylfaen"/>
          <w:lang w:val="ka-GE"/>
        </w:rPr>
        <w:t xml:space="preserve"> </w:t>
      </w:r>
      <w:r w:rsidRPr="00FB0581">
        <w:rPr>
          <w:rFonts w:ascii="Sylfaen" w:eastAsia="Sylfaen" w:hAnsi="Sylfaen" w:cs="Sylfaen"/>
          <w:lang w:val="ka-GE"/>
        </w:rPr>
        <w:t>სახელმწიფო</w:t>
      </w:r>
      <w:r w:rsidRPr="00FB0581">
        <w:rPr>
          <w:rFonts w:eastAsia="Sylfaen"/>
          <w:lang w:val="ka-GE"/>
        </w:rPr>
        <w:t xml:space="preserve"> </w:t>
      </w:r>
      <w:r w:rsidRPr="00FB0581">
        <w:rPr>
          <w:rFonts w:ascii="Sylfaen" w:eastAsia="Sylfaen" w:hAnsi="Sylfaen" w:cs="Sylfaen"/>
          <w:lang w:val="ka-GE"/>
        </w:rPr>
        <w:t>დაწესებულებების</w:t>
      </w:r>
      <w:r w:rsidRPr="00FB0581">
        <w:rPr>
          <w:rFonts w:eastAsia="Sylfaen"/>
          <w:lang w:val="ka-GE"/>
        </w:rPr>
        <w:t xml:space="preserve">, </w:t>
      </w:r>
      <w:r w:rsidRPr="00FB0581">
        <w:rPr>
          <w:rFonts w:ascii="Sylfaen" w:eastAsia="Sylfaen" w:hAnsi="Sylfaen" w:cs="Sylfaen"/>
          <w:lang w:val="ka-GE"/>
        </w:rPr>
        <w:t>სამოქალაქო</w:t>
      </w:r>
      <w:r w:rsidRPr="00FB0581">
        <w:rPr>
          <w:rFonts w:eastAsia="Sylfaen"/>
          <w:lang w:val="ka-GE"/>
        </w:rPr>
        <w:t xml:space="preserve"> </w:t>
      </w:r>
      <w:r w:rsidRPr="00FB0581">
        <w:rPr>
          <w:rFonts w:ascii="Sylfaen" w:eastAsia="Sylfaen" w:hAnsi="Sylfaen" w:cs="Sylfaen"/>
          <w:lang w:val="ka-GE"/>
        </w:rPr>
        <w:t>საზოგადოების</w:t>
      </w:r>
      <w:r w:rsidRPr="00FB0581">
        <w:rPr>
          <w:rFonts w:eastAsia="Sylfaen"/>
          <w:lang w:val="ka-GE"/>
        </w:rPr>
        <w:t xml:space="preserve">, </w:t>
      </w:r>
      <w:r w:rsidRPr="00FB0581">
        <w:rPr>
          <w:rFonts w:ascii="Sylfaen" w:eastAsia="Sylfaen" w:hAnsi="Sylfaen" w:cs="Sylfaen"/>
          <w:lang w:val="ka-GE"/>
        </w:rPr>
        <w:t>მულტილატერალური</w:t>
      </w:r>
      <w:r w:rsidRPr="00FB0581">
        <w:rPr>
          <w:rFonts w:eastAsia="Sylfaen"/>
          <w:lang w:val="ka-GE"/>
        </w:rPr>
        <w:t xml:space="preserve"> </w:t>
      </w:r>
      <w:r w:rsidRPr="00FB0581">
        <w:rPr>
          <w:rFonts w:ascii="Sylfaen" w:eastAsia="Sylfaen" w:hAnsi="Sylfaen" w:cs="Sylfaen"/>
          <w:lang w:val="ka-GE"/>
        </w:rPr>
        <w:t>და</w:t>
      </w:r>
      <w:r w:rsidRPr="00FB0581">
        <w:rPr>
          <w:rFonts w:eastAsia="Sylfaen"/>
          <w:lang w:val="ka-GE"/>
        </w:rPr>
        <w:t xml:space="preserve"> </w:t>
      </w:r>
      <w:r w:rsidRPr="00FB0581">
        <w:rPr>
          <w:rFonts w:ascii="Sylfaen" w:eastAsia="Sylfaen" w:hAnsi="Sylfaen" w:cs="Sylfaen"/>
          <w:lang w:val="ka-GE"/>
        </w:rPr>
        <w:t>ბილატერალური</w:t>
      </w:r>
      <w:r w:rsidRPr="00FB0581">
        <w:rPr>
          <w:rFonts w:eastAsia="Sylfaen"/>
          <w:lang w:val="ka-GE"/>
        </w:rPr>
        <w:t xml:space="preserve"> </w:t>
      </w:r>
      <w:r w:rsidRPr="00FB0581">
        <w:rPr>
          <w:rFonts w:ascii="Sylfaen" w:eastAsia="Sylfaen" w:hAnsi="Sylfaen" w:cs="Sylfaen"/>
          <w:lang w:val="ka-GE"/>
        </w:rPr>
        <w:t>საერთაშორისო</w:t>
      </w:r>
      <w:r w:rsidRPr="00FB0581">
        <w:rPr>
          <w:rFonts w:eastAsia="Sylfaen"/>
          <w:lang w:val="ka-GE"/>
        </w:rPr>
        <w:t xml:space="preserve"> </w:t>
      </w:r>
      <w:r w:rsidRPr="00FB0581">
        <w:rPr>
          <w:rFonts w:ascii="Sylfaen" w:eastAsia="Sylfaen" w:hAnsi="Sylfaen" w:cs="Sylfaen"/>
          <w:lang w:val="ka-GE"/>
        </w:rPr>
        <w:t>პარტნიორი</w:t>
      </w:r>
      <w:r w:rsidRPr="00FB0581">
        <w:rPr>
          <w:rFonts w:eastAsia="Sylfaen"/>
          <w:lang w:val="ka-GE"/>
        </w:rPr>
        <w:t xml:space="preserve"> </w:t>
      </w:r>
      <w:r w:rsidRPr="00FB0581">
        <w:rPr>
          <w:rFonts w:ascii="Sylfaen" w:eastAsia="Sylfaen" w:hAnsi="Sylfaen" w:cs="Sylfaen"/>
          <w:lang w:val="ka-GE"/>
        </w:rPr>
        <w:t>ორგანიზაციების</w:t>
      </w:r>
      <w:r w:rsidRPr="00FB0581">
        <w:rPr>
          <w:rFonts w:eastAsia="Sylfaen"/>
          <w:lang w:val="ka-GE"/>
        </w:rPr>
        <w:t xml:space="preserve"> </w:t>
      </w:r>
      <w:r w:rsidRPr="00FB0581">
        <w:rPr>
          <w:rFonts w:ascii="Sylfaen" w:eastAsia="Sylfaen" w:hAnsi="Sylfaen" w:cs="Sylfaen"/>
          <w:lang w:val="ka-GE"/>
        </w:rPr>
        <w:t>წარმომადგენლები</w:t>
      </w:r>
      <w:r w:rsidR="00FB0581">
        <w:rPr>
          <w:rFonts w:ascii="Sylfaen" w:eastAsia="Sylfaen" w:hAnsi="Sylfaen"/>
          <w:lang w:val="ka-GE"/>
        </w:rPr>
        <w:t xml:space="preserve">. </w:t>
      </w:r>
      <w:r w:rsidRPr="00FB0581">
        <w:rPr>
          <w:rFonts w:ascii="Sylfaen" w:eastAsia="Sylfaen" w:hAnsi="Sylfaen"/>
          <w:lang w:val="ka-GE"/>
        </w:rPr>
        <w:t>აღნიშნული საბჭო კოორდინაციას უწევს რეპროდუქციული ჯანმრთელობის სფეროს განვითარების ხელშეწყობას.</w:t>
      </w:r>
    </w:p>
    <w:p w:rsidR="003B7663" w:rsidRPr="00FB0581" w:rsidRDefault="003B7663" w:rsidP="00084AE2">
      <w:pPr>
        <w:spacing w:after="0"/>
        <w:jc w:val="both"/>
        <w:rPr>
          <w:rFonts w:ascii="Sylfaen" w:eastAsia="Sylfaen" w:hAnsi="Sylfaen"/>
          <w:lang w:val="ka-GE"/>
        </w:rPr>
      </w:pPr>
    </w:p>
    <w:p w:rsidR="000968F5" w:rsidRPr="00FB0581" w:rsidRDefault="000968F5" w:rsidP="00084AE2">
      <w:pPr>
        <w:spacing w:after="0"/>
        <w:jc w:val="both"/>
        <w:rPr>
          <w:rFonts w:ascii="Sylfaen" w:hAnsi="Sylfaen"/>
        </w:rPr>
      </w:pPr>
      <w:r w:rsidRPr="00FB0581">
        <w:rPr>
          <w:rFonts w:ascii="Sylfaen" w:hAnsi="Sylfaen" w:cs="Sylfaen"/>
          <w:lang w:val="ka-GE"/>
        </w:rPr>
        <w:t>ამერიკის</w:t>
      </w:r>
      <w:r w:rsidRPr="00FB0581">
        <w:rPr>
          <w:rFonts w:ascii="Sylfaen" w:hAnsi="Sylfaen"/>
          <w:lang w:val="ka-GE"/>
        </w:rPr>
        <w:t xml:space="preserve"> საერთაშორისო განვითარების სააგენტოს ფინანსური მხარდაჭერით</w:t>
      </w:r>
      <w:r w:rsidRPr="00FB0581">
        <w:rPr>
          <w:rFonts w:ascii="Sylfaen" w:hAnsi="Sylfaen" w:cs="Sylfaen"/>
          <w:lang w:val="ka-GE"/>
        </w:rPr>
        <w:t xml:space="preserve">, </w:t>
      </w:r>
      <w:r w:rsidR="0071399A" w:rsidRPr="00FB0581">
        <w:rPr>
          <w:rFonts w:ascii="Sylfaen" w:hAnsi="Sylfaen"/>
          <w:lang w:val="ka-GE"/>
        </w:rPr>
        <w:t>2010</w:t>
      </w:r>
      <w:r w:rsidRPr="00FB0581">
        <w:rPr>
          <w:rFonts w:ascii="Sylfaen" w:hAnsi="Sylfaen"/>
          <w:lang w:val="ka-GE"/>
        </w:rPr>
        <w:t xml:space="preserve">-2015  წლებში, ოჯახის დაგეგმვის და რეპროდუქციული ჯანმრთელობის სერვისებზე ხელმისაწვდომობის გაზრდის მიზნით, გადამზადდა 1000-ზე მეტი პირველადი ჯანდაცვის რგოლის და სოფლის ამბულატორიის ექიმი. </w:t>
      </w:r>
      <w:r w:rsidRPr="00FB0581">
        <w:rPr>
          <w:rFonts w:ascii="Sylfaen" w:hAnsi="Sylfaen"/>
          <w:spacing w:val="-2"/>
          <w:lang w:val="ka-GE"/>
        </w:rPr>
        <w:t xml:space="preserve">USAID ფინანსური მხარდაჭერით ასევე სოფლის ამბულატორიებს და პირველადი ჯანდაცვის დაწესებულებები უზრუნველყოფილი იქნა სხვადასხვა სახის კონტრაცეპტული საშუალებებით, რომლის მოქმედების ვადა არის 2019 წლამდე. </w:t>
      </w:r>
      <w:r w:rsidRPr="00FB0581" w:rsidDel="005A1098">
        <w:rPr>
          <w:rFonts w:ascii="Sylfaen" w:hAnsi="Sylfaen"/>
          <w:lang w:val="ka-GE"/>
        </w:rPr>
        <w:t xml:space="preserve"> </w:t>
      </w:r>
    </w:p>
    <w:p w:rsidR="00626210" w:rsidRPr="00FB0581" w:rsidRDefault="00626210" w:rsidP="00084AE2">
      <w:pPr>
        <w:spacing w:after="0"/>
        <w:jc w:val="both"/>
        <w:rPr>
          <w:rFonts w:ascii="Sylfaen" w:hAnsi="Sylfaen"/>
        </w:rPr>
      </w:pPr>
    </w:p>
    <w:p w:rsidR="00AA093A" w:rsidRPr="00FB0581" w:rsidRDefault="00AA093A" w:rsidP="00084AE2">
      <w:pPr>
        <w:spacing w:after="0"/>
        <w:jc w:val="both"/>
        <w:rPr>
          <w:rFonts w:ascii="Sylfaen" w:hAnsi="Sylfaen" w:cs="Sylfaen"/>
          <w:lang w:val="ka-GE"/>
        </w:rPr>
      </w:pPr>
      <w:r w:rsidRPr="00FB0581">
        <w:rPr>
          <w:rFonts w:ascii="Sylfaen" w:hAnsi="Sylfaen" w:cs="Times New Roman"/>
        </w:rPr>
        <w:t xml:space="preserve">2017 წელს, გაეროს მოსახლეობის ფონდის ტექნიკური და ფინანსური დახმარებით, საგანგებო სიტუაციების კოორდინაციისა და გადაუდებელი დახმარების ცენტრის ბაზაზე შეიქმნა სამუშაო ჯგუფი, განხორციელდა გაეროს მოსახლეობის ფონდის რეკომენდებული </w:t>
      </w:r>
      <w:r w:rsidRPr="00FB0581">
        <w:rPr>
          <w:rFonts w:ascii="Sylfaen" w:hAnsi="Sylfaen" w:cs="Sylfaen"/>
        </w:rPr>
        <w:t>რეპროდუქციული</w:t>
      </w:r>
      <w:r w:rsidRPr="00FB0581">
        <w:rPr>
          <w:rFonts w:cs="Times New Roman"/>
        </w:rPr>
        <w:t xml:space="preserve"> </w:t>
      </w:r>
      <w:proofErr w:type="gramStart"/>
      <w:r w:rsidRPr="00FB0581">
        <w:rPr>
          <w:rFonts w:ascii="Sylfaen" w:hAnsi="Sylfaen" w:cs="Sylfaen"/>
        </w:rPr>
        <w:t>ჯანმრთელობის</w:t>
      </w:r>
      <w:r w:rsidRPr="00FB0581">
        <w:rPr>
          <w:rFonts w:cs="Times New Roman"/>
        </w:rPr>
        <w:t xml:space="preserve">  </w:t>
      </w:r>
      <w:r w:rsidRPr="00FB0581">
        <w:rPr>
          <w:rFonts w:ascii="Sylfaen" w:hAnsi="Sylfaen" w:cs="Sylfaen"/>
        </w:rPr>
        <w:t>მომსახურების</w:t>
      </w:r>
      <w:proofErr w:type="gramEnd"/>
      <w:r w:rsidRPr="00FB0581">
        <w:rPr>
          <w:rFonts w:cs="Times New Roman"/>
        </w:rPr>
        <w:t xml:space="preserve"> </w:t>
      </w:r>
      <w:r w:rsidRPr="00FB0581">
        <w:rPr>
          <w:rFonts w:ascii="Sylfaen" w:hAnsi="Sylfaen" w:cs="Sylfaen"/>
        </w:rPr>
        <w:t>მინიმალური</w:t>
      </w:r>
      <w:r w:rsidRPr="00FB0581">
        <w:rPr>
          <w:rFonts w:cs="Times New Roman"/>
        </w:rPr>
        <w:t xml:space="preserve"> </w:t>
      </w:r>
      <w:r w:rsidRPr="00FB0581">
        <w:rPr>
          <w:rFonts w:ascii="Sylfaen" w:hAnsi="Sylfaen" w:cs="Sylfaen"/>
        </w:rPr>
        <w:t xml:space="preserve">პაკეტის და  </w:t>
      </w:r>
      <w:r w:rsidRPr="00FB0581">
        <w:rPr>
          <w:rFonts w:ascii="Sylfaen" w:eastAsia="Sylfaen" w:hAnsi="Sylfaen" w:cs="Sylfaen"/>
        </w:rPr>
        <w:t xml:space="preserve">საგანგებო </w:t>
      </w:r>
      <w:r w:rsidRPr="00FB0581">
        <w:rPr>
          <w:rFonts w:ascii="Sylfaen" w:hAnsi="Sylfaen" w:cs="Sylfaen"/>
        </w:rPr>
        <w:t>სიტუაციების</w:t>
      </w:r>
      <w:r w:rsidRPr="00FB0581">
        <w:rPr>
          <w:rFonts w:cs="Times New Roman"/>
        </w:rPr>
        <w:t xml:space="preserve"> </w:t>
      </w:r>
      <w:r w:rsidRPr="00FB0581">
        <w:rPr>
          <w:rFonts w:ascii="Sylfaen" w:hAnsi="Sylfaen" w:cs="Sylfaen"/>
        </w:rPr>
        <w:t>მიმართ</w:t>
      </w:r>
      <w:r w:rsidRPr="00FB0581">
        <w:rPr>
          <w:rFonts w:cs="Times New Roman"/>
        </w:rPr>
        <w:t xml:space="preserve"> </w:t>
      </w:r>
      <w:r w:rsidRPr="00FB0581">
        <w:rPr>
          <w:rFonts w:ascii="Sylfaen" w:hAnsi="Sylfaen" w:cs="Sylfaen"/>
        </w:rPr>
        <w:t>მზადყოფნის</w:t>
      </w:r>
      <w:r w:rsidRPr="00FB0581">
        <w:rPr>
          <w:rFonts w:cs="Times New Roman"/>
        </w:rPr>
        <w:t xml:space="preserve">  </w:t>
      </w:r>
      <w:r w:rsidRPr="00FB0581">
        <w:rPr>
          <w:rFonts w:ascii="Sylfaen" w:hAnsi="Sylfaen" w:cs="Sylfaen"/>
        </w:rPr>
        <w:t>და</w:t>
      </w:r>
      <w:r w:rsidRPr="00FB0581">
        <w:rPr>
          <w:rFonts w:cs="Times New Roman"/>
        </w:rPr>
        <w:t xml:space="preserve"> </w:t>
      </w:r>
      <w:r w:rsidRPr="00FB0581">
        <w:rPr>
          <w:rFonts w:ascii="Sylfaen" w:hAnsi="Sylfaen" w:cs="Sylfaen"/>
        </w:rPr>
        <w:t>რეაგირების</w:t>
      </w:r>
      <w:r w:rsidRPr="00FB0581">
        <w:rPr>
          <w:rFonts w:cs="Times New Roman"/>
        </w:rPr>
        <w:t xml:space="preserve"> </w:t>
      </w:r>
      <w:r w:rsidRPr="00FB0581">
        <w:rPr>
          <w:rFonts w:ascii="Sylfaen" w:hAnsi="Sylfaen" w:cs="Sylfaen"/>
        </w:rPr>
        <w:t xml:space="preserve">გეგმის შეფასება. </w:t>
      </w:r>
      <w:proofErr w:type="gramStart"/>
      <w:r w:rsidRPr="00FB0581">
        <w:rPr>
          <w:rFonts w:ascii="Sylfaen" w:hAnsi="Sylfaen" w:cs="Sylfaen"/>
        </w:rPr>
        <w:t>შეფასების</w:t>
      </w:r>
      <w:proofErr w:type="gramEnd"/>
      <w:r w:rsidRPr="00FB0581">
        <w:rPr>
          <w:rFonts w:ascii="Sylfaen" w:hAnsi="Sylfaen" w:cs="Sylfaen"/>
        </w:rPr>
        <w:t xml:space="preserve"> შედეგების გათვალისწინებით, შემუშავდა რეპროდუქციული</w:t>
      </w:r>
      <w:r w:rsidRPr="00FB0581">
        <w:rPr>
          <w:rFonts w:cs="Times New Roman"/>
        </w:rPr>
        <w:t xml:space="preserve"> </w:t>
      </w:r>
      <w:r w:rsidRPr="00FB0581">
        <w:rPr>
          <w:rFonts w:ascii="Sylfaen" w:hAnsi="Sylfaen" w:cs="Sylfaen"/>
        </w:rPr>
        <w:t>ჯანმრთელობის</w:t>
      </w:r>
      <w:r w:rsidRPr="00FB0581">
        <w:rPr>
          <w:rFonts w:cs="Times New Roman"/>
        </w:rPr>
        <w:t xml:space="preserve">  </w:t>
      </w:r>
      <w:r w:rsidRPr="00FB0581">
        <w:rPr>
          <w:rFonts w:ascii="Sylfaen" w:hAnsi="Sylfaen" w:cs="Sylfaen"/>
        </w:rPr>
        <w:t>მომსახურების</w:t>
      </w:r>
      <w:r w:rsidRPr="00FB0581">
        <w:rPr>
          <w:rFonts w:cs="Times New Roman"/>
        </w:rPr>
        <w:t xml:space="preserve"> </w:t>
      </w:r>
      <w:r w:rsidRPr="00FB0581">
        <w:rPr>
          <w:rFonts w:ascii="Sylfaen" w:hAnsi="Sylfaen" w:cs="Sylfaen"/>
        </w:rPr>
        <w:t>მინიმალური</w:t>
      </w:r>
      <w:r w:rsidRPr="00FB0581">
        <w:rPr>
          <w:rFonts w:cs="Times New Roman"/>
        </w:rPr>
        <w:t xml:space="preserve"> </w:t>
      </w:r>
      <w:r w:rsidRPr="00FB0581">
        <w:rPr>
          <w:rFonts w:ascii="Sylfaen" w:hAnsi="Sylfaen" w:cs="Sylfaen"/>
        </w:rPr>
        <w:t xml:space="preserve">პაკეტი, რომლის ინტეგრაციას მოხდება </w:t>
      </w:r>
      <w:r w:rsidRPr="00FB0581">
        <w:rPr>
          <w:rFonts w:ascii="Sylfaen" w:eastAsia="Sylfaen" w:hAnsi="Sylfaen" w:cs="Sylfaen"/>
        </w:rPr>
        <w:t xml:space="preserve">საგანგებო </w:t>
      </w:r>
      <w:r w:rsidRPr="00FB0581">
        <w:rPr>
          <w:rFonts w:ascii="Sylfaen" w:hAnsi="Sylfaen" w:cs="Sylfaen"/>
        </w:rPr>
        <w:t>სიტუაციების</w:t>
      </w:r>
      <w:r w:rsidRPr="00FB0581">
        <w:rPr>
          <w:rFonts w:cs="Times New Roman"/>
        </w:rPr>
        <w:t xml:space="preserve"> </w:t>
      </w:r>
      <w:r w:rsidRPr="00FB0581">
        <w:rPr>
          <w:rFonts w:ascii="Sylfaen" w:hAnsi="Sylfaen" w:cs="Sylfaen"/>
        </w:rPr>
        <w:t>მიმართ</w:t>
      </w:r>
      <w:r w:rsidRPr="00FB0581">
        <w:rPr>
          <w:rFonts w:cs="Times New Roman"/>
        </w:rPr>
        <w:t xml:space="preserve"> </w:t>
      </w:r>
      <w:r w:rsidRPr="00FB0581">
        <w:rPr>
          <w:rFonts w:ascii="Sylfaen" w:hAnsi="Sylfaen" w:cs="Sylfaen"/>
        </w:rPr>
        <w:t>მზადყოფნის</w:t>
      </w:r>
      <w:r w:rsidRPr="00FB0581">
        <w:rPr>
          <w:rFonts w:cs="Times New Roman"/>
        </w:rPr>
        <w:t xml:space="preserve">  </w:t>
      </w:r>
      <w:r w:rsidRPr="00FB0581">
        <w:rPr>
          <w:rFonts w:ascii="Sylfaen" w:hAnsi="Sylfaen" w:cs="Sylfaen"/>
        </w:rPr>
        <w:t>და</w:t>
      </w:r>
      <w:r w:rsidRPr="00FB0581">
        <w:rPr>
          <w:rFonts w:cs="Times New Roman"/>
        </w:rPr>
        <w:t xml:space="preserve"> </w:t>
      </w:r>
      <w:r w:rsidRPr="00FB0581">
        <w:rPr>
          <w:rFonts w:ascii="Sylfaen" w:hAnsi="Sylfaen" w:cs="Sylfaen"/>
        </w:rPr>
        <w:t>რეაგირების</w:t>
      </w:r>
      <w:r w:rsidRPr="00FB0581">
        <w:rPr>
          <w:rFonts w:cs="Times New Roman"/>
        </w:rPr>
        <w:t xml:space="preserve"> </w:t>
      </w:r>
      <w:r w:rsidRPr="00FB0581">
        <w:rPr>
          <w:rFonts w:ascii="Sylfaen" w:hAnsi="Sylfaen" w:cs="Sylfaen"/>
        </w:rPr>
        <w:t xml:space="preserve">გეგმებში. </w:t>
      </w:r>
    </w:p>
    <w:p w:rsidR="00084AE2" w:rsidRPr="00FB0581" w:rsidRDefault="00084AE2" w:rsidP="00084AE2">
      <w:pPr>
        <w:spacing w:after="0"/>
        <w:jc w:val="both"/>
        <w:rPr>
          <w:rFonts w:ascii="Sylfaen" w:hAnsi="Sylfaen" w:cs="Sylfaen"/>
          <w:lang w:val="ka-GE"/>
        </w:rPr>
      </w:pPr>
    </w:p>
    <w:p w:rsidR="00084AE2" w:rsidRPr="00FB0581" w:rsidRDefault="00084AE2" w:rsidP="00084AE2">
      <w:pPr>
        <w:spacing w:after="0"/>
        <w:jc w:val="both"/>
        <w:rPr>
          <w:rFonts w:ascii="Sylfaen" w:hAnsi="Sylfaen"/>
          <w:lang w:val="ka-GE"/>
        </w:rPr>
      </w:pPr>
      <w:r w:rsidRPr="00FB0581">
        <w:rPr>
          <w:rFonts w:ascii="Sylfaen" w:hAnsi="Sylfaen"/>
        </w:rPr>
        <w:t>UNFPA-ის და თბილისის სახელმწიფო სამედიცინო უნივერსიტეტის თანამშრომლობის შედეგად</w:t>
      </w:r>
      <w:proofErr w:type="gramStart"/>
      <w:r w:rsidRPr="00FB0581">
        <w:rPr>
          <w:rFonts w:ascii="Sylfaen" w:hAnsi="Sylfaen"/>
        </w:rPr>
        <w:t>,  ოჯახის</w:t>
      </w:r>
      <w:proofErr w:type="gramEnd"/>
      <w:r w:rsidRPr="00FB0581">
        <w:rPr>
          <w:rFonts w:ascii="Sylfaen" w:hAnsi="Sylfaen"/>
        </w:rPr>
        <w:t xml:space="preserve"> დაგეგმვის ინტერაქტიული ონლაინ სასწავლო პაკეტის „ვირტუალური </w:t>
      </w:r>
      <w:r w:rsidRPr="00FB0581">
        <w:rPr>
          <w:rFonts w:ascii="Sylfaen" w:hAnsi="Sylfaen"/>
        </w:rPr>
        <w:lastRenderedPageBreak/>
        <w:t>კონსულტირება კ</w:t>
      </w:r>
      <w:r w:rsidRPr="00FB0581">
        <w:rPr>
          <w:rFonts w:ascii="Sylfaen" w:hAnsi="Sylfaen" w:cs="Sylfaen"/>
        </w:rPr>
        <w:t>ონტრაცეფციაში</w:t>
      </w:r>
      <w:r w:rsidRPr="00FB0581">
        <w:rPr>
          <w:rFonts w:ascii="Sylfaen" w:hAnsi="Sylfaen"/>
        </w:rPr>
        <w:t>“</w:t>
      </w:r>
      <w:r w:rsidRPr="00FB0581">
        <w:rPr>
          <w:rFonts w:ascii="Sylfaen" w:eastAsia="Times New Roman" w:hAnsi="Sylfaen" w:cs="Times New Roman"/>
          <w:b/>
          <w:bCs/>
          <w:color w:val="1D2129"/>
          <w:vertAlign w:val="subscript"/>
        </w:rPr>
        <w:t xml:space="preserve"> </w:t>
      </w:r>
      <w:r w:rsidRPr="00FB0581">
        <w:rPr>
          <w:rFonts w:ascii="Sylfaen" w:hAnsi="Sylfaen"/>
        </w:rPr>
        <w:t xml:space="preserve">ითარგმნა ქართულ ენაზე და მოხდა მისი ეროვნული კონტექსტის გათვალისწინებით ადაპტირება. </w:t>
      </w:r>
      <w:proofErr w:type="gramStart"/>
      <w:r w:rsidRPr="00FB0581">
        <w:rPr>
          <w:rFonts w:ascii="Sylfaen" w:hAnsi="Sylfaen"/>
        </w:rPr>
        <w:t>2017 წლიდან იგი ხელმისაწვდომია ნებისმერი მომხმარებელთათვის.</w:t>
      </w:r>
      <w:proofErr w:type="gramEnd"/>
      <w:r w:rsidRPr="00FB0581">
        <w:rPr>
          <w:rFonts w:ascii="Sylfaen" w:hAnsi="Sylfaen"/>
        </w:rPr>
        <w:t xml:space="preserve"> </w:t>
      </w:r>
      <w:proofErr w:type="gramStart"/>
      <w:r w:rsidRPr="00FB0581">
        <w:rPr>
          <w:rFonts w:ascii="Sylfaen" w:hAnsi="Sylfaen"/>
        </w:rPr>
        <w:t>თბილისის</w:t>
      </w:r>
      <w:proofErr w:type="gramEnd"/>
      <w:r w:rsidRPr="00FB0581">
        <w:rPr>
          <w:rFonts w:ascii="Sylfaen" w:hAnsi="Sylfaen"/>
        </w:rPr>
        <w:t xml:space="preserve"> სახელმწიფო სამედიცინო უნივერსიტეტისა და შრომის, ჯანმრთელობისა და სოციალური დაცვის სამინისტროს პროფესიული განვითარების საბჭოსა გადაწყვეტილებით, ოჯახის დაგეგმვის ინტერაქტიული სასწავლო პაკეტი გახდა უწყვეტი სამედიცინო განათლების ნაწილი.</w:t>
      </w:r>
    </w:p>
    <w:p w:rsidR="00FB0581" w:rsidRPr="00FB0581" w:rsidRDefault="00FB0581" w:rsidP="00084AE2">
      <w:pPr>
        <w:spacing w:after="0"/>
        <w:jc w:val="both"/>
        <w:rPr>
          <w:rFonts w:ascii="Sylfaen" w:hAnsi="Sylfaen"/>
          <w:lang w:val="ka-GE"/>
        </w:rPr>
      </w:pPr>
    </w:p>
    <w:p w:rsidR="009B39EC" w:rsidRPr="00FB0581" w:rsidRDefault="009B39EC" w:rsidP="00084AE2">
      <w:pPr>
        <w:spacing w:after="0"/>
        <w:jc w:val="both"/>
        <w:rPr>
          <w:rFonts w:ascii="Sylfaen" w:hAnsi="Sylfaen"/>
          <w:b/>
          <w:iCs/>
          <w:lang w:val="ka-GE"/>
        </w:rPr>
      </w:pPr>
      <w:r w:rsidRPr="00FB0581">
        <w:rPr>
          <w:rFonts w:ascii="Sylfaen" w:hAnsi="Sylfaen"/>
          <w:b/>
          <w:iCs/>
          <w:lang w:val="ka-GE"/>
        </w:rPr>
        <w:t>დედათა და ახალშობილთა სტრატეგია</w:t>
      </w:r>
    </w:p>
    <w:p w:rsidR="00744D74" w:rsidRPr="00FB0581" w:rsidRDefault="00744D74" w:rsidP="00084AE2">
      <w:pPr>
        <w:spacing w:after="0"/>
        <w:jc w:val="both"/>
        <w:rPr>
          <w:rFonts w:ascii="Sylfaen" w:hAnsi="Sylfaen"/>
          <w:lang w:val="ka-GE"/>
        </w:rPr>
      </w:pPr>
      <w:r w:rsidRPr="00FB0581">
        <w:rPr>
          <w:rFonts w:ascii="Sylfaen" w:hAnsi="Sylfaen"/>
          <w:iCs/>
          <w:lang w:val="ka-GE"/>
        </w:rPr>
        <w:t>დედათა და ახალშობილთა ავადობისა და სიკვდილიანობის შესამცირებლად</w:t>
      </w:r>
      <w:r w:rsidR="00626151" w:rsidRPr="00FB0581">
        <w:rPr>
          <w:rFonts w:ascii="Sylfaen" w:hAnsi="Sylfaen"/>
          <w:iCs/>
          <w:lang w:val="ka-GE"/>
        </w:rPr>
        <w:t xml:space="preserve"> და </w:t>
      </w:r>
      <w:r w:rsidRPr="00FB0581">
        <w:rPr>
          <w:rFonts w:ascii="Sylfaen" w:hAnsi="Sylfaen"/>
          <w:iCs/>
          <w:lang w:val="ka-GE"/>
        </w:rPr>
        <w:t xml:space="preserve">რეპროდუქციური ჯანმრთელობის სერვისებზე ხელმისაწვდომობის გასაზრდელად, შემუშავდა </w:t>
      </w:r>
      <w:r w:rsidRPr="00FB0581">
        <w:rPr>
          <w:rFonts w:ascii="Sylfaen" w:hAnsi="Sylfaen" w:cs="Sylfaen"/>
          <w:lang w:val="ka-GE"/>
        </w:rPr>
        <w:t>დედათა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და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ახალშობილთა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ჯანმრთელობის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ხელშეწყობის</w:t>
      </w:r>
      <w:r w:rsidRPr="00FB0581">
        <w:rPr>
          <w:lang w:val="ka-GE"/>
        </w:rPr>
        <w:t xml:space="preserve"> 2017-2030 </w:t>
      </w:r>
      <w:r w:rsidRPr="00FB0581">
        <w:rPr>
          <w:rFonts w:ascii="Sylfaen" w:hAnsi="Sylfaen" w:cs="Sylfaen"/>
          <w:lang w:val="ka-GE"/>
        </w:rPr>
        <w:t>წლების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ეროვნული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სტრატეგია</w:t>
      </w:r>
      <w:r w:rsidRPr="00FB0581">
        <w:rPr>
          <w:lang w:val="ka-GE"/>
        </w:rPr>
        <w:t xml:space="preserve">, </w:t>
      </w:r>
      <w:r w:rsidRPr="00FB0581">
        <w:rPr>
          <w:rFonts w:ascii="Sylfaen" w:hAnsi="Sylfaen" w:cs="Sylfaen"/>
          <w:lang w:val="ka-GE"/>
        </w:rPr>
        <w:t>რომელიც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მომავალი</w:t>
      </w:r>
      <w:r w:rsidRPr="00FB0581">
        <w:rPr>
          <w:lang w:val="ka-GE"/>
        </w:rPr>
        <w:t xml:space="preserve"> 14 </w:t>
      </w:r>
      <w:r w:rsidRPr="00FB0581">
        <w:rPr>
          <w:rFonts w:ascii="Sylfaen" w:hAnsi="Sylfaen" w:cs="Sylfaen"/>
          <w:lang w:val="ka-GE"/>
        </w:rPr>
        <w:t>წლის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განმავლობაში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განსაზღვრას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ქვეყნის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პოლიტიკას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როგორც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დედათა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და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ახალშობილთა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ჯანმრთელობის</w:t>
      </w:r>
      <w:r w:rsidRPr="00FB0581">
        <w:rPr>
          <w:lang w:val="ka-GE"/>
        </w:rPr>
        <w:t xml:space="preserve">, </w:t>
      </w:r>
      <w:r w:rsidRPr="00FB0581">
        <w:rPr>
          <w:rFonts w:ascii="Sylfaen" w:hAnsi="Sylfaen" w:cs="Sylfaen"/>
          <w:lang w:val="ka-GE"/>
        </w:rPr>
        <w:t>ასევე</w:t>
      </w:r>
      <w:r w:rsidRPr="00FB0581">
        <w:rPr>
          <w:lang w:val="ka-GE"/>
        </w:rPr>
        <w:t xml:space="preserve">, </w:t>
      </w:r>
      <w:r w:rsidRPr="00FB0581">
        <w:rPr>
          <w:rFonts w:ascii="Sylfaen" w:hAnsi="Sylfaen" w:cs="Sylfaen"/>
          <w:lang w:val="ka-GE"/>
        </w:rPr>
        <w:t>ოჯახის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დაგეგმვის</w:t>
      </w:r>
      <w:r w:rsidRPr="00FB0581">
        <w:rPr>
          <w:lang w:val="ka-GE"/>
        </w:rPr>
        <w:t xml:space="preserve">, </w:t>
      </w:r>
      <w:r w:rsidRPr="00FB0581">
        <w:rPr>
          <w:rFonts w:ascii="Sylfaen" w:hAnsi="Sylfaen" w:cs="Sylfaen"/>
          <w:lang w:val="ka-GE"/>
        </w:rPr>
        <w:t>სქესობრივი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და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რეპროდუქციული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ჯანმრთელობის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მიმართულებით</w:t>
      </w:r>
      <w:r w:rsidRPr="00FB0581">
        <w:rPr>
          <w:lang w:val="ka-GE"/>
        </w:rPr>
        <w:t xml:space="preserve">. </w:t>
      </w:r>
    </w:p>
    <w:p w:rsidR="00FB0581" w:rsidRPr="00FB0581" w:rsidRDefault="00FB0581" w:rsidP="00084AE2">
      <w:pPr>
        <w:spacing w:after="0"/>
        <w:jc w:val="both"/>
        <w:rPr>
          <w:rFonts w:ascii="Sylfaen" w:hAnsi="Sylfaen"/>
          <w:lang w:val="ka-GE"/>
        </w:rPr>
      </w:pPr>
    </w:p>
    <w:p w:rsidR="00744D74" w:rsidRPr="00FB0581" w:rsidRDefault="00744D74" w:rsidP="00084AE2">
      <w:pPr>
        <w:spacing w:after="0"/>
        <w:jc w:val="both"/>
        <w:rPr>
          <w:rFonts w:ascii="Sylfaen" w:hAnsi="Sylfaen"/>
          <w:b/>
        </w:rPr>
      </w:pPr>
      <w:proofErr w:type="gramStart"/>
      <w:r w:rsidRPr="00FB0581">
        <w:rPr>
          <w:rFonts w:ascii="Sylfaen" w:hAnsi="Sylfaen"/>
          <w:b/>
        </w:rPr>
        <w:t>დედათა</w:t>
      </w:r>
      <w:proofErr w:type="gramEnd"/>
      <w:r w:rsidRPr="00FB0581">
        <w:rPr>
          <w:rFonts w:ascii="Sylfaen" w:hAnsi="Sylfaen"/>
          <w:b/>
        </w:rPr>
        <w:t xml:space="preserve"> და ახალშობილთა ჯანმრთელობის ხელშეწყობა: </w:t>
      </w:r>
    </w:p>
    <w:p w:rsidR="00744D74" w:rsidRPr="00FB0581" w:rsidRDefault="00744D74" w:rsidP="00084AE2">
      <w:pPr>
        <w:spacing w:after="0"/>
        <w:jc w:val="both"/>
        <w:rPr>
          <w:rFonts w:ascii="Sylfaen" w:hAnsi="Sylfaen"/>
          <w:b/>
        </w:rPr>
      </w:pPr>
      <w:proofErr w:type="gramStart"/>
      <w:r w:rsidRPr="00FB0581">
        <w:rPr>
          <w:rFonts w:ascii="Sylfaen" w:hAnsi="Sylfaen"/>
          <w:b/>
        </w:rPr>
        <w:t>ოჯახის</w:t>
      </w:r>
      <w:proofErr w:type="gramEnd"/>
      <w:r w:rsidRPr="00FB0581">
        <w:rPr>
          <w:rFonts w:ascii="Sylfaen" w:hAnsi="Sylfaen"/>
          <w:b/>
        </w:rPr>
        <w:t xml:space="preserve"> დაგეგმვა:</w:t>
      </w:r>
    </w:p>
    <w:p w:rsidR="00744D74" w:rsidRPr="00FB0581" w:rsidRDefault="00744D74" w:rsidP="00084AE2">
      <w:pPr>
        <w:spacing w:after="0"/>
        <w:jc w:val="both"/>
        <w:rPr>
          <w:rFonts w:ascii="Sylfaen" w:hAnsi="Sylfaen"/>
        </w:rPr>
      </w:pPr>
      <w:proofErr w:type="gramStart"/>
      <w:r w:rsidRPr="00FB0581">
        <w:rPr>
          <w:rFonts w:ascii="Sylfaen" w:hAnsi="Sylfaen"/>
        </w:rPr>
        <w:t>ამოცანა</w:t>
      </w:r>
      <w:proofErr w:type="gramEnd"/>
      <w:r w:rsidRPr="00FB0581">
        <w:rPr>
          <w:rFonts w:ascii="Sylfaen" w:hAnsi="Sylfaen"/>
        </w:rPr>
        <w:t xml:space="preserve"> 4: </w:t>
      </w:r>
      <w:r w:rsidRPr="00FB0581">
        <w:rPr>
          <w:rFonts w:ascii="Sylfaen" w:eastAsiaTheme="majorEastAsia" w:hAnsi="Sylfaen" w:cstheme="majorBidi"/>
          <w:bCs/>
          <w:kern w:val="24"/>
        </w:rPr>
        <w:t>ოჯახის დაგეგმვის სერვისები ადვილად ხელმისაწვდომი იქნება ყველა შესაბამისი საჭიროების მქონე პირისათვის</w:t>
      </w:r>
      <w:r w:rsidRPr="00FB0581">
        <w:rPr>
          <w:rFonts w:ascii="Sylfaen" w:hAnsi="Sylfaen"/>
        </w:rPr>
        <w:t>;</w:t>
      </w:r>
    </w:p>
    <w:p w:rsidR="00744D74" w:rsidRPr="00FB0581" w:rsidRDefault="00744D74" w:rsidP="00084AE2">
      <w:pPr>
        <w:spacing w:after="0"/>
        <w:jc w:val="both"/>
        <w:rPr>
          <w:rFonts w:ascii="Sylfaen" w:hAnsi="Sylfaen"/>
        </w:rPr>
      </w:pPr>
      <w:proofErr w:type="gramStart"/>
      <w:r w:rsidRPr="00FB0581">
        <w:rPr>
          <w:rFonts w:ascii="Sylfaen" w:hAnsi="Sylfaen"/>
        </w:rPr>
        <w:t>ამოცანა</w:t>
      </w:r>
      <w:proofErr w:type="gramEnd"/>
      <w:r w:rsidRPr="00FB0581">
        <w:rPr>
          <w:rFonts w:ascii="Sylfaen" w:hAnsi="Sylfaen"/>
          <w:iCs/>
        </w:rPr>
        <w:t xml:space="preserve"> 5: </w:t>
      </w:r>
      <w:r w:rsidRPr="00FB0581">
        <w:rPr>
          <w:rFonts w:ascii="Sylfaen" w:hAnsi="Sylfaen"/>
        </w:rPr>
        <w:t xml:space="preserve">ოჯახის დაგეგმვის სერვისების ხარისხი დააკმაყოფილებს საერთაშორისო სტანდარტებს.  </w:t>
      </w:r>
    </w:p>
    <w:p w:rsidR="00744D74" w:rsidRPr="00FB0581" w:rsidRDefault="00744D74" w:rsidP="00084AE2">
      <w:pPr>
        <w:spacing w:after="0"/>
        <w:jc w:val="both"/>
        <w:rPr>
          <w:rFonts w:ascii="Sylfaen" w:hAnsi="Sylfaen"/>
          <w:b/>
        </w:rPr>
      </w:pPr>
      <w:proofErr w:type="gramStart"/>
      <w:r w:rsidRPr="00FB0581">
        <w:rPr>
          <w:rFonts w:ascii="Sylfaen" w:hAnsi="Sylfaen"/>
          <w:b/>
        </w:rPr>
        <w:t>ახალგაზრდების</w:t>
      </w:r>
      <w:proofErr w:type="gramEnd"/>
      <w:r w:rsidRPr="00FB0581">
        <w:rPr>
          <w:rFonts w:ascii="Sylfaen" w:hAnsi="Sylfaen"/>
          <w:b/>
        </w:rPr>
        <w:t xml:space="preserve"> სქესობრივი და რეპროდუქციული ჯანმრთელობა: </w:t>
      </w:r>
    </w:p>
    <w:p w:rsidR="00744D74" w:rsidRPr="00FB0581" w:rsidRDefault="00744D74" w:rsidP="00084AE2">
      <w:pPr>
        <w:spacing w:after="0"/>
        <w:jc w:val="both"/>
        <w:rPr>
          <w:rFonts w:ascii="Sylfaen" w:hAnsi="Sylfaen"/>
        </w:rPr>
      </w:pPr>
      <w:proofErr w:type="gramStart"/>
      <w:r w:rsidRPr="00FB0581">
        <w:rPr>
          <w:rFonts w:ascii="Sylfaen" w:hAnsi="Sylfaen"/>
        </w:rPr>
        <w:t>ამოცანა</w:t>
      </w:r>
      <w:proofErr w:type="gramEnd"/>
      <w:r w:rsidRPr="00FB0581">
        <w:rPr>
          <w:rFonts w:ascii="Sylfaen" w:hAnsi="Sylfaen"/>
        </w:rPr>
        <w:t xml:space="preserve"> 6: </w:t>
      </w:r>
      <w:r w:rsidRPr="00FB0581">
        <w:rPr>
          <w:rFonts w:ascii="Sylfaen" w:hAnsi="Sylfaen"/>
          <w:i/>
        </w:rPr>
        <w:t xml:space="preserve"> </w:t>
      </w:r>
      <w:r w:rsidRPr="00FB0581">
        <w:rPr>
          <w:rFonts w:ascii="Sylfaen" w:eastAsiaTheme="majorEastAsia" w:hAnsi="Sylfaen" w:cstheme="majorBidi"/>
          <w:bCs/>
          <w:kern w:val="24"/>
        </w:rPr>
        <w:t>ახალგაზრდებისათვის სრულად ხელმისაწვდომი იქნება ასაკის შესაბამისი განათლება სქესობრივი და რეპროდუქციული ჯანმრთელობის საკითხებზე</w:t>
      </w:r>
      <w:r w:rsidRPr="00FB0581">
        <w:rPr>
          <w:rFonts w:ascii="Sylfaen" w:hAnsi="Sylfaen"/>
        </w:rPr>
        <w:t>;</w:t>
      </w:r>
    </w:p>
    <w:p w:rsidR="00744D74" w:rsidRPr="00FB0581" w:rsidRDefault="00744D74" w:rsidP="00084AE2">
      <w:pPr>
        <w:spacing w:after="0"/>
        <w:jc w:val="both"/>
        <w:rPr>
          <w:rFonts w:ascii="Sylfaen" w:eastAsiaTheme="majorEastAsia" w:hAnsi="Sylfaen" w:cstheme="majorBidi"/>
          <w:bCs/>
          <w:kern w:val="24"/>
          <w:lang w:val="ka-GE"/>
        </w:rPr>
      </w:pPr>
      <w:proofErr w:type="gramStart"/>
      <w:r w:rsidRPr="00FB0581">
        <w:rPr>
          <w:rFonts w:ascii="Sylfaen" w:hAnsi="Sylfaen"/>
        </w:rPr>
        <w:t>ამოცანა</w:t>
      </w:r>
      <w:proofErr w:type="gramEnd"/>
      <w:r w:rsidRPr="00FB0581">
        <w:rPr>
          <w:rFonts w:ascii="Sylfaen" w:hAnsi="Sylfaen"/>
        </w:rPr>
        <w:t xml:space="preserve"> 7: </w:t>
      </w:r>
      <w:r w:rsidRPr="00FB0581">
        <w:rPr>
          <w:rFonts w:ascii="Sylfaen" w:eastAsiaTheme="majorEastAsia" w:hAnsi="Sylfaen" w:cstheme="majorBidi"/>
          <w:bCs/>
          <w:kern w:val="24"/>
        </w:rPr>
        <w:t xml:space="preserve">ახალგაზრდებს ექნებათ სრული წვდომა სქესობრივი და რეპროდუქციული ჯანმრთელობის მომსახურებაზე. </w:t>
      </w:r>
    </w:p>
    <w:p w:rsidR="00FB0581" w:rsidRPr="00FB0581" w:rsidRDefault="00FB0581" w:rsidP="00084AE2">
      <w:pPr>
        <w:spacing w:after="0"/>
        <w:jc w:val="both"/>
        <w:rPr>
          <w:rFonts w:ascii="Sylfaen" w:eastAsiaTheme="majorEastAsia" w:hAnsi="Sylfaen" w:cstheme="majorBidi"/>
          <w:bCs/>
          <w:kern w:val="24"/>
          <w:lang w:val="ka-GE"/>
        </w:rPr>
      </w:pPr>
    </w:p>
    <w:p w:rsidR="00FB0581" w:rsidRPr="00FB0581" w:rsidRDefault="00FB0581" w:rsidP="00FB05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  <w:lang w:val="ka-GE" w:eastAsia="x-none"/>
        </w:rPr>
      </w:pPr>
      <w:r w:rsidRPr="00FB0581">
        <w:rPr>
          <w:rFonts w:ascii="Sylfaen" w:hAnsi="Sylfaen"/>
          <w:b/>
          <w:highlight w:val="yellow"/>
          <w:lang w:val="ka-GE" w:eastAsia="x-none"/>
        </w:rPr>
        <w:t xml:space="preserve">2017-2020 წლები </w:t>
      </w:r>
      <w:r>
        <w:rPr>
          <w:rFonts w:ascii="Sylfaen" w:hAnsi="Sylfaen"/>
          <w:b/>
          <w:highlight w:val="yellow"/>
          <w:lang w:val="ka-GE" w:eastAsia="x-none"/>
        </w:rPr>
        <w:t xml:space="preserve">- </w:t>
      </w:r>
      <w:r w:rsidRPr="00FB0581">
        <w:rPr>
          <w:rFonts w:ascii="Sylfaen" w:eastAsia="Sylfaen" w:hAnsi="Sylfaen"/>
          <w:b/>
          <w:highlight w:val="yellow"/>
          <w:lang w:val="x-none" w:eastAsia="x-none"/>
        </w:rPr>
        <w:t>ოდ</w:t>
      </w:r>
      <w:r w:rsidRPr="00FB0581">
        <w:rPr>
          <w:b/>
          <w:highlight w:val="yellow"/>
          <w:lang w:val="x-none" w:eastAsia="x-none"/>
        </w:rPr>
        <w:t xml:space="preserve"> </w:t>
      </w:r>
      <w:r w:rsidRPr="00FB0581">
        <w:rPr>
          <w:rFonts w:ascii="Sylfaen" w:eastAsia="Sylfaen" w:hAnsi="Sylfaen"/>
          <w:b/>
          <w:highlight w:val="yellow"/>
          <w:lang w:val="x-none" w:eastAsia="x-none"/>
        </w:rPr>
        <w:t>სერვისების</w:t>
      </w:r>
      <w:r w:rsidRPr="00FB0581">
        <w:rPr>
          <w:b/>
          <w:highlight w:val="yellow"/>
          <w:lang w:val="x-none" w:eastAsia="x-none"/>
        </w:rPr>
        <w:t xml:space="preserve"> </w:t>
      </w:r>
      <w:r w:rsidRPr="00FB0581">
        <w:rPr>
          <w:rFonts w:ascii="Sylfaen" w:eastAsia="Sylfaen" w:hAnsi="Sylfaen"/>
          <w:b/>
          <w:highlight w:val="yellow"/>
          <w:lang w:val="x-none" w:eastAsia="x-none"/>
        </w:rPr>
        <w:t>და</w:t>
      </w:r>
      <w:r w:rsidRPr="00FB0581">
        <w:rPr>
          <w:b/>
          <w:highlight w:val="yellow"/>
          <w:lang w:val="x-none" w:eastAsia="x-none"/>
        </w:rPr>
        <w:t xml:space="preserve"> </w:t>
      </w:r>
      <w:r w:rsidRPr="00FB0581">
        <w:rPr>
          <w:rFonts w:ascii="Sylfaen" w:eastAsia="Sylfaen" w:hAnsi="Sylfaen"/>
          <w:b/>
          <w:highlight w:val="yellow"/>
          <w:lang w:val="x-none" w:eastAsia="x-none"/>
        </w:rPr>
        <w:t>კონტრაცეფციის</w:t>
      </w:r>
      <w:r w:rsidRPr="00FB0581">
        <w:rPr>
          <w:b/>
          <w:highlight w:val="yellow"/>
          <w:lang w:val="x-none" w:eastAsia="x-none"/>
        </w:rPr>
        <w:t xml:space="preserve"> </w:t>
      </w:r>
      <w:r w:rsidRPr="00FB0581">
        <w:rPr>
          <w:rFonts w:ascii="Sylfaen" w:eastAsia="Sylfaen" w:hAnsi="Sylfaen"/>
          <w:b/>
          <w:highlight w:val="yellow"/>
          <w:lang w:val="x-none" w:eastAsia="x-none"/>
        </w:rPr>
        <w:t>თანამედროვე</w:t>
      </w:r>
      <w:r w:rsidRPr="00FB0581">
        <w:rPr>
          <w:b/>
          <w:highlight w:val="yellow"/>
          <w:lang w:val="x-none" w:eastAsia="x-none"/>
        </w:rPr>
        <w:t xml:space="preserve"> </w:t>
      </w:r>
      <w:r w:rsidRPr="00FB0581">
        <w:rPr>
          <w:rFonts w:ascii="Sylfaen" w:eastAsia="Sylfaen" w:hAnsi="Sylfaen"/>
          <w:b/>
          <w:highlight w:val="yellow"/>
          <w:lang w:val="x-none" w:eastAsia="x-none"/>
        </w:rPr>
        <w:t>მეთოდების</w:t>
      </w:r>
      <w:r w:rsidRPr="00FB0581">
        <w:rPr>
          <w:b/>
          <w:highlight w:val="yellow"/>
          <w:lang w:val="x-none" w:eastAsia="x-none"/>
        </w:rPr>
        <w:t xml:space="preserve"> </w:t>
      </w:r>
      <w:r w:rsidRPr="00FB0581">
        <w:rPr>
          <w:rFonts w:ascii="Sylfaen" w:eastAsia="Sylfaen" w:hAnsi="Sylfaen"/>
          <w:b/>
          <w:highlight w:val="yellow"/>
          <w:lang w:val="x-none" w:eastAsia="x-none"/>
        </w:rPr>
        <w:t>ჩართვა</w:t>
      </w:r>
      <w:r w:rsidRPr="00FB0581">
        <w:rPr>
          <w:b/>
          <w:highlight w:val="yellow"/>
          <w:lang w:val="x-none" w:eastAsia="x-none"/>
        </w:rPr>
        <w:t xml:space="preserve"> </w:t>
      </w:r>
      <w:r w:rsidRPr="00FB0581">
        <w:rPr>
          <w:rFonts w:ascii="Sylfaen" w:eastAsia="Sylfaen" w:hAnsi="Sylfaen"/>
          <w:b/>
          <w:highlight w:val="yellow"/>
          <w:lang w:val="x-none" w:eastAsia="x-none"/>
        </w:rPr>
        <w:t>საყოველთაო</w:t>
      </w:r>
      <w:r w:rsidRPr="00FB0581">
        <w:rPr>
          <w:b/>
          <w:highlight w:val="yellow"/>
          <w:lang w:val="x-none" w:eastAsia="x-none"/>
        </w:rPr>
        <w:t xml:space="preserve"> </w:t>
      </w:r>
      <w:r w:rsidRPr="00FB0581">
        <w:rPr>
          <w:rFonts w:ascii="Sylfaen" w:eastAsia="Sylfaen" w:hAnsi="Sylfaen"/>
          <w:b/>
          <w:highlight w:val="yellow"/>
          <w:lang w:val="x-none" w:eastAsia="x-none"/>
        </w:rPr>
        <w:t>ჯანდაცვის</w:t>
      </w:r>
      <w:r w:rsidRPr="00FB0581">
        <w:rPr>
          <w:b/>
          <w:highlight w:val="yellow"/>
          <w:lang w:val="x-none" w:eastAsia="x-none"/>
        </w:rPr>
        <w:t xml:space="preserve"> </w:t>
      </w:r>
      <w:r w:rsidRPr="00FB0581">
        <w:rPr>
          <w:rFonts w:ascii="Sylfaen" w:hAnsi="Sylfaen"/>
          <w:b/>
          <w:highlight w:val="yellow"/>
          <w:lang w:val="ka-GE" w:eastAsia="x-none"/>
        </w:rPr>
        <w:t xml:space="preserve"> </w:t>
      </w:r>
      <w:r w:rsidRPr="00FB0581">
        <w:rPr>
          <w:rFonts w:ascii="Sylfaen" w:eastAsia="Sylfaen" w:hAnsi="Sylfaen"/>
          <w:b/>
          <w:highlight w:val="yellow"/>
          <w:lang w:val="x-none" w:eastAsia="x-none"/>
        </w:rPr>
        <w:t>პროგრამის</w:t>
      </w:r>
      <w:r w:rsidRPr="00FB0581">
        <w:rPr>
          <w:b/>
          <w:highlight w:val="yellow"/>
          <w:lang w:val="x-none" w:eastAsia="x-none"/>
        </w:rPr>
        <w:t xml:space="preserve"> </w:t>
      </w:r>
      <w:r w:rsidRPr="00FB0581">
        <w:rPr>
          <w:rFonts w:ascii="Sylfaen" w:eastAsia="Sylfaen" w:hAnsi="Sylfaen"/>
          <w:b/>
          <w:highlight w:val="yellow"/>
          <w:lang w:val="x-none" w:eastAsia="x-none"/>
        </w:rPr>
        <w:t>საბაზისო</w:t>
      </w:r>
      <w:r w:rsidRPr="00FB0581">
        <w:rPr>
          <w:b/>
          <w:highlight w:val="yellow"/>
          <w:lang w:val="x-none" w:eastAsia="x-none"/>
        </w:rPr>
        <w:t xml:space="preserve"> </w:t>
      </w:r>
      <w:r w:rsidRPr="00FB0581">
        <w:rPr>
          <w:rFonts w:ascii="Sylfaen" w:eastAsia="Sylfaen" w:hAnsi="Sylfaen"/>
          <w:b/>
          <w:highlight w:val="yellow"/>
          <w:lang w:val="x-none" w:eastAsia="x-none"/>
        </w:rPr>
        <w:t>პაკეტში</w:t>
      </w:r>
      <w:r w:rsidRPr="00FB0581">
        <w:rPr>
          <w:b/>
          <w:highlight w:val="yellow"/>
          <w:lang w:val="x-none" w:eastAsia="x-none"/>
        </w:rPr>
        <w:t xml:space="preserve"> (BBP) </w:t>
      </w:r>
      <w:r w:rsidRPr="00FB0581">
        <w:rPr>
          <w:rFonts w:ascii="Sylfaen" w:eastAsia="Sylfaen" w:hAnsi="Sylfaen"/>
          <w:b/>
          <w:highlight w:val="yellow"/>
          <w:lang w:val="x-none" w:eastAsia="x-none"/>
        </w:rPr>
        <w:t>ბენეფიციართა</w:t>
      </w:r>
      <w:r w:rsidRPr="00FB0581">
        <w:rPr>
          <w:b/>
          <w:highlight w:val="yellow"/>
          <w:lang w:val="x-none" w:eastAsia="x-none"/>
        </w:rPr>
        <w:t xml:space="preserve"> </w:t>
      </w:r>
      <w:r w:rsidRPr="00FB0581">
        <w:rPr>
          <w:rFonts w:ascii="Sylfaen" w:eastAsia="Sylfaen" w:hAnsi="Sylfaen"/>
          <w:b/>
          <w:highlight w:val="yellow"/>
          <w:lang w:val="x-none" w:eastAsia="x-none"/>
        </w:rPr>
        <w:t>სამიზნე</w:t>
      </w:r>
      <w:r w:rsidRPr="00FB0581">
        <w:rPr>
          <w:b/>
          <w:highlight w:val="yellow"/>
          <w:lang w:val="x-none" w:eastAsia="x-none"/>
        </w:rPr>
        <w:t xml:space="preserve"> </w:t>
      </w:r>
      <w:r w:rsidRPr="00FB0581">
        <w:rPr>
          <w:rFonts w:ascii="Sylfaen" w:eastAsia="Sylfaen" w:hAnsi="Sylfaen"/>
          <w:b/>
          <w:highlight w:val="yellow"/>
          <w:lang w:val="x-none" w:eastAsia="x-none"/>
        </w:rPr>
        <w:t>ჯგუფისთვის</w:t>
      </w:r>
      <w:r w:rsidRPr="00FB0581">
        <w:rPr>
          <w:b/>
          <w:highlight w:val="yellow"/>
          <w:lang w:val="x-none" w:eastAsia="x-none"/>
        </w:rPr>
        <w:t xml:space="preserve">. </w:t>
      </w:r>
      <w:r w:rsidRPr="00FB0581">
        <w:rPr>
          <w:rFonts w:ascii="Sylfaen" w:hAnsi="Sylfaen"/>
          <w:b/>
          <w:highlight w:val="yellow"/>
          <w:lang w:val="ka-GE" w:eastAsia="x-none"/>
        </w:rPr>
        <w:t xml:space="preserve">- </w:t>
      </w:r>
      <w:r w:rsidRPr="00FB0581">
        <w:rPr>
          <w:b/>
          <w:highlight w:val="yellow"/>
          <w:lang w:val="x-none" w:eastAsia="x-none"/>
        </w:rPr>
        <w:t>2</w:t>
      </w:r>
      <w:r w:rsidRPr="00FB0581">
        <w:rPr>
          <w:rFonts w:ascii="Sylfaen" w:hAnsi="Sylfaen"/>
          <w:b/>
          <w:highlight w:val="yellow"/>
          <w:lang w:val="ka-GE" w:eastAsia="x-none"/>
        </w:rPr>
        <w:t>,</w:t>
      </w:r>
      <w:r w:rsidRPr="00FB0581">
        <w:rPr>
          <w:b/>
          <w:highlight w:val="yellow"/>
          <w:lang w:val="x-none" w:eastAsia="x-none"/>
        </w:rPr>
        <w:t>875</w:t>
      </w:r>
      <w:r w:rsidRPr="00FB0581">
        <w:rPr>
          <w:rFonts w:ascii="Sylfaen" w:hAnsi="Sylfaen"/>
          <w:b/>
          <w:highlight w:val="yellow"/>
          <w:lang w:val="ka-GE" w:eastAsia="x-none"/>
        </w:rPr>
        <w:t>,</w:t>
      </w:r>
      <w:r w:rsidRPr="00FB0581">
        <w:rPr>
          <w:b/>
          <w:highlight w:val="yellow"/>
          <w:lang w:val="x-none" w:eastAsia="x-none"/>
        </w:rPr>
        <w:t>000</w:t>
      </w:r>
      <w:r w:rsidRPr="00FB0581">
        <w:rPr>
          <w:rFonts w:ascii="Sylfaen" w:hAnsi="Sylfaen"/>
          <w:b/>
          <w:highlight w:val="yellow"/>
          <w:lang w:val="ka-GE" w:eastAsia="x-none"/>
        </w:rPr>
        <w:t xml:space="preserve"> ლარი</w:t>
      </w:r>
    </w:p>
    <w:p w:rsidR="00FB0581" w:rsidRPr="00FB0581" w:rsidRDefault="00FB0581" w:rsidP="00084AE2">
      <w:pPr>
        <w:spacing w:after="0"/>
        <w:jc w:val="both"/>
        <w:rPr>
          <w:rFonts w:ascii="Sylfaen" w:hAnsi="Sylfaen" w:cs="Sylfaen"/>
          <w:color w:val="000000" w:themeColor="text1"/>
          <w:lang w:val="ka-GE"/>
        </w:rPr>
      </w:pPr>
    </w:p>
    <w:p w:rsidR="00AA093A" w:rsidRPr="00FB0581" w:rsidRDefault="00AA093A" w:rsidP="00084AE2">
      <w:pPr>
        <w:spacing w:after="0"/>
        <w:jc w:val="both"/>
        <w:rPr>
          <w:rFonts w:ascii="Sylfaen" w:hAnsi="Sylfaen" w:cs="Sylfaen"/>
        </w:rPr>
      </w:pPr>
      <w:r w:rsidRPr="00FB0581">
        <w:rPr>
          <w:rFonts w:ascii="Sylfaen" w:hAnsi="Sylfaen" w:cs="Sylfaen"/>
          <w:color w:val="000000" w:themeColor="text1"/>
        </w:rPr>
        <w:t xml:space="preserve">2017 წლიდან დედათა და ბავშვთა ჯანმრთელობის სახელმწიფო პროგრამის ფარგლებში </w:t>
      </w:r>
      <w:r w:rsidRPr="00FB0581">
        <w:rPr>
          <w:rFonts w:ascii="Sylfaen" w:hAnsi="Sylfaen" w:cs="Sylfaen"/>
        </w:rPr>
        <w:t>დედიდან</w:t>
      </w:r>
      <w:r w:rsidRPr="00FB0581">
        <w:rPr>
          <w:rFonts w:cs="Times New Roman"/>
        </w:rPr>
        <w:t xml:space="preserve"> </w:t>
      </w:r>
      <w:proofErr w:type="gramStart"/>
      <w:r w:rsidRPr="00FB0581">
        <w:rPr>
          <w:rFonts w:ascii="Sylfaen" w:hAnsi="Sylfaen" w:cs="Sylfaen"/>
        </w:rPr>
        <w:t>ნაყოფზე</w:t>
      </w:r>
      <w:r w:rsidRPr="00FB0581">
        <w:rPr>
          <w:rFonts w:cs="Times New Roman"/>
        </w:rPr>
        <w:t xml:space="preserve"> </w:t>
      </w:r>
      <w:r w:rsidRPr="00FB0581">
        <w:rPr>
          <w:rFonts w:ascii="Sylfaen" w:hAnsi="Sylfaen" w:cs="Sylfaen"/>
        </w:rPr>
        <w:t xml:space="preserve"> სიფილისის</w:t>
      </w:r>
      <w:proofErr w:type="gramEnd"/>
      <w:r w:rsidRPr="00FB0581">
        <w:rPr>
          <w:rFonts w:ascii="Sylfaen" w:hAnsi="Sylfaen" w:cs="Sylfaen"/>
        </w:rPr>
        <w:t xml:space="preserve"> და 2003 წლიდან  აივ ინფექცია შიდსის სახელმწიფო პროგრამის ფარგლებში </w:t>
      </w:r>
      <w:r w:rsidRPr="00FB0581">
        <w:rPr>
          <w:rFonts w:ascii="Sylfaen" w:hAnsi="Sylfaen" w:cs="Sylfaen"/>
          <w:b/>
        </w:rPr>
        <w:t>დედიდან</w:t>
      </w:r>
      <w:r w:rsidRPr="00FB0581">
        <w:rPr>
          <w:rFonts w:cs="Times New Roman"/>
          <w:b/>
        </w:rPr>
        <w:t xml:space="preserve"> </w:t>
      </w:r>
      <w:r w:rsidRPr="00FB0581">
        <w:rPr>
          <w:rFonts w:ascii="Sylfaen" w:hAnsi="Sylfaen" w:cs="Sylfaen"/>
          <w:b/>
        </w:rPr>
        <w:t>ნაყოფზე</w:t>
      </w:r>
      <w:r w:rsidRPr="00FB0581">
        <w:rPr>
          <w:rFonts w:cs="Times New Roman"/>
          <w:b/>
        </w:rPr>
        <w:t xml:space="preserve"> </w:t>
      </w:r>
      <w:r w:rsidRPr="00FB0581">
        <w:rPr>
          <w:rFonts w:ascii="Sylfaen" w:hAnsi="Sylfaen" w:cs="Sylfaen"/>
          <w:b/>
        </w:rPr>
        <w:t>აივ</w:t>
      </w:r>
      <w:r w:rsidRPr="00FB0581">
        <w:rPr>
          <w:rFonts w:cs="Times New Roman"/>
          <w:b/>
        </w:rPr>
        <w:t>-</w:t>
      </w:r>
      <w:r w:rsidRPr="00FB0581">
        <w:rPr>
          <w:rFonts w:ascii="Sylfaen" w:hAnsi="Sylfaen" w:cs="Sylfaen"/>
          <w:b/>
        </w:rPr>
        <w:t>ინფექციის</w:t>
      </w:r>
      <w:r w:rsidRPr="00FB0581">
        <w:rPr>
          <w:rFonts w:cs="Times New Roman"/>
          <w:b/>
        </w:rPr>
        <w:t xml:space="preserve"> </w:t>
      </w:r>
      <w:r w:rsidRPr="00FB0581">
        <w:rPr>
          <w:rFonts w:ascii="Sylfaen" w:hAnsi="Sylfaen" w:cs="Sylfaen"/>
          <w:b/>
        </w:rPr>
        <w:t>გადაცემის მკურნალობა.</w:t>
      </w:r>
      <w:r w:rsidRPr="00FB0581">
        <w:rPr>
          <w:rFonts w:ascii="Sylfaen" w:hAnsi="Sylfaen" w:cs="Sylfaen"/>
        </w:rPr>
        <w:t xml:space="preserve"> </w:t>
      </w:r>
      <w:proofErr w:type="gramStart"/>
      <w:r w:rsidRPr="00FB0581">
        <w:rPr>
          <w:rFonts w:ascii="Sylfaen" w:hAnsi="Sylfaen" w:cs="Sylfaen"/>
        </w:rPr>
        <w:t>მომზადებულია</w:t>
      </w:r>
      <w:proofErr w:type="gramEnd"/>
      <w:r w:rsidRPr="00FB0581">
        <w:rPr>
          <w:rFonts w:ascii="Sylfaen" w:hAnsi="Sylfaen" w:cs="Sylfaen"/>
        </w:rPr>
        <w:t xml:space="preserve"> დედიდან</w:t>
      </w:r>
      <w:r w:rsidRPr="00FB0581">
        <w:rPr>
          <w:rFonts w:cs="Times New Roman"/>
        </w:rPr>
        <w:t xml:space="preserve"> </w:t>
      </w:r>
      <w:r w:rsidRPr="00FB0581">
        <w:rPr>
          <w:rFonts w:ascii="Sylfaen" w:hAnsi="Sylfaen" w:cs="Sylfaen"/>
        </w:rPr>
        <w:t>ნაყოფზე</w:t>
      </w:r>
      <w:r w:rsidRPr="00FB0581">
        <w:rPr>
          <w:rFonts w:cs="Times New Roman"/>
        </w:rPr>
        <w:t xml:space="preserve"> </w:t>
      </w:r>
      <w:r w:rsidRPr="00FB0581">
        <w:rPr>
          <w:rFonts w:ascii="Sylfaen" w:hAnsi="Sylfaen" w:cs="Times New Roman"/>
        </w:rPr>
        <w:t xml:space="preserve">სქესობრივად გადამდები დაავადებების გადაცემის აღმოფხვრის სტარტეგიის </w:t>
      </w:r>
      <w:r w:rsidRPr="00FB0581">
        <w:rPr>
          <w:rFonts w:cs="Times New Roman"/>
        </w:rPr>
        <w:t xml:space="preserve"> </w:t>
      </w:r>
      <w:r w:rsidRPr="00FB0581">
        <w:rPr>
          <w:rFonts w:ascii="Sylfaen" w:hAnsi="Sylfaen" w:cs="Sylfaen"/>
        </w:rPr>
        <w:t>პროექტი.</w:t>
      </w:r>
    </w:p>
    <w:p w:rsidR="00AA093A" w:rsidRPr="00FB0581" w:rsidRDefault="00AA093A" w:rsidP="00084A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</w:p>
    <w:p w:rsidR="0071399A" w:rsidRPr="00FB0581" w:rsidRDefault="0071399A" w:rsidP="00084A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b/>
          <w:lang w:val="ka-GE"/>
        </w:rPr>
      </w:pPr>
      <w:r w:rsidRPr="00FB0581">
        <w:rPr>
          <w:rFonts w:ascii="Sylfaen" w:hAnsi="Sylfaen"/>
          <w:b/>
          <w:lang w:val="ka-GE"/>
        </w:rPr>
        <w:t>რეპროდუქციული, დედათა და ბავშვთა ჯანმრთელობის სერვისები</w:t>
      </w:r>
    </w:p>
    <w:p w:rsidR="00626151" w:rsidRPr="00FB0581" w:rsidRDefault="00626151" w:rsidP="00084A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FB0581">
        <w:rPr>
          <w:rFonts w:ascii="Sylfaen" w:hAnsi="Sylfaen"/>
          <w:lang w:val="ka-GE"/>
        </w:rPr>
        <w:t>ქვეყანაში მოქმედებს დედათა და ბავშვთა ჯანმრთელობის სახელმწიფო პროგრამა, რომლის ფარგლებში ხელმისაწვდომია შემდეგი სერვისები:</w:t>
      </w:r>
    </w:p>
    <w:p w:rsidR="00626151" w:rsidRPr="00FB0581" w:rsidRDefault="00626151" w:rsidP="00084AE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Sylfaen" w:hAnsi="Sylfaen"/>
          <w:lang w:val="ka-GE"/>
        </w:rPr>
      </w:pPr>
      <w:r w:rsidRPr="00FB0581">
        <w:rPr>
          <w:rFonts w:ascii="Sylfaen" w:eastAsia="Sylfaen" w:hAnsi="Sylfaen"/>
        </w:rPr>
        <w:lastRenderedPageBreak/>
        <w:t>ანტენატალური მეთვალყურეობა</w:t>
      </w:r>
      <w:r w:rsidR="0071399A" w:rsidRPr="00FB0581">
        <w:rPr>
          <w:rFonts w:ascii="Sylfaen" w:eastAsia="Sylfaen" w:hAnsi="Sylfaen"/>
          <w:lang w:val="ka-GE"/>
        </w:rPr>
        <w:t xml:space="preserve"> (8 ვიზიტი)</w:t>
      </w:r>
    </w:p>
    <w:p w:rsidR="00626151" w:rsidRPr="00FB0581" w:rsidRDefault="00626151" w:rsidP="00084AE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Sylfaen" w:hAnsi="Sylfaen"/>
          <w:lang w:val="ka-GE"/>
        </w:rPr>
      </w:pPr>
      <w:r w:rsidRPr="00FB0581">
        <w:rPr>
          <w:rFonts w:ascii="Sylfaen" w:eastAsia="Sylfaen" w:hAnsi="Sylfaen"/>
        </w:rPr>
        <w:t>ორსულებში В და С ჰეპატიტების, აივ-ინფექცია/შიდსის და სიფილისის განსაზღვრისა და დედიდან შვილზე В ჰეპატიტის გადაცემის პრევენციის უზრუნველყოფა</w:t>
      </w:r>
    </w:p>
    <w:p w:rsidR="00626151" w:rsidRPr="00FB0581" w:rsidRDefault="00626151" w:rsidP="00084AE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Sylfaen" w:hAnsi="Sylfaen"/>
          <w:lang w:val="ka-GE"/>
        </w:rPr>
      </w:pPr>
      <w:r w:rsidRPr="00FB0581">
        <w:rPr>
          <w:rFonts w:ascii="Sylfaen" w:eastAsia="Sylfaen" w:hAnsi="Sylfaen"/>
        </w:rPr>
        <w:t>ორსულთა უზრუნველყოფა ფოლიუმის მჟავით</w:t>
      </w:r>
    </w:p>
    <w:p w:rsidR="00626151" w:rsidRPr="00FB0581" w:rsidRDefault="00626151" w:rsidP="00084AE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Sylfaen" w:hAnsi="Sylfaen"/>
          <w:lang w:val="ka-GE"/>
        </w:rPr>
      </w:pPr>
      <w:r w:rsidRPr="00FB0581">
        <w:rPr>
          <w:rFonts w:ascii="Sylfaen" w:eastAsia="Sylfaen" w:hAnsi="Sylfaen"/>
        </w:rPr>
        <w:t>რკინადეფიციტური ანემიის მქონე ორსულთა უზრუნველყოფა რკინის პრეპარატებით</w:t>
      </w:r>
    </w:p>
    <w:p w:rsidR="00626151" w:rsidRPr="00FB0581" w:rsidRDefault="00626151" w:rsidP="00084AE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Sylfaen" w:hAnsi="Sylfaen"/>
          <w:lang w:val="ka-GE"/>
        </w:rPr>
      </w:pPr>
      <w:proofErr w:type="gramStart"/>
      <w:r w:rsidRPr="00FB0581">
        <w:rPr>
          <w:rFonts w:ascii="Sylfaen" w:eastAsia="Sylfaen" w:hAnsi="Sylfaen"/>
        </w:rPr>
        <w:t>სიფილისით</w:t>
      </w:r>
      <w:proofErr w:type="gramEnd"/>
      <w:r w:rsidRPr="00FB0581">
        <w:rPr>
          <w:rFonts w:ascii="Sylfaen" w:eastAsia="Sylfaen" w:hAnsi="Sylfaen"/>
        </w:rPr>
        <w:t xml:space="preserve"> დაავადებული ორსულების სპეციფიკური მკურნალობა.</w:t>
      </w:r>
    </w:p>
    <w:p w:rsidR="00626151" w:rsidRPr="00FB0581" w:rsidRDefault="00626151" w:rsidP="00084A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FB0581">
        <w:rPr>
          <w:rFonts w:ascii="Sylfaen" w:hAnsi="Sylfaen"/>
          <w:lang w:val="ka-GE"/>
        </w:rPr>
        <w:t xml:space="preserve">საყოველთაო ჯანდაცვის პროგრამის ფარგლებში ხდება </w:t>
      </w:r>
      <w:r w:rsidR="0071399A" w:rsidRPr="00FB0581">
        <w:rPr>
          <w:rFonts w:ascii="Sylfaen" w:hAnsi="Sylfaen"/>
          <w:lang w:val="ka-GE"/>
        </w:rPr>
        <w:t xml:space="preserve">გართულებული </w:t>
      </w:r>
      <w:r w:rsidRPr="00FB0581">
        <w:rPr>
          <w:rFonts w:ascii="Sylfaen" w:hAnsi="Sylfaen"/>
          <w:lang w:val="ka-GE"/>
        </w:rPr>
        <w:t>ორსულობის</w:t>
      </w:r>
      <w:r w:rsidR="0071399A" w:rsidRPr="00FB0581">
        <w:rPr>
          <w:rFonts w:ascii="Sylfaen" w:hAnsi="Sylfaen"/>
          <w:lang w:val="ka-GE"/>
        </w:rPr>
        <w:t>, მშობიარობისა</w:t>
      </w:r>
      <w:r w:rsidRPr="00FB0581">
        <w:rPr>
          <w:rFonts w:ascii="Sylfaen" w:hAnsi="Sylfaen"/>
          <w:lang w:val="ka-GE"/>
        </w:rPr>
        <w:t xml:space="preserve"> და საკეისრო კვეთების დაფინანსება.</w:t>
      </w:r>
    </w:p>
    <w:p w:rsidR="00084AE2" w:rsidRPr="00FB0581" w:rsidRDefault="00084AE2" w:rsidP="00084AE2">
      <w:pPr>
        <w:spacing w:after="0"/>
        <w:jc w:val="both"/>
        <w:rPr>
          <w:rFonts w:ascii="Sylfaen" w:eastAsia="Times New Roman" w:hAnsi="Sylfaen" w:cs="Sylfaen"/>
          <w:lang w:val="ka-GE"/>
        </w:rPr>
      </w:pPr>
    </w:p>
    <w:p w:rsidR="009B39EC" w:rsidRPr="00FB0581" w:rsidRDefault="00AA093A" w:rsidP="00FB0581">
      <w:pPr>
        <w:spacing w:after="0"/>
        <w:jc w:val="both"/>
        <w:rPr>
          <w:rFonts w:ascii="Sylfaen" w:hAnsi="Sylfaen" w:cs="Sylfaen"/>
          <w:b/>
          <w:color w:val="000000" w:themeColor="text1"/>
          <w:lang w:val="ka-GE"/>
        </w:rPr>
      </w:pPr>
      <w:proofErr w:type="gramStart"/>
      <w:r w:rsidRPr="00FB0581">
        <w:rPr>
          <w:rFonts w:ascii="Sylfaen" w:hAnsi="Sylfaen" w:cs="Sylfaen"/>
          <w:color w:val="000000" w:themeColor="text1"/>
        </w:rPr>
        <w:t xml:space="preserve">2015 წლიდან ქვეყანაში ფუნქციონირებს </w:t>
      </w:r>
      <w:r w:rsidRPr="00FB0581">
        <w:rPr>
          <w:rFonts w:ascii="Sylfaen" w:hAnsi="Sylfaen" w:cs="Sylfaen"/>
          <w:b/>
          <w:color w:val="000000" w:themeColor="text1"/>
        </w:rPr>
        <w:t>ჯანმრთელობის ხელშეწყობის სახელმწიფო პროგრამა,</w:t>
      </w:r>
      <w:r w:rsidRPr="00FB0581">
        <w:rPr>
          <w:rFonts w:ascii="Sylfaen" w:hAnsi="Sylfaen" w:cs="Sylfaen"/>
          <w:color w:val="000000" w:themeColor="text1"/>
        </w:rPr>
        <w:t xml:space="preserve"> რომლის მიზანია საქართველოს მოსახლეობის ჯანმრთელობის შესახებ განათლებისა და ცნობიერების ამაღლება, ასევე, ჯანმრთელობის ხელშემწყობი გარემოს შექმნა.</w:t>
      </w:r>
      <w:proofErr w:type="gramEnd"/>
      <w:r w:rsidRPr="00FB0581">
        <w:rPr>
          <w:rFonts w:ascii="Sylfaen" w:hAnsi="Sylfaen" w:cs="Sylfaen"/>
          <w:color w:val="000000" w:themeColor="text1"/>
        </w:rPr>
        <w:t xml:space="preserve"> </w:t>
      </w:r>
      <w:proofErr w:type="gramStart"/>
      <w:r w:rsidRPr="00FB0581">
        <w:rPr>
          <w:rFonts w:ascii="Sylfaen" w:hAnsi="Sylfaen" w:cs="Sylfaen"/>
          <w:color w:val="000000" w:themeColor="text1"/>
        </w:rPr>
        <w:t>პროგრამა</w:t>
      </w:r>
      <w:proofErr w:type="gramEnd"/>
      <w:r w:rsidRPr="00FB0581">
        <w:rPr>
          <w:rFonts w:ascii="Sylfaen" w:hAnsi="Sylfaen" w:cs="Sylfaen"/>
          <w:color w:val="000000" w:themeColor="text1"/>
        </w:rPr>
        <w:t xml:space="preserve"> ითვალისწინებს: ჯანმრთელი ცხოვრების წესის პოპულარიზაციას და გაძლიერებას; თამბაქოს მოხმარების კონტროლის გაძლიერებას; ჯანსაღი კვების შესახებ განათლებას; ალკოჰოლის ჭარბი მოხმარების შესახებ ცნობიერების ამაღლებას; ფიზიკური აქტივობის ხელშეწყობას. </w:t>
      </w:r>
      <w:r w:rsidR="00FB0581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gramStart"/>
      <w:r w:rsidRPr="00FB0581">
        <w:rPr>
          <w:rFonts w:ascii="Sylfaen" w:hAnsi="Sylfaen" w:cs="Sylfaen"/>
          <w:color w:val="000000" w:themeColor="text1"/>
        </w:rPr>
        <w:t>პროგრამის</w:t>
      </w:r>
      <w:proofErr w:type="gramEnd"/>
      <w:r w:rsidRPr="00FB0581">
        <w:rPr>
          <w:rFonts w:ascii="Sylfaen" w:hAnsi="Sylfaen" w:cs="Sylfaen"/>
          <w:color w:val="000000" w:themeColor="text1"/>
        </w:rPr>
        <w:t xml:space="preserve"> ფარგლებში, განხორციელდა ტრენინგები სხვადასხვა სამიზნე აუდიტორიისათვის (მ.შ.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 ტექნიკის სწავლებაზე </w:t>
      </w:r>
      <w:r w:rsidRPr="00FB0581">
        <w:rPr>
          <w:rFonts w:ascii="Sylfaen" w:hAnsi="Sylfaen" w:cs="Sylfaen"/>
          <w:b/>
          <w:color w:val="000000" w:themeColor="text1"/>
        </w:rPr>
        <w:t>(გადამზადდა 301 პჯდ სპეციალისტი)</w:t>
      </w:r>
    </w:p>
    <w:p w:rsidR="00AA093A" w:rsidRPr="00FB0581" w:rsidRDefault="00AA093A" w:rsidP="00084A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</w:p>
    <w:p w:rsidR="00084AE2" w:rsidRPr="00FB0581" w:rsidRDefault="00084AE2" w:rsidP="00084AE2">
      <w:pPr>
        <w:pStyle w:val="ListParagraph"/>
        <w:spacing w:after="0"/>
        <w:ind w:left="0"/>
        <w:jc w:val="both"/>
        <w:rPr>
          <w:rFonts w:ascii="Sylfaen" w:hAnsi="Sylfaen" w:cs="Sylfaen"/>
          <w:lang w:val="ka-GE"/>
        </w:rPr>
      </w:pPr>
      <w:r w:rsidRPr="00FB0581">
        <w:rPr>
          <w:rFonts w:ascii="Sylfaen" w:hAnsi="Sylfaen"/>
          <w:lang w:val="ka-GE"/>
        </w:rPr>
        <w:t>2017 წლის ივლისიდან ფონდი ადამიანით ვაჭრობის (ტრეფიკინგის), ქალთა მიმართ ძალადობის ან/და ოჯახში ძალადობის და სექსუალური ხასიათის ძალადობის მსხვერპლებს/დაზარალებულებს/სავარაუდო მსხვერპლებს და მათზე დამოკიდებულ პირებს</w:t>
      </w:r>
      <w:r w:rsidRPr="00FB0581">
        <w:rPr>
          <w:rFonts w:ascii="Sylfaen" w:hAnsi="Sylfaen"/>
          <w:b/>
          <w:u w:val="single"/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უზრუნველყოფს შემდეგი მომსახურებებით:</w:t>
      </w:r>
    </w:p>
    <w:p w:rsidR="00084AE2" w:rsidRPr="00FB0581" w:rsidRDefault="00084AE2" w:rsidP="00084AE2">
      <w:pPr>
        <w:numPr>
          <w:ilvl w:val="0"/>
          <w:numId w:val="5"/>
        </w:numPr>
        <w:spacing w:after="0"/>
        <w:jc w:val="both"/>
        <w:rPr>
          <w:rFonts w:ascii="Sylfaen" w:hAnsi="Sylfaen"/>
        </w:rPr>
      </w:pPr>
      <w:r w:rsidRPr="00FB0581">
        <w:rPr>
          <w:rFonts w:ascii="Sylfaen" w:hAnsi="Sylfaen"/>
        </w:rPr>
        <w:t>ფსიქოლოგიურ–სოციალური რეაბილიტაციით</w:t>
      </w:r>
      <w:r w:rsidRPr="00FB0581">
        <w:rPr>
          <w:rFonts w:ascii="Sylfaen" w:hAnsi="Sylfaen"/>
          <w:lang w:val="ka-GE"/>
        </w:rPr>
        <w:t>/დახმარებით</w:t>
      </w:r>
      <w:r w:rsidRPr="00FB0581">
        <w:rPr>
          <w:rFonts w:ascii="Sylfaen" w:hAnsi="Sylfaen"/>
        </w:rPr>
        <w:t>;</w:t>
      </w:r>
    </w:p>
    <w:p w:rsidR="00084AE2" w:rsidRPr="00FB0581" w:rsidRDefault="00084AE2" w:rsidP="00084AE2">
      <w:pPr>
        <w:numPr>
          <w:ilvl w:val="0"/>
          <w:numId w:val="5"/>
        </w:numPr>
        <w:spacing w:after="0"/>
        <w:jc w:val="both"/>
        <w:rPr>
          <w:rFonts w:ascii="Sylfaen" w:hAnsi="Sylfaen"/>
        </w:rPr>
      </w:pPr>
      <w:r w:rsidRPr="00FB0581">
        <w:rPr>
          <w:rFonts w:ascii="Sylfaen" w:hAnsi="Sylfaen"/>
        </w:rPr>
        <w:t>სამედიცინო მომსახურების ორგანიზებით/მიღებით;</w:t>
      </w:r>
    </w:p>
    <w:p w:rsidR="00084AE2" w:rsidRPr="00FB0581" w:rsidRDefault="00084AE2" w:rsidP="00084AE2">
      <w:pPr>
        <w:numPr>
          <w:ilvl w:val="0"/>
          <w:numId w:val="5"/>
        </w:numPr>
        <w:spacing w:after="0"/>
        <w:jc w:val="both"/>
        <w:rPr>
          <w:rFonts w:ascii="Sylfaen" w:hAnsi="Sylfaen"/>
        </w:rPr>
      </w:pPr>
      <w:r w:rsidRPr="00FB0581">
        <w:rPr>
          <w:rFonts w:ascii="Sylfaen" w:hAnsi="Sylfaen"/>
        </w:rPr>
        <w:t xml:space="preserve">სამართლებრივი </w:t>
      </w:r>
      <w:r w:rsidRPr="00FB0581">
        <w:rPr>
          <w:rFonts w:ascii="Sylfaen" w:hAnsi="Sylfaen"/>
          <w:lang w:val="ka-GE"/>
        </w:rPr>
        <w:t>მომსახურებით (მათ შორის სასამართლო და სამართალდამცავ ორგანოებში წარმომდაგენლობით)</w:t>
      </w:r>
      <w:r w:rsidRPr="00FB0581">
        <w:rPr>
          <w:rFonts w:ascii="Sylfaen" w:hAnsi="Sylfaen"/>
        </w:rPr>
        <w:t>;</w:t>
      </w:r>
    </w:p>
    <w:p w:rsidR="00084AE2" w:rsidRPr="00FB0581" w:rsidRDefault="00084AE2" w:rsidP="00084AE2">
      <w:pPr>
        <w:numPr>
          <w:ilvl w:val="0"/>
          <w:numId w:val="5"/>
        </w:numPr>
        <w:spacing w:after="0"/>
        <w:jc w:val="both"/>
        <w:rPr>
          <w:rFonts w:ascii="Sylfaen" w:hAnsi="Sylfaen"/>
        </w:rPr>
      </w:pPr>
      <w:r w:rsidRPr="00FB0581">
        <w:rPr>
          <w:rFonts w:ascii="Sylfaen" w:hAnsi="Sylfaen"/>
          <w:lang w:val="ka-GE"/>
        </w:rPr>
        <w:t>თავშესაფრის ან კრიზისული ცენტრის მომსახურებით;</w:t>
      </w:r>
    </w:p>
    <w:p w:rsidR="00084AE2" w:rsidRPr="00FB0581" w:rsidRDefault="00084AE2" w:rsidP="00084AE2">
      <w:pPr>
        <w:numPr>
          <w:ilvl w:val="0"/>
          <w:numId w:val="5"/>
        </w:numPr>
        <w:spacing w:after="0"/>
        <w:jc w:val="both"/>
        <w:rPr>
          <w:rFonts w:ascii="Sylfaen" w:hAnsi="Sylfaen"/>
        </w:rPr>
      </w:pPr>
      <w:r w:rsidRPr="00FB0581">
        <w:rPr>
          <w:rFonts w:ascii="Sylfaen" w:eastAsia="Times New Roman" w:hAnsi="Sylfaen" w:cs="Sylfaen"/>
        </w:rPr>
        <w:t>საჭიროების შემთხვევაში, თარჯიმნის მომსახურებით;</w:t>
      </w:r>
    </w:p>
    <w:p w:rsidR="00084AE2" w:rsidRPr="00FB0581" w:rsidRDefault="00084AE2" w:rsidP="00084AE2">
      <w:pPr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gramStart"/>
      <w:r w:rsidRPr="00FB0581">
        <w:rPr>
          <w:rFonts w:ascii="Sylfaen" w:hAnsi="Sylfaen"/>
        </w:rPr>
        <w:t>საჭიროების</w:t>
      </w:r>
      <w:proofErr w:type="gramEnd"/>
      <w:r w:rsidRPr="00FB0581">
        <w:rPr>
          <w:rFonts w:ascii="Sylfaen" w:hAnsi="Sylfaen"/>
        </w:rPr>
        <w:t xml:space="preserve"> შემთხვევაში, სხვა მომსახურებით.</w:t>
      </w:r>
    </w:p>
    <w:p w:rsidR="00FB0581" w:rsidRPr="00FB0581" w:rsidRDefault="00FB0581" w:rsidP="00FB0581">
      <w:pPr>
        <w:spacing w:after="0"/>
        <w:jc w:val="both"/>
        <w:rPr>
          <w:rFonts w:ascii="Sylfaen" w:hAnsi="Sylfaen"/>
          <w:lang w:val="ka-GE"/>
        </w:rPr>
      </w:pPr>
    </w:p>
    <w:p w:rsidR="00FB0581" w:rsidRPr="00FB0581" w:rsidRDefault="00FB0581" w:rsidP="00FB05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</w:rPr>
      </w:pPr>
      <w:r w:rsidRPr="00FB0581">
        <w:rPr>
          <w:rFonts w:ascii="Sylfaen" w:eastAsia="Times New Roman" w:hAnsi="Sylfaen" w:cs="Sylfaen"/>
          <w:b/>
          <w:noProof/>
          <w:highlight w:val="yellow"/>
          <w:lang w:val="ka-GE"/>
        </w:rPr>
        <w:t xml:space="preserve">2017 წლიდან </w:t>
      </w:r>
      <w:r w:rsidRPr="00FB0581">
        <w:rPr>
          <w:rFonts w:ascii="Sylfaen" w:eastAsia="Times New Roman" w:hAnsi="Sylfaen" w:cs="Sylfaen"/>
          <w:b/>
          <w:noProof/>
          <w:highlight w:val="yellow"/>
          <w:lang w:val="ka-GE"/>
        </w:rPr>
        <w:t xml:space="preserve">რეფერალური პროგრამის ფარგლებში </w:t>
      </w:r>
      <w:r w:rsidRPr="00FB0581">
        <w:rPr>
          <w:rFonts w:ascii="Sylfaen" w:eastAsia="Times New Roman" w:hAnsi="Sylfaen" w:cs="Sylfaen"/>
          <w:b/>
          <w:noProof/>
          <w:highlight w:val="yellow"/>
        </w:rPr>
        <w:t>სექსუალური ძალადობის მსხვერპლთა პოსტკოიტალური კონტრაცეფციით/სგგდ ტესტირებითა და მკურნალობით უზრუნველყოფა.</w:t>
      </w:r>
      <w:r w:rsidRPr="00FB0581">
        <w:rPr>
          <w:rFonts w:ascii="Sylfaen" w:eastAsia="Times New Roman" w:hAnsi="Sylfaen" w:cs="Sylfaen"/>
          <w:b/>
          <w:noProof/>
        </w:rPr>
        <w:t xml:space="preserve"> </w:t>
      </w:r>
    </w:p>
    <w:p w:rsidR="00084AE2" w:rsidRPr="00FB0581" w:rsidRDefault="00084AE2" w:rsidP="00084A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</w:p>
    <w:p w:rsidR="0092578D" w:rsidRPr="00FB0581" w:rsidRDefault="0092578D" w:rsidP="00084A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b/>
          <w:lang w:val="ka-GE"/>
        </w:rPr>
      </w:pPr>
      <w:r w:rsidRPr="00FB0581">
        <w:rPr>
          <w:rFonts w:ascii="Sylfaen" w:hAnsi="Sylfaen"/>
          <w:b/>
          <w:lang w:val="ka-GE"/>
        </w:rPr>
        <w:t>ორსულობის ხელოვნურად შეწყვეტა</w:t>
      </w:r>
    </w:p>
    <w:p w:rsidR="00D73A85" w:rsidRPr="00FB0581" w:rsidRDefault="00FB0581" w:rsidP="00FB0581">
      <w:pPr>
        <w:spacing w:after="0"/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 xml:space="preserve">2014 წელს </w:t>
      </w:r>
      <w:r w:rsidR="00D73A85" w:rsidRPr="00FB0581">
        <w:rPr>
          <w:rFonts w:ascii="Sylfaen" w:eastAsia="Times New Roman" w:hAnsi="Sylfaen" w:cs="Times New Roman"/>
        </w:rPr>
        <w:t>სამინისტროში</w:t>
      </w:r>
      <w:r w:rsidR="00D73A85" w:rsidRPr="00FB0581">
        <w:rPr>
          <w:rFonts w:ascii="Times New Roman" w:eastAsia="Times New Roman" w:hAnsi="Times New Roman" w:cs="Times New Roman"/>
        </w:rPr>
        <w:t xml:space="preserve"> </w:t>
      </w:r>
      <w:r w:rsidR="00D73A85" w:rsidRPr="00FB0581">
        <w:rPr>
          <w:rFonts w:ascii="Sylfaen" w:eastAsia="Times New Roman" w:hAnsi="Sylfaen" w:cs="Sylfaen"/>
        </w:rPr>
        <w:t>შეიქმნა</w:t>
      </w:r>
      <w:r w:rsidR="00D73A85" w:rsidRPr="00FB0581">
        <w:rPr>
          <w:rFonts w:ascii="Times New Roman" w:eastAsia="Times New Roman" w:hAnsi="Times New Roman" w:cs="Times New Roman"/>
        </w:rPr>
        <w:t> </w:t>
      </w:r>
      <w:r w:rsidR="00D73A85" w:rsidRPr="00FB0581">
        <w:rPr>
          <w:rFonts w:ascii="Sylfaen" w:eastAsia="Times New Roman" w:hAnsi="Sylfaen" w:cs="Times New Roman"/>
        </w:rPr>
        <w:t>აბორტის</w:t>
      </w:r>
      <w:r w:rsidR="00D73A85" w:rsidRPr="00FB0581">
        <w:rPr>
          <w:rFonts w:ascii="Times New Roman" w:eastAsia="Times New Roman" w:hAnsi="Times New Roman" w:cs="Times New Roman"/>
        </w:rPr>
        <w:t xml:space="preserve"> </w:t>
      </w:r>
      <w:r w:rsidR="00D73A85" w:rsidRPr="00FB0581">
        <w:rPr>
          <w:rFonts w:ascii="Sylfaen" w:eastAsia="Times New Roman" w:hAnsi="Sylfaen" w:cs="Times New Roman"/>
        </w:rPr>
        <w:t>სარეგულაციო</w:t>
      </w:r>
      <w:r w:rsidR="00D73A85" w:rsidRPr="00FB0581">
        <w:rPr>
          <w:rFonts w:ascii="Times New Roman" w:eastAsia="Times New Roman" w:hAnsi="Times New Roman" w:cs="Times New Roman"/>
        </w:rPr>
        <w:t xml:space="preserve"> </w:t>
      </w:r>
      <w:r w:rsidR="00D73A85" w:rsidRPr="00FB0581">
        <w:rPr>
          <w:rFonts w:ascii="Sylfaen" w:eastAsia="Times New Roman" w:hAnsi="Sylfaen" w:cs="Times New Roman"/>
        </w:rPr>
        <w:t>მექანიზმების</w:t>
      </w:r>
      <w:r w:rsidR="00D73A85" w:rsidRPr="00FB0581">
        <w:rPr>
          <w:rFonts w:ascii="Times New Roman" w:eastAsia="Times New Roman" w:hAnsi="Times New Roman" w:cs="Times New Roman"/>
        </w:rPr>
        <w:t xml:space="preserve"> </w:t>
      </w:r>
      <w:r w:rsidR="00D73A85" w:rsidRPr="00FB0581">
        <w:rPr>
          <w:rFonts w:ascii="Sylfaen" w:eastAsia="Times New Roman" w:hAnsi="Sylfaen" w:cs="Times New Roman"/>
        </w:rPr>
        <w:t>განახლებული პაკეტი</w:t>
      </w:r>
      <w:r w:rsidR="00D73A85" w:rsidRPr="00FB0581">
        <w:rPr>
          <w:rFonts w:ascii="Times New Roman" w:eastAsia="Times New Roman" w:hAnsi="Times New Roman" w:cs="Times New Roman"/>
        </w:rPr>
        <w:t xml:space="preserve">, </w:t>
      </w:r>
      <w:r w:rsidR="00D73A85" w:rsidRPr="00FB0581">
        <w:rPr>
          <w:rFonts w:ascii="Sylfaen" w:eastAsia="Times New Roman" w:hAnsi="Sylfaen" w:cs="Sylfaen"/>
        </w:rPr>
        <w:t>რომელიც</w:t>
      </w:r>
      <w:r w:rsidR="00D73A85" w:rsidRPr="00FB0581">
        <w:rPr>
          <w:rFonts w:ascii="Times New Roman" w:eastAsia="Times New Roman" w:hAnsi="Times New Roman" w:cs="Times New Roman"/>
        </w:rPr>
        <w:t xml:space="preserve"> </w:t>
      </w:r>
      <w:r w:rsidR="00D73A85" w:rsidRPr="00FB0581">
        <w:rPr>
          <w:rFonts w:ascii="Sylfaen" w:eastAsia="Times New Roman" w:hAnsi="Sylfaen" w:cs="Sylfaen"/>
        </w:rPr>
        <w:t>მოიცავს</w:t>
      </w:r>
      <w:r w:rsidR="00D73A85" w:rsidRPr="00FB0581">
        <w:rPr>
          <w:rFonts w:ascii="Times New Roman" w:eastAsia="Times New Roman" w:hAnsi="Times New Roman" w:cs="Times New Roman"/>
        </w:rPr>
        <w:t xml:space="preserve"> </w:t>
      </w:r>
      <w:r w:rsidR="00D73A85" w:rsidRPr="00FB0581">
        <w:rPr>
          <w:rFonts w:ascii="Sylfaen" w:eastAsia="Times New Roman" w:hAnsi="Sylfaen" w:cs="Sylfaen"/>
        </w:rPr>
        <w:t>შემდეგ</w:t>
      </w:r>
      <w:r w:rsidR="00D73A85" w:rsidRPr="00FB0581">
        <w:rPr>
          <w:rFonts w:ascii="Times New Roman" w:eastAsia="Times New Roman" w:hAnsi="Times New Roman" w:cs="Times New Roman"/>
        </w:rPr>
        <w:t xml:space="preserve"> </w:t>
      </w:r>
      <w:r w:rsidR="00D73A85" w:rsidRPr="00FB0581">
        <w:rPr>
          <w:rFonts w:ascii="Sylfaen" w:eastAsia="Times New Roman" w:hAnsi="Sylfaen" w:cs="Sylfaen"/>
        </w:rPr>
        <w:t>დოკუმენტებს</w:t>
      </w:r>
      <w:r w:rsidR="00D73A85" w:rsidRPr="00FB0581">
        <w:rPr>
          <w:rFonts w:ascii="Times New Roman" w:eastAsia="Times New Roman" w:hAnsi="Times New Roman" w:cs="Times New Roman"/>
        </w:rPr>
        <w:t>: ,,</w:t>
      </w:r>
      <w:r w:rsidR="00D73A85" w:rsidRPr="00FB0581">
        <w:rPr>
          <w:rFonts w:ascii="Sylfaen" w:eastAsia="Times New Roman" w:hAnsi="Sylfaen" w:cs="Times New Roman"/>
        </w:rPr>
        <w:t>ორსულობის</w:t>
      </w:r>
      <w:r w:rsidR="00D73A85" w:rsidRPr="00FB0581">
        <w:rPr>
          <w:rFonts w:ascii="Times New Roman" w:eastAsia="Times New Roman" w:hAnsi="Times New Roman" w:cs="Times New Roman"/>
        </w:rPr>
        <w:t xml:space="preserve"> </w:t>
      </w:r>
      <w:r w:rsidR="00D73A85" w:rsidRPr="00FB0581">
        <w:rPr>
          <w:rFonts w:ascii="Sylfaen" w:eastAsia="Times New Roman" w:hAnsi="Sylfaen" w:cs="Times New Roman"/>
        </w:rPr>
        <w:t>ხელოვნური</w:t>
      </w:r>
      <w:r w:rsidR="00D73A85" w:rsidRPr="00FB0581">
        <w:rPr>
          <w:rFonts w:ascii="Times New Roman" w:eastAsia="Times New Roman" w:hAnsi="Times New Roman" w:cs="Times New Roman"/>
        </w:rPr>
        <w:t xml:space="preserve"> </w:t>
      </w:r>
      <w:r w:rsidR="00D73A85" w:rsidRPr="00FB0581">
        <w:rPr>
          <w:rFonts w:ascii="Sylfaen" w:eastAsia="Times New Roman" w:hAnsi="Sylfaen" w:cs="Times New Roman"/>
        </w:rPr>
        <w:t>შეწყვეტის</w:t>
      </w:r>
      <w:r w:rsidR="00D73A85" w:rsidRPr="00FB0581">
        <w:rPr>
          <w:rFonts w:ascii="Times New Roman" w:eastAsia="Times New Roman" w:hAnsi="Times New Roman" w:cs="Times New Roman"/>
        </w:rPr>
        <w:t xml:space="preserve"> </w:t>
      </w:r>
      <w:r w:rsidR="00D73A85" w:rsidRPr="00FB0581">
        <w:rPr>
          <w:rFonts w:ascii="Sylfaen" w:eastAsia="Times New Roman" w:hAnsi="Sylfaen" w:cs="Times New Roman"/>
        </w:rPr>
        <w:t>განხორციელების</w:t>
      </w:r>
      <w:r w:rsidR="00D73A85" w:rsidRPr="00FB0581">
        <w:rPr>
          <w:rFonts w:ascii="Times New Roman" w:eastAsia="Times New Roman" w:hAnsi="Times New Roman" w:cs="Times New Roman"/>
        </w:rPr>
        <w:t xml:space="preserve"> </w:t>
      </w:r>
      <w:r w:rsidR="00D73A85" w:rsidRPr="00FB0581">
        <w:rPr>
          <w:rFonts w:ascii="Sylfaen" w:eastAsia="Times New Roman" w:hAnsi="Sylfaen" w:cs="Times New Roman"/>
        </w:rPr>
        <w:t>წესების</w:t>
      </w:r>
      <w:r w:rsidR="00D73A85" w:rsidRPr="00FB0581">
        <w:rPr>
          <w:rFonts w:ascii="Times New Roman" w:eastAsia="Times New Roman" w:hAnsi="Times New Roman" w:cs="Times New Roman"/>
        </w:rPr>
        <w:t xml:space="preserve"> </w:t>
      </w:r>
      <w:r w:rsidR="00D73A85" w:rsidRPr="00FB0581">
        <w:rPr>
          <w:rFonts w:ascii="Sylfaen" w:eastAsia="Times New Roman" w:hAnsi="Sylfaen" w:cs="Times New Roman"/>
        </w:rPr>
        <w:t>დამტკიცების</w:t>
      </w:r>
      <w:r w:rsidR="00D73A85" w:rsidRPr="00FB0581">
        <w:rPr>
          <w:rFonts w:ascii="Times New Roman" w:eastAsia="Times New Roman" w:hAnsi="Times New Roman" w:cs="Times New Roman"/>
        </w:rPr>
        <w:t xml:space="preserve"> </w:t>
      </w:r>
      <w:r w:rsidR="00D73A85" w:rsidRPr="00FB0581">
        <w:rPr>
          <w:rFonts w:ascii="Sylfaen" w:eastAsia="Times New Roman" w:hAnsi="Sylfaen" w:cs="Times New Roman"/>
        </w:rPr>
        <w:t>თაობაზე</w:t>
      </w:r>
      <w:r w:rsidR="00D73A85" w:rsidRPr="00FB0581">
        <w:rPr>
          <w:rFonts w:ascii="Times New Roman" w:eastAsia="Times New Roman" w:hAnsi="Times New Roman" w:cs="Times New Roman"/>
        </w:rPr>
        <w:t xml:space="preserve">“ </w:t>
      </w:r>
      <w:r w:rsidRPr="00FB0581">
        <w:rPr>
          <w:rFonts w:ascii="Sylfaen" w:eastAsia="Times New Roman" w:hAnsi="Sylfaen" w:cs="Times New Roman"/>
          <w:lang w:val="ka-GE"/>
        </w:rPr>
        <w:t xml:space="preserve">; </w:t>
      </w:r>
      <w:r w:rsidR="00D73A85" w:rsidRPr="00FB0581">
        <w:rPr>
          <w:rFonts w:ascii="Sylfaen" w:eastAsia="Times New Roman" w:hAnsi="Sylfaen" w:cs="Times New Roman"/>
          <w:lang w:val="ka-GE"/>
        </w:rPr>
        <w:t>აბორტისწინ</w:t>
      </w:r>
      <w:r w:rsidRPr="00FB0581">
        <w:rPr>
          <w:rFonts w:ascii="Sylfaen" w:eastAsia="Times New Roman" w:hAnsi="Sylfaen" w:cs="Times New Roman"/>
          <w:lang w:val="ka-GE"/>
        </w:rPr>
        <w:t xml:space="preserve">ა კონსულტაციის/გასაუბრების წესი; </w:t>
      </w:r>
      <w:r w:rsidR="00D73A85" w:rsidRPr="00FB0581">
        <w:rPr>
          <w:rFonts w:ascii="Sylfaen" w:eastAsia="Sylfaen" w:hAnsi="Sylfaen"/>
          <w:lang w:val="ka-GE"/>
        </w:rPr>
        <w:t>„</w:t>
      </w:r>
      <w:r w:rsidR="00D73A85" w:rsidRPr="00FB0581">
        <w:rPr>
          <w:rFonts w:ascii="Sylfaen" w:eastAsia="Sylfaen" w:hAnsi="Sylfaen"/>
        </w:rPr>
        <w:t>ინფორმირებული თანხმობა ორსულობის ხელოვნური შეწყვეტის მიზნით ქირურგიული აბორტის სამედიცინო მომსახურებაზე</w:t>
      </w:r>
      <w:r w:rsidR="00D73A85" w:rsidRPr="00FB0581">
        <w:rPr>
          <w:rFonts w:ascii="Sylfaen" w:eastAsia="Sylfaen" w:hAnsi="Sylfaen"/>
          <w:lang w:val="ka-GE"/>
        </w:rPr>
        <w:t>“ და „</w:t>
      </w:r>
      <w:r w:rsidR="00D73A85" w:rsidRPr="00FB0581">
        <w:rPr>
          <w:rFonts w:ascii="Sylfaen" w:eastAsia="Sylfaen" w:hAnsi="Sylfaen"/>
        </w:rPr>
        <w:t xml:space="preserve">ინფორმირებული თანხმობა ორსულობის </w:t>
      </w:r>
      <w:r w:rsidR="00D73A85" w:rsidRPr="00FB0581">
        <w:rPr>
          <w:rFonts w:ascii="Sylfaen" w:eastAsia="Sylfaen" w:hAnsi="Sylfaen"/>
        </w:rPr>
        <w:lastRenderedPageBreak/>
        <w:t>ხელოვნური შეწყვეტის მიზნით მედიკ</w:t>
      </w:r>
      <w:bookmarkStart w:id="0" w:name="_GoBack"/>
      <w:bookmarkEnd w:id="0"/>
      <w:r w:rsidR="00D73A85" w:rsidRPr="00FB0581">
        <w:rPr>
          <w:rFonts w:ascii="Sylfaen" w:eastAsia="Sylfaen" w:hAnsi="Sylfaen"/>
        </w:rPr>
        <w:t>ამენტური აბორტის სამედიცინო მომსახურებაზე</w:t>
      </w:r>
      <w:r w:rsidR="00D73A85" w:rsidRPr="00FB0581">
        <w:rPr>
          <w:rFonts w:ascii="Sylfaen" w:eastAsia="Sylfaen" w:hAnsi="Sylfaen"/>
          <w:lang w:val="ka-GE"/>
        </w:rPr>
        <w:t>“</w:t>
      </w:r>
      <w:r w:rsidRPr="00FB0581">
        <w:rPr>
          <w:rFonts w:ascii="Sylfaen" w:eastAsia="Sylfaen" w:hAnsi="Sylfaen"/>
          <w:lang w:val="ka-GE"/>
        </w:rPr>
        <w:t xml:space="preserve">; </w:t>
      </w:r>
      <w:r w:rsidR="00D73A85" w:rsidRPr="00FB0581">
        <w:rPr>
          <w:rFonts w:ascii="Times New Roman" w:eastAsia="Times New Roman" w:hAnsi="Times New Roman" w:cs="Times New Roman"/>
        </w:rPr>
        <w:t>,,</w:t>
      </w:r>
      <w:r w:rsidR="00D73A85" w:rsidRPr="00FB0581">
        <w:rPr>
          <w:rFonts w:ascii="Sylfaen" w:eastAsia="Times New Roman" w:hAnsi="Sylfaen" w:cs="Times New Roman"/>
        </w:rPr>
        <w:t>აბორტის</w:t>
      </w:r>
      <w:r w:rsidR="00D73A85" w:rsidRPr="00FB0581">
        <w:rPr>
          <w:rFonts w:ascii="Times New Roman" w:eastAsia="Times New Roman" w:hAnsi="Times New Roman" w:cs="Times New Roman"/>
        </w:rPr>
        <w:t xml:space="preserve"> </w:t>
      </w:r>
      <w:r w:rsidR="00D73A85" w:rsidRPr="00FB0581">
        <w:rPr>
          <w:rFonts w:ascii="Sylfaen" w:eastAsia="Times New Roman" w:hAnsi="Sylfaen" w:cs="Times New Roman"/>
        </w:rPr>
        <w:t>პროცედურა</w:t>
      </w:r>
      <w:r w:rsidR="00D73A85" w:rsidRPr="00FB0581">
        <w:rPr>
          <w:rFonts w:ascii="Times New Roman" w:eastAsia="Times New Roman" w:hAnsi="Times New Roman" w:cs="Times New Roman"/>
        </w:rPr>
        <w:t>“ -</w:t>
      </w:r>
      <w:r w:rsidRPr="00FB0581">
        <w:rPr>
          <w:rFonts w:ascii="Sylfaen" w:eastAsia="Times New Roman" w:hAnsi="Sylfaen" w:cs="Times New Roman"/>
          <w:lang w:val="ka-GE"/>
        </w:rPr>
        <w:t xml:space="preserve"> </w:t>
      </w:r>
      <w:r w:rsidR="00D73A85" w:rsidRPr="00FB0581">
        <w:rPr>
          <w:rFonts w:ascii="Sylfaen" w:eastAsia="Times New Roman" w:hAnsi="Sylfaen" w:cs="Times New Roman"/>
        </w:rPr>
        <w:t>პროტოკოლის</w:t>
      </w:r>
      <w:r w:rsidR="00D73A85" w:rsidRPr="00FB0581">
        <w:rPr>
          <w:rFonts w:ascii="Times New Roman" w:eastAsia="Times New Roman" w:hAnsi="Times New Roman" w:cs="Times New Roman"/>
        </w:rPr>
        <w:t xml:space="preserve"> </w:t>
      </w:r>
      <w:r w:rsidR="00D73A85" w:rsidRPr="00FB0581">
        <w:rPr>
          <w:rFonts w:ascii="Sylfaen" w:eastAsia="Times New Roman" w:hAnsi="Sylfaen" w:cs="Times New Roman"/>
        </w:rPr>
        <w:t>პაციენტის</w:t>
      </w:r>
      <w:r w:rsidR="00D73A85" w:rsidRPr="00FB0581">
        <w:rPr>
          <w:rFonts w:ascii="Times New Roman" w:eastAsia="Times New Roman" w:hAnsi="Times New Roman" w:cs="Times New Roman"/>
        </w:rPr>
        <w:t xml:space="preserve"> </w:t>
      </w:r>
      <w:r w:rsidR="00D73A85" w:rsidRPr="00FB0581">
        <w:rPr>
          <w:rFonts w:ascii="Sylfaen" w:eastAsia="Times New Roman" w:hAnsi="Sylfaen" w:cs="Times New Roman"/>
        </w:rPr>
        <w:t>ვერსია</w:t>
      </w:r>
      <w:r w:rsidR="00D73A85" w:rsidRPr="00FB0581">
        <w:rPr>
          <w:rFonts w:ascii="Times New Roman" w:eastAsia="Times New Roman" w:hAnsi="Times New Roman" w:cs="Times New Roman"/>
        </w:rPr>
        <w:t xml:space="preserve"> </w:t>
      </w:r>
    </w:p>
    <w:p w:rsidR="00FB0581" w:rsidRPr="00FB0581" w:rsidRDefault="00FB0581" w:rsidP="00084AE2">
      <w:pPr>
        <w:spacing w:after="0"/>
        <w:jc w:val="both"/>
        <w:rPr>
          <w:rFonts w:ascii="Sylfaen" w:hAnsi="Sylfaen" w:cs="Sylfaen"/>
          <w:lang w:val="ka-GE"/>
        </w:rPr>
      </w:pPr>
    </w:p>
    <w:p w:rsidR="00D73A85" w:rsidRPr="00FB0581" w:rsidRDefault="00D73A85" w:rsidP="00084AE2">
      <w:pPr>
        <w:spacing w:after="0"/>
        <w:jc w:val="both"/>
        <w:rPr>
          <w:rFonts w:ascii="Sylfaen" w:hAnsi="Sylfaen" w:cs="Sylfaen"/>
          <w:lang w:val="ka-GE"/>
        </w:rPr>
      </w:pPr>
      <w:r w:rsidRPr="00FB0581">
        <w:rPr>
          <w:rFonts w:ascii="Sylfaen" w:hAnsi="Sylfaen" w:cs="Sylfaen"/>
          <w:b/>
          <w:lang w:val="ka-GE"/>
        </w:rPr>
        <w:t>აბორტის შედეგად გართულებული შემთხვევების დაფინანსება ხდება საყოველთაო ჯანდაცვის პროგრამიდან,</w:t>
      </w:r>
      <w:r w:rsidRPr="00FB0581">
        <w:rPr>
          <w:rFonts w:ascii="Sylfaen" w:hAnsi="Sylfaen" w:cs="Sylfaen"/>
          <w:lang w:val="ka-GE"/>
        </w:rPr>
        <w:t xml:space="preserve"> როგორც გადაუდებელი შემთხვევები და ასევე, შესაბამისი კრიტერიუმების დაკმაყოფილების შემდეგ, დედათა და ბავშვთა ჯანმრთელობის პროგრამიდან.</w:t>
      </w:r>
    </w:p>
    <w:p w:rsidR="00FB0581" w:rsidRPr="00FB0581" w:rsidRDefault="00FB0581" w:rsidP="00084AE2">
      <w:pPr>
        <w:spacing w:after="0"/>
        <w:jc w:val="both"/>
        <w:rPr>
          <w:rFonts w:ascii="Sylfaen" w:hAnsi="Sylfaen" w:cs="Sylfaen"/>
          <w:lang w:val="ka-GE"/>
        </w:rPr>
      </w:pPr>
    </w:p>
    <w:p w:rsidR="00FB0581" w:rsidRPr="00FB0581" w:rsidRDefault="00FB0581" w:rsidP="00084AE2">
      <w:pPr>
        <w:spacing w:after="0"/>
        <w:jc w:val="both"/>
        <w:rPr>
          <w:rFonts w:ascii="Sylfaen" w:hAnsi="Sylfaen" w:cs="Sylfaen"/>
        </w:rPr>
      </w:pPr>
    </w:p>
    <w:p w:rsidR="00626210" w:rsidRPr="00FB0581" w:rsidRDefault="00626210" w:rsidP="00084AE2">
      <w:pPr>
        <w:spacing w:after="0"/>
        <w:jc w:val="both"/>
        <w:rPr>
          <w:rFonts w:ascii="Sylfaen" w:hAnsi="Sylfaen" w:cs="Sylfaen"/>
        </w:rPr>
      </w:pPr>
    </w:p>
    <w:p w:rsidR="00626210" w:rsidRPr="00FB0581" w:rsidRDefault="00626210" w:rsidP="00084AE2">
      <w:pPr>
        <w:spacing w:after="0"/>
        <w:jc w:val="both"/>
        <w:rPr>
          <w:rFonts w:ascii="Sylfaen" w:hAnsi="Sylfaen" w:cs="Sylfaen"/>
        </w:rPr>
      </w:pPr>
    </w:p>
    <w:p w:rsidR="00084AE2" w:rsidRPr="00FB0581" w:rsidRDefault="00084AE2" w:rsidP="00084AE2">
      <w:pPr>
        <w:spacing w:after="0"/>
        <w:jc w:val="both"/>
        <w:rPr>
          <w:rFonts w:ascii="Sylfaen" w:hAnsi="Sylfaen" w:cs="Sylfaen"/>
        </w:rPr>
      </w:pPr>
    </w:p>
    <w:p w:rsidR="00BA455A" w:rsidRPr="00FB0581" w:rsidRDefault="00BA455A" w:rsidP="00084AE2">
      <w:pPr>
        <w:spacing w:after="0"/>
        <w:jc w:val="both"/>
        <w:rPr>
          <w:rFonts w:ascii="Sylfaen" w:eastAsia="Times New Roman" w:hAnsi="Sylfaen" w:cs="Sylfaen"/>
          <w:lang w:val="ka-GE"/>
        </w:rPr>
      </w:pPr>
    </w:p>
    <w:p w:rsidR="000968F5" w:rsidRPr="00FB0581" w:rsidRDefault="000968F5" w:rsidP="00084AE2">
      <w:pPr>
        <w:spacing w:after="0"/>
        <w:jc w:val="both"/>
        <w:rPr>
          <w:rFonts w:ascii="Sylfaen" w:hAnsi="Sylfaen" w:cs="Sylfaen"/>
        </w:rPr>
      </w:pPr>
    </w:p>
    <w:p w:rsidR="00744D74" w:rsidRPr="00FB0581" w:rsidRDefault="00744D74" w:rsidP="00084AE2">
      <w:pPr>
        <w:spacing w:after="0"/>
        <w:jc w:val="both"/>
        <w:rPr>
          <w:rFonts w:eastAsiaTheme="minorEastAsia" w:hAnsi="Sylfaen"/>
          <w:color w:val="000000" w:themeColor="text1"/>
          <w:kern w:val="24"/>
          <w:lang w:val="ka-GE"/>
        </w:rPr>
      </w:pPr>
    </w:p>
    <w:sectPr w:rsidR="00744D74" w:rsidRPr="00FB058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75C"/>
    <w:multiLevelType w:val="hybridMultilevel"/>
    <w:tmpl w:val="BFC0C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A50BA"/>
    <w:multiLevelType w:val="hybridMultilevel"/>
    <w:tmpl w:val="562E7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6B6EBC"/>
    <w:multiLevelType w:val="hybridMultilevel"/>
    <w:tmpl w:val="84B0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03BB9"/>
    <w:multiLevelType w:val="hybridMultilevel"/>
    <w:tmpl w:val="D5DA9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05E5B"/>
    <w:multiLevelType w:val="hybridMultilevel"/>
    <w:tmpl w:val="1F323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E71E50"/>
    <w:multiLevelType w:val="hybridMultilevel"/>
    <w:tmpl w:val="0A1AE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6A49FB"/>
    <w:multiLevelType w:val="hybridMultilevel"/>
    <w:tmpl w:val="E688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C7B35"/>
    <w:multiLevelType w:val="hybridMultilevel"/>
    <w:tmpl w:val="C08A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8B1118"/>
    <w:multiLevelType w:val="hybridMultilevel"/>
    <w:tmpl w:val="56648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74"/>
    <w:rsid w:val="00084AE2"/>
    <w:rsid w:val="000968F5"/>
    <w:rsid w:val="000F176B"/>
    <w:rsid w:val="0021052C"/>
    <w:rsid w:val="00266FDE"/>
    <w:rsid w:val="003B7663"/>
    <w:rsid w:val="00626151"/>
    <w:rsid w:val="00626210"/>
    <w:rsid w:val="0071399A"/>
    <w:rsid w:val="00744D74"/>
    <w:rsid w:val="0092578D"/>
    <w:rsid w:val="009B39EC"/>
    <w:rsid w:val="00AA093A"/>
    <w:rsid w:val="00AE6A22"/>
    <w:rsid w:val="00BA455A"/>
    <w:rsid w:val="00C518D0"/>
    <w:rsid w:val="00D73A85"/>
    <w:rsid w:val="00FB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oe">
    <w:name w:val="_7oe"/>
    <w:basedOn w:val="DefaultParagraphFont"/>
    <w:rsid w:val="00744D74"/>
  </w:style>
  <w:style w:type="paragraph" w:styleId="BalloonText">
    <w:name w:val="Balloon Text"/>
    <w:basedOn w:val="Normal"/>
    <w:link w:val="BalloonTextChar"/>
    <w:uiPriority w:val="99"/>
    <w:semiHidden/>
    <w:unhideWhenUsed/>
    <w:rsid w:val="00744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74"/>
    <w:rPr>
      <w:rFonts w:ascii="Tahoma" w:hAnsi="Tahoma" w:cs="Tahoma"/>
      <w:sz w:val="16"/>
      <w:szCs w:val="16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626151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6261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oe">
    <w:name w:val="_7oe"/>
    <w:basedOn w:val="DefaultParagraphFont"/>
    <w:rsid w:val="00744D74"/>
  </w:style>
  <w:style w:type="paragraph" w:styleId="BalloonText">
    <w:name w:val="Balloon Text"/>
    <w:basedOn w:val="Normal"/>
    <w:link w:val="BalloonTextChar"/>
    <w:uiPriority w:val="99"/>
    <w:semiHidden/>
    <w:unhideWhenUsed/>
    <w:rsid w:val="00744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74"/>
    <w:rPr>
      <w:rFonts w:ascii="Tahoma" w:hAnsi="Tahoma" w:cs="Tahoma"/>
      <w:sz w:val="16"/>
      <w:szCs w:val="16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626151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62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4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3</cp:revision>
  <dcterms:created xsi:type="dcterms:W3CDTF">2019-11-08T10:02:00Z</dcterms:created>
  <dcterms:modified xsi:type="dcterms:W3CDTF">2019-11-08T10:14:00Z</dcterms:modified>
</cp:coreProperties>
</file>