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4" w:rsidRPr="00897154" w:rsidRDefault="00E90FB7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715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23AD8" wp14:editId="66C835C6">
                <wp:simplePos x="0" y="0"/>
                <wp:positionH relativeFrom="column">
                  <wp:posOffset>2847975</wp:posOffset>
                </wp:positionH>
                <wp:positionV relativeFrom="paragraph">
                  <wp:posOffset>866775</wp:posOffset>
                </wp:positionV>
                <wp:extent cx="3566160" cy="1230630"/>
                <wp:effectExtent l="0" t="0" r="15240" b="266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54" w:rsidRPr="00897154" w:rsidRDefault="00897154" w:rsidP="00897154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 w:rsidRPr="005445A0">
                              <w:rPr>
                                <w:rFonts w:ascii="Times New Roman" w:hAnsi="Times New Roman"/>
                                <w:szCs w:val="28"/>
                              </w:rPr>
                              <w:t>APPLICATION for participatio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n in the </w:t>
                            </w:r>
                            <w:r w:rsidR="00440711">
                              <w:rPr>
                                <w:rFonts w:ascii="Times New Roman" w:hAnsi="Times New Roman"/>
                              </w:rPr>
                              <w:t>2018</w:t>
                            </w:r>
                            <w:r w:rsidRPr="005445A0">
                              <w:rPr>
                                <w:rFonts w:ascii="Times New Roman" w:hAnsi="Times New Roman"/>
                              </w:rPr>
                              <w:t xml:space="preserve"> Program</w:t>
                            </w:r>
                          </w:p>
                          <w:p w:rsidR="00897154" w:rsidRPr="00516C73" w:rsidRDefault="00897154" w:rsidP="00897154">
                            <w:pPr>
                              <w:pStyle w:val="BodyTex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16C73">
                              <w:rPr>
                                <w:rFonts w:ascii="Times New Roman" w:hAnsi="Times New Roman"/>
                                <w:b/>
                              </w:rPr>
                              <w:t xml:space="preserve">Nominating Organization: </w:t>
                            </w:r>
                            <w:r w:rsidR="00E90FB7" w:rsidRPr="00516C7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Ministry of </w:t>
                            </w:r>
                            <w:r w:rsidR="00F06A1A" w:rsidRPr="00516C7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FB7" w:rsidRPr="00516C7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Internally displaced persons from occupied territories, Health, Labour and Social Affairs of Georgia</w:t>
                            </w:r>
                            <w:r w:rsidR="00F06A1A" w:rsidRPr="00516C7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516C73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Pr="00516C73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4.25pt;margin-top:68.25pt;width:280.8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">
                <v:textbox>
                  <w:txbxContent>
                    <w:p w:rsidR="00897154" w:rsidRPr="00897154" w:rsidRDefault="00897154" w:rsidP="00897154">
                      <w:pPr>
                        <w:pStyle w:val="Heading2"/>
                        <w:jc w:val="center"/>
                        <w:rPr>
                          <w:rFonts w:ascii="Times New Roman" w:hAnsi="Times New Roman"/>
                          <w:b w:val="0"/>
                        </w:rPr>
                      </w:pPr>
                      <w:r w:rsidRPr="005445A0">
                        <w:rPr>
                          <w:rFonts w:ascii="Times New Roman" w:hAnsi="Times New Roman"/>
                          <w:szCs w:val="28"/>
                        </w:rPr>
                        <w:t>APPLICATION for participatio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n in the </w:t>
                      </w:r>
                      <w:r w:rsidR="00440711">
                        <w:rPr>
                          <w:rFonts w:ascii="Times New Roman" w:hAnsi="Times New Roman"/>
                        </w:rPr>
                        <w:t>2018</w:t>
                      </w:r>
                      <w:r w:rsidRPr="005445A0">
                        <w:rPr>
                          <w:rFonts w:ascii="Times New Roman" w:hAnsi="Times New Roman"/>
                        </w:rPr>
                        <w:t xml:space="preserve"> Program</w:t>
                      </w:r>
                    </w:p>
                    <w:p w:rsidR="00897154" w:rsidRPr="00516C73" w:rsidRDefault="00897154" w:rsidP="00897154">
                      <w:pPr>
                        <w:pStyle w:val="BodyText"/>
                        <w:rPr>
                          <w:rFonts w:ascii="Times New Roman" w:hAnsi="Times New Roman"/>
                          <w:b/>
                        </w:rPr>
                      </w:pPr>
                      <w:r w:rsidRPr="00516C73">
                        <w:rPr>
                          <w:rFonts w:ascii="Times New Roman" w:hAnsi="Times New Roman"/>
                          <w:b/>
                        </w:rPr>
                        <w:t xml:space="preserve">Nominating Organization: </w:t>
                      </w:r>
                      <w:r w:rsidR="00E90FB7" w:rsidRPr="00516C73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 xml:space="preserve">Ministry of </w:t>
                      </w:r>
                      <w:r w:rsidR="00F06A1A" w:rsidRPr="00516C73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90FB7" w:rsidRPr="00516C73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Internally displaced persons from occupied territories, Health, Labour and Social Affairs of Georgia</w:t>
                      </w:r>
                      <w:r w:rsidR="00F06A1A" w:rsidRPr="00516C73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  <w:r w:rsidRPr="00516C73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Pr="00516C73">
                        <w:rPr>
                          <w:rFonts w:ascii="Times New Roman" w:hAnsi="Times New Roman"/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97154" w:rsidRPr="0089715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D511843" wp14:editId="7B1C68ED">
            <wp:extent cx="4591050" cy="914400"/>
            <wp:effectExtent l="0" t="0" r="0" b="0"/>
            <wp:docPr id="1" name="Picture 1" descr="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>To be completed by the NOMINATING ORGANIZATION</w:t>
      </w:r>
    </w:p>
    <w:p w:rsidR="00897154" w:rsidRPr="00897154" w:rsidRDefault="00897154" w:rsidP="00897154">
      <w:pPr>
        <w:spacing w:after="0" w:line="221" w:lineRule="auto"/>
        <w:ind w:right="239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266"/>
        <w:gridCol w:w="1420"/>
        <w:gridCol w:w="4060"/>
      </w:tblGrid>
      <w:tr w:rsidR="00897154" w:rsidRPr="00897154" w:rsidTr="00897154">
        <w:trPr>
          <w:trHeight w:hRule="exact" w:val="47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897154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Full Name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: (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nominator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7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A042BA" w:rsidRDefault="00E90FB7" w:rsidP="00897154">
            <w:pPr>
              <w:keepNext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2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Gvantsa Gasviani </w:t>
            </w:r>
          </w:p>
        </w:tc>
      </w:tr>
      <w:tr w:rsidR="00897154" w:rsidRPr="00897154" w:rsidTr="00E90FB7">
        <w:trPr>
          <w:trHeight w:hRule="exact" w:val="62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897154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Place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position</w:t>
            </w: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7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A042BA" w:rsidRDefault="00E90FB7" w:rsidP="00897154">
            <w:pPr>
              <w:keepNext/>
              <w:spacing w:before="4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42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Healthcare State Programs Coordinator of </w:t>
            </w:r>
            <w:r w:rsidR="00F06A1A" w:rsidRPr="00A042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Ministry of Internally Displaced Persons from Occupied T</w:t>
            </w:r>
            <w:r w:rsidRPr="00A042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erritories, Health, Labour and Social Affairs of Georgia</w:t>
            </w:r>
          </w:p>
        </w:tc>
      </w:tr>
      <w:tr w:rsidR="00897154" w:rsidRPr="00897154" w:rsidTr="00F82EF0">
        <w:trPr>
          <w:trHeight w:hRule="exact" w:val="717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897154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From whom did you receive this application form?</w:t>
            </w:r>
          </w:p>
        </w:tc>
        <w:tc>
          <w:tcPr>
            <w:tcW w:w="7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5C8" w:rsidRDefault="00B505C8" w:rsidP="00B50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505C8">
              <w:rPr>
                <w:rFonts w:ascii="Times New Roman" w:eastAsia="Times New Roman" w:hAnsi="Times New Roman" w:cs="Times New Roman"/>
                <w:b/>
                <w:szCs w:val="24"/>
              </w:rPr>
              <w:t>Lika Gumberidze</w:t>
            </w:r>
          </w:p>
          <w:p w:rsidR="00B505C8" w:rsidRPr="00B505C8" w:rsidRDefault="001B3463" w:rsidP="00B505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B3463">
              <w:rPr>
                <w:b/>
                <w:shd w:val="clear" w:color="auto" w:fill="FFFFFF"/>
              </w:rPr>
              <w:t>U.S. Embassy, Public Affairs Section</w:t>
            </w:r>
            <w:r w:rsidR="00F82EF0">
              <w:rPr>
                <w:b/>
                <w:shd w:val="clear" w:color="auto" w:fill="FFFFFF"/>
              </w:rPr>
              <w:t>.</w:t>
            </w:r>
            <w:r w:rsidR="00B505C8" w:rsidRPr="00B505C8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 </w:t>
            </w:r>
          </w:p>
          <w:p w:rsidR="00897154" w:rsidRPr="00B505C8" w:rsidRDefault="00897154" w:rsidP="00897154">
            <w:pPr>
              <w:keepNext/>
              <w:spacing w:before="40"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7154" w:rsidRPr="00897154" w:rsidTr="006555D9">
        <w:trPr>
          <w:trHeight w:hRule="exact" w:val="5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F82EF0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Your telephone number</w:t>
            </w:r>
            <w:r w:rsidRPr="00F8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B505C8" w:rsidRDefault="00E90FB7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5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(+995) 557  119100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897154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Additional phone number: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B505C8" w:rsidRDefault="00E90FB7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5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(+995) 595 053609</w:t>
            </w:r>
          </w:p>
        </w:tc>
      </w:tr>
      <w:tr w:rsidR="00897154" w:rsidRPr="00897154" w:rsidTr="006555D9">
        <w:trPr>
          <w:trHeight w:hRule="exact" w:val="5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F82EF0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Fax number</w:t>
            </w:r>
            <w:r w:rsidRPr="00F8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F82EF0" w:rsidRDefault="00897154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F82EF0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Email address</w:t>
            </w:r>
            <w:r w:rsidRPr="00F8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B505C8" w:rsidRDefault="00E90FB7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5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ggasviani@moh.gov.ge</w:t>
            </w:r>
          </w:p>
        </w:tc>
      </w:tr>
      <w:tr w:rsidR="00897154" w:rsidRPr="00897154" w:rsidTr="00897154">
        <w:trPr>
          <w:cantSplit/>
          <w:trHeight w:hRule="exact" w:val="81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897154" w:rsidRDefault="00897154" w:rsidP="00897154">
            <w:pPr>
              <w:spacing w:before="40" w:after="0" w:line="28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nominate the following person (full name):</w:t>
            </w:r>
          </w:p>
        </w:tc>
        <w:tc>
          <w:tcPr>
            <w:tcW w:w="8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Pr="00B505C8" w:rsidRDefault="00E90FB7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05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Gvantsa Gasviani</w:t>
            </w:r>
          </w:p>
        </w:tc>
      </w:tr>
      <w:tr w:rsidR="00897154" w:rsidRPr="00897154" w:rsidTr="00897154">
        <w:trPr>
          <w:cantSplit/>
          <w:trHeight w:hRule="exact" w:val="2796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154" w:rsidRDefault="00897154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1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Recommendation.</w:t>
            </w:r>
            <w:r w:rsidRPr="008971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170E" w:rsidRPr="00897154" w:rsidRDefault="00F2170E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12D" w:rsidRPr="00704231" w:rsidRDefault="00F2170E" w:rsidP="00704231">
            <w:pPr>
              <w:spacing w:before="40"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18"/>
              </w:rPr>
            </w:pP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Mrs. Gvantsa Gasviani is a coordinator of</w:t>
            </w:r>
            <w:r w:rsidR="002A4B0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 Healthcare State Programs of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  Healthcare Department (She has Masters Degree in Public Healt) </w:t>
            </w:r>
            <w:r w:rsid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a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ccordingly </w:t>
            </w:r>
            <w:r w:rsidR="0095212D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she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 takes part in planning, budgeting, monitoring and reporting </w:t>
            </w:r>
            <w:r w:rsidR="00704231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proceses 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of these programs. </w:t>
            </w:r>
            <w:r w:rsidR="0095212D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Also,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 </w:t>
            </w:r>
            <w:r w:rsidR="0095212D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s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he </w:t>
            </w:r>
            <w:r w:rsidR="0095212D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provides monitoring of the hospitals in the </w:t>
            </w:r>
            <w:r w:rsid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frame</w:t>
            </w:r>
            <w:r w:rsidR="0095212D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work of infection prevention.</w:t>
            </w:r>
            <w:r w:rsidR="00725D9F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 Besides, she coordinates some important projects in the ab</w:t>
            </w:r>
            <w:r w:rsid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o</w:t>
            </w:r>
            <w:r w:rsidR="00725D9F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ve mentioned department.</w:t>
            </w:r>
          </w:p>
          <w:p w:rsidR="009F7CF3" w:rsidRDefault="00725D9F" w:rsidP="00704231">
            <w:pPr>
              <w:spacing w:before="40"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18"/>
              </w:rPr>
            </w:pP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Therefore, her</w:t>
            </w:r>
            <w:r w:rsidR="00F2170E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 participation in the program 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you presented </w:t>
            </w:r>
            <w:r w:rsidR="00F2170E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will be a great experience in the field of 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working </w:t>
            </w:r>
            <w:r w:rsidR="00704231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and management proceses of defferent pr</w:t>
            </w:r>
            <w:r w:rsid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ojects, besides n</w:t>
            </w:r>
            <w:r w:rsidR="00704231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ew skills </w:t>
            </w:r>
            <w:r w:rsidR="009F7CF3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and behviours </w:t>
            </w:r>
            <w:r w:rsidR="00704231" w:rsidRPr="00704231">
              <w:rPr>
                <w:rFonts w:ascii="Sylfaen" w:eastAsia="Times New Roman" w:hAnsi="Sylfaen" w:cs="Times New Roman"/>
                <w:b/>
                <w:sz w:val="20"/>
                <w:szCs w:val="18"/>
              </w:rPr>
              <w:t>will be acquired</w:t>
            </w:r>
            <w:r w:rsidR="009F7CF3">
              <w:rPr>
                <w:rFonts w:ascii="Sylfaen" w:eastAsia="Times New Roman" w:hAnsi="Sylfaen" w:cs="Times New Roman"/>
                <w:b/>
                <w:sz w:val="20"/>
                <w:szCs w:val="18"/>
              </w:rPr>
              <w:t xml:space="preserve">.  </w:t>
            </w:r>
          </w:p>
          <w:p w:rsidR="00D9319D" w:rsidRPr="00704231" w:rsidRDefault="00D9319D" w:rsidP="00704231">
            <w:pPr>
              <w:spacing w:before="40"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18"/>
              </w:rPr>
            </w:pPr>
            <w:r w:rsidRPr="00704231">
              <w:rPr>
                <w:rFonts w:ascii="Sylfaen" w:eastAsia="Times New Roman" w:hAnsi="Sylfaen" w:cs="Times New Roman"/>
                <w:b/>
                <w:sz w:val="20"/>
                <w:szCs w:val="20"/>
              </w:rPr>
              <w:t>Also,</w:t>
            </w:r>
            <w:r w:rsidR="00704231" w:rsidRPr="00704231"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 </w:t>
            </w:r>
            <w:r w:rsidR="009F7CF3"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the </w:t>
            </w:r>
            <w:r w:rsidR="00704231" w:rsidRPr="00704231">
              <w:rPr>
                <w:rFonts w:ascii="Sylfaen" w:eastAsia="Times New Roman" w:hAnsi="Sylfaen" w:cs="Times New Roman"/>
                <w:b/>
                <w:sz w:val="20"/>
                <w:szCs w:val="20"/>
              </w:rPr>
              <w:t>most important -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 she meets all the </w:t>
            </w:r>
            <w:r w:rsidRPr="00704231">
              <w:rPr>
                <w:rFonts w:ascii="Sylfaen" w:hAnsi="Sylfaen"/>
                <w:b/>
                <w:szCs w:val="24"/>
              </w:rPr>
              <w:t>criteria</w:t>
            </w:r>
            <w:r w:rsidRPr="00704231">
              <w:rPr>
                <w:rFonts w:ascii="Sylfaen" w:eastAsia="Times New Roman" w:hAnsi="Sylfaen" w:cs="Times New Roman"/>
                <w:b/>
                <w:sz w:val="20"/>
                <w:szCs w:val="20"/>
              </w:rPr>
              <w:t xml:space="preserve"> you demand.</w:t>
            </w:r>
          </w:p>
          <w:p w:rsidR="00897154" w:rsidRPr="00D9319D" w:rsidRDefault="00897154" w:rsidP="0089715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154" w:rsidRPr="00897154" w:rsidRDefault="00897154" w:rsidP="00897154">
      <w:pPr>
        <w:spacing w:after="0" w:line="240" w:lineRule="auto"/>
        <w:ind w:right="-951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D9319D" w:rsidRDefault="00897154" w:rsidP="00897154">
      <w:pPr>
        <w:spacing w:after="0" w:line="240" w:lineRule="auto"/>
        <w:ind w:right="-951"/>
        <w:rPr>
          <w:rFonts w:ascii="Times New Roman" w:eastAsia="Times New Roman" w:hAnsi="Times New Roman" w:cs="Times New Roman"/>
          <w:sz w:val="20"/>
          <w:szCs w:val="20"/>
        </w:rPr>
      </w:pPr>
    </w:p>
    <w:p w:rsidR="00897154" w:rsidRPr="00897154" w:rsidRDefault="00B74457" w:rsidP="00897154">
      <w:pPr>
        <w:spacing w:after="0" w:line="240" w:lineRule="auto"/>
        <w:ind w:right="-95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Pr="00B7445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G.Gasviani.</w:t>
      </w:r>
      <w:r w:rsidR="00897154"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97154"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97154"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97154"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bookmarkStart w:id="0" w:name="_GoBack"/>
      <w:r w:rsidRPr="00B7445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January 28, 2019.</w:t>
      </w:r>
      <w:bookmarkEnd w:id="0"/>
    </w:p>
    <w:p w:rsidR="00897154" w:rsidRPr="00897154" w:rsidRDefault="00897154" w:rsidP="00897154">
      <w:pPr>
        <w:spacing w:after="0" w:line="240" w:lineRule="auto"/>
        <w:ind w:right="-95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>Signature of Nominator</w:t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  <w:t>Date</w:t>
      </w:r>
    </w:p>
    <w:p w:rsidR="00897154" w:rsidRPr="00897154" w:rsidRDefault="00897154" w:rsidP="00897154">
      <w:pPr>
        <w:spacing w:after="0" w:line="240" w:lineRule="auto"/>
        <w:ind w:right="-95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97154" w:rsidRPr="00897154" w:rsidRDefault="00897154" w:rsidP="00897154">
      <w:pPr>
        <w:spacing w:after="0" w:line="240" w:lineRule="auto"/>
        <w:ind w:right="-286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>Theme:</w:t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897154" w:rsidRPr="00897154" w:rsidRDefault="00897154" w:rsidP="00897154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97154" w:rsidRPr="00F72876" w:rsidRDefault="002A4B01" w:rsidP="00F72876">
      <w:pPr>
        <w:pStyle w:val="ListParagraph"/>
        <w:numPr>
          <w:ilvl w:val="0"/>
          <w:numId w:val="2"/>
        </w:numPr>
        <w:spacing w:after="0" w:line="240" w:lineRule="auto"/>
        <w:ind w:right="-286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  <w:r w:rsidRPr="00F728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876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FORMCHECKBOX </w:instrText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separate"/>
      </w:r>
      <w:r w:rsidRPr="00F728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end"/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 Issues/Healthcare   </w:t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FORMCHECKBOX </w:instrText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separate"/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end"/>
      </w:r>
      <w:r w:rsidR="00897154" w:rsidRPr="00F72876"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  <w:t xml:space="preserve"> </w:t>
      </w:r>
      <w:r w:rsidR="00897154" w:rsidRPr="00F72876">
        <w:rPr>
          <w:rFonts w:ascii="Times New Roman" w:eastAsia="Times New Roman" w:hAnsi="Times New Roman" w:cs="Times New Roman"/>
          <w:b/>
          <w:sz w:val="20"/>
          <w:szCs w:val="20"/>
        </w:rPr>
        <w:t>Primary and Secondary Education</w:t>
      </w:r>
    </w:p>
    <w:p w:rsidR="00897154" w:rsidRPr="00897154" w:rsidRDefault="00897154" w:rsidP="00897154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164CB" w:rsidRPr="00897154" w:rsidRDefault="00897154" w:rsidP="00897154">
      <w:pPr>
        <w:spacing w:after="0" w:line="240" w:lineRule="auto"/>
        <w:ind w:right="-286"/>
        <w:rPr>
          <w:rFonts w:ascii="Times New Roman" w:hAnsi="Times New Roman" w:cs="Times New Roman"/>
          <w:sz w:val="20"/>
          <w:szCs w:val="20"/>
        </w:rPr>
      </w:pPr>
      <w:r w:rsidRPr="008971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FORMCHECKBOX </w:instrText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separate"/>
      </w:r>
      <w:r w:rsidRPr="008971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end"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Local governance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</w:t>
      </w:r>
      <w:r w:rsidRPr="008971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instrText xml:space="preserve"> FORMCHECKBOX </w:instrText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r>
      <w:r w:rsidR="00B7445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separate"/>
      </w:r>
      <w:r w:rsidRPr="008971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fldChar w:fldCharType="end"/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 xml:space="preserve"> Other________________________</w:t>
      </w:r>
      <w:r w:rsidRPr="00897154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2164CB" w:rsidRPr="0089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72"/>
    <w:multiLevelType w:val="hybridMultilevel"/>
    <w:tmpl w:val="E15E9550"/>
    <w:lvl w:ilvl="0" w:tplc="AC3A9BCA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6F4A3388"/>
    <w:multiLevelType w:val="hybridMultilevel"/>
    <w:tmpl w:val="2982D350"/>
    <w:lvl w:ilvl="0" w:tplc="49047A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54"/>
    <w:rsid w:val="001B3463"/>
    <w:rsid w:val="002164CB"/>
    <w:rsid w:val="002A4B01"/>
    <w:rsid w:val="00440711"/>
    <w:rsid w:val="004570EB"/>
    <w:rsid w:val="00516C73"/>
    <w:rsid w:val="00704231"/>
    <w:rsid w:val="00725D9F"/>
    <w:rsid w:val="00732FFB"/>
    <w:rsid w:val="00897154"/>
    <w:rsid w:val="0095212D"/>
    <w:rsid w:val="009F7CF3"/>
    <w:rsid w:val="00A042BA"/>
    <w:rsid w:val="00B505C8"/>
    <w:rsid w:val="00B62DE8"/>
    <w:rsid w:val="00B74457"/>
    <w:rsid w:val="00D9319D"/>
    <w:rsid w:val="00E90FB7"/>
    <w:rsid w:val="00F06A1A"/>
    <w:rsid w:val="00F2170E"/>
    <w:rsid w:val="00F72876"/>
    <w:rsid w:val="00F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97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71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154"/>
  </w:style>
  <w:style w:type="paragraph" w:styleId="BalloonText">
    <w:name w:val="Balloon Text"/>
    <w:basedOn w:val="Normal"/>
    <w:link w:val="BalloonTextChar"/>
    <w:uiPriority w:val="99"/>
    <w:semiHidden/>
    <w:unhideWhenUsed/>
    <w:rsid w:val="0089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97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71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7154"/>
  </w:style>
  <w:style w:type="paragraph" w:styleId="BalloonText">
    <w:name w:val="Balloon Text"/>
    <w:basedOn w:val="Normal"/>
    <w:link w:val="BalloonTextChar"/>
    <w:uiPriority w:val="99"/>
    <w:semiHidden/>
    <w:unhideWhenUsed/>
    <w:rsid w:val="0089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Kuchukhidze, Tea</dc:creator>
  <cp:lastModifiedBy>Gvantsa Gasviani</cp:lastModifiedBy>
  <cp:revision>16</cp:revision>
  <cp:lastPrinted>2019-01-28T11:11:00Z</cp:lastPrinted>
  <dcterms:created xsi:type="dcterms:W3CDTF">2019-01-25T07:00:00Z</dcterms:created>
  <dcterms:modified xsi:type="dcterms:W3CDTF">2019-01-28T14:24:00Z</dcterms:modified>
</cp:coreProperties>
</file>