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E38FE" w14:textId="1B3B6F46" w:rsidR="00DC7C1D" w:rsidRPr="00E00C97" w:rsidRDefault="00DC7C1D" w:rsidP="0009140D">
      <w:pPr>
        <w:spacing w:after="0" w:line="240" w:lineRule="auto"/>
        <w:rPr>
          <w:rFonts w:ascii="Quicksand Medium" w:eastAsia="+mn-ea" w:hAnsi="Quicksand Medium" w:cs="+mn-cs"/>
          <w:b/>
          <w:bCs/>
          <w:color w:val="FFFFFF"/>
          <w:kern w:val="24"/>
          <w:sz w:val="44"/>
          <w:szCs w:val="64"/>
          <w:lang w:val="en-GB"/>
        </w:rPr>
      </w:pPr>
      <w:r w:rsidRPr="00E00C97">
        <w:rPr>
          <w:rFonts w:ascii="Quicksand Medium" w:eastAsia="Times New Roman" w:hAnsi="Quicksand Medium" w:cs="Times New Roman"/>
          <w:noProof/>
          <w:sz w:val="56"/>
          <w:szCs w:val="56"/>
          <w:lang w:val="en-US"/>
        </w:rPr>
        <w:drawing>
          <wp:anchor distT="0" distB="0" distL="114300" distR="114300" simplePos="0" relativeHeight="251659264" behindDoc="1" locked="0" layoutInCell="0" allowOverlap="0" wp14:anchorId="5ECBABFD" wp14:editId="52289CA2">
            <wp:simplePos x="0" y="0"/>
            <wp:positionH relativeFrom="page">
              <wp:posOffset>-20320</wp:posOffset>
            </wp:positionH>
            <wp:positionV relativeFrom="page">
              <wp:posOffset>-1905</wp:posOffset>
            </wp:positionV>
            <wp:extent cx="7574280" cy="10706100"/>
            <wp:effectExtent l="0" t="0" r="7620" b="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Word_governance.jpg"/>
                    <pic:cNvPicPr/>
                  </pic:nvPicPr>
                  <pic:blipFill>
                    <a:blip r:embed="rId11"/>
                    <a:stretch>
                      <a:fillRect/>
                    </a:stretch>
                  </pic:blipFill>
                  <pic:spPr>
                    <a:xfrm>
                      <a:off x="0" y="0"/>
                      <a:ext cx="7574280" cy="10706100"/>
                    </a:xfrm>
                    <a:prstGeom prst="rect">
                      <a:avLst/>
                    </a:prstGeom>
                  </pic:spPr>
                </pic:pic>
              </a:graphicData>
            </a:graphic>
            <wp14:sizeRelH relativeFrom="page">
              <wp14:pctWidth>0</wp14:pctWidth>
            </wp14:sizeRelH>
            <wp14:sizeRelV relativeFrom="page">
              <wp14:pctHeight>0</wp14:pctHeight>
            </wp14:sizeRelV>
          </wp:anchor>
        </w:drawing>
      </w:r>
      <w:r w:rsidRPr="00E00C97">
        <w:rPr>
          <w:rFonts w:ascii="Quicksand Medium" w:eastAsia="+mn-ea" w:hAnsi="Quicksand Medium" w:cs="+mn-cs"/>
          <w:b/>
          <w:bCs/>
          <w:color w:val="FFFFFF"/>
          <w:kern w:val="24"/>
          <w:sz w:val="44"/>
          <w:szCs w:val="64"/>
          <w:lang w:val="en-GB"/>
        </w:rPr>
        <w:t xml:space="preserve">   </w:t>
      </w:r>
    </w:p>
    <w:p w14:paraId="4E5D5A04" w14:textId="77777777" w:rsidR="00DC7C1D" w:rsidRPr="00E00C97" w:rsidRDefault="00DC7C1D" w:rsidP="00DC7C1D">
      <w:pPr>
        <w:spacing w:after="0" w:line="240" w:lineRule="auto"/>
        <w:ind w:left="357" w:hanging="357"/>
        <w:rPr>
          <w:rFonts w:ascii="Quicksand Medium" w:eastAsia="+mn-ea" w:hAnsi="Quicksand Medium" w:cs="+mn-cs"/>
          <w:b/>
          <w:bCs/>
          <w:color w:val="FFFFFF"/>
          <w:kern w:val="24"/>
          <w:sz w:val="44"/>
          <w:szCs w:val="64"/>
          <w:lang w:val="en-GB"/>
        </w:rPr>
      </w:pPr>
    </w:p>
    <w:p w14:paraId="6E531AF3" w14:textId="77777777" w:rsidR="00DC7C1D" w:rsidRPr="00E00C97" w:rsidRDefault="00DC7C1D" w:rsidP="00DC7C1D">
      <w:pPr>
        <w:spacing w:after="0" w:line="240" w:lineRule="auto"/>
        <w:ind w:left="357" w:hanging="357"/>
        <w:rPr>
          <w:rFonts w:ascii="Quicksand Medium" w:eastAsia="+mn-ea" w:hAnsi="Quicksand Medium" w:cs="+mn-cs"/>
          <w:b/>
          <w:bCs/>
          <w:color w:val="FFFFFF"/>
          <w:kern w:val="24"/>
          <w:sz w:val="44"/>
          <w:szCs w:val="64"/>
          <w:lang w:val="en-GB"/>
        </w:rPr>
      </w:pPr>
    </w:p>
    <w:p w14:paraId="053DD1C5" w14:textId="77777777" w:rsidR="00DC7C1D" w:rsidRPr="00E00C97" w:rsidRDefault="00DC7C1D" w:rsidP="00DC7C1D">
      <w:pPr>
        <w:spacing w:after="0" w:line="240" w:lineRule="auto"/>
        <w:ind w:left="357" w:hanging="357"/>
        <w:rPr>
          <w:rFonts w:ascii="Quicksand Medium" w:eastAsia="+mn-ea" w:hAnsi="Quicksand Medium" w:cs="+mn-cs"/>
          <w:b/>
          <w:bCs/>
          <w:color w:val="FFFFFF"/>
          <w:kern w:val="24"/>
          <w:sz w:val="44"/>
          <w:szCs w:val="64"/>
          <w:lang w:val="en-GB"/>
        </w:rPr>
      </w:pPr>
    </w:p>
    <w:p w14:paraId="2FA51EDA" w14:textId="77777777" w:rsidR="00DC7C1D" w:rsidRPr="00E00C97" w:rsidRDefault="00DC7C1D" w:rsidP="00DC7C1D">
      <w:pPr>
        <w:spacing w:after="0" w:line="240" w:lineRule="auto"/>
        <w:rPr>
          <w:rFonts w:ascii="Quicksand Medium" w:eastAsia="+mn-ea" w:hAnsi="Quicksand Medium" w:cs="+mn-cs"/>
          <w:b/>
          <w:bCs/>
          <w:color w:val="FFFFFF"/>
          <w:kern w:val="24"/>
          <w:sz w:val="44"/>
          <w:szCs w:val="64"/>
          <w:lang w:val="en-GB"/>
        </w:rPr>
      </w:pPr>
      <w:r w:rsidRPr="00E00C97">
        <w:rPr>
          <w:rFonts w:ascii="Quicksand Medium" w:eastAsia="+mn-ea" w:hAnsi="Quicksand Medium" w:cs="+mn-cs"/>
          <w:b/>
          <w:bCs/>
          <w:color w:val="FFFFFF"/>
          <w:kern w:val="24"/>
          <w:sz w:val="44"/>
          <w:szCs w:val="64"/>
          <w:lang w:val="en-GB"/>
        </w:rPr>
        <w:t xml:space="preserve">EU4Digital: supporting digital economy </w:t>
      </w:r>
    </w:p>
    <w:p w14:paraId="6C9D5215" w14:textId="77777777" w:rsidR="00DC7C1D" w:rsidRPr="00E00C97" w:rsidRDefault="00DC7C1D" w:rsidP="00DC7C1D">
      <w:pPr>
        <w:spacing w:after="0" w:line="240" w:lineRule="auto"/>
        <w:ind w:left="357" w:hanging="357"/>
        <w:rPr>
          <w:rFonts w:ascii="Quicksand Medium" w:eastAsia="Times New Roman" w:hAnsi="Quicksand Medium" w:cs="Times New Roman"/>
          <w:sz w:val="4"/>
          <w:szCs w:val="24"/>
          <w:lang w:val="en-GB"/>
        </w:rPr>
      </w:pPr>
      <w:r w:rsidRPr="00E00C97">
        <w:rPr>
          <w:rFonts w:ascii="Quicksand Medium" w:eastAsia="+mn-ea" w:hAnsi="Quicksand Medium" w:cs="+mn-cs"/>
          <w:b/>
          <w:bCs/>
          <w:color w:val="FFFFFF"/>
          <w:kern w:val="24"/>
          <w:sz w:val="44"/>
          <w:szCs w:val="64"/>
          <w:lang w:val="en-GB"/>
        </w:rPr>
        <w:t>and society in the Eastern Partnership</w:t>
      </w:r>
    </w:p>
    <w:p w14:paraId="6A62D501" w14:textId="77777777" w:rsidR="00A14740" w:rsidRPr="00E00C97" w:rsidRDefault="00A14740" w:rsidP="00A14740">
      <w:pPr>
        <w:tabs>
          <w:tab w:val="left" w:pos="9072"/>
        </w:tabs>
        <w:jc w:val="center"/>
        <w:rPr>
          <w:rFonts w:cstheme="minorHAnsi"/>
          <w:sz w:val="32"/>
          <w:szCs w:val="24"/>
          <w:lang w:val="en-GB"/>
        </w:rPr>
      </w:pPr>
    </w:p>
    <w:p w14:paraId="6C927E6C" w14:textId="6EB170F0" w:rsidR="009D6E09" w:rsidRPr="000C6731" w:rsidRDefault="00F13941" w:rsidP="00DC7C1D">
      <w:pPr>
        <w:rPr>
          <w:rFonts w:cstheme="minorHAnsi"/>
          <w:color w:val="FFFFFF" w:themeColor="background1"/>
          <w:sz w:val="60"/>
          <w:szCs w:val="60"/>
          <w:lang w:val="en-GB"/>
        </w:rPr>
      </w:pPr>
      <w:r>
        <w:rPr>
          <w:rFonts w:cstheme="minorHAnsi"/>
          <w:color w:val="FFFFFF" w:themeColor="background1"/>
          <w:sz w:val="60"/>
          <w:szCs w:val="60"/>
          <w:lang w:val="en-GB"/>
        </w:rPr>
        <w:t>Good practice recommendations</w:t>
      </w:r>
      <w:r w:rsidR="00331836">
        <w:rPr>
          <w:rFonts w:cstheme="minorHAnsi"/>
          <w:color w:val="FFFFFF" w:themeColor="background1"/>
          <w:sz w:val="60"/>
          <w:szCs w:val="60"/>
          <w:lang w:val="en-GB"/>
        </w:rPr>
        <w:t xml:space="preserve"> and </w:t>
      </w:r>
      <w:r w:rsidR="004E4822">
        <w:rPr>
          <w:rFonts w:cstheme="minorHAnsi"/>
          <w:color w:val="FFFFFF" w:themeColor="background1"/>
          <w:sz w:val="60"/>
          <w:szCs w:val="60"/>
          <w:lang w:val="en-GB"/>
        </w:rPr>
        <w:t xml:space="preserve">follow-up </w:t>
      </w:r>
      <w:r w:rsidR="00331836">
        <w:rPr>
          <w:rFonts w:cstheme="minorHAnsi"/>
          <w:color w:val="FFFFFF" w:themeColor="background1"/>
          <w:sz w:val="60"/>
          <w:szCs w:val="60"/>
          <w:lang w:val="en-GB"/>
        </w:rPr>
        <w:t>questionnaire</w:t>
      </w:r>
      <w:r>
        <w:rPr>
          <w:rFonts w:cstheme="minorHAnsi"/>
          <w:color w:val="FFFFFF" w:themeColor="background1"/>
          <w:sz w:val="60"/>
          <w:szCs w:val="60"/>
          <w:lang w:val="en-GB"/>
        </w:rPr>
        <w:t xml:space="preserve"> for EaP countries</w:t>
      </w:r>
      <w:r w:rsidR="00331836">
        <w:rPr>
          <w:rFonts w:cstheme="minorHAnsi"/>
          <w:color w:val="FFFFFF" w:themeColor="background1"/>
          <w:sz w:val="60"/>
          <w:szCs w:val="60"/>
          <w:lang w:val="en-GB"/>
        </w:rPr>
        <w:t>.</w:t>
      </w:r>
    </w:p>
    <w:p w14:paraId="7504B584" w14:textId="77777777" w:rsidR="00A14740" w:rsidRPr="00E00C97" w:rsidRDefault="00A14740" w:rsidP="00A14740">
      <w:pPr>
        <w:tabs>
          <w:tab w:val="left" w:pos="9072"/>
        </w:tabs>
        <w:spacing w:after="120" w:line="240" w:lineRule="auto"/>
        <w:jc w:val="both"/>
        <w:rPr>
          <w:rFonts w:cstheme="minorHAnsi"/>
          <w:b/>
          <w:sz w:val="24"/>
          <w:szCs w:val="24"/>
          <w:lang w:val="en-GB"/>
        </w:rPr>
      </w:pPr>
    </w:p>
    <w:p w14:paraId="50B46D35" w14:textId="77777777" w:rsidR="00A14740" w:rsidRPr="00E00C97" w:rsidRDefault="00A14740" w:rsidP="00A14740">
      <w:pPr>
        <w:tabs>
          <w:tab w:val="left" w:pos="9072"/>
        </w:tabs>
        <w:spacing w:after="120" w:line="240" w:lineRule="auto"/>
        <w:jc w:val="both"/>
        <w:rPr>
          <w:rFonts w:cstheme="minorHAnsi"/>
          <w:sz w:val="24"/>
          <w:szCs w:val="24"/>
          <w:lang w:val="en-GB"/>
        </w:rPr>
      </w:pPr>
    </w:p>
    <w:p w14:paraId="34CE6598" w14:textId="77777777" w:rsidR="00A14740" w:rsidRPr="00E00C97" w:rsidRDefault="00A14740" w:rsidP="00A14740">
      <w:pPr>
        <w:tabs>
          <w:tab w:val="left" w:pos="9072"/>
        </w:tabs>
        <w:spacing w:after="120" w:line="240" w:lineRule="auto"/>
        <w:jc w:val="both"/>
        <w:rPr>
          <w:rFonts w:cstheme="minorHAnsi"/>
          <w:sz w:val="24"/>
          <w:szCs w:val="24"/>
          <w:lang w:val="en-GB"/>
        </w:rPr>
      </w:pPr>
    </w:p>
    <w:p w14:paraId="6D1C3BCD" w14:textId="77777777" w:rsidR="00A14740" w:rsidRPr="00E00C97" w:rsidRDefault="00A14740" w:rsidP="00A14740">
      <w:pPr>
        <w:tabs>
          <w:tab w:val="left" w:pos="9072"/>
        </w:tabs>
        <w:spacing w:after="120" w:line="240" w:lineRule="auto"/>
        <w:jc w:val="both"/>
        <w:rPr>
          <w:rFonts w:cstheme="minorHAnsi"/>
          <w:sz w:val="24"/>
          <w:szCs w:val="24"/>
          <w:lang w:val="en-GB"/>
        </w:rPr>
      </w:pPr>
    </w:p>
    <w:p w14:paraId="6F2F2187" w14:textId="77777777" w:rsidR="00A14740" w:rsidRPr="00E00C97" w:rsidRDefault="00A14740" w:rsidP="00A14740">
      <w:pPr>
        <w:tabs>
          <w:tab w:val="left" w:pos="9072"/>
        </w:tabs>
        <w:spacing w:after="120" w:line="240" w:lineRule="auto"/>
        <w:jc w:val="both"/>
        <w:rPr>
          <w:rFonts w:cstheme="minorHAnsi"/>
          <w:sz w:val="24"/>
          <w:szCs w:val="24"/>
          <w:lang w:val="en-GB"/>
        </w:rPr>
      </w:pPr>
    </w:p>
    <w:p w14:paraId="7E263432" w14:textId="77777777" w:rsidR="00A14740" w:rsidRPr="00E00C97" w:rsidRDefault="00A14740" w:rsidP="00A14740">
      <w:pPr>
        <w:tabs>
          <w:tab w:val="left" w:pos="9072"/>
        </w:tabs>
        <w:spacing w:after="120" w:line="240" w:lineRule="auto"/>
        <w:jc w:val="both"/>
        <w:rPr>
          <w:rFonts w:cstheme="minorHAnsi"/>
          <w:sz w:val="24"/>
          <w:szCs w:val="24"/>
          <w:lang w:val="en-GB"/>
        </w:rPr>
      </w:pPr>
    </w:p>
    <w:p w14:paraId="1AAD619F" w14:textId="77777777" w:rsidR="00A14740" w:rsidRPr="00E00C97" w:rsidRDefault="00A14740" w:rsidP="00A14740">
      <w:pPr>
        <w:tabs>
          <w:tab w:val="left" w:pos="9072"/>
        </w:tabs>
        <w:spacing w:after="120" w:line="240" w:lineRule="auto"/>
        <w:jc w:val="both"/>
        <w:rPr>
          <w:rFonts w:cstheme="minorHAnsi"/>
          <w:sz w:val="24"/>
          <w:szCs w:val="24"/>
          <w:lang w:val="en-GB"/>
        </w:rPr>
      </w:pPr>
    </w:p>
    <w:p w14:paraId="0886C331" w14:textId="77777777" w:rsidR="00A14740" w:rsidRPr="00E00C97" w:rsidRDefault="00A14740" w:rsidP="00A14740">
      <w:pPr>
        <w:tabs>
          <w:tab w:val="left" w:pos="9072"/>
        </w:tabs>
        <w:spacing w:after="120" w:line="240" w:lineRule="auto"/>
        <w:jc w:val="both"/>
        <w:rPr>
          <w:rFonts w:cstheme="minorHAnsi"/>
          <w:sz w:val="24"/>
          <w:szCs w:val="24"/>
          <w:lang w:val="en-GB"/>
        </w:rPr>
      </w:pPr>
    </w:p>
    <w:p w14:paraId="34FAEBA5" w14:textId="77777777" w:rsidR="00A14740" w:rsidRPr="00E00C97" w:rsidRDefault="00A14740" w:rsidP="00A14740">
      <w:pPr>
        <w:tabs>
          <w:tab w:val="left" w:pos="9072"/>
        </w:tabs>
        <w:spacing w:after="120" w:line="240" w:lineRule="auto"/>
        <w:jc w:val="both"/>
        <w:rPr>
          <w:rFonts w:cstheme="minorHAnsi"/>
          <w:sz w:val="24"/>
          <w:szCs w:val="24"/>
          <w:lang w:val="en-GB"/>
        </w:rPr>
      </w:pPr>
    </w:p>
    <w:p w14:paraId="192EDF4D" w14:textId="77777777" w:rsidR="00A14740" w:rsidRPr="00E00C97" w:rsidRDefault="00DC7C1D" w:rsidP="00DC7C1D">
      <w:pPr>
        <w:tabs>
          <w:tab w:val="left" w:pos="9072"/>
        </w:tabs>
        <w:spacing w:after="120" w:line="240" w:lineRule="auto"/>
        <w:ind w:right="-993"/>
        <w:jc w:val="right"/>
        <w:rPr>
          <w:rFonts w:cstheme="minorHAnsi"/>
          <w:sz w:val="24"/>
          <w:szCs w:val="24"/>
          <w:lang w:val="en-GB"/>
        </w:rPr>
      </w:pPr>
      <w:r w:rsidRPr="00E00C97">
        <w:rPr>
          <w:rFonts w:cstheme="minorHAnsi"/>
          <w:noProof/>
          <w:sz w:val="32"/>
          <w:szCs w:val="24"/>
          <w:lang w:val="en-US"/>
        </w:rPr>
        <w:drawing>
          <wp:inline distT="0" distB="0" distL="0" distR="0" wp14:anchorId="69BCA2FE" wp14:editId="04C5D460">
            <wp:extent cx="5975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535" cy="701040"/>
                    </a:xfrm>
                    <a:prstGeom prst="rect">
                      <a:avLst/>
                    </a:prstGeom>
                    <a:noFill/>
                  </pic:spPr>
                </pic:pic>
              </a:graphicData>
            </a:graphic>
          </wp:inline>
        </w:drawing>
      </w:r>
    </w:p>
    <w:p w14:paraId="363955F4" w14:textId="77777777" w:rsidR="00DC7C1D" w:rsidRPr="00E00C97" w:rsidRDefault="00DC7C1D" w:rsidP="00DC7C1D">
      <w:pPr>
        <w:spacing w:line="360" w:lineRule="auto"/>
        <w:ind w:right="-993"/>
        <w:jc w:val="right"/>
        <w:rPr>
          <w:rFonts w:ascii="EYInterstate Light" w:eastAsia="Times New Roman" w:hAnsi="EYInterstate Light" w:cs="Helvetica"/>
          <w:bCs/>
          <w:color w:val="3B3838"/>
          <w:sz w:val="20"/>
          <w:szCs w:val="20"/>
          <w:lang w:val="en-GB"/>
        </w:rPr>
      </w:pPr>
      <w:r w:rsidRPr="00E00C97">
        <w:rPr>
          <w:rFonts w:cstheme="minorHAnsi"/>
          <w:sz w:val="24"/>
          <w:szCs w:val="24"/>
          <w:lang w:val="en-GB"/>
        </w:rPr>
        <w:tab/>
      </w:r>
      <w:r w:rsidRPr="00E00C97">
        <w:rPr>
          <w:rFonts w:ascii="EYInterstate Light" w:eastAsia="Times New Roman" w:hAnsi="EYInterstate Light" w:cs="Helvetica"/>
          <w:bCs/>
          <w:color w:val="3B3838"/>
          <w:sz w:val="20"/>
          <w:szCs w:val="20"/>
          <w:lang w:val="en-GB"/>
        </w:rPr>
        <w:t>A project implemented by an EY led consortium</w:t>
      </w:r>
    </w:p>
    <w:p w14:paraId="50A34855" w14:textId="77777777" w:rsidR="00A14740" w:rsidRPr="00E00C97" w:rsidRDefault="00A14740" w:rsidP="00DC7C1D">
      <w:pPr>
        <w:tabs>
          <w:tab w:val="left" w:pos="9072"/>
        </w:tabs>
        <w:spacing w:after="120" w:line="240" w:lineRule="auto"/>
        <w:jc w:val="right"/>
        <w:rPr>
          <w:rFonts w:cstheme="minorHAnsi"/>
          <w:sz w:val="24"/>
          <w:szCs w:val="24"/>
          <w:lang w:val="en-GB"/>
        </w:rPr>
      </w:pPr>
    </w:p>
    <w:p w14:paraId="5966255E" w14:textId="77777777" w:rsidR="00143CE8" w:rsidRDefault="00143CE8">
      <w:pPr>
        <w:rPr>
          <w:rFonts w:eastAsiaTheme="majorEastAsia" w:cstheme="majorBidi"/>
          <w:color w:val="2272AC"/>
          <w:sz w:val="32"/>
          <w:szCs w:val="32"/>
          <w:lang w:val="en-GB"/>
        </w:rPr>
      </w:pPr>
      <w:r>
        <w:rPr>
          <w:lang w:val="en-GB"/>
        </w:rPr>
        <w:lastRenderedPageBreak/>
        <w:br w:type="page"/>
      </w:r>
    </w:p>
    <w:p w14:paraId="429BB0A4" w14:textId="40716616" w:rsidR="00B60FA1" w:rsidRPr="00E00C97" w:rsidRDefault="00B60FA1" w:rsidP="00B60FA1">
      <w:pPr>
        <w:pStyle w:val="Heading1"/>
        <w:rPr>
          <w:lang w:val="en-GB"/>
        </w:rPr>
      </w:pPr>
      <w:bookmarkStart w:id="0" w:name="_Toc33090653"/>
      <w:r w:rsidRPr="00E00C97">
        <w:rPr>
          <w:lang w:val="en-GB"/>
        </w:rPr>
        <w:lastRenderedPageBreak/>
        <w:t>Key Terms and Definitions</w:t>
      </w:r>
      <w:bookmarkEnd w:id="0"/>
    </w:p>
    <w:p w14:paraId="69D45E9D" w14:textId="77777777" w:rsidR="00B60FA1" w:rsidRPr="00E00C97" w:rsidRDefault="00B60FA1" w:rsidP="003B417D">
      <w:pPr>
        <w:tabs>
          <w:tab w:val="left" w:pos="9072"/>
        </w:tabs>
        <w:jc w:val="both"/>
        <w:rPr>
          <w:rFonts w:cstheme="minorHAnsi"/>
          <w:sz w:val="24"/>
          <w:szCs w:val="24"/>
          <w:lang w:val="en-GB"/>
        </w:rPr>
      </w:pPr>
    </w:p>
    <w:tbl>
      <w:tblPr>
        <w:tblStyle w:val="TableGrid"/>
        <w:tblW w:w="9654" w:type="dxa"/>
        <w:tblLook w:val="04A0" w:firstRow="1" w:lastRow="0" w:firstColumn="1" w:lastColumn="0" w:noHBand="0" w:noVBand="1"/>
      </w:tblPr>
      <w:tblGrid>
        <w:gridCol w:w="2405"/>
        <w:gridCol w:w="7249"/>
      </w:tblGrid>
      <w:tr w:rsidR="003F1EC5" w:rsidRPr="00E00C97" w14:paraId="0844A9F0" w14:textId="77777777" w:rsidTr="00076296">
        <w:trPr>
          <w:trHeight w:val="400"/>
          <w:tblHeader/>
        </w:trPr>
        <w:tc>
          <w:tcPr>
            <w:tcW w:w="2405" w:type="dxa"/>
            <w:tcBorders>
              <w:bottom w:val="single" w:sz="4" w:space="0" w:color="2272D6"/>
            </w:tcBorders>
            <w:shd w:val="clear" w:color="auto" w:fill="4472C4" w:themeFill="accent1"/>
          </w:tcPr>
          <w:p w14:paraId="133EA17A" w14:textId="77777777" w:rsidR="003F1EC5" w:rsidRPr="00E00C97" w:rsidRDefault="003F1EC5" w:rsidP="00DB3934">
            <w:pPr>
              <w:tabs>
                <w:tab w:val="left" w:pos="851"/>
              </w:tabs>
              <w:spacing w:after="120"/>
              <w:jc w:val="center"/>
              <w:rPr>
                <w:rFonts w:cstheme="minorHAnsi"/>
                <w:b/>
                <w:bCs/>
                <w:color w:val="FFFFFF" w:themeColor="background1"/>
                <w:lang w:val="en-GB"/>
              </w:rPr>
            </w:pPr>
            <w:r w:rsidRPr="00E00C97">
              <w:rPr>
                <w:rFonts w:cstheme="minorHAnsi"/>
                <w:b/>
                <w:bCs/>
                <w:color w:val="FFFFFF" w:themeColor="background1"/>
                <w:lang w:val="en-GB"/>
              </w:rPr>
              <w:t>Term</w:t>
            </w:r>
          </w:p>
        </w:tc>
        <w:tc>
          <w:tcPr>
            <w:tcW w:w="7249" w:type="dxa"/>
            <w:shd w:val="clear" w:color="auto" w:fill="4472C4" w:themeFill="accent1"/>
          </w:tcPr>
          <w:p w14:paraId="64C58322" w14:textId="77777777" w:rsidR="003F1EC5" w:rsidRPr="00E00C97" w:rsidRDefault="00076296" w:rsidP="00DB3934">
            <w:pPr>
              <w:tabs>
                <w:tab w:val="left" w:pos="851"/>
              </w:tabs>
              <w:spacing w:after="120"/>
              <w:jc w:val="center"/>
              <w:rPr>
                <w:rFonts w:cstheme="minorHAnsi"/>
                <w:b/>
                <w:color w:val="FFFFFF" w:themeColor="background1"/>
                <w:lang w:val="en-GB"/>
              </w:rPr>
            </w:pPr>
            <w:r w:rsidRPr="00E00C97">
              <w:rPr>
                <w:rFonts w:cstheme="minorHAnsi"/>
                <w:b/>
                <w:color w:val="FFFFFF" w:themeColor="background1"/>
                <w:lang w:val="en-GB"/>
              </w:rPr>
              <w:t>Definition</w:t>
            </w:r>
          </w:p>
        </w:tc>
      </w:tr>
      <w:tr w:rsidR="001067C5" w:rsidRPr="00E00C97" w14:paraId="01C04F88" w14:textId="77777777" w:rsidTr="00076296">
        <w:trPr>
          <w:trHeight w:val="400"/>
        </w:trPr>
        <w:tc>
          <w:tcPr>
            <w:tcW w:w="2405" w:type="dxa"/>
          </w:tcPr>
          <w:p w14:paraId="75C8E6D3" w14:textId="2ADAD682" w:rsidR="001067C5" w:rsidRPr="00E00C97" w:rsidRDefault="001067C5" w:rsidP="00076296">
            <w:pPr>
              <w:tabs>
                <w:tab w:val="left" w:pos="851"/>
              </w:tabs>
              <w:spacing w:after="120"/>
              <w:rPr>
                <w:rFonts w:ascii="EYInterstate Light" w:hAnsi="EYInterstate Light"/>
                <w:lang w:val="en-GB"/>
              </w:rPr>
            </w:pPr>
            <w:r>
              <w:rPr>
                <w:rFonts w:ascii="EYInterstate Light" w:hAnsi="EYInterstate Light"/>
                <w:lang w:val="en-GB"/>
              </w:rPr>
              <w:t>AG</w:t>
            </w:r>
          </w:p>
        </w:tc>
        <w:tc>
          <w:tcPr>
            <w:tcW w:w="7249" w:type="dxa"/>
          </w:tcPr>
          <w:p w14:paraId="374C35FF" w14:textId="61A59AAD" w:rsidR="001067C5" w:rsidRPr="00E00C97" w:rsidRDefault="001067C5" w:rsidP="00076296">
            <w:pPr>
              <w:tabs>
                <w:tab w:val="left" w:pos="291"/>
              </w:tabs>
              <w:spacing w:after="120"/>
              <w:rPr>
                <w:rFonts w:ascii="EYInterstate Light" w:hAnsi="EYInterstate Light"/>
                <w:lang w:val="en-GB"/>
              </w:rPr>
            </w:pPr>
            <w:r>
              <w:rPr>
                <w:rFonts w:ascii="EYInterstate Light" w:hAnsi="EYInterstate Light"/>
                <w:lang w:val="en-GB"/>
              </w:rPr>
              <w:t>European Innovation Partnership on Active and Healthy Ageing (EIP on AHA) Action Group.</w:t>
            </w:r>
          </w:p>
        </w:tc>
      </w:tr>
      <w:tr w:rsidR="001067C5" w:rsidRPr="00E00C97" w14:paraId="02FE177E" w14:textId="77777777" w:rsidTr="00076296">
        <w:trPr>
          <w:trHeight w:val="400"/>
        </w:trPr>
        <w:tc>
          <w:tcPr>
            <w:tcW w:w="2405" w:type="dxa"/>
          </w:tcPr>
          <w:p w14:paraId="25C07B8D" w14:textId="47CF303C" w:rsidR="001067C5" w:rsidRPr="00E00C97" w:rsidRDefault="001067C5" w:rsidP="00076296">
            <w:pPr>
              <w:tabs>
                <w:tab w:val="left" w:pos="851"/>
              </w:tabs>
              <w:spacing w:after="120"/>
              <w:rPr>
                <w:rFonts w:ascii="EYInterstate Light" w:hAnsi="EYInterstate Light"/>
                <w:lang w:val="en-GB"/>
              </w:rPr>
            </w:pPr>
            <w:r>
              <w:rPr>
                <w:rFonts w:ascii="EYInterstate Light" w:hAnsi="EYInterstate Light"/>
                <w:lang w:val="en-GB"/>
              </w:rPr>
              <w:t>EIP on AHA</w:t>
            </w:r>
          </w:p>
        </w:tc>
        <w:tc>
          <w:tcPr>
            <w:tcW w:w="7249" w:type="dxa"/>
          </w:tcPr>
          <w:p w14:paraId="645098AD" w14:textId="746CD468" w:rsidR="001067C5" w:rsidRPr="00E00C97" w:rsidRDefault="001067C5" w:rsidP="00076296">
            <w:pPr>
              <w:tabs>
                <w:tab w:val="left" w:pos="291"/>
              </w:tabs>
              <w:spacing w:after="120"/>
              <w:rPr>
                <w:rFonts w:ascii="EYInterstate Light" w:hAnsi="EYInterstate Light"/>
                <w:lang w:val="en-GB"/>
              </w:rPr>
            </w:pPr>
            <w:r>
              <w:rPr>
                <w:rFonts w:ascii="EYInterstate Light" w:hAnsi="EYInterstate Light"/>
                <w:lang w:val="en-GB"/>
              </w:rPr>
              <w:t>European Innovation Partnership on Active and Healthy Ageing.</w:t>
            </w:r>
          </w:p>
        </w:tc>
      </w:tr>
      <w:tr w:rsidR="00AB59E7" w:rsidRPr="00E00C97" w14:paraId="0208A960" w14:textId="77777777" w:rsidTr="00076296">
        <w:trPr>
          <w:trHeight w:val="400"/>
        </w:trPr>
        <w:tc>
          <w:tcPr>
            <w:tcW w:w="2405" w:type="dxa"/>
          </w:tcPr>
          <w:p w14:paraId="30CCC2C6" w14:textId="77777777" w:rsidR="00AB59E7" w:rsidRPr="00E00C97" w:rsidRDefault="00AB59E7" w:rsidP="00076296">
            <w:pPr>
              <w:tabs>
                <w:tab w:val="left" w:pos="851"/>
              </w:tabs>
              <w:spacing w:after="120"/>
              <w:rPr>
                <w:rFonts w:ascii="EYInterstate Light" w:hAnsi="EYInterstate Light" w:cstheme="minorHAnsi"/>
                <w:bCs/>
                <w:lang w:val="en-GB"/>
              </w:rPr>
            </w:pPr>
            <w:bookmarkStart w:id="1" w:name="_Hlk20847003"/>
            <w:r w:rsidRPr="00E00C97">
              <w:rPr>
                <w:rFonts w:ascii="EYInterstate Light" w:hAnsi="EYInterstate Light"/>
                <w:lang w:val="en-GB"/>
              </w:rPr>
              <w:t>The Eastern Partnership (EaP)</w:t>
            </w:r>
          </w:p>
        </w:tc>
        <w:tc>
          <w:tcPr>
            <w:tcW w:w="7249" w:type="dxa"/>
          </w:tcPr>
          <w:p w14:paraId="3A58F701" w14:textId="0E1D8934" w:rsidR="00AB59E7" w:rsidRPr="00E00C97" w:rsidRDefault="00076296" w:rsidP="00076296">
            <w:pPr>
              <w:tabs>
                <w:tab w:val="left" w:pos="291"/>
              </w:tabs>
              <w:spacing w:after="120"/>
              <w:rPr>
                <w:rFonts w:ascii="EYInterstate Light" w:hAnsi="EYInterstate Light" w:cstheme="minorHAnsi"/>
                <w:lang w:val="en-GB"/>
              </w:rPr>
            </w:pPr>
            <w:r w:rsidRPr="00E00C97">
              <w:rPr>
                <w:rFonts w:ascii="EYInterstate Light" w:hAnsi="EYInterstate Light"/>
                <w:lang w:val="en-GB"/>
              </w:rPr>
              <w:t>A</w:t>
            </w:r>
            <w:r w:rsidR="00AB59E7" w:rsidRPr="00E00C97">
              <w:rPr>
                <w:rFonts w:ascii="EYInterstate Light" w:hAnsi="EYInterstate Light"/>
                <w:lang w:val="en-GB"/>
              </w:rPr>
              <w:t xml:space="preserve"> joint initiative of the European External Action Service of the European Union together with EU, its Member States, and six Eastern European Partners governing its relationship with the post-Soviet states of Armenia, Azerbaijan, Belarus, Georgia, Moldova, and Ukraine</w:t>
            </w:r>
            <w:r w:rsidR="001067C5">
              <w:rPr>
                <w:rFonts w:ascii="EYInterstate Light" w:hAnsi="EYInterstate Light"/>
                <w:lang w:val="en-GB"/>
              </w:rPr>
              <w:t>.</w:t>
            </w:r>
          </w:p>
        </w:tc>
      </w:tr>
      <w:tr w:rsidR="004227BE" w:rsidRPr="00E00C97" w14:paraId="671E1260" w14:textId="77777777" w:rsidTr="00076296">
        <w:trPr>
          <w:trHeight w:val="400"/>
        </w:trPr>
        <w:tc>
          <w:tcPr>
            <w:tcW w:w="2405" w:type="dxa"/>
          </w:tcPr>
          <w:p w14:paraId="5A181BD9" w14:textId="189AD9B1" w:rsidR="004227BE" w:rsidRPr="00E00C97" w:rsidRDefault="004256D9" w:rsidP="00076296">
            <w:pPr>
              <w:tabs>
                <w:tab w:val="left" w:pos="851"/>
              </w:tabs>
              <w:spacing w:after="120"/>
              <w:rPr>
                <w:rFonts w:ascii="EYInterstate Light" w:hAnsi="EYInterstate Light"/>
                <w:lang w:val="en-GB"/>
              </w:rPr>
            </w:pPr>
            <w:r>
              <w:rPr>
                <w:rFonts w:ascii="EYInterstate Light" w:hAnsi="EYInterstate Light"/>
                <w:lang w:val="en-GB"/>
              </w:rPr>
              <w:t>EMIT score</w:t>
            </w:r>
          </w:p>
        </w:tc>
        <w:tc>
          <w:tcPr>
            <w:tcW w:w="7249" w:type="dxa"/>
          </w:tcPr>
          <w:p w14:paraId="69F13F80" w14:textId="7FDF9C48" w:rsidR="004227BE" w:rsidRPr="00E00C97" w:rsidRDefault="004256D9" w:rsidP="00076296">
            <w:pPr>
              <w:tabs>
                <w:tab w:val="left" w:pos="291"/>
              </w:tabs>
              <w:spacing w:after="120"/>
              <w:rPr>
                <w:rFonts w:ascii="EYInterstate Light" w:hAnsi="EYInterstate Light"/>
                <w:lang w:val="en-GB"/>
              </w:rPr>
            </w:pPr>
            <w:r>
              <w:rPr>
                <w:rFonts w:ascii="EYInterstate Light" w:hAnsi="EYInterstate Light"/>
                <w:lang w:val="en-GB"/>
              </w:rPr>
              <w:t>Rating of a good practice based on the level of Evidence, Maturity, Impact and Transferability indicated in the practice publication</w:t>
            </w:r>
            <w:r w:rsidR="00C54FC5">
              <w:rPr>
                <w:rFonts w:ascii="EYInterstate Light" w:hAnsi="EYInterstate Light"/>
                <w:lang w:val="en-GB"/>
              </w:rPr>
              <w:t xml:space="preserve"> in the EIP on AHA repository</w:t>
            </w:r>
            <w:r>
              <w:rPr>
                <w:rFonts w:ascii="EYInterstate Light" w:hAnsi="EYInterstate Light"/>
                <w:lang w:val="en-GB"/>
              </w:rPr>
              <w:t>. EMIT score ranges from 4 to 16 points with 16 being the highest achievable rating.</w:t>
            </w:r>
          </w:p>
        </w:tc>
      </w:tr>
      <w:bookmarkEnd w:id="1"/>
    </w:tbl>
    <w:p w14:paraId="5A2ACD0F" w14:textId="77777777" w:rsidR="00B60FA1" w:rsidRPr="004227BE" w:rsidRDefault="00B60FA1" w:rsidP="003B417D">
      <w:pPr>
        <w:tabs>
          <w:tab w:val="left" w:pos="9072"/>
        </w:tabs>
        <w:jc w:val="both"/>
        <w:rPr>
          <w:rFonts w:cstheme="minorHAnsi"/>
          <w:sz w:val="24"/>
          <w:szCs w:val="24"/>
        </w:rPr>
      </w:pPr>
    </w:p>
    <w:p w14:paraId="763B271D" w14:textId="77777777" w:rsidR="00B60FA1" w:rsidRPr="00E00C97" w:rsidRDefault="00B60FA1" w:rsidP="003B417D">
      <w:pPr>
        <w:tabs>
          <w:tab w:val="left" w:pos="9072"/>
        </w:tabs>
        <w:jc w:val="both"/>
        <w:rPr>
          <w:rFonts w:cstheme="minorHAnsi"/>
          <w:sz w:val="24"/>
          <w:szCs w:val="24"/>
          <w:lang w:val="en-GB"/>
        </w:rPr>
        <w:sectPr w:rsidR="00B60FA1" w:rsidRPr="00E00C97" w:rsidSect="007D3602">
          <w:headerReference w:type="default" r:id="rId13"/>
          <w:footerReference w:type="even" r:id="rId14"/>
          <w:footerReference w:type="default" r:id="rId15"/>
          <w:headerReference w:type="first" r:id="rId16"/>
          <w:pgSz w:w="11906" w:h="16838"/>
          <w:pgMar w:top="1418" w:right="1133" w:bottom="1134" w:left="1134" w:header="1701" w:footer="567" w:gutter="0"/>
          <w:cols w:space="708"/>
          <w:titlePg/>
          <w:docGrid w:linePitch="360"/>
        </w:sectPr>
      </w:pPr>
    </w:p>
    <w:bookmarkStart w:id="2" w:name="_Toc33090654" w:displacedByCustomXml="next"/>
    <w:sdt>
      <w:sdtPr>
        <w:rPr>
          <w:rFonts w:asciiTheme="minorHAnsi" w:eastAsiaTheme="minorHAnsi" w:hAnsiTheme="minorHAnsi" w:cstheme="minorBidi"/>
          <w:b/>
          <w:bCs/>
          <w:iCs/>
          <w:color w:val="auto"/>
          <w:sz w:val="22"/>
          <w:szCs w:val="22"/>
          <w:lang w:val="en-GB"/>
        </w:rPr>
        <w:id w:val="-2080740484"/>
        <w:docPartObj>
          <w:docPartGallery w:val="Table of Contents"/>
          <w:docPartUnique/>
        </w:docPartObj>
      </w:sdtPr>
      <w:sdtEndPr>
        <w:rPr>
          <w:rFonts w:ascii="Quicksand" w:hAnsi="Quicksand"/>
          <w:noProof/>
          <w:sz w:val="24"/>
          <w:szCs w:val="24"/>
        </w:rPr>
      </w:sdtEndPr>
      <w:sdtContent>
        <w:p w14:paraId="56587A85" w14:textId="77777777" w:rsidR="00E62545" w:rsidRPr="00E00C97" w:rsidRDefault="00E62545" w:rsidP="00B60FA1">
          <w:pPr>
            <w:pStyle w:val="Heading1"/>
            <w:rPr>
              <w:lang w:val="en-GB"/>
            </w:rPr>
          </w:pPr>
          <w:r w:rsidRPr="00E00C97">
            <w:rPr>
              <w:lang w:val="en-GB"/>
            </w:rPr>
            <w:t>Table of Contents</w:t>
          </w:r>
          <w:bookmarkEnd w:id="2"/>
        </w:p>
        <w:p w14:paraId="3AC35C00" w14:textId="7B04B13A" w:rsidR="008311C5" w:rsidRDefault="00EA44BD">
          <w:pPr>
            <w:pStyle w:val="TOC1"/>
            <w:rPr>
              <w:rFonts w:asciiTheme="minorHAnsi" w:eastAsiaTheme="minorEastAsia" w:hAnsiTheme="minorHAnsi"/>
              <w:b w:val="0"/>
              <w:bCs w:val="0"/>
              <w:iCs w:val="0"/>
              <w:noProof/>
              <w:sz w:val="22"/>
              <w:szCs w:val="22"/>
              <w:lang w:eastAsia="lv-LV"/>
            </w:rPr>
          </w:pPr>
          <w:r w:rsidRPr="00E00C97">
            <w:rPr>
              <w:lang w:val="en-GB"/>
            </w:rPr>
            <w:fldChar w:fldCharType="begin"/>
          </w:r>
          <w:r w:rsidRPr="00E00C97">
            <w:rPr>
              <w:lang w:val="en-GB"/>
            </w:rPr>
            <w:instrText xml:space="preserve"> TOC \o "1-3" \h \z \u </w:instrText>
          </w:r>
          <w:r w:rsidRPr="00E00C97">
            <w:rPr>
              <w:lang w:val="en-GB"/>
            </w:rPr>
            <w:fldChar w:fldCharType="separate"/>
          </w:r>
          <w:hyperlink w:anchor="_Toc33090653" w:history="1">
            <w:r w:rsidR="008311C5" w:rsidRPr="001578C2">
              <w:rPr>
                <w:rStyle w:val="Hyperlink"/>
                <w:noProof/>
                <w:lang w:val="en-GB"/>
              </w:rPr>
              <w:t>1</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Key Terms and Definitions</w:t>
            </w:r>
            <w:r w:rsidR="008311C5">
              <w:rPr>
                <w:noProof/>
                <w:webHidden/>
              </w:rPr>
              <w:tab/>
            </w:r>
            <w:r w:rsidR="008311C5">
              <w:rPr>
                <w:noProof/>
                <w:webHidden/>
              </w:rPr>
              <w:fldChar w:fldCharType="begin"/>
            </w:r>
            <w:r w:rsidR="008311C5">
              <w:rPr>
                <w:noProof/>
                <w:webHidden/>
              </w:rPr>
              <w:instrText xml:space="preserve"> PAGEREF _Toc33090653 \h </w:instrText>
            </w:r>
            <w:r w:rsidR="008311C5">
              <w:rPr>
                <w:noProof/>
                <w:webHidden/>
              </w:rPr>
            </w:r>
            <w:r w:rsidR="008311C5">
              <w:rPr>
                <w:noProof/>
                <w:webHidden/>
              </w:rPr>
              <w:fldChar w:fldCharType="separate"/>
            </w:r>
            <w:r w:rsidR="008311C5">
              <w:rPr>
                <w:noProof/>
                <w:webHidden/>
              </w:rPr>
              <w:t>2</w:t>
            </w:r>
            <w:r w:rsidR="008311C5">
              <w:rPr>
                <w:noProof/>
                <w:webHidden/>
              </w:rPr>
              <w:fldChar w:fldCharType="end"/>
            </w:r>
          </w:hyperlink>
        </w:p>
        <w:p w14:paraId="73AD3714" w14:textId="0B4E18EB" w:rsidR="008311C5" w:rsidRDefault="009547AC">
          <w:pPr>
            <w:pStyle w:val="TOC1"/>
            <w:rPr>
              <w:rFonts w:asciiTheme="minorHAnsi" w:eastAsiaTheme="minorEastAsia" w:hAnsiTheme="minorHAnsi"/>
              <w:b w:val="0"/>
              <w:bCs w:val="0"/>
              <w:iCs w:val="0"/>
              <w:noProof/>
              <w:sz w:val="22"/>
              <w:szCs w:val="22"/>
              <w:lang w:eastAsia="lv-LV"/>
            </w:rPr>
          </w:pPr>
          <w:hyperlink w:anchor="_Toc33090654" w:history="1">
            <w:r w:rsidR="008311C5" w:rsidRPr="001578C2">
              <w:rPr>
                <w:rStyle w:val="Hyperlink"/>
                <w:noProof/>
                <w:lang w:val="en-GB"/>
              </w:rPr>
              <w:t>2</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Table of Contents</w:t>
            </w:r>
            <w:r w:rsidR="008311C5">
              <w:rPr>
                <w:noProof/>
                <w:webHidden/>
              </w:rPr>
              <w:tab/>
            </w:r>
            <w:r w:rsidR="008311C5">
              <w:rPr>
                <w:noProof/>
                <w:webHidden/>
              </w:rPr>
              <w:fldChar w:fldCharType="begin"/>
            </w:r>
            <w:r w:rsidR="008311C5">
              <w:rPr>
                <w:noProof/>
                <w:webHidden/>
              </w:rPr>
              <w:instrText xml:space="preserve"> PAGEREF _Toc33090654 \h </w:instrText>
            </w:r>
            <w:r w:rsidR="008311C5">
              <w:rPr>
                <w:noProof/>
                <w:webHidden/>
              </w:rPr>
            </w:r>
            <w:r w:rsidR="008311C5">
              <w:rPr>
                <w:noProof/>
                <w:webHidden/>
              </w:rPr>
              <w:fldChar w:fldCharType="separate"/>
            </w:r>
            <w:r w:rsidR="008311C5">
              <w:rPr>
                <w:noProof/>
                <w:webHidden/>
              </w:rPr>
              <w:t>3</w:t>
            </w:r>
            <w:r w:rsidR="008311C5">
              <w:rPr>
                <w:noProof/>
                <w:webHidden/>
              </w:rPr>
              <w:fldChar w:fldCharType="end"/>
            </w:r>
          </w:hyperlink>
        </w:p>
        <w:p w14:paraId="5726EB42" w14:textId="14F5B5FF" w:rsidR="008311C5" w:rsidRDefault="009547AC">
          <w:pPr>
            <w:pStyle w:val="TOC1"/>
            <w:rPr>
              <w:rFonts w:asciiTheme="minorHAnsi" w:eastAsiaTheme="minorEastAsia" w:hAnsiTheme="minorHAnsi"/>
              <w:b w:val="0"/>
              <w:bCs w:val="0"/>
              <w:iCs w:val="0"/>
              <w:noProof/>
              <w:sz w:val="22"/>
              <w:szCs w:val="22"/>
              <w:lang w:eastAsia="lv-LV"/>
            </w:rPr>
          </w:pPr>
          <w:hyperlink w:anchor="_Toc33090655" w:history="1">
            <w:r w:rsidR="008311C5" w:rsidRPr="001578C2">
              <w:rPr>
                <w:rStyle w:val="Hyperlink"/>
                <w:noProof/>
                <w:lang w:val="en-GB"/>
              </w:rPr>
              <w:t>3</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Executive Summary</w:t>
            </w:r>
            <w:r w:rsidR="008311C5">
              <w:rPr>
                <w:noProof/>
                <w:webHidden/>
              </w:rPr>
              <w:tab/>
            </w:r>
            <w:r w:rsidR="008311C5">
              <w:rPr>
                <w:noProof/>
                <w:webHidden/>
              </w:rPr>
              <w:fldChar w:fldCharType="begin"/>
            </w:r>
            <w:r w:rsidR="008311C5">
              <w:rPr>
                <w:noProof/>
                <w:webHidden/>
              </w:rPr>
              <w:instrText xml:space="preserve"> PAGEREF _Toc33090655 \h </w:instrText>
            </w:r>
            <w:r w:rsidR="008311C5">
              <w:rPr>
                <w:noProof/>
                <w:webHidden/>
              </w:rPr>
            </w:r>
            <w:r w:rsidR="008311C5">
              <w:rPr>
                <w:noProof/>
                <w:webHidden/>
              </w:rPr>
              <w:fldChar w:fldCharType="separate"/>
            </w:r>
            <w:r w:rsidR="008311C5">
              <w:rPr>
                <w:noProof/>
                <w:webHidden/>
              </w:rPr>
              <w:t>4</w:t>
            </w:r>
            <w:r w:rsidR="008311C5">
              <w:rPr>
                <w:noProof/>
                <w:webHidden/>
              </w:rPr>
              <w:fldChar w:fldCharType="end"/>
            </w:r>
          </w:hyperlink>
        </w:p>
        <w:p w14:paraId="0B1C1986" w14:textId="227AB518" w:rsidR="008311C5" w:rsidRDefault="009547AC">
          <w:pPr>
            <w:pStyle w:val="TOC2"/>
            <w:tabs>
              <w:tab w:val="left" w:pos="880"/>
            </w:tabs>
            <w:rPr>
              <w:rFonts w:asciiTheme="minorHAnsi" w:eastAsiaTheme="minorEastAsia" w:hAnsiTheme="minorHAnsi"/>
              <w:bCs w:val="0"/>
              <w:sz w:val="22"/>
              <w:szCs w:val="22"/>
              <w:lang w:val="lv-LV" w:eastAsia="lv-LV"/>
            </w:rPr>
          </w:pPr>
          <w:hyperlink w:anchor="_Toc33090656" w:history="1">
            <w:r w:rsidR="008311C5" w:rsidRPr="001578C2">
              <w:rPr>
                <w:rStyle w:val="Hyperlink"/>
              </w:rPr>
              <w:t>3.1</w:t>
            </w:r>
            <w:r w:rsidR="008311C5">
              <w:rPr>
                <w:rFonts w:asciiTheme="minorHAnsi" w:eastAsiaTheme="minorEastAsia" w:hAnsiTheme="minorHAnsi"/>
                <w:bCs w:val="0"/>
                <w:sz w:val="22"/>
                <w:szCs w:val="22"/>
                <w:lang w:val="lv-LV" w:eastAsia="lv-LV"/>
              </w:rPr>
              <w:tab/>
            </w:r>
            <w:r w:rsidR="008311C5" w:rsidRPr="001578C2">
              <w:rPr>
                <w:rStyle w:val="Hyperlink"/>
              </w:rPr>
              <w:t>Project context</w:t>
            </w:r>
            <w:r w:rsidR="008311C5">
              <w:rPr>
                <w:webHidden/>
              </w:rPr>
              <w:tab/>
            </w:r>
            <w:r w:rsidR="008311C5">
              <w:rPr>
                <w:webHidden/>
              </w:rPr>
              <w:fldChar w:fldCharType="begin"/>
            </w:r>
            <w:r w:rsidR="008311C5">
              <w:rPr>
                <w:webHidden/>
              </w:rPr>
              <w:instrText xml:space="preserve"> PAGEREF _Toc33090656 \h </w:instrText>
            </w:r>
            <w:r w:rsidR="008311C5">
              <w:rPr>
                <w:webHidden/>
              </w:rPr>
            </w:r>
            <w:r w:rsidR="008311C5">
              <w:rPr>
                <w:webHidden/>
              </w:rPr>
              <w:fldChar w:fldCharType="separate"/>
            </w:r>
            <w:r w:rsidR="008311C5">
              <w:rPr>
                <w:webHidden/>
              </w:rPr>
              <w:t>4</w:t>
            </w:r>
            <w:r w:rsidR="008311C5">
              <w:rPr>
                <w:webHidden/>
              </w:rPr>
              <w:fldChar w:fldCharType="end"/>
            </w:r>
          </w:hyperlink>
        </w:p>
        <w:p w14:paraId="500BD54A" w14:textId="2DA692BF" w:rsidR="008311C5" w:rsidRDefault="009547AC">
          <w:pPr>
            <w:pStyle w:val="TOC2"/>
            <w:tabs>
              <w:tab w:val="left" w:pos="1100"/>
            </w:tabs>
            <w:rPr>
              <w:rFonts w:asciiTheme="minorHAnsi" w:eastAsiaTheme="minorEastAsia" w:hAnsiTheme="minorHAnsi"/>
              <w:bCs w:val="0"/>
              <w:sz w:val="22"/>
              <w:szCs w:val="22"/>
              <w:lang w:val="lv-LV" w:eastAsia="lv-LV"/>
            </w:rPr>
          </w:pPr>
          <w:hyperlink w:anchor="_Toc33090657" w:history="1">
            <w:r w:rsidR="008311C5" w:rsidRPr="001578C2">
              <w:rPr>
                <w:rStyle w:val="Hyperlink"/>
              </w:rPr>
              <w:t>3.2</w:t>
            </w:r>
            <w:r w:rsidR="008311C5">
              <w:rPr>
                <w:rFonts w:asciiTheme="minorHAnsi" w:eastAsiaTheme="minorEastAsia" w:hAnsiTheme="minorHAnsi"/>
                <w:bCs w:val="0"/>
                <w:sz w:val="22"/>
                <w:szCs w:val="22"/>
                <w:lang w:val="lv-LV" w:eastAsia="lv-LV"/>
              </w:rPr>
              <w:t xml:space="preserve">    </w:t>
            </w:r>
            <w:r w:rsidR="008311C5" w:rsidRPr="001578C2">
              <w:rPr>
                <w:rStyle w:val="Hyperlink"/>
              </w:rPr>
              <w:t>Activity 5.3. objectives</w:t>
            </w:r>
            <w:r w:rsidR="008311C5">
              <w:rPr>
                <w:webHidden/>
              </w:rPr>
              <w:tab/>
            </w:r>
            <w:r w:rsidR="008311C5">
              <w:rPr>
                <w:webHidden/>
              </w:rPr>
              <w:fldChar w:fldCharType="begin"/>
            </w:r>
            <w:r w:rsidR="008311C5">
              <w:rPr>
                <w:webHidden/>
              </w:rPr>
              <w:instrText xml:space="preserve"> PAGEREF _Toc33090657 \h </w:instrText>
            </w:r>
            <w:r w:rsidR="008311C5">
              <w:rPr>
                <w:webHidden/>
              </w:rPr>
            </w:r>
            <w:r w:rsidR="008311C5">
              <w:rPr>
                <w:webHidden/>
              </w:rPr>
              <w:fldChar w:fldCharType="separate"/>
            </w:r>
            <w:r w:rsidR="008311C5">
              <w:rPr>
                <w:webHidden/>
              </w:rPr>
              <w:t>4</w:t>
            </w:r>
            <w:r w:rsidR="008311C5">
              <w:rPr>
                <w:webHidden/>
              </w:rPr>
              <w:fldChar w:fldCharType="end"/>
            </w:r>
          </w:hyperlink>
        </w:p>
        <w:p w14:paraId="710246C8" w14:textId="4D8743DB" w:rsidR="008311C5" w:rsidRDefault="009547AC">
          <w:pPr>
            <w:pStyle w:val="TOC2"/>
            <w:tabs>
              <w:tab w:val="left" w:pos="880"/>
            </w:tabs>
            <w:rPr>
              <w:rFonts w:asciiTheme="minorHAnsi" w:eastAsiaTheme="minorEastAsia" w:hAnsiTheme="minorHAnsi"/>
              <w:bCs w:val="0"/>
              <w:sz w:val="22"/>
              <w:szCs w:val="22"/>
              <w:lang w:val="lv-LV" w:eastAsia="lv-LV"/>
            </w:rPr>
          </w:pPr>
          <w:hyperlink w:anchor="_Toc33090658" w:history="1">
            <w:r w:rsidR="008311C5" w:rsidRPr="001578C2">
              <w:rPr>
                <w:rStyle w:val="Hyperlink"/>
              </w:rPr>
              <w:t>3.3</w:t>
            </w:r>
            <w:r w:rsidR="008311C5">
              <w:rPr>
                <w:rFonts w:asciiTheme="minorHAnsi" w:eastAsiaTheme="minorEastAsia" w:hAnsiTheme="minorHAnsi"/>
                <w:bCs w:val="0"/>
                <w:sz w:val="22"/>
                <w:szCs w:val="22"/>
                <w:lang w:val="lv-LV" w:eastAsia="lv-LV"/>
              </w:rPr>
              <w:tab/>
            </w:r>
            <w:r w:rsidR="008311C5" w:rsidRPr="001578C2">
              <w:rPr>
                <w:rStyle w:val="Hyperlink"/>
              </w:rPr>
              <w:t>Objective of this assessment</w:t>
            </w:r>
            <w:r w:rsidR="008311C5">
              <w:rPr>
                <w:webHidden/>
              </w:rPr>
              <w:tab/>
            </w:r>
            <w:r w:rsidR="008311C5">
              <w:rPr>
                <w:webHidden/>
              </w:rPr>
              <w:fldChar w:fldCharType="begin"/>
            </w:r>
            <w:r w:rsidR="008311C5">
              <w:rPr>
                <w:webHidden/>
              </w:rPr>
              <w:instrText xml:space="preserve"> PAGEREF _Toc33090658 \h </w:instrText>
            </w:r>
            <w:r w:rsidR="008311C5">
              <w:rPr>
                <w:webHidden/>
              </w:rPr>
            </w:r>
            <w:r w:rsidR="008311C5">
              <w:rPr>
                <w:webHidden/>
              </w:rPr>
              <w:fldChar w:fldCharType="separate"/>
            </w:r>
            <w:r w:rsidR="008311C5">
              <w:rPr>
                <w:webHidden/>
              </w:rPr>
              <w:t>4</w:t>
            </w:r>
            <w:r w:rsidR="008311C5">
              <w:rPr>
                <w:webHidden/>
              </w:rPr>
              <w:fldChar w:fldCharType="end"/>
            </w:r>
          </w:hyperlink>
        </w:p>
        <w:p w14:paraId="7F624AC2" w14:textId="54FD9017" w:rsidR="008311C5" w:rsidRDefault="009547AC">
          <w:pPr>
            <w:pStyle w:val="TOC1"/>
            <w:rPr>
              <w:rFonts w:asciiTheme="minorHAnsi" w:eastAsiaTheme="minorEastAsia" w:hAnsiTheme="minorHAnsi"/>
              <w:b w:val="0"/>
              <w:bCs w:val="0"/>
              <w:iCs w:val="0"/>
              <w:noProof/>
              <w:sz w:val="22"/>
              <w:szCs w:val="22"/>
              <w:lang w:eastAsia="lv-LV"/>
            </w:rPr>
          </w:pPr>
          <w:hyperlink w:anchor="_Toc33090659" w:history="1">
            <w:r w:rsidR="008311C5" w:rsidRPr="001578C2">
              <w:rPr>
                <w:rStyle w:val="Hyperlink"/>
                <w:noProof/>
                <w:lang w:val="en-GB"/>
              </w:rPr>
              <w:t>4</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Recommended good practices for EaP countries</w:t>
            </w:r>
            <w:r w:rsidR="008311C5">
              <w:rPr>
                <w:noProof/>
                <w:webHidden/>
              </w:rPr>
              <w:tab/>
            </w:r>
            <w:r w:rsidR="008311C5">
              <w:rPr>
                <w:noProof/>
                <w:webHidden/>
              </w:rPr>
              <w:fldChar w:fldCharType="begin"/>
            </w:r>
            <w:r w:rsidR="008311C5">
              <w:rPr>
                <w:noProof/>
                <w:webHidden/>
              </w:rPr>
              <w:instrText xml:space="preserve"> PAGEREF _Toc33090659 \h </w:instrText>
            </w:r>
            <w:r w:rsidR="008311C5">
              <w:rPr>
                <w:noProof/>
                <w:webHidden/>
              </w:rPr>
            </w:r>
            <w:r w:rsidR="008311C5">
              <w:rPr>
                <w:noProof/>
                <w:webHidden/>
              </w:rPr>
              <w:fldChar w:fldCharType="separate"/>
            </w:r>
            <w:r w:rsidR="008311C5">
              <w:rPr>
                <w:noProof/>
                <w:webHidden/>
              </w:rPr>
              <w:t>6</w:t>
            </w:r>
            <w:r w:rsidR="008311C5">
              <w:rPr>
                <w:noProof/>
                <w:webHidden/>
              </w:rPr>
              <w:fldChar w:fldCharType="end"/>
            </w:r>
          </w:hyperlink>
        </w:p>
        <w:p w14:paraId="78DAE816" w14:textId="495A646B" w:rsidR="008311C5" w:rsidRDefault="009547AC">
          <w:pPr>
            <w:pStyle w:val="TOC2"/>
            <w:tabs>
              <w:tab w:val="left" w:pos="880"/>
            </w:tabs>
            <w:rPr>
              <w:rFonts w:asciiTheme="minorHAnsi" w:eastAsiaTheme="minorEastAsia" w:hAnsiTheme="minorHAnsi"/>
              <w:bCs w:val="0"/>
              <w:sz w:val="22"/>
              <w:szCs w:val="22"/>
              <w:lang w:val="lv-LV" w:eastAsia="lv-LV"/>
            </w:rPr>
          </w:pPr>
          <w:hyperlink w:anchor="_Toc33090660" w:history="1">
            <w:r w:rsidR="008311C5" w:rsidRPr="001578C2">
              <w:rPr>
                <w:rStyle w:val="Hyperlink"/>
              </w:rPr>
              <w:t>4.1</w:t>
            </w:r>
            <w:r w:rsidR="008311C5">
              <w:rPr>
                <w:rFonts w:asciiTheme="minorHAnsi" w:eastAsiaTheme="minorEastAsia" w:hAnsiTheme="minorHAnsi"/>
                <w:bCs w:val="0"/>
                <w:sz w:val="22"/>
                <w:szCs w:val="22"/>
                <w:lang w:val="lv-LV" w:eastAsia="lv-LV"/>
              </w:rPr>
              <w:tab/>
            </w:r>
            <w:r w:rsidR="008311C5" w:rsidRPr="001578C2">
              <w:rPr>
                <w:rStyle w:val="Hyperlink"/>
              </w:rPr>
              <w:t>Priority 1: Data Analytics for Predictive Risk stratification recommended practices</w:t>
            </w:r>
            <w:r w:rsidR="008311C5">
              <w:rPr>
                <w:webHidden/>
              </w:rPr>
              <w:tab/>
            </w:r>
            <w:r w:rsidR="008311C5">
              <w:rPr>
                <w:webHidden/>
              </w:rPr>
              <w:fldChar w:fldCharType="begin"/>
            </w:r>
            <w:r w:rsidR="008311C5">
              <w:rPr>
                <w:webHidden/>
              </w:rPr>
              <w:instrText xml:space="preserve"> PAGEREF _Toc33090660 \h </w:instrText>
            </w:r>
            <w:r w:rsidR="008311C5">
              <w:rPr>
                <w:webHidden/>
              </w:rPr>
            </w:r>
            <w:r w:rsidR="008311C5">
              <w:rPr>
                <w:webHidden/>
              </w:rPr>
              <w:fldChar w:fldCharType="separate"/>
            </w:r>
            <w:r w:rsidR="008311C5">
              <w:rPr>
                <w:webHidden/>
              </w:rPr>
              <w:t>6</w:t>
            </w:r>
            <w:r w:rsidR="008311C5">
              <w:rPr>
                <w:webHidden/>
              </w:rPr>
              <w:fldChar w:fldCharType="end"/>
            </w:r>
          </w:hyperlink>
        </w:p>
        <w:p w14:paraId="01069EB0" w14:textId="574DE774" w:rsidR="008311C5" w:rsidRDefault="009547AC">
          <w:pPr>
            <w:pStyle w:val="TOC2"/>
            <w:tabs>
              <w:tab w:val="left" w:pos="1100"/>
            </w:tabs>
            <w:rPr>
              <w:rFonts w:asciiTheme="minorHAnsi" w:eastAsiaTheme="minorEastAsia" w:hAnsiTheme="minorHAnsi"/>
              <w:bCs w:val="0"/>
              <w:sz w:val="22"/>
              <w:szCs w:val="22"/>
              <w:lang w:val="lv-LV" w:eastAsia="lv-LV"/>
            </w:rPr>
          </w:pPr>
          <w:hyperlink w:anchor="_Toc33090661" w:history="1">
            <w:r w:rsidR="008311C5" w:rsidRPr="001578C2">
              <w:rPr>
                <w:rStyle w:val="Hyperlink"/>
              </w:rPr>
              <w:t>4.2</w:t>
            </w:r>
            <w:r w:rsidR="008311C5">
              <w:rPr>
                <w:rFonts w:asciiTheme="minorHAnsi" w:eastAsiaTheme="minorEastAsia" w:hAnsiTheme="minorHAnsi"/>
                <w:bCs w:val="0"/>
                <w:sz w:val="22"/>
                <w:szCs w:val="22"/>
                <w:lang w:val="lv-LV" w:eastAsia="lv-LV"/>
              </w:rPr>
              <w:t xml:space="preserve">    </w:t>
            </w:r>
            <w:r w:rsidR="008311C5" w:rsidRPr="001578C2">
              <w:rPr>
                <w:rStyle w:val="Hyperlink"/>
              </w:rPr>
              <w:t>Priority 2: Proactive prevention through empowerment, self-management, monitoring and coaching recommended practices</w:t>
            </w:r>
            <w:r w:rsidR="008311C5">
              <w:rPr>
                <w:webHidden/>
              </w:rPr>
              <w:tab/>
            </w:r>
            <w:r w:rsidR="008311C5">
              <w:rPr>
                <w:webHidden/>
              </w:rPr>
              <w:fldChar w:fldCharType="begin"/>
            </w:r>
            <w:r w:rsidR="008311C5">
              <w:rPr>
                <w:webHidden/>
              </w:rPr>
              <w:instrText xml:space="preserve"> PAGEREF _Toc33090661 \h </w:instrText>
            </w:r>
            <w:r w:rsidR="008311C5">
              <w:rPr>
                <w:webHidden/>
              </w:rPr>
            </w:r>
            <w:r w:rsidR="008311C5">
              <w:rPr>
                <w:webHidden/>
              </w:rPr>
              <w:fldChar w:fldCharType="separate"/>
            </w:r>
            <w:r w:rsidR="008311C5">
              <w:rPr>
                <w:webHidden/>
              </w:rPr>
              <w:t>7</w:t>
            </w:r>
            <w:r w:rsidR="008311C5">
              <w:rPr>
                <w:webHidden/>
              </w:rPr>
              <w:fldChar w:fldCharType="end"/>
            </w:r>
          </w:hyperlink>
        </w:p>
        <w:p w14:paraId="760281CD" w14:textId="25CBCA79" w:rsidR="008311C5" w:rsidRDefault="009547AC">
          <w:pPr>
            <w:pStyle w:val="TOC2"/>
            <w:tabs>
              <w:tab w:val="left" w:pos="880"/>
            </w:tabs>
            <w:rPr>
              <w:rFonts w:asciiTheme="minorHAnsi" w:eastAsiaTheme="minorEastAsia" w:hAnsiTheme="minorHAnsi"/>
              <w:bCs w:val="0"/>
              <w:sz w:val="22"/>
              <w:szCs w:val="22"/>
              <w:lang w:val="lv-LV" w:eastAsia="lv-LV"/>
            </w:rPr>
          </w:pPr>
          <w:hyperlink w:anchor="_Toc33090662" w:history="1">
            <w:r w:rsidR="008311C5" w:rsidRPr="001578C2">
              <w:rPr>
                <w:rStyle w:val="Hyperlink"/>
              </w:rPr>
              <w:t>4.3</w:t>
            </w:r>
            <w:r w:rsidR="008311C5">
              <w:rPr>
                <w:rFonts w:asciiTheme="minorHAnsi" w:eastAsiaTheme="minorEastAsia" w:hAnsiTheme="minorHAnsi"/>
                <w:bCs w:val="0"/>
                <w:sz w:val="22"/>
                <w:szCs w:val="22"/>
                <w:lang w:val="lv-LV" w:eastAsia="lv-LV"/>
              </w:rPr>
              <w:tab/>
            </w:r>
            <w:r w:rsidR="008311C5" w:rsidRPr="001578C2">
              <w:rPr>
                <w:rStyle w:val="Hyperlink"/>
              </w:rPr>
              <w:t>Priority 3: Digital solution for connected health recommended practices</w:t>
            </w:r>
            <w:r w:rsidR="008311C5">
              <w:rPr>
                <w:webHidden/>
              </w:rPr>
              <w:tab/>
            </w:r>
            <w:r w:rsidR="008311C5">
              <w:rPr>
                <w:webHidden/>
              </w:rPr>
              <w:fldChar w:fldCharType="begin"/>
            </w:r>
            <w:r w:rsidR="008311C5">
              <w:rPr>
                <w:webHidden/>
              </w:rPr>
              <w:instrText xml:space="preserve"> PAGEREF _Toc33090662 \h </w:instrText>
            </w:r>
            <w:r w:rsidR="008311C5">
              <w:rPr>
                <w:webHidden/>
              </w:rPr>
            </w:r>
            <w:r w:rsidR="008311C5">
              <w:rPr>
                <w:webHidden/>
              </w:rPr>
              <w:fldChar w:fldCharType="separate"/>
            </w:r>
            <w:r w:rsidR="008311C5">
              <w:rPr>
                <w:webHidden/>
              </w:rPr>
              <w:t>9</w:t>
            </w:r>
            <w:r w:rsidR="008311C5">
              <w:rPr>
                <w:webHidden/>
              </w:rPr>
              <w:fldChar w:fldCharType="end"/>
            </w:r>
          </w:hyperlink>
        </w:p>
        <w:p w14:paraId="593A9AB2" w14:textId="7DEC13A2" w:rsidR="008311C5" w:rsidRDefault="009547AC">
          <w:pPr>
            <w:pStyle w:val="TOC2"/>
            <w:tabs>
              <w:tab w:val="left" w:pos="1100"/>
            </w:tabs>
            <w:rPr>
              <w:rFonts w:asciiTheme="minorHAnsi" w:eastAsiaTheme="minorEastAsia" w:hAnsiTheme="minorHAnsi"/>
              <w:bCs w:val="0"/>
              <w:sz w:val="22"/>
              <w:szCs w:val="22"/>
              <w:lang w:val="lv-LV" w:eastAsia="lv-LV"/>
            </w:rPr>
          </w:pPr>
          <w:hyperlink w:anchor="_Toc33090663" w:history="1">
            <w:r w:rsidR="008311C5" w:rsidRPr="001578C2">
              <w:rPr>
                <w:rStyle w:val="Hyperlink"/>
              </w:rPr>
              <w:t>4.4</w:t>
            </w:r>
            <w:r w:rsidR="008311C5">
              <w:rPr>
                <w:rFonts w:asciiTheme="minorHAnsi" w:eastAsiaTheme="minorEastAsia" w:hAnsiTheme="minorHAnsi"/>
                <w:bCs w:val="0"/>
                <w:sz w:val="22"/>
                <w:szCs w:val="22"/>
                <w:lang w:val="lv-LV" w:eastAsia="lv-LV"/>
              </w:rPr>
              <w:t xml:space="preserve">    </w:t>
            </w:r>
            <w:r w:rsidR="008311C5" w:rsidRPr="001578C2">
              <w:rPr>
                <w:rStyle w:val="Hyperlink"/>
              </w:rPr>
              <w:t>Priority 4: Digital support for integrated care recommended practices</w:t>
            </w:r>
            <w:r w:rsidR="008311C5">
              <w:rPr>
                <w:webHidden/>
              </w:rPr>
              <w:tab/>
            </w:r>
            <w:r w:rsidR="008311C5">
              <w:rPr>
                <w:webHidden/>
              </w:rPr>
              <w:fldChar w:fldCharType="begin"/>
            </w:r>
            <w:r w:rsidR="008311C5">
              <w:rPr>
                <w:webHidden/>
              </w:rPr>
              <w:instrText xml:space="preserve"> PAGEREF _Toc33090663 \h </w:instrText>
            </w:r>
            <w:r w:rsidR="008311C5">
              <w:rPr>
                <w:webHidden/>
              </w:rPr>
            </w:r>
            <w:r w:rsidR="008311C5">
              <w:rPr>
                <w:webHidden/>
              </w:rPr>
              <w:fldChar w:fldCharType="separate"/>
            </w:r>
            <w:r w:rsidR="008311C5">
              <w:rPr>
                <w:webHidden/>
              </w:rPr>
              <w:t>10</w:t>
            </w:r>
            <w:r w:rsidR="008311C5">
              <w:rPr>
                <w:webHidden/>
              </w:rPr>
              <w:fldChar w:fldCharType="end"/>
            </w:r>
          </w:hyperlink>
        </w:p>
        <w:p w14:paraId="384D8265" w14:textId="26DF22BE" w:rsidR="008311C5" w:rsidRDefault="009547AC">
          <w:pPr>
            <w:pStyle w:val="TOC1"/>
            <w:rPr>
              <w:rFonts w:asciiTheme="minorHAnsi" w:eastAsiaTheme="minorEastAsia" w:hAnsiTheme="minorHAnsi"/>
              <w:b w:val="0"/>
              <w:bCs w:val="0"/>
              <w:iCs w:val="0"/>
              <w:noProof/>
              <w:sz w:val="22"/>
              <w:szCs w:val="22"/>
              <w:lang w:eastAsia="lv-LV"/>
            </w:rPr>
          </w:pPr>
          <w:hyperlink w:anchor="_Toc33090664" w:history="1">
            <w:r w:rsidR="008311C5" w:rsidRPr="001578C2">
              <w:rPr>
                <w:rStyle w:val="Hyperlink"/>
                <w:noProof/>
                <w:lang w:val="en-GB"/>
              </w:rPr>
              <w:t>5</w:t>
            </w:r>
            <w:r w:rsidR="008311C5">
              <w:rPr>
                <w:rFonts w:asciiTheme="minorHAnsi" w:eastAsiaTheme="minorEastAsia" w:hAnsiTheme="minorHAnsi"/>
                <w:b w:val="0"/>
                <w:bCs w:val="0"/>
                <w:iCs w:val="0"/>
                <w:noProof/>
                <w:sz w:val="22"/>
                <w:szCs w:val="22"/>
                <w:lang w:eastAsia="lv-LV"/>
              </w:rPr>
              <w:tab/>
            </w:r>
            <w:r w:rsidR="008311C5" w:rsidRPr="001578C2">
              <w:rPr>
                <w:rStyle w:val="Hyperlink"/>
                <w:noProof/>
                <w:lang w:val="en-GB"/>
              </w:rPr>
              <w:t>Detailed follow-up questionnaire</w:t>
            </w:r>
            <w:r w:rsidR="008311C5">
              <w:rPr>
                <w:noProof/>
                <w:webHidden/>
              </w:rPr>
              <w:tab/>
            </w:r>
            <w:r w:rsidR="008311C5">
              <w:rPr>
                <w:noProof/>
                <w:webHidden/>
              </w:rPr>
              <w:fldChar w:fldCharType="begin"/>
            </w:r>
            <w:r w:rsidR="008311C5">
              <w:rPr>
                <w:noProof/>
                <w:webHidden/>
              </w:rPr>
              <w:instrText xml:space="preserve"> PAGEREF _Toc33090664 \h </w:instrText>
            </w:r>
            <w:r w:rsidR="008311C5">
              <w:rPr>
                <w:noProof/>
                <w:webHidden/>
              </w:rPr>
            </w:r>
            <w:r w:rsidR="008311C5">
              <w:rPr>
                <w:noProof/>
                <w:webHidden/>
              </w:rPr>
              <w:fldChar w:fldCharType="separate"/>
            </w:r>
            <w:r w:rsidR="008311C5">
              <w:rPr>
                <w:noProof/>
                <w:webHidden/>
              </w:rPr>
              <w:t>12</w:t>
            </w:r>
            <w:r w:rsidR="008311C5">
              <w:rPr>
                <w:noProof/>
                <w:webHidden/>
              </w:rPr>
              <w:fldChar w:fldCharType="end"/>
            </w:r>
          </w:hyperlink>
        </w:p>
        <w:p w14:paraId="10902D78" w14:textId="5B5BF2F1" w:rsidR="008311C5" w:rsidRDefault="009547AC">
          <w:pPr>
            <w:pStyle w:val="TOC2"/>
            <w:tabs>
              <w:tab w:val="left" w:pos="880"/>
            </w:tabs>
            <w:rPr>
              <w:rFonts w:asciiTheme="minorHAnsi" w:eastAsiaTheme="minorEastAsia" w:hAnsiTheme="minorHAnsi"/>
              <w:bCs w:val="0"/>
              <w:sz w:val="22"/>
              <w:szCs w:val="22"/>
              <w:lang w:val="lv-LV" w:eastAsia="lv-LV"/>
            </w:rPr>
          </w:pPr>
          <w:hyperlink w:anchor="_Toc33090665" w:history="1">
            <w:r w:rsidR="008311C5" w:rsidRPr="001578C2">
              <w:rPr>
                <w:rStyle w:val="Hyperlink"/>
              </w:rPr>
              <w:t>5.1</w:t>
            </w:r>
            <w:r w:rsidR="008311C5">
              <w:rPr>
                <w:rFonts w:asciiTheme="minorHAnsi" w:eastAsiaTheme="minorEastAsia" w:hAnsiTheme="minorHAnsi"/>
                <w:bCs w:val="0"/>
                <w:sz w:val="22"/>
                <w:szCs w:val="22"/>
                <w:lang w:val="lv-LV" w:eastAsia="lv-LV"/>
              </w:rPr>
              <w:tab/>
            </w:r>
            <w:r w:rsidR="008311C5" w:rsidRPr="001578C2">
              <w:rPr>
                <w:rStyle w:val="Hyperlink"/>
              </w:rPr>
              <w:t>EIP on AHA Action Group involvement needs and priorities</w:t>
            </w:r>
            <w:r w:rsidR="008311C5">
              <w:rPr>
                <w:webHidden/>
              </w:rPr>
              <w:tab/>
            </w:r>
            <w:r w:rsidR="008311C5">
              <w:rPr>
                <w:webHidden/>
              </w:rPr>
              <w:fldChar w:fldCharType="begin"/>
            </w:r>
            <w:r w:rsidR="008311C5">
              <w:rPr>
                <w:webHidden/>
              </w:rPr>
              <w:instrText xml:space="preserve"> PAGEREF _Toc33090665 \h </w:instrText>
            </w:r>
            <w:r w:rsidR="008311C5">
              <w:rPr>
                <w:webHidden/>
              </w:rPr>
            </w:r>
            <w:r w:rsidR="008311C5">
              <w:rPr>
                <w:webHidden/>
              </w:rPr>
              <w:fldChar w:fldCharType="separate"/>
            </w:r>
            <w:r w:rsidR="008311C5">
              <w:rPr>
                <w:webHidden/>
              </w:rPr>
              <w:t>15</w:t>
            </w:r>
            <w:r w:rsidR="008311C5">
              <w:rPr>
                <w:webHidden/>
              </w:rPr>
              <w:fldChar w:fldCharType="end"/>
            </w:r>
          </w:hyperlink>
        </w:p>
        <w:p w14:paraId="5C359DFA" w14:textId="02A62418" w:rsidR="00E62545" w:rsidRPr="00E00C97" w:rsidRDefault="00EA44BD" w:rsidP="0060625E">
          <w:pPr>
            <w:pStyle w:val="TOC1"/>
            <w:rPr>
              <w:rFonts w:asciiTheme="minorHAnsi" w:eastAsiaTheme="minorEastAsia" w:hAnsiTheme="minorHAnsi"/>
              <w:noProof/>
              <w:lang w:val="en-GB" w:eastAsia="lt-LT"/>
            </w:rPr>
          </w:pPr>
          <w:r w:rsidRPr="00E00C97">
            <w:rPr>
              <w:lang w:val="en-GB"/>
            </w:rPr>
            <w:fldChar w:fldCharType="end"/>
          </w:r>
        </w:p>
      </w:sdtContent>
    </w:sdt>
    <w:p w14:paraId="0FFA6C05" w14:textId="09A17D60" w:rsidR="002366D9" w:rsidRPr="00E00C97" w:rsidRDefault="002366D9" w:rsidP="00DA2FD5">
      <w:pPr>
        <w:rPr>
          <w:lang w:val="en-GB"/>
        </w:rPr>
        <w:sectPr w:rsidR="002366D9" w:rsidRPr="00E00C97" w:rsidSect="007D3602">
          <w:pgSz w:w="11906" w:h="16838"/>
          <w:pgMar w:top="1418" w:right="1134" w:bottom="1134" w:left="1134" w:header="1701" w:footer="567" w:gutter="0"/>
          <w:cols w:space="708"/>
          <w:docGrid w:linePitch="360"/>
        </w:sectPr>
      </w:pPr>
    </w:p>
    <w:p w14:paraId="583689FF" w14:textId="08853DAD" w:rsidR="00FC3334" w:rsidRPr="0031286E" w:rsidRDefault="002366D9" w:rsidP="00275156">
      <w:pPr>
        <w:pStyle w:val="Heading1"/>
        <w:rPr>
          <w:lang w:val="en-GB"/>
        </w:rPr>
      </w:pPr>
      <w:bookmarkStart w:id="3" w:name="_Toc33090655"/>
      <w:r w:rsidRPr="00E00C97">
        <w:rPr>
          <w:lang w:val="en-GB"/>
        </w:rPr>
        <w:lastRenderedPageBreak/>
        <w:t>Executive Summary</w:t>
      </w:r>
      <w:bookmarkEnd w:id="3"/>
    </w:p>
    <w:p w14:paraId="2957201D" w14:textId="4C5B977A" w:rsidR="00763B75" w:rsidRDefault="0031286E" w:rsidP="00C07182">
      <w:pPr>
        <w:pStyle w:val="Heading2"/>
        <w:rPr>
          <w:lang w:val="en-GB"/>
        </w:rPr>
      </w:pPr>
      <w:bookmarkStart w:id="4" w:name="_Toc33090656"/>
      <w:r>
        <w:rPr>
          <w:lang w:val="en-GB"/>
        </w:rPr>
        <w:t>Project context</w:t>
      </w:r>
      <w:bookmarkEnd w:id="4"/>
    </w:p>
    <w:p w14:paraId="15C559DB" w14:textId="77777777" w:rsidR="0031286E" w:rsidRPr="0031286E" w:rsidRDefault="0031286E" w:rsidP="00C07182">
      <w:pPr>
        <w:rPr>
          <w:lang w:val="en-GB"/>
        </w:rPr>
      </w:pPr>
      <w:r w:rsidRPr="0031286E">
        <w:rPr>
          <w:lang w:val="en-GB"/>
        </w:rPr>
        <w:t>The EU4Digital is a regional programme, launched in 2016, to deliver the benefits of the Digital Single Market. It is focused on extending the potential of digital economy &amp; society to bring economic growth, generate more jobs, improve people’s lives and help businesses across EaP partner countries.</w:t>
      </w:r>
    </w:p>
    <w:p w14:paraId="4F14EB6B" w14:textId="77777777" w:rsidR="0031286E" w:rsidRPr="0031286E" w:rsidRDefault="0031286E" w:rsidP="00C07182">
      <w:pPr>
        <w:rPr>
          <w:lang w:val="en-GB"/>
        </w:rPr>
      </w:pPr>
      <w:r w:rsidRPr="0031286E">
        <w:rPr>
          <w:lang w:val="en-GB"/>
        </w:rPr>
        <w:t>The overall objective of the initiative is to foster economic development and market opportunities in the EaP region by stimulating the digital economy and society. The focus is on reducing the digital divide in the EaP region and eliminating barriers for online services by harmonizing digital environments and providing citizens, public administrations and businesses access to pan-European online services.</w:t>
      </w:r>
    </w:p>
    <w:p w14:paraId="70983EEF" w14:textId="77777777" w:rsidR="0031286E" w:rsidRPr="0031286E" w:rsidRDefault="0031286E" w:rsidP="00C07182">
      <w:pPr>
        <w:rPr>
          <w:lang w:val="en-GB"/>
        </w:rPr>
      </w:pPr>
      <w:r w:rsidRPr="0031286E">
        <w:rPr>
          <w:lang w:val="en-GB"/>
        </w:rPr>
        <w:t>eHealth stream is focused on enabling better harmonised national legal frameworks for eHealth, among EaP partner countries and with the EU by focusing on the following activities:</w:t>
      </w:r>
    </w:p>
    <w:p w14:paraId="1BB35994" w14:textId="245663EA" w:rsidR="0031286E" w:rsidRPr="00C07182" w:rsidRDefault="0031286E" w:rsidP="009B65B4">
      <w:pPr>
        <w:pStyle w:val="ListParagraph"/>
        <w:numPr>
          <w:ilvl w:val="0"/>
          <w:numId w:val="4"/>
        </w:numPr>
        <w:rPr>
          <w:lang w:val="en-GB"/>
        </w:rPr>
      </w:pPr>
      <w:r w:rsidRPr="00C07182">
        <w:rPr>
          <w:lang w:val="en-GB"/>
        </w:rPr>
        <w:t>Activity 5.1: Develop common harmonisation and interoperability guidelines and standards for the EaP region.</w:t>
      </w:r>
    </w:p>
    <w:p w14:paraId="4A8034E4" w14:textId="2143CF44" w:rsidR="0031286E" w:rsidRPr="00C07182" w:rsidRDefault="0031286E" w:rsidP="009B65B4">
      <w:pPr>
        <w:pStyle w:val="ListParagraph"/>
        <w:numPr>
          <w:ilvl w:val="0"/>
          <w:numId w:val="4"/>
        </w:numPr>
        <w:rPr>
          <w:lang w:val="en-GB"/>
        </w:rPr>
      </w:pPr>
      <w:r w:rsidRPr="00C07182">
        <w:rPr>
          <w:lang w:val="en-GB"/>
        </w:rPr>
        <w:t>Activity 5.2: Implement a cross-border eHealth platform in the EaP region.</w:t>
      </w:r>
    </w:p>
    <w:p w14:paraId="15EA5F15" w14:textId="41733394" w:rsidR="0031286E" w:rsidRPr="00C07182" w:rsidRDefault="0031286E" w:rsidP="009B65B4">
      <w:pPr>
        <w:pStyle w:val="ListParagraph"/>
        <w:numPr>
          <w:ilvl w:val="0"/>
          <w:numId w:val="4"/>
        </w:numPr>
        <w:rPr>
          <w:lang w:val="en-GB"/>
        </w:rPr>
      </w:pPr>
      <w:r w:rsidRPr="00C07182">
        <w:rPr>
          <w:lang w:val="en-GB"/>
        </w:rPr>
        <w:t>Activity 5.3: Involve the EaP region in relevant EU projects, programmes and initiatives.</w:t>
      </w:r>
    </w:p>
    <w:p w14:paraId="1DE52C18" w14:textId="7E7E0281" w:rsidR="0095306B" w:rsidRDefault="0031286E" w:rsidP="00C07182">
      <w:pPr>
        <w:pStyle w:val="Heading2"/>
        <w:rPr>
          <w:lang w:val="en-GB"/>
        </w:rPr>
      </w:pPr>
      <w:bookmarkStart w:id="5" w:name="_Toc33090657"/>
      <w:r>
        <w:rPr>
          <w:lang w:val="en-GB"/>
        </w:rPr>
        <w:t>Activity 5.3. objectives</w:t>
      </w:r>
      <w:bookmarkEnd w:id="5"/>
    </w:p>
    <w:p w14:paraId="01879ACE" w14:textId="65FE685C" w:rsidR="0031286E" w:rsidRPr="0031286E" w:rsidRDefault="0031286E" w:rsidP="0031286E">
      <w:pPr>
        <w:rPr>
          <w:lang w:val="en-GB"/>
        </w:rPr>
      </w:pPr>
      <w:r w:rsidRPr="0031286E">
        <w:rPr>
          <w:lang w:val="en-GB"/>
        </w:rPr>
        <w:t>Objective of the eHealth stream's activity 5.3. is to help the EaP region address the social challenges by involving the EaP region in relevant European programmes, projects and initiatives (namely - European Innovation Partnership on Active and Healthy</w:t>
      </w:r>
      <w:r w:rsidR="00993F07">
        <w:rPr>
          <w:lang w:val="en-GB"/>
        </w:rPr>
        <w:t xml:space="preserve"> Ageing</w:t>
      </w:r>
      <w:r w:rsidRPr="0031286E">
        <w:rPr>
          <w:lang w:val="en-GB"/>
        </w:rPr>
        <w:t>) by:</w:t>
      </w:r>
    </w:p>
    <w:p w14:paraId="4A4A93AC" w14:textId="18F94042" w:rsidR="0031286E" w:rsidRPr="00C07182" w:rsidRDefault="0031286E" w:rsidP="009B65B4">
      <w:pPr>
        <w:pStyle w:val="ListParagraph"/>
        <w:numPr>
          <w:ilvl w:val="0"/>
          <w:numId w:val="5"/>
        </w:numPr>
        <w:rPr>
          <w:lang w:val="en-GB"/>
        </w:rPr>
      </w:pPr>
      <w:r w:rsidRPr="00C07182">
        <w:rPr>
          <w:lang w:val="en-GB"/>
        </w:rPr>
        <w:t>identifying good innovation practices in the EaP region that can be contributed to the exi</w:t>
      </w:r>
      <w:r w:rsidR="002A5AE4">
        <w:rPr>
          <w:lang w:val="en-GB"/>
        </w:rPr>
        <w:t>s</w:t>
      </w:r>
      <w:r w:rsidRPr="00C07182">
        <w:rPr>
          <w:lang w:val="en-GB"/>
        </w:rPr>
        <w:t xml:space="preserve">ting EIP on AHA repository; </w:t>
      </w:r>
    </w:p>
    <w:p w14:paraId="2A10083A" w14:textId="0387B34E" w:rsidR="0031286E" w:rsidRPr="00C07182" w:rsidRDefault="0031286E" w:rsidP="009B65B4">
      <w:pPr>
        <w:pStyle w:val="ListParagraph"/>
        <w:numPr>
          <w:ilvl w:val="0"/>
          <w:numId w:val="5"/>
        </w:numPr>
        <w:rPr>
          <w:lang w:val="en-GB"/>
        </w:rPr>
      </w:pPr>
      <w:r w:rsidRPr="00C07182">
        <w:rPr>
          <w:lang w:val="en-GB"/>
        </w:rPr>
        <w:t xml:space="preserve">identifying potential </w:t>
      </w:r>
      <w:r w:rsidR="00796B2C">
        <w:rPr>
          <w:lang w:val="en-GB"/>
        </w:rPr>
        <w:t>R</w:t>
      </w:r>
      <w:r w:rsidRPr="00C07182">
        <w:rPr>
          <w:lang w:val="en-GB"/>
        </w:rPr>
        <w:t xml:space="preserve">eference </w:t>
      </w:r>
      <w:r w:rsidR="00796B2C">
        <w:rPr>
          <w:lang w:val="en-GB"/>
        </w:rPr>
        <w:t>S</w:t>
      </w:r>
      <w:r w:rsidRPr="00C07182">
        <w:rPr>
          <w:lang w:val="en-GB"/>
        </w:rPr>
        <w:t xml:space="preserve">ites in the EaP region; </w:t>
      </w:r>
    </w:p>
    <w:p w14:paraId="441856BD" w14:textId="58F60D7B" w:rsidR="0031286E" w:rsidRPr="00C07182" w:rsidRDefault="0031286E" w:rsidP="009B65B4">
      <w:pPr>
        <w:pStyle w:val="ListParagraph"/>
        <w:numPr>
          <w:ilvl w:val="0"/>
          <w:numId w:val="5"/>
        </w:numPr>
        <w:rPr>
          <w:lang w:val="en-GB"/>
        </w:rPr>
      </w:pPr>
      <w:r w:rsidRPr="00C07182">
        <w:rPr>
          <w:lang w:val="en-GB"/>
        </w:rPr>
        <w:t xml:space="preserve">developing synergies between reference sites by </w:t>
      </w:r>
      <w:r w:rsidR="00C07182" w:rsidRPr="00C07182">
        <w:rPr>
          <w:lang w:val="en-GB"/>
        </w:rPr>
        <w:t>recommending</w:t>
      </w:r>
      <w:r w:rsidRPr="00C07182">
        <w:rPr>
          <w:lang w:val="en-GB"/>
        </w:rPr>
        <w:t xml:space="preserve"> </w:t>
      </w:r>
      <w:r w:rsidR="000A15DA" w:rsidRPr="00C07182">
        <w:rPr>
          <w:lang w:val="en-GB"/>
        </w:rPr>
        <w:t>Twinnings</w:t>
      </w:r>
      <w:r w:rsidRPr="00C07182">
        <w:rPr>
          <w:lang w:val="en-GB"/>
        </w:rPr>
        <w:t xml:space="preserve"> from AHA to be implemented in the EaP region;</w:t>
      </w:r>
    </w:p>
    <w:p w14:paraId="4A30858A" w14:textId="474BC8F4" w:rsidR="0031286E" w:rsidRPr="00C07182" w:rsidRDefault="0031286E" w:rsidP="009B65B4">
      <w:pPr>
        <w:pStyle w:val="ListParagraph"/>
        <w:numPr>
          <w:ilvl w:val="0"/>
          <w:numId w:val="5"/>
        </w:numPr>
        <w:rPr>
          <w:lang w:val="en-GB"/>
        </w:rPr>
      </w:pPr>
      <w:r w:rsidRPr="00C07182">
        <w:rPr>
          <w:lang w:val="en-GB"/>
        </w:rPr>
        <w:t xml:space="preserve">creating a roadmap and recommendations for EaP region participation in EU projects, </w:t>
      </w:r>
      <w:r w:rsidR="00C07182" w:rsidRPr="00C07182">
        <w:rPr>
          <w:lang w:val="en-GB"/>
        </w:rPr>
        <w:t>programs</w:t>
      </w:r>
      <w:r w:rsidRPr="00C07182">
        <w:rPr>
          <w:lang w:val="en-GB"/>
        </w:rPr>
        <w:t xml:space="preserve"> and initiatives.</w:t>
      </w:r>
    </w:p>
    <w:p w14:paraId="4DD76E12" w14:textId="43330001" w:rsidR="0095306B" w:rsidRDefault="0095306B" w:rsidP="00C07182">
      <w:pPr>
        <w:pStyle w:val="Heading2"/>
        <w:rPr>
          <w:lang w:val="en-GB"/>
        </w:rPr>
      </w:pPr>
      <w:bookmarkStart w:id="6" w:name="_Toc33090658"/>
      <w:r>
        <w:rPr>
          <w:lang w:val="en-GB"/>
        </w:rPr>
        <w:t>Objective of this assessment</w:t>
      </w:r>
      <w:bookmarkEnd w:id="6"/>
    </w:p>
    <w:p w14:paraId="596B9233" w14:textId="7349B504" w:rsidR="004D39D1" w:rsidRDefault="00C07182" w:rsidP="00275156">
      <w:pPr>
        <w:rPr>
          <w:lang w:val="en-GB"/>
        </w:rPr>
      </w:pPr>
      <w:r w:rsidRPr="00C07182">
        <w:rPr>
          <w:lang w:val="en-GB"/>
        </w:rPr>
        <w:t>Objective of this assessment is to</w:t>
      </w:r>
      <w:r w:rsidR="004D39D1">
        <w:rPr>
          <w:lang w:val="en-GB"/>
        </w:rPr>
        <w:t xml:space="preserve"> </w:t>
      </w:r>
      <w:r w:rsidR="004D39D1" w:rsidRPr="004E4822">
        <w:rPr>
          <w:b/>
          <w:lang w:val="en-GB"/>
        </w:rPr>
        <w:t>validate the compatibility of the recommended practices</w:t>
      </w:r>
      <w:r w:rsidR="00B32EFD">
        <w:rPr>
          <w:lang w:val="en-GB"/>
        </w:rPr>
        <w:t xml:space="preserve"> to EaP country interes</w:t>
      </w:r>
      <w:r w:rsidR="00BB4FCE">
        <w:rPr>
          <w:lang w:val="en-GB"/>
        </w:rPr>
        <w:t xml:space="preserve">ts. </w:t>
      </w:r>
      <w:r w:rsidR="0027313B">
        <w:rPr>
          <w:lang w:val="en-GB"/>
        </w:rPr>
        <w:t>Additionally,</w:t>
      </w:r>
      <w:r w:rsidR="00BB4FCE">
        <w:rPr>
          <w:lang w:val="en-GB"/>
        </w:rPr>
        <w:t xml:space="preserve"> the </w:t>
      </w:r>
      <w:r w:rsidR="0027313B">
        <w:rPr>
          <w:lang w:val="en-GB"/>
        </w:rPr>
        <w:t xml:space="preserve">aim of </w:t>
      </w:r>
      <w:r w:rsidR="0027313B">
        <w:rPr>
          <w:lang w:val="en-GB"/>
        </w:rPr>
        <w:lastRenderedPageBreak/>
        <w:t xml:space="preserve">the assessment is to </w:t>
      </w:r>
      <w:r w:rsidR="0027313B" w:rsidRPr="0027313B">
        <w:rPr>
          <w:b/>
          <w:lang w:val="en-GB"/>
        </w:rPr>
        <w:t>identify and map</w:t>
      </w:r>
      <w:r w:rsidR="0027313B">
        <w:rPr>
          <w:lang w:val="en-GB"/>
        </w:rPr>
        <w:t xml:space="preserve"> EaP country stakeholder interests and needs in regards with EIP on AHA Action Group topic areas.</w:t>
      </w:r>
      <w:r w:rsidR="00B32EFD">
        <w:rPr>
          <w:lang w:val="en-GB"/>
        </w:rPr>
        <w:t xml:space="preserve"> </w:t>
      </w:r>
    </w:p>
    <w:p w14:paraId="21DE1877" w14:textId="5B8FA601" w:rsidR="0095306B" w:rsidRDefault="00C07182" w:rsidP="00275156">
      <w:pPr>
        <w:rPr>
          <w:lang w:val="en-GB"/>
        </w:rPr>
      </w:pPr>
      <w:r w:rsidRPr="00C07182">
        <w:rPr>
          <w:lang w:val="en-GB"/>
        </w:rPr>
        <w:t>Please kindly submit the filled in questionnaire to the EY team, by sending it electronically to:</w:t>
      </w:r>
      <w:r w:rsidR="00993F07">
        <w:rPr>
          <w:lang w:val="en-GB"/>
        </w:rPr>
        <w:t xml:space="preserve"> </w:t>
      </w:r>
      <w:hyperlink r:id="rId17" w:history="1">
        <w:r w:rsidR="00993F07" w:rsidRPr="000757E6">
          <w:rPr>
            <w:rStyle w:val="Hyperlink"/>
            <w:lang w:val="en-GB"/>
          </w:rPr>
          <w:t>Eliza.Akmene@lv.ey.com</w:t>
        </w:r>
      </w:hyperlink>
      <w:r w:rsidRPr="00C07182">
        <w:rPr>
          <w:lang w:val="en-GB"/>
        </w:rPr>
        <w:t>.</w:t>
      </w:r>
      <w:r>
        <w:rPr>
          <w:lang w:val="en-GB"/>
        </w:rPr>
        <w:t xml:space="preserve"> </w:t>
      </w:r>
      <w:r w:rsidRPr="00C07182">
        <w:rPr>
          <w:lang w:val="en-GB"/>
        </w:rPr>
        <w:t xml:space="preserve"> Please do not hesitate to contact the EY team in case of any questions regarding this assessment.</w:t>
      </w:r>
    </w:p>
    <w:p w14:paraId="56D46CE8" w14:textId="5E275BF1" w:rsidR="0095306B" w:rsidRDefault="0095306B" w:rsidP="0095306B">
      <w:pPr>
        <w:pStyle w:val="Heading1"/>
        <w:rPr>
          <w:lang w:val="en-GB"/>
        </w:rPr>
      </w:pPr>
      <w:r>
        <w:rPr>
          <w:lang w:val="en-GB"/>
        </w:rPr>
        <w:br w:type="page"/>
      </w:r>
      <w:bookmarkStart w:id="7" w:name="_Toc33090659"/>
      <w:r w:rsidR="005E7DF4">
        <w:rPr>
          <w:lang w:val="en-GB"/>
        </w:rPr>
        <w:lastRenderedPageBreak/>
        <w:t>Recommended good practices for EaP countries</w:t>
      </w:r>
      <w:bookmarkEnd w:id="7"/>
    </w:p>
    <w:p w14:paraId="646C1DE0" w14:textId="34E7942D" w:rsidR="004E4822" w:rsidRPr="004E4822" w:rsidRDefault="004E4822" w:rsidP="004E4822">
      <w:pPr>
        <w:rPr>
          <w:lang w:val="en-GB"/>
        </w:rPr>
      </w:pPr>
      <w:r>
        <w:rPr>
          <w:lang w:val="en-GB"/>
        </w:rPr>
        <w:t>The recommended practices were selected based on Country Priority Assessments submitted by the EaP countries and</w:t>
      </w:r>
      <w:r w:rsidR="00646FDA">
        <w:rPr>
          <w:lang w:val="en-GB"/>
        </w:rPr>
        <w:t xml:space="preserve"> sorted</w:t>
      </w:r>
      <w:r>
        <w:rPr>
          <w:lang w:val="en-GB"/>
        </w:rPr>
        <w:t xml:space="preserve"> according to the EIP on AHA Blueprint priority topic areas.</w:t>
      </w:r>
    </w:p>
    <w:p w14:paraId="70AFD639" w14:textId="56FE7071" w:rsidR="0095306B" w:rsidRDefault="00F80549" w:rsidP="00F80549">
      <w:pPr>
        <w:pStyle w:val="Heading2"/>
        <w:rPr>
          <w:lang w:val="en-GB"/>
        </w:rPr>
      </w:pPr>
      <w:bookmarkStart w:id="8" w:name="_Toc33090660"/>
      <w:r>
        <w:rPr>
          <w:lang w:val="en-GB"/>
        </w:rPr>
        <w:t>Priority 1: Data Analytics for Predictive Risk stratification</w:t>
      </w:r>
      <w:r w:rsidR="00731325">
        <w:rPr>
          <w:lang w:val="en-GB"/>
        </w:rPr>
        <w:t xml:space="preserve"> recommended practices</w:t>
      </w:r>
      <w:bookmarkEnd w:id="8"/>
    </w:p>
    <w:tbl>
      <w:tblPr>
        <w:tblStyle w:val="TableGrid"/>
        <w:tblW w:w="9535" w:type="dxa"/>
        <w:tblLook w:val="04A0" w:firstRow="1" w:lastRow="0" w:firstColumn="1" w:lastColumn="0" w:noHBand="0" w:noVBand="1"/>
      </w:tblPr>
      <w:tblGrid>
        <w:gridCol w:w="3681"/>
        <w:gridCol w:w="4629"/>
        <w:gridCol w:w="1225"/>
      </w:tblGrid>
      <w:tr w:rsidR="003E3638" w:rsidRPr="00292951" w14:paraId="69897427" w14:textId="77777777" w:rsidTr="00DE6324">
        <w:trPr>
          <w:trHeight w:val="794"/>
        </w:trPr>
        <w:tc>
          <w:tcPr>
            <w:tcW w:w="9535" w:type="dxa"/>
            <w:gridSpan w:val="3"/>
            <w:shd w:val="clear" w:color="auto" w:fill="4472C4" w:themeFill="accent1"/>
            <w:vAlign w:val="center"/>
          </w:tcPr>
          <w:p w14:paraId="2C26DA17" w14:textId="77777777" w:rsidR="003E3638" w:rsidRPr="00292951" w:rsidRDefault="003E3638" w:rsidP="00A43AFC">
            <w:pPr>
              <w:jc w:val="center"/>
              <w:rPr>
                <w:rFonts w:cstheme="minorHAnsi"/>
                <w:sz w:val="28"/>
                <w:szCs w:val="20"/>
                <w:lang w:val="en-GB"/>
              </w:rPr>
            </w:pPr>
            <w:r w:rsidRPr="00292951">
              <w:rPr>
                <w:rFonts w:cstheme="minorHAnsi"/>
                <w:color w:val="FFFFFF" w:themeColor="background1"/>
                <w:sz w:val="28"/>
                <w:szCs w:val="20"/>
                <w:lang w:val="en-GB"/>
              </w:rPr>
              <w:t>Priority 1:</w:t>
            </w:r>
            <w:r w:rsidRPr="00292951">
              <w:rPr>
                <w:rFonts w:cstheme="minorHAnsi"/>
                <w:b/>
                <w:color w:val="FFFFFF" w:themeColor="background1"/>
                <w:sz w:val="28"/>
                <w:szCs w:val="20"/>
                <w:lang w:val="en-GB"/>
              </w:rPr>
              <w:t xml:space="preserve"> Data Analytics for Predictive Risk stratification</w:t>
            </w:r>
          </w:p>
        </w:tc>
      </w:tr>
      <w:tr w:rsidR="00944F04" w:rsidRPr="00292951" w14:paraId="71B7C767" w14:textId="77777777" w:rsidTr="00765347">
        <w:trPr>
          <w:trHeight w:val="1361"/>
        </w:trPr>
        <w:tc>
          <w:tcPr>
            <w:tcW w:w="8505" w:type="dxa"/>
            <w:gridSpan w:val="2"/>
            <w:shd w:val="clear" w:color="auto" w:fill="auto"/>
            <w:vAlign w:val="center"/>
          </w:tcPr>
          <w:p w14:paraId="5939E72A" w14:textId="71EC8016" w:rsidR="00944F04" w:rsidRPr="00292951" w:rsidRDefault="00944F04" w:rsidP="00A43AFC">
            <w:pPr>
              <w:rPr>
                <w:rFonts w:cstheme="minorHAnsi"/>
                <w:b/>
                <w:sz w:val="28"/>
                <w:szCs w:val="20"/>
                <w:lang w:val="en-GB"/>
              </w:rPr>
            </w:pPr>
            <w:r w:rsidRPr="004734E1">
              <w:rPr>
                <w:rFonts w:cstheme="minorHAnsi"/>
                <w:b/>
                <w:sz w:val="28"/>
                <w:szCs w:val="20"/>
                <w:lang w:val="en-GB"/>
              </w:rPr>
              <w:t>A telemedicine-based intervention study involving real-time and anywhere transmission of blood glucose data to a Decision Supported Software-assisted server</w:t>
            </w:r>
            <w:r w:rsidR="00BB5F90" w:rsidRPr="004734E1">
              <w:rPr>
                <w:rFonts w:cstheme="minorHAnsi"/>
                <w:b/>
                <w:sz w:val="28"/>
                <w:szCs w:val="20"/>
                <w:lang w:val="en-GB"/>
              </w:rPr>
              <w:t>.</w:t>
            </w:r>
          </w:p>
        </w:tc>
        <w:tc>
          <w:tcPr>
            <w:tcW w:w="1030" w:type="dxa"/>
            <w:shd w:val="clear" w:color="auto" w:fill="E2EFD9" w:themeFill="accent6" w:themeFillTint="33"/>
            <w:vAlign w:val="center"/>
          </w:tcPr>
          <w:p w14:paraId="2A48C791" w14:textId="075472C8"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1D661EC9" w14:textId="451CC25E" w:rsidR="00944F04" w:rsidRPr="00292951" w:rsidRDefault="00944F04" w:rsidP="00A43AFC">
            <w:pPr>
              <w:jc w:val="center"/>
              <w:rPr>
                <w:rFonts w:cstheme="minorHAnsi"/>
                <w:b/>
                <w:color w:val="2E74B5" w:themeColor="accent5" w:themeShade="BF"/>
                <w:sz w:val="28"/>
                <w:szCs w:val="20"/>
                <w:lang w:val="en-GB"/>
              </w:rPr>
            </w:pPr>
            <w:r w:rsidRPr="00292951">
              <w:rPr>
                <w:rFonts w:cstheme="minorHAnsi"/>
                <w:b/>
                <w:color w:val="2E74B5" w:themeColor="accent5" w:themeShade="BF"/>
                <w:sz w:val="40"/>
                <w:szCs w:val="20"/>
                <w:lang w:val="en-GB"/>
              </w:rPr>
              <w:t>11</w:t>
            </w:r>
          </w:p>
        </w:tc>
      </w:tr>
      <w:tr w:rsidR="00695863" w:rsidRPr="00292951" w14:paraId="18072F6F" w14:textId="77777777" w:rsidTr="00DE6324">
        <w:trPr>
          <w:trHeight w:val="289"/>
        </w:trPr>
        <w:tc>
          <w:tcPr>
            <w:tcW w:w="3681" w:type="dxa"/>
            <w:shd w:val="clear" w:color="auto" w:fill="auto"/>
          </w:tcPr>
          <w:p w14:paraId="2F3ADBB4" w14:textId="3A6F74A3" w:rsidR="00695863" w:rsidRPr="00292951" w:rsidRDefault="00695863" w:rsidP="00A43AFC">
            <w:pPr>
              <w:rPr>
                <w:rFonts w:cstheme="minorHAnsi"/>
                <w:szCs w:val="20"/>
                <w:lang w:val="en-GB"/>
              </w:rPr>
            </w:pPr>
            <w:r w:rsidRPr="00292951">
              <w:rPr>
                <w:rFonts w:cstheme="minorHAnsi"/>
                <w:b/>
                <w:szCs w:val="20"/>
                <w:lang w:val="en-GB"/>
              </w:rPr>
              <w:t>Level:</w:t>
            </w:r>
            <w:r w:rsidR="00C16830" w:rsidRPr="00292951">
              <w:rPr>
                <w:rFonts w:cstheme="minorHAnsi"/>
                <w:b/>
                <w:szCs w:val="20"/>
                <w:lang w:val="en-GB"/>
              </w:rPr>
              <w:t xml:space="preserve"> </w:t>
            </w:r>
            <w:r w:rsidRPr="00292951">
              <w:rPr>
                <w:rFonts w:cstheme="minorHAnsi"/>
                <w:szCs w:val="20"/>
                <w:lang w:val="en-GB"/>
              </w:rPr>
              <w:t>Regional</w:t>
            </w:r>
          </w:p>
        </w:tc>
        <w:tc>
          <w:tcPr>
            <w:tcW w:w="5854" w:type="dxa"/>
            <w:gridSpan w:val="2"/>
            <w:shd w:val="clear" w:color="auto" w:fill="auto"/>
          </w:tcPr>
          <w:p w14:paraId="000B592B" w14:textId="37CA176E" w:rsidR="00695863" w:rsidRPr="00292951" w:rsidRDefault="00695863"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Italy, Puglia Region</w:t>
            </w:r>
          </w:p>
        </w:tc>
      </w:tr>
      <w:tr w:rsidR="00695863" w:rsidRPr="00292951" w14:paraId="0B03D10B" w14:textId="77777777" w:rsidTr="00DE6324">
        <w:trPr>
          <w:trHeight w:val="289"/>
        </w:trPr>
        <w:tc>
          <w:tcPr>
            <w:tcW w:w="9535" w:type="dxa"/>
            <w:gridSpan w:val="3"/>
            <w:shd w:val="clear" w:color="auto" w:fill="auto"/>
          </w:tcPr>
          <w:p w14:paraId="5C1348B0" w14:textId="77777777" w:rsidR="00317FA7" w:rsidRPr="009D5C92" w:rsidRDefault="00695863" w:rsidP="009A7F55">
            <w:pPr>
              <w:rPr>
                <w:rFonts w:cstheme="minorHAnsi"/>
                <w:szCs w:val="20"/>
                <w:lang w:val="es-ES"/>
              </w:rPr>
            </w:pPr>
            <w:r w:rsidRPr="009D5C92">
              <w:rPr>
                <w:rFonts w:cstheme="minorHAnsi"/>
                <w:b/>
                <w:szCs w:val="20"/>
                <w:lang w:val="es-ES"/>
              </w:rPr>
              <w:t>Organization:</w:t>
            </w:r>
            <w:r w:rsidRPr="009D5C92">
              <w:rPr>
                <w:rFonts w:cstheme="minorHAnsi"/>
                <w:szCs w:val="20"/>
                <w:lang w:val="es-ES"/>
              </w:rPr>
              <w:t xml:space="preserve"> </w:t>
            </w:r>
          </w:p>
          <w:p w14:paraId="399101EE" w14:textId="78D1D123" w:rsidR="00695863" w:rsidRPr="00CE1731" w:rsidRDefault="00CE1731" w:rsidP="009A7F55">
            <w:pPr>
              <w:rPr>
                <w:rFonts w:cstheme="minorHAnsi"/>
                <w:szCs w:val="20"/>
                <w:lang w:val="es-ES"/>
              </w:rPr>
            </w:pPr>
            <w:r w:rsidRPr="00CE1731">
              <w:rPr>
                <w:rFonts w:cs="Calibri"/>
                <w:color w:val="000000"/>
                <w:lang w:val="es-ES"/>
              </w:rPr>
              <w:t>Azienda Ospedaliero-Universitaria Policlínico Consorziale di Bari Universitò degli Studi di Bari Aldo Moro</w:t>
            </w:r>
          </w:p>
        </w:tc>
      </w:tr>
      <w:tr w:rsidR="003E3638" w:rsidRPr="00292951" w14:paraId="30DCE20C" w14:textId="77777777" w:rsidTr="00DE6324">
        <w:trPr>
          <w:trHeight w:val="289"/>
        </w:trPr>
        <w:tc>
          <w:tcPr>
            <w:tcW w:w="9535" w:type="dxa"/>
            <w:gridSpan w:val="3"/>
            <w:shd w:val="clear" w:color="auto" w:fill="auto"/>
          </w:tcPr>
          <w:p w14:paraId="66B363DA" w14:textId="77777777" w:rsidR="003E3638" w:rsidRPr="00292951" w:rsidRDefault="003E3638"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0B0A9AAF" w14:textId="18C83782" w:rsidR="003E3638" w:rsidRPr="00292951" w:rsidRDefault="00765347" w:rsidP="00A43AFC">
            <w:pPr>
              <w:rPr>
                <w:rFonts w:cstheme="minorHAnsi"/>
                <w:szCs w:val="20"/>
                <w:lang w:val="en-GB"/>
              </w:rPr>
            </w:pPr>
            <w:r>
              <w:rPr>
                <w:rFonts w:cstheme="minorHAnsi"/>
                <w:szCs w:val="20"/>
                <w:lang w:val="en-GB"/>
              </w:rPr>
              <w:t>“</w:t>
            </w:r>
            <w:r w:rsidR="009A7F55" w:rsidRPr="00292951">
              <w:rPr>
                <w:rFonts w:cstheme="minorHAnsi"/>
                <w:szCs w:val="20"/>
                <w:lang w:val="en-GB"/>
              </w:rPr>
              <w:t>The practice aims to validate the clinical efficacy of a telemedicine- and web-based system platform for self-monitoring of blood glucose (SMBG) data transmission and analysis of metabolic control in insulin-treated diabetic patients. The system platform involves</w:t>
            </w:r>
            <w:r>
              <w:rPr>
                <w:rFonts w:cstheme="minorHAnsi"/>
                <w:szCs w:val="20"/>
                <w:lang w:val="en-GB"/>
              </w:rPr>
              <w:t xml:space="preserve"> </w:t>
            </w:r>
            <w:r w:rsidR="009A7F55" w:rsidRPr="00292951">
              <w:rPr>
                <w:rFonts w:cstheme="minorHAnsi"/>
                <w:szCs w:val="20"/>
                <w:lang w:val="en-GB"/>
              </w:rPr>
              <w:t xml:space="preserve">systematic (real-time and anywhere) transmission of SMBG data to a decision supported software (DSS)-assisted server, web-based analysis of data, </w:t>
            </w:r>
            <w:r>
              <w:rPr>
                <w:rFonts w:cstheme="minorHAnsi"/>
                <w:szCs w:val="20"/>
                <w:lang w:val="en-GB"/>
              </w:rPr>
              <w:t xml:space="preserve">and </w:t>
            </w:r>
            <w:r w:rsidR="009A7F55" w:rsidRPr="00292951">
              <w:rPr>
                <w:rFonts w:cstheme="minorHAnsi"/>
                <w:szCs w:val="20"/>
                <w:lang w:val="en-GB"/>
              </w:rPr>
              <w:t>feedback on patients and medical staff to implement metabolic control.</w:t>
            </w:r>
            <w:r>
              <w:rPr>
                <w:rFonts w:cstheme="minorHAnsi"/>
                <w:szCs w:val="20"/>
                <w:lang w:val="en-GB"/>
              </w:rPr>
              <w:t xml:space="preserve">” </w:t>
            </w:r>
            <w:r w:rsidR="008404E4">
              <w:rPr>
                <w:rStyle w:val="FootnoteReference"/>
                <w:rFonts w:cstheme="minorHAnsi"/>
                <w:szCs w:val="20"/>
                <w:lang w:val="en-GB"/>
              </w:rPr>
              <w:footnoteReference w:id="2"/>
            </w:r>
          </w:p>
        </w:tc>
      </w:tr>
      <w:tr w:rsidR="003E3638" w:rsidRPr="00292951" w14:paraId="2A9FD2B6" w14:textId="77777777" w:rsidTr="00DE6324">
        <w:trPr>
          <w:trHeight w:val="285"/>
        </w:trPr>
        <w:tc>
          <w:tcPr>
            <w:tcW w:w="9535" w:type="dxa"/>
            <w:gridSpan w:val="3"/>
            <w:shd w:val="clear" w:color="auto" w:fill="auto"/>
          </w:tcPr>
          <w:p w14:paraId="24D8C239" w14:textId="430672B5" w:rsidR="003E3638" w:rsidRPr="00F018C7" w:rsidRDefault="000266F8" w:rsidP="00A43AFC">
            <w:pPr>
              <w:tabs>
                <w:tab w:val="left" w:pos="3364"/>
              </w:tabs>
              <w:rPr>
                <w:rFonts w:cstheme="minorHAnsi"/>
                <w:b/>
                <w:szCs w:val="20"/>
              </w:rPr>
            </w:pPr>
            <w:r>
              <w:rPr>
                <w:rFonts w:cstheme="minorHAnsi"/>
                <w:b/>
                <w:szCs w:val="20"/>
                <w:lang w:val="en-GB"/>
              </w:rPr>
              <w:t>EIP on AHA p</w:t>
            </w:r>
            <w:r w:rsidR="00F018C7" w:rsidRPr="00F018C7">
              <w:rPr>
                <w:rFonts w:cstheme="minorHAnsi"/>
                <w:b/>
                <w:szCs w:val="20"/>
                <w:lang w:val="en-GB"/>
              </w:rPr>
              <w:t>ractice URL</w:t>
            </w:r>
            <w:r w:rsidR="003E3638" w:rsidRPr="00F018C7">
              <w:rPr>
                <w:rFonts w:cstheme="minorHAnsi"/>
                <w:b/>
                <w:szCs w:val="20"/>
              </w:rPr>
              <w:t>:</w:t>
            </w:r>
            <w:r w:rsidR="00EC2F69" w:rsidRPr="00F018C7">
              <w:rPr>
                <w:rFonts w:cstheme="minorHAnsi"/>
                <w:szCs w:val="20"/>
              </w:rPr>
              <w:t xml:space="preserve"> </w:t>
            </w:r>
            <w:bookmarkStart w:id="9" w:name="_Hlk33009060"/>
            <w:r w:rsidR="008A0652">
              <w:rPr>
                <w:rStyle w:val="Hyperlink"/>
                <w:rFonts w:cstheme="minorHAnsi"/>
                <w:szCs w:val="20"/>
              </w:rPr>
              <w:fldChar w:fldCharType="begin"/>
            </w:r>
            <w:r w:rsidR="00AA6317">
              <w:rPr>
                <w:rStyle w:val="Hyperlink"/>
                <w:rFonts w:cstheme="minorHAnsi"/>
                <w:szCs w:val="20"/>
              </w:rPr>
              <w:instrText>HYPERLINK "https://ec.europa.eu/eip/ageing/repository/telemedicine-based-intervention-study-involving-real-time-and-anywhere-transmission-blood_en"</w:instrText>
            </w:r>
            <w:r w:rsidR="008A0652">
              <w:rPr>
                <w:rStyle w:val="Hyperlink"/>
                <w:rFonts w:cstheme="minorHAnsi"/>
                <w:szCs w:val="20"/>
              </w:rPr>
              <w:fldChar w:fldCharType="separate"/>
            </w:r>
            <w:r w:rsidR="00EC2F69" w:rsidRPr="00F018C7">
              <w:rPr>
                <w:rStyle w:val="Hyperlink"/>
                <w:rFonts w:cstheme="minorHAnsi"/>
                <w:szCs w:val="20"/>
              </w:rPr>
              <w:t>https://ec.europa.eu/eip/ageing/repository/telemedicine-based-intervention-study-involving-real-time-and-anywhere-transmission-blood_en</w:t>
            </w:r>
            <w:r w:rsidR="008A0652">
              <w:rPr>
                <w:rStyle w:val="Hyperlink"/>
                <w:rFonts w:cstheme="minorHAnsi"/>
                <w:szCs w:val="20"/>
              </w:rPr>
              <w:fldChar w:fldCharType="end"/>
            </w:r>
            <w:bookmarkEnd w:id="9"/>
          </w:p>
        </w:tc>
      </w:tr>
    </w:tbl>
    <w:p w14:paraId="619DE127"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24CF9D8F" w14:textId="77777777" w:rsidTr="00765347">
        <w:trPr>
          <w:trHeight w:val="1363"/>
        </w:trPr>
        <w:tc>
          <w:tcPr>
            <w:tcW w:w="8505" w:type="dxa"/>
            <w:gridSpan w:val="2"/>
            <w:shd w:val="clear" w:color="auto" w:fill="auto"/>
            <w:vAlign w:val="center"/>
          </w:tcPr>
          <w:p w14:paraId="4A283969" w14:textId="34A1421F" w:rsidR="00944F04" w:rsidRPr="00292951" w:rsidRDefault="00765347" w:rsidP="00A43AFC">
            <w:pPr>
              <w:rPr>
                <w:rFonts w:cstheme="minorHAnsi"/>
                <w:b/>
                <w:sz w:val="28"/>
                <w:szCs w:val="20"/>
                <w:lang w:val="en-GB"/>
              </w:rPr>
            </w:pPr>
            <w:r w:rsidRPr="004734E1">
              <w:rPr>
                <w:rFonts w:cstheme="minorHAnsi"/>
                <w:b/>
                <w:sz w:val="28"/>
                <w:szCs w:val="20"/>
                <w:lang w:val="en-GB"/>
              </w:rPr>
              <w:t>Baseline Assessment of Frailty application</w:t>
            </w:r>
            <w:r w:rsidR="00BB5F90" w:rsidRPr="004734E1">
              <w:rPr>
                <w:rFonts w:cstheme="minorHAnsi"/>
                <w:b/>
                <w:sz w:val="28"/>
                <w:szCs w:val="20"/>
                <w:lang w:val="en-GB"/>
              </w:rPr>
              <w:t>.</w:t>
            </w:r>
          </w:p>
        </w:tc>
        <w:tc>
          <w:tcPr>
            <w:tcW w:w="1030" w:type="dxa"/>
            <w:shd w:val="clear" w:color="auto" w:fill="E2EFD9" w:themeFill="accent6" w:themeFillTint="33"/>
            <w:vAlign w:val="center"/>
          </w:tcPr>
          <w:p w14:paraId="1EFF04AA" w14:textId="4DC41D79"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042F4751" w14:textId="3862BCE2" w:rsidR="00944F04" w:rsidRPr="00292951" w:rsidRDefault="00944F04" w:rsidP="00A43AFC">
            <w:pPr>
              <w:jc w:val="center"/>
              <w:rPr>
                <w:rFonts w:cstheme="minorHAnsi"/>
                <w:b/>
                <w:color w:val="2E74B5" w:themeColor="accent5" w:themeShade="BF"/>
                <w:sz w:val="28"/>
                <w:szCs w:val="20"/>
                <w:lang w:val="en-GB"/>
              </w:rPr>
            </w:pPr>
            <w:r w:rsidRPr="00292951">
              <w:rPr>
                <w:rFonts w:cstheme="minorHAnsi"/>
                <w:b/>
                <w:color w:val="2E74B5" w:themeColor="accent5" w:themeShade="BF"/>
                <w:sz w:val="40"/>
                <w:szCs w:val="20"/>
                <w:lang w:val="en-GB"/>
              </w:rPr>
              <w:t>10</w:t>
            </w:r>
          </w:p>
        </w:tc>
      </w:tr>
      <w:tr w:rsidR="00CF6932" w:rsidRPr="00292951" w14:paraId="45F4FED8" w14:textId="77777777" w:rsidTr="00DE6324">
        <w:trPr>
          <w:trHeight w:val="289"/>
        </w:trPr>
        <w:tc>
          <w:tcPr>
            <w:tcW w:w="3681" w:type="dxa"/>
            <w:shd w:val="clear" w:color="auto" w:fill="auto"/>
          </w:tcPr>
          <w:p w14:paraId="0FEAA1E4" w14:textId="684F0493" w:rsidR="00CF6932" w:rsidRPr="00292951" w:rsidRDefault="00CF6932" w:rsidP="00A43AFC">
            <w:pPr>
              <w:rPr>
                <w:rFonts w:cstheme="minorHAnsi"/>
                <w:szCs w:val="20"/>
                <w:lang w:val="en-GB"/>
              </w:rPr>
            </w:pPr>
            <w:r w:rsidRPr="00292951">
              <w:rPr>
                <w:rFonts w:cstheme="minorHAnsi"/>
                <w:b/>
                <w:szCs w:val="20"/>
                <w:lang w:val="en-GB"/>
              </w:rPr>
              <w:t>Level:</w:t>
            </w:r>
            <w:r w:rsidR="00C16830" w:rsidRPr="00292951">
              <w:rPr>
                <w:rFonts w:cstheme="minorHAnsi"/>
                <w:szCs w:val="20"/>
                <w:lang w:val="en-GB"/>
              </w:rPr>
              <w:t xml:space="preserve"> International</w:t>
            </w:r>
          </w:p>
        </w:tc>
        <w:tc>
          <w:tcPr>
            <w:tcW w:w="5854" w:type="dxa"/>
            <w:gridSpan w:val="2"/>
            <w:shd w:val="clear" w:color="auto" w:fill="auto"/>
          </w:tcPr>
          <w:p w14:paraId="3751534A" w14:textId="13272488" w:rsidR="00CF6932" w:rsidRPr="00292951" w:rsidRDefault="00CF6932"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Italy</w:t>
            </w:r>
          </w:p>
        </w:tc>
      </w:tr>
      <w:tr w:rsidR="00CF6932" w:rsidRPr="00292951" w14:paraId="210236E6" w14:textId="77777777" w:rsidTr="00DE6324">
        <w:trPr>
          <w:trHeight w:val="289"/>
        </w:trPr>
        <w:tc>
          <w:tcPr>
            <w:tcW w:w="9535" w:type="dxa"/>
            <w:gridSpan w:val="3"/>
            <w:shd w:val="clear" w:color="auto" w:fill="auto"/>
          </w:tcPr>
          <w:p w14:paraId="027D6E6F" w14:textId="2C5D87D3" w:rsidR="00CF6932" w:rsidRPr="00292951" w:rsidRDefault="00CF6932" w:rsidP="00A43AFC">
            <w:pPr>
              <w:rPr>
                <w:rFonts w:cstheme="minorHAnsi"/>
                <w:szCs w:val="20"/>
                <w:lang w:val="en-GB"/>
              </w:rPr>
            </w:pPr>
            <w:r w:rsidRPr="00292951">
              <w:rPr>
                <w:rFonts w:cstheme="minorHAnsi"/>
                <w:b/>
                <w:szCs w:val="20"/>
                <w:lang w:val="en-GB"/>
              </w:rPr>
              <w:t>Organization:</w:t>
            </w:r>
            <w:r w:rsidRPr="00292951">
              <w:rPr>
                <w:rFonts w:cstheme="minorHAnsi"/>
                <w:szCs w:val="20"/>
                <w:lang w:val="en-GB"/>
              </w:rPr>
              <w:t xml:space="preserve"> </w:t>
            </w:r>
            <w:r w:rsidR="00C16830" w:rsidRPr="00292951">
              <w:rPr>
                <w:rFonts w:cs="Calibri"/>
                <w:color w:val="000000"/>
                <w:lang w:val="en-GB"/>
              </w:rPr>
              <w:t>Biomedicine and Prevention Dept, University of Rome "Tor Vergata"</w:t>
            </w:r>
          </w:p>
        </w:tc>
      </w:tr>
      <w:tr w:rsidR="00CF6932" w:rsidRPr="00292951" w14:paraId="47AEEE67" w14:textId="77777777" w:rsidTr="00DE6324">
        <w:trPr>
          <w:trHeight w:val="289"/>
        </w:trPr>
        <w:tc>
          <w:tcPr>
            <w:tcW w:w="9535" w:type="dxa"/>
            <w:gridSpan w:val="3"/>
            <w:shd w:val="clear" w:color="auto" w:fill="auto"/>
          </w:tcPr>
          <w:p w14:paraId="6D00CD3A" w14:textId="77777777" w:rsidR="00CF6932" w:rsidRPr="00292951" w:rsidRDefault="00CF6932"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52CE1957" w14:textId="2E2C2A57" w:rsidR="00CF6932" w:rsidRPr="00292951" w:rsidRDefault="00765347" w:rsidP="00A43AFC">
            <w:pPr>
              <w:rPr>
                <w:rFonts w:cstheme="minorHAnsi"/>
                <w:szCs w:val="20"/>
                <w:lang w:val="en-GB"/>
              </w:rPr>
            </w:pPr>
            <w:r>
              <w:rPr>
                <w:rFonts w:cstheme="minorHAnsi"/>
                <w:szCs w:val="20"/>
                <w:lang w:val="en-GB"/>
              </w:rPr>
              <w:t>“</w:t>
            </w:r>
            <w:r w:rsidR="00C16830" w:rsidRPr="00292951">
              <w:rPr>
                <w:rFonts w:cstheme="minorHAnsi"/>
                <w:szCs w:val="20"/>
                <w:lang w:val="en-GB"/>
              </w:rPr>
              <w:t>The Baseline Assessment of Frailty (BAF) app is a computer app that allows to fill the BAF questionnaire.</w:t>
            </w:r>
            <w:r>
              <w:rPr>
                <w:rFonts w:cstheme="minorHAnsi"/>
                <w:szCs w:val="20"/>
                <w:lang w:val="en-GB"/>
              </w:rPr>
              <w:t xml:space="preserve"> [..</w:t>
            </w:r>
            <w:r w:rsidR="00D468A1">
              <w:rPr>
                <w:rFonts w:cstheme="minorHAnsi"/>
                <w:szCs w:val="20"/>
                <w:lang w:val="en-GB"/>
              </w:rPr>
              <w:t>.</w:t>
            </w:r>
            <w:r>
              <w:rPr>
                <w:rFonts w:cstheme="minorHAnsi"/>
                <w:szCs w:val="20"/>
                <w:lang w:val="en-GB"/>
              </w:rPr>
              <w:t>]</w:t>
            </w:r>
            <w:r w:rsidR="00C16830" w:rsidRPr="00292951">
              <w:rPr>
                <w:rFonts w:cstheme="minorHAnsi"/>
                <w:szCs w:val="20"/>
                <w:lang w:val="en-GB"/>
              </w:rPr>
              <w:t xml:space="preserve"> It is possible to use for </w:t>
            </w:r>
            <w:r w:rsidR="00C16830" w:rsidRPr="00292951">
              <w:rPr>
                <w:rFonts w:cstheme="minorHAnsi"/>
                <w:szCs w:val="20"/>
                <w:lang w:val="en-GB"/>
              </w:rPr>
              <w:lastRenderedPageBreak/>
              <w:t>individual assessment and get an immediate answer, or to store and export data for analysis of a group of questionnaires</w:t>
            </w:r>
            <w:r w:rsidR="00292951">
              <w:rPr>
                <w:rFonts w:cstheme="minorHAnsi"/>
                <w:szCs w:val="20"/>
                <w:lang w:val="en-GB"/>
              </w:rPr>
              <w:t xml:space="preserve">. </w:t>
            </w:r>
            <w:r w:rsidR="00C16830" w:rsidRPr="00292951">
              <w:rPr>
                <w:rFonts w:cstheme="minorHAnsi"/>
                <w:szCs w:val="20"/>
                <w:lang w:val="en-GB"/>
              </w:rPr>
              <w:t>The setup of a mobile app that works even in offline mode to facilitate data collection in areas not served by the Internet, is under development to allow the storage of data when the infrastructure allow it. This is a first level questionnaire to assess the frailty status, made up by two questionnaires already validated:</w:t>
            </w:r>
            <w:r w:rsidR="00292951">
              <w:rPr>
                <w:rFonts w:cstheme="minorHAnsi"/>
                <w:szCs w:val="20"/>
                <w:lang w:val="en-GB"/>
              </w:rPr>
              <w:t xml:space="preserve"> T</w:t>
            </w:r>
            <w:r w:rsidR="00C16830" w:rsidRPr="00292951">
              <w:rPr>
                <w:rFonts w:cstheme="minorHAnsi"/>
                <w:szCs w:val="20"/>
                <w:lang w:val="en-GB"/>
              </w:rPr>
              <w:t>he Risk Instrument for Screening in the Community and the short version of the Functional Geriatric Evaluation (SFGE)</w:t>
            </w:r>
            <w:r>
              <w:rPr>
                <w:rFonts w:cstheme="minorHAnsi"/>
                <w:szCs w:val="20"/>
                <w:lang w:val="en-GB"/>
              </w:rPr>
              <w:t>.”</w:t>
            </w:r>
            <w:r w:rsidR="00CD4585">
              <w:rPr>
                <w:rFonts w:cstheme="minorHAnsi"/>
                <w:szCs w:val="20"/>
                <w:lang w:val="en-GB"/>
              </w:rPr>
              <w:t xml:space="preserve"> </w:t>
            </w:r>
            <w:r>
              <w:rPr>
                <w:rStyle w:val="FootnoteReference"/>
                <w:rFonts w:cstheme="minorHAnsi"/>
                <w:szCs w:val="20"/>
                <w:lang w:val="en-GB"/>
              </w:rPr>
              <w:footnoteReference w:id="3"/>
            </w:r>
          </w:p>
        </w:tc>
      </w:tr>
      <w:tr w:rsidR="00F14C90" w:rsidRPr="00292951" w14:paraId="02938519" w14:textId="77777777" w:rsidTr="00DE6324">
        <w:trPr>
          <w:trHeight w:val="285"/>
        </w:trPr>
        <w:tc>
          <w:tcPr>
            <w:tcW w:w="9535" w:type="dxa"/>
            <w:gridSpan w:val="3"/>
            <w:shd w:val="clear" w:color="auto" w:fill="auto"/>
          </w:tcPr>
          <w:p w14:paraId="3FED02DC" w14:textId="4698933F" w:rsidR="00F14C90" w:rsidRPr="00F018C7" w:rsidRDefault="000266F8" w:rsidP="00F14C90">
            <w:pPr>
              <w:tabs>
                <w:tab w:val="left" w:pos="3364"/>
              </w:tabs>
              <w:rPr>
                <w:rFonts w:cstheme="minorHAnsi"/>
                <w:b/>
                <w:szCs w:val="20"/>
                <w:lang w:val="en-GB"/>
              </w:rPr>
            </w:pPr>
            <w:r>
              <w:rPr>
                <w:rFonts w:cstheme="minorHAnsi"/>
                <w:b/>
                <w:szCs w:val="20"/>
                <w:lang w:val="en-GB"/>
              </w:rPr>
              <w:lastRenderedPageBreak/>
              <w:t>EIP on AHA p</w:t>
            </w:r>
            <w:r w:rsidRPr="00F018C7">
              <w:rPr>
                <w:rFonts w:cstheme="minorHAnsi"/>
                <w:b/>
                <w:szCs w:val="20"/>
                <w:lang w:val="en-GB"/>
              </w:rPr>
              <w:t xml:space="preserve">ractice </w:t>
            </w:r>
            <w:r w:rsidR="00F018C7" w:rsidRPr="00F018C7">
              <w:rPr>
                <w:rFonts w:cstheme="minorHAnsi"/>
                <w:b/>
                <w:szCs w:val="20"/>
                <w:lang w:val="en-GB"/>
              </w:rPr>
              <w:t>URL</w:t>
            </w:r>
            <w:r w:rsidR="00F14C90" w:rsidRPr="00F018C7">
              <w:rPr>
                <w:rFonts w:cstheme="minorHAnsi"/>
                <w:b/>
                <w:szCs w:val="20"/>
                <w:lang w:val="en-GB"/>
              </w:rPr>
              <w:t xml:space="preserve">: </w:t>
            </w:r>
            <w:hyperlink r:id="rId18" w:history="1">
              <w:r w:rsidR="00317FA7" w:rsidRPr="00F018C7">
                <w:rPr>
                  <w:rStyle w:val="Hyperlink"/>
                  <w:rFonts w:cs="Calibri"/>
                  <w:lang w:val="en-GB"/>
                </w:rPr>
                <w:t>https://ec.europa.eu/eip/ageing/repository/baseline-assessment-frailty-application_en</w:t>
              </w:r>
            </w:hyperlink>
          </w:p>
        </w:tc>
      </w:tr>
    </w:tbl>
    <w:p w14:paraId="00D37FF2"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15D82099" w14:textId="77777777" w:rsidTr="00765347">
        <w:trPr>
          <w:trHeight w:val="1361"/>
        </w:trPr>
        <w:tc>
          <w:tcPr>
            <w:tcW w:w="8505" w:type="dxa"/>
            <w:gridSpan w:val="2"/>
            <w:shd w:val="clear" w:color="auto" w:fill="auto"/>
            <w:vAlign w:val="center"/>
          </w:tcPr>
          <w:p w14:paraId="54470BC4" w14:textId="03FDEA76" w:rsidR="00944F04" w:rsidRPr="00292951" w:rsidRDefault="00944F04" w:rsidP="00A43AFC">
            <w:pPr>
              <w:rPr>
                <w:rFonts w:cstheme="minorHAnsi"/>
                <w:b/>
                <w:sz w:val="28"/>
                <w:szCs w:val="20"/>
                <w:lang w:val="en-GB"/>
              </w:rPr>
            </w:pPr>
            <w:r w:rsidRPr="004734E1">
              <w:rPr>
                <w:rFonts w:cstheme="minorHAnsi"/>
                <w:b/>
                <w:sz w:val="28"/>
                <w:szCs w:val="20"/>
                <w:lang w:val="en-GB"/>
              </w:rPr>
              <w:t>FrailSurvey - a mobile phone app for self-assessment of the frailty status among community-dwelling older people</w:t>
            </w:r>
            <w:r w:rsidR="00BB5F90" w:rsidRPr="004734E1">
              <w:rPr>
                <w:rFonts w:cstheme="minorHAnsi"/>
                <w:b/>
                <w:sz w:val="28"/>
                <w:szCs w:val="20"/>
                <w:lang w:val="en-GB"/>
              </w:rPr>
              <w:t>.</w:t>
            </w:r>
          </w:p>
        </w:tc>
        <w:tc>
          <w:tcPr>
            <w:tcW w:w="1030" w:type="dxa"/>
            <w:shd w:val="clear" w:color="auto" w:fill="E2EFD9" w:themeFill="accent6" w:themeFillTint="33"/>
            <w:vAlign w:val="center"/>
          </w:tcPr>
          <w:p w14:paraId="0BE00690" w14:textId="77AB9B59"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449B5351" w14:textId="2C686A67" w:rsidR="00944F04" w:rsidRPr="00292951" w:rsidRDefault="00944F04" w:rsidP="00A43AFC">
            <w:pPr>
              <w:jc w:val="center"/>
              <w:rPr>
                <w:rFonts w:cstheme="minorHAnsi"/>
                <w:b/>
                <w:color w:val="2E74B5" w:themeColor="accent5" w:themeShade="BF"/>
                <w:sz w:val="28"/>
                <w:szCs w:val="20"/>
                <w:lang w:val="en-GB"/>
              </w:rPr>
            </w:pPr>
            <w:r w:rsidRPr="00292951">
              <w:rPr>
                <w:rFonts w:cstheme="minorHAnsi"/>
                <w:b/>
                <w:color w:val="2E74B5" w:themeColor="accent5" w:themeShade="BF"/>
                <w:sz w:val="40"/>
                <w:szCs w:val="20"/>
                <w:lang w:val="en-GB"/>
              </w:rPr>
              <w:t>8</w:t>
            </w:r>
          </w:p>
        </w:tc>
      </w:tr>
      <w:tr w:rsidR="00317FA7" w:rsidRPr="00292951" w14:paraId="63C10B51" w14:textId="77777777" w:rsidTr="00DE6324">
        <w:trPr>
          <w:trHeight w:val="289"/>
        </w:trPr>
        <w:tc>
          <w:tcPr>
            <w:tcW w:w="3681" w:type="dxa"/>
            <w:shd w:val="clear" w:color="auto" w:fill="auto"/>
          </w:tcPr>
          <w:p w14:paraId="32180D22" w14:textId="2739967D" w:rsidR="00317FA7" w:rsidRPr="00292951" w:rsidRDefault="00317FA7"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National</w:t>
            </w:r>
          </w:p>
        </w:tc>
        <w:tc>
          <w:tcPr>
            <w:tcW w:w="5854" w:type="dxa"/>
            <w:gridSpan w:val="2"/>
            <w:shd w:val="clear" w:color="auto" w:fill="auto"/>
          </w:tcPr>
          <w:p w14:paraId="5FBCA98A" w14:textId="2B663E7D" w:rsidR="00317FA7" w:rsidRPr="00292951" w:rsidRDefault="00317FA7"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Portugal</w:t>
            </w:r>
          </w:p>
        </w:tc>
      </w:tr>
      <w:tr w:rsidR="00317FA7" w:rsidRPr="00292951" w14:paraId="370A46BC" w14:textId="77777777" w:rsidTr="00DE6324">
        <w:trPr>
          <w:trHeight w:val="289"/>
        </w:trPr>
        <w:tc>
          <w:tcPr>
            <w:tcW w:w="9535" w:type="dxa"/>
            <w:gridSpan w:val="3"/>
            <w:shd w:val="clear" w:color="auto" w:fill="auto"/>
          </w:tcPr>
          <w:p w14:paraId="376EF719" w14:textId="5DF21D5E" w:rsidR="00317FA7" w:rsidRPr="00292951" w:rsidRDefault="00317FA7" w:rsidP="00A43AFC">
            <w:pPr>
              <w:rPr>
                <w:rFonts w:cstheme="minorHAnsi"/>
                <w:szCs w:val="2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University of Porto/ Porto4Ageing Reference Site</w:t>
            </w:r>
          </w:p>
        </w:tc>
      </w:tr>
      <w:tr w:rsidR="00317FA7" w:rsidRPr="00292951" w14:paraId="71FE1B85" w14:textId="77777777" w:rsidTr="00DE6324">
        <w:trPr>
          <w:trHeight w:val="289"/>
        </w:trPr>
        <w:tc>
          <w:tcPr>
            <w:tcW w:w="9535" w:type="dxa"/>
            <w:gridSpan w:val="3"/>
            <w:shd w:val="clear" w:color="auto" w:fill="auto"/>
          </w:tcPr>
          <w:p w14:paraId="20486D2B" w14:textId="77777777" w:rsidR="00317FA7" w:rsidRPr="00292951" w:rsidRDefault="00317FA7"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1590E06B" w14:textId="64C5556E" w:rsidR="00317FA7" w:rsidRPr="00292951" w:rsidRDefault="00A2508F" w:rsidP="00A43AFC">
            <w:pPr>
              <w:rPr>
                <w:rFonts w:cstheme="minorHAnsi"/>
                <w:szCs w:val="20"/>
                <w:lang w:val="en-GB"/>
              </w:rPr>
            </w:pPr>
            <w:r>
              <w:rPr>
                <w:rFonts w:cstheme="minorHAnsi"/>
                <w:szCs w:val="20"/>
                <w:lang w:val="en-GB"/>
              </w:rPr>
              <w:t>“</w:t>
            </w:r>
            <w:r w:rsidR="00317FA7" w:rsidRPr="00292951">
              <w:rPr>
                <w:rFonts w:cstheme="minorHAnsi"/>
                <w:szCs w:val="20"/>
                <w:lang w:val="en-GB"/>
              </w:rPr>
              <w:t xml:space="preserve">This mobile app </w:t>
            </w:r>
            <w:r w:rsidR="00B57D95" w:rsidRPr="00292951">
              <w:rPr>
                <w:rFonts w:cstheme="minorHAnsi"/>
                <w:szCs w:val="20"/>
                <w:lang w:val="en-GB"/>
              </w:rPr>
              <w:t xml:space="preserve">for self-assessment of the elderly </w:t>
            </w:r>
            <w:r w:rsidR="00317FA7" w:rsidRPr="00292951">
              <w:rPr>
                <w:rFonts w:cstheme="minorHAnsi"/>
                <w:szCs w:val="20"/>
                <w:lang w:val="en-GB"/>
              </w:rPr>
              <w:t>is free of charge, being available for IOS and Android operating systems.</w:t>
            </w:r>
            <w:r w:rsidR="00CD4585">
              <w:rPr>
                <w:rFonts w:cstheme="minorHAnsi"/>
                <w:szCs w:val="20"/>
                <w:lang w:val="en-GB"/>
              </w:rPr>
              <w:t xml:space="preserve"> […] </w:t>
            </w:r>
            <w:r w:rsidR="00CD4585" w:rsidRPr="00292951">
              <w:rPr>
                <w:rFonts w:cstheme="minorHAnsi"/>
                <w:szCs w:val="20"/>
                <w:lang w:val="en-GB"/>
              </w:rPr>
              <w:t>The screening of frailty status was based on the Groningen Frailty Index.</w:t>
            </w:r>
            <w:r w:rsidR="00CD4585">
              <w:rPr>
                <w:rFonts w:cstheme="minorHAnsi"/>
                <w:szCs w:val="20"/>
                <w:lang w:val="en-GB"/>
              </w:rPr>
              <w:t xml:space="preserve"> </w:t>
            </w:r>
            <w:r w:rsidR="00317FA7" w:rsidRPr="00292951">
              <w:rPr>
                <w:rFonts w:cstheme="minorHAnsi"/>
                <w:szCs w:val="20"/>
                <w:lang w:val="en-GB"/>
              </w:rPr>
              <w:t xml:space="preserve">The app assesses diverse sides of the life of the elderly, namely their mobility, physical shape, vision, hearing, nutrition, as well as cognitive and psychosocial aspects. </w:t>
            </w:r>
            <w:r w:rsidR="00CD4585">
              <w:rPr>
                <w:rFonts w:cstheme="minorHAnsi"/>
                <w:szCs w:val="20"/>
                <w:lang w:val="en-GB"/>
              </w:rPr>
              <w:t xml:space="preserve">[…] </w:t>
            </w:r>
            <w:r w:rsidR="00317FA7" w:rsidRPr="00292951">
              <w:rPr>
                <w:rFonts w:cstheme="minorHAnsi"/>
                <w:szCs w:val="20"/>
                <w:lang w:val="en-GB"/>
              </w:rPr>
              <w:t>From the results, recommendations are made for the well-being of the senior.</w:t>
            </w:r>
            <w:r w:rsidR="00CD4585">
              <w:rPr>
                <w:rFonts w:cstheme="minorHAnsi"/>
                <w:szCs w:val="20"/>
                <w:lang w:val="en-GB"/>
              </w:rPr>
              <w:t xml:space="preserve">” </w:t>
            </w:r>
            <w:r w:rsidR="00CD4585">
              <w:rPr>
                <w:rStyle w:val="FootnoteReference"/>
                <w:rFonts w:cstheme="minorHAnsi"/>
                <w:szCs w:val="20"/>
                <w:lang w:val="en-GB"/>
              </w:rPr>
              <w:footnoteReference w:id="4"/>
            </w:r>
            <w:r w:rsidR="00CD4585">
              <w:rPr>
                <w:rFonts w:cstheme="minorHAnsi"/>
                <w:szCs w:val="20"/>
                <w:lang w:val="en-GB"/>
              </w:rPr>
              <w:t xml:space="preserve"> </w:t>
            </w:r>
            <w:r w:rsidR="00B57D95" w:rsidRPr="00292951">
              <w:rPr>
                <w:rFonts w:cstheme="minorHAnsi"/>
                <w:szCs w:val="20"/>
                <w:lang w:val="en-GB"/>
              </w:rPr>
              <w:t xml:space="preserve"> </w:t>
            </w:r>
          </w:p>
        </w:tc>
      </w:tr>
      <w:tr w:rsidR="00317FA7" w:rsidRPr="00292951" w14:paraId="17A6F708" w14:textId="77777777" w:rsidTr="00DE6324">
        <w:trPr>
          <w:trHeight w:val="285"/>
        </w:trPr>
        <w:tc>
          <w:tcPr>
            <w:tcW w:w="9535" w:type="dxa"/>
            <w:gridSpan w:val="3"/>
            <w:shd w:val="clear" w:color="auto" w:fill="auto"/>
          </w:tcPr>
          <w:p w14:paraId="3C72B56D" w14:textId="7CB16706" w:rsidR="00317FA7" w:rsidRPr="00542444" w:rsidRDefault="000266F8" w:rsidP="00317FA7">
            <w:pPr>
              <w:tabs>
                <w:tab w:val="left" w:pos="3364"/>
              </w:tabs>
              <w:rPr>
                <w:rFonts w:cstheme="minorHAnsi"/>
                <w:b/>
                <w:szCs w:val="20"/>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317FA7" w:rsidRPr="00542444">
              <w:rPr>
                <w:rFonts w:cstheme="minorHAnsi"/>
                <w:b/>
                <w:szCs w:val="20"/>
                <w:lang w:val="en-GB"/>
              </w:rPr>
              <w:t>:</w:t>
            </w:r>
            <w:r w:rsidR="00317FA7" w:rsidRPr="00542444">
              <w:rPr>
                <w:rFonts w:cstheme="minorHAnsi"/>
                <w:szCs w:val="20"/>
                <w:lang w:val="en-GB"/>
              </w:rPr>
              <w:t xml:space="preserve"> </w:t>
            </w:r>
            <w:hyperlink r:id="rId19" w:history="1">
              <w:r w:rsidR="00317FA7" w:rsidRPr="00542444">
                <w:rPr>
                  <w:rStyle w:val="Hyperlink"/>
                  <w:rFonts w:cs="Calibri"/>
                  <w:lang w:val="en-GB"/>
                </w:rPr>
                <w:t>https://ec.europa.eu/eip/ageing/repository/frailsurvey-mobile-phone-app-self-assessment-frailty-status-among-community-dwelling_en</w:t>
              </w:r>
            </w:hyperlink>
          </w:p>
        </w:tc>
      </w:tr>
    </w:tbl>
    <w:p w14:paraId="7062A989" w14:textId="002C5232" w:rsidR="00AB5B63" w:rsidRDefault="00F80549" w:rsidP="00AB5B63">
      <w:pPr>
        <w:pStyle w:val="Heading2"/>
        <w:rPr>
          <w:lang w:val="en-GB"/>
        </w:rPr>
      </w:pPr>
      <w:bookmarkStart w:id="10" w:name="_Toc33090661"/>
      <w:r>
        <w:rPr>
          <w:lang w:val="en-GB"/>
        </w:rPr>
        <w:t>Priority 2: Proactive prevention through empowerment, self-management, monitoring and coaching</w:t>
      </w:r>
      <w:r w:rsidR="00731325">
        <w:rPr>
          <w:lang w:val="en-GB"/>
        </w:rPr>
        <w:t xml:space="preserve"> recommended practices</w:t>
      </w:r>
      <w:bookmarkEnd w:id="10"/>
    </w:p>
    <w:tbl>
      <w:tblPr>
        <w:tblStyle w:val="TableGrid"/>
        <w:tblW w:w="9535" w:type="dxa"/>
        <w:tblLook w:val="04A0" w:firstRow="1" w:lastRow="0" w:firstColumn="1" w:lastColumn="0" w:noHBand="0" w:noVBand="1"/>
      </w:tblPr>
      <w:tblGrid>
        <w:gridCol w:w="3681"/>
        <w:gridCol w:w="4629"/>
        <w:gridCol w:w="1225"/>
      </w:tblGrid>
      <w:tr w:rsidR="00331073" w:rsidRPr="00292951" w14:paraId="5B5EB764" w14:textId="77777777" w:rsidTr="00DE6324">
        <w:trPr>
          <w:trHeight w:val="794"/>
        </w:trPr>
        <w:tc>
          <w:tcPr>
            <w:tcW w:w="9535" w:type="dxa"/>
            <w:gridSpan w:val="3"/>
            <w:shd w:val="clear" w:color="auto" w:fill="4472C4" w:themeFill="accent1"/>
            <w:vAlign w:val="center"/>
          </w:tcPr>
          <w:p w14:paraId="178B7045" w14:textId="1AB3329F" w:rsidR="00331073" w:rsidRPr="00292951" w:rsidRDefault="003665A4" w:rsidP="00A43AFC">
            <w:pPr>
              <w:jc w:val="center"/>
              <w:rPr>
                <w:rFonts w:cstheme="minorHAnsi"/>
                <w:b/>
                <w:sz w:val="28"/>
                <w:szCs w:val="20"/>
                <w:lang w:val="en-GB"/>
              </w:rPr>
            </w:pPr>
            <w:r w:rsidRPr="00292951">
              <w:rPr>
                <w:rFonts w:cstheme="minorHAnsi"/>
                <w:color w:val="FFFFFF" w:themeColor="background1"/>
                <w:sz w:val="28"/>
                <w:szCs w:val="20"/>
                <w:lang w:val="en-GB"/>
              </w:rPr>
              <w:t>Priority 2</w:t>
            </w:r>
            <w:r w:rsidR="00E039F4" w:rsidRPr="00292951">
              <w:rPr>
                <w:rFonts w:cstheme="minorHAnsi"/>
                <w:color w:val="FFFFFF" w:themeColor="background1"/>
                <w:sz w:val="28"/>
                <w:szCs w:val="20"/>
                <w:lang w:val="en-GB"/>
              </w:rPr>
              <w:t>:</w:t>
            </w:r>
            <w:r w:rsidRPr="00292951">
              <w:rPr>
                <w:rFonts w:cstheme="minorHAnsi"/>
                <w:b/>
                <w:color w:val="FFFFFF" w:themeColor="background1"/>
                <w:sz w:val="28"/>
                <w:szCs w:val="20"/>
                <w:lang w:val="en-GB"/>
              </w:rPr>
              <w:t xml:space="preserve"> </w:t>
            </w:r>
            <w:r w:rsidR="0069581F" w:rsidRPr="00292951">
              <w:rPr>
                <w:rFonts w:cstheme="minorHAnsi"/>
                <w:b/>
                <w:color w:val="FFFFFF" w:themeColor="background1"/>
                <w:sz w:val="28"/>
                <w:szCs w:val="20"/>
                <w:lang w:val="en-GB"/>
              </w:rPr>
              <w:t>Proactive prevention through empowerment</w:t>
            </w:r>
            <w:r w:rsidR="00E01E9C" w:rsidRPr="00292951">
              <w:rPr>
                <w:rFonts w:cstheme="minorHAnsi"/>
                <w:b/>
                <w:color w:val="FFFFFF" w:themeColor="background1"/>
                <w:sz w:val="28"/>
                <w:szCs w:val="20"/>
                <w:lang w:val="en-GB"/>
              </w:rPr>
              <w:t>, self-management, monitoring and coaching</w:t>
            </w:r>
          </w:p>
        </w:tc>
      </w:tr>
      <w:tr w:rsidR="00944F04" w:rsidRPr="00292951" w14:paraId="797E396F" w14:textId="77777777" w:rsidTr="00765347">
        <w:trPr>
          <w:trHeight w:val="1361"/>
        </w:trPr>
        <w:tc>
          <w:tcPr>
            <w:tcW w:w="8505" w:type="dxa"/>
            <w:gridSpan w:val="2"/>
            <w:shd w:val="clear" w:color="auto" w:fill="auto"/>
            <w:vAlign w:val="center"/>
          </w:tcPr>
          <w:p w14:paraId="5BAE4F9C" w14:textId="1033FFED" w:rsidR="00944F04" w:rsidRPr="00292951" w:rsidRDefault="00EC7301" w:rsidP="00A43AFC">
            <w:pPr>
              <w:rPr>
                <w:rFonts w:cstheme="minorHAnsi"/>
                <w:b/>
                <w:sz w:val="28"/>
                <w:szCs w:val="20"/>
                <w:lang w:val="en-GB"/>
              </w:rPr>
            </w:pPr>
            <w:r w:rsidRPr="004734E1">
              <w:rPr>
                <w:rFonts w:cstheme="minorHAnsi"/>
                <w:b/>
                <w:sz w:val="28"/>
                <w:szCs w:val="20"/>
                <w:lang w:val="en-GB"/>
              </w:rPr>
              <w:t>Interoperability between social and health information systems</w:t>
            </w:r>
            <w:r>
              <w:rPr>
                <w:rFonts w:cstheme="minorHAnsi"/>
                <w:b/>
                <w:sz w:val="24"/>
                <w:szCs w:val="20"/>
                <w:lang w:val="en-GB"/>
              </w:rPr>
              <w:t>.</w:t>
            </w:r>
          </w:p>
        </w:tc>
        <w:tc>
          <w:tcPr>
            <w:tcW w:w="1030" w:type="dxa"/>
            <w:shd w:val="clear" w:color="auto" w:fill="E2EFD9" w:themeFill="accent6" w:themeFillTint="33"/>
            <w:vAlign w:val="center"/>
          </w:tcPr>
          <w:p w14:paraId="7130D731" w14:textId="0D7390DC"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49310AF5" w14:textId="79BC600B"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10</w:t>
            </w:r>
          </w:p>
        </w:tc>
      </w:tr>
      <w:tr w:rsidR="00331073" w:rsidRPr="00292951" w14:paraId="6AA6D5A2" w14:textId="77777777" w:rsidTr="00DE6324">
        <w:trPr>
          <w:trHeight w:val="289"/>
        </w:trPr>
        <w:tc>
          <w:tcPr>
            <w:tcW w:w="3681" w:type="dxa"/>
            <w:shd w:val="clear" w:color="auto" w:fill="auto"/>
          </w:tcPr>
          <w:p w14:paraId="41AA753E" w14:textId="7D8E6127" w:rsidR="00331073" w:rsidRPr="00292951" w:rsidRDefault="00331073"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w:t>
            </w:r>
            <w:r w:rsidR="00B57D95" w:rsidRPr="00292951">
              <w:rPr>
                <w:rFonts w:cstheme="minorHAnsi"/>
                <w:szCs w:val="20"/>
                <w:lang w:val="en-GB"/>
              </w:rPr>
              <w:t>Regional</w:t>
            </w:r>
          </w:p>
        </w:tc>
        <w:tc>
          <w:tcPr>
            <w:tcW w:w="5854" w:type="dxa"/>
            <w:gridSpan w:val="2"/>
            <w:shd w:val="clear" w:color="auto" w:fill="auto"/>
          </w:tcPr>
          <w:p w14:paraId="436090FB" w14:textId="71B59733" w:rsidR="00331073" w:rsidRPr="00292951" w:rsidRDefault="00331073" w:rsidP="00A43AFC">
            <w:pPr>
              <w:rPr>
                <w:rFonts w:cstheme="minorHAnsi"/>
                <w:szCs w:val="20"/>
                <w:lang w:val="en-GB"/>
              </w:rPr>
            </w:pPr>
            <w:r w:rsidRPr="00292951">
              <w:rPr>
                <w:rFonts w:cstheme="minorHAnsi"/>
                <w:b/>
                <w:szCs w:val="20"/>
                <w:lang w:val="en-GB"/>
              </w:rPr>
              <w:t xml:space="preserve">Countries: </w:t>
            </w:r>
            <w:r w:rsidR="00B57D95" w:rsidRPr="00292951">
              <w:rPr>
                <w:rFonts w:cstheme="minorHAnsi"/>
                <w:szCs w:val="20"/>
                <w:lang w:val="en-GB"/>
              </w:rPr>
              <w:t>Spain</w:t>
            </w:r>
          </w:p>
        </w:tc>
      </w:tr>
      <w:tr w:rsidR="00331073" w:rsidRPr="00292951" w14:paraId="4ED2E743" w14:textId="77777777" w:rsidTr="00DE6324">
        <w:trPr>
          <w:trHeight w:val="289"/>
        </w:trPr>
        <w:tc>
          <w:tcPr>
            <w:tcW w:w="9535" w:type="dxa"/>
            <w:gridSpan w:val="3"/>
            <w:shd w:val="clear" w:color="auto" w:fill="auto"/>
          </w:tcPr>
          <w:p w14:paraId="1D5E89A3" w14:textId="34016496" w:rsidR="00331073" w:rsidRPr="00292951" w:rsidRDefault="00331073" w:rsidP="00A43AFC">
            <w:pPr>
              <w:rPr>
                <w:rFonts w:cstheme="minorHAnsi"/>
                <w:szCs w:val="20"/>
                <w:lang w:val="en-GB"/>
              </w:rPr>
            </w:pPr>
            <w:r w:rsidRPr="00292951">
              <w:rPr>
                <w:rFonts w:cstheme="minorHAnsi"/>
                <w:b/>
                <w:szCs w:val="20"/>
                <w:lang w:val="en-GB"/>
              </w:rPr>
              <w:t>Organization:</w:t>
            </w:r>
            <w:r w:rsidRPr="00292951">
              <w:rPr>
                <w:rFonts w:cstheme="minorHAnsi"/>
                <w:szCs w:val="20"/>
                <w:lang w:val="en-GB"/>
              </w:rPr>
              <w:t xml:space="preserve"> </w:t>
            </w:r>
            <w:r w:rsidR="00B57D95" w:rsidRPr="00292951">
              <w:rPr>
                <w:rFonts w:cs="Calibri"/>
                <w:color w:val="000000"/>
                <w:lang w:val="en-GB"/>
              </w:rPr>
              <w:t>Kronikgune - Institute of health services research</w:t>
            </w:r>
          </w:p>
        </w:tc>
      </w:tr>
      <w:tr w:rsidR="00331073" w:rsidRPr="00292951" w14:paraId="05E39452" w14:textId="77777777" w:rsidTr="00DE6324">
        <w:trPr>
          <w:trHeight w:val="289"/>
        </w:trPr>
        <w:tc>
          <w:tcPr>
            <w:tcW w:w="9535" w:type="dxa"/>
            <w:gridSpan w:val="3"/>
            <w:shd w:val="clear" w:color="auto" w:fill="auto"/>
          </w:tcPr>
          <w:p w14:paraId="0C27504B" w14:textId="77777777" w:rsidR="00B57D95" w:rsidRPr="00292951" w:rsidRDefault="00331073" w:rsidP="00B57D95">
            <w:pPr>
              <w:tabs>
                <w:tab w:val="left" w:pos="3364"/>
              </w:tabs>
              <w:rPr>
                <w:rFonts w:cstheme="minorHAnsi"/>
                <w:szCs w:val="20"/>
                <w:lang w:val="en-GB"/>
              </w:rPr>
            </w:pPr>
            <w:r w:rsidRPr="00292951">
              <w:rPr>
                <w:rFonts w:cstheme="minorHAnsi"/>
                <w:b/>
                <w:szCs w:val="20"/>
                <w:lang w:val="en-GB"/>
              </w:rPr>
              <w:lastRenderedPageBreak/>
              <w:t>Description:</w:t>
            </w:r>
            <w:r w:rsidRPr="00292951">
              <w:rPr>
                <w:rFonts w:cstheme="minorHAnsi"/>
                <w:szCs w:val="20"/>
                <w:lang w:val="en-GB"/>
              </w:rPr>
              <w:t xml:space="preserve"> </w:t>
            </w:r>
          </w:p>
          <w:p w14:paraId="4CD4418D" w14:textId="674D53D1" w:rsidR="00331073" w:rsidRPr="00292951" w:rsidRDefault="00EC7301" w:rsidP="00B57D95">
            <w:pPr>
              <w:tabs>
                <w:tab w:val="left" w:pos="3364"/>
              </w:tabs>
              <w:rPr>
                <w:rFonts w:cstheme="minorHAnsi"/>
                <w:szCs w:val="20"/>
                <w:lang w:val="en-GB"/>
              </w:rPr>
            </w:pPr>
            <w:r>
              <w:rPr>
                <w:rFonts w:cstheme="minorHAnsi"/>
                <w:szCs w:val="20"/>
                <w:lang w:val="en-GB"/>
              </w:rPr>
              <w:t>“</w:t>
            </w:r>
            <w:r w:rsidRPr="00EC7301">
              <w:rPr>
                <w:rFonts w:cstheme="minorHAnsi"/>
                <w:szCs w:val="20"/>
                <w:lang w:val="en-GB"/>
              </w:rPr>
              <w:t xml:space="preserve">The aim of </w:t>
            </w:r>
            <w:r>
              <w:rPr>
                <w:rFonts w:cstheme="minorHAnsi"/>
                <w:szCs w:val="20"/>
                <w:lang w:val="en-GB"/>
              </w:rPr>
              <w:t>i</w:t>
            </w:r>
            <w:r w:rsidRPr="00EC7301">
              <w:rPr>
                <w:rFonts w:cstheme="minorHAnsi"/>
                <w:szCs w:val="20"/>
                <w:lang w:val="en-GB"/>
              </w:rPr>
              <w:t xml:space="preserve">nteroperability social and health information systems is to implement in the Basque Health System an instrument to establish a common language among health and social fields. This tool allows the interoperability of social and health information systems, enabling both professionals to make a common assessment of people with health needs (target groups). </w:t>
            </w:r>
            <w:r>
              <w:rPr>
                <w:rFonts w:cstheme="minorHAnsi"/>
                <w:szCs w:val="20"/>
                <w:lang w:val="en-GB"/>
              </w:rPr>
              <w:t>I</w:t>
            </w:r>
            <w:r w:rsidRPr="00EC7301">
              <w:rPr>
                <w:rFonts w:cstheme="minorHAnsi"/>
                <w:szCs w:val="20"/>
                <w:lang w:val="en-GB"/>
              </w:rPr>
              <w:t>nterRAI-CA involves a coordinated action between Social and Health Care professionals (who lead and support the implementation and training), 48 Municipalities, 92 Health Centers, 3 Provincial Councils, 1 Private Entity, 3 regional organizations</w:t>
            </w:r>
            <w:r>
              <w:rPr>
                <w:rFonts w:cstheme="minorHAnsi"/>
                <w:szCs w:val="20"/>
                <w:lang w:val="en-GB"/>
              </w:rPr>
              <w:t xml:space="preserve"> […].” </w:t>
            </w:r>
            <w:r>
              <w:rPr>
                <w:rStyle w:val="FootnoteReference"/>
                <w:rFonts w:cstheme="minorHAnsi"/>
                <w:szCs w:val="20"/>
                <w:lang w:val="en-GB"/>
              </w:rPr>
              <w:footnoteReference w:id="5"/>
            </w:r>
          </w:p>
        </w:tc>
      </w:tr>
      <w:tr w:rsidR="00331073" w:rsidRPr="00292951" w14:paraId="36FA12E7" w14:textId="77777777" w:rsidTr="00DE6324">
        <w:trPr>
          <w:trHeight w:val="285"/>
        </w:trPr>
        <w:tc>
          <w:tcPr>
            <w:tcW w:w="9535" w:type="dxa"/>
            <w:gridSpan w:val="3"/>
            <w:shd w:val="clear" w:color="auto" w:fill="auto"/>
          </w:tcPr>
          <w:p w14:paraId="06BDB5F4" w14:textId="6B188BF9" w:rsidR="00331073" w:rsidRPr="00F018C7" w:rsidRDefault="000266F8" w:rsidP="00E201B6">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331073" w:rsidRPr="00F018C7">
              <w:rPr>
                <w:rFonts w:cstheme="minorHAnsi"/>
                <w:b/>
                <w:szCs w:val="20"/>
                <w:lang w:val="en-GB"/>
              </w:rPr>
              <w:t>:</w:t>
            </w:r>
            <w:r w:rsidR="00331073" w:rsidRPr="00F018C7">
              <w:rPr>
                <w:rFonts w:cstheme="minorHAnsi"/>
                <w:szCs w:val="20"/>
                <w:lang w:val="en-GB"/>
              </w:rPr>
              <w:t xml:space="preserve"> </w:t>
            </w:r>
            <w:hyperlink r:id="rId20" w:history="1">
              <w:r w:rsidR="00E201B6" w:rsidRPr="00F018C7">
                <w:rPr>
                  <w:rStyle w:val="Hyperlink"/>
                  <w:rFonts w:cs="Calibri"/>
                  <w:lang w:val="en-GB"/>
                </w:rPr>
                <w:t>https://ec.europa.eu/eip/ageing/repository/interoperability-between-social-and-health-information-systems_en</w:t>
              </w:r>
            </w:hyperlink>
          </w:p>
        </w:tc>
      </w:tr>
    </w:tbl>
    <w:p w14:paraId="4CE0142C"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327B0D0D" w14:textId="77777777" w:rsidTr="00765347">
        <w:trPr>
          <w:trHeight w:val="1361"/>
        </w:trPr>
        <w:tc>
          <w:tcPr>
            <w:tcW w:w="8505" w:type="dxa"/>
            <w:gridSpan w:val="2"/>
            <w:shd w:val="clear" w:color="auto" w:fill="auto"/>
            <w:vAlign w:val="center"/>
          </w:tcPr>
          <w:p w14:paraId="3AFCC24C" w14:textId="231994CF" w:rsidR="00944F04" w:rsidRPr="00292951" w:rsidRDefault="00944F04" w:rsidP="00A43AFC">
            <w:pPr>
              <w:rPr>
                <w:rFonts w:cstheme="minorHAnsi"/>
                <w:b/>
                <w:sz w:val="28"/>
                <w:szCs w:val="20"/>
                <w:lang w:val="en-GB"/>
              </w:rPr>
            </w:pPr>
            <w:r w:rsidRPr="004734E1">
              <w:rPr>
                <w:rFonts w:cstheme="minorHAnsi"/>
                <w:b/>
                <w:sz w:val="28"/>
                <w:szCs w:val="20"/>
                <w:lang w:val="en-GB"/>
              </w:rPr>
              <w:t>AppSam - professional and social support in dementia</w:t>
            </w:r>
            <w:r w:rsidR="00BB5F90" w:rsidRPr="004734E1">
              <w:rPr>
                <w:rFonts w:cstheme="minorHAnsi"/>
                <w:b/>
                <w:sz w:val="28"/>
                <w:szCs w:val="20"/>
                <w:lang w:val="en-GB"/>
              </w:rPr>
              <w:t>.</w:t>
            </w:r>
          </w:p>
        </w:tc>
        <w:tc>
          <w:tcPr>
            <w:tcW w:w="1030" w:type="dxa"/>
            <w:shd w:val="clear" w:color="auto" w:fill="E2EFD9" w:themeFill="accent6" w:themeFillTint="33"/>
            <w:vAlign w:val="center"/>
          </w:tcPr>
          <w:p w14:paraId="1655EF35" w14:textId="2588EE36"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0DB6A23F" w14:textId="79C67867"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10</w:t>
            </w:r>
          </w:p>
        </w:tc>
      </w:tr>
      <w:tr w:rsidR="00E201B6" w:rsidRPr="00292951" w14:paraId="06B86D7A" w14:textId="77777777" w:rsidTr="00DE6324">
        <w:trPr>
          <w:trHeight w:val="289"/>
        </w:trPr>
        <w:tc>
          <w:tcPr>
            <w:tcW w:w="3681" w:type="dxa"/>
            <w:shd w:val="clear" w:color="auto" w:fill="auto"/>
          </w:tcPr>
          <w:p w14:paraId="185A47F3" w14:textId="65A655CF" w:rsidR="00E201B6" w:rsidRPr="00292951" w:rsidRDefault="00E201B6"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5A86F6D7" w14:textId="0C684EBC" w:rsidR="00E201B6" w:rsidRPr="00292951" w:rsidRDefault="00E201B6"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Denmark, Lithuania, Poland, Sweden</w:t>
            </w:r>
          </w:p>
        </w:tc>
      </w:tr>
      <w:tr w:rsidR="00E201B6" w:rsidRPr="00292951" w14:paraId="4FC4757D" w14:textId="77777777" w:rsidTr="00DE6324">
        <w:trPr>
          <w:trHeight w:val="289"/>
        </w:trPr>
        <w:tc>
          <w:tcPr>
            <w:tcW w:w="9535" w:type="dxa"/>
            <w:gridSpan w:val="3"/>
            <w:shd w:val="clear" w:color="auto" w:fill="auto"/>
          </w:tcPr>
          <w:p w14:paraId="6C4C8CDA" w14:textId="7E6EB842" w:rsidR="00E201B6" w:rsidRPr="00292951" w:rsidRDefault="00E201B6" w:rsidP="00A43AFC">
            <w:pPr>
              <w:rPr>
                <w:rFonts w:cs="Calibr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theme="minorHAnsi"/>
                <w:color w:val="000000"/>
                <w:lang w:val="en-GB"/>
              </w:rPr>
              <w:t>Malmö University</w:t>
            </w:r>
          </w:p>
        </w:tc>
      </w:tr>
      <w:tr w:rsidR="00E201B6" w:rsidRPr="00292951" w14:paraId="3B9EB022" w14:textId="77777777" w:rsidTr="00DE6324">
        <w:trPr>
          <w:trHeight w:val="289"/>
        </w:trPr>
        <w:tc>
          <w:tcPr>
            <w:tcW w:w="9535" w:type="dxa"/>
            <w:gridSpan w:val="3"/>
            <w:shd w:val="clear" w:color="auto" w:fill="auto"/>
          </w:tcPr>
          <w:p w14:paraId="3EDC24A3" w14:textId="77777777" w:rsidR="00E201B6" w:rsidRPr="00292951" w:rsidRDefault="00E201B6"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1E764E18" w14:textId="03301072" w:rsidR="00E201B6" w:rsidRPr="00292951" w:rsidRDefault="00CD4921" w:rsidP="00A43AFC">
            <w:pPr>
              <w:tabs>
                <w:tab w:val="left" w:pos="3364"/>
              </w:tabs>
              <w:rPr>
                <w:rFonts w:cstheme="minorHAnsi"/>
                <w:szCs w:val="20"/>
                <w:lang w:val="en-GB"/>
              </w:rPr>
            </w:pPr>
            <w:r>
              <w:rPr>
                <w:rFonts w:cstheme="minorHAnsi"/>
                <w:szCs w:val="20"/>
                <w:lang w:val="en-GB"/>
              </w:rPr>
              <w:t>“</w:t>
            </w:r>
            <w:r w:rsidR="00E201B6" w:rsidRPr="00292951">
              <w:rPr>
                <w:rFonts w:cstheme="minorHAnsi"/>
                <w:szCs w:val="20"/>
                <w:lang w:val="en-GB"/>
              </w:rPr>
              <w:t xml:space="preserve">AppSam aims to promote innovation, learning and development of skills in the field of elderly care through the exchange of knowledge between countries with different welfare logics. It focuses on dementia care and applied digital technology. </w:t>
            </w:r>
            <w:r w:rsidR="00C266AA">
              <w:rPr>
                <w:rFonts w:cstheme="minorHAnsi"/>
                <w:szCs w:val="20"/>
                <w:lang w:val="en-GB"/>
              </w:rPr>
              <w:t xml:space="preserve">[…] </w:t>
            </w:r>
            <w:r w:rsidR="00E201B6" w:rsidRPr="00292951">
              <w:rPr>
                <w:rFonts w:cstheme="minorHAnsi"/>
                <w:szCs w:val="20"/>
                <w:lang w:val="en-GB"/>
              </w:rPr>
              <w:t>The overall aim of the AppSam seed project is to develop a common understanding of what needs there are within dementia care in countries with different welfare logics and to create collaborative added value.</w:t>
            </w:r>
            <w:r w:rsidR="00C266AA">
              <w:rPr>
                <w:rFonts w:cstheme="minorHAnsi"/>
                <w:szCs w:val="20"/>
                <w:lang w:val="en-GB"/>
              </w:rPr>
              <w:t xml:space="preserve">” </w:t>
            </w:r>
            <w:r w:rsidR="00C266AA">
              <w:rPr>
                <w:rStyle w:val="FootnoteReference"/>
                <w:rFonts w:cstheme="minorHAnsi"/>
                <w:szCs w:val="20"/>
                <w:lang w:val="en-GB"/>
              </w:rPr>
              <w:footnoteReference w:id="6"/>
            </w:r>
          </w:p>
        </w:tc>
      </w:tr>
      <w:tr w:rsidR="00D8015C" w:rsidRPr="00292951" w14:paraId="357BA272" w14:textId="77777777" w:rsidTr="00DE6324">
        <w:trPr>
          <w:trHeight w:val="285"/>
        </w:trPr>
        <w:tc>
          <w:tcPr>
            <w:tcW w:w="9535" w:type="dxa"/>
            <w:gridSpan w:val="3"/>
            <w:shd w:val="clear" w:color="auto" w:fill="auto"/>
          </w:tcPr>
          <w:p w14:paraId="46F1634F" w14:textId="59041F50" w:rsidR="00D8015C" w:rsidRPr="00F018C7" w:rsidRDefault="000266F8" w:rsidP="00D8015C">
            <w:pPr>
              <w:tabs>
                <w:tab w:val="left" w:pos="3364"/>
              </w:tabs>
              <w:rPr>
                <w:rFonts w:cstheme="minorHAnsi"/>
                <w:b/>
                <w:szCs w:val="20"/>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D8015C" w:rsidRPr="00F018C7">
              <w:rPr>
                <w:rFonts w:cstheme="minorHAnsi"/>
                <w:b/>
                <w:szCs w:val="20"/>
                <w:lang w:val="en-GB"/>
              </w:rPr>
              <w:t xml:space="preserve">: </w:t>
            </w:r>
            <w:hyperlink r:id="rId21" w:history="1">
              <w:r w:rsidR="00D8015C" w:rsidRPr="00F018C7">
                <w:rPr>
                  <w:rStyle w:val="Hyperlink"/>
                  <w:rFonts w:cs="Calibri"/>
                  <w:lang w:val="en-GB"/>
                </w:rPr>
                <w:t>https://ec.europa.eu/eip/ageing/repository/appsam-professional-and-social-support-dementia-part-caresam-r-d-network_en</w:t>
              </w:r>
            </w:hyperlink>
          </w:p>
        </w:tc>
      </w:tr>
    </w:tbl>
    <w:p w14:paraId="4B72AABC"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468B6F5F" w14:textId="77777777" w:rsidTr="00765347">
        <w:trPr>
          <w:trHeight w:val="1361"/>
        </w:trPr>
        <w:tc>
          <w:tcPr>
            <w:tcW w:w="8505" w:type="dxa"/>
            <w:gridSpan w:val="2"/>
            <w:shd w:val="clear" w:color="auto" w:fill="auto"/>
            <w:vAlign w:val="center"/>
          </w:tcPr>
          <w:p w14:paraId="0E8718F1" w14:textId="035D3DAC" w:rsidR="00944F04" w:rsidRPr="00292951" w:rsidRDefault="00101FE3" w:rsidP="00A43AFC">
            <w:pPr>
              <w:rPr>
                <w:rFonts w:cstheme="minorHAnsi"/>
                <w:b/>
                <w:sz w:val="28"/>
                <w:szCs w:val="20"/>
                <w:lang w:val="en-GB"/>
              </w:rPr>
            </w:pPr>
            <w:r w:rsidRPr="004734E1">
              <w:rPr>
                <w:rFonts w:cstheme="minorHAnsi"/>
                <w:b/>
                <w:sz w:val="28"/>
                <w:szCs w:val="20"/>
                <w:lang w:val="en-GB"/>
              </w:rPr>
              <w:t>Automated Audio Data Monitoring for a Social Robot in Ambient Assisted Living Environments.</w:t>
            </w:r>
          </w:p>
        </w:tc>
        <w:tc>
          <w:tcPr>
            <w:tcW w:w="1030" w:type="dxa"/>
            <w:shd w:val="clear" w:color="auto" w:fill="E2EFD9" w:themeFill="accent6" w:themeFillTint="33"/>
            <w:vAlign w:val="center"/>
          </w:tcPr>
          <w:p w14:paraId="143DAD5E" w14:textId="1127607E"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6FD481FB" w14:textId="1D30B030"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4</w:t>
            </w:r>
          </w:p>
        </w:tc>
      </w:tr>
      <w:tr w:rsidR="00D8015C" w:rsidRPr="00292951" w14:paraId="35FFB59D" w14:textId="77777777" w:rsidTr="00DE6324">
        <w:trPr>
          <w:trHeight w:val="289"/>
        </w:trPr>
        <w:tc>
          <w:tcPr>
            <w:tcW w:w="3681" w:type="dxa"/>
            <w:shd w:val="clear" w:color="auto" w:fill="auto"/>
          </w:tcPr>
          <w:p w14:paraId="4DFB2305" w14:textId="4DF2A246" w:rsidR="00D8015C" w:rsidRPr="00292951" w:rsidRDefault="00D8015C"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National</w:t>
            </w:r>
          </w:p>
        </w:tc>
        <w:tc>
          <w:tcPr>
            <w:tcW w:w="5854" w:type="dxa"/>
            <w:gridSpan w:val="2"/>
            <w:shd w:val="clear" w:color="auto" w:fill="auto"/>
          </w:tcPr>
          <w:p w14:paraId="367B5F31" w14:textId="0608114A" w:rsidR="00D8015C" w:rsidRPr="00292951" w:rsidRDefault="00D8015C"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Spain</w:t>
            </w:r>
          </w:p>
        </w:tc>
      </w:tr>
      <w:tr w:rsidR="00D8015C" w:rsidRPr="00292951" w14:paraId="17E5D639" w14:textId="77777777" w:rsidTr="00DE6324">
        <w:trPr>
          <w:trHeight w:val="289"/>
        </w:trPr>
        <w:tc>
          <w:tcPr>
            <w:tcW w:w="9535" w:type="dxa"/>
            <w:gridSpan w:val="3"/>
            <w:shd w:val="clear" w:color="auto" w:fill="auto"/>
          </w:tcPr>
          <w:p w14:paraId="2DE72792" w14:textId="0955A5EC" w:rsidR="00D8015C" w:rsidRPr="00292951" w:rsidRDefault="00D8015C"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FUNITEC - La Salle</w:t>
            </w:r>
          </w:p>
        </w:tc>
      </w:tr>
      <w:tr w:rsidR="00D8015C" w:rsidRPr="00292951" w14:paraId="3C68069E" w14:textId="77777777" w:rsidTr="00DE6324">
        <w:trPr>
          <w:trHeight w:val="289"/>
        </w:trPr>
        <w:tc>
          <w:tcPr>
            <w:tcW w:w="9535" w:type="dxa"/>
            <w:gridSpan w:val="3"/>
            <w:shd w:val="clear" w:color="auto" w:fill="auto"/>
          </w:tcPr>
          <w:p w14:paraId="6757F570" w14:textId="77777777" w:rsidR="00D8015C" w:rsidRPr="00292951" w:rsidRDefault="00D8015C"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346FB463" w14:textId="0DBC79E6" w:rsidR="00D8015C" w:rsidRPr="00292951" w:rsidRDefault="006344D1" w:rsidP="00A43AFC">
            <w:pPr>
              <w:tabs>
                <w:tab w:val="left" w:pos="3364"/>
              </w:tabs>
              <w:rPr>
                <w:rFonts w:cstheme="minorHAnsi"/>
                <w:szCs w:val="20"/>
                <w:lang w:val="en-GB"/>
              </w:rPr>
            </w:pPr>
            <w:r>
              <w:rPr>
                <w:rFonts w:cstheme="minorHAnsi"/>
                <w:szCs w:val="20"/>
                <w:lang w:val="en-GB"/>
              </w:rPr>
              <w:t>“</w:t>
            </w:r>
            <w:r w:rsidR="00D8015C" w:rsidRPr="00292951">
              <w:rPr>
                <w:rFonts w:cstheme="minorHAnsi"/>
                <w:szCs w:val="20"/>
                <w:lang w:val="en-GB"/>
              </w:rPr>
              <w:t xml:space="preserve">Human life expectancy has steadily grown over the last century, which has driven governments and institutions to increase the efforts on caring about the eldest segment of the population. The purpose of this </w:t>
            </w:r>
            <w:r w:rsidR="00D8015C" w:rsidRPr="00292951">
              <w:rPr>
                <w:rFonts w:cstheme="minorHAnsi"/>
                <w:szCs w:val="20"/>
                <w:lang w:val="en-GB"/>
              </w:rPr>
              <w:lastRenderedPageBreak/>
              <w:t>paper is to present a social robot for assisted living that tracks patients</w:t>
            </w:r>
            <w:r w:rsidR="00065771">
              <w:rPr>
                <w:rFonts w:cstheme="minorHAnsi"/>
                <w:szCs w:val="20"/>
                <w:lang w:val="en-GB"/>
              </w:rPr>
              <w:t>’</w:t>
            </w:r>
            <w:r w:rsidR="00D8015C" w:rsidRPr="00292951">
              <w:rPr>
                <w:rFonts w:cstheme="minorHAnsi"/>
                <w:szCs w:val="20"/>
                <w:lang w:val="en-GB"/>
              </w:rPr>
              <w:t xml:space="preserve"> status by automatically identifying and </w:t>
            </w:r>
            <w:r w:rsidR="00065771">
              <w:rPr>
                <w:rFonts w:cstheme="minorHAnsi"/>
                <w:szCs w:val="20"/>
                <w:lang w:val="en-GB"/>
              </w:rPr>
              <w:t>analysing</w:t>
            </w:r>
            <w:r w:rsidR="00D8015C" w:rsidRPr="00292951">
              <w:rPr>
                <w:rFonts w:cstheme="minorHAnsi"/>
                <w:szCs w:val="20"/>
                <w:lang w:val="en-GB"/>
              </w:rPr>
              <w:t xml:space="preserve"> the acoustic events happening in a house. </w:t>
            </w:r>
            <w:r>
              <w:rPr>
                <w:rFonts w:cstheme="minorHAnsi"/>
                <w:szCs w:val="20"/>
                <w:lang w:val="en-GB"/>
              </w:rPr>
              <w:t xml:space="preserve"> </w:t>
            </w:r>
            <w:r w:rsidRPr="006344D1">
              <w:rPr>
                <w:rFonts w:cstheme="minorHAnsi"/>
                <w:szCs w:val="20"/>
                <w:lang w:val="en-GB"/>
              </w:rPr>
              <w:t>Specifically, we have taken benefit of the amazing capabilities of a Raspberry Pi together with a Nao robot to collect data inside a house and send it in realtime to the medical center. Conducted experiments verify the feasibility of our approach and open new research directions in this domain.</w:t>
            </w:r>
            <w:r>
              <w:rPr>
                <w:rFonts w:cstheme="minorHAnsi"/>
                <w:szCs w:val="20"/>
                <w:lang w:val="en-GB"/>
              </w:rPr>
              <w:t xml:space="preserve">” </w:t>
            </w:r>
            <w:r>
              <w:rPr>
                <w:rStyle w:val="FootnoteReference"/>
                <w:rFonts w:cstheme="minorHAnsi"/>
                <w:szCs w:val="20"/>
                <w:lang w:val="en-GB"/>
              </w:rPr>
              <w:footnoteReference w:id="7"/>
            </w:r>
          </w:p>
        </w:tc>
      </w:tr>
      <w:tr w:rsidR="00D8015C" w:rsidRPr="00292951" w14:paraId="167462DD" w14:textId="77777777" w:rsidTr="00DE6324">
        <w:trPr>
          <w:trHeight w:val="285"/>
        </w:trPr>
        <w:tc>
          <w:tcPr>
            <w:tcW w:w="9535" w:type="dxa"/>
            <w:gridSpan w:val="3"/>
            <w:shd w:val="clear" w:color="auto" w:fill="auto"/>
          </w:tcPr>
          <w:p w14:paraId="7DD2AE44" w14:textId="66414DBC" w:rsidR="00D8015C" w:rsidRPr="00F018C7" w:rsidRDefault="000266F8" w:rsidP="00EE221A">
            <w:pPr>
              <w:tabs>
                <w:tab w:val="left" w:pos="3364"/>
              </w:tabs>
              <w:rPr>
                <w:rFonts w:cs="Calibri"/>
                <w:color w:val="0563C1"/>
                <w:u w:val="single"/>
                <w:lang w:val="en-GB"/>
              </w:rPr>
            </w:pPr>
            <w:r>
              <w:rPr>
                <w:rFonts w:cstheme="minorHAnsi"/>
                <w:b/>
                <w:szCs w:val="20"/>
                <w:lang w:val="en-GB"/>
              </w:rPr>
              <w:lastRenderedPageBreak/>
              <w:t>EIP on AHA p</w:t>
            </w:r>
            <w:r w:rsidRPr="00F018C7">
              <w:rPr>
                <w:rFonts w:cstheme="minorHAnsi"/>
                <w:b/>
                <w:szCs w:val="20"/>
                <w:lang w:val="en-GB"/>
              </w:rPr>
              <w:t>ractice</w:t>
            </w:r>
            <w:r w:rsidR="00F018C7" w:rsidRPr="00F018C7">
              <w:rPr>
                <w:rFonts w:cstheme="minorHAnsi"/>
                <w:b/>
                <w:szCs w:val="20"/>
                <w:lang w:val="en-GB"/>
              </w:rPr>
              <w:t xml:space="preserve"> URL</w:t>
            </w:r>
            <w:r w:rsidR="00D8015C" w:rsidRPr="00F018C7">
              <w:rPr>
                <w:rFonts w:cstheme="minorHAnsi"/>
                <w:b/>
                <w:szCs w:val="20"/>
                <w:lang w:val="en-GB"/>
              </w:rPr>
              <w:t>:</w:t>
            </w:r>
            <w:r w:rsidR="00D8015C" w:rsidRPr="00F018C7">
              <w:rPr>
                <w:rFonts w:cstheme="minorHAnsi"/>
                <w:szCs w:val="20"/>
                <w:lang w:val="en-GB"/>
              </w:rPr>
              <w:t xml:space="preserve"> </w:t>
            </w:r>
            <w:hyperlink r:id="rId22" w:history="1">
              <w:r w:rsidR="00EE221A" w:rsidRPr="00F018C7">
                <w:rPr>
                  <w:rStyle w:val="Hyperlink"/>
                  <w:rFonts w:cs="Calibri"/>
                  <w:lang w:val="en-GB"/>
                </w:rPr>
                <w:t>https://ec.europa.eu/eip/ageing/repository/automated-audio-data-monitoring-social-robot-ambient-assisted-living-environments_en</w:t>
              </w:r>
            </w:hyperlink>
          </w:p>
        </w:tc>
      </w:tr>
    </w:tbl>
    <w:p w14:paraId="1A416E3E" w14:textId="6C982559" w:rsidR="00AB5B63" w:rsidRDefault="00F80549" w:rsidP="00AB5B63">
      <w:pPr>
        <w:pStyle w:val="Heading2"/>
        <w:rPr>
          <w:lang w:val="en-GB"/>
        </w:rPr>
      </w:pPr>
      <w:bookmarkStart w:id="11" w:name="_Toc33090662"/>
      <w:r>
        <w:rPr>
          <w:lang w:val="en-GB"/>
        </w:rPr>
        <w:t>Priority 3: Digital solution for connected health recommended practices</w:t>
      </w:r>
      <w:bookmarkEnd w:id="11"/>
    </w:p>
    <w:tbl>
      <w:tblPr>
        <w:tblStyle w:val="TableGrid"/>
        <w:tblW w:w="9535" w:type="dxa"/>
        <w:tblLook w:val="04A0" w:firstRow="1" w:lastRow="0" w:firstColumn="1" w:lastColumn="0" w:noHBand="0" w:noVBand="1"/>
      </w:tblPr>
      <w:tblGrid>
        <w:gridCol w:w="3670"/>
        <w:gridCol w:w="4640"/>
        <w:gridCol w:w="1225"/>
      </w:tblGrid>
      <w:tr w:rsidR="00EE221A" w:rsidRPr="00292951" w14:paraId="6B751B7D" w14:textId="77777777" w:rsidTr="00DE6324">
        <w:trPr>
          <w:trHeight w:val="794"/>
        </w:trPr>
        <w:tc>
          <w:tcPr>
            <w:tcW w:w="9535" w:type="dxa"/>
            <w:gridSpan w:val="3"/>
            <w:shd w:val="clear" w:color="auto" w:fill="4472C4" w:themeFill="accent1"/>
            <w:vAlign w:val="center"/>
          </w:tcPr>
          <w:p w14:paraId="44D2F105" w14:textId="77D11D03" w:rsidR="00EE221A" w:rsidRPr="00292951" w:rsidRDefault="00E039F4" w:rsidP="00A43AFC">
            <w:pPr>
              <w:jc w:val="center"/>
              <w:rPr>
                <w:rFonts w:cstheme="minorHAnsi"/>
                <w:b/>
                <w:sz w:val="28"/>
                <w:szCs w:val="20"/>
                <w:lang w:val="en-GB"/>
              </w:rPr>
            </w:pPr>
            <w:r w:rsidRPr="00292951">
              <w:rPr>
                <w:rFonts w:cstheme="minorHAnsi"/>
                <w:color w:val="FFFFFF" w:themeColor="background1"/>
                <w:sz w:val="28"/>
                <w:szCs w:val="20"/>
                <w:lang w:val="en-GB"/>
              </w:rPr>
              <w:t>Priority 3:</w:t>
            </w:r>
            <w:r w:rsidRPr="00292951">
              <w:rPr>
                <w:rFonts w:cstheme="minorHAnsi"/>
                <w:b/>
                <w:color w:val="FFFFFF" w:themeColor="background1"/>
                <w:sz w:val="28"/>
                <w:szCs w:val="20"/>
                <w:lang w:val="en-GB"/>
              </w:rPr>
              <w:t xml:space="preserve"> Digital solution for connected health</w:t>
            </w:r>
          </w:p>
        </w:tc>
      </w:tr>
      <w:tr w:rsidR="00944F04" w:rsidRPr="00292951" w14:paraId="46BA6E8A" w14:textId="77777777" w:rsidTr="00765347">
        <w:trPr>
          <w:trHeight w:val="1361"/>
        </w:trPr>
        <w:tc>
          <w:tcPr>
            <w:tcW w:w="8450" w:type="dxa"/>
            <w:gridSpan w:val="2"/>
            <w:shd w:val="clear" w:color="auto" w:fill="auto"/>
            <w:vAlign w:val="center"/>
          </w:tcPr>
          <w:p w14:paraId="06AC7FFA" w14:textId="2D32E29D" w:rsidR="00944F04" w:rsidRPr="00292951" w:rsidRDefault="00944F04" w:rsidP="00A43AFC">
            <w:pPr>
              <w:rPr>
                <w:rFonts w:cstheme="minorHAnsi"/>
                <w:b/>
                <w:sz w:val="28"/>
                <w:szCs w:val="20"/>
                <w:lang w:val="en-GB"/>
              </w:rPr>
            </w:pPr>
            <w:r w:rsidRPr="004734E1">
              <w:rPr>
                <w:rFonts w:cstheme="minorHAnsi"/>
                <w:b/>
                <w:sz w:val="28"/>
                <w:szCs w:val="20"/>
                <w:lang w:val="en-GB"/>
              </w:rPr>
              <w:t>Attend Anywhere - health consultations online</w:t>
            </w:r>
            <w:r w:rsidR="00BB5F90" w:rsidRPr="004734E1">
              <w:rPr>
                <w:rFonts w:cstheme="minorHAnsi"/>
                <w:b/>
                <w:sz w:val="28"/>
                <w:szCs w:val="20"/>
                <w:lang w:val="en-GB"/>
              </w:rPr>
              <w:t>.</w:t>
            </w:r>
          </w:p>
        </w:tc>
        <w:tc>
          <w:tcPr>
            <w:tcW w:w="1085" w:type="dxa"/>
            <w:shd w:val="clear" w:color="auto" w:fill="E2EFD9" w:themeFill="accent6" w:themeFillTint="33"/>
            <w:vAlign w:val="center"/>
          </w:tcPr>
          <w:p w14:paraId="06F30A46" w14:textId="2EAD7134"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22B64D26" w14:textId="34DDCF29"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16</w:t>
            </w:r>
          </w:p>
        </w:tc>
      </w:tr>
      <w:tr w:rsidR="00EE221A" w:rsidRPr="00292951" w14:paraId="37383F33" w14:textId="77777777" w:rsidTr="00F018C7">
        <w:trPr>
          <w:trHeight w:val="289"/>
        </w:trPr>
        <w:tc>
          <w:tcPr>
            <w:tcW w:w="3670" w:type="dxa"/>
            <w:shd w:val="clear" w:color="auto" w:fill="auto"/>
          </w:tcPr>
          <w:p w14:paraId="25C68E4B" w14:textId="77777777" w:rsidR="00EE221A" w:rsidRPr="00292951" w:rsidRDefault="00EE221A"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National</w:t>
            </w:r>
          </w:p>
        </w:tc>
        <w:tc>
          <w:tcPr>
            <w:tcW w:w="5865" w:type="dxa"/>
            <w:gridSpan w:val="2"/>
            <w:shd w:val="clear" w:color="auto" w:fill="auto"/>
          </w:tcPr>
          <w:p w14:paraId="4D4DA824" w14:textId="659900C6" w:rsidR="00EE221A" w:rsidRPr="00292951" w:rsidRDefault="00EE221A"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Scotland</w:t>
            </w:r>
          </w:p>
        </w:tc>
      </w:tr>
      <w:tr w:rsidR="00EE221A" w:rsidRPr="00292951" w14:paraId="5F601FA5" w14:textId="77777777" w:rsidTr="00DE6324">
        <w:trPr>
          <w:trHeight w:val="289"/>
        </w:trPr>
        <w:tc>
          <w:tcPr>
            <w:tcW w:w="9535" w:type="dxa"/>
            <w:gridSpan w:val="3"/>
            <w:shd w:val="clear" w:color="auto" w:fill="auto"/>
          </w:tcPr>
          <w:p w14:paraId="03DD645E" w14:textId="55DC014C" w:rsidR="00EE221A" w:rsidRPr="00292951" w:rsidRDefault="00EE221A"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Scottish Government</w:t>
            </w:r>
          </w:p>
        </w:tc>
      </w:tr>
      <w:tr w:rsidR="00EE221A" w:rsidRPr="00292951" w14:paraId="0E1F4534" w14:textId="77777777" w:rsidTr="00DE6324">
        <w:trPr>
          <w:trHeight w:val="289"/>
        </w:trPr>
        <w:tc>
          <w:tcPr>
            <w:tcW w:w="9535" w:type="dxa"/>
            <w:gridSpan w:val="3"/>
            <w:shd w:val="clear" w:color="auto" w:fill="auto"/>
          </w:tcPr>
          <w:p w14:paraId="05AAF14F" w14:textId="77777777" w:rsidR="00EE221A" w:rsidRPr="00292951" w:rsidRDefault="00EE221A"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09F81A8D" w14:textId="6015328E" w:rsidR="00EE221A" w:rsidRPr="00292951" w:rsidRDefault="00B81EC7" w:rsidP="00A43AFC">
            <w:pPr>
              <w:tabs>
                <w:tab w:val="left" w:pos="3364"/>
              </w:tabs>
              <w:rPr>
                <w:rFonts w:cstheme="minorHAnsi"/>
                <w:szCs w:val="20"/>
                <w:lang w:val="en-GB"/>
              </w:rPr>
            </w:pPr>
            <w:r>
              <w:rPr>
                <w:rFonts w:cstheme="minorHAnsi"/>
                <w:szCs w:val="20"/>
                <w:lang w:val="en-GB"/>
              </w:rPr>
              <w:t>“</w:t>
            </w:r>
            <w:r w:rsidR="00EE221A" w:rsidRPr="00292951">
              <w:rPr>
                <w:rFonts w:cstheme="minorHAnsi"/>
                <w:szCs w:val="20"/>
                <w:lang w:val="en-GB"/>
              </w:rPr>
              <w:t xml:space="preserve">The initial objectives of the Attend Anywhere programme </w:t>
            </w:r>
            <w:r w:rsidR="00065771">
              <w:rPr>
                <w:rFonts w:cstheme="minorHAnsi"/>
                <w:szCs w:val="20"/>
                <w:lang w:val="en-GB"/>
              </w:rPr>
              <w:t>were</w:t>
            </w:r>
            <w:r w:rsidR="00EE221A" w:rsidRPr="00292951">
              <w:rPr>
                <w:rFonts w:cstheme="minorHAnsi"/>
                <w:szCs w:val="20"/>
                <w:lang w:val="en-GB"/>
              </w:rPr>
              <w:t xml:space="preserve"> to establish a video consulting service across Scotland, providing 50 clinics across health, care and the third sector, with the aim of reducing travel, improving efficiency and supporting service change. </w:t>
            </w:r>
            <w:r>
              <w:rPr>
                <w:rFonts w:cstheme="minorHAnsi"/>
                <w:szCs w:val="20"/>
                <w:lang w:val="en-GB"/>
              </w:rPr>
              <w:t xml:space="preserve">[…] </w:t>
            </w:r>
            <w:r w:rsidRPr="00B81EC7">
              <w:rPr>
                <w:rFonts w:cstheme="minorHAnsi"/>
                <w:szCs w:val="20"/>
                <w:lang w:val="en-GB"/>
              </w:rPr>
              <w:t>Main methods, processes and organisation The Attend Anywhere system provides a video clinical environment that can be accessed by a member of the public using a web browser on their own device, be it a laptop, tablet or smartphone.</w:t>
            </w:r>
            <w:r w:rsidR="008C4336">
              <w:rPr>
                <w:rFonts w:cstheme="minorHAnsi"/>
                <w:szCs w:val="20"/>
                <w:lang w:val="en-GB"/>
              </w:rPr>
              <w:t xml:space="preserve"> </w:t>
            </w:r>
            <w:r w:rsidR="00EE221A" w:rsidRPr="00292951">
              <w:rPr>
                <w:rFonts w:cstheme="minorHAnsi"/>
                <w:szCs w:val="20"/>
                <w:lang w:val="en-GB"/>
              </w:rPr>
              <w:t xml:space="preserve">Attend Anywhere provides a single, consistent entry point on the service’s webpage, where patients enter an online waiting are for their appointment. </w:t>
            </w:r>
            <w:r w:rsidR="008C4336">
              <w:rPr>
                <w:rFonts w:cstheme="minorHAnsi"/>
                <w:szCs w:val="20"/>
                <w:lang w:val="en-GB"/>
              </w:rPr>
              <w:t xml:space="preserve">[…] </w:t>
            </w:r>
            <w:r w:rsidR="008C4336" w:rsidRPr="008C4336">
              <w:rPr>
                <w:rFonts w:cstheme="minorHAnsi"/>
                <w:szCs w:val="20"/>
                <w:lang w:val="en-GB"/>
              </w:rPr>
              <w:t>Video appointments are handled through existing processes and systems and run like any other consultation.</w:t>
            </w:r>
            <w:r w:rsidR="008C4336">
              <w:rPr>
                <w:rFonts w:cstheme="minorHAnsi"/>
                <w:szCs w:val="20"/>
                <w:lang w:val="en-GB"/>
              </w:rPr>
              <w:t xml:space="preserve">” </w:t>
            </w:r>
            <w:r w:rsidR="008C4336">
              <w:rPr>
                <w:rStyle w:val="FootnoteReference"/>
                <w:rFonts w:cstheme="minorHAnsi"/>
                <w:szCs w:val="20"/>
                <w:lang w:val="en-GB"/>
              </w:rPr>
              <w:footnoteReference w:id="8"/>
            </w:r>
          </w:p>
        </w:tc>
      </w:tr>
      <w:tr w:rsidR="00EE221A" w:rsidRPr="00292951" w14:paraId="24A1F09B" w14:textId="77777777" w:rsidTr="00DE6324">
        <w:trPr>
          <w:trHeight w:val="285"/>
        </w:trPr>
        <w:tc>
          <w:tcPr>
            <w:tcW w:w="9535" w:type="dxa"/>
            <w:gridSpan w:val="3"/>
            <w:shd w:val="clear" w:color="auto" w:fill="auto"/>
          </w:tcPr>
          <w:p w14:paraId="60AE9549" w14:textId="4050AA47" w:rsidR="00EE221A" w:rsidRPr="009F5E6E" w:rsidRDefault="009F5E6E" w:rsidP="00EE221A">
            <w:pPr>
              <w:tabs>
                <w:tab w:val="left" w:pos="3364"/>
              </w:tabs>
              <w:rPr>
                <w:rFonts w:cs="Calibri"/>
                <w:color w:val="0563C1"/>
                <w:u w:val="single"/>
              </w:rPr>
            </w:pPr>
            <w:r>
              <w:rPr>
                <w:rFonts w:cstheme="minorHAnsi"/>
                <w:b/>
                <w:szCs w:val="20"/>
                <w:lang w:val="en-US"/>
              </w:rPr>
              <w:t>Practice URL</w:t>
            </w:r>
            <w:r w:rsidR="00EE221A" w:rsidRPr="009F5E6E">
              <w:rPr>
                <w:rFonts w:cstheme="minorHAnsi"/>
                <w:b/>
                <w:szCs w:val="20"/>
              </w:rPr>
              <w:t>:</w:t>
            </w:r>
            <w:r w:rsidR="00EE221A" w:rsidRPr="009F5E6E">
              <w:rPr>
                <w:rFonts w:cstheme="minorHAnsi"/>
                <w:szCs w:val="20"/>
              </w:rPr>
              <w:t xml:space="preserve"> </w:t>
            </w:r>
            <w:hyperlink r:id="rId23" w:history="1">
              <w:r w:rsidR="00EE221A" w:rsidRPr="009F5E6E">
                <w:rPr>
                  <w:rStyle w:val="Hyperlink"/>
                  <w:rFonts w:cs="Calibri"/>
                </w:rPr>
                <w:t>https://nhs.attendanywhere.com/resourcecentre</w:t>
              </w:r>
            </w:hyperlink>
          </w:p>
        </w:tc>
      </w:tr>
      <w:tr w:rsidR="00EE221A" w:rsidRPr="00292951" w14:paraId="3F992EED" w14:textId="77777777" w:rsidTr="000266F8">
        <w:trPr>
          <w:trHeight w:val="299"/>
        </w:trPr>
        <w:tc>
          <w:tcPr>
            <w:tcW w:w="9535" w:type="dxa"/>
            <w:gridSpan w:val="3"/>
            <w:shd w:val="clear" w:color="auto" w:fill="auto"/>
          </w:tcPr>
          <w:p w14:paraId="127F7ADD" w14:textId="0AA6C8CC" w:rsidR="00EE221A" w:rsidRPr="00F018C7" w:rsidRDefault="000266F8" w:rsidP="00EE221A">
            <w:pPr>
              <w:tabs>
                <w:tab w:val="left" w:pos="3364"/>
              </w:tabs>
              <w:rPr>
                <w:rFonts w:cstheme="minorHAnsi"/>
                <w:b/>
                <w:szCs w:val="20"/>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EE221A" w:rsidRPr="00F018C7">
              <w:rPr>
                <w:rFonts w:cstheme="minorHAnsi"/>
                <w:b/>
                <w:szCs w:val="20"/>
                <w:lang w:val="en-GB"/>
              </w:rPr>
              <w:t xml:space="preserve">: </w:t>
            </w:r>
            <w:hyperlink r:id="rId24" w:history="1">
              <w:r w:rsidR="00826CF8" w:rsidRPr="00F018C7">
                <w:rPr>
                  <w:rStyle w:val="Hyperlink"/>
                  <w:rFonts w:cs="Calibri"/>
                  <w:lang w:val="en-GB"/>
                </w:rPr>
                <w:t>https://ec.europa.eu/eip/ageing/repository/attend-anywhere_en</w:t>
              </w:r>
            </w:hyperlink>
          </w:p>
        </w:tc>
      </w:tr>
    </w:tbl>
    <w:p w14:paraId="4B91AAF0"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0FC6DCD0" w14:textId="77777777" w:rsidTr="00765347">
        <w:trPr>
          <w:trHeight w:val="1361"/>
        </w:trPr>
        <w:tc>
          <w:tcPr>
            <w:tcW w:w="8505" w:type="dxa"/>
            <w:gridSpan w:val="2"/>
            <w:shd w:val="clear" w:color="auto" w:fill="auto"/>
            <w:vAlign w:val="center"/>
          </w:tcPr>
          <w:p w14:paraId="6FEFBD0E" w14:textId="6271BCA5" w:rsidR="00944F04" w:rsidRPr="00292951" w:rsidRDefault="00FD29CE" w:rsidP="00FD29CE">
            <w:pPr>
              <w:rPr>
                <w:rFonts w:cstheme="minorHAnsi"/>
                <w:b/>
                <w:sz w:val="28"/>
                <w:szCs w:val="20"/>
                <w:lang w:val="en-GB"/>
              </w:rPr>
            </w:pPr>
            <w:r w:rsidRPr="004734E1">
              <w:rPr>
                <w:rFonts w:cstheme="minorHAnsi"/>
                <w:b/>
                <w:sz w:val="28"/>
                <w:szCs w:val="20"/>
                <w:lang w:val="en-GB"/>
              </w:rPr>
              <w:t>Telemedicine for real life integrated care in chronic patients</w:t>
            </w:r>
            <w:r>
              <w:rPr>
                <w:rFonts w:cstheme="minorHAnsi"/>
                <w:b/>
                <w:sz w:val="24"/>
                <w:szCs w:val="20"/>
                <w:lang w:val="en-GB"/>
              </w:rPr>
              <w:t>.</w:t>
            </w:r>
          </w:p>
        </w:tc>
        <w:tc>
          <w:tcPr>
            <w:tcW w:w="1030" w:type="dxa"/>
            <w:shd w:val="clear" w:color="auto" w:fill="E2EFD9" w:themeFill="accent6" w:themeFillTint="33"/>
            <w:vAlign w:val="center"/>
          </w:tcPr>
          <w:p w14:paraId="0D44F52E" w14:textId="4EDCB0E8"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5B34B314" w14:textId="297EA600"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16</w:t>
            </w:r>
          </w:p>
        </w:tc>
      </w:tr>
      <w:tr w:rsidR="00826CF8" w:rsidRPr="00292951" w14:paraId="16CDB409" w14:textId="77777777" w:rsidTr="00DE6324">
        <w:trPr>
          <w:trHeight w:val="289"/>
        </w:trPr>
        <w:tc>
          <w:tcPr>
            <w:tcW w:w="3681" w:type="dxa"/>
            <w:shd w:val="clear" w:color="auto" w:fill="auto"/>
          </w:tcPr>
          <w:p w14:paraId="7B171D80" w14:textId="791BE067" w:rsidR="00826CF8" w:rsidRPr="00292951" w:rsidRDefault="00826CF8" w:rsidP="00A43AFC">
            <w:pPr>
              <w:rPr>
                <w:rFonts w:cstheme="minorHAnsi"/>
                <w:szCs w:val="20"/>
                <w:lang w:val="en-GB"/>
              </w:rPr>
            </w:pPr>
            <w:r w:rsidRPr="00292951">
              <w:rPr>
                <w:rFonts w:cstheme="minorHAnsi"/>
                <w:b/>
                <w:szCs w:val="20"/>
                <w:lang w:val="en-GB"/>
              </w:rPr>
              <w:lastRenderedPageBreak/>
              <w:t>Level:</w:t>
            </w:r>
            <w:r w:rsidRPr="00292951">
              <w:rPr>
                <w:rFonts w:cstheme="minorHAnsi"/>
                <w:szCs w:val="20"/>
                <w:lang w:val="en-GB"/>
              </w:rPr>
              <w:t xml:space="preserve"> Regional</w:t>
            </w:r>
          </w:p>
        </w:tc>
        <w:tc>
          <w:tcPr>
            <w:tcW w:w="5854" w:type="dxa"/>
            <w:gridSpan w:val="2"/>
            <w:shd w:val="clear" w:color="auto" w:fill="auto"/>
          </w:tcPr>
          <w:p w14:paraId="40D3C231" w14:textId="2DAC8C0F" w:rsidR="00826CF8" w:rsidRPr="00292951" w:rsidRDefault="00826CF8"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Italy, Lombard</w:t>
            </w:r>
            <w:r w:rsidR="003D7A79">
              <w:rPr>
                <w:rFonts w:cstheme="minorHAnsi"/>
                <w:szCs w:val="20"/>
                <w:lang w:val="en-GB"/>
              </w:rPr>
              <w:t>y</w:t>
            </w:r>
            <w:r w:rsidRPr="00292951">
              <w:rPr>
                <w:rFonts w:cstheme="minorHAnsi"/>
                <w:szCs w:val="20"/>
                <w:lang w:val="en-GB"/>
              </w:rPr>
              <w:t xml:space="preserve"> region</w:t>
            </w:r>
          </w:p>
        </w:tc>
      </w:tr>
      <w:tr w:rsidR="00826CF8" w:rsidRPr="00292951" w14:paraId="1732B866" w14:textId="77777777" w:rsidTr="00DE6324">
        <w:trPr>
          <w:trHeight w:val="289"/>
        </w:trPr>
        <w:tc>
          <w:tcPr>
            <w:tcW w:w="9535" w:type="dxa"/>
            <w:gridSpan w:val="3"/>
            <w:shd w:val="clear" w:color="auto" w:fill="auto"/>
          </w:tcPr>
          <w:p w14:paraId="6C8075C3" w14:textId="10593541" w:rsidR="00826CF8" w:rsidRPr="00292951" w:rsidRDefault="00826CF8"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Salvatore Maugeri Foundation</w:t>
            </w:r>
          </w:p>
        </w:tc>
      </w:tr>
      <w:tr w:rsidR="00826CF8" w:rsidRPr="00292951" w14:paraId="6C4BFB3E" w14:textId="77777777" w:rsidTr="00DE6324">
        <w:trPr>
          <w:trHeight w:val="289"/>
        </w:trPr>
        <w:tc>
          <w:tcPr>
            <w:tcW w:w="9535" w:type="dxa"/>
            <w:gridSpan w:val="3"/>
            <w:shd w:val="clear" w:color="auto" w:fill="auto"/>
          </w:tcPr>
          <w:p w14:paraId="0FD8CC97" w14:textId="77777777" w:rsidR="00826CF8" w:rsidRPr="00292951" w:rsidRDefault="00826CF8"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0B2D84CA" w14:textId="47A68D62" w:rsidR="00826CF8" w:rsidRPr="00292951" w:rsidRDefault="00EA633C" w:rsidP="00A43AFC">
            <w:pPr>
              <w:tabs>
                <w:tab w:val="left" w:pos="3364"/>
              </w:tabs>
              <w:rPr>
                <w:rFonts w:cstheme="minorHAnsi"/>
                <w:szCs w:val="20"/>
                <w:lang w:val="en-GB"/>
              </w:rPr>
            </w:pPr>
            <w:r>
              <w:rPr>
                <w:rFonts w:cstheme="minorHAnsi"/>
                <w:szCs w:val="20"/>
                <w:lang w:val="en-GB"/>
              </w:rPr>
              <w:t>“</w:t>
            </w:r>
            <w:r w:rsidR="00826CF8" w:rsidRPr="00292951">
              <w:rPr>
                <w:rFonts w:cstheme="minorHAnsi"/>
                <w:szCs w:val="20"/>
                <w:lang w:val="en-GB"/>
              </w:rPr>
              <w:t xml:space="preserve">The Telemedicine service consists of a structured physician-directed and nurse-managed telephone support and telemonitoring. An educated and dedicated health team is involved, including specialists, nurses, physiotherapist and technical personnel. </w:t>
            </w:r>
            <w:r>
              <w:rPr>
                <w:rFonts w:cstheme="minorHAnsi"/>
                <w:szCs w:val="20"/>
                <w:lang w:val="en-GB"/>
              </w:rPr>
              <w:t xml:space="preserve">[…] </w:t>
            </w:r>
            <w:r w:rsidR="00826CF8" w:rsidRPr="00292951">
              <w:rPr>
                <w:rFonts w:cstheme="minorHAnsi"/>
                <w:szCs w:val="20"/>
                <w:lang w:val="en-GB"/>
              </w:rPr>
              <w:t>The devices supplied for remote telemonitoring depend to the principle problems of the patients. Where rehabilitation sessions are present, a videoconference solution is provided.</w:t>
            </w:r>
            <w:r>
              <w:rPr>
                <w:rFonts w:cstheme="minorHAnsi"/>
                <w:szCs w:val="20"/>
                <w:lang w:val="en-GB"/>
              </w:rPr>
              <w:t xml:space="preserve">” </w:t>
            </w:r>
            <w:r>
              <w:rPr>
                <w:rStyle w:val="FootnoteReference"/>
                <w:rFonts w:cstheme="minorHAnsi"/>
                <w:szCs w:val="20"/>
                <w:lang w:val="en-GB"/>
              </w:rPr>
              <w:footnoteReference w:id="9"/>
            </w:r>
          </w:p>
        </w:tc>
      </w:tr>
      <w:tr w:rsidR="00826CF8" w:rsidRPr="00292951" w14:paraId="154B8CF0" w14:textId="77777777" w:rsidTr="00DE6324">
        <w:trPr>
          <w:trHeight w:val="285"/>
        </w:trPr>
        <w:tc>
          <w:tcPr>
            <w:tcW w:w="9535" w:type="dxa"/>
            <w:gridSpan w:val="3"/>
            <w:shd w:val="clear" w:color="auto" w:fill="auto"/>
          </w:tcPr>
          <w:p w14:paraId="474AA292" w14:textId="59BB7482" w:rsidR="00826CF8" w:rsidRPr="00F018C7" w:rsidRDefault="000266F8" w:rsidP="00E1697D">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826CF8" w:rsidRPr="00F018C7">
              <w:rPr>
                <w:rFonts w:cstheme="minorHAnsi"/>
                <w:b/>
                <w:szCs w:val="20"/>
                <w:lang w:val="en-GB"/>
              </w:rPr>
              <w:t xml:space="preserve">: </w:t>
            </w:r>
            <w:hyperlink r:id="rId25" w:history="1">
              <w:r w:rsidR="00E1697D" w:rsidRPr="00F018C7">
                <w:rPr>
                  <w:rStyle w:val="Hyperlink"/>
                  <w:rFonts w:cs="Calibri"/>
                  <w:lang w:val="en-GB"/>
                </w:rPr>
                <w:t>https://ec.europa.eu/eip/ageing/repository/telemedicine-real-life-integrated-care-chronic-patients_en</w:t>
              </w:r>
            </w:hyperlink>
          </w:p>
        </w:tc>
      </w:tr>
    </w:tbl>
    <w:p w14:paraId="7A24675A"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2497C461" w14:textId="77777777" w:rsidTr="00765347">
        <w:trPr>
          <w:cantSplit/>
          <w:trHeight w:val="1361"/>
        </w:trPr>
        <w:tc>
          <w:tcPr>
            <w:tcW w:w="8505" w:type="dxa"/>
            <w:gridSpan w:val="2"/>
            <w:shd w:val="clear" w:color="auto" w:fill="auto"/>
            <w:vAlign w:val="center"/>
          </w:tcPr>
          <w:p w14:paraId="0AE71FF5" w14:textId="09EB6F9E" w:rsidR="00944F04" w:rsidRPr="00292951" w:rsidRDefault="00944F04" w:rsidP="00A43AFC">
            <w:pPr>
              <w:rPr>
                <w:rFonts w:cstheme="minorHAnsi"/>
                <w:b/>
                <w:sz w:val="28"/>
                <w:szCs w:val="20"/>
                <w:lang w:val="en-GB"/>
              </w:rPr>
            </w:pPr>
            <w:r w:rsidRPr="004734E1">
              <w:rPr>
                <w:rFonts w:cstheme="minorHAnsi"/>
                <w:b/>
                <w:sz w:val="28"/>
                <w:szCs w:val="20"/>
                <w:lang w:val="en-GB"/>
              </w:rPr>
              <w:t>Game based Neurological Tele-Rehabilitation</w:t>
            </w:r>
            <w:r w:rsidR="00BB5F90" w:rsidRPr="004734E1">
              <w:rPr>
                <w:rFonts w:cstheme="minorHAnsi"/>
                <w:b/>
                <w:sz w:val="28"/>
                <w:szCs w:val="20"/>
                <w:lang w:val="en-GB"/>
              </w:rPr>
              <w:t>.</w:t>
            </w:r>
          </w:p>
        </w:tc>
        <w:tc>
          <w:tcPr>
            <w:tcW w:w="1030" w:type="dxa"/>
            <w:shd w:val="clear" w:color="auto" w:fill="E2EFD9" w:themeFill="accent6" w:themeFillTint="33"/>
            <w:vAlign w:val="center"/>
          </w:tcPr>
          <w:p w14:paraId="2FA71B0B" w14:textId="037B8608"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5FC1B05D" w14:textId="38C53669"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15</w:t>
            </w:r>
          </w:p>
        </w:tc>
      </w:tr>
      <w:tr w:rsidR="00E1697D" w:rsidRPr="00292951" w14:paraId="1B3750B2" w14:textId="77777777" w:rsidTr="00DE6324">
        <w:trPr>
          <w:cantSplit/>
          <w:trHeight w:val="289"/>
        </w:trPr>
        <w:tc>
          <w:tcPr>
            <w:tcW w:w="3681" w:type="dxa"/>
            <w:shd w:val="clear" w:color="auto" w:fill="auto"/>
          </w:tcPr>
          <w:p w14:paraId="08B3FBC0" w14:textId="7C21EDF7" w:rsidR="00E1697D" w:rsidRPr="00292951" w:rsidRDefault="00E1697D"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7BCDA4C7" w14:textId="3939655B" w:rsidR="00E1697D" w:rsidRPr="00292951" w:rsidRDefault="00E1697D"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Europe, Asia</w:t>
            </w:r>
          </w:p>
        </w:tc>
      </w:tr>
      <w:tr w:rsidR="00E1697D" w:rsidRPr="00292951" w14:paraId="34B66B68" w14:textId="77777777" w:rsidTr="00DE6324">
        <w:trPr>
          <w:cantSplit/>
          <w:trHeight w:val="289"/>
        </w:trPr>
        <w:tc>
          <w:tcPr>
            <w:tcW w:w="9535" w:type="dxa"/>
            <w:gridSpan w:val="3"/>
            <w:shd w:val="clear" w:color="auto" w:fill="auto"/>
          </w:tcPr>
          <w:p w14:paraId="341F6D72" w14:textId="7380D1E9" w:rsidR="00E1697D" w:rsidRPr="00292951" w:rsidRDefault="00E1697D"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imaginary srl</w:t>
            </w:r>
          </w:p>
        </w:tc>
      </w:tr>
      <w:tr w:rsidR="00E1697D" w:rsidRPr="00292951" w14:paraId="5BFF0ECE" w14:textId="77777777" w:rsidTr="00DE6324">
        <w:trPr>
          <w:cantSplit/>
          <w:trHeight w:val="289"/>
        </w:trPr>
        <w:tc>
          <w:tcPr>
            <w:tcW w:w="9535" w:type="dxa"/>
            <w:gridSpan w:val="3"/>
            <w:shd w:val="clear" w:color="auto" w:fill="auto"/>
          </w:tcPr>
          <w:p w14:paraId="55434913" w14:textId="77777777" w:rsidR="00E1697D" w:rsidRPr="00292951" w:rsidRDefault="00E1697D"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11574502" w14:textId="3F4C18EF" w:rsidR="00E1697D" w:rsidRPr="00292951" w:rsidRDefault="00CB1B7A" w:rsidP="00A43AFC">
            <w:pPr>
              <w:tabs>
                <w:tab w:val="left" w:pos="3364"/>
              </w:tabs>
              <w:rPr>
                <w:rFonts w:cstheme="minorHAnsi"/>
                <w:szCs w:val="20"/>
                <w:lang w:val="en-GB"/>
              </w:rPr>
            </w:pPr>
            <w:r>
              <w:rPr>
                <w:rFonts w:cstheme="minorHAnsi"/>
                <w:szCs w:val="20"/>
                <w:lang w:val="en-GB"/>
              </w:rPr>
              <w:t>“</w:t>
            </w:r>
            <w:r w:rsidR="00E1697D" w:rsidRPr="00292951">
              <w:rPr>
                <w:rFonts w:cstheme="minorHAnsi"/>
                <w:szCs w:val="20"/>
                <w:lang w:val="en-GB"/>
              </w:rPr>
              <w:t>REHABILITY is the suite of serious games co-designed with specialists and patients post stroke, with Multiple Sclerosis or Parkinson disease. A best practice connected health solution, REHABILITY allows patients to take part in rehabilitation therapy both within a specialist facility and from home with continuous remote medical support. It combines physical with cognitive exercise (simultaneously if required), and medical staff can quickly personalise the exercises for each single patient in each phase of the therapy in a very fine grained, yet simple way. The product has proven research to show that it motivates elderly people to comply with the prescribed therapy, thus supporting adherence: the research results have been published in several scientific papers.</w:t>
            </w:r>
            <w:r>
              <w:rPr>
                <w:rFonts w:cstheme="minorHAnsi"/>
                <w:szCs w:val="20"/>
                <w:lang w:val="en-GB"/>
              </w:rPr>
              <w:t xml:space="preserve">” </w:t>
            </w:r>
            <w:r>
              <w:rPr>
                <w:rStyle w:val="FootnoteReference"/>
                <w:rFonts w:cstheme="minorHAnsi"/>
                <w:szCs w:val="20"/>
                <w:lang w:val="en-GB"/>
              </w:rPr>
              <w:footnoteReference w:id="10"/>
            </w:r>
          </w:p>
        </w:tc>
      </w:tr>
      <w:tr w:rsidR="00E1697D" w:rsidRPr="00292951" w14:paraId="71CB3633" w14:textId="77777777" w:rsidTr="00DE6324">
        <w:trPr>
          <w:cantSplit/>
          <w:trHeight w:val="285"/>
        </w:trPr>
        <w:tc>
          <w:tcPr>
            <w:tcW w:w="9535" w:type="dxa"/>
            <w:gridSpan w:val="3"/>
            <w:shd w:val="clear" w:color="auto" w:fill="auto"/>
          </w:tcPr>
          <w:p w14:paraId="62E7CDB3" w14:textId="789309F7" w:rsidR="00E1697D" w:rsidRPr="00F018C7" w:rsidRDefault="009F5E6E" w:rsidP="00E1697D">
            <w:pPr>
              <w:tabs>
                <w:tab w:val="left" w:pos="3364"/>
              </w:tabs>
              <w:rPr>
                <w:rFonts w:cs="Calibri"/>
                <w:color w:val="0563C1"/>
                <w:u w:val="single"/>
                <w:lang w:val="en-GB"/>
              </w:rPr>
            </w:pPr>
            <w:r>
              <w:rPr>
                <w:rFonts w:cstheme="minorHAnsi"/>
                <w:b/>
                <w:szCs w:val="20"/>
                <w:lang w:val="en-US"/>
              </w:rPr>
              <w:t>Practice URL</w:t>
            </w:r>
            <w:r w:rsidR="00E1697D" w:rsidRPr="00F018C7">
              <w:rPr>
                <w:rFonts w:cstheme="minorHAnsi"/>
                <w:b/>
                <w:szCs w:val="20"/>
                <w:lang w:val="en-GB"/>
              </w:rPr>
              <w:t>:</w:t>
            </w:r>
            <w:r w:rsidR="00E1697D" w:rsidRPr="00F018C7">
              <w:rPr>
                <w:rFonts w:cstheme="minorHAnsi"/>
                <w:szCs w:val="20"/>
                <w:lang w:val="en-GB"/>
              </w:rPr>
              <w:t xml:space="preserve"> </w:t>
            </w:r>
            <w:hyperlink r:id="rId26" w:history="1">
              <w:r w:rsidR="00E1697D" w:rsidRPr="00F018C7">
                <w:rPr>
                  <w:rStyle w:val="Hyperlink"/>
                  <w:rFonts w:cs="Calibri"/>
                  <w:lang w:val="en-GB"/>
                </w:rPr>
                <w:t>http://www.rehability.me</w:t>
              </w:r>
            </w:hyperlink>
          </w:p>
        </w:tc>
      </w:tr>
      <w:tr w:rsidR="00E1697D" w:rsidRPr="00292951" w14:paraId="27E25A58" w14:textId="77777777" w:rsidTr="00DE6324">
        <w:trPr>
          <w:cantSplit/>
          <w:trHeight w:val="285"/>
        </w:trPr>
        <w:tc>
          <w:tcPr>
            <w:tcW w:w="9535" w:type="dxa"/>
            <w:gridSpan w:val="3"/>
            <w:shd w:val="clear" w:color="auto" w:fill="auto"/>
          </w:tcPr>
          <w:p w14:paraId="1BEB2B21" w14:textId="185286AE" w:rsidR="00E1697D" w:rsidRPr="00F018C7" w:rsidRDefault="000266F8" w:rsidP="00E1697D">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E1697D" w:rsidRPr="00F018C7">
              <w:rPr>
                <w:rFonts w:cstheme="minorHAnsi"/>
                <w:b/>
                <w:szCs w:val="20"/>
                <w:lang w:val="en-GB"/>
              </w:rPr>
              <w:t xml:space="preserve">: </w:t>
            </w:r>
            <w:hyperlink r:id="rId27" w:history="1">
              <w:r w:rsidR="00AE4A6F" w:rsidRPr="00F018C7">
                <w:rPr>
                  <w:rStyle w:val="Hyperlink"/>
                  <w:rFonts w:cs="Calibri"/>
                  <w:lang w:val="en-GB"/>
                </w:rPr>
                <w:t>https://ec.europa.eu/eip/ageing/repository/game-based-neurological-tele-rehabilitation_en</w:t>
              </w:r>
            </w:hyperlink>
          </w:p>
        </w:tc>
      </w:tr>
    </w:tbl>
    <w:p w14:paraId="77CF1E88" w14:textId="34A74692" w:rsidR="00E1697D" w:rsidRDefault="00E1697D" w:rsidP="0095306B">
      <w:pPr>
        <w:rPr>
          <w:lang w:val="en-GB"/>
        </w:rPr>
      </w:pPr>
    </w:p>
    <w:p w14:paraId="104B1819" w14:textId="5B2F06CE" w:rsidR="00F80549" w:rsidRDefault="00F80549" w:rsidP="00F80549">
      <w:pPr>
        <w:pStyle w:val="Heading2"/>
        <w:rPr>
          <w:lang w:val="en-GB"/>
        </w:rPr>
      </w:pPr>
      <w:bookmarkStart w:id="12" w:name="_Toc33090663"/>
      <w:r>
        <w:rPr>
          <w:lang w:val="en-GB"/>
        </w:rPr>
        <w:lastRenderedPageBreak/>
        <w:t>Priority 4: Digital support for integrated care recommended practices</w:t>
      </w:r>
      <w:bookmarkEnd w:id="12"/>
    </w:p>
    <w:tbl>
      <w:tblPr>
        <w:tblStyle w:val="TableGrid"/>
        <w:tblW w:w="9535" w:type="dxa"/>
        <w:tblLook w:val="04A0" w:firstRow="1" w:lastRow="0" w:firstColumn="1" w:lastColumn="0" w:noHBand="0" w:noVBand="1"/>
      </w:tblPr>
      <w:tblGrid>
        <w:gridCol w:w="3681"/>
        <w:gridCol w:w="4629"/>
        <w:gridCol w:w="1225"/>
      </w:tblGrid>
      <w:tr w:rsidR="00AE4A6F" w:rsidRPr="00292951" w14:paraId="7C8A14AD" w14:textId="77777777" w:rsidTr="00DE6324">
        <w:trPr>
          <w:trHeight w:val="794"/>
        </w:trPr>
        <w:tc>
          <w:tcPr>
            <w:tcW w:w="9535" w:type="dxa"/>
            <w:gridSpan w:val="3"/>
            <w:shd w:val="clear" w:color="auto" w:fill="4472C4" w:themeFill="accent1"/>
            <w:vAlign w:val="center"/>
          </w:tcPr>
          <w:p w14:paraId="47AE15E0" w14:textId="0ECE95E8" w:rsidR="00AE4A6F" w:rsidRPr="00292951" w:rsidRDefault="0015253C" w:rsidP="00A43AFC">
            <w:pPr>
              <w:jc w:val="center"/>
              <w:rPr>
                <w:rFonts w:cstheme="minorHAnsi"/>
                <w:b/>
                <w:sz w:val="28"/>
                <w:szCs w:val="20"/>
                <w:lang w:val="en-GB"/>
              </w:rPr>
            </w:pPr>
            <w:r w:rsidRPr="00292951">
              <w:rPr>
                <w:rFonts w:cstheme="minorHAnsi"/>
                <w:color w:val="FFFFFF" w:themeColor="background1"/>
                <w:sz w:val="28"/>
                <w:szCs w:val="20"/>
                <w:lang w:val="en-GB"/>
              </w:rPr>
              <w:t>Priority 4</w:t>
            </w:r>
            <w:r w:rsidR="007D1FD6" w:rsidRPr="00292951">
              <w:rPr>
                <w:rFonts w:cstheme="minorHAnsi"/>
                <w:color w:val="FFFFFF" w:themeColor="background1"/>
                <w:sz w:val="28"/>
                <w:szCs w:val="20"/>
                <w:lang w:val="en-GB"/>
              </w:rPr>
              <w:t>:</w:t>
            </w:r>
            <w:r w:rsidRPr="00292951">
              <w:rPr>
                <w:rFonts w:cstheme="minorHAnsi"/>
                <w:b/>
                <w:color w:val="FFFFFF" w:themeColor="background1"/>
                <w:sz w:val="28"/>
                <w:szCs w:val="20"/>
                <w:lang w:val="en-GB"/>
              </w:rPr>
              <w:t xml:space="preserve"> </w:t>
            </w:r>
            <w:r w:rsidR="00C8425C" w:rsidRPr="00292951">
              <w:rPr>
                <w:rFonts w:cstheme="minorHAnsi"/>
                <w:b/>
                <w:color w:val="FFFFFF" w:themeColor="background1"/>
                <w:sz w:val="28"/>
                <w:szCs w:val="20"/>
                <w:lang w:val="en-GB"/>
              </w:rPr>
              <w:t>Digital support for integrated care</w:t>
            </w:r>
          </w:p>
        </w:tc>
      </w:tr>
      <w:tr w:rsidR="00944F04" w:rsidRPr="00292951" w14:paraId="3871B775" w14:textId="77777777" w:rsidTr="00765347">
        <w:trPr>
          <w:trHeight w:val="1361"/>
        </w:trPr>
        <w:tc>
          <w:tcPr>
            <w:tcW w:w="8505" w:type="dxa"/>
            <w:gridSpan w:val="2"/>
            <w:shd w:val="clear" w:color="auto" w:fill="auto"/>
            <w:vAlign w:val="center"/>
          </w:tcPr>
          <w:p w14:paraId="58483D0A" w14:textId="2825C629" w:rsidR="00944F04" w:rsidRPr="00292951" w:rsidRDefault="00944F04" w:rsidP="00A43AFC">
            <w:pPr>
              <w:rPr>
                <w:rFonts w:cstheme="minorHAnsi"/>
                <w:b/>
                <w:sz w:val="28"/>
                <w:szCs w:val="20"/>
                <w:lang w:val="en-GB"/>
              </w:rPr>
            </w:pPr>
            <w:r w:rsidRPr="00292951">
              <w:rPr>
                <w:rFonts w:cstheme="minorHAnsi"/>
                <w:b/>
                <w:sz w:val="28"/>
                <w:szCs w:val="20"/>
                <w:lang w:val="en-GB"/>
              </w:rPr>
              <w:t>Carealia - ICT based dementia care</w:t>
            </w:r>
            <w:r w:rsidR="00BB5F90">
              <w:rPr>
                <w:rFonts w:cstheme="minorHAnsi"/>
                <w:b/>
                <w:sz w:val="28"/>
                <w:szCs w:val="20"/>
                <w:lang w:val="en-GB"/>
              </w:rPr>
              <w:t>.</w:t>
            </w:r>
          </w:p>
        </w:tc>
        <w:tc>
          <w:tcPr>
            <w:tcW w:w="1030" w:type="dxa"/>
            <w:shd w:val="clear" w:color="auto" w:fill="E2EFD9" w:themeFill="accent6" w:themeFillTint="33"/>
            <w:vAlign w:val="center"/>
          </w:tcPr>
          <w:p w14:paraId="23D6922A" w14:textId="34D19AE7"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665A7CC6" w14:textId="79B20A14"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16</w:t>
            </w:r>
          </w:p>
        </w:tc>
      </w:tr>
      <w:tr w:rsidR="00AE4A6F" w:rsidRPr="00292951" w14:paraId="0278E241" w14:textId="77777777" w:rsidTr="00DE6324">
        <w:trPr>
          <w:trHeight w:val="289"/>
        </w:trPr>
        <w:tc>
          <w:tcPr>
            <w:tcW w:w="3681" w:type="dxa"/>
            <w:shd w:val="clear" w:color="auto" w:fill="auto"/>
          </w:tcPr>
          <w:p w14:paraId="7FD9BE22" w14:textId="77777777" w:rsidR="00AE4A6F" w:rsidRPr="00292951" w:rsidRDefault="00AE4A6F"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5F600A52" w14:textId="395B4C40" w:rsidR="00AE4A6F" w:rsidRPr="00292951" w:rsidRDefault="00AE4A6F" w:rsidP="00A43AFC">
            <w:pPr>
              <w:rPr>
                <w:rFonts w:cstheme="minorHAnsi"/>
                <w:szCs w:val="20"/>
                <w:lang w:val="en-GB"/>
              </w:rPr>
            </w:pPr>
            <w:r w:rsidRPr="00292951">
              <w:rPr>
                <w:rFonts w:cstheme="minorHAnsi"/>
                <w:b/>
                <w:szCs w:val="20"/>
                <w:lang w:val="en-GB"/>
              </w:rPr>
              <w:t xml:space="preserve">Countries: </w:t>
            </w:r>
            <w:r w:rsidRPr="00292951">
              <w:rPr>
                <w:rFonts w:cstheme="minorHAnsi"/>
                <w:szCs w:val="20"/>
                <w:lang w:val="en-GB"/>
              </w:rPr>
              <w:t>Greece, Sweden</w:t>
            </w:r>
          </w:p>
        </w:tc>
      </w:tr>
      <w:tr w:rsidR="00AE4A6F" w:rsidRPr="00292951" w14:paraId="15C09786" w14:textId="77777777" w:rsidTr="00DE6324">
        <w:trPr>
          <w:trHeight w:val="289"/>
        </w:trPr>
        <w:tc>
          <w:tcPr>
            <w:tcW w:w="9535" w:type="dxa"/>
            <w:gridSpan w:val="3"/>
            <w:shd w:val="clear" w:color="auto" w:fill="auto"/>
          </w:tcPr>
          <w:p w14:paraId="728C91C1" w14:textId="32822B6C" w:rsidR="00AE4A6F" w:rsidRPr="00292951" w:rsidRDefault="00AE4A6F"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Carealia</w:t>
            </w:r>
          </w:p>
        </w:tc>
      </w:tr>
      <w:tr w:rsidR="00AE4A6F" w:rsidRPr="00292951" w14:paraId="53C3F9C0" w14:textId="77777777" w:rsidTr="00DE6324">
        <w:trPr>
          <w:trHeight w:val="289"/>
        </w:trPr>
        <w:tc>
          <w:tcPr>
            <w:tcW w:w="9535" w:type="dxa"/>
            <w:gridSpan w:val="3"/>
            <w:shd w:val="clear" w:color="auto" w:fill="auto"/>
          </w:tcPr>
          <w:p w14:paraId="1881A435" w14:textId="77777777" w:rsidR="00AE4A6F" w:rsidRPr="00292951" w:rsidRDefault="00AE4A6F"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40854565" w14:textId="521C5B84" w:rsidR="00AE4A6F" w:rsidRPr="00292951" w:rsidRDefault="00067744" w:rsidP="00AE4A6F">
            <w:pPr>
              <w:rPr>
                <w:rFonts w:cstheme="minorHAnsi"/>
                <w:szCs w:val="20"/>
                <w:lang w:val="en-GB"/>
              </w:rPr>
            </w:pPr>
            <w:r>
              <w:rPr>
                <w:rFonts w:cs="Calibri"/>
                <w:color w:val="000000"/>
                <w:lang w:val="en-GB"/>
              </w:rPr>
              <w:t>“</w:t>
            </w:r>
            <w:r w:rsidR="00AE4A6F" w:rsidRPr="00292951">
              <w:rPr>
                <w:rFonts w:cs="Calibri"/>
                <w:color w:val="000000"/>
                <w:lang w:val="en-GB"/>
              </w:rPr>
              <w:t xml:space="preserve">Carealia aims to bring affordable, cost- and time-effective ICT solutions to dementia care for the wider public. Specifically, the company builds smart monitoring systems to assist in the care of dementia in homes and nursing homes. Interconnected devices combined with intelligent algorithms and clinical knowledge, support doctors and nurses to accurately and reliably assess symptoms and </w:t>
            </w:r>
            <w:r w:rsidR="00262176" w:rsidRPr="00292951">
              <w:rPr>
                <w:rFonts w:cs="Calibri"/>
                <w:color w:val="000000"/>
                <w:lang w:val="en-GB"/>
              </w:rPr>
              <w:t>behavioural</w:t>
            </w:r>
            <w:r w:rsidR="00AE4A6F" w:rsidRPr="00292951">
              <w:rPr>
                <w:rFonts w:cs="Calibri"/>
                <w:color w:val="000000"/>
                <w:lang w:val="en-GB"/>
              </w:rPr>
              <w:t xml:space="preserve"> patterns relevant to the disease, leading to effective interventions for improved care and quality of life. </w:t>
            </w:r>
            <w:r>
              <w:rPr>
                <w:rFonts w:cs="Calibri"/>
                <w:color w:val="000000"/>
                <w:lang w:val="en-GB"/>
              </w:rPr>
              <w:t xml:space="preserve">[…] </w:t>
            </w:r>
            <w:r w:rsidR="00AE4A6F" w:rsidRPr="00292951">
              <w:rPr>
                <w:rFonts w:cs="Calibri"/>
                <w:color w:val="000000"/>
                <w:lang w:val="en-GB"/>
              </w:rPr>
              <w:t>The interdisciplinary team is comprised of clinical psychologists, IT and market experts.</w:t>
            </w:r>
            <w:r>
              <w:rPr>
                <w:rFonts w:cs="Calibri"/>
                <w:color w:val="000000"/>
                <w:lang w:val="en-GB"/>
              </w:rPr>
              <w:t xml:space="preserve">” </w:t>
            </w:r>
            <w:r>
              <w:rPr>
                <w:rStyle w:val="FootnoteReference"/>
                <w:rFonts w:cs="Calibri"/>
                <w:color w:val="000000"/>
                <w:lang w:val="en-GB"/>
              </w:rPr>
              <w:footnoteReference w:id="11"/>
            </w:r>
            <w:r>
              <w:rPr>
                <w:rFonts w:cs="Calibri"/>
                <w:color w:val="000000"/>
                <w:lang w:val="en-GB"/>
              </w:rPr>
              <w:t xml:space="preserve"> </w:t>
            </w:r>
          </w:p>
        </w:tc>
      </w:tr>
      <w:tr w:rsidR="00AE4A6F" w:rsidRPr="00292951" w14:paraId="609B6185" w14:textId="77777777" w:rsidTr="00DE6324">
        <w:trPr>
          <w:trHeight w:val="285"/>
        </w:trPr>
        <w:tc>
          <w:tcPr>
            <w:tcW w:w="9535" w:type="dxa"/>
            <w:gridSpan w:val="3"/>
            <w:shd w:val="clear" w:color="auto" w:fill="auto"/>
          </w:tcPr>
          <w:p w14:paraId="20510E39" w14:textId="75029B01" w:rsidR="00AE4A6F" w:rsidRPr="00F018C7" w:rsidRDefault="009F5E6E" w:rsidP="00AE4A6F">
            <w:pPr>
              <w:tabs>
                <w:tab w:val="left" w:pos="3364"/>
              </w:tabs>
              <w:rPr>
                <w:rFonts w:cs="Calibri"/>
                <w:color w:val="0563C1"/>
                <w:u w:val="single"/>
                <w:lang w:val="en-GB"/>
              </w:rPr>
            </w:pPr>
            <w:r>
              <w:rPr>
                <w:rFonts w:cstheme="minorHAnsi"/>
                <w:b/>
                <w:szCs w:val="20"/>
                <w:lang w:val="en-US"/>
              </w:rPr>
              <w:t>Practice URL</w:t>
            </w:r>
            <w:r w:rsidR="00AE4A6F" w:rsidRPr="00F018C7">
              <w:rPr>
                <w:rFonts w:cstheme="minorHAnsi"/>
                <w:b/>
                <w:szCs w:val="20"/>
                <w:lang w:val="en-GB"/>
              </w:rPr>
              <w:t>:</w:t>
            </w:r>
            <w:r w:rsidR="00AE4A6F" w:rsidRPr="00F018C7">
              <w:rPr>
                <w:rFonts w:cstheme="minorHAnsi"/>
                <w:szCs w:val="20"/>
                <w:lang w:val="en-GB"/>
              </w:rPr>
              <w:t xml:space="preserve"> </w:t>
            </w:r>
            <w:hyperlink r:id="rId28" w:history="1">
              <w:r w:rsidR="00AE4A6F" w:rsidRPr="00F018C7">
                <w:rPr>
                  <w:rStyle w:val="Hyperlink"/>
                  <w:rFonts w:cs="Calibri"/>
                  <w:lang w:val="en-GB"/>
                </w:rPr>
                <w:t>http://www.carealia.gr</w:t>
              </w:r>
            </w:hyperlink>
          </w:p>
        </w:tc>
      </w:tr>
      <w:tr w:rsidR="00AE4A6F" w:rsidRPr="00292951" w14:paraId="43F6F950" w14:textId="77777777" w:rsidTr="00DE6324">
        <w:trPr>
          <w:trHeight w:val="285"/>
        </w:trPr>
        <w:tc>
          <w:tcPr>
            <w:tcW w:w="9535" w:type="dxa"/>
            <w:gridSpan w:val="3"/>
            <w:shd w:val="clear" w:color="auto" w:fill="auto"/>
          </w:tcPr>
          <w:p w14:paraId="43F909BA" w14:textId="5C01B453" w:rsidR="00AE4A6F" w:rsidRPr="00F018C7" w:rsidRDefault="000266F8" w:rsidP="00AE4A6F">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AE4A6F" w:rsidRPr="00F018C7">
              <w:rPr>
                <w:rFonts w:cstheme="minorHAnsi"/>
                <w:b/>
                <w:szCs w:val="20"/>
                <w:lang w:val="en-GB"/>
              </w:rPr>
              <w:t xml:space="preserve">: </w:t>
            </w:r>
            <w:hyperlink r:id="rId29" w:history="1">
              <w:r w:rsidR="00AE4A6F" w:rsidRPr="00F018C7">
                <w:rPr>
                  <w:rStyle w:val="Hyperlink"/>
                  <w:rFonts w:cs="Calibri"/>
                  <w:lang w:val="en-GB"/>
                </w:rPr>
                <w:t>https://ec.europa.eu/eip/ageing/repository/carealia_en</w:t>
              </w:r>
            </w:hyperlink>
          </w:p>
        </w:tc>
      </w:tr>
      <w:tr w:rsidR="00944F04" w:rsidRPr="00292951" w14:paraId="074F4FD2" w14:textId="77777777" w:rsidTr="00765347">
        <w:trPr>
          <w:trHeight w:val="1361"/>
        </w:trPr>
        <w:tc>
          <w:tcPr>
            <w:tcW w:w="8505" w:type="dxa"/>
            <w:gridSpan w:val="2"/>
            <w:shd w:val="clear" w:color="auto" w:fill="auto"/>
            <w:vAlign w:val="center"/>
          </w:tcPr>
          <w:p w14:paraId="097CB212" w14:textId="5CA23BB0" w:rsidR="00944F04" w:rsidRPr="00292951" w:rsidRDefault="00944F04" w:rsidP="00A43AFC">
            <w:pPr>
              <w:rPr>
                <w:rFonts w:cstheme="minorHAnsi"/>
                <w:b/>
                <w:sz w:val="28"/>
                <w:szCs w:val="20"/>
                <w:lang w:val="en-GB"/>
              </w:rPr>
            </w:pPr>
            <w:r w:rsidRPr="00292951">
              <w:rPr>
                <w:rFonts w:cstheme="minorHAnsi"/>
                <w:b/>
                <w:sz w:val="28"/>
                <w:szCs w:val="20"/>
                <w:lang w:val="en-GB"/>
              </w:rPr>
              <w:t>MASK (Mobile Airways Sentinel Network)</w:t>
            </w:r>
            <w:r w:rsidR="003C4FFD">
              <w:rPr>
                <w:rFonts w:cstheme="minorHAnsi"/>
                <w:b/>
                <w:sz w:val="28"/>
                <w:szCs w:val="20"/>
                <w:lang w:val="en-GB"/>
              </w:rPr>
              <w:t>.</w:t>
            </w:r>
          </w:p>
        </w:tc>
        <w:tc>
          <w:tcPr>
            <w:tcW w:w="1030" w:type="dxa"/>
            <w:shd w:val="clear" w:color="auto" w:fill="E2EFD9" w:themeFill="accent6" w:themeFillTint="33"/>
            <w:vAlign w:val="center"/>
          </w:tcPr>
          <w:p w14:paraId="32450B05" w14:textId="68305A05"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0FC80408" w14:textId="1DC49908"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15</w:t>
            </w:r>
          </w:p>
        </w:tc>
      </w:tr>
      <w:tr w:rsidR="00AE4A6F" w:rsidRPr="00292951" w14:paraId="1E7EA60A" w14:textId="77777777" w:rsidTr="00DE6324">
        <w:trPr>
          <w:trHeight w:val="289"/>
        </w:trPr>
        <w:tc>
          <w:tcPr>
            <w:tcW w:w="3681" w:type="dxa"/>
            <w:shd w:val="clear" w:color="auto" w:fill="auto"/>
          </w:tcPr>
          <w:p w14:paraId="0C23E7AE" w14:textId="77777777" w:rsidR="00AE4A6F" w:rsidRPr="00292951" w:rsidRDefault="00AE4A6F"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International</w:t>
            </w:r>
          </w:p>
        </w:tc>
        <w:tc>
          <w:tcPr>
            <w:tcW w:w="5854" w:type="dxa"/>
            <w:gridSpan w:val="2"/>
            <w:shd w:val="clear" w:color="auto" w:fill="auto"/>
          </w:tcPr>
          <w:p w14:paraId="587BBFEC" w14:textId="509DB6E3" w:rsidR="00AE4A6F" w:rsidRPr="009D5C92" w:rsidRDefault="00AE4A6F" w:rsidP="00A43AFC">
            <w:pPr>
              <w:rPr>
                <w:rFonts w:cstheme="minorHAnsi"/>
                <w:szCs w:val="20"/>
                <w:lang w:val="es-ES"/>
              </w:rPr>
            </w:pPr>
            <w:r w:rsidRPr="009D5C92">
              <w:rPr>
                <w:rFonts w:cstheme="minorHAnsi"/>
                <w:b/>
                <w:szCs w:val="20"/>
                <w:lang w:val="es-ES"/>
              </w:rPr>
              <w:t xml:space="preserve">Countries: </w:t>
            </w:r>
            <w:r w:rsidRPr="009D5C92">
              <w:rPr>
                <w:rFonts w:cstheme="minorHAnsi"/>
                <w:szCs w:val="20"/>
                <w:lang w:val="es-ES"/>
              </w:rPr>
              <w:t>Europe, Mexico, Australia, South America</w:t>
            </w:r>
          </w:p>
        </w:tc>
      </w:tr>
      <w:tr w:rsidR="00AE4A6F" w:rsidRPr="00292951" w14:paraId="5A1CBA90" w14:textId="77777777" w:rsidTr="00DE6324">
        <w:trPr>
          <w:trHeight w:val="289"/>
        </w:trPr>
        <w:tc>
          <w:tcPr>
            <w:tcW w:w="9535" w:type="dxa"/>
            <w:gridSpan w:val="3"/>
            <w:shd w:val="clear" w:color="auto" w:fill="auto"/>
          </w:tcPr>
          <w:p w14:paraId="7BB49749" w14:textId="0B8E6E93" w:rsidR="00AE4A6F" w:rsidRPr="00292951" w:rsidRDefault="00AE4A6F" w:rsidP="00A43AFC">
            <w:pPr>
              <w:rPr>
                <w:rFonts w:cstheme="minorHAnsi"/>
                <w:color w:val="000000"/>
                <w:lang w:val="en-GB"/>
              </w:rPr>
            </w:pPr>
            <w:r w:rsidRPr="00292951">
              <w:rPr>
                <w:rFonts w:cstheme="minorHAnsi"/>
                <w:b/>
                <w:szCs w:val="20"/>
                <w:lang w:val="en-GB"/>
              </w:rPr>
              <w:t>Organization:</w:t>
            </w:r>
            <w:r w:rsidRPr="00292951">
              <w:rPr>
                <w:rFonts w:cstheme="minorHAnsi"/>
                <w:szCs w:val="20"/>
                <w:lang w:val="en-GB"/>
              </w:rPr>
              <w:t xml:space="preserve"> </w:t>
            </w:r>
            <w:r w:rsidRPr="00292951">
              <w:rPr>
                <w:rFonts w:cs="Calibri"/>
                <w:color w:val="000000"/>
                <w:lang w:val="en-GB"/>
              </w:rPr>
              <w:t>MACVIA-France</w:t>
            </w:r>
          </w:p>
        </w:tc>
      </w:tr>
      <w:tr w:rsidR="00AE4A6F" w:rsidRPr="00292951" w14:paraId="16A9D390" w14:textId="77777777" w:rsidTr="00DE6324">
        <w:trPr>
          <w:trHeight w:val="289"/>
        </w:trPr>
        <w:tc>
          <w:tcPr>
            <w:tcW w:w="9535" w:type="dxa"/>
            <w:gridSpan w:val="3"/>
            <w:shd w:val="clear" w:color="auto" w:fill="auto"/>
          </w:tcPr>
          <w:p w14:paraId="1B2E07A6" w14:textId="77777777" w:rsidR="00AE4A6F" w:rsidRPr="00292951" w:rsidRDefault="00AE4A6F"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4FE81CE8" w14:textId="1C8A7455" w:rsidR="00AE4A6F" w:rsidRPr="00292951" w:rsidRDefault="000A0B1C" w:rsidP="00A43AFC">
            <w:pPr>
              <w:rPr>
                <w:rFonts w:cstheme="minorHAnsi"/>
                <w:szCs w:val="20"/>
                <w:lang w:val="en-GB"/>
              </w:rPr>
            </w:pPr>
            <w:r>
              <w:rPr>
                <w:rFonts w:cs="Calibri"/>
                <w:color w:val="000000"/>
                <w:lang w:val="en-GB"/>
              </w:rPr>
              <w:t>“</w:t>
            </w:r>
            <w:r w:rsidR="00AE4A6F" w:rsidRPr="00292951">
              <w:rPr>
                <w:rFonts w:cs="Calibri"/>
                <w:color w:val="000000"/>
                <w:lang w:val="en-GB"/>
              </w:rPr>
              <w:t>MASK (Mobile Airways Sentinel Network) is a new development of the ARIA (Allergic Rhinitis and its Impact on Asthma) initiative. It works closely with POLLAR (Impact of Air P</w:t>
            </w:r>
            <w:r w:rsidR="00492B20" w:rsidRPr="00292951">
              <w:rPr>
                <w:rFonts w:cs="Calibri"/>
                <w:color w:val="000000"/>
                <w:lang w:val="en-GB"/>
              </w:rPr>
              <w:t>oll</w:t>
            </w:r>
            <w:r w:rsidR="00AE4A6F" w:rsidRPr="00292951">
              <w:rPr>
                <w:rFonts w:cs="Calibri"/>
                <w:color w:val="000000"/>
                <w:lang w:val="en-GB"/>
              </w:rPr>
              <w:t>ution on Asthma and Rhinitis, EIT Health), and collaborates with professional and patient organizations in the field of allergy and airway diseases. MASK proposes real-life care pathways (ICPs) centred around the patient with rhinitis and/or asthma multimorbidity.</w:t>
            </w:r>
            <w:r>
              <w:rPr>
                <w:rFonts w:cs="Calibri"/>
                <w:color w:val="000000"/>
                <w:lang w:val="en-GB"/>
              </w:rPr>
              <w:t xml:space="preserve">” </w:t>
            </w:r>
            <w:r>
              <w:rPr>
                <w:rStyle w:val="FootnoteReference"/>
                <w:rFonts w:cs="Calibri"/>
                <w:color w:val="000000"/>
                <w:lang w:val="en-GB"/>
              </w:rPr>
              <w:footnoteReference w:id="12"/>
            </w:r>
          </w:p>
        </w:tc>
      </w:tr>
      <w:tr w:rsidR="00AE4A6F" w:rsidRPr="00292951" w14:paraId="2A264070" w14:textId="77777777" w:rsidTr="00DE6324">
        <w:trPr>
          <w:trHeight w:val="285"/>
        </w:trPr>
        <w:tc>
          <w:tcPr>
            <w:tcW w:w="9535" w:type="dxa"/>
            <w:gridSpan w:val="3"/>
            <w:shd w:val="clear" w:color="auto" w:fill="auto"/>
          </w:tcPr>
          <w:p w14:paraId="0C2608A4" w14:textId="4AB2C06C" w:rsidR="00AE4A6F" w:rsidRPr="009F5E6E" w:rsidRDefault="009F5E6E" w:rsidP="00AE4A6F">
            <w:pPr>
              <w:tabs>
                <w:tab w:val="left" w:pos="3364"/>
              </w:tabs>
              <w:rPr>
                <w:rFonts w:cs="Calibri"/>
                <w:color w:val="0563C1"/>
                <w:u w:val="single"/>
              </w:rPr>
            </w:pPr>
            <w:r>
              <w:rPr>
                <w:rFonts w:cstheme="minorHAnsi"/>
                <w:b/>
                <w:szCs w:val="20"/>
                <w:lang w:val="en-US"/>
              </w:rPr>
              <w:t>Practice URL</w:t>
            </w:r>
            <w:r w:rsidR="00AE4A6F" w:rsidRPr="009F5E6E">
              <w:rPr>
                <w:rFonts w:cstheme="minorHAnsi"/>
                <w:b/>
                <w:szCs w:val="20"/>
              </w:rPr>
              <w:t>:</w:t>
            </w:r>
            <w:r w:rsidR="00AE4A6F" w:rsidRPr="009F5E6E">
              <w:rPr>
                <w:rFonts w:cstheme="minorHAnsi"/>
                <w:szCs w:val="20"/>
              </w:rPr>
              <w:t xml:space="preserve"> </w:t>
            </w:r>
            <w:hyperlink r:id="rId30" w:history="1">
              <w:r w:rsidR="00AE4A6F" w:rsidRPr="009F5E6E">
                <w:rPr>
                  <w:rStyle w:val="Hyperlink"/>
                  <w:rFonts w:cs="Calibri"/>
                </w:rPr>
                <w:t>https://www.mask-air.com/</w:t>
              </w:r>
            </w:hyperlink>
          </w:p>
        </w:tc>
      </w:tr>
      <w:tr w:rsidR="00AE4A6F" w:rsidRPr="00292951" w14:paraId="6FCECB7F" w14:textId="77777777" w:rsidTr="00DE6324">
        <w:trPr>
          <w:trHeight w:val="285"/>
        </w:trPr>
        <w:tc>
          <w:tcPr>
            <w:tcW w:w="9535" w:type="dxa"/>
            <w:gridSpan w:val="3"/>
            <w:shd w:val="clear" w:color="auto" w:fill="auto"/>
          </w:tcPr>
          <w:p w14:paraId="1882DFC2" w14:textId="6FAB1692" w:rsidR="00AE4A6F" w:rsidRPr="00F018C7" w:rsidRDefault="000266F8" w:rsidP="00AE4A6F">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AE4A6F" w:rsidRPr="00F018C7">
              <w:rPr>
                <w:rFonts w:cstheme="minorHAnsi"/>
                <w:b/>
                <w:szCs w:val="20"/>
                <w:lang w:val="en-GB"/>
              </w:rPr>
              <w:t xml:space="preserve">: </w:t>
            </w:r>
            <w:hyperlink r:id="rId31" w:history="1">
              <w:r w:rsidR="00AE4A6F" w:rsidRPr="00F018C7">
                <w:rPr>
                  <w:rStyle w:val="Hyperlink"/>
                  <w:rFonts w:cs="Calibri"/>
                  <w:lang w:val="en-GB"/>
                </w:rPr>
                <w:t>https://ec.europa.eu/eip/ageing/repository/macvia-aria-sentinel-network-rhinitis_en</w:t>
              </w:r>
            </w:hyperlink>
          </w:p>
        </w:tc>
      </w:tr>
    </w:tbl>
    <w:p w14:paraId="2E578BFC" w14:textId="77777777" w:rsidR="0090117A" w:rsidRDefault="0090117A"/>
    <w:tbl>
      <w:tblPr>
        <w:tblStyle w:val="TableGrid"/>
        <w:tblW w:w="9535" w:type="dxa"/>
        <w:tblLook w:val="04A0" w:firstRow="1" w:lastRow="0" w:firstColumn="1" w:lastColumn="0" w:noHBand="0" w:noVBand="1"/>
      </w:tblPr>
      <w:tblGrid>
        <w:gridCol w:w="3681"/>
        <w:gridCol w:w="4629"/>
        <w:gridCol w:w="1225"/>
      </w:tblGrid>
      <w:tr w:rsidR="00944F04" w:rsidRPr="00292951" w14:paraId="2794BE62" w14:textId="77777777" w:rsidTr="00765347">
        <w:trPr>
          <w:trHeight w:val="1361"/>
        </w:trPr>
        <w:tc>
          <w:tcPr>
            <w:tcW w:w="8505" w:type="dxa"/>
            <w:gridSpan w:val="2"/>
            <w:shd w:val="clear" w:color="auto" w:fill="auto"/>
            <w:vAlign w:val="center"/>
          </w:tcPr>
          <w:p w14:paraId="724D280B" w14:textId="12DE1973" w:rsidR="00944F04" w:rsidRPr="00292951" w:rsidRDefault="00944F04" w:rsidP="00A43AFC">
            <w:pPr>
              <w:rPr>
                <w:rFonts w:cstheme="minorHAnsi"/>
                <w:b/>
                <w:sz w:val="28"/>
                <w:szCs w:val="20"/>
                <w:lang w:val="en-GB"/>
              </w:rPr>
            </w:pPr>
            <w:r w:rsidRPr="00292951">
              <w:rPr>
                <w:rFonts w:cstheme="minorHAnsi"/>
                <w:b/>
                <w:sz w:val="28"/>
                <w:szCs w:val="20"/>
                <w:lang w:val="en-GB"/>
              </w:rPr>
              <w:t xml:space="preserve">IANUS </w:t>
            </w:r>
            <w:r w:rsidR="008C08E8">
              <w:rPr>
                <w:rFonts w:cstheme="minorHAnsi"/>
                <w:b/>
                <w:sz w:val="28"/>
                <w:szCs w:val="20"/>
                <w:lang w:val="en-GB"/>
              </w:rPr>
              <w:t>–</w:t>
            </w:r>
            <w:r w:rsidRPr="00292951">
              <w:rPr>
                <w:rFonts w:cstheme="minorHAnsi"/>
                <w:b/>
                <w:sz w:val="28"/>
                <w:szCs w:val="20"/>
                <w:lang w:val="en-GB"/>
              </w:rPr>
              <w:t xml:space="preserve"> </w:t>
            </w:r>
            <w:r w:rsidR="008C08E8">
              <w:rPr>
                <w:rFonts w:cstheme="minorHAnsi"/>
                <w:b/>
                <w:sz w:val="28"/>
                <w:szCs w:val="20"/>
                <w:lang w:val="en-GB"/>
              </w:rPr>
              <w:t>electronic medical record system</w:t>
            </w:r>
            <w:r w:rsidR="00BB5F90">
              <w:rPr>
                <w:rFonts w:cstheme="minorHAnsi"/>
                <w:b/>
                <w:sz w:val="28"/>
                <w:szCs w:val="20"/>
                <w:lang w:val="en-GB"/>
              </w:rPr>
              <w:t>.</w:t>
            </w:r>
          </w:p>
        </w:tc>
        <w:tc>
          <w:tcPr>
            <w:tcW w:w="1030" w:type="dxa"/>
            <w:shd w:val="clear" w:color="auto" w:fill="E2EFD9" w:themeFill="accent6" w:themeFillTint="33"/>
            <w:vAlign w:val="center"/>
          </w:tcPr>
          <w:p w14:paraId="6BB50311" w14:textId="21FA644F" w:rsidR="00944F04" w:rsidRPr="00292951" w:rsidRDefault="00944F04" w:rsidP="00A43AFC">
            <w:pPr>
              <w:jc w:val="center"/>
              <w:rPr>
                <w:rFonts w:cstheme="minorHAnsi"/>
                <w:b/>
                <w:color w:val="2E74B5" w:themeColor="accent5" w:themeShade="BF"/>
                <w:sz w:val="28"/>
                <w:szCs w:val="20"/>
                <w:lang w:val="en-GB"/>
              </w:rPr>
            </w:pPr>
            <w:r w:rsidRPr="00292951">
              <w:rPr>
                <w:rFonts w:cstheme="minorHAnsi"/>
                <w:color w:val="2E74B5" w:themeColor="accent5" w:themeShade="BF"/>
                <w:sz w:val="28"/>
                <w:szCs w:val="20"/>
                <w:lang w:val="en-GB"/>
              </w:rPr>
              <w:t>EMIT score</w:t>
            </w:r>
            <w:r w:rsidRPr="00292951">
              <w:rPr>
                <w:rFonts w:cstheme="minorHAnsi"/>
                <w:b/>
                <w:color w:val="2E74B5" w:themeColor="accent5" w:themeShade="BF"/>
                <w:sz w:val="28"/>
                <w:szCs w:val="20"/>
                <w:lang w:val="en-GB"/>
              </w:rPr>
              <w:t>:</w:t>
            </w:r>
          </w:p>
          <w:p w14:paraId="150623B6" w14:textId="1A439D16" w:rsidR="00944F04" w:rsidRPr="00292951" w:rsidRDefault="00944F04" w:rsidP="00A43AFC">
            <w:pPr>
              <w:jc w:val="center"/>
              <w:rPr>
                <w:rFonts w:cstheme="minorHAnsi"/>
                <w:b/>
                <w:color w:val="2E74B5" w:themeColor="accent5" w:themeShade="BF"/>
                <w:sz w:val="28"/>
                <w:szCs w:val="20"/>
                <w:lang w:val="en-GB"/>
              </w:rPr>
            </w:pPr>
            <w:r w:rsidRPr="004A0115">
              <w:rPr>
                <w:rFonts w:cstheme="minorHAnsi"/>
                <w:b/>
                <w:color w:val="2E74B5" w:themeColor="accent5" w:themeShade="BF"/>
                <w:sz w:val="40"/>
                <w:szCs w:val="20"/>
                <w:lang w:val="en-GB"/>
              </w:rPr>
              <w:t>15</w:t>
            </w:r>
          </w:p>
        </w:tc>
      </w:tr>
      <w:tr w:rsidR="00AE4A6F" w:rsidRPr="00292951" w14:paraId="2EB5E383" w14:textId="77777777" w:rsidTr="00DE6324">
        <w:trPr>
          <w:trHeight w:val="289"/>
        </w:trPr>
        <w:tc>
          <w:tcPr>
            <w:tcW w:w="3681" w:type="dxa"/>
            <w:shd w:val="clear" w:color="auto" w:fill="auto"/>
          </w:tcPr>
          <w:p w14:paraId="26606EB0" w14:textId="49A30657" w:rsidR="00AE4A6F" w:rsidRPr="00292951" w:rsidRDefault="00AE4A6F" w:rsidP="00A43AFC">
            <w:pPr>
              <w:rPr>
                <w:rFonts w:cstheme="minorHAnsi"/>
                <w:szCs w:val="20"/>
                <w:lang w:val="en-GB"/>
              </w:rPr>
            </w:pPr>
            <w:r w:rsidRPr="00292951">
              <w:rPr>
                <w:rFonts w:cstheme="minorHAnsi"/>
                <w:b/>
                <w:szCs w:val="20"/>
                <w:lang w:val="en-GB"/>
              </w:rPr>
              <w:t>Level:</w:t>
            </w:r>
            <w:r w:rsidRPr="00292951">
              <w:rPr>
                <w:rFonts w:cstheme="minorHAnsi"/>
                <w:szCs w:val="20"/>
                <w:lang w:val="en-GB"/>
              </w:rPr>
              <w:t xml:space="preserve"> </w:t>
            </w:r>
            <w:r w:rsidR="00B05580" w:rsidRPr="00292951">
              <w:rPr>
                <w:rFonts w:cstheme="minorHAnsi"/>
                <w:szCs w:val="20"/>
                <w:lang w:val="en-GB"/>
              </w:rPr>
              <w:t>Regional</w:t>
            </w:r>
          </w:p>
        </w:tc>
        <w:tc>
          <w:tcPr>
            <w:tcW w:w="5854" w:type="dxa"/>
            <w:gridSpan w:val="2"/>
            <w:shd w:val="clear" w:color="auto" w:fill="auto"/>
          </w:tcPr>
          <w:p w14:paraId="5C832882" w14:textId="23373A67" w:rsidR="00AE4A6F" w:rsidRPr="00292951" w:rsidRDefault="00AE4A6F" w:rsidP="00A43AFC">
            <w:pPr>
              <w:rPr>
                <w:rFonts w:cstheme="minorHAnsi"/>
                <w:szCs w:val="20"/>
                <w:lang w:val="en-GB"/>
              </w:rPr>
            </w:pPr>
            <w:r w:rsidRPr="00292951">
              <w:rPr>
                <w:rFonts w:cstheme="minorHAnsi"/>
                <w:b/>
                <w:szCs w:val="20"/>
                <w:lang w:val="en-GB"/>
              </w:rPr>
              <w:t xml:space="preserve">Countries: </w:t>
            </w:r>
            <w:r w:rsidR="00B05580" w:rsidRPr="00292951">
              <w:rPr>
                <w:rFonts w:cstheme="minorHAnsi"/>
                <w:szCs w:val="20"/>
                <w:lang w:val="en-GB"/>
              </w:rPr>
              <w:t>Spain, Galicia</w:t>
            </w:r>
          </w:p>
        </w:tc>
      </w:tr>
      <w:tr w:rsidR="00AE4A6F" w:rsidRPr="00292951" w14:paraId="172B3ED2" w14:textId="77777777" w:rsidTr="00DE6324">
        <w:trPr>
          <w:trHeight w:val="289"/>
        </w:trPr>
        <w:tc>
          <w:tcPr>
            <w:tcW w:w="9535" w:type="dxa"/>
            <w:gridSpan w:val="3"/>
            <w:shd w:val="clear" w:color="auto" w:fill="auto"/>
          </w:tcPr>
          <w:p w14:paraId="12E5DBBB" w14:textId="692CDB4F" w:rsidR="00AE4A6F" w:rsidRPr="00292951" w:rsidRDefault="00AE4A6F" w:rsidP="00A43AFC">
            <w:pPr>
              <w:rPr>
                <w:rFonts w:cs="Calibri"/>
                <w:color w:val="000000"/>
                <w:lang w:val="en-GB"/>
              </w:rPr>
            </w:pPr>
            <w:r w:rsidRPr="00292951">
              <w:rPr>
                <w:rFonts w:cstheme="minorHAnsi"/>
                <w:b/>
                <w:szCs w:val="20"/>
                <w:lang w:val="en-GB"/>
              </w:rPr>
              <w:t>Organization:</w:t>
            </w:r>
            <w:r w:rsidRPr="00292951">
              <w:rPr>
                <w:rFonts w:cstheme="minorHAnsi"/>
                <w:szCs w:val="20"/>
                <w:lang w:val="en-GB"/>
              </w:rPr>
              <w:t xml:space="preserve"> </w:t>
            </w:r>
            <w:r w:rsidR="00B05580" w:rsidRPr="00292951">
              <w:rPr>
                <w:rFonts w:cs="Calibri"/>
                <w:color w:val="000000"/>
                <w:lang w:val="en-GB"/>
              </w:rPr>
              <w:t>The Galician Health Ministry (Consellería de Sanidade)</w:t>
            </w:r>
          </w:p>
        </w:tc>
      </w:tr>
      <w:tr w:rsidR="00AE4A6F" w:rsidRPr="00292951" w14:paraId="0EFA93C6" w14:textId="77777777" w:rsidTr="00DE6324">
        <w:trPr>
          <w:trHeight w:val="289"/>
        </w:trPr>
        <w:tc>
          <w:tcPr>
            <w:tcW w:w="9535" w:type="dxa"/>
            <w:gridSpan w:val="3"/>
            <w:shd w:val="clear" w:color="auto" w:fill="auto"/>
          </w:tcPr>
          <w:p w14:paraId="7115C65E" w14:textId="77777777" w:rsidR="00AE4A6F" w:rsidRPr="00292951" w:rsidRDefault="00AE4A6F" w:rsidP="00A43AFC">
            <w:pPr>
              <w:tabs>
                <w:tab w:val="left" w:pos="3364"/>
              </w:tabs>
              <w:rPr>
                <w:rFonts w:cstheme="minorHAnsi"/>
                <w:szCs w:val="20"/>
                <w:lang w:val="en-GB"/>
              </w:rPr>
            </w:pPr>
            <w:r w:rsidRPr="00292951">
              <w:rPr>
                <w:rFonts w:cstheme="minorHAnsi"/>
                <w:b/>
                <w:szCs w:val="20"/>
                <w:lang w:val="en-GB"/>
              </w:rPr>
              <w:t>Description:</w:t>
            </w:r>
            <w:r w:rsidRPr="00292951">
              <w:rPr>
                <w:rFonts w:cstheme="minorHAnsi"/>
                <w:szCs w:val="20"/>
                <w:lang w:val="en-GB"/>
              </w:rPr>
              <w:t xml:space="preserve"> </w:t>
            </w:r>
          </w:p>
          <w:p w14:paraId="6B67FA4F" w14:textId="0FFADEF8" w:rsidR="00AE4A6F" w:rsidRPr="009F5E6E" w:rsidRDefault="00D20132" w:rsidP="00A43AFC">
            <w:pPr>
              <w:rPr>
                <w:rFonts w:cstheme="minorHAnsi"/>
                <w:szCs w:val="20"/>
                <w:lang w:val="en-GB"/>
              </w:rPr>
            </w:pPr>
            <w:r>
              <w:rPr>
                <w:rFonts w:cs="Calibri"/>
                <w:color w:val="000000"/>
                <w:lang w:val="en-GB"/>
              </w:rPr>
              <w:t>“</w:t>
            </w:r>
            <w:r w:rsidR="00B05580" w:rsidRPr="009F5E6E">
              <w:rPr>
                <w:rFonts w:cs="Calibri"/>
                <w:color w:val="000000"/>
                <w:lang w:val="en-GB"/>
              </w:rPr>
              <w:t>IANUS, the Galician Electronic Medical History, provides a powerful and effective tool for managing clinical information, having a single model of access to information through a web application. It is about a single shared medical history, giving integrated care to patients when the integration of care processes and the continuity of care between primary and specialized care in any SERGAS centr</w:t>
            </w:r>
            <w:r w:rsidR="00262176" w:rsidRPr="009F5E6E">
              <w:rPr>
                <w:rFonts w:cs="Calibri"/>
                <w:color w:val="000000"/>
                <w:lang w:val="en-GB"/>
              </w:rPr>
              <w:t>e</w:t>
            </w:r>
            <w:r w:rsidR="00B05580" w:rsidRPr="009F5E6E">
              <w:rPr>
                <w:rFonts w:cs="Calibri"/>
                <w:color w:val="000000"/>
                <w:lang w:val="en-GB"/>
              </w:rPr>
              <w:t xml:space="preserve"> is improved, minimizing testing and allowing shared management of the same. The information is available in an integrated, simple way, which avoids the separation of information which can be generated from any patient at any level of health care and being completely accessible to authorized healthcare professionals, also including the image that healthcare provides.</w:t>
            </w:r>
            <w:r>
              <w:rPr>
                <w:rFonts w:cs="Calibri"/>
                <w:color w:val="000000"/>
                <w:lang w:val="en-GB"/>
              </w:rPr>
              <w:t xml:space="preserve">” </w:t>
            </w:r>
            <w:r>
              <w:rPr>
                <w:rStyle w:val="FootnoteReference"/>
                <w:rFonts w:cs="Calibri"/>
                <w:color w:val="000000"/>
                <w:lang w:val="en-GB"/>
              </w:rPr>
              <w:footnoteReference w:id="13"/>
            </w:r>
          </w:p>
        </w:tc>
      </w:tr>
      <w:tr w:rsidR="00AE4A6F" w:rsidRPr="00292951" w14:paraId="3520EFF3" w14:textId="77777777" w:rsidTr="00DE6324">
        <w:trPr>
          <w:trHeight w:val="285"/>
        </w:trPr>
        <w:tc>
          <w:tcPr>
            <w:tcW w:w="9535" w:type="dxa"/>
            <w:gridSpan w:val="3"/>
            <w:shd w:val="clear" w:color="auto" w:fill="auto"/>
          </w:tcPr>
          <w:p w14:paraId="3E03DC23" w14:textId="40993D0D" w:rsidR="00AE4A6F" w:rsidRPr="009F5E6E" w:rsidRDefault="009F5E6E" w:rsidP="000921DE">
            <w:pPr>
              <w:tabs>
                <w:tab w:val="left" w:pos="3364"/>
              </w:tabs>
              <w:rPr>
                <w:rFonts w:cs="Calibri"/>
                <w:color w:val="0563C1"/>
                <w:u w:val="single"/>
              </w:rPr>
            </w:pPr>
            <w:r>
              <w:rPr>
                <w:rFonts w:cstheme="minorHAnsi"/>
                <w:b/>
                <w:szCs w:val="20"/>
                <w:lang w:val="en-US"/>
              </w:rPr>
              <w:t>Practice URL</w:t>
            </w:r>
            <w:r w:rsidR="00AE4A6F" w:rsidRPr="009F5E6E">
              <w:rPr>
                <w:rFonts w:cstheme="minorHAnsi"/>
                <w:b/>
                <w:szCs w:val="20"/>
              </w:rPr>
              <w:t>:</w:t>
            </w:r>
            <w:r w:rsidR="00AE4A6F" w:rsidRPr="009F5E6E">
              <w:rPr>
                <w:rFonts w:cstheme="minorHAnsi"/>
                <w:szCs w:val="20"/>
              </w:rPr>
              <w:t xml:space="preserve"> </w:t>
            </w:r>
            <w:hyperlink r:id="rId32" w:history="1">
              <w:r w:rsidR="000921DE" w:rsidRPr="009F5E6E">
                <w:rPr>
                  <w:rStyle w:val="Hyperlink"/>
                  <w:rFonts w:cs="Calibri"/>
                </w:rPr>
                <w:t>https://ec.europa.eu/regional_policy/en/projects/spain/electronic-medical-record-system-ianus-improves-regional-health-care</w:t>
              </w:r>
            </w:hyperlink>
          </w:p>
        </w:tc>
      </w:tr>
      <w:tr w:rsidR="00AE4A6F" w:rsidRPr="00292951" w14:paraId="236C3670" w14:textId="77777777" w:rsidTr="00DE6324">
        <w:trPr>
          <w:trHeight w:val="285"/>
        </w:trPr>
        <w:tc>
          <w:tcPr>
            <w:tcW w:w="9535" w:type="dxa"/>
            <w:gridSpan w:val="3"/>
            <w:shd w:val="clear" w:color="auto" w:fill="auto"/>
          </w:tcPr>
          <w:p w14:paraId="4BA210D2" w14:textId="353BB32B" w:rsidR="00AE4A6F" w:rsidRPr="00F018C7" w:rsidRDefault="000266F8" w:rsidP="000921DE">
            <w:pPr>
              <w:tabs>
                <w:tab w:val="left" w:pos="3364"/>
              </w:tabs>
              <w:rPr>
                <w:rFonts w:cs="Calibri"/>
                <w:color w:val="0563C1"/>
                <w:u w:val="single"/>
                <w:lang w:val="en-GB"/>
              </w:rPr>
            </w:pPr>
            <w:r>
              <w:rPr>
                <w:rFonts w:cstheme="minorHAnsi"/>
                <w:b/>
                <w:szCs w:val="20"/>
                <w:lang w:val="en-GB"/>
              </w:rPr>
              <w:t>EIP on AHA p</w:t>
            </w:r>
            <w:r w:rsidRPr="00F018C7">
              <w:rPr>
                <w:rFonts w:cstheme="minorHAnsi"/>
                <w:b/>
                <w:szCs w:val="20"/>
                <w:lang w:val="en-GB"/>
              </w:rPr>
              <w:t>ractice</w:t>
            </w:r>
            <w:r w:rsidR="00F018C7" w:rsidRPr="00F018C7">
              <w:rPr>
                <w:rFonts w:cstheme="minorHAnsi"/>
                <w:b/>
                <w:szCs w:val="20"/>
                <w:lang w:val="en-GB"/>
              </w:rPr>
              <w:t xml:space="preserve"> URL</w:t>
            </w:r>
            <w:r w:rsidR="00AE4A6F" w:rsidRPr="00F018C7">
              <w:rPr>
                <w:rFonts w:cstheme="minorHAnsi"/>
                <w:b/>
                <w:szCs w:val="20"/>
                <w:lang w:val="en-GB"/>
              </w:rPr>
              <w:t xml:space="preserve">: </w:t>
            </w:r>
            <w:hyperlink r:id="rId33" w:history="1">
              <w:r w:rsidR="000921DE" w:rsidRPr="00F018C7">
                <w:rPr>
                  <w:rStyle w:val="Hyperlink"/>
                  <w:rFonts w:cs="Calibri"/>
                  <w:lang w:val="en-GB"/>
                </w:rPr>
                <w:t>https://ec.europa.eu/eip/ageing/repository/electronic-medical-record-system-ianus-improves-regional-health-care-galicia_en</w:t>
              </w:r>
            </w:hyperlink>
          </w:p>
        </w:tc>
      </w:tr>
    </w:tbl>
    <w:p w14:paraId="158D59E5" w14:textId="441EEF5E" w:rsidR="004E4822" w:rsidRDefault="004E4822">
      <w:pPr>
        <w:rPr>
          <w:rFonts w:eastAsiaTheme="majorEastAsia" w:cstheme="majorBidi"/>
          <w:color w:val="2272AC"/>
          <w:sz w:val="32"/>
          <w:szCs w:val="32"/>
          <w:lang w:val="en-GB"/>
        </w:rPr>
      </w:pPr>
    </w:p>
    <w:p w14:paraId="71D1B905" w14:textId="77777777" w:rsidR="004E4822" w:rsidRDefault="004E4822">
      <w:pPr>
        <w:rPr>
          <w:rFonts w:eastAsiaTheme="majorEastAsia" w:cstheme="majorBidi"/>
          <w:color w:val="2272AC"/>
          <w:sz w:val="32"/>
          <w:szCs w:val="32"/>
          <w:lang w:val="en-GB"/>
        </w:rPr>
      </w:pPr>
      <w:r>
        <w:rPr>
          <w:rFonts w:eastAsiaTheme="majorEastAsia" w:cstheme="majorBidi"/>
          <w:color w:val="2272AC"/>
          <w:sz w:val="32"/>
          <w:szCs w:val="32"/>
          <w:lang w:val="en-GB"/>
        </w:rPr>
        <w:br w:type="page"/>
      </w:r>
    </w:p>
    <w:p w14:paraId="71156C90" w14:textId="1B2DEC10" w:rsidR="00730618" w:rsidRPr="001824F5" w:rsidRDefault="00C07182" w:rsidP="00730618">
      <w:pPr>
        <w:pStyle w:val="Heading1"/>
        <w:rPr>
          <w:lang w:val="en-GB"/>
        </w:rPr>
      </w:pPr>
      <w:bookmarkStart w:id="13" w:name="_Toc33090664"/>
      <w:r>
        <w:rPr>
          <w:lang w:val="en-GB"/>
        </w:rPr>
        <w:lastRenderedPageBreak/>
        <w:t>Detailed follow-up questionnaire</w:t>
      </w:r>
      <w:bookmarkEnd w:id="13"/>
    </w:p>
    <w:p w14:paraId="3F524D5A" w14:textId="70592C44" w:rsidR="00944F04" w:rsidRDefault="00F13941" w:rsidP="00F27A27">
      <w:pPr>
        <w:pStyle w:val="ListParagraph"/>
        <w:numPr>
          <w:ilvl w:val="0"/>
          <w:numId w:val="2"/>
        </w:numPr>
        <w:jc w:val="both"/>
        <w:rPr>
          <w:b/>
          <w:sz w:val="24"/>
          <w:lang w:val="en-GB"/>
        </w:rPr>
      </w:pPr>
      <w:r>
        <w:rPr>
          <w:b/>
          <w:sz w:val="24"/>
          <w:lang w:val="en-GB"/>
        </w:rPr>
        <w:t>Please rate the recommended practices according to how they correspond to your country’s interests and priorities</w:t>
      </w:r>
      <w:r w:rsidR="003F59AA">
        <w:rPr>
          <w:b/>
          <w:sz w:val="24"/>
          <w:lang w:val="en-GB"/>
        </w:rPr>
        <w:t>.</w:t>
      </w:r>
    </w:p>
    <w:p w14:paraId="28041E99" w14:textId="77777777" w:rsidR="00E25E71" w:rsidRPr="00F27A27" w:rsidRDefault="00E25E71" w:rsidP="00E25E71">
      <w:pPr>
        <w:pStyle w:val="ListParagraph"/>
        <w:jc w:val="both"/>
        <w:rPr>
          <w:b/>
          <w:sz w:val="24"/>
          <w:lang w:val="en-GB"/>
        </w:rPr>
      </w:pPr>
    </w:p>
    <w:p w14:paraId="30BD3FEC" w14:textId="48C9E767" w:rsidR="00464891" w:rsidRPr="000504B4" w:rsidRDefault="00951C5B" w:rsidP="009B65B4">
      <w:pPr>
        <w:pStyle w:val="ListParagraph"/>
        <w:numPr>
          <w:ilvl w:val="0"/>
          <w:numId w:val="3"/>
        </w:numPr>
        <w:spacing w:before="240" w:after="240" w:line="360" w:lineRule="auto"/>
        <w:ind w:left="714" w:hanging="357"/>
        <w:jc w:val="both"/>
        <w:rPr>
          <w:sz w:val="24"/>
          <w:lang w:val="en-GB"/>
        </w:rPr>
      </w:pPr>
      <w:r w:rsidRPr="000504B4">
        <w:rPr>
          <w:rFonts w:cstheme="minorHAnsi"/>
          <w:sz w:val="24"/>
          <w:szCs w:val="20"/>
          <w:lang w:val="en-GB"/>
        </w:rPr>
        <w:t>A telemedicine-based intervention study involving real-time and anywhere transmission of blood glucose data to a Decision Supported Software-assisted server</w:t>
      </w:r>
      <w:r w:rsidR="00464891" w:rsidRP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none" w:sz="0" w:space="0" w:color="auto"/>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26D9F5D1" w14:textId="77777777" w:rsidTr="00C6437C">
        <w:trPr>
          <w:trHeight w:val="491"/>
        </w:trPr>
        <w:tc>
          <w:tcPr>
            <w:tcW w:w="1750" w:type="dxa"/>
            <w:vAlign w:val="center"/>
          </w:tcPr>
          <w:p w14:paraId="0FB9AE85"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75231524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6168DA6A"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10330744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0E8FF3E5"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7095347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438C546F" w14:textId="3130352E"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691350167"/>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799001A9"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3396589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249C9A58"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6688A5DF" w14:textId="7D83BAA8" w:rsidR="00DF73CD" w:rsidRPr="000504B4" w:rsidRDefault="00C6437C" w:rsidP="009B65B4">
      <w:pPr>
        <w:pStyle w:val="ListParagraph"/>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Baseline Assessment of Frailty application</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none" w:sz="0" w:space="0" w:color="auto"/>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683EDA" w14:paraId="4105ECF8" w14:textId="7C71B429" w:rsidTr="003D5F5E">
        <w:trPr>
          <w:trHeight w:val="491"/>
        </w:trPr>
        <w:tc>
          <w:tcPr>
            <w:tcW w:w="1762" w:type="dxa"/>
            <w:vAlign w:val="center"/>
          </w:tcPr>
          <w:p w14:paraId="46B0025E" w14:textId="07F6A408" w:rsidR="00683EDA" w:rsidRDefault="009547AC"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76411578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6957A0FE" w14:textId="30BEDB6F" w:rsidR="00683EDA" w:rsidRPr="000504B4" w:rsidRDefault="009547AC" w:rsidP="00683EDA">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9745064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61C83019" w14:textId="0F3A06DA" w:rsidR="00683EDA" w:rsidRDefault="009547AC"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632866338"/>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57EA2AA3" w14:textId="51B2A844" w:rsidR="00683EDA" w:rsidRDefault="009547AC"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1623656075"/>
                <w14:checkbox>
                  <w14:checked w14:val="0"/>
                  <w14:checkedState w14:val="2612" w14:font="MS Gothic"/>
                  <w14:uncheckedState w14:val="2610" w14:font="MS Gothic"/>
                </w14:checkbox>
              </w:sdtPr>
              <w:sdtContent>
                <w:r w:rsidR="00F13941">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4D729D36" w14:textId="4CBB013E" w:rsidR="00683EDA" w:rsidRDefault="009547AC" w:rsidP="00683EDA">
            <w:pPr>
              <w:pStyle w:val="ListParagraph"/>
              <w:spacing w:before="240" w:after="240" w:line="360" w:lineRule="auto"/>
              <w:ind w:left="0"/>
              <w:jc w:val="center"/>
              <w:rPr>
                <w:rFonts w:cstheme="minorHAnsi"/>
                <w:szCs w:val="20"/>
                <w:lang w:val="en-GB"/>
              </w:rPr>
            </w:pPr>
            <w:sdt>
              <w:sdtPr>
                <w:rPr>
                  <w:rFonts w:cstheme="minorHAnsi"/>
                  <w:sz w:val="24"/>
                  <w:szCs w:val="20"/>
                  <w:lang w:val="en-GB"/>
                </w:rPr>
                <w:id w:val="-9101117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31197205" w14:textId="77777777" w:rsidR="00683EDA" w:rsidRDefault="00683EDA" w:rsidP="00683EDA">
            <w:pPr>
              <w:pStyle w:val="ListParagraph"/>
              <w:spacing w:before="240" w:after="240" w:line="360" w:lineRule="auto"/>
              <w:ind w:left="0"/>
              <w:jc w:val="center"/>
              <w:rPr>
                <w:rFonts w:cstheme="minorHAnsi"/>
                <w:szCs w:val="20"/>
                <w:lang w:val="en-GB"/>
              </w:rPr>
            </w:pPr>
          </w:p>
        </w:tc>
      </w:tr>
    </w:tbl>
    <w:p w14:paraId="128F479F" w14:textId="01B8232E" w:rsidR="00DF73CD" w:rsidRPr="000504B4" w:rsidRDefault="008043C0" w:rsidP="009B65B4">
      <w:pPr>
        <w:pStyle w:val="ListParagraph"/>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FrailSurvey - a mobile phone app for self-assessment of the frailty status among community-dwelling older people</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49301424" w14:textId="77777777" w:rsidTr="00C6437C">
        <w:trPr>
          <w:trHeight w:val="491"/>
        </w:trPr>
        <w:tc>
          <w:tcPr>
            <w:tcW w:w="1750" w:type="dxa"/>
            <w:vAlign w:val="center"/>
          </w:tcPr>
          <w:p w14:paraId="40A4F8FD"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02174031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13F0E03F"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36890418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1AD79EAA" w14:textId="16C0D03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102175931"/>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5CEEA810"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3712680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4AB25284"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13190019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36147097"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761A0699" w14:textId="086B66A3" w:rsidR="008043C0" w:rsidRPr="000504B4" w:rsidRDefault="00C6437C" w:rsidP="009B65B4">
      <w:pPr>
        <w:pStyle w:val="ListParagraph"/>
        <w:numPr>
          <w:ilvl w:val="0"/>
          <w:numId w:val="3"/>
        </w:numPr>
        <w:spacing w:before="240" w:after="240" w:line="360" w:lineRule="auto"/>
        <w:jc w:val="both"/>
        <w:rPr>
          <w:sz w:val="24"/>
          <w:lang w:val="en-GB"/>
        </w:rPr>
      </w:pPr>
      <w:r w:rsidRPr="00C6437C">
        <w:rPr>
          <w:rFonts w:cstheme="minorHAnsi"/>
          <w:sz w:val="24"/>
          <w:szCs w:val="20"/>
          <w:lang w:val="en-GB"/>
        </w:rPr>
        <w:t>Interoperability between social and health information systems.</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0504B4" w14:paraId="4F3C5854" w14:textId="77777777" w:rsidTr="003D5F5E">
        <w:trPr>
          <w:trHeight w:val="491"/>
        </w:trPr>
        <w:tc>
          <w:tcPr>
            <w:tcW w:w="1762" w:type="dxa"/>
            <w:vAlign w:val="center"/>
          </w:tcPr>
          <w:p w14:paraId="0F313895"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5948253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6E546CB7"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45152151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37DB9859"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0638146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7E706F83" w14:textId="1A72C2CD"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555844090"/>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A72E4FC"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5225639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64C75CB4"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24284A46" w14:textId="312DEBDE" w:rsidR="00047067" w:rsidRPr="000504B4" w:rsidRDefault="00047067" w:rsidP="009B65B4">
      <w:pPr>
        <w:pStyle w:val="ListParagraph"/>
        <w:keepLines/>
        <w:numPr>
          <w:ilvl w:val="0"/>
          <w:numId w:val="3"/>
        </w:numPr>
        <w:spacing w:before="240" w:after="240" w:line="360" w:lineRule="auto"/>
        <w:jc w:val="both"/>
        <w:rPr>
          <w:lang w:val="en-GB"/>
        </w:rPr>
      </w:pPr>
      <w:r w:rsidRPr="000504B4">
        <w:rPr>
          <w:rFonts w:cstheme="minorHAnsi"/>
          <w:sz w:val="24"/>
          <w:szCs w:val="20"/>
          <w:lang w:val="en-GB"/>
        </w:rPr>
        <w:t>AppSam - professional and social support in dementia</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34F800F6" w14:textId="77777777" w:rsidTr="003D5F5E">
        <w:trPr>
          <w:trHeight w:val="491"/>
        </w:trPr>
        <w:tc>
          <w:tcPr>
            <w:tcW w:w="1750" w:type="dxa"/>
            <w:vAlign w:val="center"/>
          </w:tcPr>
          <w:p w14:paraId="26E4D12A"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0584935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333906EF"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28323138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2DCBCE06"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9215354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7EAB95CA" w14:textId="6543160F"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993290935"/>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179E6FE1"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5933921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3436CA34"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4509AEC9" w14:textId="0CFB3A4C" w:rsidR="008043C0" w:rsidRPr="000504B4" w:rsidRDefault="00C6437C" w:rsidP="009B65B4">
      <w:pPr>
        <w:pStyle w:val="ListParagraph"/>
        <w:keepLines/>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Automated Audio Data Monitoring for a Social Robot in Ambient Assisted Living Environments</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0504B4" w14:paraId="35B99041" w14:textId="77777777" w:rsidTr="003D5F5E">
        <w:trPr>
          <w:trHeight w:val="491"/>
        </w:trPr>
        <w:tc>
          <w:tcPr>
            <w:tcW w:w="1762" w:type="dxa"/>
            <w:vAlign w:val="center"/>
          </w:tcPr>
          <w:p w14:paraId="0E1C8F0D"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69017991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78A8954D" w14:textId="536A8F4E"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297300507"/>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767491EC"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0556263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710EFAC0"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2565146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66B686DE"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89785107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0360DAE1"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6014155D" w14:textId="77777777" w:rsidR="00D468A1" w:rsidRPr="00D468A1" w:rsidRDefault="00D468A1" w:rsidP="00D468A1">
      <w:pPr>
        <w:keepLines/>
        <w:spacing w:before="240" w:after="240" w:line="360" w:lineRule="auto"/>
        <w:jc w:val="both"/>
        <w:rPr>
          <w:rFonts w:cstheme="minorHAnsi"/>
          <w:sz w:val="24"/>
          <w:szCs w:val="20"/>
          <w:lang w:val="en-GB"/>
        </w:rPr>
      </w:pPr>
    </w:p>
    <w:p w14:paraId="5EBB8E1C" w14:textId="77777777" w:rsidR="00D468A1" w:rsidRPr="00D468A1" w:rsidRDefault="00D468A1" w:rsidP="00D468A1">
      <w:pPr>
        <w:keepLines/>
        <w:spacing w:before="240" w:after="240" w:line="360" w:lineRule="auto"/>
        <w:jc w:val="both"/>
        <w:rPr>
          <w:rFonts w:cstheme="minorHAnsi"/>
          <w:sz w:val="24"/>
          <w:szCs w:val="20"/>
          <w:lang w:val="en-GB"/>
        </w:rPr>
      </w:pPr>
    </w:p>
    <w:p w14:paraId="45E45E6F" w14:textId="7D847CFA" w:rsidR="00D86AA4" w:rsidRPr="000504B4" w:rsidRDefault="005310F2"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Attend Anywhere - health consultations online</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73E0E7A5" w14:textId="77777777" w:rsidTr="00C6437C">
        <w:trPr>
          <w:trHeight w:val="491"/>
        </w:trPr>
        <w:tc>
          <w:tcPr>
            <w:tcW w:w="1750" w:type="dxa"/>
            <w:vAlign w:val="center"/>
          </w:tcPr>
          <w:p w14:paraId="68915408"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9702512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2A51A19B"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64664973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18B183F7"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96577626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6D20473C"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70547509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0A59C4F5" w14:textId="31546F5D"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83193060"/>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30E59DBB"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5A0836F0" w14:textId="41205179" w:rsidR="00944F04" w:rsidRPr="000504B4" w:rsidRDefault="00C6437C" w:rsidP="009B65B4">
      <w:pPr>
        <w:pStyle w:val="ListParagraph"/>
        <w:keepLines/>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Telemedicine for real life integrated care in chronic patients.</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0504B4" w14:paraId="67EC1F98" w14:textId="77777777" w:rsidTr="003D5F5E">
        <w:trPr>
          <w:trHeight w:val="491"/>
        </w:trPr>
        <w:tc>
          <w:tcPr>
            <w:tcW w:w="1762" w:type="dxa"/>
            <w:vAlign w:val="center"/>
          </w:tcPr>
          <w:p w14:paraId="36CF9F18"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13554389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56173C9A"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80381402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547CB477"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043778099"/>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4F240EDF"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9606911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55B7274" w14:textId="54A7C840"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73065947"/>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1042A622"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46CC7DF2" w14:textId="51A031E8" w:rsidR="00944F04" w:rsidRPr="000504B4" w:rsidRDefault="00AD40B0"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Game based Neurological Tele-Rehabilitation</w:t>
      </w:r>
      <w:r w:rsidR="000504B4" w:rsidRP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0504B4" w14:paraId="28197967" w14:textId="77777777" w:rsidTr="003D5F5E">
        <w:trPr>
          <w:trHeight w:val="491"/>
        </w:trPr>
        <w:tc>
          <w:tcPr>
            <w:tcW w:w="1762" w:type="dxa"/>
            <w:vAlign w:val="center"/>
          </w:tcPr>
          <w:p w14:paraId="344D7E20"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78037603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1BEC627A" w14:textId="59ABBE3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625627338"/>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568A956C"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20352729"/>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1D93256E"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7974649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10FB498"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002389527"/>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428FF792"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6502D38B" w14:textId="7817E180" w:rsidR="00944F04" w:rsidRPr="000504B4" w:rsidRDefault="001870AF"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Carealia - ICT based dementia care</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0504B4" w14:paraId="60C5B6AE" w14:textId="77777777" w:rsidTr="003D5F5E">
        <w:trPr>
          <w:trHeight w:val="491"/>
        </w:trPr>
        <w:tc>
          <w:tcPr>
            <w:tcW w:w="1762" w:type="dxa"/>
            <w:vAlign w:val="center"/>
          </w:tcPr>
          <w:p w14:paraId="540EBFEB"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49848673"/>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54E570B0"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3339093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0120F35F" w14:textId="5F690161"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219124465"/>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68253869"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622915780"/>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76F1F71F"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86490792"/>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3BA269E8"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4ACC1786" w14:textId="2DB3E68A" w:rsidR="00944F04" w:rsidRPr="000504B4" w:rsidRDefault="001870AF" w:rsidP="009B65B4">
      <w:pPr>
        <w:pStyle w:val="ListParagraph"/>
        <w:keepLines/>
        <w:numPr>
          <w:ilvl w:val="0"/>
          <w:numId w:val="3"/>
        </w:numPr>
        <w:spacing w:before="240" w:after="240" w:line="360" w:lineRule="auto"/>
        <w:jc w:val="both"/>
        <w:rPr>
          <w:rFonts w:cstheme="minorHAnsi"/>
          <w:sz w:val="24"/>
          <w:szCs w:val="20"/>
          <w:lang w:val="en-GB"/>
        </w:rPr>
      </w:pPr>
      <w:r w:rsidRPr="000504B4">
        <w:rPr>
          <w:rFonts w:cstheme="minorHAnsi"/>
          <w:sz w:val="24"/>
          <w:szCs w:val="20"/>
          <w:lang w:val="en-GB"/>
        </w:rPr>
        <w:t>MASK (Mobile Airways Sentinel Network</w:t>
      </w:r>
      <w:r w:rsidR="00C6437C">
        <w:rPr>
          <w:rFonts w:cstheme="minorHAnsi"/>
          <w:sz w:val="24"/>
          <w:szCs w:val="20"/>
          <w:lang w:val="en-GB"/>
        </w:rPr>
        <w:t>)</w:t>
      </w:r>
      <w:r w:rsidR="000504B4">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50"/>
        <w:gridCol w:w="2113"/>
        <w:gridCol w:w="1838"/>
        <w:gridCol w:w="1691"/>
        <w:gridCol w:w="1550"/>
        <w:gridCol w:w="276"/>
      </w:tblGrid>
      <w:tr w:rsidR="000504B4" w14:paraId="197231EF" w14:textId="77777777" w:rsidTr="00C6437C">
        <w:trPr>
          <w:trHeight w:val="491"/>
        </w:trPr>
        <w:tc>
          <w:tcPr>
            <w:tcW w:w="1750" w:type="dxa"/>
            <w:vAlign w:val="center"/>
          </w:tcPr>
          <w:p w14:paraId="14B01735"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38824249"/>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13" w:type="dxa"/>
            <w:vAlign w:val="center"/>
          </w:tcPr>
          <w:p w14:paraId="4276FD7B"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46850540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38" w:type="dxa"/>
            <w:vAlign w:val="center"/>
          </w:tcPr>
          <w:p w14:paraId="69E73E7C" w14:textId="2F42448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445299544"/>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691" w:type="dxa"/>
            <w:vAlign w:val="center"/>
          </w:tcPr>
          <w:p w14:paraId="6754FCFA"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436217688"/>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0" w:type="dxa"/>
            <w:vAlign w:val="center"/>
          </w:tcPr>
          <w:p w14:paraId="4279EC2B"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8912405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6" w:type="dxa"/>
          </w:tcPr>
          <w:p w14:paraId="5A66164B"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72248BB6" w14:textId="5E18B987" w:rsidR="002F2D1A" w:rsidRPr="000504B4" w:rsidRDefault="00C6437C" w:rsidP="009B65B4">
      <w:pPr>
        <w:pStyle w:val="ListParagraph"/>
        <w:keepLines/>
        <w:numPr>
          <w:ilvl w:val="0"/>
          <w:numId w:val="3"/>
        </w:numPr>
        <w:spacing w:before="240" w:after="240" w:line="360" w:lineRule="auto"/>
        <w:jc w:val="both"/>
        <w:rPr>
          <w:rFonts w:cstheme="minorHAnsi"/>
          <w:sz w:val="24"/>
          <w:szCs w:val="20"/>
          <w:lang w:val="en-GB"/>
        </w:rPr>
      </w:pPr>
      <w:r w:rsidRPr="00C6437C">
        <w:rPr>
          <w:rFonts w:cstheme="minorHAnsi"/>
          <w:sz w:val="24"/>
          <w:szCs w:val="20"/>
          <w:lang w:val="en-GB"/>
        </w:rPr>
        <w:t>IANUS – electronic medical record system</w:t>
      </w:r>
      <w:r>
        <w:rPr>
          <w:rFonts w:cstheme="minorHAnsi"/>
          <w:sz w:val="24"/>
          <w:szCs w:val="20"/>
          <w:lang w:val="en-GB"/>
        </w:rPr>
        <w:t>.</w:t>
      </w:r>
    </w:p>
    <w:tbl>
      <w:tblPr>
        <w:tblStyle w:val="TableGrid"/>
        <w:tblW w:w="0" w:type="auto"/>
        <w:tblInd w:w="360" w:type="dxa"/>
        <w:tblBorders>
          <w:top w:val="single" w:sz="24" w:space="0" w:color="0070C0"/>
          <w:left w:val="single" w:sz="24" w:space="0" w:color="0070C0"/>
          <w:bottom w:val="single" w:sz="24" w:space="0" w:color="0070C0"/>
          <w:right w:val="single" w:sz="24" w:space="0" w:color="0070C0"/>
          <w:insideH w:val="single" w:sz="2" w:space="0" w:color="FFFFFF" w:themeColor="background1"/>
          <w:insideV w:val="single" w:sz="2" w:space="0" w:color="FFFFFF" w:themeColor="background1"/>
        </w:tblBorders>
        <w:tblLook w:val="04A0" w:firstRow="1" w:lastRow="0" w:firstColumn="1" w:lastColumn="0" w:noHBand="0" w:noVBand="1"/>
      </w:tblPr>
      <w:tblGrid>
        <w:gridCol w:w="1748"/>
        <w:gridCol w:w="2115"/>
        <w:gridCol w:w="1839"/>
        <w:gridCol w:w="1691"/>
        <w:gridCol w:w="1549"/>
        <w:gridCol w:w="276"/>
      </w:tblGrid>
      <w:tr w:rsidR="000504B4" w14:paraId="61C8BDD0" w14:textId="77777777" w:rsidTr="003D5F5E">
        <w:trPr>
          <w:trHeight w:val="491"/>
        </w:trPr>
        <w:tc>
          <w:tcPr>
            <w:tcW w:w="1762" w:type="dxa"/>
            <w:vAlign w:val="center"/>
          </w:tcPr>
          <w:p w14:paraId="16748E29"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396427976"/>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Not at all</w:t>
            </w:r>
          </w:p>
        </w:tc>
        <w:tc>
          <w:tcPr>
            <w:tcW w:w="2126" w:type="dxa"/>
            <w:vAlign w:val="center"/>
          </w:tcPr>
          <w:p w14:paraId="107E7664" w14:textId="77777777" w:rsidR="000504B4" w:rsidRPr="000504B4" w:rsidRDefault="009547AC" w:rsidP="000504B4">
            <w:pPr>
              <w:pStyle w:val="ListParagraph"/>
              <w:spacing w:before="240" w:after="240" w:line="360" w:lineRule="auto"/>
              <w:ind w:left="0"/>
              <w:jc w:val="center"/>
              <w:rPr>
                <w:rFonts w:cstheme="minorHAnsi"/>
                <w:sz w:val="24"/>
                <w:szCs w:val="20"/>
                <w:lang w:val="en-GB"/>
              </w:rPr>
            </w:pPr>
            <w:sdt>
              <w:sdtPr>
                <w:rPr>
                  <w:rFonts w:cstheme="minorHAnsi"/>
                  <w:sz w:val="24"/>
                  <w:szCs w:val="20"/>
                  <w:lang w:val="en-GB"/>
                </w:rPr>
                <w:id w:val="1275287345"/>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Only slightly</w:t>
            </w:r>
          </w:p>
        </w:tc>
        <w:tc>
          <w:tcPr>
            <w:tcW w:w="1843" w:type="dxa"/>
            <w:vAlign w:val="center"/>
          </w:tcPr>
          <w:p w14:paraId="5E909658"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165662994"/>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Moderately</w:t>
            </w:r>
          </w:p>
        </w:tc>
        <w:tc>
          <w:tcPr>
            <w:tcW w:w="1701" w:type="dxa"/>
            <w:vAlign w:val="center"/>
          </w:tcPr>
          <w:p w14:paraId="6BE49AC3" w14:textId="77777777"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1606609011"/>
                <w14:checkbox>
                  <w14:checked w14:val="0"/>
                  <w14:checkedState w14:val="2612" w14:font="MS Gothic"/>
                  <w14:uncheckedState w14:val="2610" w14:font="MS Gothic"/>
                </w14:checkbox>
              </w:sdtPr>
              <w:sdtContent>
                <w:r w:rsidR="000504B4">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Quite well</w:t>
            </w:r>
          </w:p>
        </w:tc>
        <w:tc>
          <w:tcPr>
            <w:tcW w:w="1559" w:type="dxa"/>
            <w:vAlign w:val="center"/>
          </w:tcPr>
          <w:p w14:paraId="3C122127" w14:textId="63A21473" w:rsidR="000504B4" w:rsidRDefault="009547AC" w:rsidP="000504B4">
            <w:pPr>
              <w:pStyle w:val="ListParagraph"/>
              <w:spacing w:before="240" w:after="240" w:line="360" w:lineRule="auto"/>
              <w:ind w:left="0"/>
              <w:jc w:val="center"/>
              <w:rPr>
                <w:rFonts w:cstheme="minorHAnsi"/>
                <w:szCs w:val="20"/>
                <w:lang w:val="en-GB"/>
              </w:rPr>
            </w:pPr>
            <w:sdt>
              <w:sdtPr>
                <w:rPr>
                  <w:rFonts w:cstheme="minorHAnsi"/>
                  <w:sz w:val="24"/>
                  <w:szCs w:val="20"/>
                  <w:lang w:val="en-GB"/>
                </w:rPr>
                <w:id w:val="-240249605"/>
                <w14:checkbox>
                  <w14:checked w14:val="1"/>
                  <w14:checkedState w14:val="2612" w14:font="MS Gothic"/>
                  <w14:uncheckedState w14:val="2610" w14:font="MS Gothic"/>
                </w14:checkbox>
              </w:sdtPr>
              <w:sdtContent>
                <w:r>
                  <w:rPr>
                    <w:rFonts w:ascii="MS Gothic" w:eastAsia="MS Gothic" w:hAnsi="MS Gothic" w:cstheme="minorHAnsi" w:hint="eastAsia"/>
                    <w:sz w:val="24"/>
                    <w:szCs w:val="20"/>
                    <w:lang w:val="en-GB"/>
                  </w:rPr>
                  <w:t>☒</w:t>
                </w:r>
              </w:sdtContent>
            </w:sdt>
            <w:r w:rsidR="000504B4">
              <w:rPr>
                <w:rFonts w:cstheme="minorHAnsi"/>
                <w:sz w:val="24"/>
                <w:szCs w:val="20"/>
                <w:lang w:val="en-GB"/>
              </w:rPr>
              <w:t xml:space="preserve"> </w:t>
            </w:r>
            <w:r w:rsidR="000504B4" w:rsidRPr="000504B4">
              <w:rPr>
                <w:rFonts w:cstheme="minorHAnsi"/>
                <w:szCs w:val="20"/>
                <w:lang w:val="en-GB"/>
              </w:rPr>
              <w:t>Very well</w:t>
            </w:r>
          </w:p>
        </w:tc>
        <w:tc>
          <w:tcPr>
            <w:tcW w:w="277" w:type="dxa"/>
          </w:tcPr>
          <w:p w14:paraId="1E8EA7D1" w14:textId="77777777" w:rsidR="000504B4" w:rsidRDefault="000504B4" w:rsidP="000504B4">
            <w:pPr>
              <w:pStyle w:val="ListParagraph"/>
              <w:spacing w:before="240" w:after="240" w:line="360" w:lineRule="auto"/>
              <w:ind w:left="0"/>
              <w:jc w:val="center"/>
              <w:rPr>
                <w:rFonts w:cstheme="minorHAnsi"/>
                <w:szCs w:val="20"/>
                <w:lang w:val="en-GB"/>
              </w:rPr>
            </w:pPr>
          </w:p>
        </w:tc>
      </w:tr>
    </w:tbl>
    <w:p w14:paraId="30F34EB0" w14:textId="4B5296FE" w:rsidR="001824F5" w:rsidRDefault="001824F5" w:rsidP="001824F5">
      <w:pPr>
        <w:pStyle w:val="ListParagraph"/>
        <w:rPr>
          <w:b/>
          <w:sz w:val="24"/>
          <w:lang w:val="en-GB"/>
        </w:rPr>
      </w:pPr>
    </w:p>
    <w:p w14:paraId="64D45C8D" w14:textId="2B9291E2" w:rsidR="001824F5" w:rsidRPr="00D86AA4" w:rsidRDefault="001824F5" w:rsidP="001824F5">
      <w:pPr>
        <w:pStyle w:val="ListParagraph"/>
        <w:numPr>
          <w:ilvl w:val="0"/>
          <w:numId w:val="8"/>
        </w:numPr>
        <w:rPr>
          <w:b/>
          <w:sz w:val="24"/>
          <w:lang w:val="en-GB"/>
        </w:rPr>
      </w:pPr>
      <w:r w:rsidRPr="00292951">
        <w:rPr>
          <w:b/>
          <w:sz w:val="24"/>
          <w:lang w:val="en-GB"/>
        </w:rPr>
        <w:t>Would non-digital solutions be relevant to you</w:t>
      </w:r>
      <w:r>
        <w:rPr>
          <w:b/>
          <w:sz w:val="24"/>
          <w:lang w:val="en-GB"/>
        </w:rPr>
        <w:t>r country’s interests</w:t>
      </w:r>
      <w:r w:rsidRPr="00292951">
        <w:rPr>
          <w:b/>
          <w:sz w:val="24"/>
          <w:lang w:val="en-GB"/>
        </w:rPr>
        <w:t>?</w:t>
      </w:r>
    </w:p>
    <w:p w14:paraId="41EF8615" w14:textId="7A530FF0" w:rsidR="001824F5" w:rsidRDefault="009547AC" w:rsidP="001824F5">
      <w:pPr>
        <w:jc w:val="both"/>
        <w:rPr>
          <w:lang w:val="en-GB"/>
        </w:rPr>
      </w:pPr>
      <w:sdt>
        <w:sdtPr>
          <w:rPr>
            <w:lang w:val="en-GB"/>
          </w:rPr>
          <w:id w:val="-1609580265"/>
          <w14:checkbox>
            <w14:checked w14:val="1"/>
            <w14:checkedState w14:val="2612" w14:font="MS Gothic"/>
            <w14:uncheckedState w14:val="2610" w14:font="MS Gothic"/>
          </w14:checkbox>
        </w:sdtPr>
        <w:sdtContent>
          <w:r>
            <w:rPr>
              <w:rFonts w:ascii="MS Gothic" w:eastAsia="MS Gothic" w:hAnsi="MS Gothic" w:hint="eastAsia"/>
              <w:lang w:val="en-GB"/>
            </w:rPr>
            <w:t>☒</w:t>
          </w:r>
        </w:sdtContent>
      </w:sdt>
      <w:r w:rsidR="001824F5" w:rsidRPr="00292951">
        <w:rPr>
          <w:lang w:val="en-GB"/>
        </w:rPr>
        <w:t xml:space="preserve"> Yes</w:t>
      </w:r>
      <w:r w:rsidR="001824F5" w:rsidRPr="00292951">
        <w:rPr>
          <w:lang w:val="en-GB"/>
        </w:rPr>
        <w:tab/>
      </w:r>
      <w:r w:rsidR="001824F5" w:rsidRPr="00292951">
        <w:rPr>
          <w:lang w:val="en-GB"/>
        </w:rPr>
        <w:tab/>
      </w:r>
      <w:sdt>
        <w:sdtPr>
          <w:rPr>
            <w:lang w:val="en-GB"/>
          </w:rPr>
          <w:id w:val="326943898"/>
          <w14:checkbox>
            <w14:checked w14:val="0"/>
            <w14:checkedState w14:val="2612" w14:font="MS Gothic"/>
            <w14:uncheckedState w14:val="2610" w14:font="MS Gothic"/>
          </w14:checkbox>
        </w:sdtPr>
        <w:sdtContent>
          <w:r w:rsidR="001824F5">
            <w:rPr>
              <w:rFonts w:ascii="MS Gothic" w:eastAsia="MS Gothic" w:hAnsi="MS Gothic" w:hint="eastAsia"/>
              <w:lang w:val="en-GB"/>
            </w:rPr>
            <w:t>☐</w:t>
          </w:r>
        </w:sdtContent>
      </w:sdt>
      <w:r w:rsidR="001824F5" w:rsidRPr="00292951">
        <w:rPr>
          <w:lang w:val="en-GB"/>
        </w:rPr>
        <w:t xml:space="preserve"> No</w:t>
      </w:r>
    </w:p>
    <w:p w14:paraId="191389F0" w14:textId="26149518" w:rsidR="00E25E71" w:rsidRDefault="00E25E71" w:rsidP="001824F5">
      <w:pPr>
        <w:jc w:val="both"/>
        <w:rPr>
          <w:lang w:val="en-GB"/>
        </w:rPr>
      </w:pPr>
      <w:r>
        <w:rPr>
          <w:lang w:val="en-GB"/>
        </w:rPr>
        <w:t xml:space="preserve">If </w:t>
      </w:r>
      <w:r w:rsidRPr="003811FA">
        <w:rPr>
          <w:b/>
          <w:lang w:val="en-GB"/>
        </w:rPr>
        <w:t>yes</w:t>
      </w:r>
      <w:r>
        <w:rPr>
          <w:lang w:val="en-GB"/>
        </w:rPr>
        <w:t>, please, mark the relevant topic areas:</w:t>
      </w:r>
    </w:p>
    <w:tbl>
      <w:tblPr>
        <w:tblStyle w:val="TableGrid"/>
        <w:tblW w:w="0" w:type="auto"/>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13" w:type="dxa"/>
          <w:left w:w="142" w:type="dxa"/>
          <w:bottom w:w="113" w:type="dxa"/>
          <w:right w:w="142" w:type="dxa"/>
        </w:tblCellMar>
        <w:tblLook w:val="04A0" w:firstRow="1" w:lastRow="0" w:firstColumn="1" w:lastColumn="0" w:noHBand="0" w:noVBand="1"/>
      </w:tblPr>
      <w:tblGrid>
        <w:gridCol w:w="3110"/>
        <w:gridCol w:w="3417"/>
        <w:gridCol w:w="3051"/>
      </w:tblGrid>
      <w:tr w:rsidR="002B717E" w14:paraId="6571A640" w14:textId="77777777" w:rsidTr="003811FA">
        <w:tc>
          <w:tcPr>
            <w:tcW w:w="0" w:type="auto"/>
          </w:tcPr>
          <w:p w14:paraId="39D36832" w14:textId="4617B181" w:rsidR="002B717E" w:rsidRDefault="009547AC" w:rsidP="002B717E">
            <w:pPr>
              <w:rPr>
                <w:lang w:val="en-GB"/>
              </w:rPr>
            </w:pPr>
            <w:sdt>
              <w:sdtPr>
                <w:rPr>
                  <w:lang w:val="en-GB"/>
                </w:rPr>
                <w:id w:val="2067982515"/>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Trust generation in digital tools</w:t>
            </w:r>
          </w:p>
          <w:p w14:paraId="20B1BBC5" w14:textId="77777777" w:rsidR="002B717E" w:rsidRDefault="002B717E" w:rsidP="001824F5">
            <w:pPr>
              <w:jc w:val="both"/>
              <w:rPr>
                <w:lang w:val="en-GB"/>
              </w:rPr>
            </w:pPr>
          </w:p>
        </w:tc>
        <w:tc>
          <w:tcPr>
            <w:tcW w:w="0" w:type="auto"/>
          </w:tcPr>
          <w:p w14:paraId="07C1897F" w14:textId="74A6AFB7" w:rsidR="002B717E" w:rsidRDefault="009547AC" w:rsidP="002B717E">
            <w:pPr>
              <w:rPr>
                <w:lang w:val="en-GB"/>
              </w:rPr>
            </w:pPr>
            <w:sdt>
              <w:sdtPr>
                <w:rPr>
                  <w:lang w:val="en-GB"/>
                </w:rPr>
                <w:id w:val="-1236311579"/>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Pro-active prevention programs</w:t>
            </w:r>
          </w:p>
          <w:p w14:paraId="5D7D3527" w14:textId="77777777" w:rsidR="002B717E" w:rsidRDefault="002B717E" w:rsidP="001824F5">
            <w:pPr>
              <w:jc w:val="both"/>
              <w:rPr>
                <w:lang w:val="en-GB"/>
              </w:rPr>
            </w:pPr>
          </w:p>
        </w:tc>
        <w:tc>
          <w:tcPr>
            <w:tcW w:w="0" w:type="auto"/>
          </w:tcPr>
          <w:p w14:paraId="5E5B381E" w14:textId="5EF7766D" w:rsidR="002B717E" w:rsidRDefault="009547AC" w:rsidP="002B717E">
            <w:pPr>
              <w:rPr>
                <w:lang w:val="en-GB"/>
              </w:rPr>
            </w:pPr>
            <w:sdt>
              <w:sdtPr>
                <w:rPr>
                  <w:lang w:val="en-GB"/>
                </w:rPr>
                <w:id w:val="2051649208"/>
                <w14:checkbox>
                  <w14:checked w14:val="1"/>
                  <w14:checkedState w14:val="2612" w14:font="MS Gothic"/>
                  <w14:uncheckedState w14:val="2610" w14:font="MS Gothic"/>
                </w14:checkbox>
              </w:sdtPr>
              <w:sdtContent>
                <w:r>
                  <w:rPr>
                    <w:rFonts w:ascii="MS Gothic" w:eastAsia="MS Gothic" w:hAnsi="MS Gothic" w:hint="eastAsia"/>
                    <w:lang w:val="en-GB"/>
                  </w:rPr>
                  <w:t>☒</w:t>
                </w:r>
              </w:sdtContent>
            </w:sdt>
            <w:r w:rsidR="003811FA">
              <w:rPr>
                <w:lang w:val="en-GB"/>
              </w:rPr>
              <w:t xml:space="preserve"> </w:t>
            </w:r>
            <w:r w:rsidR="002B717E">
              <w:rPr>
                <w:lang w:val="en-GB"/>
              </w:rPr>
              <w:t>Patient self-management programs</w:t>
            </w:r>
          </w:p>
          <w:p w14:paraId="276D090A" w14:textId="77777777" w:rsidR="002B717E" w:rsidRDefault="002B717E" w:rsidP="001824F5">
            <w:pPr>
              <w:jc w:val="both"/>
              <w:rPr>
                <w:lang w:val="en-GB"/>
              </w:rPr>
            </w:pPr>
          </w:p>
        </w:tc>
      </w:tr>
      <w:tr w:rsidR="002B717E" w14:paraId="243911D8" w14:textId="77777777" w:rsidTr="003811FA">
        <w:tc>
          <w:tcPr>
            <w:tcW w:w="0" w:type="auto"/>
          </w:tcPr>
          <w:p w14:paraId="02B325A7" w14:textId="58B99364" w:rsidR="002B717E" w:rsidRDefault="009547AC" w:rsidP="002B717E">
            <w:pPr>
              <w:rPr>
                <w:lang w:val="en-GB"/>
              </w:rPr>
            </w:pPr>
            <w:sdt>
              <w:sdtPr>
                <w:rPr>
                  <w:lang w:val="en-GB"/>
                </w:rPr>
                <w:id w:val="1873106833"/>
                <w14:checkbox>
                  <w14:checked w14:val="0"/>
                  <w14:checkedState w14:val="2612" w14:font="MS Gothic"/>
                  <w14:uncheckedState w14:val="2610" w14:font="MS Gothic"/>
                </w14:checkbox>
              </w:sdtPr>
              <w:sdtContent>
                <w:r w:rsidR="003811FA">
                  <w:rPr>
                    <w:rFonts w:ascii="MS Gothic" w:eastAsia="MS Gothic" w:hAnsi="MS Gothic" w:hint="eastAsia"/>
                    <w:lang w:val="en-GB"/>
                  </w:rPr>
                  <w:t>☐</w:t>
                </w:r>
              </w:sdtContent>
            </w:sdt>
            <w:r w:rsidR="003811FA">
              <w:rPr>
                <w:lang w:val="en-GB"/>
              </w:rPr>
              <w:t xml:space="preserve"> </w:t>
            </w:r>
            <w:r w:rsidR="002B717E">
              <w:rPr>
                <w:lang w:val="en-GB"/>
              </w:rPr>
              <w:t>Health policy programs</w:t>
            </w:r>
          </w:p>
        </w:tc>
        <w:tc>
          <w:tcPr>
            <w:tcW w:w="0" w:type="auto"/>
          </w:tcPr>
          <w:p w14:paraId="2DB82800" w14:textId="5146D25D" w:rsidR="002B717E" w:rsidRDefault="009547AC" w:rsidP="002B717E">
            <w:pPr>
              <w:rPr>
                <w:lang w:val="en-GB"/>
              </w:rPr>
            </w:pPr>
            <w:sdt>
              <w:sdtPr>
                <w:rPr>
                  <w:lang w:val="en-GB"/>
                </w:rPr>
                <w:id w:val="177468373"/>
                <w14:checkbox>
                  <w14:checked w14:val="1"/>
                  <w14:checkedState w14:val="2612" w14:font="MS Gothic"/>
                  <w14:uncheckedState w14:val="2610" w14:font="MS Gothic"/>
                </w14:checkbox>
              </w:sdtPr>
              <w:sdtContent>
                <w:r>
                  <w:rPr>
                    <w:rFonts w:ascii="MS Gothic" w:eastAsia="MS Gothic" w:hAnsi="MS Gothic" w:hint="eastAsia"/>
                    <w:lang w:val="en-GB"/>
                  </w:rPr>
                  <w:t>☒</w:t>
                </w:r>
              </w:sdtContent>
            </w:sdt>
            <w:r w:rsidR="003811FA">
              <w:rPr>
                <w:lang w:val="en-GB"/>
              </w:rPr>
              <w:t xml:space="preserve"> </w:t>
            </w:r>
            <w:r w:rsidR="002B717E">
              <w:rPr>
                <w:lang w:val="en-GB"/>
              </w:rPr>
              <w:t>Digital literacy improvement programs</w:t>
            </w:r>
          </w:p>
        </w:tc>
        <w:tc>
          <w:tcPr>
            <w:tcW w:w="0" w:type="auto"/>
          </w:tcPr>
          <w:p w14:paraId="0CE3418D" w14:textId="0BE4FB5F" w:rsidR="002B717E" w:rsidRDefault="009547AC" w:rsidP="002B717E">
            <w:pPr>
              <w:rPr>
                <w:lang w:val="en-GB"/>
              </w:rPr>
            </w:pPr>
            <w:sdt>
              <w:sdtPr>
                <w:rPr>
                  <w:lang w:val="en-GB"/>
                </w:rPr>
                <w:id w:val="-484930921"/>
                <w14:checkbox>
                  <w14:checked w14:val="1"/>
                  <w14:checkedState w14:val="2612" w14:font="MS Gothic"/>
                  <w14:uncheckedState w14:val="2610" w14:font="MS Gothic"/>
                </w14:checkbox>
              </w:sdtPr>
              <w:sdtContent>
                <w:r>
                  <w:rPr>
                    <w:rFonts w:ascii="MS Gothic" w:eastAsia="MS Gothic" w:hAnsi="MS Gothic" w:hint="eastAsia"/>
                    <w:lang w:val="en-GB"/>
                  </w:rPr>
                  <w:t>☒</w:t>
                </w:r>
              </w:sdtContent>
            </w:sdt>
            <w:r w:rsidR="003811FA">
              <w:rPr>
                <w:lang w:val="en-GB"/>
              </w:rPr>
              <w:t xml:space="preserve"> </w:t>
            </w:r>
            <w:r w:rsidR="002B717E">
              <w:rPr>
                <w:lang w:val="en-GB"/>
              </w:rPr>
              <w:t>Health-literacy programs</w:t>
            </w:r>
          </w:p>
        </w:tc>
      </w:tr>
    </w:tbl>
    <w:p w14:paraId="45579096" w14:textId="3638E277" w:rsidR="002B717E" w:rsidRDefault="00E25E71" w:rsidP="001824F5">
      <w:pPr>
        <w:jc w:val="both"/>
        <w:rPr>
          <w:lang w:val="en-GB"/>
        </w:rPr>
      </w:pPr>
      <w:r>
        <w:rPr>
          <w:lang w:val="en-GB"/>
        </w:rPr>
        <w:t xml:space="preserve">If </w:t>
      </w:r>
      <w:r w:rsidR="002B717E">
        <w:rPr>
          <w:lang w:val="en-GB"/>
        </w:rPr>
        <w:t xml:space="preserve">your topic of interest is </w:t>
      </w:r>
      <w:r w:rsidR="002B717E" w:rsidRPr="003811FA">
        <w:rPr>
          <w:b/>
          <w:lang w:val="en-GB"/>
        </w:rPr>
        <w:t>not covered</w:t>
      </w:r>
      <w:r w:rsidR="002B717E">
        <w:rPr>
          <w:lang w:val="en-GB"/>
        </w:rPr>
        <w:t xml:space="preserve"> in the offered list</w:t>
      </w:r>
      <w:r>
        <w:rPr>
          <w:lang w:val="en-GB"/>
        </w:rPr>
        <w:t>, please</w:t>
      </w:r>
      <w:r w:rsidR="002B717E">
        <w:rPr>
          <w:lang w:val="en-GB"/>
        </w:rPr>
        <w:t>,</w:t>
      </w:r>
      <w:r>
        <w:rPr>
          <w:lang w:val="en-GB"/>
        </w:rPr>
        <w:t xml:space="preserve"> </w:t>
      </w:r>
      <w:r w:rsidR="002B717E">
        <w:rPr>
          <w:lang w:val="en-GB"/>
        </w:rPr>
        <w:t>comment it here</w:t>
      </w:r>
      <w:r>
        <w:rPr>
          <w:lang w:val="en-GB"/>
        </w:rPr>
        <w:t>:</w:t>
      </w:r>
    </w:p>
    <w:p w14:paraId="3F052CA8" w14:textId="09D4D762" w:rsidR="00E25E71" w:rsidRPr="00292951" w:rsidRDefault="00E25E71" w:rsidP="001824F5">
      <w:pPr>
        <w:jc w:val="both"/>
        <w:rPr>
          <w:lang w:val="en-GB"/>
        </w:rPr>
      </w:pPr>
      <w:r>
        <w:rPr>
          <w:lang w:val="en-GB"/>
        </w:rPr>
        <w:t xml:space="preserve"> </w:t>
      </w:r>
      <w:sdt>
        <w:sdtPr>
          <w:rPr>
            <w:lang w:val="en-GB"/>
          </w:rPr>
          <w:id w:val="1439330474"/>
          <w:placeholder>
            <w:docPart w:val="C97721B4A72B47F0AA3AF7193553D269"/>
          </w:placeholder>
          <w:showingPlcHdr/>
          <w15:color w:val="99CCFF"/>
        </w:sdtPr>
        <w:sdtContent>
          <w:r w:rsidRPr="00DC65FB">
            <w:rPr>
              <w:rStyle w:val="PlaceholderText"/>
            </w:rPr>
            <w:t>Click or tap here to enter text.</w:t>
          </w:r>
        </w:sdtContent>
      </w:sdt>
    </w:p>
    <w:p w14:paraId="07EF0C18" w14:textId="77777777" w:rsidR="00D95D36" w:rsidRDefault="00D95D36">
      <w:pPr>
        <w:rPr>
          <w:lang w:val="en-GB"/>
        </w:rPr>
      </w:pPr>
    </w:p>
    <w:p w14:paraId="508B41D4" w14:textId="4A4E55D6" w:rsidR="00D95D36" w:rsidRDefault="00D95D36" w:rsidP="00D95D36">
      <w:pPr>
        <w:pStyle w:val="ListParagraph"/>
        <w:numPr>
          <w:ilvl w:val="0"/>
          <w:numId w:val="8"/>
        </w:numPr>
        <w:rPr>
          <w:b/>
          <w:sz w:val="24"/>
          <w:lang w:val="en-GB"/>
        </w:rPr>
      </w:pPr>
      <w:r w:rsidRPr="00D95D36">
        <w:rPr>
          <w:b/>
          <w:sz w:val="24"/>
          <w:lang w:val="en-GB"/>
        </w:rPr>
        <w:t>Please select topicality areas that best represent your country’s priorities and interests:</w:t>
      </w:r>
    </w:p>
    <w:tbl>
      <w:tblPr>
        <w:tblStyle w:val="TableGrid"/>
        <w:tblW w:w="5000" w:type="pct"/>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57" w:type="dxa"/>
          <w:left w:w="142" w:type="dxa"/>
          <w:bottom w:w="57" w:type="dxa"/>
          <w:right w:w="142" w:type="dxa"/>
        </w:tblCellMar>
        <w:tblLook w:val="04A0" w:firstRow="1" w:lastRow="0" w:firstColumn="1" w:lastColumn="0" w:noHBand="0" w:noVBand="1"/>
      </w:tblPr>
      <w:tblGrid>
        <w:gridCol w:w="3194"/>
        <w:gridCol w:w="3193"/>
        <w:gridCol w:w="3191"/>
      </w:tblGrid>
      <w:tr w:rsidR="00D95D36" w:rsidRPr="00292951" w14:paraId="6337EBA4" w14:textId="77777777" w:rsidTr="00707247">
        <w:trPr>
          <w:trHeight w:val="835"/>
          <w:jc w:val="center"/>
        </w:trPr>
        <w:tc>
          <w:tcPr>
            <w:tcW w:w="1667" w:type="pct"/>
            <w:vAlign w:val="center"/>
          </w:tcPr>
          <w:p w14:paraId="3BB3459F" w14:textId="362B957D" w:rsidR="00D95D36" w:rsidRPr="00292951" w:rsidRDefault="009547AC" w:rsidP="00707247">
            <w:pPr>
              <w:keepLines/>
              <w:rPr>
                <w:lang w:val="en-GB"/>
              </w:rPr>
            </w:pPr>
            <w:sdt>
              <w:sdtPr>
                <w:rPr>
                  <w:lang w:val="en-GB"/>
                </w:rPr>
                <w:id w:val="78101066"/>
                <w14:checkbox>
                  <w14:checked w14:val="1"/>
                  <w14:checkedState w14:val="2612" w14:font="MS Gothic"/>
                  <w14:uncheckedState w14:val="2610" w14:font="MS Gothic"/>
                </w14:checkbox>
              </w:sdtPr>
              <w:sdtContent>
                <w:r>
                  <w:rPr>
                    <w:rFonts w:ascii="MS Gothic" w:eastAsia="MS Gothic" w:hAnsi="MS Gothic" w:hint="eastAsia"/>
                    <w:lang w:val="en-GB"/>
                  </w:rPr>
                  <w:t>☒</w:t>
                </w:r>
              </w:sdtContent>
            </w:sdt>
            <w:r w:rsidR="00D95D36" w:rsidRPr="00292951">
              <w:rPr>
                <w:b/>
                <w:lang w:val="en-GB"/>
              </w:rPr>
              <w:t xml:space="preserve"> </w:t>
            </w:r>
            <w:r w:rsidR="00D95D36" w:rsidRPr="00292951">
              <w:rPr>
                <w:lang w:val="en-GB"/>
              </w:rPr>
              <w:t>Data analy</w:t>
            </w:r>
            <w:r w:rsidR="00D95D36">
              <w:rPr>
                <w:lang w:val="en-GB"/>
              </w:rPr>
              <w:t>tics</w:t>
            </w:r>
          </w:p>
        </w:tc>
        <w:tc>
          <w:tcPr>
            <w:tcW w:w="1667" w:type="pct"/>
            <w:vAlign w:val="center"/>
          </w:tcPr>
          <w:p w14:paraId="6782B3BC" w14:textId="59A7FFB6" w:rsidR="00D95D36" w:rsidRPr="00292951" w:rsidRDefault="009547AC" w:rsidP="00707247">
            <w:pPr>
              <w:rPr>
                <w:lang w:val="en-GB"/>
              </w:rPr>
            </w:pPr>
            <w:sdt>
              <w:sdtPr>
                <w:rPr>
                  <w:lang w:val="en-GB"/>
                </w:rPr>
                <w:id w:val="180091665"/>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sidRPr="00292951">
              <w:rPr>
                <w:lang w:val="en-GB"/>
              </w:rPr>
              <w:t xml:space="preserve"> </w:t>
            </w:r>
            <w:r w:rsidR="00D95D36">
              <w:rPr>
                <w:lang w:val="en-GB"/>
              </w:rPr>
              <w:t>Patient self-management programs</w:t>
            </w:r>
          </w:p>
        </w:tc>
        <w:tc>
          <w:tcPr>
            <w:tcW w:w="1666" w:type="pct"/>
            <w:vAlign w:val="center"/>
          </w:tcPr>
          <w:p w14:paraId="1C361E5F" w14:textId="77777777" w:rsidR="00D95D36" w:rsidRDefault="009547AC" w:rsidP="00707247">
            <w:pPr>
              <w:keepLines/>
              <w:rPr>
                <w:lang w:val="en-GB"/>
              </w:rPr>
            </w:pPr>
            <w:sdt>
              <w:sdtPr>
                <w:rPr>
                  <w:lang w:val="en-GB"/>
                </w:rPr>
                <w:id w:val="832721637"/>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Digital solutions for standardised care</w:t>
            </w:r>
          </w:p>
        </w:tc>
      </w:tr>
      <w:tr w:rsidR="00D95D36" w:rsidRPr="00292951" w14:paraId="09BBAEA2" w14:textId="77777777" w:rsidTr="00707247">
        <w:trPr>
          <w:trHeight w:val="835"/>
          <w:jc w:val="center"/>
        </w:trPr>
        <w:tc>
          <w:tcPr>
            <w:tcW w:w="1667" w:type="pct"/>
            <w:vAlign w:val="center"/>
          </w:tcPr>
          <w:p w14:paraId="7357D734" w14:textId="2531CADC" w:rsidR="00D95D36" w:rsidRPr="00292951" w:rsidRDefault="009547AC" w:rsidP="00707247">
            <w:pPr>
              <w:rPr>
                <w:lang w:val="en-GB"/>
              </w:rPr>
            </w:pPr>
            <w:sdt>
              <w:sdtPr>
                <w:rPr>
                  <w:lang w:val="en-GB"/>
                </w:rPr>
                <w:id w:val="1879051783"/>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sidRPr="00292951">
              <w:rPr>
                <w:lang w:val="en-GB"/>
              </w:rPr>
              <w:t xml:space="preserve"> </w:t>
            </w:r>
            <w:r w:rsidR="00D95D36">
              <w:rPr>
                <w:lang w:val="en-GB"/>
              </w:rPr>
              <w:t>Health data standardisation</w:t>
            </w:r>
          </w:p>
        </w:tc>
        <w:tc>
          <w:tcPr>
            <w:tcW w:w="1667" w:type="pct"/>
            <w:vAlign w:val="center"/>
          </w:tcPr>
          <w:p w14:paraId="0BE7E3EC" w14:textId="77777777" w:rsidR="00D95D36" w:rsidRPr="00292951" w:rsidRDefault="009547AC" w:rsidP="00707247">
            <w:pPr>
              <w:keepLines/>
              <w:rPr>
                <w:lang w:val="en-GB"/>
              </w:rPr>
            </w:pPr>
            <w:sdt>
              <w:sdtPr>
                <w:rPr>
                  <w:lang w:val="en-GB"/>
                </w:rPr>
                <w:id w:val="1892771735"/>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Health policy programs</w:t>
            </w:r>
          </w:p>
        </w:tc>
        <w:tc>
          <w:tcPr>
            <w:tcW w:w="1666" w:type="pct"/>
            <w:vAlign w:val="center"/>
          </w:tcPr>
          <w:p w14:paraId="5A1F9C4A" w14:textId="0FCE9AF1" w:rsidR="00D95D36" w:rsidRDefault="009547AC" w:rsidP="00707247">
            <w:pPr>
              <w:keepLines/>
              <w:rPr>
                <w:lang w:val="en-GB"/>
              </w:rPr>
            </w:pPr>
            <w:sdt>
              <w:sdtPr>
                <w:rPr>
                  <w:lang w:val="en-GB"/>
                </w:rPr>
                <w:id w:val="1992597166"/>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Remote treatment and follow-up</w:t>
            </w:r>
          </w:p>
        </w:tc>
      </w:tr>
      <w:tr w:rsidR="00D95D36" w:rsidRPr="00292951" w14:paraId="0A56D063" w14:textId="77777777" w:rsidTr="00707247">
        <w:trPr>
          <w:trHeight w:val="835"/>
          <w:jc w:val="center"/>
        </w:trPr>
        <w:tc>
          <w:tcPr>
            <w:tcW w:w="1667" w:type="pct"/>
            <w:vAlign w:val="center"/>
          </w:tcPr>
          <w:p w14:paraId="002737F9" w14:textId="77777777" w:rsidR="00D95D36" w:rsidRPr="00292951" w:rsidRDefault="009547AC" w:rsidP="00707247">
            <w:pPr>
              <w:rPr>
                <w:lang w:val="en-GB"/>
              </w:rPr>
            </w:pPr>
            <w:sdt>
              <w:sdtPr>
                <w:rPr>
                  <w:lang w:val="en-GB"/>
                </w:rPr>
                <w:id w:val="-843016311"/>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sidRPr="00292951">
              <w:rPr>
                <w:lang w:val="en-GB"/>
              </w:rPr>
              <w:t xml:space="preserve"> </w:t>
            </w:r>
            <w:r w:rsidR="00D95D36">
              <w:rPr>
                <w:lang w:val="en-GB"/>
              </w:rPr>
              <w:t>Health management platforms</w:t>
            </w:r>
          </w:p>
        </w:tc>
        <w:tc>
          <w:tcPr>
            <w:tcW w:w="1667" w:type="pct"/>
            <w:vAlign w:val="center"/>
          </w:tcPr>
          <w:p w14:paraId="7B9B0AFE" w14:textId="6D89D097" w:rsidR="00D95D36" w:rsidRPr="00292951" w:rsidRDefault="009547AC" w:rsidP="00707247">
            <w:pPr>
              <w:keepLines/>
              <w:rPr>
                <w:lang w:val="en-GB"/>
              </w:rPr>
            </w:pPr>
            <w:sdt>
              <w:sdtPr>
                <w:rPr>
                  <w:lang w:val="en-GB"/>
                </w:rPr>
                <w:id w:val="-790824147"/>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sidRPr="00292951">
              <w:rPr>
                <w:lang w:val="en-GB"/>
              </w:rPr>
              <w:t xml:space="preserve"> </w:t>
            </w:r>
            <w:r w:rsidR="00D95D36">
              <w:rPr>
                <w:lang w:val="en-GB"/>
              </w:rPr>
              <w:t>Digital literacy improvement programs</w:t>
            </w:r>
          </w:p>
        </w:tc>
        <w:tc>
          <w:tcPr>
            <w:tcW w:w="1666" w:type="pct"/>
            <w:vAlign w:val="center"/>
          </w:tcPr>
          <w:p w14:paraId="0601B3AE" w14:textId="3EDCB3B7" w:rsidR="00D95D36" w:rsidRDefault="009547AC" w:rsidP="00707247">
            <w:pPr>
              <w:keepLines/>
              <w:rPr>
                <w:lang w:val="en-GB"/>
              </w:rPr>
            </w:pPr>
            <w:sdt>
              <w:sdtPr>
                <w:rPr>
                  <w:lang w:val="en-GB"/>
                </w:rPr>
                <w:id w:val="1259872368"/>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Technical interoperability standards</w:t>
            </w:r>
          </w:p>
        </w:tc>
      </w:tr>
      <w:tr w:rsidR="00D95D36" w:rsidRPr="00292951" w14:paraId="7A9254AA" w14:textId="77777777" w:rsidTr="00707247">
        <w:trPr>
          <w:trHeight w:val="835"/>
          <w:jc w:val="center"/>
        </w:trPr>
        <w:tc>
          <w:tcPr>
            <w:tcW w:w="1667" w:type="pct"/>
            <w:vAlign w:val="center"/>
          </w:tcPr>
          <w:p w14:paraId="3F8525F4" w14:textId="77FEF49B" w:rsidR="00D95D36" w:rsidRPr="00292951" w:rsidRDefault="009547AC" w:rsidP="00707247">
            <w:pPr>
              <w:rPr>
                <w:lang w:val="en-GB"/>
              </w:rPr>
            </w:pPr>
            <w:sdt>
              <w:sdtPr>
                <w:rPr>
                  <w:lang w:val="en-GB"/>
                </w:rPr>
                <w:id w:val="-979919582"/>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sidRPr="00292951">
              <w:rPr>
                <w:lang w:val="en-GB"/>
              </w:rPr>
              <w:t xml:space="preserve"> </w:t>
            </w:r>
            <w:r w:rsidR="00D95D36">
              <w:rPr>
                <w:lang w:val="en-GB"/>
              </w:rPr>
              <w:t>Data management platforms</w:t>
            </w:r>
          </w:p>
        </w:tc>
        <w:tc>
          <w:tcPr>
            <w:tcW w:w="1667" w:type="pct"/>
            <w:vAlign w:val="center"/>
          </w:tcPr>
          <w:p w14:paraId="720DE01F" w14:textId="2F2DA775" w:rsidR="00D95D36" w:rsidRPr="00292951" w:rsidRDefault="009547AC" w:rsidP="00707247">
            <w:pPr>
              <w:keepLines/>
              <w:rPr>
                <w:lang w:val="en-GB"/>
              </w:rPr>
            </w:pPr>
            <w:sdt>
              <w:sdtPr>
                <w:rPr>
                  <w:lang w:val="en-GB"/>
                </w:rPr>
                <w:id w:val="1963853476"/>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sidRPr="00292951">
              <w:rPr>
                <w:lang w:val="en-GB"/>
              </w:rPr>
              <w:t xml:space="preserve"> </w:t>
            </w:r>
            <w:r w:rsidR="00D95D36">
              <w:rPr>
                <w:lang w:val="en-GB"/>
              </w:rPr>
              <w:t>Health-literacy programs</w:t>
            </w:r>
          </w:p>
        </w:tc>
        <w:tc>
          <w:tcPr>
            <w:tcW w:w="1666" w:type="pct"/>
            <w:vAlign w:val="center"/>
          </w:tcPr>
          <w:p w14:paraId="195C0757" w14:textId="290B09DA" w:rsidR="00D95D36" w:rsidRDefault="009547AC" w:rsidP="00707247">
            <w:pPr>
              <w:keepLines/>
              <w:rPr>
                <w:lang w:val="en-GB"/>
              </w:rPr>
            </w:pPr>
            <w:sdt>
              <w:sdtPr>
                <w:rPr>
                  <w:lang w:val="en-GB"/>
                </w:rPr>
                <w:id w:val="461077760"/>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Digital tools for patient self-management</w:t>
            </w:r>
          </w:p>
        </w:tc>
      </w:tr>
      <w:tr w:rsidR="00D95D36" w:rsidRPr="00292951" w14:paraId="47FBC49D" w14:textId="77777777" w:rsidTr="00707247">
        <w:trPr>
          <w:trHeight w:val="836"/>
          <w:jc w:val="center"/>
        </w:trPr>
        <w:tc>
          <w:tcPr>
            <w:tcW w:w="1667" w:type="pct"/>
            <w:vAlign w:val="center"/>
          </w:tcPr>
          <w:p w14:paraId="5AC70993" w14:textId="77777777" w:rsidR="00D95D36" w:rsidRPr="00292951" w:rsidRDefault="009547AC" w:rsidP="00707247">
            <w:pPr>
              <w:rPr>
                <w:lang w:val="en-GB"/>
              </w:rPr>
            </w:pPr>
            <w:sdt>
              <w:sdtPr>
                <w:rPr>
                  <w:lang w:val="en-GB"/>
                </w:rPr>
                <w:id w:val="-780034332"/>
                <w14:checkbox>
                  <w14:checked w14:val="0"/>
                  <w14:checkedState w14:val="2612" w14:font="MS Gothic"/>
                  <w14:uncheckedState w14:val="2610" w14:font="MS Gothic"/>
                </w14:checkbox>
              </w:sdtPr>
              <w:sdtContent>
                <w:r w:rsidR="00D95D36" w:rsidRPr="00292951">
                  <w:rPr>
                    <w:rFonts w:ascii="MS Gothic" w:eastAsia="MS Gothic" w:hAnsi="MS Gothic"/>
                    <w:lang w:val="en-GB"/>
                  </w:rPr>
                  <w:t>☐</w:t>
                </w:r>
              </w:sdtContent>
            </w:sdt>
            <w:r w:rsidR="00D95D36" w:rsidRPr="00292951">
              <w:rPr>
                <w:lang w:val="en-GB"/>
              </w:rPr>
              <w:t xml:space="preserve"> </w:t>
            </w:r>
            <w:r w:rsidR="00D95D36">
              <w:rPr>
                <w:lang w:val="en-GB"/>
              </w:rPr>
              <w:t>Trust generation in digital tools</w:t>
            </w:r>
          </w:p>
        </w:tc>
        <w:tc>
          <w:tcPr>
            <w:tcW w:w="1667" w:type="pct"/>
            <w:vAlign w:val="center"/>
          </w:tcPr>
          <w:p w14:paraId="20C72425" w14:textId="614F1003" w:rsidR="00D95D36" w:rsidRPr="00292951" w:rsidRDefault="009547AC" w:rsidP="00707247">
            <w:pPr>
              <w:keepLines/>
              <w:rPr>
                <w:lang w:val="en-GB"/>
              </w:rPr>
            </w:pPr>
            <w:sdt>
              <w:sdtPr>
                <w:rPr>
                  <w:lang w:val="en-GB"/>
                </w:rPr>
                <w:id w:val="-341711173"/>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sidRPr="00292951">
              <w:rPr>
                <w:lang w:val="en-GB"/>
              </w:rPr>
              <w:t xml:space="preserve"> </w:t>
            </w:r>
            <w:r w:rsidR="00D95D36">
              <w:rPr>
                <w:lang w:val="en-GB"/>
              </w:rPr>
              <w:t>Patient-centred care</w:t>
            </w:r>
          </w:p>
        </w:tc>
        <w:tc>
          <w:tcPr>
            <w:tcW w:w="1666" w:type="pct"/>
            <w:vAlign w:val="center"/>
          </w:tcPr>
          <w:p w14:paraId="12C26DD2" w14:textId="3B25901C" w:rsidR="00D95D36" w:rsidRDefault="009547AC" w:rsidP="00707247">
            <w:pPr>
              <w:keepLines/>
              <w:rPr>
                <w:lang w:val="en-GB"/>
              </w:rPr>
            </w:pPr>
            <w:sdt>
              <w:sdtPr>
                <w:rPr>
                  <w:lang w:val="en-GB"/>
                </w:rPr>
                <w:id w:val="245779888"/>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Digital tools for care professionals</w:t>
            </w:r>
          </w:p>
        </w:tc>
      </w:tr>
      <w:tr w:rsidR="00D95D36" w:rsidRPr="00292951" w14:paraId="7E491FF9" w14:textId="77777777" w:rsidTr="00707247">
        <w:trPr>
          <w:trHeight w:val="836"/>
          <w:jc w:val="center"/>
        </w:trPr>
        <w:tc>
          <w:tcPr>
            <w:tcW w:w="1667" w:type="pct"/>
            <w:vAlign w:val="center"/>
          </w:tcPr>
          <w:p w14:paraId="20B2A523" w14:textId="77777777" w:rsidR="00D95D36" w:rsidRDefault="009547AC" w:rsidP="00707247">
            <w:pPr>
              <w:rPr>
                <w:lang w:val="en-GB"/>
              </w:rPr>
            </w:pPr>
            <w:sdt>
              <w:sdtPr>
                <w:rPr>
                  <w:lang w:val="en-GB"/>
                </w:rPr>
                <w:id w:val="-1495342443"/>
                <w14:checkbox>
                  <w14:checked w14:val="0"/>
                  <w14:checkedState w14:val="2612" w14:font="MS Gothic"/>
                  <w14:uncheckedState w14:val="2610" w14:font="MS Gothic"/>
                </w14:checkbox>
              </w:sdtPr>
              <w:sdtContent>
                <w:r w:rsidR="00D95D36">
                  <w:rPr>
                    <w:rFonts w:ascii="MS Gothic" w:eastAsia="MS Gothic" w:hAnsi="MS Gothic" w:hint="eastAsia"/>
                    <w:lang w:val="en-GB"/>
                  </w:rPr>
                  <w:t>☐</w:t>
                </w:r>
              </w:sdtContent>
            </w:sdt>
            <w:r w:rsidR="00D95D36">
              <w:rPr>
                <w:lang w:val="en-GB"/>
              </w:rPr>
              <w:t xml:space="preserve"> Pro-active prevention programs</w:t>
            </w:r>
          </w:p>
        </w:tc>
        <w:tc>
          <w:tcPr>
            <w:tcW w:w="1667" w:type="pct"/>
            <w:vAlign w:val="center"/>
          </w:tcPr>
          <w:p w14:paraId="0075EAFD" w14:textId="2A165AEB" w:rsidR="00D95D36" w:rsidRDefault="009547AC" w:rsidP="00707247">
            <w:pPr>
              <w:rPr>
                <w:lang w:val="en-GB"/>
              </w:rPr>
            </w:pPr>
            <w:sdt>
              <w:sdtPr>
                <w:rPr>
                  <w:lang w:val="en-GB"/>
                </w:rPr>
                <w:id w:val="-418631898"/>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Connected services for chronic care management</w:t>
            </w:r>
          </w:p>
        </w:tc>
        <w:tc>
          <w:tcPr>
            <w:tcW w:w="1666" w:type="pct"/>
            <w:vAlign w:val="center"/>
          </w:tcPr>
          <w:p w14:paraId="46C49306" w14:textId="616AF80B" w:rsidR="00D95D36" w:rsidRDefault="009547AC" w:rsidP="00707247">
            <w:pPr>
              <w:keepLines/>
              <w:rPr>
                <w:lang w:val="en-GB"/>
              </w:rPr>
            </w:pPr>
            <w:sdt>
              <w:sdtPr>
                <w:rPr>
                  <w:lang w:val="en-GB"/>
                </w:rPr>
                <w:id w:val="474797195"/>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Horizontal and vertical service integration</w:t>
            </w:r>
          </w:p>
        </w:tc>
      </w:tr>
      <w:tr w:rsidR="00D95D36" w:rsidRPr="00292951" w14:paraId="38AACB5E" w14:textId="77777777" w:rsidTr="00707247">
        <w:trPr>
          <w:trHeight w:val="836"/>
          <w:jc w:val="center"/>
        </w:trPr>
        <w:tc>
          <w:tcPr>
            <w:tcW w:w="5000" w:type="pct"/>
            <w:gridSpan w:val="3"/>
            <w:vAlign w:val="center"/>
          </w:tcPr>
          <w:p w14:paraId="565C941C" w14:textId="7D967E71" w:rsidR="00D95D36" w:rsidRDefault="009547AC" w:rsidP="00707247">
            <w:pPr>
              <w:rPr>
                <w:lang w:val="en-GB"/>
              </w:rPr>
            </w:pPr>
            <w:sdt>
              <w:sdtPr>
                <w:rPr>
                  <w:lang w:val="en-GB"/>
                </w:rPr>
                <w:id w:val="1371346533"/>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D95D36">
              <w:rPr>
                <w:lang w:val="en-GB"/>
              </w:rPr>
              <w:t xml:space="preserve"> Service integration across several lines (e.g.: health professionals/social workers/informal caregivers)</w:t>
            </w:r>
          </w:p>
        </w:tc>
      </w:tr>
    </w:tbl>
    <w:p w14:paraId="399F777A" w14:textId="6FCCBE4E" w:rsidR="00D95D36" w:rsidRDefault="00D95D36" w:rsidP="00D95D36">
      <w:pPr>
        <w:jc w:val="both"/>
        <w:rPr>
          <w:lang w:val="en-GB"/>
        </w:rPr>
      </w:pPr>
      <w:r>
        <w:rPr>
          <w:lang w:val="en-GB"/>
        </w:rPr>
        <w:t xml:space="preserve">If your topic of interest is </w:t>
      </w:r>
      <w:r w:rsidRPr="003811FA">
        <w:rPr>
          <w:b/>
          <w:lang w:val="en-GB"/>
        </w:rPr>
        <w:t>not covered</w:t>
      </w:r>
      <w:r>
        <w:rPr>
          <w:lang w:val="en-GB"/>
        </w:rPr>
        <w:t xml:space="preserve"> in the offered list, please, comment it here:</w:t>
      </w:r>
    </w:p>
    <w:p w14:paraId="35B75CA3" w14:textId="77777777" w:rsidR="00D95D36" w:rsidRPr="00292951" w:rsidRDefault="00D95D36" w:rsidP="00D95D36">
      <w:pPr>
        <w:jc w:val="both"/>
        <w:rPr>
          <w:lang w:val="en-GB"/>
        </w:rPr>
      </w:pPr>
      <w:r>
        <w:rPr>
          <w:lang w:val="en-GB"/>
        </w:rPr>
        <w:t xml:space="preserve"> </w:t>
      </w:r>
      <w:sdt>
        <w:sdtPr>
          <w:rPr>
            <w:lang w:val="en-GB"/>
          </w:rPr>
          <w:id w:val="-1128236866"/>
          <w:placeholder>
            <w:docPart w:val="4A5762FF575A4B10A037F8A6755E2FC1"/>
          </w:placeholder>
          <w:showingPlcHdr/>
          <w15:color w:val="99CCFF"/>
        </w:sdtPr>
        <w:sdtContent>
          <w:r w:rsidRPr="00DC65FB">
            <w:rPr>
              <w:rStyle w:val="PlaceholderText"/>
            </w:rPr>
            <w:t>Click or tap here to enter text.</w:t>
          </w:r>
        </w:sdtContent>
      </w:sdt>
    </w:p>
    <w:p w14:paraId="181B6D59" w14:textId="1B28302C" w:rsidR="001824F5" w:rsidRDefault="00D95D36" w:rsidP="00D95D36">
      <w:pPr>
        <w:rPr>
          <w:lang w:val="en-GB"/>
        </w:rPr>
      </w:pPr>
      <w:r>
        <w:rPr>
          <w:lang w:val="en-GB"/>
        </w:rPr>
        <w:t xml:space="preserve"> </w:t>
      </w:r>
      <w:r w:rsidR="001824F5">
        <w:rPr>
          <w:lang w:val="en-GB"/>
        </w:rPr>
        <w:br w:type="page"/>
      </w:r>
    </w:p>
    <w:p w14:paraId="2C9CA336" w14:textId="233A8B34" w:rsidR="00EA462B" w:rsidRDefault="00781BA7" w:rsidP="00781BA7">
      <w:pPr>
        <w:pStyle w:val="Heading2"/>
        <w:rPr>
          <w:lang w:val="en-GB"/>
        </w:rPr>
      </w:pPr>
      <w:bookmarkStart w:id="14" w:name="_Toc33090665"/>
      <w:r>
        <w:rPr>
          <w:lang w:val="en-GB"/>
        </w:rPr>
        <w:lastRenderedPageBreak/>
        <w:t xml:space="preserve">EIP on AHA </w:t>
      </w:r>
      <w:r w:rsidR="00E6161D" w:rsidRPr="00781BA7">
        <w:rPr>
          <w:lang w:val="en-GB"/>
        </w:rPr>
        <w:t xml:space="preserve">Action Group involvement </w:t>
      </w:r>
      <w:r>
        <w:rPr>
          <w:lang w:val="en-GB"/>
        </w:rPr>
        <w:t>needs and priorities</w:t>
      </w:r>
      <w:bookmarkEnd w:id="14"/>
    </w:p>
    <w:p w14:paraId="2899C427" w14:textId="5BE5DC0E" w:rsidR="00E6161D" w:rsidRPr="007F2E18" w:rsidRDefault="00E6161D" w:rsidP="00E6161D">
      <w:pPr>
        <w:rPr>
          <w:lang w:val="en-GB"/>
        </w:rPr>
      </w:pPr>
      <w:r w:rsidRPr="007F2E18">
        <w:rPr>
          <w:lang w:val="en-GB"/>
        </w:rPr>
        <w:t>Action Groups are</w:t>
      </w:r>
      <w:r>
        <w:rPr>
          <w:lang w:val="en-GB"/>
        </w:rPr>
        <w:t xml:space="preserve"> part of the EIP on AHA program and operate as</w:t>
      </w:r>
      <w:r w:rsidRPr="007F2E18">
        <w:rPr>
          <w:lang w:val="en-GB"/>
        </w:rPr>
        <w:t xml:space="preserve"> decentralized hubs that bring together a wide range of interested parties with various perspectives but a singular interest in creating solutions to promote active and healthy ageing through ICT technologies.  There are six EIP on AHA action groups, each dedicated to a specific purpose:</w:t>
      </w:r>
    </w:p>
    <w:p w14:paraId="2E06D23A" w14:textId="77777777" w:rsidR="00E6161D" w:rsidRPr="007F2E18" w:rsidRDefault="00E6161D" w:rsidP="00E6161D">
      <w:pPr>
        <w:pStyle w:val="ListParagraph"/>
        <w:numPr>
          <w:ilvl w:val="0"/>
          <w:numId w:val="9"/>
        </w:numPr>
        <w:jc w:val="both"/>
        <w:rPr>
          <w:lang w:val="en-GB"/>
        </w:rPr>
      </w:pPr>
      <w:r w:rsidRPr="007F2E18">
        <w:rPr>
          <w:lang w:val="en-GB"/>
        </w:rPr>
        <w:t>A1 Adherence to prescription</w:t>
      </w:r>
    </w:p>
    <w:p w14:paraId="56BBCE8A" w14:textId="77777777" w:rsidR="00E6161D" w:rsidRPr="007F2E18" w:rsidRDefault="00E6161D" w:rsidP="00E6161D">
      <w:pPr>
        <w:pStyle w:val="ListParagraph"/>
        <w:numPr>
          <w:ilvl w:val="0"/>
          <w:numId w:val="9"/>
        </w:numPr>
        <w:jc w:val="both"/>
        <w:rPr>
          <w:lang w:val="en-GB"/>
        </w:rPr>
      </w:pPr>
      <w:r w:rsidRPr="007F2E18">
        <w:rPr>
          <w:lang w:val="en-GB"/>
        </w:rPr>
        <w:t>A2 Falls prevention</w:t>
      </w:r>
    </w:p>
    <w:p w14:paraId="7DEF6B4E" w14:textId="77777777" w:rsidR="00E6161D" w:rsidRPr="007F2E18" w:rsidRDefault="00E6161D" w:rsidP="00E6161D">
      <w:pPr>
        <w:pStyle w:val="ListParagraph"/>
        <w:numPr>
          <w:ilvl w:val="0"/>
          <w:numId w:val="9"/>
        </w:numPr>
        <w:jc w:val="both"/>
        <w:rPr>
          <w:lang w:val="en-GB"/>
        </w:rPr>
      </w:pPr>
      <w:r w:rsidRPr="007F2E18">
        <w:rPr>
          <w:lang w:val="en-GB"/>
        </w:rPr>
        <w:t>A3 Lifespan Health Promotion</w:t>
      </w:r>
    </w:p>
    <w:p w14:paraId="64F4941B" w14:textId="77777777" w:rsidR="00E6161D" w:rsidRPr="007F2E18" w:rsidRDefault="00E6161D" w:rsidP="00E6161D">
      <w:pPr>
        <w:pStyle w:val="ListParagraph"/>
        <w:numPr>
          <w:ilvl w:val="0"/>
          <w:numId w:val="9"/>
        </w:numPr>
        <w:jc w:val="both"/>
        <w:rPr>
          <w:lang w:val="en-GB"/>
        </w:rPr>
      </w:pPr>
      <w:r w:rsidRPr="007F2E18">
        <w:rPr>
          <w:lang w:val="en-GB"/>
        </w:rPr>
        <w:t>B3 Integrated care</w:t>
      </w:r>
    </w:p>
    <w:p w14:paraId="15E2CAEB" w14:textId="77777777" w:rsidR="00E6161D" w:rsidRPr="007F2E18" w:rsidRDefault="00E6161D" w:rsidP="00E6161D">
      <w:pPr>
        <w:pStyle w:val="ListParagraph"/>
        <w:numPr>
          <w:ilvl w:val="0"/>
          <w:numId w:val="9"/>
        </w:numPr>
        <w:jc w:val="both"/>
        <w:rPr>
          <w:lang w:val="en-GB"/>
        </w:rPr>
      </w:pPr>
      <w:r w:rsidRPr="007F2E18">
        <w:rPr>
          <w:lang w:val="en-GB"/>
        </w:rPr>
        <w:t>C2 Independent living solutions</w:t>
      </w:r>
    </w:p>
    <w:p w14:paraId="6DDD102E" w14:textId="3891AC76" w:rsidR="00A716F1" w:rsidRDefault="00E6161D" w:rsidP="00A716F1">
      <w:pPr>
        <w:pStyle w:val="ListParagraph"/>
        <w:numPr>
          <w:ilvl w:val="0"/>
          <w:numId w:val="9"/>
        </w:numPr>
        <w:jc w:val="both"/>
        <w:rPr>
          <w:lang w:val="en-GB"/>
        </w:rPr>
      </w:pPr>
      <w:r w:rsidRPr="007F2E18">
        <w:rPr>
          <w:lang w:val="en-GB"/>
        </w:rPr>
        <w:t>D4 Age friendly environments</w:t>
      </w:r>
    </w:p>
    <w:p w14:paraId="4792060E" w14:textId="00C4096C" w:rsidR="00A716F1" w:rsidRDefault="00A716F1" w:rsidP="00A716F1">
      <w:pPr>
        <w:jc w:val="both"/>
        <w:rPr>
          <w:lang w:val="en-GB"/>
        </w:rPr>
      </w:pPr>
      <w:r w:rsidRPr="007F2E18">
        <w:rPr>
          <w:lang w:val="en-GB"/>
        </w:rPr>
        <w:t>Action Groups provide platform of interaction for stakeholders involved in improving quality of life for ageing population, this includes public and private sector actors covering both academia and industry, healthcare institutions and start-ups as well as the end users and related associations throughout Europe</w:t>
      </w:r>
      <w:r>
        <w:rPr>
          <w:lang w:val="en-GB"/>
        </w:rPr>
        <w:t xml:space="preserve">. </w:t>
      </w:r>
      <w:r w:rsidRPr="007F2E18">
        <w:rPr>
          <w:lang w:val="en-GB"/>
        </w:rPr>
        <w:t>Members cover all levels of activity ranging from local to European.</w:t>
      </w:r>
    </w:p>
    <w:p w14:paraId="593CFA05" w14:textId="591C5590" w:rsidR="00A716F1" w:rsidRPr="00A716F1" w:rsidRDefault="00A716F1" w:rsidP="00A716F1">
      <w:pPr>
        <w:keepLines/>
        <w:jc w:val="both"/>
        <w:rPr>
          <w:b/>
          <w:sz w:val="24"/>
          <w:lang w:val="en-GB"/>
        </w:rPr>
      </w:pPr>
      <w:r w:rsidRPr="00EA462B">
        <w:rPr>
          <w:b/>
          <w:sz w:val="24"/>
          <w:lang w:val="en-GB"/>
        </w:rPr>
        <w:t xml:space="preserve">Please indicate which of the summarized </w:t>
      </w:r>
      <w:r>
        <w:rPr>
          <w:b/>
          <w:sz w:val="24"/>
          <w:lang w:val="en-GB"/>
        </w:rPr>
        <w:t>activities</w:t>
      </w:r>
      <w:r w:rsidRPr="00EA462B">
        <w:rPr>
          <w:b/>
          <w:sz w:val="24"/>
          <w:lang w:val="en-GB"/>
        </w:rPr>
        <w:t xml:space="preserve"> of EIP on AHA Action Group’s your country would be most interested to be involved in</w:t>
      </w:r>
      <w:r>
        <w:rPr>
          <w:b/>
          <w:sz w:val="24"/>
          <w:lang w:val="en-GB"/>
        </w:rPr>
        <w:t>:</w:t>
      </w:r>
    </w:p>
    <w:p w14:paraId="40B076BD" w14:textId="74EB1D9F" w:rsidR="00EA462B" w:rsidRPr="00433652" w:rsidRDefault="008C23DA" w:rsidP="00433652">
      <w:pPr>
        <w:pStyle w:val="ListParagraph"/>
        <w:numPr>
          <w:ilvl w:val="0"/>
          <w:numId w:val="6"/>
        </w:numPr>
        <w:rPr>
          <w:b/>
          <w:lang w:val="en-GB"/>
        </w:rPr>
      </w:pPr>
      <w:r w:rsidRPr="00433652">
        <w:rPr>
          <w:b/>
          <w:lang w:val="en-GB"/>
        </w:rPr>
        <w:t>Action Group A1: Adherence to prescription and medical plans</w:t>
      </w:r>
    </w:p>
    <w:p w14:paraId="22A03DFD" w14:textId="10FC69A9" w:rsidR="002D42BC" w:rsidRDefault="001067C5" w:rsidP="008C23DA">
      <w:pPr>
        <w:rPr>
          <w:lang w:val="en-GB"/>
        </w:rPr>
      </w:pPr>
      <w:r>
        <w:rPr>
          <w:lang w:val="en-GB"/>
        </w:rPr>
        <w:t xml:space="preserve">AG A1 focuses on advocacy and improvement of patient adherence to prescriptions and medical plans, particularly in cases of polypharmacy. </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FF7F04" w14:paraId="357877FB" w14:textId="77777777" w:rsidTr="003D5F5E">
        <w:trPr>
          <w:jc w:val="center"/>
        </w:trPr>
        <w:tc>
          <w:tcPr>
            <w:tcW w:w="5665" w:type="dxa"/>
          </w:tcPr>
          <w:p w14:paraId="05E8224C" w14:textId="2E8FBE7A" w:rsidR="00FF7F04" w:rsidRDefault="009547AC" w:rsidP="008C23DA">
            <w:pPr>
              <w:rPr>
                <w:lang w:val="en-GB"/>
              </w:rPr>
            </w:pPr>
            <w:sdt>
              <w:sdtPr>
                <w:rPr>
                  <w:lang w:val="en-GB"/>
                </w:rPr>
                <w:id w:val="667987153"/>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FF7F04">
              <w:rPr>
                <w:lang w:val="en-GB"/>
              </w:rPr>
              <w:t xml:space="preserve"> Highly interested in A1 activities</w:t>
            </w:r>
          </w:p>
        </w:tc>
      </w:tr>
      <w:tr w:rsidR="00FF7F04" w14:paraId="2B9AA317" w14:textId="77777777" w:rsidTr="003D5F5E">
        <w:trPr>
          <w:jc w:val="center"/>
        </w:trPr>
        <w:tc>
          <w:tcPr>
            <w:tcW w:w="5665" w:type="dxa"/>
          </w:tcPr>
          <w:p w14:paraId="699F9EC4" w14:textId="1F738FC1" w:rsidR="00FF7F04" w:rsidRDefault="009547AC" w:rsidP="008C23DA">
            <w:pPr>
              <w:rPr>
                <w:lang w:val="en-GB"/>
              </w:rPr>
            </w:pPr>
            <w:sdt>
              <w:sdtPr>
                <w:rPr>
                  <w:lang w:val="en-GB"/>
                </w:rPr>
                <w:id w:val="-563949768"/>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Interested in A1 activities</w:t>
            </w:r>
          </w:p>
        </w:tc>
      </w:tr>
      <w:tr w:rsidR="00FF7F04" w14:paraId="5CB5E19B" w14:textId="77777777" w:rsidTr="003D5F5E">
        <w:trPr>
          <w:jc w:val="center"/>
        </w:trPr>
        <w:tc>
          <w:tcPr>
            <w:tcW w:w="5665" w:type="dxa"/>
          </w:tcPr>
          <w:p w14:paraId="666F73AF" w14:textId="1313D9A4" w:rsidR="00FF7F04" w:rsidRDefault="009547AC" w:rsidP="008C23DA">
            <w:pPr>
              <w:rPr>
                <w:lang w:val="en-GB"/>
              </w:rPr>
            </w:pPr>
            <w:sdt>
              <w:sdtPr>
                <w:rPr>
                  <w:lang w:val="en-GB"/>
                </w:rPr>
                <w:id w:val="-1248422723"/>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Neutral about A1 activities</w:t>
            </w:r>
          </w:p>
        </w:tc>
      </w:tr>
      <w:tr w:rsidR="00FF7F04" w14:paraId="445B019B" w14:textId="77777777" w:rsidTr="003D5F5E">
        <w:trPr>
          <w:jc w:val="center"/>
        </w:trPr>
        <w:tc>
          <w:tcPr>
            <w:tcW w:w="5665" w:type="dxa"/>
          </w:tcPr>
          <w:p w14:paraId="489CD9C4" w14:textId="302EA913" w:rsidR="00FF7F04" w:rsidRDefault="009547AC" w:rsidP="008C23DA">
            <w:pPr>
              <w:rPr>
                <w:lang w:val="en-GB"/>
              </w:rPr>
            </w:pPr>
            <w:sdt>
              <w:sdtPr>
                <w:rPr>
                  <w:lang w:val="en-GB"/>
                </w:rPr>
                <w:id w:val="-65886697"/>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Would rather not get involved in A1 activities</w:t>
            </w:r>
          </w:p>
        </w:tc>
      </w:tr>
      <w:tr w:rsidR="00FF7F04" w14:paraId="6A3D08A9" w14:textId="77777777" w:rsidTr="003D5F5E">
        <w:trPr>
          <w:jc w:val="center"/>
        </w:trPr>
        <w:tc>
          <w:tcPr>
            <w:tcW w:w="5665" w:type="dxa"/>
          </w:tcPr>
          <w:p w14:paraId="72596322" w14:textId="19FAF908" w:rsidR="00FF7F04" w:rsidRDefault="009547AC" w:rsidP="008C23DA">
            <w:pPr>
              <w:rPr>
                <w:lang w:val="en-GB"/>
              </w:rPr>
            </w:pPr>
            <w:sdt>
              <w:sdtPr>
                <w:rPr>
                  <w:lang w:val="en-GB"/>
                </w:rPr>
                <w:id w:val="-74901343"/>
                <w14:checkbox>
                  <w14:checked w14:val="0"/>
                  <w14:checkedState w14:val="2612" w14:font="MS Gothic"/>
                  <w14:uncheckedState w14:val="2610" w14:font="MS Gothic"/>
                </w14:checkbox>
              </w:sdtPr>
              <w:sdtContent>
                <w:r w:rsidR="00FF7F04">
                  <w:rPr>
                    <w:rFonts w:ascii="MS Gothic" w:eastAsia="MS Gothic" w:hAnsi="MS Gothic" w:hint="eastAsia"/>
                    <w:lang w:val="en-GB"/>
                  </w:rPr>
                  <w:t>☐</w:t>
                </w:r>
              </w:sdtContent>
            </w:sdt>
            <w:r w:rsidR="00FF7F04">
              <w:rPr>
                <w:lang w:val="en-GB"/>
              </w:rPr>
              <w:t xml:space="preserve"> No interest in A1 activities</w:t>
            </w:r>
          </w:p>
        </w:tc>
      </w:tr>
    </w:tbl>
    <w:p w14:paraId="6B029805" w14:textId="77777777" w:rsidR="001760AB" w:rsidRDefault="001760AB" w:rsidP="008C23DA">
      <w:pPr>
        <w:rPr>
          <w:lang w:val="en-GB"/>
        </w:rPr>
      </w:pPr>
    </w:p>
    <w:p w14:paraId="7B452950" w14:textId="29E8224C" w:rsidR="00A716F1" w:rsidRDefault="001760AB" w:rsidP="008C23DA">
      <w:pPr>
        <w:rPr>
          <w:lang w:val="en-GB"/>
        </w:rPr>
      </w:pPr>
      <w:r w:rsidRPr="001760AB">
        <w:rPr>
          <w:u w:val="single"/>
          <w:lang w:val="en-GB"/>
        </w:rPr>
        <w:t>Additional comment</w:t>
      </w:r>
      <w:r>
        <w:rPr>
          <w:lang w:val="en-GB"/>
        </w:rPr>
        <w:t xml:space="preserve">: </w:t>
      </w:r>
      <w:sdt>
        <w:sdtPr>
          <w:rPr>
            <w:lang w:val="en-GB"/>
          </w:rPr>
          <w:id w:val="-502200706"/>
          <w:placeholder>
            <w:docPart w:val="DefaultPlaceholder_-1854013440"/>
          </w:placeholder>
          <w:showingPlcHdr/>
          <w15:color w:val="99CCFF"/>
        </w:sdtPr>
        <w:sdtContent>
          <w:r w:rsidRPr="00DC65FB">
            <w:rPr>
              <w:rStyle w:val="PlaceholderText"/>
            </w:rPr>
            <w:t>Click or tap here to enter text.</w:t>
          </w:r>
        </w:sdtContent>
      </w:sdt>
    </w:p>
    <w:p w14:paraId="5EAC8E82" w14:textId="77777777" w:rsidR="00A716F1" w:rsidRDefault="00A716F1">
      <w:pPr>
        <w:rPr>
          <w:lang w:val="en-GB"/>
        </w:rPr>
      </w:pPr>
      <w:r>
        <w:rPr>
          <w:lang w:val="en-GB"/>
        </w:rPr>
        <w:br w:type="page"/>
      </w:r>
    </w:p>
    <w:p w14:paraId="287B9C20" w14:textId="0393C4BE" w:rsidR="008C23DA" w:rsidRDefault="008C23DA" w:rsidP="00507574">
      <w:pPr>
        <w:pStyle w:val="ListParagraph"/>
        <w:numPr>
          <w:ilvl w:val="0"/>
          <w:numId w:val="6"/>
        </w:numPr>
        <w:rPr>
          <w:b/>
          <w:lang w:val="en-GB"/>
        </w:rPr>
      </w:pPr>
      <w:r w:rsidRPr="00507574">
        <w:rPr>
          <w:b/>
          <w:lang w:val="en-GB"/>
        </w:rPr>
        <w:lastRenderedPageBreak/>
        <w:t>Action Group A2: Falls prevention</w:t>
      </w:r>
    </w:p>
    <w:p w14:paraId="56EF5735" w14:textId="55B7480C" w:rsidR="00507574" w:rsidRPr="00507574" w:rsidRDefault="008A0652" w:rsidP="00507574">
      <w:pPr>
        <w:rPr>
          <w:lang w:val="en-GB"/>
        </w:rPr>
      </w:pPr>
      <w:r>
        <w:rPr>
          <w:lang w:val="en-GB"/>
        </w:rPr>
        <w:t>AG A2 focus is on preventing falls and fall risk identification as well as related topics like fall injuries, situations and health management after falls.</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9574DD" w14:paraId="66A8D016" w14:textId="77777777" w:rsidTr="008A0652">
        <w:trPr>
          <w:jc w:val="center"/>
        </w:trPr>
        <w:tc>
          <w:tcPr>
            <w:tcW w:w="5665" w:type="dxa"/>
          </w:tcPr>
          <w:p w14:paraId="3697551B" w14:textId="102B41E7" w:rsidR="009574DD" w:rsidRDefault="009547AC" w:rsidP="008A0652">
            <w:pPr>
              <w:rPr>
                <w:lang w:val="en-GB"/>
              </w:rPr>
            </w:pPr>
            <w:sdt>
              <w:sdtPr>
                <w:rPr>
                  <w:lang w:val="en-GB"/>
                </w:rPr>
                <w:id w:val="187580237"/>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Highly interested in A</w:t>
            </w:r>
            <w:r w:rsidR="00C02F74">
              <w:rPr>
                <w:lang w:val="en-GB"/>
              </w:rPr>
              <w:t>2</w:t>
            </w:r>
            <w:r w:rsidR="009574DD">
              <w:rPr>
                <w:lang w:val="en-GB"/>
              </w:rPr>
              <w:t xml:space="preserve"> activities</w:t>
            </w:r>
          </w:p>
        </w:tc>
      </w:tr>
      <w:tr w:rsidR="009574DD" w14:paraId="4583316F" w14:textId="77777777" w:rsidTr="008A0652">
        <w:trPr>
          <w:jc w:val="center"/>
        </w:trPr>
        <w:tc>
          <w:tcPr>
            <w:tcW w:w="5665" w:type="dxa"/>
          </w:tcPr>
          <w:p w14:paraId="7543CFAE" w14:textId="20B5B0D5" w:rsidR="009574DD" w:rsidRDefault="009547AC" w:rsidP="008A0652">
            <w:pPr>
              <w:rPr>
                <w:lang w:val="en-GB"/>
              </w:rPr>
            </w:pPr>
            <w:sdt>
              <w:sdtPr>
                <w:rPr>
                  <w:lang w:val="en-GB"/>
                </w:rPr>
                <w:id w:val="-1184593965"/>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Interested in A</w:t>
            </w:r>
            <w:r w:rsidR="00C02F74">
              <w:rPr>
                <w:lang w:val="en-GB"/>
              </w:rPr>
              <w:t>2</w:t>
            </w:r>
            <w:r w:rsidR="009574DD">
              <w:rPr>
                <w:lang w:val="en-GB"/>
              </w:rPr>
              <w:t xml:space="preserve"> activities</w:t>
            </w:r>
          </w:p>
        </w:tc>
      </w:tr>
      <w:tr w:rsidR="009574DD" w14:paraId="52F82696" w14:textId="77777777" w:rsidTr="008A0652">
        <w:trPr>
          <w:jc w:val="center"/>
        </w:trPr>
        <w:tc>
          <w:tcPr>
            <w:tcW w:w="5665" w:type="dxa"/>
          </w:tcPr>
          <w:p w14:paraId="550C4677" w14:textId="361C8369" w:rsidR="009574DD" w:rsidRDefault="009547AC" w:rsidP="008A0652">
            <w:pPr>
              <w:rPr>
                <w:lang w:val="en-GB"/>
              </w:rPr>
            </w:pPr>
            <w:sdt>
              <w:sdtPr>
                <w:rPr>
                  <w:lang w:val="en-GB"/>
                </w:rPr>
                <w:id w:val="364488711"/>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9574DD">
              <w:rPr>
                <w:lang w:val="en-GB"/>
              </w:rPr>
              <w:t xml:space="preserve"> Neutral about A</w:t>
            </w:r>
            <w:r w:rsidR="00C02F74">
              <w:rPr>
                <w:lang w:val="en-GB"/>
              </w:rPr>
              <w:t>2</w:t>
            </w:r>
            <w:r w:rsidR="009574DD">
              <w:rPr>
                <w:lang w:val="en-GB"/>
              </w:rPr>
              <w:t xml:space="preserve"> activities</w:t>
            </w:r>
          </w:p>
        </w:tc>
      </w:tr>
      <w:tr w:rsidR="009574DD" w14:paraId="6776321E" w14:textId="77777777" w:rsidTr="008A0652">
        <w:trPr>
          <w:jc w:val="center"/>
        </w:trPr>
        <w:tc>
          <w:tcPr>
            <w:tcW w:w="5665" w:type="dxa"/>
          </w:tcPr>
          <w:p w14:paraId="14ED1CCA" w14:textId="19AC82EE" w:rsidR="009574DD" w:rsidRDefault="009547AC" w:rsidP="008A0652">
            <w:pPr>
              <w:rPr>
                <w:lang w:val="en-GB"/>
              </w:rPr>
            </w:pPr>
            <w:sdt>
              <w:sdtPr>
                <w:rPr>
                  <w:lang w:val="en-GB"/>
                </w:rPr>
                <w:id w:val="-2040498012"/>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Would rather not get involved in A</w:t>
            </w:r>
            <w:r w:rsidR="00C02F74">
              <w:rPr>
                <w:lang w:val="en-GB"/>
              </w:rPr>
              <w:t>2</w:t>
            </w:r>
            <w:r w:rsidR="009574DD">
              <w:rPr>
                <w:lang w:val="en-GB"/>
              </w:rPr>
              <w:t xml:space="preserve"> activities</w:t>
            </w:r>
          </w:p>
        </w:tc>
      </w:tr>
      <w:tr w:rsidR="009574DD" w14:paraId="55A12041" w14:textId="77777777" w:rsidTr="008A0652">
        <w:trPr>
          <w:jc w:val="center"/>
        </w:trPr>
        <w:tc>
          <w:tcPr>
            <w:tcW w:w="5665" w:type="dxa"/>
          </w:tcPr>
          <w:p w14:paraId="3C6DA6B4" w14:textId="2F04C0F1" w:rsidR="009574DD" w:rsidRDefault="009547AC" w:rsidP="008A0652">
            <w:pPr>
              <w:rPr>
                <w:lang w:val="en-GB"/>
              </w:rPr>
            </w:pPr>
            <w:sdt>
              <w:sdtPr>
                <w:rPr>
                  <w:lang w:val="en-GB"/>
                </w:rPr>
                <w:id w:val="-1982454677"/>
                <w14:checkbox>
                  <w14:checked w14:val="0"/>
                  <w14:checkedState w14:val="2612" w14:font="MS Gothic"/>
                  <w14:uncheckedState w14:val="2610" w14:font="MS Gothic"/>
                </w14:checkbox>
              </w:sdtPr>
              <w:sdtContent>
                <w:r w:rsidR="009574DD">
                  <w:rPr>
                    <w:rFonts w:ascii="MS Gothic" w:eastAsia="MS Gothic" w:hAnsi="MS Gothic" w:hint="eastAsia"/>
                    <w:lang w:val="en-GB"/>
                  </w:rPr>
                  <w:t>☐</w:t>
                </w:r>
              </w:sdtContent>
            </w:sdt>
            <w:r w:rsidR="009574DD">
              <w:rPr>
                <w:lang w:val="en-GB"/>
              </w:rPr>
              <w:t xml:space="preserve"> No interest in A</w:t>
            </w:r>
            <w:r w:rsidR="00C02F74">
              <w:rPr>
                <w:lang w:val="en-GB"/>
              </w:rPr>
              <w:t>2</w:t>
            </w:r>
            <w:r w:rsidR="009574DD">
              <w:rPr>
                <w:lang w:val="en-GB"/>
              </w:rPr>
              <w:t xml:space="preserve"> activities</w:t>
            </w:r>
          </w:p>
        </w:tc>
      </w:tr>
    </w:tbl>
    <w:p w14:paraId="6ACA3CBD" w14:textId="77777777" w:rsidR="001760AB" w:rsidRDefault="001760AB" w:rsidP="001760AB">
      <w:pPr>
        <w:rPr>
          <w:u w:val="single"/>
          <w:lang w:val="en-GB"/>
        </w:rPr>
      </w:pPr>
    </w:p>
    <w:p w14:paraId="02E030C1" w14:textId="036F78B2" w:rsidR="001760AB" w:rsidRDefault="001760AB">
      <w:pPr>
        <w:rPr>
          <w:lang w:val="en-GB"/>
        </w:rPr>
      </w:pPr>
      <w:r w:rsidRPr="001760AB">
        <w:rPr>
          <w:u w:val="single"/>
          <w:lang w:val="en-GB"/>
        </w:rPr>
        <w:t>Additional comment</w:t>
      </w:r>
      <w:r>
        <w:rPr>
          <w:lang w:val="en-GB"/>
        </w:rPr>
        <w:t xml:space="preserve">: </w:t>
      </w:r>
      <w:sdt>
        <w:sdtPr>
          <w:rPr>
            <w:lang w:val="en-GB"/>
          </w:rPr>
          <w:id w:val="-159160309"/>
          <w:placeholder>
            <w:docPart w:val="22D67375601C43BF9AB0077C96B64EA1"/>
          </w:placeholder>
          <w:showingPlcHdr/>
          <w15:color w:val="99CCFF"/>
        </w:sdtPr>
        <w:sdtContent>
          <w:r w:rsidRPr="00DC65FB">
            <w:rPr>
              <w:rStyle w:val="PlaceholderText"/>
            </w:rPr>
            <w:t>Click or tap here to enter text.</w:t>
          </w:r>
        </w:sdtContent>
      </w:sdt>
    </w:p>
    <w:p w14:paraId="6675F6A4" w14:textId="77777777" w:rsidR="001760AB" w:rsidRDefault="001760AB">
      <w:pPr>
        <w:rPr>
          <w:lang w:val="en-GB"/>
        </w:rPr>
      </w:pPr>
    </w:p>
    <w:p w14:paraId="4EC536AA" w14:textId="4C8886DD" w:rsidR="008C23DA" w:rsidRDefault="00B56A92" w:rsidP="00507574">
      <w:pPr>
        <w:pStyle w:val="ListParagraph"/>
        <w:numPr>
          <w:ilvl w:val="0"/>
          <w:numId w:val="6"/>
        </w:numPr>
        <w:rPr>
          <w:b/>
          <w:lang w:val="en-GB"/>
        </w:rPr>
      </w:pPr>
      <w:r w:rsidRPr="00507574">
        <w:rPr>
          <w:b/>
          <w:lang w:val="en-GB"/>
        </w:rPr>
        <w:t>Action Group A3: Lifespan Health Promotion &amp; Prevention of Age-Related Frailty and Disease</w:t>
      </w:r>
    </w:p>
    <w:p w14:paraId="2CAAA839" w14:textId="71559C1B" w:rsidR="00507574" w:rsidRPr="00507574" w:rsidRDefault="008A0652" w:rsidP="00507574">
      <w:pPr>
        <w:rPr>
          <w:lang w:val="en-GB"/>
        </w:rPr>
      </w:pPr>
      <w:r>
        <w:rPr>
          <w:lang w:val="en-GB"/>
        </w:rPr>
        <w:t xml:space="preserve">AG A3 focuses on aspects that cause frailty, e.g., nutrition, physical activities, functional decline and caregivers and tackles </w:t>
      </w:r>
      <w:r w:rsidR="0032390D">
        <w:rPr>
          <w:lang w:val="en-GB"/>
        </w:rPr>
        <w:t>these aspects by addressing diagnostic methods, prevention programs, data sharing and digital technologies.</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2828D0BD" w14:textId="77777777" w:rsidTr="008A0652">
        <w:trPr>
          <w:jc w:val="center"/>
        </w:trPr>
        <w:tc>
          <w:tcPr>
            <w:tcW w:w="5665" w:type="dxa"/>
          </w:tcPr>
          <w:p w14:paraId="696022ED" w14:textId="68926F01" w:rsidR="00507574" w:rsidRDefault="009547AC" w:rsidP="008A0652">
            <w:pPr>
              <w:rPr>
                <w:lang w:val="en-GB"/>
              </w:rPr>
            </w:pPr>
            <w:sdt>
              <w:sdtPr>
                <w:rPr>
                  <w:lang w:val="en-GB"/>
                </w:rPr>
                <w:id w:val="-180514823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Highly interested in A</w:t>
            </w:r>
            <w:r w:rsidR="00C02F74">
              <w:rPr>
                <w:lang w:val="en-GB"/>
              </w:rPr>
              <w:t>3</w:t>
            </w:r>
            <w:r w:rsidR="00507574">
              <w:rPr>
                <w:lang w:val="en-GB"/>
              </w:rPr>
              <w:t xml:space="preserve"> activities</w:t>
            </w:r>
          </w:p>
        </w:tc>
      </w:tr>
      <w:tr w:rsidR="00507574" w14:paraId="6EB4121E" w14:textId="77777777" w:rsidTr="008A0652">
        <w:trPr>
          <w:jc w:val="center"/>
        </w:trPr>
        <w:tc>
          <w:tcPr>
            <w:tcW w:w="5665" w:type="dxa"/>
          </w:tcPr>
          <w:p w14:paraId="40DCB90E" w14:textId="218F2680" w:rsidR="00507574" w:rsidRDefault="009547AC" w:rsidP="008A0652">
            <w:pPr>
              <w:rPr>
                <w:lang w:val="en-GB"/>
              </w:rPr>
            </w:pPr>
            <w:sdt>
              <w:sdtPr>
                <w:rPr>
                  <w:lang w:val="en-GB"/>
                </w:rPr>
                <w:id w:val="565690121"/>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507574">
              <w:rPr>
                <w:lang w:val="en-GB"/>
              </w:rPr>
              <w:t xml:space="preserve"> Interested in A</w:t>
            </w:r>
            <w:r w:rsidR="00C02F74">
              <w:rPr>
                <w:lang w:val="en-GB"/>
              </w:rPr>
              <w:t>3</w:t>
            </w:r>
            <w:r w:rsidR="00507574">
              <w:rPr>
                <w:lang w:val="en-GB"/>
              </w:rPr>
              <w:t xml:space="preserve"> activities</w:t>
            </w:r>
          </w:p>
        </w:tc>
      </w:tr>
      <w:tr w:rsidR="00507574" w14:paraId="538A80D9" w14:textId="77777777" w:rsidTr="008A0652">
        <w:trPr>
          <w:jc w:val="center"/>
        </w:trPr>
        <w:tc>
          <w:tcPr>
            <w:tcW w:w="5665" w:type="dxa"/>
          </w:tcPr>
          <w:p w14:paraId="0D280668" w14:textId="696C8497" w:rsidR="00507574" w:rsidRDefault="009547AC" w:rsidP="008A0652">
            <w:pPr>
              <w:rPr>
                <w:lang w:val="en-GB"/>
              </w:rPr>
            </w:pPr>
            <w:sdt>
              <w:sdtPr>
                <w:rPr>
                  <w:lang w:val="en-GB"/>
                </w:rPr>
                <w:id w:val="738751747"/>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A</w:t>
            </w:r>
            <w:r w:rsidR="00C02F74">
              <w:rPr>
                <w:lang w:val="en-GB"/>
              </w:rPr>
              <w:t>3</w:t>
            </w:r>
            <w:r w:rsidR="00507574">
              <w:rPr>
                <w:lang w:val="en-GB"/>
              </w:rPr>
              <w:t xml:space="preserve"> activities</w:t>
            </w:r>
          </w:p>
        </w:tc>
      </w:tr>
      <w:tr w:rsidR="00507574" w14:paraId="0F0ADBB4" w14:textId="77777777" w:rsidTr="008A0652">
        <w:trPr>
          <w:jc w:val="center"/>
        </w:trPr>
        <w:tc>
          <w:tcPr>
            <w:tcW w:w="5665" w:type="dxa"/>
          </w:tcPr>
          <w:p w14:paraId="037DE019" w14:textId="1F9F9CDB" w:rsidR="00507574" w:rsidRDefault="009547AC" w:rsidP="008A0652">
            <w:pPr>
              <w:rPr>
                <w:lang w:val="en-GB"/>
              </w:rPr>
            </w:pPr>
            <w:sdt>
              <w:sdtPr>
                <w:rPr>
                  <w:lang w:val="en-GB"/>
                </w:rPr>
                <w:id w:val="1247689893"/>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A</w:t>
            </w:r>
            <w:r w:rsidR="00C02F74">
              <w:rPr>
                <w:lang w:val="en-GB"/>
              </w:rPr>
              <w:t>3</w:t>
            </w:r>
            <w:r w:rsidR="00507574">
              <w:rPr>
                <w:lang w:val="en-GB"/>
              </w:rPr>
              <w:t xml:space="preserve"> activities</w:t>
            </w:r>
          </w:p>
        </w:tc>
      </w:tr>
      <w:tr w:rsidR="00507574" w14:paraId="1406E8D1" w14:textId="77777777" w:rsidTr="008A0652">
        <w:trPr>
          <w:jc w:val="center"/>
        </w:trPr>
        <w:tc>
          <w:tcPr>
            <w:tcW w:w="5665" w:type="dxa"/>
          </w:tcPr>
          <w:p w14:paraId="2E9B39D8" w14:textId="5005F311" w:rsidR="00507574" w:rsidRDefault="009547AC" w:rsidP="008A0652">
            <w:pPr>
              <w:rPr>
                <w:lang w:val="en-GB"/>
              </w:rPr>
            </w:pPr>
            <w:sdt>
              <w:sdtPr>
                <w:rPr>
                  <w:lang w:val="en-GB"/>
                </w:rPr>
                <w:id w:val="-622308239"/>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A</w:t>
            </w:r>
            <w:r w:rsidR="00C02F74">
              <w:rPr>
                <w:lang w:val="en-GB"/>
              </w:rPr>
              <w:t>3</w:t>
            </w:r>
            <w:r w:rsidR="00507574">
              <w:rPr>
                <w:lang w:val="en-GB"/>
              </w:rPr>
              <w:t xml:space="preserve"> activities</w:t>
            </w:r>
          </w:p>
        </w:tc>
      </w:tr>
    </w:tbl>
    <w:p w14:paraId="411B2A57" w14:textId="2DEC2CCB" w:rsidR="00A716F1" w:rsidRDefault="00A716F1" w:rsidP="008C23DA">
      <w:pPr>
        <w:rPr>
          <w:lang w:val="en-GB"/>
        </w:rPr>
      </w:pPr>
    </w:p>
    <w:p w14:paraId="3CF3C6EC" w14:textId="77777777" w:rsidR="001760AB" w:rsidRDefault="001760AB" w:rsidP="001760AB">
      <w:pPr>
        <w:rPr>
          <w:lang w:val="en-GB"/>
        </w:rPr>
      </w:pPr>
      <w:r w:rsidRPr="001760AB">
        <w:rPr>
          <w:u w:val="single"/>
          <w:lang w:val="en-GB"/>
        </w:rPr>
        <w:t>Additional comment</w:t>
      </w:r>
      <w:r>
        <w:rPr>
          <w:lang w:val="en-GB"/>
        </w:rPr>
        <w:t xml:space="preserve">: </w:t>
      </w:r>
      <w:sdt>
        <w:sdtPr>
          <w:rPr>
            <w:lang w:val="en-GB"/>
          </w:rPr>
          <w:id w:val="1159117602"/>
          <w:placeholder>
            <w:docPart w:val="6CA33241AE6C4C859A34F3EFE18FDCE8"/>
          </w:placeholder>
          <w:showingPlcHdr/>
          <w15:color w:val="99CCFF"/>
        </w:sdtPr>
        <w:sdtContent>
          <w:r w:rsidRPr="00DC65FB">
            <w:rPr>
              <w:rStyle w:val="PlaceholderText"/>
            </w:rPr>
            <w:t>Click or tap here to enter text.</w:t>
          </w:r>
        </w:sdtContent>
      </w:sdt>
    </w:p>
    <w:p w14:paraId="587F311A" w14:textId="77777777" w:rsidR="001760AB" w:rsidRDefault="001760AB" w:rsidP="008C23DA">
      <w:pPr>
        <w:rPr>
          <w:lang w:val="en-GB"/>
        </w:rPr>
      </w:pPr>
    </w:p>
    <w:p w14:paraId="3A24B784" w14:textId="77777777" w:rsidR="00A716F1" w:rsidRDefault="00A716F1">
      <w:pPr>
        <w:rPr>
          <w:lang w:val="en-GB"/>
        </w:rPr>
      </w:pPr>
      <w:r>
        <w:rPr>
          <w:lang w:val="en-GB"/>
        </w:rPr>
        <w:lastRenderedPageBreak/>
        <w:br w:type="page"/>
      </w:r>
    </w:p>
    <w:p w14:paraId="199C1521" w14:textId="4760E607" w:rsidR="00B56A92" w:rsidRDefault="00B56A92" w:rsidP="00507574">
      <w:pPr>
        <w:pStyle w:val="ListParagraph"/>
        <w:numPr>
          <w:ilvl w:val="0"/>
          <w:numId w:val="6"/>
        </w:numPr>
        <w:rPr>
          <w:b/>
          <w:lang w:val="en-GB"/>
        </w:rPr>
      </w:pPr>
      <w:r w:rsidRPr="00507574">
        <w:rPr>
          <w:b/>
          <w:lang w:val="en-GB"/>
        </w:rPr>
        <w:lastRenderedPageBreak/>
        <w:t>Action Group B3: Integrated Care</w:t>
      </w:r>
    </w:p>
    <w:p w14:paraId="6B656339" w14:textId="3B712DDE" w:rsidR="00507574" w:rsidRDefault="0032390D" w:rsidP="00507574">
      <w:pPr>
        <w:pStyle w:val="NoSpacing"/>
        <w:rPr>
          <w:lang w:val="en-GB"/>
        </w:rPr>
      </w:pPr>
      <w:r>
        <w:rPr>
          <w:lang w:val="en-GB"/>
        </w:rPr>
        <w:t>AG B3 aims to shift from reactive care delivery to preventative and proactive, patient-specific care through a change from institutional to home based care that will empower patients and enable avoidance of unnecessary hospitalization.</w:t>
      </w:r>
    </w:p>
    <w:p w14:paraId="7FF96DE5" w14:textId="77777777" w:rsidR="0032390D" w:rsidRPr="00507574" w:rsidRDefault="0032390D" w:rsidP="00507574">
      <w:pPr>
        <w:pStyle w:val="NoSpacing"/>
        <w:rPr>
          <w:lang w:val="en-GB"/>
        </w:rPr>
      </w:pP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55A8FC64" w14:textId="77777777" w:rsidTr="008A0652">
        <w:trPr>
          <w:jc w:val="center"/>
        </w:trPr>
        <w:tc>
          <w:tcPr>
            <w:tcW w:w="5665" w:type="dxa"/>
          </w:tcPr>
          <w:p w14:paraId="2DF2C62A" w14:textId="08F1F48C" w:rsidR="00507574" w:rsidRDefault="009547AC" w:rsidP="008A0652">
            <w:pPr>
              <w:rPr>
                <w:lang w:val="en-GB"/>
              </w:rPr>
            </w:pPr>
            <w:sdt>
              <w:sdtPr>
                <w:rPr>
                  <w:lang w:val="en-GB"/>
                </w:rPr>
                <w:id w:val="1407180359"/>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507574">
              <w:rPr>
                <w:lang w:val="en-GB"/>
              </w:rPr>
              <w:t xml:space="preserve"> Highly interested in </w:t>
            </w:r>
            <w:r w:rsidR="00C02F74">
              <w:rPr>
                <w:lang w:val="en-GB"/>
              </w:rPr>
              <w:t xml:space="preserve">B3 </w:t>
            </w:r>
            <w:r w:rsidR="00507574">
              <w:rPr>
                <w:lang w:val="en-GB"/>
              </w:rPr>
              <w:t>activities</w:t>
            </w:r>
          </w:p>
        </w:tc>
      </w:tr>
      <w:tr w:rsidR="00507574" w14:paraId="21FDABA2" w14:textId="77777777" w:rsidTr="008A0652">
        <w:trPr>
          <w:jc w:val="center"/>
        </w:trPr>
        <w:tc>
          <w:tcPr>
            <w:tcW w:w="5665" w:type="dxa"/>
          </w:tcPr>
          <w:p w14:paraId="4EE77EF0" w14:textId="73482252" w:rsidR="00507574" w:rsidRDefault="009547AC" w:rsidP="008A0652">
            <w:pPr>
              <w:rPr>
                <w:lang w:val="en-GB"/>
              </w:rPr>
            </w:pPr>
            <w:sdt>
              <w:sdtPr>
                <w:rPr>
                  <w:lang w:val="en-GB"/>
                </w:rPr>
                <w:id w:val="-104783539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w:t>
            </w:r>
            <w:r w:rsidR="00C02F74">
              <w:rPr>
                <w:lang w:val="en-GB"/>
              </w:rPr>
              <w:t>B3</w:t>
            </w:r>
            <w:r w:rsidR="00507574">
              <w:rPr>
                <w:lang w:val="en-GB"/>
              </w:rPr>
              <w:t xml:space="preserve"> activities</w:t>
            </w:r>
          </w:p>
        </w:tc>
      </w:tr>
      <w:tr w:rsidR="00507574" w14:paraId="054D0C4E" w14:textId="77777777" w:rsidTr="008A0652">
        <w:trPr>
          <w:jc w:val="center"/>
        </w:trPr>
        <w:tc>
          <w:tcPr>
            <w:tcW w:w="5665" w:type="dxa"/>
          </w:tcPr>
          <w:p w14:paraId="1BAE35A7" w14:textId="5479D5AD" w:rsidR="00507574" w:rsidRDefault="009547AC" w:rsidP="008A0652">
            <w:pPr>
              <w:rPr>
                <w:lang w:val="en-GB"/>
              </w:rPr>
            </w:pPr>
            <w:sdt>
              <w:sdtPr>
                <w:rPr>
                  <w:lang w:val="en-GB"/>
                </w:rPr>
                <w:id w:val="-1322570307"/>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w:t>
            </w:r>
            <w:r w:rsidR="00C02F74">
              <w:rPr>
                <w:lang w:val="en-GB"/>
              </w:rPr>
              <w:t>B3</w:t>
            </w:r>
            <w:r w:rsidR="00507574">
              <w:rPr>
                <w:lang w:val="en-GB"/>
              </w:rPr>
              <w:t xml:space="preserve"> activities</w:t>
            </w:r>
          </w:p>
        </w:tc>
      </w:tr>
      <w:tr w:rsidR="00507574" w14:paraId="1347C6E4" w14:textId="77777777" w:rsidTr="008A0652">
        <w:trPr>
          <w:jc w:val="center"/>
        </w:trPr>
        <w:tc>
          <w:tcPr>
            <w:tcW w:w="5665" w:type="dxa"/>
          </w:tcPr>
          <w:p w14:paraId="77DDCE7F" w14:textId="17FD16ED" w:rsidR="00507574" w:rsidRDefault="009547AC" w:rsidP="008A0652">
            <w:pPr>
              <w:rPr>
                <w:lang w:val="en-GB"/>
              </w:rPr>
            </w:pPr>
            <w:sdt>
              <w:sdtPr>
                <w:rPr>
                  <w:lang w:val="en-GB"/>
                </w:rPr>
                <w:id w:val="-33129888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w:t>
            </w:r>
            <w:r w:rsidR="00C02F74">
              <w:rPr>
                <w:lang w:val="en-GB"/>
              </w:rPr>
              <w:t xml:space="preserve">B3 </w:t>
            </w:r>
            <w:r w:rsidR="00507574">
              <w:rPr>
                <w:lang w:val="en-GB"/>
              </w:rPr>
              <w:t>activities</w:t>
            </w:r>
          </w:p>
        </w:tc>
      </w:tr>
      <w:tr w:rsidR="00507574" w14:paraId="4A3FA225" w14:textId="77777777" w:rsidTr="008A0652">
        <w:trPr>
          <w:jc w:val="center"/>
        </w:trPr>
        <w:tc>
          <w:tcPr>
            <w:tcW w:w="5665" w:type="dxa"/>
          </w:tcPr>
          <w:p w14:paraId="43A5C9E8" w14:textId="74726333" w:rsidR="00507574" w:rsidRDefault="009547AC" w:rsidP="008A0652">
            <w:pPr>
              <w:rPr>
                <w:lang w:val="en-GB"/>
              </w:rPr>
            </w:pPr>
            <w:sdt>
              <w:sdtPr>
                <w:rPr>
                  <w:lang w:val="en-GB"/>
                </w:rPr>
                <w:id w:val="-2111957390"/>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w:t>
            </w:r>
            <w:r w:rsidR="00C02F74">
              <w:rPr>
                <w:lang w:val="en-GB"/>
              </w:rPr>
              <w:t xml:space="preserve">B3 </w:t>
            </w:r>
            <w:r w:rsidR="00507574">
              <w:rPr>
                <w:lang w:val="en-GB"/>
              </w:rPr>
              <w:t>activities</w:t>
            </w:r>
          </w:p>
        </w:tc>
      </w:tr>
    </w:tbl>
    <w:p w14:paraId="7AD75529" w14:textId="77777777" w:rsidR="001760AB" w:rsidRDefault="001760AB" w:rsidP="001760AB">
      <w:pPr>
        <w:rPr>
          <w:u w:val="single"/>
          <w:lang w:val="en-GB"/>
        </w:rPr>
      </w:pPr>
    </w:p>
    <w:p w14:paraId="19BEC535" w14:textId="33EF352A" w:rsidR="001760AB" w:rsidRDefault="001760AB" w:rsidP="001760AB">
      <w:pPr>
        <w:rPr>
          <w:lang w:val="en-GB"/>
        </w:rPr>
      </w:pPr>
      <w:r w:rsidRPr="001760AB">
        <w:rPr>
          <w:u w:val="single"/>
          <w:lang w:val="en-GB"/>
        </w:rPr>
        <w:t>Additional comment</w:t>
      </w:r>
      <w:r>
        <w:rPr>
          <w:lang w:val="en-GB"/>
        </w:rPr>
        <w:t xml:space="preserve">: </w:t>
      </w:r>
      <w:sdt>
        <w:sdtPr>
          <w:rPr>
            <w:lang w:val="en-GB"/>
          </w:rPr>
          <w:id w:val="-794370979"/>
          <w:placeholder>
            <w:docPart w:val="906E0226A0354F4F8B5421E5B1FC8A1A"/>
          </w:placeholder>
          <w:showingPlcHdr/>
          <w15:color w:val="99CCFF"/>
        </w:sdtPr>
        <w:sdtContent>
          <w:r w:rsidRPr="00DC65FB">
            <w:rPr>
              <w:rStyle w:val="PlaceholderText"/>
            </w:rPr>
            <w:t>Click or tap here to enter text.</w:t>
          </w:r>
        </w:sdtContent>
      </w:sdt>
    </w:p>
    <w:p w14:paraId="7C47C4BE" w14:textId="77777777" w:rsidR="001760AB" w:rsidRDefault="001760AB">
      <w:pPr>
        <w:rPr>
          <w:lang w:val="en-GB"/>
        </w:rPr>
      </w:pPr>
    </w:p>
    <w:p w14:paraId="60481626" w14:textId="6E61C8D3" w:rsidR="00B56A92" w:rsidRDefault="00B56A92" w:rsidP="00507574">
      <w:pPr>
        <w:pStyle w:val="ListParagraph"/>
        <w:numPr>
          <w:ilvl w:val="0"/>
          <w:numId w:val="6"/>
        </w:numPr>
        <w:rPr>
          <w:b/>
          <w:lang w:val="en-GB"/>
        </w:rPr>
      </w:pPr>
      <w:r w:rsidRPr="00507574">
        <w:rPr>
          <w:b/>
          <w:lang w:val="en-GB"/>
        </w:rPr>
        <w:t>Action Group C2: Independent living solutions</w:t>
      </w:r>
    </w:p>
    <w:p w14:paraId="386232B3" w14:textId="339B89AF" w:rsidR="00507574" w:rsidRPr="00E059AA" w:rsidRDefault="00E059AA" w:rsidP="00507574">
      <w:pPr>
        <w:rPr>
          <w:lang w:val="en-US"/>
        </w:rPr>
      </w:pPr>
      <w:r>
        <w:rPr>
          <w:lang w:val="en-GB"/>
        </w:rPr>
        <w:t xml:space="preserve">AG C2 </w:t>
      </w:r>
      <w:r w:rsidR="007C5EDF">
        <w:rPr>
          <w:lang w:val="en-GB"/>
        </w:rPr>
        <w:t>focus is on ensuring that ageing does not prevent people from continuing to live independently in their own homes and remaining both physically and mentally active.</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1A706294" w14:textId="77777777" w:rsidTr="008A0652">
        <w:trPr>
          <w:jc w:val="center"/>
        </w:trPr>
        <w:tc>
          <w:tcPr>
            <w:tcW w:w="5665" w:type="dxa"/>
          </w:tcPr>
          <w:p w14:paraId="53BD263A" w14:textId="307C3E00" w:rsidR="00507574" w:rsidRDefault="009547AC" w:rsidP="008A0652">
            <w:pPr>
              <w:rPr>
                <w:lang w:val="en-GB"/>
              </w:rPr>
            </w:pPr>
            <w:sdt>
              <w:sdtPr>
                <w:rPr>
                  <w:lang w:val="en-GB"/>
                </w:rPr>
                <w:id w:val="2031139901"/>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507574">
              <w:rPr>
                <w:lang w:val="en-GB"/>
              </w:rPr>
              <w:t xml:space="preserve"> Highly interested in </w:t>
            </w:r>
            <w:r w:rsidR="00C02F74">
              <w:rPr>
                <w:lang w:val="en-GB"/>
              </w:rPr>
              <w:t>C2</w:t>
            </w:r>
            <w:r w:rsidR="00507574">
              <w:rPr>
                <w:lang w:val="en-GB"/>
              </w:rPr>
              <w:t xml:space="preserve"> activities</w:t>
            </w:r>
          </w:p>
        </w:tc>
      </w:tr>
      <w:tr w:rsidR="00507574" w14:paraId="7E00BCB5" w14:textId="77777777" w:rsidTr="008A0652">
        <w:trPr>
          <w:jc w:val="center"/>
        </w:trPr>
        <w:tc>
          <w:tcPr>
            <w:tcW w:w="5665" w:type="dxa"/>
          </w:tcPr>
          <w:p w14:paraId="648283A2" w14:textId="7B1EF1FC" w:rsidR="00507574" w:rsidRDefault="009547AC" w:rsidP="008A0652">
            <w:pPr>
              <w:rPr>
                <w:lang w:val="en-GB"/>
              </w:rPr>
            </w:pPr>
            <w:sdt>
              <w:sdtPr>
                <w:rPr>
                  <w:lang w:val="en-GB"/>
                </w:rPr>
                <w:id w:val="-840849600"/>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w:t>
            </w:r>
            <w:r w:rsidR="00C02F74">
              <w:rPr>
                <w:lang w:val="en-GB"/>
              </w:rPr>
              <w:t>C2</w:t>
            </w:r>
            <w:r w:rsidR="00507574">
              <w:rPr>
                <w:lang w:val="en-GB"/>
              </w:rPr>
              <w:t xml:space="preserve"> activities</w:t>
            </w:r>
          </w:p>
        </w:tc>
      </w:tr>
      <w:tr w:rsidR="00507574" w14:paraId="2A7F2A99" w14:textId="77777777" w:rsidTr="008A0652">
        <w:trPr>
          <w:jc w:val="center"/>
        </w:trPr>
        <w:tc>
          <w:tcPr>
            <w:tcW w:w="5665" w:type="dxa"/>
          </w:tcPr>
          <w:p w14:paraId="7D546A4E" w14:textId="553544FB" w:rsidR="00507574" w:rsidRDefault="009547AC" w:rsidP="008A0652">
            <w:pPr>
              <w:rPr>
                <w:lang w:val="en-GB"/>
              </w:rPr>
            </w:pPr>
            <w:sdt>
              <w:sdtPr>
                <w:rPr>
                  <w:lang w:val="en-GB"/>
                </w:rPr>
                <w:id w:val="-1771694205"/>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w:t>
            </w:r>
            <w:r w:rsidR="00C02F74">
              <w:rPr>
                <w:lang w:val="en-GB"/>
              </w:rPr>
              <w:t>C2</w:t>
            </w:r>
            <w:r w:rsidR="00507574">
              <w:rPr>
                <w:lang w:val="en-GB"/>
              </w:rPr>
              <w:t xml:space="preserve"> activities</w:t>
            </w:r>
          </w:p>
        </w:tc>
      </w:tr>
      <w:tr w:rsidR="00507574" w14:paraId="59D424AF" w14:textId="77777777" w:rsidTr="008A0652">
        <w:trPr>
          <w:jc w:val="center"/>
        </w:trPr>
        <w:tc>
          <w:tcPr>
            <w:tcW w:w="5665" w:type="dxa"/>
          </w:tcPr>
          <w:p w14:paraId="6B91F796" w14:textId="73E4AAE1" w:rsidR="00507574" w:rsidRDefault="009547AC" w:rsidP="008A0652">
            <w:pPr>
              <w:rPr>
                <w:lang w:val="en-GB"/>
              </w:rPr>
            </w:pPr>
            <w:sdt>
              <w:sdtPr>
                <w:rPr>
                  <w:lang w:val="en-GB"/>
                </w:rPr>
                <w:id w:val="1290632383"/>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w:t>
            </w:r>
            <w:r w:rsidR="00C02F74">
              <w:rPr>
                <w:lang w:val="en-GB"/>
              </w:rPr>
              <w:t>C2</w:t>
            </w:r>
            <w:r w:rsidR="00507574">
              <w:rPr>
                <w:lang w:val="en-GB"/>
              </w:rPr>
              <w:t xml:space="preserve"> activities</w:t>
            </w:r>
          </w:p>
        </w:tc>
      </w:tr>
      <w:tr w:rsidR="00507574" w14:paraId="4A753A73" w14:textId="77777777" w:rsidTr="008A0652">
        <w:trPr>
          <w:jc w:val="center"/>
        </w:trPr>
        <w:tc>
          <w:tcPr>
            <w:tcW w:w="5665" w:type="dxa"/>
          </w:tcPr>
          <w:p w14:paraId="3A903CB2" w14:textId="0D51077A" w:rsidR="00507574" w:rsidRDefault="009547AC" w:rsidP="008A0652">
            <w:pPr>
              <w:rPr>
                <w:lang w:val="en-GB"/>
              </w:rPr>
            </w:pPr>
            <w:sdt>
              <w:sdtPr>
                <w:rPr>
                  <w:lang w:val="en-GB"/>
                </w:rPr>
                <w:id w:val="264814422"/>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w:t>
            </w:r>
            <w:r w:rsidR="00C02F74">
              <w:rPr>
                <w:lang w:val="en-GB"/>
              </w:rPr>
              <w:t>C2</w:t>
            </w:r>
            <w:r w:rsidR="00507574">
              <w:rPr>
                <w:lang w:val="en-GB"/>
              </w:rPr>
              <w:t xml:space="preserve"> activities</w:t>
            </w:r>
          </w:p>
        </w:tc>
      </w:tr>
    </w:tbl>
    <w:p w14:paraId="52C722A2" w14:textId="31EAFBFC" w:rsidR="00A716F1" w:rsidRDefault="00A716F1" w:rsidP="008C23DA">
      <w:pPr>
        <w:rPr>
          <w:lang w:val="en-GB"/>
        </w:rPr>
      </w:pPr>
    </w:p>
    <w:p w14:paraId="1976C55F" w14:textId="77777777" w:rsidR="001760AB" w:rsidRPr="00F77350" w:rsidRDefault="001760AB" w:rsidP="001760AB">
      <w:pPr>
        <w:rPr>
          <w:lang w:val="en-US"/>
        </w:rPr>
      </w:pPr>
      <w:r w:rsidRPr="001760AB">
        <w:rPr>
          <w:u w:val="single"/>
          <w:lang w:val="en-GB"/>
        </w:rPr>
        <w:t>Additional comment</w:t>
      </w:r>
      <w:r>
        <w:rPr>
          <w:lang w:val="en-GB"/>
        </w:rPr>
        <w:t xml:space="preserve">: </w:t>
      </w:r>
      <w:sdt>
        <w:sdtPr>
          <w:rPr>
            <w:lang w:val="en-GB"/>
          </w:rPr>
          <w:id w:val="-624704568"/>
          <w:placeholder>
            <w:docPart w:val="B2475FF54FA044B1B1FDBE6E541D218B"/>
          </w:placeholder>
          <w:showingPlcHdr/>
          <w15:color w:val="99CCFF"/>
        </w:sdtPr>
        <w:sdtContent>
          <w:r w:rsidRPr="00DC65FB">
            <w:rPr>
              <w:rStyle w:val="PlaceholderText"/>
            </w:rPr>
            <w:t>Click or tap here to enter text.</w:t>
          </w:r>
        </w:sdtContent>
      </w:sdt>
    </w:p>
    <w:p w14:paraId="59B384AA" w14:textId="77777777" w:rsidR="00A716F1" w:rsidRDefault="00A716F1">
      <w:pPr>
        <w:rPr>
          <w:lang w:val="en-GB"/>
        </w:rPr>
      </w:pPr>
      <w:r>
        <w:rPr>
          <w:lang w:val="en-GB"/>
        </w:rPr>
        <w:br w:type="page"/>
      </w:r>
    </w:p>
    <w:p w14:paraId="5C8276BE" w14:textId="5E1205D5" w:rsidR="00B56A92" w:rsidRDefault="00B56A92" w:rsidP="00507574">
      <w:pPr>
        <w:pStyle w:val="ListParagraph"/>
        <w:numPr>
          <w:ilvl w:val="0"/>
          <w:numId w:val="6"/>
        </w:numPr>
        <w:rPr>
          <w:b/>
          <w:lang w:val="en-GB"/>
        </w:rPr>
      </w:pPr>
      <w:r w:rsidRPr="00507574">
        <w:rPr>
          <w:b/>
          <w:lang w:val="en-GB"/>
        </w:rPr>
        <w:lastRenderedPageBreak/>
        <w:t>Action Group D4: Age friendly environments</w:t>
      </w:r>
    </w:p>
    <w:p w14:paraId="54D3EFD6" w14:textId="7F28B03B" w:rsidR="007C5EDF" w:rsidRPr="00507574" w:rsidRDefault="007C5EDF" w:rsidP="00507574">
      <w:pPr>
        <w:rPr>
          <w:lang w:val="en-GB"/>
        </w:rPr>
      </w:pPr>
      <w:r>
        <w:rPr>
          <w:lang w:val="en-GB"/>
        </w:rPr>
        <w:t>AG D4 focus is on innovative technologies and approaches for development of age-friendly buildings, cities and environment</w:t>
      </w:r>
      <w:r w:rsidR="00B93B05">
        <w:rPr>
          <w:lang w:val="en-GB"/>
        </w:rPr>
        <w:t>s as well as</w:t>
      </w:r>
      <w:r>
        <w:rPr>
          <w:lang w:val="en-GB"/>
        </w:rPr>
        <w:t xml:space="preserve"> age-friendly tourism and other activities that keep the elderly part of the economy and involved in society.</w:t>
      </w:r>
    </w:p>
    <w:tbl>
      <w:tblPr>
        <w:tblStyle w:val="TableGrid"/>
        <w:tblW w:w="0" w:type="auto"/>
        <w:jc w:val="center"/>
        <w:tblBorders>
          <w:top w:val="single" w:sz="24" w:space="0" w:color="2272AC"/>
          <w:left w:val="single" w:sz="24" w:space="0" w:color="2272AC"/>
          <w:bottom w:val="single" w:sz="24" w:space="0" w:color="2272AC"/>
          <w:right w:val="single" w:sz="24" w:space="0" w:color="2272AC"/>
          <w:insideH w:val="single" w:sz="2" w:space="0" w:color="FFFFFF" w:themeColor="background1"/>
          <w:insideV w:val="single" w:sz="2"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5665"/>
      </w:tblGrid>
      <w:tr w:rsidR="00507574" w14:paraId="6611E581" w14:textId="77777777" w:rsidTr="008A0652">
        <w:trPr>
          <w:jc w:val="center"/>
        </w:trPr>
        <w:tc>
          <w:tcPr>
            <w:tcW w:w="5665" w:type="dxa"/>
          </w:tcPr>
          <w:p w14:paraId="6E58F73E" w14:textId="0A49BE9E" w:rsidR="00507574" w:rsidRDefault="009547AC" w:rsidP="008A0652">
            <w:pPr>
              <w:rPr>
                <w:lang w:val="en-GB"/>
              </w:rPr>
            </w:pPr>
            <w:sdt>
              <w:sdtPr>
                <w:rPr>
                  <w:lang w:val="en-GB"/>
                </w:rPr>
                <w:id w:val="-1189220736"/>
                <w14:checkbox>
                  <w14:checked w14:val="1"/>
                  <w14:checkedState w14:val="2612" w14:font="MS Gothic"/>
                  <w14:uncheckedState w14:val="2610" w14:font="MS Gothic"/>
                </w14:checkbox>
              </w:sdtPr>
              <w:sdtContent>
                <w:r w:rsidR="00CF4394">
                  <w:rPr>
                    <w:rFonts w:ascii="MS Gothic" w:eastAsia="MS Gothic" w:hAnsi="MS Gothic" w:hint="eastAsia"/>
                    <w:lang w:val="en-GB"/>
                  </w:rPr>
                  <w:t>☒</w:t>
                </w:r>
              </w:sdtContent>
            </w:sdt>
            <w:r w:rsidR="00507574">
              <w:rPr>
                <w:lang w:val="en-GB"/>
              </w:rPr>
              <w:t xml:space="preserve"> Highly interested in </w:t>
            </w:r>
            <w:r w:rsidR="00C02F74">
              <w:rPr>
                <w:lang w:val="en-GB"/>
              </w:rPr>
              <w:t>D4</w:t>
            </w:r>
            <w:r w:rsidR="00507574">
              <w:rPr>
                <w:lang w:val="en-GB"/>
              </w:rPr>
              <w:t xml:space="preserve"> activities</w:t>
            </w:r>
          </w:p>
        </w:tc>
      </w:tr>
      <w:tr w:rsidR="00507574" w14:paraId="75B860CC" w14:textId="77777777" w:rsidTr="008A0652">
        <w:trPr>
          <w:jc w:val="center"/>
        </w:trPr>
        <w:tc>
          <w:tcPr>
            <w:tcW w:w="5665" w:type="dxa"/>
          </w:tcPr>
          <w:p w14:paraId="579E79ED" w14:textId="2BFC2846" w:rsidR="00507574" w:rsidRDefault="009547AC" w:rsidP="008A0652">
            <w:pPr>
              <w:rPr>
                <w:lang w:val="en-GB"/>
              </w:rPr>
            </w:pPr>
            <w:sdt>
              <w:sdtPr>
                <w:rPr>
                  <w:lang w:val="en-GB"/>
                </w:rPr>
                <w:id w:val="34091169"/>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Interested in </w:t>
            </w:r>
            <w:r w:rsidR="00C02F74">
              <w:rPr>
                <w:lang w:val="en-GB"/>
              </w:rPr>
              <w:t>D4</w:t>
            </w:r>
            <w:r w:rsidR="00507574">
              <w:rPr>
                <w:lang w:val="en-GB"/>
              </w:rPr>
              <w:t xml:space="preserve"> activities</w:t>
            </w:r>
          </w:p>
        </w:tc>
      </w:tr>
      <w:tr w:rsidR="00507574" w14:paraId="1ABB6129" w14:textId="77777777" w:rsidTr="008A0652">
        <w:trPr>
          <w:jc w:val="center"/>
        </w:trPr>
        <w:tc>
          <w:tcPr>
            <w:tcW w:w="5665" w:type="dxa"/>
          </w:tcPr>
          <w:p w14:paraId="3D665AEF" w14:textId="73EB0CA4" w:rsidR="00507574" w:rsidRDefault="009547AC" w:rsidP="008A0652">
            <w:pPr>
              <w:rPr>
                <w:lang w:val="en-GB"/>
              </w:rPr>
            </w:pPr>
            <w:sdt>
              <w:sdtPr>
                <w:rPr>
                  <w:lang w:val="en-GB"/>
                </w:rPr>
                <w:id w:val="-373236186"/>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Neutral about </w:t>
            </w:r>
            <w:r w:rsidR="00C02F74">
              <w:rPr>
                <w:lang w:val="en-GB"/>
              </w:rPr>
              <w:t>D4</w:t>
            </w:r>
            <w:r w:rsidR="00507574">
              <w:rPr>
                <w:lang w:val="en-GB"/>
              </w:rPr>
              <w:t xml:space="preserve"> activities</w:t>
            </w:r>
          </w:p>
        </w:tc>
      </w:tr>
      <w:tr w:rsidR="00507574" w14:paraId="73B0A1CA" w14:textId="77777777" w:rsidTr="008A0652">
        <w:trPr>
          <w:jc w:val="center"/>
        </w:trPr>
        <w:tc>
          <w:tcPr>
            <w:tcW w:w="5665" w:type="dxa"/>
          </w:tcPr>
          <w:p w14:paraId="218B2FAC" w14:textId="098D4EAF" w:rsidR="00507574" w:rsidRDefault="009547AC" w:rsidP="008A0652">
            <w:pPr>
              <w:rPr>
                <w:lang w:val="en-GB"/>
              </w:rPr>
            </w:pPr>
            <w:sdt>
              <w:sdtPr>
                <w:rPr>
                  <w:lang w:val="en-GB"/>
                </w:rPr>
                <w:id w:val="-869143478"/>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Would rather not get involved in </w:t>
            </w:r>
            <w:r w:rsidR="00C02F74">
              <w:rPr>
                <w:lang w:val="en-GB"/>
              </w:rPr>
              <w:t>D4</w:t>
            </w:r>
            <w:r w:rsidR="00507574">
              <w:rPr>
                <w:lang w:val="en-GB"/>
              </w:rPr>
              <w:t xml:space="preserve"> activities</w:t>
            </w:r>
          </w:p>
        </w:tc>
      </w:tr>
      <w:tr w:rsidR="00507574" w14:paraId="3D85D5A1" w14:textId="77777777" w:rsidTr="008A0652">
        <w:trPr>
          <w:jc w:val="center"/>
        </w:trPr>
        <w:tc>
          <w:tcPr>
            <w:tcW w:w="5665" w:type="dxa"/>
          </w:tcPr>
          <w:p w14:paraId="5A3BA716" w14:textId="41D55352" w:rsidR="00507574" w:rsidRDefault="009547AC" w:rsidP="008A0652">
            <w:pPr>
              <w:rPr>
                <w:lang w:val="en-GB"/>
              </w:rPr>
            </w:pPr>
            <w:sdt>
              <w:sdtPr>
                <w:rPr>
                  <w:lang w:val="en-GB"/>
                </w:rPr>
                <w:id w:val="951438358"/>
                <w14:checkbox>
                  <w14:checked w14:val="0"/>
                  <w14:checkedState w14:val="2612" w14:font="MS Gothic"/>
                  <w14:uncheckedState w14:val="2610" w14:font="MS Gothic"/>
                </w14:checkbox>
              </w:sdtPr>
              <w:sdtContent>
                <w:r w:rsidR="00507574">
                  <w:rPr>
                    <w:rFonts w:ascii="MS Gothic" w:eastAsia="MS Gothic" w:hAnsi="MS Gothic" w:hint="eastAsia"/>
                    <w:lang w:val="en-GB"/>
                  </w:rPr>
                  <w:t>☐</w:t>
                </w:r>
              </w:sdtContent>
            </w:sdt>
            <w:r w:rsidR="00507574">
              <w:rPr>
                <w:lang w:val="en-GB"/>
              </w:rPr>
              <w:t xml:space="preserve"> No interest in </w:t>
            </w:r>
            <w:r w:rsidR="00C02F74">
              <w:rPr>
                <w:lang w:val="en-GB"/>
              </w:rPr>
              <w:t>D4</w:t>
            </w:r>
            <w:r w:rsidR="00507574">
              <w:rPr>
                <w:lang w:val="en-GB"/>
              </w:rPr>
              <w:t xml:space="preserve"> activities</w:t>
            </w:r>
          </w:p>
        </w:tc>
      </w:tr>
    </w:tbl>
    <w:p w14:paraId="36CFCA42" w14:textId="3CFD666F" w:rsidR="00507574" w:rsidRDefault="00507574" w:rsidP="008C23DA">
      <w:pPr>
        <w:rPr>
          <w:lang w:val="en-GB"/>
        </w:rPr>
      </w:pPr>
    </w:p>
    <w:p w14:paraId="40AF8EA9" w14:textId="77777777" w:rsidR="001760AB" w:rsidRDefault="001760AB" w:rsidP="001760AB">
      <w:pPr>
        <w:rPr>
          <w:lang w:val="en-GB"/>
        </w:rPr>
      </w:pPr>
      <w:r w:rsidRPr="001760AB">
        <w:rPr>
          <w:u w:val="single"/>
          <w:lang w:val="en-GB"/>
        </w:rPr>
        <w:t>Additional comment</w:t>
      </w:r>
      <w:r>
        <w:rPr>
          <w:lang w:val="en-GB"/>
        </w:rPr>
        <w:t xml:space="preserve">: </w:t>
      </w:r>
      <w:sdt>
        <w:sdtPr>
          <w:rPr>
            <w:lang w:val="en-GB"/>
          </w:rPr>
          <w:id w:val="-797367115"/>
          <w:placeholder>
            <w:docPart w:val="9608974EB09841FAAA4BC391F4D0E1AC"/>
          </w:placeholder>
          <w:showingPlcHdr/>
          <w15:color w:val="99CCFF"/>
        </w:sdtPr>
        <w:sdtContent>
          <w:r w:rsidRPr="00DC65FB">
            <w:rPr>
              <w:rStyle w:val="PlaceholderText"/>
            </w:rPr>
            <w:t>Click or tap here to enter text.</w:t>
          </w:r>
        </w:sdtContent>
      </w:sdt>
    </w:p>
    <w:p w14:paraId="604F9613" w14:textId="77777777" w:rsidR="001760AB" w:rsidRDefault="001760AB" w:rsidP="008C23DA">
      <w:pPr>
        <w:rPr>
          <w:lang w:val="en-GB"/>
        </w:rPr>
      </w:pPr>
    </w:p>
    <w:p w14:paraId="5858D560" w14:textId="77777777" w:rsidR="00B56A92" w:rsidRDefault="00B56A92" w:rsidP="008C23DA">
      <w:pPr>
        <w:rPr>
          <w:lang w:val="en-GB"/>
        </w:rPr>
      </w:pPr>
    </w:p>
    <w:p w14:paraId="623B6997" w14:textId="03EB6979" w:rsidR="00E25E71" w:rsidRPr="00781BA7" w:rsidRDefault="00E25E71" w:rsidP="00E25E71">
      <w:pPr>
        <w:rPr>
          <w:b/>
          <w:lang w:val="en-GB"/>
        </w:rPr>
      </w:pPr>
    </w:p>
    <w:sectPr w:rsidR="00E25E71" w:rsidRPr="00781BA7" w:rsidSect="007D3602">
      <w:pgSz w:w="11906" w:h="16838"/>
      <w:pgMar w:top="1418" w:right="1134" w:bottom="1134" w:left="1134"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924D3" w14:textId="77777777" w:rsidR="00266D5D" w:rsidRDefault="00266D5D" w:rsidP="00FD5188">
      <w:pPr>
        <w:spacing w:after="0" w:line="240" w:lineRule="auto"/>
      </w:pPr>
      <w:r>
        <w:separator/>
      </w:r>
    </w:p>
  </w:endnote>
  <w:endnote w:type="continuationSeparator" w:id="0">
    <w:p w14:paraId="6907CC99" w14:textId="77777777" w:rsidR="00266D5D" w:rsidRDefault="00266D5D" w:rsidP="00FD5188">
      <w:pPr>
        <w:spacing w:after="0" w:line="240" w:lineRule="auto"/>
      </w:pPr>
      <w:r>
        <w:continuationSeparator/>
      </w:r>
    </w:p>
  </w:endnote>
  <w:endnote w:type="continuationNotice" w:id="1">
    <w:p w14:paraId="36F94E86" w14:textId="77777777" w:rsidR="00266D5D" w:rsidRDefault="00266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Compac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Quicksand">
    <w:altName w:val="Courier New"/>
    <w:charset w:val="BA"/>
    <w:family w:val="auto"/>
    <w:pitch w:val="variable"/>
    <w:sig w:usb0="00000001"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Medium">
    <w:altName w:val="Courier New"/>
    <w:charset w:val="BA"/>
    <w:family w:val="auto"/>
    <w:pitch w:val="variable"/>
    <w:sig w:usb0="00000001" w:usb1="00000001" w:usb2="00000000" w:usb3="00000000" w:csb0="00000193" w:csb1="00000000"/>
  </w:font>
  <w:font w:name="+mn-ea">
    <w:panose1 w:val="00000000000000000000"/>
    <w:charset w:val="00"/>
    <w:family w:val="roman"/>
    <w:notTrueType/>
    <w:pitch w:val="default"/>
  </w:font>
  <w:font w:name="+mn-cs">
    <w:panose1 w:val="00000000000000000000"/>
    <w:charset w:val="00"/>
    <w:family w:val="roman"/>
    <w:notTrueType/>
    <w:pitch w:val="default"/>
  </w:font>
  <w:font w:name="EYInterstate Light">
    <w:altName w:val="Franklin Gothic Medium Cond"/>
    <w:charset w:val="BA"/>
    <w:family w:val="auto"/>
    <w:pitch w:val="variable"/>
    <w:sig w:usb0="00000001" w:usb1="5000206A" w:usb2="00000000" w:usb3="00000000" w:csb0="0000009F" w:csb1="00000000"/>
  </w:font>
  <w:font w:name="Helvetica">
    <w:panose1 w:val="020B05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3819652"/>
      <w:docPartObj>
        <w:docPartGallery w:val="Page Numbers (Bottom of Page)"/>
        <w:docPartUnique/>
      </w:docPartObj>
    </w:sdtPr>
    <w:sdtContent>
      <w:p w14:paraId="3CF1F392" w14:textId="77777777" w:rsidR="009547AC" w:rsidRDefault="009547AC" w:rsidP="00D260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1A0B2C" w14:textId="77777777" w:rsidR="009547AC" w:rsidRDefault="009547AC" w:rsidP="007C7A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rPr>
      <w:id w:val="-1178421995"/>
      <w:docPartObj>
        <w:docPartGallery w:val="Page Numbers (Bottom of Page)"/>
        <w:docPartUnique/>
      </w:docPartObj>
    </w:sdtPr>
    <w:sdtEndPr>
      <w:rPr>
        <w:rStyle w:val="PageNumber"/>
        <w:sz w:val="22"/>
      </w:rPr>
    </w:sdtEndPr>
    <w:sdtContent>
      <w:p w14:paraId="049D6DFB" w14:textId="1B08442F" w:rsidR="009547AC" w:rsidRPr="00E62545" w:rsidRDefault="009547AC" w:rsidP="00D260EC">
        <w:pPr>
          <w:pStyle w:val="Footer"/>
          <w:framePr w:wrap="none" w:vAnchor="text" w:hAnchor="margin" w:xAlign="right" w:y="1"/>
          <w:rPr>
            <w:rStyle w:val="PageNumber"/>
          </w:rPr>
        </w:pPr>
        <w:r w:rsidRPr="00E62545">
          <w:rPr>
            <w:rStyle w:val="PageNumber"/>
          </w:rPr>
          <w:fldChar w:fldCharType="begin"/>
        </w:r>
        <w:r w:rsidRPr="00E62545">
          <w:rPr>
            <w:rStyle w:val="PageNumber"/>
          </w:rPr>
          <w:instrText xml:space="preserve"> PAGE </w:instrText>
        </w:r>
        <w:r w:rsidRPr="00E62545">
          <w:rPr>
            <w:rStyle w:val="PageNumber"/>
          </w:rPr>
          <w:fldChar w:fldCharType="separate"/>
        </w:r>
        <w:r w:rsidR="00CF4394">
          <w:rPr>
            <w:rStyle w:val="PageNumber"/>
            <w:noProof/>
          </w:rPr>
          <w:t>21</w:t>
        </w:r>
        <w:r w:rsidRPr="00E62545">
          <w:rPr>
            <w:rStyle w:val="PageNumber"/>
          </w:rPr>
          <w:fldChar w:fldCharType="end"/>
        </w:r>
      </w:p>
    </w:sdtContent>
  </w:sdt>
  <w:p w14:paraId="2690E624" w14:textId="77777777" w:rsidR="009547AC" w:rsidRDefault="009547AC" w:rsidP="007C7A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89B2" w14:textId="77777777" w:rsidR="00266D5D" w:rsidRDefault="00266D5D" w:rsidP="00FD5188">
      <w:pPr>
        <w:spacing w:after="0" w:line="240" w:lineRule="auto"/>
      </w:pPr>
      <w:r>
        <w:separator/>
      </w:r>
    </w:p>
  </w:footnote>
  <w:footnote w:type="continuationSeparator" w:id="0">
    <w:p w14:paraId="6B88750D" w14:textId="77777777" w:rsidR="00266D5D" w:rsidRDefault="00266D5D" w:rsidP="00FD5188">
      <w:pPr>
        <w:spacing w:after="0" w:line="240" w:lineRule="auto"/>
      </w:pPr>
      <w:r>
        <w:continuationSeparator/>
      </w:r>
    </w:p>
  </w:footnote>
  <w:footnote w:type="continuationNotice" w:id="1">
    <w:p w14:paraId="1E62A49B" w14:textId="77777777" w:rsidR="00266D5D" w:rsidRDefault="00266D5D">
      <w:pPr>
        <w:spacing w:after="0" w:line="240" w:lineRule="auto"/>
      </w:pPr>
    </w:p>
  </w:footnote>
  <w:footnote w:id="2">
    <w:p w14:paraId="1E9174CA" w14:textId="0094A9C9" w:rsidR="009547AC" w:rsidRPr="00765347" w:rsidRDefault="009547AC">
      <w:pPr>
        <w:pStyle w:val="FootnoteText"/>
        <w:rPr>
          <w:sz w:val="18"/>
          <w:lang w:val="en-US"/>
        </w:rPr>
      </w:pPr>
      <w:r>
        <w:rPr>
          <w:rStyle w:val="FootnoteReference"/>
        </w:rPr>
        <w:footnoteRef/>
      </w:r>
      <w:r>
        <w:t xml:space="preserve"> </w:t>
      </w:r>
      <w:r w:rsidRPr="00765347">
        <w:rPr>
          <w:sz w:val="16"/>
        </w:rPr>
        <w:t xml:space="preserve">EIP </w:t>
      </w:r>
      <w:r w:rsidRPr="00765347">
        <w:rPr>
          <w:sz w:val="16"/>
          <w:lang w:val="en-GB"/>
        </w:rPr>
        <w:t>on</w:t>
      </w:r>
      <w:r w:rsidRPr="00765347">
        <w:rPr>
          <w:sz w:val="16"/>
        </w:rPr>
        <w:t xml:space="preserve"> AHA </w:t>
      </w:r>
      <w:r w:rsidRPr="00765347">
        <w:rPr>
          <w:sz w:val="16"/>
          <w:lang w:val="en-GB"/>
        </w:rPr>
        <w:t>repository</w:t>
      </w:r>
      <w:r w:rsidRPr="00765347">
        <w:rPr>
          <w:sz w:val="16"/>
        </w:rPr>
        <w:t xml:space="preserve">: </w:t>
      </w:r>
      <w:hyperlink r:id="rId1" w:history="1">
        <w:r w:rsidRPr="008C4336">
          <w:rPr>
            <w:rStyle w:val="Hyperlink"/>
            <w:sz w:val="16"/>
          </w:rPr>
          <w:t>https://ec.europa.eu/eip/ageing/repository/telemedicine-based-intervention-study-involving-real-time-and-anywhere-transmission-blood_en</w:t>
        </w:r>
      </w:hyperlink>
    </w:p>
  </w:footnote>
  <w:footnote w:id="3">
    <w:p w14:paraId="0DF8A4AB" w14:textId="22B9A9BE" w:rsidR="009547AC" w:rsidRPr="00765347" w:rsidRDefault="009547AC">
      <w:pPr>
        <w:pStyle w:val="FootnoteText"/>
        <w:rPr>
          <w:lang w:val="en-US"/>
        </w:rPr>
      </w:pPr>
      <w:r>
        <w:rPr>
          <w:rStyle w:val="FootnoteReference"/>
        </w:rPr>
        <w:footnoteRef/>
      </w:r>
      <w:r>
        <w:t xml:space="preserve"> </w:t>
      </w:r>
      <w:r w:rsidRPr="00765347">
        <w:rPr>
          <w:sz w:val="16"/>
          <w:lang w:val="en-US"/>
        </w:rPr>
        <w:t xml:space="preserve">EIP on AHA repository: </w:t>
      </w:r>
      <w:hyperlink r:id="rId2" w:history="1">
        <w:r w:rsidRPr="008C4336">
          <w:rPr>
            <w:rStyle w:val="Hyperlink"/>
            <w:sz w:val="16"/>
            <w:lang w:val="en-US"/>
          </w:rPr>
          <w:t>https://ec.europa.eu/eip/ageing/repository/baseline-assessment-frailty-application_en</w:t>
        </w:r>
      </w:hyperlink>
    </w:p>
  </w:footnote>
  <w:footnote w:id="4">
    <w:p w14:paraId="1F1FE451" w14:textId="34C781A5" w:rsidR="009547AC" w:rsidRPr="00CD4585" w:rsidRDefault="009547AC">
      <w:pPr>
        <w:pStyle w:val="FootnoteText"/>
        <w:rPr>
          <w:lang w:val="en-US"/>
        </w:rPr>
      </w:pPr>
      <w:r>
        <w:rPr>
          <w:rStyle w:val="FootnoteReference"/>
        </w:rPr>
        <w:footnoteRef/>
      </w:r>
      <w:r>
        <w:t xml:space="preserve"> </w:t>
      </w:r>
      <w:r w:rsidRPr="00CD4585">
        <w:rPr>
          <w:sz w:val="16"/>
          <w:lang w:val="en-US"/>
        </w:rPr>
        <w:t xml:space="preserve">EIP on AHA repository: </w:t>
      </w:r>
      <w:hyperlink r:id="rId3" w:history="1">
        <w:r w:rsidRPr="00CD4585">
          <w:rPr>
            <w:rStyle w:val="Hyperlink"/>
            <w:rFonts w:cs="Calibri"/>
            <w:sz w:val="16"/>
            <w:lang w:val="en-GB"/>
          </w:rPr>
          <w:t>https://ec.europa.eu/eip/ageing/repository/frailsurvey-mobile-phone-app-self-assessment-frailty-status-among-community-dwelling_en</w:t>
        </w:r>
      </w:hyperlink>
    </w:p>
  </w:footnote>
  <w:footnote w:id="5">
    <w:p w14:paraId="1C9578E8" w14:textId="67AF5D47" w:rsidR="009547AC" w:rsidRPr="00EC7301" w:rsidRDefault="009547AC">
      <w:pPr>
        <w:pStyle w:val="FootnoteText"/>
        <w:rPr>
          <w:lang w:val="en-US"/>
        </w:rPr>
      </w:pPr>
      <w:r>
        <w:rPr>
          <w:rStyle w:val="FootnoteReference"/>
        </w:rPr>
        <w:footnoteRef/>
      </w:r>
      <w:r>
        <w:t xml:space="preserve"> </w:t>
      </w:r>
      <w:r w:rsidRPr="00EC7301">
        <w:rPr>
          <w:sz w:val="16"/>
          <w:lang w:val="en-US"/>
        </w:rPr>
        <w:t xml:space="preserve">EIP on AHA repository: </w:t>
      </w:r>
      <w:hyperlink r:id="rId4" w:history="1">
        <w:r w:rsidRPr="00EC7301">
          <w:rPr>
            <w:rStyle w:val="Hyperlink"/>
            <w:rFonts w:cs="Calibri"/>
            <w:sz w:val="16"/>
            <w:lang w:val="en-GB"/>
          </w:rPr>
          <w:t>https://ec.europa.eu/eip/ageing/repository/interoperability-between-social-and-health-information-systems_en</w:t>
        </w:r>
      </w:hyperlink>
    </w:p>
  </w:footnote>
  <w:footnote w:id="6">
    <w:p w14:paraId="65F3A2EE" w14:textId="5EF96FF7" w:rsidR="009547AC" w:rsidRPr="00C266AA" w:rsidRDefault="009547AC">
      <w:pPr>
        <w:pStyle w:val="FootnoteText"/>
        <w:rPr>
          <w:lang w:val="en-US"/>
        </w:rPr>
      </w:pPr>
      <w:r>
        <w:rPr>
          <w:rStyle w:val="FootnoteReference"/>
        </w:rPr>
        <w:footnoteRef/>
      </w:r>
      <w:r>
        <w:t xml:space="preserve"> </w:t>
      </w:r>
      <w:r w:rsidRPr="00C266AA">
        <w:rPr>
          <w:sz w:val="16"/>
          <w:lang w:val="en-US"/>
        </w:rPr>
        <w:t xml:space="preserve">EIP on AHA repository: </w:t>
      </w:r>
      <w:hyperlink r:id="rId5" w:history="1">
        <w:r w:rsidRPr="00C266AA">
          <w:rPr>
            <w:rStyle w:val="Hyperlink"/>
            <w:rFonts w:cs="Calibri"/>
            <w:sz w:val="16"/>
            <w:lang w:val="en-GB"/>
          </w:rPr>
          <w:t>https://ec.europa.eu/eip/ageing/repository/appsam-professional-and-social-support-dementia-part-caresam-r-d-network_en</w:t>
        </w:r>
      </w:hyperlink>
    </w:p>
  </w:footnote>
  <w:footnote w:id="7">
    <w:p w14:paraId="129D2DF8" w14:textId="2E9A4CC4" w:rsidR="009547AC" w:rsidRPr="006344D1" w:rsidRDefault="009547AC">
      <w:pPr>
        <w:pStyle w:val="FootnoteText"/>
        <w:rPr>
          <w:lang w:val="en-US"/>
        </w:rPr>
      </w:pPr>
      <w:r>
        <w:rPr>
          <w:rStyle w:val="FootnoteReference"/>
        </w:rPr>
        <w:footnoteRef/>
      </w:r>
      <w:r>
        <w:t xml:space="preserve"> </w:t>
      </w:r>
      <w:r w:rsidRPr="006344D1">
        <w:rPr>
          <w:sz w:val="16"/>
          <w:lang w:val="en-US"/>
        </w:rPr>
        <w:t xml:space="preserve">EIP on AHA repository: </w:t>
      </w:r>
      <w:hyperlink r:id="rId6" w:history="1">
        <w:r w:rsidRPr="006344D1">
          <w:rPr>
            <w:rStyle w:val="Hyperlink"/>
            <w:rFonts w:cs="Calibri"/>
            <w:sz w:val="16"/>
            <w:lang w:val="en-GB"/>
          </w:rPr>
          <w:t>https://ec.europa.eu/eip/ageing/repository/automated-audio-data-monitoring-social-robot-ambient-assisted-living-environments_en</w:t>
        </w:r>
      </w:hyperlink>
    </w:p>
  </w:footnote>
  <w:footnote w:id="8">
    <w:p w14:paraId="28415C23" w14:textId="7DCB53AE" w:rsidR="009547AC" w:rsidRPr="008C4336" w:rsidRDefault="009547AC">
      <w:pPr>
        <w:pStyle w:val="FootnoteText"/>
        <w:rPr>
          <w:lang w:val="en-US"/>
        </w:rPr>
      </w:pPr>
      <w:r>
        <w:rPr>
          <w:rStyle w:val="FootnoteReference"/>
        </w:rPr>
        <w:footnoteRef/>
      </w:r>
      <w:r>
        <w:t xml:space="preserve"> </w:t>
      </w:r>
      <w:r w:rsidRPr="008C4336">
        <w:rPr>
          <w:sz w:val="16"/>
          <w:lang w:val="en-US"/>
        </w:rPr>
        <w:t xml:space="preserve">EIP on AHA repository: </w:t>
      </w:r>
      <w:hyperlink r:id="rId7" w:history="1">
        <w:r w:rsidRPr="008C4336">
          <w:rPr>
            <w:rStyle w:val="Hyperlink"/>
            <w:rFonts w:cs="Calibri"/>
            <w:sz w:val="16"/>
            <w:lang w:val="en-GB"/>
          </w:rPr>
          <w:t>https://ec.europa.eu/eip/ageing/repository/attend-anywhere_en</w:t>
        </w:r>
      </w:hyperlink>
    </w:p>
  </w:footnote>
  <w:footnote w:id="9">
    <w:p w14:paraId="5B8ABF38" w14:textId="3DEF3B00" w:rsidR="009547AC" w:rsidRPr="00EA633C" w:rsidRDefault="009547AC">
      <w:pPr>
        <w:pStyle w:val="FootnoteText"/>
        <w:rPr>
          <w:lang w:val="en-US"/>
        </w:rPr>
      </w:pPr>
      <w:r>
        <w:rPr>
          <w:rStyle w:val="FootnoteReference"/>
        </w:rPr>
        <w:footnoteRef/>
      </w:r>
      <w:r>
        <w:t xml:space="preserve"> </w:t>
      </w:r>
      <w:r w:rsidRPr="00EA633C">
        <w:rPr>
          <w:sz w:val="16"/>
        </w:rPr>
        <w:t xml:space="preserve">EIP </w:t>
      </w:r>
      <w:r w:rsidRPr="00EA633C">
        <w:rPr>
          <w:sz w:val="16"/>
          <w:lang w:val="en-GB"/>
        </w:rPr>
        <w:t>on</w:t>
      </w:r>
      <w:r w:rsidRPr="00EA633C">
        <w:rPr>
          <w:sz w:val="16"/>
        </w:rPr>
        <w:t xml:space="preserve"> AHA </w:t>
      </w:r>
      <w:r w:rsidRPr="00EA633C">
        <w:rPr>
          <w:sz w:val="16"/>
          <w:lang w:val="en-GB"/>
        </w:rPr>
        <w:t>repository</w:t>
      </w:r>
      <w:r w:rsidRPr="00EA633C">
        <w:rPr>
          <w:sz w:val="16"/>
        </w:rPr>
        <w:t xml:space="preserve">: </w:t>
      </w:r>
      <w:hyperlink r:id="rId8" w:history="1">
        <w:r w:rsidRPr="00EA633C">
          <w:rPr>
            <w:rStyle w:val="Hyperlink"/>
            <w:sz w:val="16"/>
          </w:rPr>
          <w:t>https://ec.europa.eu/eip/ageing/repository/telemedicine-real-life-integrated-care-chronic-patients_en</w:t>
        </w:r>
      </w:hyperlink>
    </w:p>
  </w:footnote>
  <w:footnote w:id="10">
    <w:p w14:paraId="656557F2" w14:textId="7841DB53" w:rsidR="009547AC" w:rsidRPr="00CB1B7A" w:rsidRDefault="009547AC">
      <w:pPr>
        <w:pStyle w:val="FootnoteText"/>
        <w:rPr>
          <w:lang w:val="en-US"/>
        </w:rPr>
      </w:pPr>
      <w:r>
        <w:rPr>
          <w:rStyle w:val="FootnoteReference"/>
        </w:rPr>
        <w:footnoteRef/>
      </w:r>
      <w:r>
        <w:t xml:space="preserve"> </w:t>
      </w:r>
      <w:r w:rsidRPr="00CB1B7A">
        <w:rPr>
          <w:sz w:val="16"/>
          <w:lang w:val="en-US"/>
        </w:rPr>
        <w:t xml:space="preserve">EIP on AHA repository: </w:t>
      </w:r>
      <w:hyperlink r:id="rId9" w:history="1">
        <w:r w:rsidRPr="00CB1B7A">
          <w:rPr>
            <w:rStyle w:val="Hyperlink"/>
            <w:rFonts w:cs="Calibri"/>
            <w:sz w:val="16"/>
            <w:lang w:val="en-GB"/>
          </w:rPr>
          <w:t>https://ec.europa.eu/eip/ageing/repository/game-based-neurological-tele-rehabilitation_en</w:t>
        </w:r>
      </w:hyperlink>
    </w:p>
  </w:footnote>
  <w:footnote w:id="11">
    <w:p w14:paraId="24EFB836" w14:textId="64FD8C3E" w:rsidR="009547AC" w:rsidRPr="00067744" w:rsidRDefault="009547AC">
      <w:pPr>
        <w:pStyle w:val="FootnoteText"/>
        <w:rPr>
          <w:lang w:val="en-US"/>
        </w:rPr>
      </w:pPr>
      <w:r>
        <w:rPr>
          <w:rStyle w:val="FootnoteReference"/>
        </w:rPr>
        <w:footnoteRef/>
      </w:r>
      <w:r>
        <w:t xml:space="preserve"> </w:t>
      </w:r>
      <w:r w:rsidRPr="00067744">
        <w:rPr>
          <w:sz w:val="16"/>
          <w:lang w:val="en-US"/>
        </w:rPr>
        <w:t xml:space="preserve">EIP on AHA repository: </w:t>
      </w:r>
      <w:hyperlink r:id="rId10" w:history="1">
        <w:r w:rsidRPr="00067744">
          <w:rPr>
            <w:rStyle w:val="Hyperlink"/>
            <w:rFonts w:cs="Calibri"/>
            <w:sz w:val="16"/>
            <w:lang w:val="en-GB"/>
          </w:rPr>
          <w:t>https://ec.europa.eu/eip/ageing/repository/carealia_en</w:t>
        </w:r>
      </w:hyperlink>
    </w:p>
  </w:footnote>
  <w:footnote w:id="12">
    <w:p w14:paraId="069DAA3D" w14:textId="0FDA2381" w:rsidR="009547AC" w:rsidRPr="000A0B1C" w:rsidRDefault="009547AC">
      <w:pPr>
        <w:pStyle w:val="FootnoteText"/>
        <w:rPr>
          <w:lang w:val="en-US"/>
        </w:rPr>
      </w:pPr>
      <w:r>
        <w:rPr>
          <w:rStyle w:val="FootnoteReference"/>
        </w:rPr>
        <w:footnoteRef/>
      </w:r>
      <w:r>
        <w:t xml:space="preserve"> </w:t>
      </w:r>
      <w:r w:rsidRPr="000A0B1C">
        <w:rPr>
          <w:sz w:val="16"/>
          <w:lang w:val="en-US"/>
        </w:rPr>
        <w:t xml:space="preserve">EIP on AHA repository: </w:t>
      </w:r>
      <w:hyperlink r:id="rId11" w:history="1">
        <w:r w:rsidRPr="000A0B1C">
          <w:rPr>
            <w:rStyle w:val="Hyperlink"/>
            <w:rFonts w:cs="Calibri"/>
            <w:sz w:val="16"/>
            <w:lang w:val="en-GB"/>
          </w:rPr>
          <w:t>https://ec.europa.eu/eip/ageing/repository/macvia-aria-sentinel-network-rhinitis_en</w:t>
        </w:r>
      </w:hyperlink>
    </w:p>
  </w:footnote>
  <w:footnote w:id="13">
    <w:p w14:paraId="26488FC9" w14:textId="3B54C2A2" w:rsidR="009547AC" w:rsidRPr="00D20132" w:rsidRDefault="009547AC">
      <w:pPr>
        <w:pStyle w:val="FootnoteText"/>
        <w:rPr>
          <w:lang w:val="en-US"/>
        </w:rPr>
      </w:pPr>
      <w:r>
        <w:rPr>
          <w:rStyle w:val="FootnoteReference"/>
        </w:rPr>
        <w:footnoteRef/>
      </w:r>
      <w:r>
        <w:t xml:space="preserve"> </w:t>
      </w:r>
      <w:r w:rsidRPr="00D20132">
        <w:rPr>
          <w:sz w:val="16"/>
        </w:rPr>
        <w:t xml:space="preserve">EIP </w:t>
      </w:r>
      <w:r w:rsidRPr="00D20132">
        <w:rPr>
          <w:sz w:val="16"/>
          <w:lang w:val="en-GB"/>
        </w:rPr>
        <w:t>on</w:t>
      </w:r>
      <w:r w:rsidRPr="00D20132">
        <w:rPr>
          <w:sz w:val="16"/>
        </w:rPr>
        <w:t xml:space="preserve"> AHA </w:t>
      </w:r>
      <w:r w:rsidRPr="00D20132">
        <w:rPr>
          <w:sz w:val="16"/>
          <w:lang w:val="en-GB"/>
        </w:rPr>
        <w:t>repository</w:t>
      </w:r>
      <w:r w:rsidRPr="00D20132">
        <w:rPr>
          <w:sz w:val="16"/>
        </w:rPr>
        <w:t xml:space="preserve">: </w:t>
      </w:r>
      <w:hyperlink r:id="rId12" w:history="1">
        <w:r w:rsidRPr="00D20132">
          <w:rPr>
            <w:rStyle w:val="Hyperlink"/>
            <w:rFonts w:cs="Calibri"/>
            <w:sz w:val="16"/>
            <w:lang w:val="en-GB"/>
          </w:rPr>
          <w:t>https://ec.europa.eu/eip/ageing/repository/electronic-medical-record-system-ianus-improves-regional-health-care-galicia_en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14585" w14:textId="77777777" w:rsidR="009547AC" w:rsidRDefault="009547AC">
    <w:pPr>
      <w:pStyle w:val="Header"/>
    </w:pPr>
  </w:p>
  <w:p w14:paraId="3824CDFE" w14:textId="77777777" w:rsidR="009547AC" w:rsidRDefault="009547AC">
    <w:pPr>
      <w:pStyle w:val="Header"/>
    </w:pPr>
    <w:r w:rsidRPr="00240EC2">
      <w:rPr>
        <w:noProof/>
        <w:lang w:val="en-US"/>
      </w:rPr>
      <w:drawing>
        <wp:anchor distT="0" distB="0" distL="114300" distR="114300" simplePos="0" relativeHeight="251659264" behindDoc="1" locked="1" layoutInCell="1" allowOverlap="0" wp14:anchorId="6C36F9BA" wp14:editId="14174C62">
          <wp:simplePos x="0" y="0"/>
          <wp:positionH relativeFrom="page">
            <wp:posOffset>15240</wp:posOffset>
          </wp:positionH>
          <wp:positionV relativeFrom="page">
            <wp:posOffset>14605</wp:posOffset>
          </wp:positionV>
          <wp:extent cx="7527290" cy="1075055"/>
          <wp:effectExtent l="0" t="0" r="0"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down sx.jpg"/>
                  <pic:cNvPicPr/>
                </pic:nvPicPr>
                <pic:blipFill>
                  <a:blip r:embed="rId1">
                    <a:extLst>
                      <a:ext uri="{28A0092B-C50C-407E-A947-70E740481C1C}">
                        <a14:useLocalDpi xmlns:a14="http://schemas.microsoft.com/office/drawing/2010/main" val="0"/>
                      </a:ext>
                    </a:extLst>
                  </a:blip>
                  <a:stretch>
                    <a:fillRect/>
                  </a:stretch>
                </pic:blipFill>
                <pic:spPr>
                  <a:xfrm>
                    <a:off x="0" y="0"/>
                    <a:ext cx="7527290" cy="1075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6B3" w14:textId="77777777" w:rsidR="009547AC" w:rsidRDefault="009547AC">
    <w:pPr>
      <w:pStyle w:val="Header"/>
    </w:pPr>
    <w:r w:rsidRPr="00240EC2">
      <w:rPr>
        <w:noProof/>
        <w:lang w:val="en-US"/>
      </w:rPr>
      <w:drawing>
        <wp:anchor distT="0" distB="0" distL="114300" distR="114300" simplePos="0" relativeHeight="251661312" behindDoc="1" locked="1" layoutInCell="1" allowOverlap="0" wp14:anchorId="5CDA1029" wp14:editId="34AAD674">
          <wp:simplePos x="0" y="0"/>
          <wp:positionH relativeFrom="page">
            <wp:align>right</wp:align>
          </wp:positionH>
          <wp:positionV relativeFrom="page">
            <wp:align>top</wp:align>
          </wp:positionV>
          <wp:extent cx="7527290" cy="1075055"/>
          <wp:effectExtent l="0" t="0" r="0"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down sx.jpg"/>
                  <pic:cNvPicPr/>
                </pic:nvPicPr>
                <pic:blipFill>
                  <a:blip r:embed="rId1">
                    <a:extLst>
                      <a:ext uri="{28A0092B-C50C-407E-A947-70E740481C1C}">
                        <a14:useLocalDpi xmlns:a14="http://schemas.microsoft.com/office/drawing/2010/main" val="0"/>
                      </a:ext>
                    </a:extLst>
                  </a:blip>
                  <a:stretch>
                    <a:fillRect/>
                  </a:stretch>
                </pic:blipFill>
                <pic:spPr>
                  <a:xfrm>
                    <a:off x="0" y="0"/>
                    <a:ext cx="7527290" cy="1075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67D"/>
    <w:multiLevelType w:val="hybridMultilevel"/>
    <w:tmpl w:val="E7B25A9C"/>
    <w:lvl w:ilvl="0" w:tplc="91A299B4">
      <w:start w:val="1"/>
      <w:numFmt w:val="bullet"/>
      <w:lvlText w:val="►"/>
      <w:lvlJc w:val="left"/>
      <w:pPr>
        <w:ind w:left="720" w:hanging="360"/>
      </w:pPr>
      <w:rPr>
        <w:rFonts w:ascii="Times New Roman" w:hAnsi="Times New Roman" w:cs="Times New Roman" w:hint="default"/>
        <w:color w:val="2272A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762E44"/>
    <w:multiLevelType w:val="hybridMultilevel"/>
    <w:tmpl w:val="F6A6F542"/>
    <w:lvl w:ilvl="0" w:tplc="0426000F">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F8695A"/>
    <w:multiLevelType w:val="hybridMultilevel"/>
    <w:tmpl w:val="F6A6F542"/>
    <w:lvl w:ilvl="0" w:tplc="0426000F">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D85665"/>
    <w:multiLevelType w:val="hybridMultilevel"/>
    <w:tmpl w:val="3DD68A90"/>
    <w:lvl w:ilvl="0" w:tplc="91A299B4">
      <w:start w:val="1"/>
      <w:numFmt w:val="bullet"/>
      <w:lvlText w:val="►"/>
      <w:lvlJc w:val="left"/>
      <w:pPr>
        <w:ind w:left="720" w:hanging="360"/>
      </w:pPr>
      <w:rPr>
        <w:rFonts w:ascii="Times New Roman" w:hAnsi="Times New Roman" w:cs="Times New Roman" w:hint="default"/>
        <w:color w:val="2272A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25730"/>
    <w:multiLevelType w:val="hybridMultilevel"/>
    <w:tmpl w:val="39C805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6F24D2"/>
    <w:multiLevelType w:val="multilevel"/>
    <w:tmpl w:val="0427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1192A03"/>
    <w:multiLevelType w:val="hybridMultilevel"/>
    <w:tmpl w:val="E662E854"/>
    <w:lvl w:ilvl="0" w:tplc="1DA23F92">
      <w:start w:val="1"/>
      <w:numFmt w:val="bullet"/>
      <w:lvlText w:val="►"/>
      <w:lvlJc w:val="left"/>
      <w:pPr>
        <w:ind w:left="720" w:hanging="360"/>
      </w:pPr>
      <w:rPr>
        <w:rFonts w:ascii="Antique Olive Compact" w:hAnsi="Antique Olive Compact" w:hint="default"/>
        <w:color w:val="1F497D"/>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8A52FB"/>
    <w:multiLevelType w:val="hybridMultilevel"/>
    <w:tmpl w:val="BE787EF0"/>
    <w:lvl w:ilvl="0" w:tplc="2BACDB9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4F6835"/>
    <w:multiLevelType w:val="hybridMultilevel"/>
    <w:tmpl w:val="1B84D8D4"/>
    <w:lvl w:ilvl="0" w:tplc="91A299B4">
      <w:start w:val="1"/>
      <w:numFmt w:val="bullet"/>
      <w:lvlText w:val="►"/>
      <w:lvlJc w:val="left"/>
      <w:pPr>
        <w:ind w:left="720" w:hanging="360"/>
      </w:pPr>
      <w:rPr>
        <w:rFonts w:ascii="Times New Roman" w:hAnsi="Times New Roman" w:cs="Times New Roman" w:hint="default"/>
        <w:color w:val="2272A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8"/>
  </w:num>
  <w:num w:numId="7">
    <w:abstractNumId w:val="2"/>
  </w:num>
  <w:num w:numId="8">
    <w:abstractNumId w:val="7"/>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g3NYpXNdSORbgEKDrCvqOjVeMQRNg3ic/SB8RqMfuDCmjTj9NZcEirqxls0FXiicCEdQB/aGt3TOtS1nDkFn4w==" w:salt="U13DbJJc3ApRKezkmIQgh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41"/>
    <w:rsid w:val="00001A63"/>
    <w:rsid w:val="00002001"/>
    <w:rsid w:val="000035A1"/>
    <w:rsid w:val="00004648"/>
    <w:rsid w:val="00010713"/>
    <w:rsid w:val="00012EC7"/>
    <w:rsid w:val="000134A4"/>
    <w:rsid w:val="00014419"/>
    <w:rsid w:val="00014529"/>
    <w:rsid w:val="00015DE4"/>
    <w:rsid w:val="000177E1"/>
    <w:rsid w:val="0002152E"/>
    <w:rsid w:val="00024084"/>
    <w:rsid w:val="000266F8"/>
    <w:rsid w:val="000304F4"/>
    <w:rsid w:val="0003382D"/>
    <w:rsid w:val="00034B5C"/>
    <w:rsid w:val="00035C7E"/>
    <w:rsid w:val="00035FA8"/>
    <w:rsid w:val="000410A6"/>
    <w:rsid w:val="0004238B"/>
    <w:rsid w:val="00043F16"/>
    <w:rsid w:val="00045FC7"/>
    <w:rsid w:val="00047067"/>
    <w:rsid w:val="00047E6E"/>
    <w:rsid w:val="000504B4"/>
    <w:rsid w:val="00052CA3"/>
    <w:rsid w:val="000568C7"/>
    <w:rsid w:val="000610B7"/>
    <w:rsid w:val="00062E55"/>
    <w:rsid w:val="000656A5"/>
    <w:rsid w:val="0006572D"/>
    <w:rsid w:val="00065771"/>
    <w:rsid w:val="00066684"/>
    <w:rsid w:val="00066E38"/>
    <w:rsid w:val="00067744"/>
    <w:rsid w:val="00073420"/>
    <w:rsid w:val="00073955"/>
    <w:rsid w:val="000746BA"/>
    <w:rsid w:val="0007575B"/>
    <w:rsid w:val="00076296"/>
    <w:rsid w:val="00077C43"/>
    <w:rsid w:val="00080660"/>
    <w:rsid w:val="00081563"/>
    <w:rsid w:val="000818F5"/>
    <w:rsid w:val="000835AC"/>
    <w:rsid w:val="00085D7A"/>
    <w:rsid w:val="0008604F"/>
    <w:rsid w:val="00087A50"/>
    <w:rsid w:val="00087CDC"/>
    <w:rsid w:val="00090579"/>
    <w:rsid w:val="00090FB0"/>
    <w:rsid w:val="0009140D"/>
    <w:rsid w:val="000921DE"/>
    <w:rsid w:val="00093C8A"/>
    <w:rsid w:val="00094737"/>
    <w:rsid w:val="00096D57"/>
    <w:rsid w:val="000A0B1C"/>
    <w:rsid w:val="000A15DA"/>
    <w:rsid w:val="000A1AF8"/>
    <w:rsid w:val="000A26DB"/>
    <w:rsid w:val="000A2F48"/>
    <w:rsid w:val="000A3581"/>
    <w:rsid w:val="000A3BD4"/>
    <w:rsid w:val="000A44EC"/>
    <w:rsid w:val="000A7594"/>
    <w:rsid w:val="000B0EA4"/>
    <w:rsid w:val="000B0F27"/>
    <w:rsid w:val="000B30A0"/>
    <w:rsid w:val="000B6C5D"/>
    <w:rsid w:val="000B705D"/>
    <w:rsid w:val="000B7250"/>
    <w:rsid w:val="000C0178"/>
    <w:rsid w:val="000C02DD"/>
    <w:rsid w:val="000C0EAF"/>
    <w:rsid w:val="000C2A59"/>
    <w:rsid w:val="000C37A5"/>
    <w:rsid w:val="000C3F95"/>
    <w:rsid w:val="000C6731"/>
    <w:rsid w:val="000C6F18"/>
    <w:rsid w:val="000C757A"/>
    <w:rsid w:val="000D2F7F"/>
    <w:rsid w:val="000D350C"/>
    <w:rsid w:val="000D4076"/>
    <w:rsid w:val="000D66BB"/>
    <w:rsid w:val="000E0DEB"/>
    <w:rsid w:val="000E0EDB"/>
    <w:rsid w:val="000E2AA8"/>
    <w:rsid w:val="000E375F"/>
    <w:rsid w:val="000E4E4A"/>
    <w:rsid w:val="000E4FFE"/>
    <w:rsid w:val="000F0185"/>
    <w:rsid w:val="000F0F3A"/>
    <w:rsid w:val="000F297F"/>
    <w:rsid w:val="000F3BFC"/>
    <w:rsid w:val="000F3D21"/>
    <w:rsid w:val="000F6F76"/>
    <w:rsid w:val="00100EDD"/>
    <w:rsid w:val="001010F6"/>
    <w:rsid w:val="00101FE3"/>
    <w:rsid w:val="00105300"/>
    <w:rsid w:val="001056C2"/>
    <w:rsid w:val="001067C5"/>
    <w:rsid w:val="00110395"/>
    <w:rsid w:val="0011211D"/>
    <w:rsid w:val="00112A9A"/>
    <w:rsid w:val="001137F0"/>
    <w:rsid w:val="00114346"/>
    <w:rsid w:val="00114620"/>
    <w:rsid w:val="00114C36"/>
    <w:rsid w:val="0011618F"/>
    <w:rsid w:val="001166C2"/>
    <w:rsid w:val="00117A14"/>
    <w:rsid w:val="001233EC"/>
    <w:rsid w:val="001248C1"/>
    <w:rsid w:val="0012573E"/>
    <w:rsid w:val="0012652C"/>
    <w:rsid w:val="001278D5"/>
    <w:rsid w:val="00132318"/>
    <w:rsid w:val="00136714"/>
    <w:rsid w:val="00137CC7"/>
    <w:rsid w:val="00141DA3"/>
    <w:rsid w:val="00142B68"/>
    <w:rsid w:val="0014350E"/>
    <w:rsid w:val="00143CE8"/>
    <w:rsid w:val="00145555"/>
    <w:rsid w:val="0014623B"/>
    <w:rsid w:val="0014672F"/>
    <w:rsid w:val="00146A5A"/>
    <w:rsid w:val="00147349"/>
    <w:rsid w:val="0015253C"/>
    <w:rsid w:val="00152785"/>
    <w:rsid w:val="00152ABD"/>
    <w:rsid w:val="00152CAA"/>
    <w:rsid w:val="00154327"/>
    <w:rsid w:val="00154742"/>
    <w:rsid w:val="00155FA3"/>
    <w:rsid w:val="00156992"/>
    <w:rsid w:val="00156C92"/>
    <w:rsid w:val="00156FEC"/>
    <w:rsid w:val="001570C4"/>
    <w:rsid w:val="001573E5"/>
    <w:rsid w:val="00162DF3"/>
    <w:rsid w:val="00165632"/>
    <w:rsid w:val="00165907"/>
    <w:rsid w:val="00165A8F"/>
    <w:rsid w:val="00165BDB"/>
    <w:rsid w:val="0016669E"/>
    <w:rsid w:val="001760AB"/>
    <w:rsid w:val="001824F5"/>
    <w:rsid w:val="0018255E"/>
    <w:rsid w:val="00184AF7"/>
    <w:rsid w:val="00184DF4"/>
    <w:rsid w:val="001851EA"/>
    <w:rsid w:val="00185386"/>
    <w:rsid w:val="00186438"/>
    <w:rsid w:val="001870AF"/>
    <w:rsid w:val="001873A8"/>
    <w:rsid w:val="00187460"/>
    <w:rsid w:val="00187E57"/>
    <w:rsid w:val="0019009A"/>
    <w:rsid w:val="0019129C"/>
    <w:rsid w:val="00191C43"/>
    <w:rsid w:val="00192C17"/>
    <w:rsid w:val="001939DB"/>
    <w:rsid w:val="00193FD6"/>
    <w:rsid w:val="001946A0"/>
    <w:rsid w:val="00195EA1"/>
    <w:rsid w:val="001A2297"/>
    <w:rsid w:val="001A2C17"/>
    <w:rsid w:val="001A2F5F"/>
    <w:rsid w:val="001A3E0D"/>
    <w:rsid w:val="001A5A8D"/>
    <w:rsid w:val="001A7B2D"/>
    <w:rsid w:val="001B2E40"/>
    <w:rsid w:val="001B331F"/>
    <w:rsid w:val="001B522A"/>
    <w:rsid w:val="001B5E06"/>
    <w:rsid w:val="001B7D95"/>
    <w:rsid w:val="001B7FDA"/>
    <w:rsid w:val="001C227A"/>
    <w:rsid w:val="001C32A6"/>
    <w:rsid w:val="001C32AD"/>
    <w:rsid w:val="001C39CB"/>
    <w:rsid w:val="001C5161"/>
    <w:rsid w:val="001C70A0"/>
    <w:rsid w:val="001C7466"/>
    <w:rsid w:val="001D03AC"/>
    <w:rsid w:val="001D12B0"/>
    <w:rsid w:val="001D22C5"/>
    <w:rsid w:val="001D6B15"/>
    <w:rsid w:val="001D6E36"/>
    <w:rsid w:val="001E1B3F"/>
    <w:rsid w:val="001E1F77"/>
    <w:rsid w:val="001E21FA"/>
    <w:rsid w:val="001E37B9"/>
    <w:rsid w:val="001E3931"/>
    <w:rsid w:val="001E4464"/>
    <w:rsid w:val="001E581E"/>
    <w:rsid w:val="001E5EBA"/>
    <w:rsid w:val="001F470F"/>
    <w:rsid w:val="001F5D5C"/>
    <w:rsid w:val="001F651E"/>
    <w:rsid w:val="001F7724"/>
    <w:rsid w:val="00200334"/>
    <w:rsid w:val="0020385A"/>
    <w:rsid w:val="00203E19"/>
    <w:rsid w:val="00204819"/>
    <w:rsid w:val="00204FDB"/>
    <w:rsid w:val="00205044"/>
    <w:rsid w:val="0020557A"/>
    <w:rsid w:val="00206BDF"/>
    <w:rsid w:val="00210D2C"/>
    <w:rsid w:val="00211358"/>
    <w:rsid w:val="00213E40"/>
    <w:rsid w:val="00215AC3"/>
    <w:rsid w:val="0021640A"/>
    <w:rsid w:val="00225260"/>
    <w:rsid w:val="0022574E"/>
    <w:rsid w:val="00225DE2"/>
    <w:rsid w:val="00226449"/>
    <w:rsid w:val="00226B9B"/>
    <w:rsid w:val="00226BFE"/>
    <w:rsid w:val="00231D16"/>
    <w:rsid w:val="002321C8"/>
    <w:rsid w:val="0023390A"/>
    <w:rsid w:val="002349E9"/>
    <w:rsid w:val="002353C5"/>
    <w:rsid w:val="002366D9"/>
    <w:rsid w:val="0024088E"/>
    <w:rsid w:val="00241361"/>
    <w:rsid w:val="0024253C"/>
    <w:rsid w:val="00245863"/>
    <w:rsid w:val="00246984"/>
    <w:rsid w:val="002473CF"/>
    <w:rsid w:val="002479BB"/>
    <w:rsid w:val="00247DAE"/>
    <w:rsid w:val="00251C60"/>
    <w:rsid w:val="002527B0"/>
    <w:rsid w:val="00253030"/>
    <w:rsid w:val="00254DBA"/>
    <w:rsid w:val="00261EF2"/>
    <w:rsid w:val="00262176"/>
    <w:rsid w:val="00262B37"/>
    <w:rsid w:val="0026445D"/>
    <w:rsid w:val="00264677"/>
    <w:rsid w:val="00265882"/>
    <w:rsid w:val="002659D2"/>
    <w:rsid w:val="00266D5D"/>
    <w:rsid w:val="0027182D"/>
    <w:rsid w:val="0027313B"/>
    <w:rsid w:val="00275156"/>
    <w:rsid w:val="002768A0"/>
    <w:rsid w:val="0028170B"/>
    <w:rsid w:val="00281DDA"/>
    <w:rsid w:val="00284927"/>
    <w:rsid w:val="00292951"/>
    <w:rsid w:val="0029345E"/>
    <w:rsid w:val="00293D40"/>
    <w:rsid w:val="00294204"/>
    <w:rsid w:val="002943C9"/>
    <w:rsid w:val="00294B17"/>
    <w:rsid w:val="002973AD"/>
    <w:rsid w:val="002A07BB"/>
    <w:rsid w:val="002A1C7C"/>
    <w:rsid w:val="002A1E0B"/>
    <w:rsid w:val="002A28C9"/>
    <w:rsid w:val="002A2E53"/>
    <w:rsid w:val="002A4ACD"/>
    <w:rsid w:val="002A57F6"/>
    <w:rsid w:val="002A5AE4"/>
    <w:rsid w:val="002A608B"/>
    <w:rsid w:val="002B1504"/>
    <w:rsid w:val="002B1A4C"/>
    <w:rsid w:val="002B1AA9"/>
    <w:rsid w:val="002B2197"/>
    <w:rsid w:val="002B3363"/>
    <w:rsid w:val="002B5AB3"/>
    <w:rsid w:val="002B6437"/>
    <w:rsid w:val="002B6717"/>
    <w:rsid w:val="002B6EDA"/>
    <w:rsid w:val="002B717E"/>
    <w:rsid w:val="002C1301"/>
    <w:rsid w:val="002C20F9"/>
    <w:rsid w:val="002C32FB"/>
    <w:rsid w:val="002C48E7"/>
    <w:rsid w:val="002C5180"/>
    <w:rsid w:val="002D15E4"/>
    <w:rsid w:val="002D16E2"/>
    <w:rsid w:val="002D42BC"/>
    <w:rsid w:val="002E0350"/>
    <w:rsid w:val="002E3940"/>
    <w:rsid w:val="002E3AE4"/>
    <w:rsid w:val="002E7512"/>
    <w:rsid w:val="002F0415"/>
    <w:rsid w:val="002F0E4A"/>
    <w:rsid w:val="002F1DA1"/>
    <w:rsid w:val="002F2D1A"/>
    <w:rsid w:val="002F2F1F"/>
    <w:rsid w:val="002F3261"/>
    <w:rsid w:val="002F5604"/>
    <w:rsid w:val="002F66B5"/>
    <w:rsid w:val="00301B72"/>
    <w:rsid w:val="00302B73"/>
    <w:rsid w:val="00302B84"/>
    <w:rsid w:val="00304FF3"/>
    <w:rsid w:val="00305605"/>
    <w:rsid w:val="00311236"/>
    <w:rsid w:val="003124F1"/>
    <w:rsid w:val="0031286E"/>
    <w:rsid w:val="003161B4"/>
    <w:rsid w:val="00316D34"/>
    <w:rsid w:val="00317FA7"/>
    <w:rsid w:val="00321BC1"/>
    <w:rsid w:val="00323870"/>
    <w:rsid w:val="0032390D"/>
    <w:rsid w:val="003261A4"/>
    <w:rsid w:val="00331073"/>
    <w:rsid w:val="00331836"/>
    <w:rsid w:val="003331D6"/>
    <w:rsid w:val="00333A21"/>
    <w:rsid w:val="00334080"/>
    <w:rsid w:val="003343CE"/>
    <w:rsid w:val="003349B5"/>
    <w:rsid w:val="00335FAE"/>
    <w:rsid w:val="00337EF6"/>
    <w:rsid w:val="0034219F"/>
    <w:rsid w:val="00345290"/>
    <w:rsid w:val="003452A1"/>
    <w:rsid w:val="0034726B"/>
    <w:rsid w:val="00351D96"/>
    <w:rsid w:val="00353E20"/>
    <w:rsid w:val="00354355"/>
    <w:rsid w:val="00355EBE"/>
    <w:rsid w:val="003561D8"/>
    <w:rsid w:val="0035693D"/>
    <w:rsid w:val="00357381"/>
    <w:rsid w:val="00357DBF"/>
    <w:rsid w:val="00361472"/>
    <w:rsid w:val="00364D89"/>
    <w:rsid w:val="00365BBE"/>
    <w:rsid w:val="003665A4"/>
    <w:rsid w:val="00366671"/>
    <w:rsid w:val="00367788"/>
    <w:rsid w:val="00367D18"/>
    <w:rsid w:val="00370768"/>
    <w:rsid w:val="0037079C"/>
    <w:rsid w:val="003728FF"/>
    <w:rsid w:val="00373ECD"/>
    <w:rsid w:val="00375315"/>
    <w:rsid w:val="00375824"/>
    <w:rsid w:val="00377552"/>
    <w:rsid w:val="00377573"/>
    <w:rsid w:val="003811FA"/>
    <w:rsid w:val="00383890"/>
    <w:rsid w:val="00386DD0"/>
    <w:rsid w:val="0038779A"/>
    <w:rsid w:val="00392FE3"/>
    <w:rsid w:val="00393ACE"/>
    <w:rsid w:val="003958DB"/>
    <w:rsid w:val="0039645E"/>
    <w:rsid w:val="00397BDA"/>
    <w:rsid w:val="003A05A4"/>
    <w:rsid w:val="003A0EFE"/>
    <w:rsid w:val="003A12A2"/>
    <w:rsid w:val="003A272D"/>
    <w:rsid w:val="003A3604"/>
    <w:rsid w:val="003A3CAF"/>
    <w:rsid w:val="003A591E"/>
    <w:rsid w:val="003A6396"/>
    <w:rsid w:val="003A69CE"/>
    <w:rsid w:val="003A6A1B"/>
    <w:rsid w:val="003B1EE7"/>
    <w:rsid w:val="003B3BB6"/>
    <w:rsid w:val="003B417D"/>
    <w:rsid w:val="003B578F"/>
    <w:rsid w:val="003B6235"/>
    <w:rsid w:val="003B65F0"/>
    <w:rsid w:val="003B6D72"/>
    <w:rsid w:val="003B74E2"/>
    <w:rsid w:val="003C22D6"/>
    <w:rsid w:val="003C383A"/>
    <w:rsid w:val="003C4FFD"/>
    <w:rsid w:val="003C5C3B"/>
    <w:rsid w:val="003C67FB"/>
    <w:rsid w:val="003D1979"/>
    <w:rsid w:val="003D4568"/>
    <w:rsid w:val="003D46CD"/>
    <w:rsid w:val="003D5F5E"/>
    <w:rsid w:val="003D6904"/>
    <w:rsid w:val="003D7A79"/>
    <w:rsid w:val="003E14C7"/>
    <w:rsid w:val="003E1820"/>
    <w:rsid w:val="003E27E6"/>
    <w:rsid w:val="003E3061"/>
    <w:rsid w:val="003E3638"/>
    <w:rsid w:val="003E3719"/>
    <w:rsid w:val="003E61DE"/>
    <w:rsid w:val="003E6B5A"/>
    <w:rsid w:val="003E6CF8"/>
    <w:rsid w:val="003E724F"/>
    <w:rsid w:val="003E734C"/>
    <w:rsid w:val="003E773F"/>
    <w:rsid w:val="003F1EC5"/>
    <w:rsid w:val="003F53D0"/>
    <w:rsid w:val="003F59AA"/>
    <w:rsid w:val="003F62C2"/>
    <w:rsid w:val="004003A9"/>
    <w:rsid w:val="00402C66"/>
    <w:rsid w:val="00404C17"/>
    <w:rsid w:val="00405876"/>
    <w:rsid w:val="0040593F"/>
    <w:rsid w:val="0040717D"/>
    <w:rsid w:val="004120D4"/>
    <w:rsid w:val="00414BE0"/>
    <w:rsid w:val="00415E1C"/>
    <w:rsid w:val="0042003C"/>
    <w:rsid w:val="00420B20"/>
    <w:rsid w:val="00421367"/>
    <w:rsid w:val="004213CC"/>
    <w:rsid w:val="00421F7B"/>
    <w:rsid w:val="004227BE"/>
    <w:rsid w:val="00425409"/>
    <w:rsid w:val="004256D9"/>
    <w:rsid w:val="00425C17"/>
    <w:rsid w:val="0042661A"/>
    <w:rsid w:val="00426C48"/>
    <w:rsid w:val="00427BDF"/>
    <w:rsid w:val="00430CB9"/>
    <w:rsid w:val="00433652"/>
    <w:rsid w:val="00433F15"/>
    <w:rsid w:val="00434CBF"/>
    <w:rsid w:val="0043613B"/>
    <w:rsid w:val="00436F5D"/>
    <w:rsid w:val="00437776"/>
    <w:rsid w:val="00437A17"/>
    <w:rsid w:val="00437D29"/>
    <w:rsid w:val="00437ED9"/>
    <w:rsid w:val="0044154D"/>
    <w:rsid w:val="004415C8"/>
    <w:rsid w:val="004469EA"/>
    <w:rsid w:val="00447250"/>
    <w:rsid w:val="00450D41"/>
    <w:rsid w:val="004546E0"/>
    <w:rsid w:val="0045653F"/>
    <w:rsid w:val="0045727E"/>
    <w:rsid w:val="00464136"/>
    <w:rsid w:val="00464891"/>
    <w:rsid w:val="00465672"/>
    <w:rsid w:val="00465F03"/>
    <w:rsid w:val="00472F68"/>
    <w:rsid w:val="004734E1"/>
    <w:rsid w:val="00475C21"/>
    <w:rsid w:val="0047699A"/>
    <w:rsid w:val="00477BDC"/>
    <w:rsid w:val="00477F68"/>
    <w:rsid w:val="004808F4"/>
    <w:rsid w:val="0048175A"/>
    <w:rsid w:val="0048223D"/>
    <w:rsid w:val="004827D7"/>
    <w:rsid w:val="004833F7"/>
    <w:rsid w:val="0048429F"/>
    <w:rsid w:val="00490831"/>
    <w:rsid w:val="004920F4"/>
    <w:rsid w:val="00492B20"/>
    <w:rsid w:val="0049432F"/>
    <w:rsid w:val="0049577A"/>
    <w:rsid w:val="00496007"/>
    <w:rsid w:val="00496DB8"/>
    <w:rsid w:val="00496F36"/>
    <w:rsid w:val="00497BB4"/>
    <w:rsid w:val="00497E00"/>
    <w:rsid w:val="00497FFD"/>
    <w:rsid w:val="004A0115"/>
    <w:rsid w:val="004A0153"/>
    <w:rsid w:val="004A28F3"/>
    <w:rsid w:val="004A3137"/>
    <w:rsid w:val="004A350C"/>
    <w:rsid w:val="004A3CD0"/>
    <w:rsid w:val="004A684B"/>
    <w:rsid w:val="004B147F"/>
    <w:rsid w:val="004B3530"/>
    <w:rsid w:val="004B3FAC"/>
    <w:rsid w:val="004B4106"/>
    <w:rsid w:val="004B486E"/>
    <w:rsid w:val="004B5399"/>
    <w:rsid w:val="004B6414"/>
    <w:rsid w:val="004C04D8"/>
    <w:rsid w:val="004C0A82"/>
    <w:rsid w:val="004C0F0B"/>
    <w:rsid w:val="004C310D"/>
    <w:rsid w:val="004C4150"/>
    <w:rsid w:val="004C5794"/>
    <w:rsid w:val="004C6CCF"/>
    <w:rsid w:val="004D0BF3"/>
    <w:rsid w:val="004D0E28"/>
    <w:rsid w:val="004D146D"/>
    <w:rsid w:val="004D1CAB"/>
    <w:rsid w:val="004D1D41"/>
    <w:rsid w:val="004D2589"/>
    <w:rsid w:val="004D39D1"/>
    <w:rsid w:val="004E1F9C"/>
    <w:rsid w:val="004E4822"/>
    <w:rsid w:val="004F1E44"/>
    <w:rsid w:val="004F586C"/>
    <w:rsid w:val="004F7036"/>
    <w:rsid w:val="00500B12"/>
    <w:rsid w:val="005019CF"/>
    <w:rsid w:val="00501EBD"/>
    <w:rsid w:val="005047F1"/>
    <w:rsid w:val="00504E4A"/>
    <w:rsid w:val="005052BA"/>
    <w:rsid w:val="00507574"/>
    <w:rsid w:val="00507611"/>
    <w:rsid w:val="0051057C"/>
    <w:rsid w:val="005137A1"/>
    <w:rsid w:val="00516528"/>
    <w:rsid w:val="00516E85"/>
    <w:rsid w:val="005172E6"/>
    <w:rsid w:val="00517EED"/>
    <w:rsid w:val="00520AC1"/>
    <w:rsid w:val="00520AE5"/>
    <w:rsid w:val="00520FD5"/>
    <w:rsid w:val="005213E6"/>
    <w:rsid w:val="00521D1E"/>
    <w:rsid w:val="005220D2"/>
    <w:rsid w:val="005223A3"/>
    <w:rsid w:val="005240FB"/>
    <w:rsid w:val="00525C3E"/>
    <w:rsid w:val="00526B92"/>
    <w:rsid w:val="005310F2"/>
    <w:rsid w:val="0053262C"/>
    <w:rsid w:val="00535AD8"/>
    <w:rsid w:val="00536FE4"/>
    <w:rsid w:val="00542391"/>
    <w:rsid w:val="00542444"/>
    <w:rsid w:val="00543353"/>
    <w:rsid w:val="00543A12"/>
    <w:rsid w:val="00543B42"/>
    <w:rsid w:val="005448FD"/>
    <w:rsid w:val="005452F7"/>
    <w:rsid w:val="005520CF"/>
    <w:rsid w:val="00553138"/>
    <w:rsid w:val="00553A1E"/>
    <w:rsid w:val="00555275"/>
    <w:rsid w:val="00555E40"/>
    <w:rsid w:val="00555F06"/>
    <w:rsid w:val="00560051"/>
    <w:rsid w:val="00560CA4"/>
    <w:rsid w:val="005614DA"/>
    <w:rsid w:val="00561B09"/>
    <w:rsid w:val="00561D93"/>
    <w:rsid w:val="00562A99"/>
    <w:rsid w:val="00563CA0"/>
    <w:rsid w:val="00564429"/>
    <w:rsid w:val="005656BE"/>
    <w:rsid w:val="00566A6D"/>
    <w:rsid w:val="00570648"/>
    <w:rsid w:val="00570AA5"/>
    <w:rsid w:val="00572937"/>
    <w:rsid w:val="005733DC"/>
    <w:rsid w:val="00573953"/>
    <w:rsid w:val="00573DC2"/>
    <w:rsid w:val="00574123"/>
    <w:rsid w:val="00575924"/>
    <w:rsid w:val="005760C6"/>
    <w:rsid w:val="005778BC"/>
    <w:rsid w:val="00577B5A"/>
    <w:rsid w:val="00580859"/>
    <w:rsid w:val="00582BF3"/>
    <w:rsid w:val="00584217"/>
    <w:rsid w:val="005867C7"/>
    <w:rsid w:val="00586D51"/>
    <w:rsid w:val="005873BF"/>
    <w:rsid w:val="00587B59"/>
    <w:rsid w:val="00591ADE"/>
    <w:rsid w:val="00597C04"/>
    <w:rsid w:val="005A07A1"/>
    <w:rsid w:val="005A0926"/>
    <w:rsid w:val="005A1922"/>
    <w:rsid w:val="005A2192"/>
    <w:rsid w:val="005A2428"/>
    <w:rsid w:val="005A44F7"/>
    <w:rsid w:val="005A4766"/>
    <w:rsid w:val="005B16CF"/>
    <w:rsid w:val="005B2943"/>
    <w:rsid w:val="005B2BB2"/>
    <w:rsid w:val="005B4551"/>
    <w:rsid w:val="005C0035"/>
    <w:rsid w:val="005C01D8"/>
    <w:rsid w:val="005C0C64"/>
    <w:rsid w:val="005C3E06"/>
    <w:rsid w:val="005C50F0"/>
    <w:rsid w:val="005C5E63"/>
    <w:rsid w:val="005D03F9"/>
    <w:rsid w:val="005D23C6"/>
    <w:rsid w:val="005D501A"/>
    <w:rsid w:val="005D5C8B"/>
    <w:rsid w:val="005E7AF4"/>
    <w:rsid w:val="005E7C54"/>
    <w:rsid w:val="005E7DF4"/>
    <w:rsid w:val="005F3AE7"/>
    <w:rsid w:val="005F4378"/>
    <w:rsid w:val="005F469D"/>
    <w:rsid w:val="005F79BA"/>
    <w:rsid w:val="005F7BA4"/>
    <w:rsid w:val="00601373"/>
    <w:rsid w:val="00601C17"/>
    <w:rsid w:val="00601F4C"/>
    <w:rsid w:val="00604908"/>
    <w:rsid w:val="0060625E"/>
    <w:rsid w:val="006063D6"/>
    <w:rsid w:val="0060661E"/>
    <w:rsid w:val="006102A2"/>
    <w:rsid w:val="00610C03"/>
    <w:rsid w:val="00613E03"/>
    <w:rsid w:val="0061574A"/>
    <w:rsid w:val="0061702E"/>
    <w:rsid w:val="00617518"/>
    <w:rsid w:val="00622238"/>
    <w:rsid w:val="0062370B"/>
    <w:rsid w:val="00624ECC"/>
    <w:rsid w:val="00631259"/>
    <w:rsid w:val="0063131B"/>
    <w:rsid w:val="00633D77"/>
    <w:rsid w:val="006344D1"/>
    <w:rsid w:val="006347EC"/>
    <w:rsid w:val="00634828"/>
    <w:rsid w:val="00634A10"/>
    <w:rsid w:val="00634D67"/>
    <w:rsid w:val="006354D1"/>
    <w:rsid w:val="006374C1"/>
    <w:rsid w:val="0063750C"/>
    <w:rsid w:val="00641DD8"/>
    <w:rsid w:val="0064359C"/>
    <w:rsid w:val="006447F4"/>
    <w:rsid w:val="006457EA"/>
    <w:rsid w:val="00646FDA"/>
    <w:rsid w:val="00647989"/>
    <w:rsid w:val="006506FA"/>
    <w:rsid w:val="006526C5"/>
    <w:rsid w:val="00652896"/>
    <w:rsid w:val="00655DFA"/>
    <w:rsid w:val="00656577"/>
    <w:rsid w:val="00656823"/>
    <w:rsid w:val="0065798C"/>
    <w:rsid w:val="00661270"/>
    <w:rsid w:val="00663910"/>
    <w:rsid w:val="006654C3"/>
    <w:rsid w:val="00667F80"/>
    <w:rsid w:val="00670006"/>
    <w:rsid w:val="0067149F"/>
    <w:rsid w:val="00672715"/>
    <w:rsid w:val="00672A16"/>
    <w:rsid w:val="006755EB"/>
    <w:rsid w:val="00682DC8"/>
    <w:rsid w:val="0068348B"/>
    <w:rsid w:val="00683EDA"/>
    <w:rsid w:val="00685E4A"/>
    <w:rsid w:val="00686BC6"/>
    <w:rsid w:val="00690909"/>
    <w:rsid w:val="00691D4D"/>
    <w:rsid w:val="00694006"/>
    <w:rsid w:val="0069516C"/>
    <w:rsid w:val="0069581F"/>
    <w:rsid w:val="00695863"/>
    <w:rsid w:val="0069607D"/>
    <w:rsid w:val="00696CA5"/>
    <w:rsid w:val="006A042A"/>
    <w:rsid w:val="006A2147"/>
    <w:rsid w:val="006A323A"/>
    <w:rsid w:val="006A40BC"/>
    <w:rsid w:val="006A427D"/>
    <w:rsid w:val="006A490B"/>
    <w:rsid w:val="006A55EC"/>
    <w:rsid w:val="006B0605"/>
    <w:rsid w:val="006B26F3"/>
    <w:rsid w:val="006B3033"/>
    <w:rsid w:val="006B79D7"/>
    <w:rsid w:val="006C094E"/>
    <w:rsid w:val="006C38EE"/>
    <w:rsid w:val="006C4C1C"/>
    <w:rsid w:val="006C6555"/>
    <w:rsid w:val="006C662D"/>
    <w:rsid w:val="006C6825"/>
    <w:rsid w:val="006D1588"/>
    <w:rsid w:val="006D3C33"/>
    <w:rsid w:val="006D3D2A"/>
    <w:rsid w:val="006D5C97"/>
    <w:rsid w:val="006D5DD7"/>
    <w:rsid w:val="006D761A"/>
    <w:rsid w:val="006E1996"/>
    <w:rsid w:val="006E3CE2"/>
    <w:rsid w:val="006E4A32"/>
    <w:rsid w:val="006E4EE9"/>
    <w:rsid w:val="006F137A"/>
    <w:rsid w:val="006F3C7A"/>
    <w:rsid w:val="006F3DD3"/>
    <w:rsid w:val="006F4302"/>
    <w:rsid w:val="006F4D65"/>
    <w:rsid w:val="006F4E41"/>
    <w:rsid w:val="006F7842"/>
    <w:rsid w:val="00700092"/>
    <w:rsid w:val="00700D8D"/>
    <w:rsid w:val="007019B2"/>
    <w:rsid w:val="00702F40"/>
    <w:rsid w:val="0070474D"/>
    <w:rsid w:val="007057D6"/>
    <w:rsid w:val="00707247"/>
    <w:rsid w:val="00707DC5"/>
    <w:rsid w:val="007101AA"/>
    <w:rsid w:val="007102AE"/>
    <w:rsid w:val="007113CC"/>
    <w:rsid w:val="00711530"/>
    <w:rsid w:val="00713F8E"/>
    <w:rsid w:val="00715BC0"/>
    <w:rsid w:val="00721BBD"/>
    <w:rsid w:val="007225CA"/>
    <w:rsid w:val="00725F0C"/>
    <w:rsid w:val="00726332"/>
    <w:rsid w:val="00726E0E"/>
    <w:rsid w:val="007275F1"/>
    <w:rsid w:val="00730618"/>
    <w:rsid w:val="00730E7D"/>
    <w:rsid w:val="00731325"/>
    <w:rsid w:val="0073312B"/>
    <w:rsid w:val="007341C7"/>
    <w:rsid w:val="007375D4"/>
    <w:rsid w:val="00740320"/>
    <w:rsid w:val="00741A7D"/>
    <w:rsid w:val="00745947"/>
    <w:rsid w:val="00751213"/>
    <w:rsid w:val="007518AA"/>
    <w:rsid w:val="00756803"/>
    <w:rsid w:val="0075698E"/>
    <w:rsid w:val="00757B4A"/>
    <w:rsid w:val="00760600"/>
    <w:rsid w:val="00761912"/>
    <w:rsid w:val="00762450"/>
    <w:rsid w:val="007624DF"/>
    <w:rsid w:val="00763B75"/>
    <w:rsid w:val="00764C83"/>
    <w:rsid w:val="00764DC0"/>
    <w:rsid w:val="00765347"/>
    <w:rsid w:val="00770A93"/>
    <w:rsid w:val="007744A9"/>
    <w:rsid w:val="00775E02"/>
    <w:rsid w:val="00777045"/>
    <w:rsid w:val="00781B7D"/>
    <w:rsid w:val="00781BA7"/>
    <w:rsid w:val="00782DDD"/>
    <w:rsid w:val="007848D7"/>
    <w:rsid w:val="007875A7"/>
    <w:rsid w:val="007901B9"/>
    <w:rsid w:val="00790B98"/>
    <w:rsid w:val="007921FB"/>
    <w:rsid w:val="00793A6D"/>
    <w:rsid w:val="00793F11"/>
    <w:rsid w:val="00794300"/>
    <w:rsid w:val="007963B1"/>
    <w:rsid w:val="00796B2C"/>
    <w:rsid w:val="00797999"/>
    <w:rsid w:val="00797D66"/>
    <w:rsid w:val="007A0F3D"/>
    <w:rsid w:val="007A189F"/>
    <w:rsid w:val="007A2DB0"/>
    <w:rsid w:val="007B1516"/>
    <w:rsid w:val="007B1EA6"/>
    <w:rsid w:val="007B3A4B"/>
    <w:rsid w:val="007B4116"/>
    <w:rsid w:val="007B445C"/>
    <w:rsid w:val="007B448A"/>
    <w:rsid w:val="007B55F8"/>
    <w:rsid w:val="007B627F"/>
    <w:rsid w:val="007B72A7"/>
    <w:rsid w:val="007B7956"/>
    <w:rsid w:val="007C382C"/>
    <w:rsid w:val="007C5EDF"/>
    <w:rsid w:val="007C62DA"/>
    <w:rsid w:val="007C6E95"/>
    <w:rsid w:val="007C7A92"/>
    <w:rsid w:val="007C7D8E"/>
    <w:rsid w:val="007D044A"/>
    <w:rsid w:val="007D1D1D"/>
    <w:rsid w:val="007D1FD6"/>
    <w:rsid w:val="007D2CD6"/>
    <w:rsid w:val="007D3602"/>
    <w:rsid w:val="007D6758"/>
    <w:rsid w:val="007E1145"/>
    <w:rsid w:val="007E2593"/>
    <w:rsid w:val="007E3497"/>
    <w:rsid w:val="007E7D09"/>
    <w:rsid w:val="007F3A2A"/>
    <w:rsid w:val="007F3F0E"/>
    <w:rsid w:val="007F4AD7"/>
    <w:rsid w:val="007F4EEE"/>
    <w:rsid w:val="00801343"/>
    <w:rsid w:val="008024BE"/>
    <w:rsid w:val="008038CD"/>
    <w:rsid w:val="00804311"/>
    <w:rsid w:val="008043C0"/>
    <w:rsid w:val="00805982"/>
    <w:rsid w:val="00810BF6"/>
    <w:rsid w:val="008120AE"/>
    <w:rsid w:val="0081270B"/>
    <w:rsid w:val="008135EF"/>
    <w:rsid w:val="00815085"/>
    <w:rsid w:val="0081564A"/>
    <w:rsid w:val="008156DF"/>
    <w:rsid w:val="00821395"/>
    <w:rsid w:val="008218EC"/>
    <w:rsid w:val="00824577"/>
    <w:rsid w:val="00826A2B"/>
    <w:rsid w:val="00826CF8"/>
    <w:rsid w:val="008311C5"/>
    <w:rsid w:val="00833088"/>
    <w:rsid w:val="008356A8"/>
    <w:rsid w:val="0083648E"/>
    <w:rsid w:val="00837456"/>
    <w:rsid w:val="008400A8"/>
    <w:rsid w:val="008404E4"/>
    <w:rsid w:val="00840CEB"/>
    <w:rsid w:val="00843902"/>
    <w:rsid w:val="008452D3"/>
    <w:rsid w:val="00845AC2"/>
    <w:rsid w:val="00845F23"/>
    <w:rsid w:val="00846491"/>
    <w:rsid w:val="008467FB"/>
    <w:rsid w:val="00847E36"/>
    <w:rsid w:val="00852920"/>
    <w:rsid w:val="00852DEB"/>
    <w:rsid w:val="0085556E"/>
    <w:rsid w:val="008558BE"/>
    <w:rsid w:val="00855A7B"/>
    <w:rsid w:val="008565E1"/>
    <w:rsid w:val="00857061"/>
    <w:rsid w:val="00857AFE"/>
    <w:rsid w:val="00864F76"/>
    <w:rsid w:val="0086500E"/>
    <w:rsid w:val="00865DBC"/>
    <w:rsid w:val="00866058"/>
    <w:rsid w:val="00866ABF"/>
    <w:rsid w:val="008673AE"/>
    <w:rsid w:val="00871E4A"/>
    <w:rsid w:val="00872C93"/>
    <w:rsid w:val="008746F8"/>
    <w:rsid w:val="00877682"/>
    <w:rsid w:val="00880934"/>
    <w:rsid w:val="00880CF5"/>
    <w:rsid w:val="00881027"/>
    <w:rsid w:val="00881A5B"/>
    <w:rsid w:val="008848D7"/>
    <w:rsid w:val="00887724"/>
    <w:rsid w:val="00887C92"/>
    <w:rsid w:val="00890E5D"/>
    <w:rsid w:val="00890FBA"/>
    <w:rsid w:val="0089755F"/>
    <w:rsid w:val="008978AC"/>
    <w:rsid w:val="008A015F"/>
    <w:rsid w:val="008A0652"/>
    <w:rsid w:val="008A16D5"/>
    <w:rsid w:val="008A4481"/>
    <w:rsid w:val="008A4609"/>
    <w:rsid w:val="008A593B"/>
    <w:rsid w:val="008A59E0"/>
    <w:rsid w:val="008A7469"/>
    <w:rsid w:val="008A7844"/>
    <w:rsid w:val="008B15F4"/>
    <w:rsid w:val="008B37BA"/>
    <w:rsid w:val="008B74EB"/>
    <w:rsid w:val="008B7C1C"/>
    <w:rsid w:val="008C08E8"/>
    <w:rsid w:val="008C0FFB"/>
    <w:rsid w:val="008C1433"/>
    <w:rsid w:val="008C1CE1"/>
    <w:rsid w:val="008C21D6"/>
    <w:rsid w:val="008C23DA"/>
    <w:rsid w:val="008C31AC"/>
    <w:rsid w:val="008C4336"/>
    <w:rsid w:val="008C773B"/>
    <w:rsid w:val="008D3E0B"/>
    <w:rsid w:val="008D4A85"/>
    <w:rsid w:val="008D4CAC"/>
    <w:rsid w:val="008D58B8"/>
    <w:rsid w:val="008D63CA"/>
    <w:rsid w:val="008D6F85"/>
    <w:rsid w:val="008E0CDF"/>
    <w:rsid w:val="008E2C5F"/>
    <w:rsid w:val="008E2CBD"/>
    <w:rsid w:val="008E4407"/>
    <w:rsid w:val="008E543F"/>
    <w:rsid w:val="008E6AA1"/>
    <w:rsid w:val="008F016B"/>
    <w:rsid w:val="008F0895"/>
    <w:rsid w:val="008F1DB2"/>
    <w:rsid w:val="008F24FC"/>
    <w:rsid w:val="008F2797"/>
    <w:rsid w:val="008F3ED5"/>
    <w:rsid w:val="008F46D4"/>
    <w:rsid w:val="008F5346"/>
    <w:rsid w:val="008F59C7"/>
    <w:rsid w:val="008F5CD6"/>
    <w:rsid w:val="008F7112"/>
    <w:rsid w:val="008F7ACD"/>
    <w:rsid w:val="00900685"/>
    <w:rsid w:val="00900D4F"/>
    <w:rsid w:val="0090117A"/>
    <w:rsid w:val="00901372"/>
    <w:rsid w:val="00901B73"/>
    <w:rsid w:val="00902222"/>
    <w:rsid w:val="009028E4"/>
    <w:rsid w:val="00906DAE"/>
    <w:rsid w:val="0090782B"/>
    <w:rsid w:val="009100F5"/>
    <w:rsid w:val="009118CE"/>
    <w:rsid w:val="0091210A"/>
    <w:rsid w:val="0091650C"/>
    <w:rsid w:val="00916A9B"/>
    <w:rsid w:val="00917BD6"/>
    <w:rsid w:val="00917D82"/>
    <w:rsid w:val="0092113F"/>
    <w:rsid w:val="00921221"/>
    <w:rsid w:val="009219F4"/>
    <w:rsid w:val="009250A0"/>
    <w:rsid w:val="0092730B"/>
    <w:rsid w:val="00927DB6"/>
    <w:rsid w:val="00927FBC"/>
    <w:rsid w:val="009302F4"/>
    <w:rsid w:val="00931449"/>
    <w:rsid w:val="00931518"/>
    <w:rsid w:val="009336F3"/>
    <w:rsid w:val="009349ED"/>
    <w:rsid w:val="00935BBA"/>
    <w:rsid w:val="00937F3B"/>
    <w:rsid w:val="00941442"/>
    <w:rsid w:val="00944444"/>
    <w:rsid w:val="00944F04"/>
    <w:rsid w:val="009458D6"/>
    <w:rsid w:val="00950263"/>
    <w:rsid w:val="00951C5B"/>
    <w:rsid w:val="0095306B"/>
    <w:rsid w:val="00953C6B"/>
    <w:rsid w:val="00953EAE"/>
    <w:rsid w:val="009547AC"/>
    <w:rsid w:val="00956BFC"/>
    <w:rsid w:val="009574DD"/>
    <w:rsid w:val="00962EFC"/>
    <w:rsid w:val="0096304F"/>
    <w:rsid w:val="00963ACE"/>
    <w:rsid w:val="009671E8"/>
    <w:rsid w:val="00967FC4"/>
    <w:rsid w:val="009706A8"/>
    <w:rsid w:val="009763C9"/>
    <w:rsid w:val="00976D40"/>
    <w:rsid w:val="00977117"/>
    <w:rsid w:val="009823DF"/>
    <w:rsid w:val="0098388B"/>
    <w:rsid w:val="00983E9E"/>
    <w:rsid w:val="009845B1"/>
    <w:rsid w:val="00985315"/>
    <w:rsid w:val="0098543C"/>
    <w:rsid w:val="00985EC5"/>
    <w:rsid w:val="009876C6"/>
    <w:rsid w:val="0099118A"/>
    <w:rsid w:val="00992272"/>
    <w:rsid w:val="00993F07"/>
    <w:rsid w:val="009946BC"/>
    <w:rsid w:val="00994E6D"/>
    <w:rsid w:val="009A09CD"/>
    <w:rsid w:val="009A0AC9"/>
    <w:rsid w:val="009A0C73"/>
    <w:rsid w:val="009A18DA"/>
    <w:rsid w:val="009A3F9C"/>
    <w:rsid w:val="009A641F"/>
    <w:rsid w:val="009A6ED2"/>
    <w:rsid w:val="009A7F55"/>
    <w:rsid w:val="009B27DD"/>
    <w:rsid w:val="009B3A76"/>
    <w:rsid w:val="009B4BEA"/>
    <w:rsid w:val="009B594B"/>
    <w:rsid w:val="009B6519"/>
    <w:rsid w:val="009B65B4"/>
    <w:rsid w:val="009B6719"/>
    <w:rsid w:val="009C17C7"/>
    <w:rsid w:val="009C7B74"/>
    <w:rsid w:val="009C7E5F"/>
    <w:rsid w:val="009D04C8"/>
    <w:rsid w:val="009D050C"/>
    <w:rsid w:val="009D14BF"/>
    <w:rsid w:val="009D2694"/>
    <w:rsid w:val="009D28A2"/>
    <w:rsid w:val="009D37DE"/>
    <w:rsid w:val="009D3F87"/>
    <w:rsid w:val="009D5C92"/>
    <w:rsid w:val="009D6E09"/>
    <w:rsid w:val="009D76A9"/>
    <w:rsid w:val="009E6A44"/>
    <w:rsid w:val="009E7C40"/>
    <w:rsid w:val="009F127E"/>
    <w:rsid w:val="009F3B5B"/>
    <w:rsid w:val="009F5550"/>
    <w:rsid w:val="009F5E6E"/>
    <w:rsid w:val="009F76B9"/>
    <w:rsid w:val="00A01ED5"/>
    <w:rsid w:val="00A043CC"/>
    <w:rsid w:val="00A0534C"/>
    <w:rsid w:val="00A069B0"/>
    <w:rsid w:val="00A069E9"/>
    <w:rsid w:val="00A07F45"/>
    <w:rsid w:val="00A11031"/>
    <w:rsid w:val="00A11BF9"/>
    <w:rsid w:val="00A122F9"/>
    <w:rsid w:val="00A14740"/>
    <w:rsid w:val="00A14A60"/>
    <w:rsid w:val="00A16389"/>
    <w:rsid w:val="00A16746"/>
    <w:rsid w:val="00A20A7F"/>
    <w:rsid w:val="00A21B28"/>
    <w:rsid w:val="00A22302"/>
    <w:rsid w:val="00A229B3"/>
    <w:rsid w:val="00A2508F"/>
    <w:rsid w:val="00A271F7"/>
    <w:rsid w:val="00A350E5"/>
    <w:rsid w:val="00A3776B"/>
    <w:rsid w:val="00A37D60"/>
    <w:rsid w:val="00A43AFC"/>
    <w:rsid w:val="00A4434A"/>
    <w:rsid w:val="00A44B8B"/>
    <w:rsid w:val="00A51AD7"/>
    <w:rsid w:val="00A54CF6"/>
    <w:rsid w:val="00A57DD6"/>
    <w:rsid w:val="00A615C3"/>
    <w:rsid w:val="00A650E9"/>
    <w:rsid w:val="00A65EAF"/>
    <w:rsid w:val="00A67D88"/>
    <w:rsid w:val="00A70786"/>
    <w:rsid w:val="00A7086F"/>
    <w:rsid w:val="00A716F1"/>
    <w:rsid w:val="00A731F8"/>
    <w:rsid w:val="00A74AA2"/>
    <w:rsid w:val="00A80B50"/>
    <w:rsid w:val="00A81872"/>
    <w:rsid w:val="00A82CDD"/>
    <w:rsid w:val="00A84B78"/>
    <w:rsid w:val="00A870F7"/>
    <w:rsid w:val="00A91596"/>
    <w:rsid w:val="00A91AC7"/>
    <w:rsid w:val="00A926CA"/>
    <w:rsid w:val="00A972B3"/>
    <w:rsid w:val="00AA0BD1"/>
    <w:rsid w:val="00AA1AA6"/>
    <w:rsid w:val="00AA1D78"/>
    <w:rsid w:val="00AA2D12"/>
    <w:rsid w:val="00AA6317"/>
    <w:rsid w:val="00AB1BC3"/>
    <w:rsid w:val="00AB2265"/>
    <w:rsid w:val="00AB59E7"/>
    <w:rsid w:val="00AB5B63"/>
    <w:rsid w:val="00AB5EBC"/>
    <w:rsid w:val="00AB6633"/>
    <w:rsid w:val="00AC01A7"/>
    <w:rsid w:val="00AC4C1B"/>
    <w:rsid w:val="00AD3776"/>
    <w:rsid w:val="00AD40B0"/>
    <w:rsid w:val="00AD44BA"/>
    <w:rsid w:val="00AD5699"/>
    <w:rsid w:val="00AD5F31"/>
    <w:rsid w:val="00AE1B30"/>
    <w:rsid w:val="00AE226E"/>
    <w:rsid w:val="00AE3F74"/>
    <w:rsid w:val="00AE3F76"/>
    <w:rsid w:val="00AE4A6F"/>
    <w:rsid w:val="00AE6437"/>
    <w:rsid w:val="00AE7D0A"/>
    <w:rsid w:val="00AF01C5"/>
    <w:rsid w:val="00AF0E5C"/>
    <w:rsid w:val="00AF6B18"/>
    <w:rsid w:val="00B010E2"/>
    <w:rsid w:val="00B037C0"/>
    <w:rsid w:val="00B042B4"/>
    <w:rsid w:val="00B05580"/>
    <w:rsid w:val="00B071C7"/>
    <w:rsid w:val="00B14616"/>
    <w:rsid w:val="00B14ABF"/>
    <w:rsid w:val="00B208F3"/>
    <w:rsid w:val="00B24B69"/>
    <w:rsid w:val="00B27E84"/>
    <w:rsid w:val="00B32EFD"/>
    <w:rsid w:val="00B33345"/>
    <w:rsid w:val="00B33815"/>
    <w:rsid w:val="00B3588A"/>
    <w:rsid w:val="00B36098"/>
    <w:rsid w:val="00B373EB"/>
    <w:rsid w:val="00B42027"/>
    <w:rsid w:val="00B4233B"/>
    <w:rsid w:val="00B43F4F"/>
    <w:rsid w:val="00B4434E"/>
    <w:rsid w:val="00B45D32"/>
    <w:rsid w:val="00B45EC4"/>
    <w:rsid w:val="00B50141"/>
    <w:rsid w:val="00B5018E"/>
    <w:rsid w:val="00B502ED"/>
    <w:rsid w:val="00B56A92"/>
    <w:rsid w:val="00B57656"/>
    <w:rsid w:val="00B57D95"/>
    <w:rsid w:val="00B60FA1"/>
    <w:rsid w:val="00B64777"/>
    <w:rsid w:val="00B6506B"/>
    <w:rsid w:val="00B66165"/>
    <w:rsid w:val="00B670C0"/>
    <w:rsid w:val="00B67997"/>
    <w:rsid w:val="00B67EC6"/>
    <w:rsid w:val="00B73713"/>
    <w:rsid w:val="00B73AD4"/>
    <w:rsid w:val="00B75ECB"/>
    <w:rsid w:val="00B76507"/>
    <w:rsid w:val="00B76AE1"/>
    <w:rsid w:val="00B76CE6"/>
    <w:rsid w:val="00B772EC"/>
    <w:rsid w:val="00B81EC7"/>
    <w:rsid w:val="00B82409"/>
    <w:rsid w:val="00B824A5"/>
    <w:rsid w:val="00B82D2C"/>
    <w:rsid w:val="00B8322D"/>
    <w:rsid w:val="00B85FC8"/>
    <w:rsid w:val="00B8631F"/>
    <w:rsid w:val="00B86848"/>
    <w:rsid w:val="00B90DE0"/>
    <w:rsid w:val="00B93B05"/>
    <w:rsid w:val="00B93EF7"/>
    <w:rsid w:val="00B93F2C"/>
    <w:rsid w:val="00B93FCF"/>
    <w:rsid w:val="00B958EB"/>
    <w:rsid w:val="00BA2762"/>
    <w:rsid w:val="00BA2E27"/>
    <w:rsid w:val="00BA3BFF"/>
    <w:rsid w:val="00BA63A4"/>
    <w:rsid w:val="00BA6668"/>
    <w:rsid w:val="00BA7157"/>
    <w:rsid w:val="00BB4FCE"/>
    <w:rsid w:val="00BB561C"/>
    <w:rsid w:val="00BB5F90"/>
    <w:rsid w:val="00BB76D1"/>
    <w:rsid w:val="00BB79FD"/>
    <w:rsid w:val="00BC0792"/>
    <w:rsid w:val="00BC1326"/>
    <w:rsid w:val="00BC1EE9"/>
    <w:rsid w:val="00BC3400"/>
    <w:rsid w:val="00BC5E2C"/>
    <w:rsid w:val="00BC7009"/>
    <w:rsid w:val="00BD1296"/>
    <w:rsid w:val="00BD1ACB"/>
    <w:rsid w:val="00BD5C4C"/>
    <w:rsid w:val="00BD618A"/>
    <w:rsid w:val="00BD6F41"/>
    <w:rsid w:val="00BE11B9"/>
    <w:rsid w:val="00BE2247"/>
    <w:rsid w:val="00BE3D9A"/>
    <w:rsid w:val="00BE6DD9"/>
    <w:rsid w:val="00BE7C80"/>
    <w:rsid w:val="00BF101B"/>
    <w:rsid w:val="00BF2B66"/>
    <w:rsid w:val="00BF2F67"/>
    <w:rsid w:val="00BF3E12"/>
    <w:rsid w:val="00BF54ED"/>
    <w:rsid w:val="00BF6520"/>
    <w:rsid w:val="00BF68D9"/>
    <w:rsid w:val="00C002EB"/>
    <w:rsid w:val="00C0034F"/>
    <w:rsid w:val="00C01BBD"/>
    <w:rsid w:val="00C02F74"/>
    <w:rsid w:val="00C05829"/>
    <w:rsid w:val="00C06008"/>
    <w:rsid w:val="00C07182"/>
    <w:rsid w:val="00C107EC"/>
    <w:rsid w:val="00C12562"/>
    <w:rsid w:val="00C12D34"/>
    <w:rsid w:val="00C13158"/>
    <w:rsid w:val="00C15CB0"/>
    <w:rsid w:val="00C16830"/>
    <w:rsid w:val="00C17273"/>
    <w:rsid w:val="00C210F0"/>
    <w:rsid w:val="00C2169E"/>
    <w:rsid w:val="00C21779"/>
    <w:rsid w:val="00C22A7F"/>
    <w:rsid w:val="00C2301C"/>
    <w:rsid w:val="00C238BB"/>
    <w:rsid w:val="00C266AA"/>
    <w:rsid w:val="00C303E3"/>
    <w:rsid w:val="00C346E7"/>
    <w:rsid w:val="00C408E8"/>
    <w:rsid w:val="00C41B44"/>
    <w:rsid w:val="00C41CBF"/>
    <w:rsid w:val="00C45866"/>
    <w:rsid w:val="00C46FB8"/>
    <w:rsid w:val="00C47748"/>
    <w:rsid w:val="00C4779B"/>
    <w:rsid w:val="00C51A24"/>
    <w:rsid w:val="00C51B63"/>
    <w:rsid w:val="00C54FC5"/>
    <w:rsid w:val="00C555CA"/>
    <w:rsid w:val="00C570A4"/>
    <w:rsid w:val="00C63AA8"/>
    <w:rsid w:val="00C6437C"/>
    <w:rsid w:val="00C730A5"/>
    <w:rsid w:val="00C737A2"/>
    <w:rsid w:val="00C737AF"/>
    <w:rsid w:val="00C74074"/>
    <w:rsid w:val="00C74989"/>
    <w:rsid w:val="00C77731"/>
    <w:rsid w:val="00C779C0"/>
    <w:rsid w:val="00C80CB0"/>
    <w:rsid w:val="00C8390E"/>
    <w:rsid w:val="00C8425C"/>
    <w:rsid w:val="00C847B0"/>
    <w:rsid w:val="00C87627"/>
    <w:rsid w:val="00C87971"/>
    <w:rsid w:val="00C91A9D"/>
    <w:rsid w:val="00C91CBC"/>
    <w:rsid w:val="00C924BC"/>
    <w:rsid w:val="00C9292B"/>
    <w:rsid w:val="00C931A9"/>
    <w:rsid w:val="00C9347C"/>
    <w:rsid w:val="00C96420"/>
    <w:rsid w:val="00C96522"/>
    <w:rsid w:val="00CA0DFD"/>
    <w:rsid w:val="00CA1B09"/>
    <w:rsid w:val="00CA22F8"/>
    <w:rsid w:val="00CA3A22"/>
    <w:rsid w:val="00CA6438"/>
    <w:rsid w:val="00CB02EE"/>
    <w:rsid w:val="00CB1490"/>
    <w:rsid w:val="00CB14C9"/>
    <w:rsid w:val="00CB1B7A"/>
    <w:rsid w:val="00CB1BDF"/>
    <w:rsid w:val="00CB1DEB"/>
    <w:rsid w:val="00CB269F"/>
    <w:rsid w:val="00CB2B55"/>
    <w:rsid w:val="00CB4C6D"/>
    <w:rsid w:val="00CB4E0B"/>
    <w:rsid w:val="00CB7BEE"/>
    <w:rsid w:val="00CC0DAB"/>
    <w:rsid w:val="00CC2B59"/>
    <w:rsid w:val="00CC3DD3"/>
    <w:rsid w:val="00CC4B61"/>
    <w:rsid w:val="00CC6B31"/>
    <w:rsid w:val="00CD0F11"/>
    <w:rsid w:val="00CD1B57"/>
    <w:rsid w:val="00CD1BFC"/>
    <w:rsid w:val="00CD3221"/>
    <w:rsid w:val="00CD325F"/>
    <w:rsid w:val="00CD38E1"/>
    <w:rsid w:val="00CD4585"/>
    <w:rsid w:val="00CD4921"/>
    <w:rsid w:val="00CD5A45"/>
    <w:rsid w:val="00CD6018"/>
    <w:rsid w:val="00CD68DB"/>
    <w:rsid w:val="00CD6FCE"/>
    <w:rsid w:val="00CD7EF3"/>
    <w:rsid w:val="00CE1288"/>
    <w:rsid w:val="00CE1731"/>
    <w:rsid w:val="00CE5080"/>
    <w:rsid w:val="00CE74FA"/>
    <w:rsid w:val="00CE7802"/>
    <w:rsid w:val="00CF00EE"/>
    <w:rsid w:val="00CF0889"/>
    <w:rsid w:val="00CF2987"/>
    <w:rsid w:val="00CF38A1"/>
    <w:rsid w:val="00CF4394"/>
    <w:rsid w:val="00CF4F51"/>
    <w:rsid w:val="00CF604E"/>
    <w:rsid w:val="00CF6452"/>
    <w:rsid w:val="00CF6932"/>
    <w:rsid w:val="00CF6F88"/>
    <w:rsid w:val="00D03E43"/>
    <w:rsid w:val="00D04C14"/>
    <w:rsid w:val="00D04F27"/>
    <w:rsid w:val="00D0562E"/>
    <w:rsid w:val="00D11D74"/>
    <w:rsid w:val="00D121D4"/>
    <w:rsid w:val="00D12234"/>
    <w:rsid w:val="00D1268B"/>
    <w:rsid w:val="00D13B58"/>
    <w:rsid w:val="00D1462C"/>
    <w:rsid w:val="00D152DF"/>
    <w:rsid w:val="00D15E39"/>
    <w:rsid w:val="00D163CC"/>
    <w:rsid w:val="00D16701"/>
    <w:rsid w:val="00D16DB8"/>
    <w:rsid w:val="00D20132"/>
    <w:rsid w:val="00D215B0"/>
    <w:rsid w:val="00D22CE9"/>
    <w:rsid w:val="00D22F37"/>
    <w:rsid w:val="00D2437C"/>
    <w:rsid w:val="00D25987"/>
    <w:rsid w:val="00D260EC"/>
    <w:rsid w:val="00D26E16"/>
    <w:rsid w:val="00D27D7A"/>
    <w:rsid w:val="00D32697"/>
    <w:rsid w:val="00D33516"/>
    <w:rsid w:val="00D346AF"/>
    <w:rsid w:val="00D34B54"/>
    <w:rsid w:val="00D361E8"/>
    <w:rsid w:val="00D362C3"/>
    <w:rsid w:val="00D412DE"/>
    <w:rsid w:val="00D41574"/>
    <w:rsid w:val="00D42CD4"/>
    <w:rsid w:val="00D45F05"/>
    <w:rsid w:val="00D468A1"/>
    <w:rsid w:val="00D468B6"/>
    <w:rsid w:val="00D471C6"/>
    <w:rsid w:val="00D52C93"/>
    <w:rsid w:val="00D56578"/>
    <w:rsid w:val="00D57E73"/>
    <w:rsid w:val="00D609D5"/>
    <w:rsid w:val="00D615B5"/>
    <w:rsid w:val="00D62FEB"/>
    <w:rsid w:val="00D63FE1"/>
    <w:rsid w:val="00D645B5"/>
    <w:rsid w:val="00D645F0"/>
    <w:rsid w:val="00D67207"/>
    <w:rsid w:val="00D7204E"/>
    <w:rsid w:val="00D73D0A"/>
    <w:rsid w:val="00D752A4"/>
    <w:rsid w:val="00D8015C"/>
    <w:rsid w:val="00D827CB"/>
    <w:rsid w:val="00D82ADB"/>
    <w:rsid w:val="00D8450B"/>
    <w:rsid w:val="00D858F4"/>
    <w:rsid w:val="00D86AA4"/>
    <w:rsid w:val="00D91D5C"/>
    <w:rsid w:val="00D93425"/>
    <w:rsid w:val="00D936DA"/>
    <w:rsid w:val="00D94579"/>
    <w:rsid w:val="00D95D36"/>
    <w:rsid w:val="00DA2FD5"/>
    <w:rsid w:val="00DA4AE7"/>
    <w:rsid w:val="00DA4D64"/>
    <w:rsid w:val="00DA5632"/>
    <w:rsid w:val="00DA7A83"/>
    <w:rsid w:val="00DB0319"/>
    <w:rsid w:val="00DB2742"/>
    <w:rsid w:val="00DB36C0"/>
    <w:rsid w:val="00DB3934"/>
    <w:rsid w:val="00DB3F35"/>
    <w:rsid w:val="00DB4E2E"/>
    <w:rsid w:val="00DB5356"/>
    <w:rsid w:val="00DB53C4"/>
    <w:rsid w:val="00DB5C45"/>
    <w:rsid w:val="00DB5EDA"/>
    <w:rsid w:val="00DB6706"/>
    <w:rsid w:val="00DB6EF4"/>
    <w:rsid w:val="00DC0793"/>
    <w:rsid w:val="00DC1996"/>
    <w:rsid w:val="00DC41CE"/>
    <w:rsid w:val="00DC7C1D"/>
    <w:rsid w:val="00DD10DE"/>
    <w:rsid w:val="00DD36B0"/>
    <w:rsid w:val="00DD3957"/>
    <w:rsid w:val="00DD4348"/>
    <w:rsid w:val="00DD5F6C"/>
    <w:rsid w:val="00DD7EE0"/>
    <w:rsid w:val="00DE31CD"/>
    <w:rsid w:val="00DE6324"/>
    <w:rsid w:val="00DE7072"/>
    <w:rsid w:val="00DE79B7"/>
    <w:rsid w:val="00DF214B"/>
    <w:rsid w:val="00DF293E"/>
    <w:rsid w:val="00DF31F8"/>
    <w:rsid w:val="00DF715E"/>
    <w:rsid w:val="00DF73CD"/>
    <w:rsid w:val="00DF752D"/>
    <w:rsid w:val="00E00C97"/>
    <w:rsid w:val="00E01E9C"/>
    <w:rsid w:val="00E01F32"/>
    <w:rsid w:val="00E02144"/>
    <w:rsid w:val="00E039F4"/>
    <w:rsid w:val="00E059AA"/>
    <w:rsid w:val="00E06316"/>
    <w:rsid w:val="00E12874"/>
    <w:rsid w:val="00E1697D"/>
    <w:rsid w:val="00E17409"/>
    <w:rsid w:val="00E201B6"/>
    <w:rsid w:val="00E21777"/>
    <w:rsid w:val="00E23A27"/>
    <w:rsid w:val="00E23C9B"/>
    <w:rsid w:val="00E25083"/>
    <w:rsid w:val="00E25E71"/>
    <w:rsid w:val="00E27403"/>
    <w:rsid w:val="00E27D36"/>
    <w:rsid w:val="00E310C3"/>
    <w:rsid w:val="00E327DF"/>
    <w:rsid w:val="00E362F1"/>
    <w:rsid w:val="00E368AF"/>
    <w:rsid w:val="00E40683"/>
    <w:rsid w:val="00E42CD3"/>
    <w:rsid w:val="00E430DC"/>
    <w:rsid w:val="00E43FEB"/>
    <w:rsid w:val="00E44645"/>
    <w:rsid w:val="00E5066D"/>
    <w:rsid w:val="00E519A0"/>
    <w:rsid w:val="00E51FED"/>
    <w:rsid w:val="00E53C32"/>
    <w:rsid w:val="00E562A7"/>
    <w:rsid w:val="00E5658E"/>
    <w:rsid w:val="00E600B4"/>
    <w:rsid w:val="00E6161D"/>
    <w:rsid w:val="00E62090"/>
    <w:rsid w:val="00E6218E"/>
    <w:rsid w:val="00E62545"/>
    <w:rsid w:val="00E62FDA"/>
    <w:rsid w:val="00E63818"/>
    <w:rsid w:val="00E6793C"/>
    <w:rsid w:val="00E70380"/>
    <w:rsid w:val="00E72211"/>
    <w:rsid w:val="00E72EF5"/>
    <w:rsid w:val="00E74404"/>
    <w:rsid w:val="00E75303"/>
    <w:rsid w:val="00E80810"/>
    <w:rsid w:val="00E81708"/>
    <w:rsid w:val="00E81C08"/>
    <w:rsid w:val="00E837B4"/>
    <w:rsid w:val="00E85D25"/>
    <w:rsid w:val="00E902AC"/>
    <w:rsid w:val="00E91355"/>
    <w:rsid w:val="00E932DD"/>
    <w:rsid w:val="00E945C6"/>
    <w:rsid w:val="00E94723"/>
    <w:rsid w:val="00E957A9"/>
    <w:rsid w:val="00E95DDB"/>
    <w:rsid w:val="00E96618"/>
    <w:rsid w:val="00E9672A"/>
    <w:rsid w:val="00EA44BD"/>
    <w:rsid w:val="00EA462B"/>
    <w:rsid w:val="00EA5571"/>
    <w:rsid w:val="00EA633C"/>
    <w:rsid w:val="00EA740C"/>
    <w:rsid w:val="00EA754B"/>
    <w:rsid w:val="00EB027D"/>
    <w:rsid w:val="00EB0F30"/>
    <w:rsid w:val="00EB3B04"/>
    <w:rsid w:val="00EB5905"/>
    <w:rsid w:val="00EB6F41"/>
    <w:rsid w:val="00EB729A"/>
    <w:rsid w:val="00EB7BA2"/>
    <w:rsid w:val="00EC2980"/>
    <w:rsid w:val="00EC2D5E"/>
    <w:rsid w:val="00EC2F69"/>
    <w:rsid w:val="00EC50B6"/>
    <w:rsid w:val="00EC54F0"/>
    <w:rsid w:val="00EC5CB6"/>
    <w:rsid w:val="00EC7301"/>
    <w:rsid w:val="00ED23BF"/>
    <w:rsid w:val="00ED2CF0"/>
    <w:rsid w:val="00ED2EEB"/>
    <w:rsid w:val="00ED68D2"/>
    <w:rsid w:val="00EE1EEF"/>
    <w:rsid w:val="00EE221A"/>
    <w:rsid w:val="00EE3FBE"/>
    <w:rsid w:val="00EE4C19"/>
    <w:rsid w:val="00EE5227"/>
    <w:rsid w:val="00EE64C9"/>
    <w:rsid w:val="00EF6E41"/>
    <w:rsid w:val="00EF784E"/>
    <w:rsid w:val="00EF7952"/>
    <w:rsid w:val="00F014E0"/>
    <w:rsid w:val="00F018C7"/>
    <w:rsid w:val="00F01FF4"/>
    <w:rsid w:val="00F03FC1"/>
    <w:rsid w:val="00F06CB3"/>
    <w:rsid w:val="00F07DCE"/>
    <w:rsid w:val="00F107BE"/>
    <w:rsid w:val="00F11F55"/>
    <w:rsid w:val="00F12253"/>
    <w:rsid w:val="00F13941"/>
    <w:rsid w:val="00F146B7"/>
    <w:rsid w:val="00F14C90"/>
    <w:rsid w:val="00F1501E"/>
    <w:rsid w:val="00F15A4D"/>
    <w:rsid w:val="00F17F40"/>
    <w:rsid w:val="00F2695B"/>
    <w:rsid w:val="00F26C77"/>
    <w:rsid w:val="00F27A27"/>
    <w:rsid w:val="00F3065B"/>
    <w:rsid w:val="00F307B0"/>
    <w:rsid w:val="00F3093E"/>
    <w:rsid w:val="00F329B0"/>
    <w:rsid w:val="00F347E2"/>
    <w:rsid w:val="00F352A6"/>
    <w:rsid w:val="00F40FA0"/>
    <w:rsid w:val="00F41309"/>
    <w:rsid w:val="00F50A98"/>
    <w:rsid w:val="00F52171"/>
    <w:rsid w:val="00F539A8"/>
    <w:rsid w:val="00F60B8A"/>
    <w:rsid w:val="00F62783"/>
    <w:rsid w:val="00F6379F"/>
    <w:rsid w:val="00F642A5"/>
    <w:rsid w:val="00F67984"/>
    <w:rsid w:val="00F74261"/>
    <w:rsid w:val="00F758A0"/>
    <w:rsid w:val="00F77350"/>
    <w:rsid w:val="00F80549"/>
    <w:rsid w:val="00F829F9"/>
    <w:rsid w:val="00F83ED6"/>
    <w:rsid w:val="00F83F76"/>
    <w:rsid w:val="00F871F1"/>
    <w:rsid w:val="00F902FB"/>
    <w:rsid w:val="00F90FE6"/>
    <w:rsid w:val="00F9135B"/>
    <w:rsid w:val="00F91F2B"/>
    <w:rsid w:val="00F929A5"/>
    <w:rsid w:val="00F930D0"/>
    <w:rsid w:val="00F94AF2"/>
    <w:rsid w:val="00FA1853"/>
    <w:rsid w:val="00FA3DBD"/>
    <w:rsid w:val="00FA58B9"/>
    <w:rsid w:val="00FA5CBA"/>
    <w:rsid w:val="00FA7257"/>
    <w:rsid w:val="00FB4090"/>
    <w:rsid w:val="00FB555F"/>
    <w:rsid w:val="00FB6751"/>
    <w:rsid w:val="00FB67C3"/>
    <w:rsid w:val="00FB770F"/>
    <w:rsid w:val="00FC1591"/>
    <w:rsid w:val="00FC3334"/>
    <w:rsid w:val="00FC6F27"/>
    <w:rsid w:val="00FC760F"/>
    <w:rsid w:val="00FD02AD"/>
    <w:rsid w:val="00FD29CE"/>
    <w:rsid w:val="00FD2E24"/>
    <w:rsid w:val="00FD42E9"/>
    <w:rsid w:val="00FD4B50"/>
    <w:rsid w:val="00FD5188"/>
    <w:rsid w:val="00FD519B"/>
    <w:rsid w:val="00FD57DC"/>
    <w:rsid w:val="00FD7B20"/>
    <w:rsid w:val="00FE1FBB"/>
    <w:rsid w:val="00FE2D64"/>
    <w:rsid w:val="00FE6113"/>
    <w:rsid w:val="00FF0221"/>
    <w:rsid w:val="00FF319F"/>
    <w:rsid w:val="00FF387E"/>
    <w:rsid w:val="00FF3F60"/>
    <w:rsid w:val="00FF408A"/>
    <w:rsid w:val="00FF5C40"/>
    <w:rsid w:val="00FF7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B0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45"/>
    <w:rPr>
      <w:rFonts w:ascii="Quicksand" w:hAnsi="Quicksand"/>
    </w:rPr>
  </w:style>
  <w:style w:type="paragraph" w:styleId="Heading1">
    <w:name w:val="heading 1"/>
    <w:aliases w:val="Heading - main"/>
    <w:basedOn w:val="Normal"/>
    <w:next w:val="Normal"/>
    <w:link w:val="Heading1Char"/>
    <w:uiPriority w:val="9"/>
    <w:qFormat/>
    <w:rsid w:val="004E4822"/>
    <w:pPr>
      <w:keepNext/>
      <w:keepLines/>
      <w:numPr>
        <w:numId w:val="1"/>
      </w:numPr>
      <w:spacing w:before="240" w:after="240"/>
      <w:ind w:left="431" w:hanging="431"/>
      <w:outlineLvl w:val="0"/>
    </w:pPr>
    <w:rPr>
      <w:rFonts w:eastAsiaTheme="majorEastAsia" w:cstheme="majorBidi"/>
      <w:color w:val="2272AC"/>
      <w:sz w:val="32"/>
      <w:szCs w:val="32"/>
    </w:rPr>
  </w:style>
  <w:style w:type="paragraph" w:styleId="Heading2">
    <w:name w:val="heading 2"/>
    <w:basedOn w:val="Normal"/>
    <w:next w:val="Normal"/>
    <w:link w:val="Heading2Char"/>
    <w:uiPriority w:val="9"/>
    <w:unhideWhenUsed/>
    <w:qFormat/>
    <w:rsid w:val="004E4822"/>
    <w:pPr>
      <w:keepNext/>
      <w:keepLines/>
      <w:numPr>
        <w:ilvl w:val="1"/>
        <w:numId w:val="1"/>
      </w:numPr>
      <w:spacing w:before="240" w:after="240" w:line="360" w:lineRule="auto"/>
      <w:ind w:left="578" w:hanging="578"/>
      <w:outlineLvl w:val="1"/>
    </w:pPr>
    <w:rPr>
      <w:rFonts w:eastAsiaTheme="majorEastAsia" w:cstheme="majorBidi"/>
      <w:color w:val="2272AC"/>
      <w:sz w:val="24"/>
      <w:szCs w:val="26"/>
    </w:rPr>
  </w:style>
  <w:style w:type="paragraph" w:styleId="Heading3">
    <w:name w:val="heading 3"/>
    <w:basedOn w:val="Normal"/>
    <w:next w:val="Normal"/>
    <w:link w:val="Heading3Char"/>
    <w:uiPriority w:val="9"/>
    <w:unhideWhenUsed/>
    <w:qFormat/>
    <w:rsid w:val="008E2C5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187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467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6467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467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467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467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raksta rindkopa,Strip,Yellow Bullet,Normal bullet 2,Bullet list,Paragraph,Paragraphe de liste PBLH,Figure_name,Equipment,Numbered Indented Text,List Paragraph1,lp1,List Paragraph11,List Paragraph Char Char Char"/>
    <w:basedOn w:val="Normal"/>
    <w:link w:val="ListParagraphChar"/>
    <w:uiPriority w:val="34"/>
    <w:qFormat/>
    <w:rsid w:val="00815085"/>
    <w:pPr>
      <w:ind w:left="720"/>
      <w:contextualSpacing/>
    </w:pPr>
  </w:style>
  <w:style w:type="paragraph" w:styleId="FootnoteText">
    <w:name w:val="footnote text"/>
    <w:basedOn w:val="Normal"/>
    <w:link w:val="FootnoteTextChar"/>
    <w:uiPriority w:val="99"/>
    <w:semiHidden/>
    <w:unhideWhenUsed/>
    <w:rsid w:val="00FD51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188"/>
    <w:rPr>
      <w:sz w:val="20"/>
      <w:szCs w:val="20"/>
    </w:rPr>
  </w:style>
  <w:style w:type="character" w:styleId="FootnoteReference">
    <w:name w:val="footnote reference"/>
    <w:basedOn w:val="DefaultParagraphFont"/>
    <w:uiPriority w:val="99"/>
    <w:semiHidden/>
    <w:unhideWhenUsed/>
    <w:rsid w:val="00FD5188"/>
    <w:rPr>
      <w:vertAlign w:val="superscript"/>
    </w:rPr>
  </w:style>
  <w:style w:type="character" w:customStyle="1" w:styleId="Heading2Char">
    <w:name w:val="Heading 2 Char"/>
    <w:basedOn w:val="DefaultParagraphFont"/>
    <w:link w:val="Heading2"/>
    <w:uiPriority w:val="9"/>
    <w:rsid w:val="004E4822"/>
    <w:rPr>
      <w:rFonts w:ascii="Quicksand" w:eastAsiaTheme="majorEastAsia" w:hAnsi="Quicksand" w:cstheme="majorBidi"/>
      <w:color w:val="2272AC"/>
      <w:sz w:val="24"/>
      <w:szCs w:val="26"/>
    </w:rPr>
  </w:style>
  <w:style w:type="character" w:styleId="Hyperlink">
    <w:name w:val="Hyperlink"/>
    <w:basedOn w:val="DefaultParagraphFont"/>
    <w:uiPriority w:val="99"/>
    <w:unhideWhenUsed/>
    <w:rsid w:val="00226449"/>
    <w:rPr>
      <w:color w:val="0563C1" w:themeColor="hyperlink"/>
      <w:u w:val="single"/>
    </w:rPr>
  </w:style>
  <w:style w:type="character" w:customStyle="1" w:styleId="UnresolvedMention1">
    <w:name w:val="Unresolved Mention1"/>
    <w:basedOn w:val="DefaultParagraphFont"/>
    <w:uiPriority w:val="99"/>
    <w:semiHidden/>
    <w:unhideWhenUsed/>
    <w:rsid w:val="00226449"/>
    <w:rPr>
      <w:color w:val="605E5C"/>
      <w:shd w:val="clear" w:color="auto" w:fill="E1DFDD"/>
    </w:rPr>
  </w:style>
  <w:style w:type="paragraph" w:styleId="EndnoteText">
    <w:name w:val="endnote text"/>
    <w:basedOn w:val="Normal"/>
    <w:link w:val="EndnoteTextChar"/>
    <w:uiPriority w:val="99"/>
    <w:semiHidden/>
    <w:unhideWhenUsed/>
    <w:rsid w:val="003E7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24F"/>
    <w:rPr>
      <w:sz w:val="20"/>
      <w:szCs w:val="20"/>
    </w:rPr>
  </w:style>
  <w:style w:type="character" w:styleId="EndnoteReference">
    <w:name w:val="endnote reference"/>
    <w:basedOn w:val="DefaultParagraphFont"/>
    <w:uiPriority w:val="99"/>
    <w:semiHidden/>
    <w:unhideWhenUsed/>
    <w:rsid w:val="003E724F"/>
    <w:rPr>
      <w:vertAlign w:val="superscript"/>
    </w:rPr>
  </w:style>
  <w:style w:type="paragraph" w:styleId="BalloonText">
    <w:name w:val="Balloon Text"/>
    <w:basedOn w:val="Normal"/>
    <w:link w:val="BalloonTextChar"/>
    <w:uiPriority w:val="99"/>
    <w:semiHidden/>
    <w:unhideWhenUsed/>
    <w:rsid w:val="004254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5409"/>
    <w:rPr>
      <w:rFonts w:ascii="Times New Roman" w:hAnsi="Times New Roman" w:cs="Times New Roman"/>
      <w:sz w:val="18"/>
      <w:szCs w:val="18"/>
    </w:rPr>
  </w:style>
  <w:style w:type="paragraph" w:styleId="Footer">
    <w:name w:val="footer"/>
    <w:basedOn w:val="Normal"/>
    <w:link w:val="FooterChar"/>
    <w:uiPriority w:val="99"/>
    <w:unhideWhenUsed/>
    <w:rsid w:val="007C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92"/>
  </w:style>
  <w:style w:type="character" w:styleId="PageNumber">
    <w:name w:val="page number"/>
    <w:basedOn w:val="DefaultParagraphFont"/>
    <w:uiPriority w:val="99"/>
    <w:semiHidden/>
    <w:unhideWhenUsed/>
    <w:rsid w:val="007C7A92"/>
  </w:style>
  <w:style w:type="character" w:customStyle="1" w:styleId="Heading1Char">
    <w:name w:val="Heading 1 Char"/>
    <w:aliases w:val="Heading - main Char"/>
    <w:basedOn w:val="DefaultParagraphFont"/>
    <w:link w:val="Heading1"/>
    <w:uiPriority w:val="9"/>
    <w:rsid w:val="004E4822"/>
    <w:rPr>
      <w:rFonts w:ascii="Quicksand" w:eastAsiaTheme="majorEastAsia" w:hAnsi="Quicksand" w:cstheme="majorBidi"/>
      <w:color w:val="2272AC"/>
      <w:sz w:val="32"/>
      <w:szCs w:val="32"/>
    </w:rPr>
  </w:style>
  <w:style w:type="paragraph" w:styleId="TOCHeading">
    <w:name w:val="TOC Heading"/>
    <w:basedOn w:val="Heading1"/>
    <w:next w:val="Normal"/>
    <w:uiPriority w:val="39"/>
    <w:unhideWhenUsed/>
    <w:qFormat/>
    <w:rsid w:val="00E74404"/>
    <w:pPr>
      <w:spacing w:before="480"/>
      <w:outlineLvl w:val="9"/>
    </w:pPr>
    <w:rPr>
      <w:b/>
      <w:bCs/>
      <w:sz w:val="28"/>
      <w:szCs w:val="28"/>
      <w:lang w:val="en-US"/>
    </w:rPr>
  </w:style>
  <w:style w:type="paragraph" w:styleId="TOC2">
    <w:name w:val="toc 2"/>
    <w:basedOn w:val="Normal"/>
    <w:next w:val="Normal"/>
    <w:autoRedefine/>
    <w:uiPriority w:val="39"/>
    <w:unhideWhenUsed/>
    <w:rsid w:val="00EA44BD"/>
    <w:pPr>
      <w:tabs>
        <w:tab w:val="right" w:leader="dot" w:pos="9469"/>
      </w:tabs>
      <w:spacing w:before="120" w:after="0"/>
      <w:ind w:left="357"/>
    </w:pPr>
    <w:rPr>
      <w:bCs/>
      <w:noProof/>
      <w:sz w:val="24"/>
      <w:szCs w:val="24"/>
      <w:lang w:val="en-GB"/>
    </w:rPr>
  </w:style>
  <w:style w:type="paragraph" w:styleId="TOC1">
    <w:name w:val="toc 1"/>
    <w:basedOn w:val="Normal"/>
    <w:next w:val="Normal"/>
    <w:autoRedefine/>
    <w:uiPriority w:val="39"/>
    <w:unhideWhenUsed/>
    <w:rsid w:val="0085556E"/>
    <w:pPr>
      <w:tabs>
        <w:tab w:val="left" w:leader="dot" w:pos="440"/>
        <w:tab w:val="right" w:leader="dot" w:pos="9469"/>
      </w:tabs>
      <w:spacing w:before="120" w:after="0"/>
    </w:pPr>
    <w:rPr>
      <w:b/>
      <w:bCs/>
      <w:iCs/>
      <w:sz w:val="24"/>
      <w:szCs w:val="24"/>
    </w:rPr>
  </w:style>
  <w:style w:type="paragraph" w:styleId="TOC3">
    <w:name w:val="toc 3"/>
    <w:basedOn w:val="Normal"/>
    <w:next w:val="Normal"/>
    <w:autoRedefine/>
    <w:uiPriority w:val="39"/>
    <w:unhideWhenUsed/>
    <w:rsid w:val="00EA44BD"/>
    <w:pPr>
      <w:tabs>
        <w:tab w:val="right" w:leader="dot" w:pos="9469"/>
      </w:tabs>
      <w:spacing w:after="0"/>
      <w:ind w:left="714"/>
    </w:pPr>
    <w:rPr>
      <w:i/>
      <w:sz w:val="20"/>
      <w:szCs w:val="20"/>
    </w:rPr>
  </w:style>
  <w:style w:type="paragraph" w:styleId="TOC4">
    <w:name w:val="toc 4"/>
    <w:basedOn w:val="Normal"/>
    <w:next w:val="Normal"/>
    <w:autoRedefine/>
    <w:uiPriority w:val="39"/>
    <w:semiHidden/>
    <w:unhideWhenUsed/>
    <w:rsid w:val="00E74404"/>
    <w:pPr>
      <w:spacing w:after="0"/>
      <w:ind w:left="660"/>
    </w:pPr>
    <w:rPr>
      <w:sz w:val="20"/>
      <w:szCs w:val="20"/>
    </w:rPr>
  </w:style>
  <w:style w:type="paragraph" w:styleId="TOC5">
    <w:name w:val="toc 5"/>
    <w:basedOn w:val="Normal"/>
    <w:next w:val="Normal"/>
    <w:autoRedefine/>
    <w:uiPriority w:val="39"/>
    <w:semiHidden/>
    <w:unhideWhenUsed/>
    <w:rsid w:val="00E74404"/>
    <w:pPr>
      <w:spacing w:after="0"/>
      <w:ind w:left="880"/>
    </w:pPr>
    <w:rPr>
      <w:sz w:val="20"/>
      <w:szCs w:val="20"/>
    </w:rPr>
  </w:style>
  <w:style w:type="paragraph" w:styleId="TOC6">
    <w:name w:val="toc 6"/>
    <w:basedOn w:val="Normal"/>
    <w:next w:val="Normal"/>
    <w:autoRedefine/>
    <w:uiPriority w:val="39"/>
    <w:semiHidden/>
    <w:unhideWhenUsed/>
    <w:rsid w:val="00E74404"/>
    <w:pPr>
      <w:spacing w:after="0"/>
      <w:ind w:left="1100"/>
    </w:pPr>
    <w:rPr>
      <w:sz w:val="20"/>
      <w:szCs w:val="20"/>
    </w:rPr>
  </w:style>
  <w:style w:type="paragraph" w:styleId="TOC7">
    <w:name w:val="toc 7"/>
    <w:basedOn w:val="Normal"/>
    <w:next w:val="Normal"/>
    <w:autoRedefine/>
    <w:uiPriority w:val="39"/>
    <w:semiHidden/>
    <w:unhideWhenUsed/>
    <w:rsid w:val="00E74404"/>
    <w:pPr>
      <w:spacing w:after="0"/>
      <w:ind w:left="1320"/>
    </w:pPr>
    <w:rPr>
      <w:sz w:val="20"/>
      <w:szCs w:val="20"/>
    </w:rPr>
  </w:style>
  <w:style w:type="paragraph" w:styleId="TOC8">
    <w:name w:val="toc 8"/>
    <w:basedOn w:val="Normal"/>
    <w:next w:val="Normal"/>
    <w:autoRedefine/>
    <w:uiPriority w:val="39"/>
    <w:semiHidden/>
    <w:unhideWhenUsed/>
    <w:rsid w:val="00E74404"/>
    <w:pPr>
      <w:spacing w:after="0"/>
      <w:ind w:left="1540"/>
    </w:pPr>
    <w:rPr>
      <w:sz w:val="20"/>
      <w:szCs w:val="20"/>
    </w:rPr>
  </w:style>
  <w:style w:type="paragraph" w:styleId="TOC9">
    <w:name w:val="toc 9"/>
    <w:basedOn w:val="Normal"/>
    <w:next w:val="Normal"/>
    <w:autoRedefine/>
    <w:uiPriority w:val="39"/>
    <w:semiHidden/>
    <w:unhideWhenUsed/>
    <w:rsid w:val="00E74404"/>
    <w:pPr>
      <w:spacing w:after="0"/>
      <w:ind w:left="1760"/>
    </w:pPr>
    <w:rPr>
      <w:sz w:val="20"/>
      <w:szCs w:val="20"/>
    </w:rPr>
  </w:style>
  <w:style w:type="character" w:customStyle="1" w:styleId="Heading3Char">
    <w:name w:val="Heading 3 Char"/>
    <w:basedOn w:val="DefaultParagraphFont"/>
    <w:link w:val="Heading3"/>
    <w:uiPriority w:val="9"/>
    <w:rsid w:val="008E2C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8187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7C7D8E"/>
    <w:rPr>
      <w:sz w:val="16"/>
      <w:szCs w:val="16"/>
    </w:rPr>
  </w:style>
  <w:style w:type="paragraph" w:styleId="CommentText">
    <w:name w:val="annotation text"/>
    <w:basedOn w:val="Normal"/>
    <w:link w:val="CommentTextChar"/>
    <w:uiPriority w:val="99"/>
    <w:unhideWhenUsed/>
    <w:rsid w:val="007C7D8E"/>
    <w:pPr>
      <w:spacing w:line="240" w:lineRule="auto"/>
    </w:pPr>
    <w:rPr>
      <w:sz w:val="20"/>
      <w:szCs w:val="20"/>
    </w:rPr>
  </w:style>
  <w:style w:type="character" w:customStyle="1" w:styleId="CommentTextChar">
    <w:name w:val="Comment Text Char"/>
    <w:basedOn w:val="DefaultParagraphFont"/>
    <w:link w:val="CommentText"/>
    <w:uiPriority w:val="99"/>
    <w:rsid w:val="007C7D8E"/>
    <w:rPr>
      <w:sz w:val="20"/>
      <w:szCs w:val="20"/>
    </w:rPr>
  </w:style>
  <w:style w:type="paragraph" w:styleId="CommentSubject">
    <w:name w:val="annotation subject"/>
    <w:basedOn w:val="CommentText"/>
    <w:next w:val="CommentText"/>
    <w:link w:val="CommentSubjectChar"/>
    <w:uiPriority w:val="99"/>
    <w:semiHidden/>
    <w:unhideWhenUsed/>
    <w:rsid w:val="007C7D8E"/>
    <w:rPr>
      <w:b/>
      <w:bCs/>
    </w:rPr>
  </w:style>
  <w:style w:type="character" w:customStyle="1" w:styleId="CommentSubjectChar">
    <w:name w:val="Comment Subject Char"/>
    <w:basedOn w:val="CommentTextChar"/>
    <w:link w:val="CommentSubject"/>
    <w:uiPriority w:val="99"/>
    <w:semiHidden/>
    <w:rsid w:val="007C7D8E"/>
    <w:rPr>
      <w:b/>
      <w:bCs/>
      <w:sz w:val="20"/>
      <w:szCs w:val="20"/>
    </w:rPr>
  </w:style>
  <w:style w:type="paragraph" w:styleId="Revision">
    <w:name w:val="Revision"/>
    <w:hidden/>
    <w:uiPriority w:val="99"/>
    <w:semiHidden/>
    <w:rsid w:val="00CB02EE"/>
    <w:pPr>
      <w:spacing w:after="0" w:line="240" w:lineRule="auto"/>
    </w:pPr>
  </w:style>
  <w:style w:type="paragraph" w:customStyle="1" w:styleId="Default">
    <w:name w:val="Default"/>
    <w:rsid w:val="000B0EA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C5E2C"/>
    <w:rPr>
      <w:color w:val="954F72" w:themeColor="followedHyperlink"/>
      <w:u w:val="single"/>
    </w:rPr>
  </w:style>
  <w:style w:type="paragraph" w:styleId="Header">
    <w:name w:val="header"/>
    <w:basedOn w:val="Normal"/>
    <w:link w:val="HeaderChar"/>
    <w:uiPriority w:val="99"/>
    <w:unhideWhenUsed/>
    <w:rsid w:val="00C847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47B0"/>
  </w:style>
  <w:style w:type="table" w:styleId="TableGrid">
    <w:name w:val="Table Grid"/>
    <w:basedOn w:val="TableNormal"/>
    <w:uiPriority w:val="39"/>
    <w:rsid w:val="0020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6467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6467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6467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646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467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57061"/>
    <w:pPr>
      <w:spacing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CF6932"/>
    <w:rPr>
      <w:color w:val="605E5C"/>
      <w:shd w:val="clear" w:color="auto" w:fill="E1DFDD"/>
    </w:rPr>
  </w:style>
  <w:style w:type="character" w:styleId="PlaceholderText">
    <w:name w:val="Placeholder Text"/>
    <w:basedOn w:val="DefaultParagraphFont"/>
    <w:uiPriority w:val="99"/>
    <w:semiHidden/>
    <w:rsid w:val="009876C6"/>
    <w:rPr>
      <w:color w:val="808080"/>
    </w:rPr>
  </w:style>
  <w:style w:type="paragraph" w:styleId="NoSpacing">
    <w:name w:val="No Spacing"/>
    <w:uiPriority w:val="1"/>
    <w:qFormat/>
    <w:rsid w:val="00507574"/>
    <w:pPr>
      <w:spacing w:after="0" w:line="240" w:lineRule="auto"/>
    </w:pPr>
    <w:rPr>
      <w:rFonts w:ascii="Quicksand" w:hAnsi="Quicksand"/>
    </w:rPr>
  </w:style>
  <w:style w:type="character" w:customStyle="1" w:styleId="ListParagraphChar">
    <w:name w:val="List Paragraph Char"/>
    <w:aliases w:val="2 Char,H&amp;P List Paragraph Char,Saraksta rindkopa Char,Strip Char,Yellow Bullet Char,Normal bullet 2 Char,Bullet list Char,Paragraph Char,Paragraphe de liste PBLH Char,Figure_name Char,Equipment Char,Numbered Indented Text Char"/>
    <w:link w:val="ListParagraph"/>
    <w:uiPriority w:val="34"/>
    <w:qFormat/>
    <w:locked/>
    <w:rsid w:val="00E6161D"/>
    <w:rPr>
      <w:rFonts w:ascii="Quicksand" w:hAnsi="Quicksa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891">
      <w:bodyDiv w:val="1"/>
      <w:marLeft w:val="0"/>
      <w:marRight w:val="0"/>
      <w:marTop w:val="0"/>
      <w:marBottom w:val="0"/>
      <w:divBdr>
        <w:top w:val="none" w:sz="0" w:space="0" w:color="auto"/>
        <w:left w:val="none" w:sz="0" w:space="0" w:color="auto"/>
        <w:bottom w:val="none" w:sz="0" w:space="0" w:color="auto"/>
        <w:right w:val="none" w:sz="0" w:space="0" w:color="auto"/>
      </w:divBdr>
    </w:div>
    <w:div w:id="69357120">
      <w:bodyDiv w:val="1"/>
      <w:marLeft w:val="0"/>
      <w:marRight w:val="0"/>
      <w:marTop w:val="0"/>
      <w:marBottom w:val="0"/>
      <w:divBdr>
        <w:top w:val="none" w:sz="0" w:space="0" w:color="auto"/>
        <w:left w:val="none" w:sz="0" w:space="0" w:color="auto"/>
        <w:bottom w:val="none" w:sz="0" w:space="0" w:color="auto"/>
        <w:right w:val="none" w:sz="0" w:space="0" w:color="auto"/>
      </w:divBdr>
    </w:div>
    <w:div w:id="91710582">
      <w:bodyDiv w:val="1"/>
      <w:marLeft w:val="0"/>
      <w:marRight w:val="0"/>
      <w:marTop w:val="0"/>
      <w:marBottom w:val="0"/>
      <w:divBdr>
        <w:top w:val="none" w:sz="0" w:space="0" w:color="auto"/>
        <w:left w:val="none" w:sz="0" w:space="0" w:color="auto"/>
        <w:bottom w:val="none" w:sz="0" w:space="0" w:color="auto"/>
        <w:right w:val="none" w:sz="0" w:space="0" w:color="auto"/>
      </w:divBdr>
    </w:div>
    <w:div w:id="93718220">
      <w:bodyDiv w:val="1"/>
      <w:marLeft w:val="0"/>
      <w:marRight w:val="0"/>
      <w:marTop w:val="0"/>
      <w:marBottom w:val="0"/>
      <w:divBdr>
        <w:top w:val="none" w:sz="0" w:space="0" w:color="auto"/>
        <w:left w:val="none" w:sz="0" w:space="0" w:color="auto"/>
        <w:bottom w:val="none" w:sz="0" w:space="0" w:color="auto"/>
        <w:right w:val="none" w:sz="0" w:space="0" w:color="auto"/>
      </w:divBdr>
    </w:div>
    <w:div w:id="106311304">
      <w:bodyDiv w:val="1"/>
      <w:marLeft w:val="0"/>
      <w:marRight w:val="0"/>
      <w:marTop w:val="0"/>
      <w:marBottom w:val="0"/>
      <w:divBdr>
        <w:top w:val="none" w:sz="0" w:space="0" w:color="auto"/>
        <w:left w:val="none" w:sz="0" w:space="0" w:color="auto"/>
        <w:bottom w:val="none" w:sz="0" w:space="0" w:color="auto"/>
        <w:right w:val="none" w:sz="0" w:space="0" w:color="auto"/>
      </w:divBdr>
    </w:div>
    <w:div w:id="122426249">
      <w:bodyDiv w:val="1"/>
      <w:marLeft w:val="0"/>
      <w:marRight w:val="0"/>
      <w:marTop w:val="0"/>
      <w:marBottom w:val="0"/>
      <w:divBdr>
        <w:top w:val="none" w:sz="0" w:space="0" w:color="auto"/>
        <w:left w:val="none" w:sz="0" w:space="0" w:color="auto"/>
        <w:bottom w:val="none" w:sz="0" w:space="0" w:color="auto"/>
        <w:right w:val="none" w:sz="0" w:space="0" w:color="auto"/>
      </w:divBdr>
    </w:div>
    <w:div w:id="140927007">
      <w:bodyDiv w:val="1"/>
      <w:marLeft w:val="0"/>
      <w:marRight w:val="0"/>
      <w:marTop w:val="0"/>
      <w:marBottom w:val="0"/>
      <w:divBdr>
        <w:top w:val="none" w:sz="0" w:space="0" w:color="auto"/>
        <w:left w:val="none" w:sz="0" w:space="0" w:color="auto"/>
        <w:bottom w:val="none" w:sz="0" w:space="0" w:color="auto"/>
        <w:right w:val="none" w:sz="0" w:space="0" w:color="auto"/>
      </w:divBdr>
    </w:div>
    <w:div w:id="259800312">
      <w:bodyDiv w:val="1"/>
      <w:marLeft w:val="0"/>
      <w:marRight w:val="0"/>
      <w:marTop w:val="0"/>
      <w:marBottom w:val="0"/>
      <w:divBdr>
        <w:top w:val="none" w:sz="0" w:space="0" w:color="auto"/>
        <w:left w:val="none" w:sz="0" w:space="0" w:color="auto"/>
        <w:bottom w:val="none" w:sz="0" w:space="0" w:color="auto"/>
        <w:right w:val="none" w:sz="0" w:space="0" w:color="auto"/>
      </w:divBdr>
    </w:div>
    <w:div w:id="265582980">
      <w:bodyDiv w:val="1"/>
      <w:marLeft w:val="0"/>
      <w:marRight w:val="0"/>
      <w:marTop w:val="0"/>
      <w:marBottom w:val="0"/>
      <w:divBdr>
        <w:top w:val="none" w:sz="0" w:space="0" w:color="auto"/>
        <w:left w:val="none" w:sz="0" w:space="0" w:color="auto"/>
        <w:bottom w:val="none" w:sz="0" w:space="0" w:color="auto"/>
        <w:right w:val="none" w:sz="0" w:space="0" w:color="auto"/>
      </w:divBdr>
    </w:div>
    <w:div w:id="267589836">
      <w:bodyDiv w:val="1"/>
      <w:marLeft w:val="0"/>
      <w:marRight w:val="0"/>
      <w:marTop w:val="0"/>
      <w:marBottom w:val="0"/>
      <w:divBdr>
        <w:top w:val="none" w:sz="0" w:space="0" w:color="auto"/>
        <w:left w:val="none" w:sz="0" w:space="0" w:color="auto"/>
        <w:bottom w:val="none" w:sz="0" w:space="0" w:color="auto"/>
        <w:right w:val="none" w:sz="0" w:space="0" w:color="auto"/>
      </w:divBdr>
    </w:div>
    <w:div w:id="283194961">
      <w:bodyDiv w:val="1"/>
      <w:marLeft w:val="0"/>
      <w:marRight w:val="0"/>
      <w:marTop w:val="0"/>
      <w:marBottom w:val="0"/>
      <w:divBdr>
        <w:top w:val="none" w:sz="0" w:space="0" w:color="auto"/>
        <w:left w:val="none" w:sz="0" w:space="0" w:color="auto"/>
        <w:bottom w:val="none" w:sz="0" w:space="0" w:color="auto"/>
        <w:right w:val="none" w:sz="0" w:space="0" w:color="auto"/>
      </w:divBdr>
    </w:div>
    <w:div w:id="339702613">
      <w:bodyDiv w:val="1"/>
      <w:marLeft w:val="0"/>
      <w:marRight w:val="0"/>
      <w:marTop w:val="0"/>
      <w:marBottom w:val="0"/>
      <w:divBdr>
        <w:top w:val="none" w:sz="0" w:space="0" w:color="auto"/>
        <w:left w:val="none" w:sz="0" w:space="0" w:color="auto"/>
        <w:bottom w:val="none" w:sz="0" w:space="0" w:color="auto"/>
        <w:right w:val="none" w:sz="0" w:space="0" w:color="auto"/>
      </w:divBdr>
    </w:div>
    <w:div w:id="434784484">
      <w:bodyDiv w:val="1"/>
      <w:marLeft w:val="0"/>
      <w:marRight w:val="0"/>
      <w:marTop w:val="0"/>
      <w:marBottom w:val="0"/>
      <w:divBdr>
        <w:top w:val="none" w:sz="0" w:space="0" w:color="auto"/>
        <w:left w:val="none" w:sz="0" w:space="0" w:color="auto"/>
        <w:bottom w:val="none" w:sz="0" w:space="0" w:color="auto"/>
        <w:right w:val="none" w:sz="0" w:space="0" w:color="auto"/>
      </w:divBdr>
    </w:div>
    <w:div w:id="452941800">
      <w:bodyDiv w:val="1"/>
      <w:marLeft w:val="0"/>
      <w:marRight w:val="0"/>
      <w:marTop w:val="0"/>
      <w:marBottom w:val="0"/>
      <w:divBdr>
        <w:top w:val="none" w:sz="0" w:space="0" w:color="auto"/>
        <w:left w:val="none" w:sz="0" w:space="0" w:color="auto"/>
        <w:bottom w:val="none" w:sz="0" w:space="0" w:color="auto"/>
        <w:right w:val="none" w:sz="0" w:space="0" w:color="auto"/>
      </w:divBdr>
    </w:div>
    <w:div w:id="468010852">
      <w:bodyDiv w:val="1"/>
      <w:marLeft w:val="0"/>
      <w:marRight w:val="0"/>
      <w:marTop w:val="0"/>
      <w:marBottom w:val="0"/>
      <w:divBdr>
        <w:top w:val="none" w:sz="0" w:space="0" w:color="auto"/>
        <w:left w:val="none" w:sz="0" w:space="0" w:color="auto"/>
        <w:bottom w:val="none" w:sz="0" w:space="0" w:color="auto"/>
        <w:right w:val="none" w:sz="0" w:space="0" w:color="auto"/>
      </w:divBdr>
    </w:div>
    <w:div w:id="484049418">
      <w:bodyDiv w:val="1"/>
      <w:marLeft w:val="0"/>
      <w:marRight w:val="0"/>
      <w:marTop w:val="0"/>
      <w:marBottom w:val="0"/>
      <w:divBdr>
        <w:top w:val="none" w:sz="0" w:space="0" w:color="auto"/>
        <w:left w:val="none" w:sz="0" w:space="0" w:color="auto"/>
        <w:bottom w:val="none" w:sz="0" w:space="0" w:color="auto"/>
        <w:right w:val="none" w:sz="0" w:space="0" w:color="auto"/>
      </w:divBdr>
    </w:div>
    <w:div w:id="586115655">
      <w:bodyDiv w:val="1"/>
      <w:marLeft w:val="0"/>
      <w:marRight w:val="0"/>
      <w:marTop w:val="0"/>
      <w:marBottom w:val="0"/>
      <w:divBdr>
        <w:top w:val="none" w:sz="0" w:space="0" w:color="auto"/>
        <w:left w:val="none" w:sz="0" w:space="0" w:color="auto"/>
        <w:bottom w:val="none" w:sz="0" w:space="0" w:color="auto"/>
        <w:right w:val="none" w:sz="0" w:space="0" w:color="auto"/>
      </w:divBdr>
    </w:div>
    <w:div w:id="644433846">
      <w:bodyDiv w:val="1"/>
      <w:marLeft w:val="0"/>
      <w:marRight w:val="0"/>
      <w:marTop w:val="0"/>
      <w:marBottom w:val="0"/>
      <w:divBdr>
        <w:top w:val="none" w:sz="0" w:space="0" w:color="auto"/>
        <w:left w:val="none" w:sz="0" w:space="0" w:color="auto"/>
        <w:bottom w:val="none" w:sz="0" w:space="0" w:color="auto"/>
        <w:right w:val="none" w:sz="0" w:space="0" w:color="auto"/>
      </w:divBdr>
    </w:div>
    <w:div w:id="645164169">
      <w:bodyDiv w:val="1"/>
      <w:marLeft w:val="0"/>
      <w:marRight w:val="0"/>
      <w:marTop w:val="0"/>
      <w:marBottom w:val="0"/>
      <w:divBdr>
        <w:top w:val="none" w:sz="0" w:space="0" w:color="auto"/>
        <w:left w:val="none" w:sz="0" w:space="0" w:color="auto"/>
        <w:bottom w:val="none" w:sz="0" w:space="0" w:color="auto"/>
        <w:right w:val="none" w:sz="0" w:space="0" w:color="auto"/>
      </w:divBdr>
    </w:div>
    <w:div w:id="852651608">
      <w:bodyDiv w:val="1"/>
      <w:marLeft w:val="0"/>
      <w:marRight w:val="0"/>
      <w:marTop w:val="0"/>
      <w:marBottom w:val="0"/>
      <w:divBdr>
        <w:top w:val="none" w:sz="0" w:space="0" w:color="auto"/>
        <w:left w:val="none" w:sz="0" w:space="0" w:color="auto"/>
        <w:bottom w:val="none" w:sz="0" w:space="0" w:color="auto"/>
        <w:right w:val="none" w:sz="0" w:space="0" w:color="auto"/>
      </w:divBdr>
    </w:div>
    <w:div w:id="934559455">
      <w:bodyDiv w:val="1"/>
      <w:marLeft w:val="0"/>
      <w:marRight w:val="0"/>
      <w:marTop w:val="0"/>
      <w:marBottom w:val="0"/>
      <w:divBdr>
        <w:top w:val="none" w:sz="0" w:space="0" w:color="auto"/>
        <w:left w:val="none" w:sz="0" w:space="0" w:color="auto"/>
        <w:bottom w:val="none" w:sz="0" w:space="0" w:color="auto"/>
        <w:right w:val="none" w:sz="0" w:space="0" w:color="auto"/>
      </w:divBdr>
    </w:div>
    <w:div w:id="951548871">
      <w:bodyDiv w:val="1"/>
      <w:marLeft w:val="0"/>
      <w:marRight w:val="0"/>
      <w:marTop w:val="0"/>
      <w:marBottom w:val="0"/>
      <w:divBdr>
        <w:top w:val="none" w:sz="0" w:space="0" w:color="auto"/>
        <w:left w:val="none" w:sz="0" w:space="0" w:color="auto"/>
        <w:bottom w:val="none" w:sz="0" w:space="0" w:color="auto"/>
        <w:right w:val="none" w:sz="0" w:space="0" w:color="auto"/>
      </w:divBdr>
    </w:div>
    <w:div w:id="1145125562">
      <w:bodyDiv w:val="1"/>
      <w:marLeft w:val="0"/>
      <w:marRight w:val="0"/>
      <w:marTop w:val="0"/>
      <w:marBottom w:val="0"/>
      <w:divBdr>
        <w:top w:val="none" w:sz="0" w:space="0" w:color="auto"/>
        <w:left w:val="none" w:sz="0" w:space="0" w:color="auto"/>
        <w:bottom w:val="none" w:sz="0" w:space="0" w:color="auto"/>
        <w:right w:val="none" w:sz="0" w:space="0" w:color="auto"/>
      </w:divBdr>
    </w:div>
    <w:div w:id="1211309238">
      <w:bodyDiv w:val="1"/>
      <w:marLeft w:val="0"/>
      <w:marRight w:val="0"/>
      <w:marTop w:val="0"/>
      <w:marBottom w:val="0"/>
      <w:divBdr>
        <w:top w:val="none" w:sz="0" w:space="0" w:color="auto"/>
        <w:left w:val="none" w:sz="0" w:space="0" w:color="auto"/>
        <w:bottom w:val="none" w:sz="0" w:space="0" w:color="auto"/>
        <w:right w:val="none" w:sz="0" w:space="0" w:color="auto"/>
      </w:divBdr>
    </w:div>
    <w:div w:id="1230384006">
      <w:bodyDiv w:val="1"/>
      <w:marLeft w:val="0"/>
      <w:marRight w:val="0"/>
      <w:marTop w:val="0"/>
      <w:marBottom w:val="0"/>
      <w:divBdr>
        <w:top w:val="none" w:sz="0" w:space="0" w:color="auto"/>
        <w:left w:val="none" w:sz="0" w:space="0" w:color="auto"/>
        <w:bottom w:val="none" w:sz="0" w:space="0" w:color="auto"/>
        <w:right w:val="none" w:sz="0" w:space="0" w:color="auto"/>
      </w:divBdr>
    </w:div>
    <w:div w:id="1375038784">
      <w:bodyDiv w:val="1"/>
      <w:marLeft w:val="0"/>
      <w:marRight w:val="0"/>
      <w:marTop w:val="0"/>
      <w:marBottom w:val="0"/>
      <w:divBdr>
        <w:top w:val="none" w:sz="0" w:space="0" w:color="auto"/>
        <w:left w:val="none" w:sz="0" w:space="0" w:color="auto"/>
        <w:bottom w:val="none" w:sz="0" w:space="0" w:color="auto"/>
        <w:right w:val="none" w:sz="0" w:space="0" w:color="auto"/>
      </w:divBdr>
    </w:div>
    <w:div w:id="1406102652">
      <w:bodyDiv w:val="1"/>
      <w:marLeft w:val="0"/>
      <w:marRight w:val="0"/>
      <w:marTop w:val="0"/>
      <w:marBottom w:val="0"/>
      <w:divBdr>
        <w:top w:val="none" w:sz="0" w:space="0" w:color="auto"/>
        <w:left w:val="none" w:sz="0" w:space="0" w:color="auto"/>
        <w:bottom w:val="none" w:sz="0" w:space="0" w:color="auto"/>
        <w:right w:val="none" w:sz="0" w:space="0" w:color="auto"/>
      </w:divBdr>
    </w:div>
    <w:div w:id="1526091304">
      <w:bodyDiv w:val="1"/>
      <w:marLeft w:val="0"/>
      <w:marRight w:val="0"/>
      <w:marTop w:val="0"/>
      <w:marBottom w:val="0"/>
      <w:divBdr>
        <w:top w:val="none" w:sz="0" w:space="0" w:color="auto"/>
        <w:left w:val="none" w:sz="0" w:space="0" w:color="auto"/>
        <w:bottom w:val="none" w:sz="0" w:space="0" w:color="auto"/>
        <w:right w:val="none" w:sz="0" w:space="0" w:color="auto"/>
      </w:divBdr>
    </w:div>
    <w:div w:id="1592660589">
      <w:bodyDiv w:val="1"/>
      <w:marLeft w:val="0"/>
      <w:marRight w:val="0"/>
      <w:marTop w:val="0"/>
      <w:marBottom w:val="0"/>
      <w:divBdr>
        <w:top w:val="none" w:sz="0" w:space="0" w:color="auto"/>
        <w:left w:val="none" w:sz="0" w:space="0" w:color="auto"/>
        <w:bottom w:val="none" w:sz="0" w:space="0" w:color="auto"/>
        <w:right w:val="none" w:sz="0" w:space="0" w:color="auto"/>
      </w:divBdr>
    </w:div>
    <w:div w:id="1645114169">
      <w:bodyDiv w:val="1"/>
      <w:marLeft w:val="0"/>
      <w:marRight w:val="0"/>
      <w:marTop w:val="0"/>
      <w:marBottom w:val="0"/>
      <w:divBdr>
        <w:top w:val="none" w:sz="0" w:space="0" w:color="auto"/>
        <w:left w:val="none" w:sz="0" w:space="0" w:color="auto"/>
        <w:bottom w:val="none" w:sz="0" w:space="0" w:color="auto"/>
        <w:right w:val="none" w:sz="0" w:space="0" w:color="auto"/>
      </w:divBdr>
    </w:div>
    <w:div w:id="1675181091">
      <w:bodyDiv w:val="1"/>
      <w:marLeft w:val="0"/>
      <w:marRight w:val="0"/>
      <w:marTop w:val="0"/>
      <w:marBottom w:val="0"/>
      <w:divBdr>
        <w:top w:val="none" w:sz="0" w:space="0" w:color="auto"/>
        <w:left w:val="none" w:sz="0" w:space="0" w:color="auto"/>
        <w:bottom w:val="none" w:sz="0" w:space="0" w:color="auto"/>
        <w:right w:val="none" w:sz="0" w:space="0" w:color="auto"/>
      </w:divBdr>
    </w:div>
    <w:div w:id="1720931341">
      <w:bodyDiv w:val="1"/>
      <w:marLeft w:val="0"/>
      <w:marRight w:val="0"/>
      <w:marTop w:val="0"/>
      <w:marBottom w:val="0"/>
      <w:divBdr>
        <w:top w:val="none" w:sz="0" w:space="0" w:color="auto"/>
        <w:left w:val="none" w:sz="0" w:space="0" w:color="auto"/>
        <w:bottom w:val="none" w:sz="0" w:space="0" w:color="auto"/>
        <w:right w:val="none" w:sz="0" w:space="0" w:color="auto"/>
      </w:divBdr>
    </w:div>
    <w:div w:id="1790395850">
      <w:bodyDiv w:val="1"/>
      <w:marLeft w:val="0"/>
      <w:marRight w:val="0"/>
      <w:marTop w:val="0"/>
      <w:marBottom w:val="0"/>
      <w:divBdr>
        <w:top w:val="none" w:sz="0" w:space="0" w:color="auto"/>
        <w:left w:val="none" w:sz="0" w:space="0" w:color="auto"/>
        <w:bottom w:val="none" w:sz="0" w:space="0" w:color="auto"/>
        <w:right w:val="none" w:sz="0" w:space="0" w:color="auto"/>
      </w:divBdr>
    </w:div>
    <w:div w:id="1859931217">
      <w:bodyDiv w:val="1"/>
      <w:marLeft w:val="0"/>
      <w:marRight w:val="0"/>
      <w:marTop w:val="0"/>
      <w:marBottom w:val="0"/>
      <w:divBdr>
        <w:top w:val="none" w:sz="0" w:space="0" w:color="auto"/>
        <w:left w:val="none" w:sz="0" w:space="0" w:color="auto"/>
        <w:bottom w:val="none" w:sz="0" w:space="0" w:color="auto"/>
        <w:right w:val="none" w:sz="0" w:space="0" w:color="auto"/>
      </w:divBdr>
    </w:div>
    <w:div w:id="1912696824">
      <w:bodyDiv w:val="1"/>
      <w:marLeft w:val="0"/>
      <w:marRight w:val="0"/>
      <w:marTop w:val="0"/>
      <w:marBottom w:val="0"/>
      <w:divBdr>
        <w:top w:val="none" w:sz="0" w:space="0" w:color="auto"/>
        <w:left w:val="none" w:sz="0" w:space="0" w:color="auto"/>
        <w:bottom w:val="none" w:sz="0" w:space="0" w:color="auto"/>
        <w:right w:val="none" w:sz="0" w:space="0" w:color="auto"/>
      </w:divBdr>
    </w:div>
    <w:div w:id="1979651290">
      <w:bodyDiv w:val="1"/>
      <w:marLeft w:val="0"/>
      <w:marRight w:val="0"/>
      <w:marTop w:val="0"/>
      <w:marBottom w:val="0"/>
      <w:divBdr>
        <w:top w:val="none" w:sz="0" w:space="0" w:color="auto"/>
        <w:left w:val="none" w:sz="0" w:space="0" w:color="auto"/>
        <w:bottom w:val="none" w:sz="0" w:space="0" w:color="auto"/>
        <w:right w:val="none" w:sz="0" w:space="0" w:color="auto"/>
      </w:divBdr>
    </w:div>
    <w:div w:id="2019186940">
      <w:bodyDiv w:val="1"/>
      <w:marLeft w:val="0"/>
      <w:marRight w:val="0"/>
      <w:marTop w:val="0"/>
      <w:marBottom w:val="0"/>
      <w:divBdr>
        <w:top w:val="none" w:sz="0" w:space="0" w:color="auto"/>
        <w:left w:val="none" w:sz="0" w:space="0" w:color="auto"/>
        <w:bottom w:val="none" w:sz="0" w:space="0" w:color="auto"/>
        <w:right w:val="none" w:sz="0" w:space="0" w:color="auto"/>
      </w:divBdr>
    </w:div>
    <w:div w:id="2112309182">
      <w:bodyDiv w:val="1"/>
      <w:marLeft w:val="0"/>
      <w:marRight w:val="0"/>
      <w:marTop w:val="0"/>
      <w:marBottom w:val="0"/>
      <w:divBdr>
        <w:top w:val="none" w:sz="0" w:space="0" w:color="auto"/>
        <w:left w:val="none" w:sz="0" w:space="0" w:color="auto"/>
        <w:bottom w:val="none" w:sz="0" w:space="0" w:color="auto"/>
        <w:right w:val="none" w:sz="0" w:space="0" w:color="auto"/>
      </w:divBdr>
    </w:div>
    <w:div w:id="21204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eip/ageing/repository/baseline-assessment-frailty-application_en" TargetMode="External"/><Relationship Id="rId26" Type="http://schemas.openxmlformats.org/officeDocument/2006/relationships/hyperlink" Target="http://www.rehability.me/" TargetMode="External"/><Relationship Id="rId3" Type="http://schemas.openxmlformats.org/officeDocument/2006/relationships/customXml" Target="../customXml/item3.xml"/><Relationship Id="rId21" Type="http://schemas.openxmlformats.org/officeDocument/2006/relationships/hyperlink" Target="https://ec.europa.eu/eip/ageing/repository/appsam-professional-and-social-support-dementia-part-caresam-r-d-network_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liza.Akmene@lv.ey.com" TargetMode="External"/><Relationship Id="rId25" Type="http://schemas.openxmlformats.org/officeDocument/2006/relationships/hyperlink" Target="https://ec.europa.eu/eip/ageing/repository/telemedicine-real-life-integrated-care-chronic-patients_en" TargetMode="External"/><Relationship Id="rId33" Type="http://schemas.openxmlformats.org/officeDocument/2006/relationships/hyperlink" Target="https://ec.europa.eu/eip/ageing/repository/electronic-medical-record-system-ianus-improves-regional-health-care-galicia_e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europa.eu/eip/ageing/repository/interoperability-between-social-and-health-information-systems_en" TargetMode="External"/><Relationship Id="rId29" Type="http://schemas.openxmlformats.org/officeDocument/2006/relationships/hyperlink" Target="https://ec.europa.eu/eip/ageing/repository/carealia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c.europa.eu/eip/ageing/repository/attend-anywhere_en" TargetMode="External"/><Relationship Id="rId32" Type="http://schemas.openxmlformats.org/officeDocument/2006/relationships/hyperlink" Target="https://ec.europa.eu/regional_policy/en/projects/spain/electronic-medical-record-system-ianus-improves-regional-health-ca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hs.attendanywhere.com/resourcecentre" TargetMode="External"/><Relationship Id="rId28" Type="http://schemas.openxmlformats.org/officeDocument/2006/relationships/hyperlink" Target="http://www.carealia.g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eip/ageing/repository/frailsurvey-mobile-phone-app-self-assessment-frailty-status-among-community-dwelling_en" TargetMode="External"/><Relationship Id="rId31" Type="http://schemas.openxmlformats.org/officeDocument/2006/relationships/hyperlink" Target="https://ec.europa.eu/eip/ageing/repository/macvia-aria-sentinel-network-rhiniti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eip/ageing/repository/automated-audio-data-monitoring-social-robot-ambient-assisted-living-environments_en" TargetMode="External"/><Relationship Id="rId27" Type="http://schemas.openxmlformats.org/officeDocument/2006/relationships/hyperlink" Target="https://ec.europa.eu/eip/ageing/repository/game-based-neurological-tele-rehabilitation_en" TargetMode="External"/><Relationship Id="rId30" Type="http://schemas.openxmlformats.org/officeDocument/2006/relationships/hyperlink" Target="https://www.mask-air.com/"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ip/ageing/repository/telemedicine-real-life-integrated-care-chronic-patients_en" TargetMode="External"/><Relationship Id="rId3" Type="http://schemas.openxmlformats.org/officeDocument/2006/relationships/hyperlink" Target="https://ec.europa.eu/eip/ageing/repository/frailsurvey-mobile-phone-app-self-assessment-frailty-status-among-community-dwelling_en" TargetMode="External"/><Relationship Id="rId7" Type="http://schemas.openxmlformats.org/officeDocument/2006/relationships/hyperlink" Target="https://ec.europa.eu/eip/ageing/repository/attend-anywhere_en" TargetMode="External"/><Relationship Id="rId12" Type="http://schemas.openxmlformats.org/officeDocument/2006/relationships/hyperlink" Target="https://ec.europa.eu/eip/ageing/repository/electronic-medical-record-system-ianus-improves-regional-health-care-galicia_en" TargetMode="External"/><Relationship Id="rId2" Type="http://schemas.openxmlformats.org/officeDocument/2006/relationships/hyperlink" Target="https://ec.europa.eu/eip/ageing/repository/baseline-assessment-frailty-application_en" TargetMode="External"/><Relationship Id="rId1" Type="http://schemas.openxmlformats.org/officeDocument/2006/relationships/hyperlink" Target="https://ec.europa.eu/eip/ageing/repository/telemedicine-based-intervention-study-involving-real-time-and-anywhere-transmission-blood_en" TargetMode="External"/><Relationship Id="rId6" Type="http://schemas.openxmlformats.org/officeDocument/2006/relationships/hyperlink" Target="https://ec.europa.eu/eip/ageing/repository/automated-audio-data-monitoring-social-robot-ambient-assisted-living-environments_en" TargetMode="External"/><Relationship Id="rId11" Type="http://schemas.openxmlformats.org/officeDocument/2006/relationships/hyperlink" Target="https://ec.europa.eu/eip/ageing/repository/macvia-aria-sentinel-network-rhinitis_en" TargetMode="External"/><Relationship Id="rId5" Type="http://schemas.openxmlformats.org/officeDocument/2006/relationships/hyperlink" Target="https://ec.europa.eu/eip/ageing/repository/appsam-professional-and-social-support-dementia-part-caresam-r-d-network_en" TargetMode="External"/><Relationship Id="rId10" Type="http://schemas.openxmlformats.org/officeDocument/2006/relationships/hyperlink" Target="https://ec.europa.eu/eip/ageing/repository/carealia_en" TargetMode="External"/><Relationship Id="rId4" Type="http://schemas.openxmlformats.org/officeDocument/2006/relationships/hyperlink" Target="https://ec.europa.eu/eip/ageing/repository/interoperability-between-social-and-health-information-systems_en" TargetMode="External"/><Relationship Id="rId9" Type="http://schemas.openxmlformats.org/officeDocument/2006/relationships/hyperlink" Target="https://ec.europa.eu/eip/ageing/repository/game-based-neurological-tele-rehabilita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F0B8310-A043-45B7-87D1-26243027FE36}"/>
      </w:docPartPr>
      <w:docPartBody>
        <w:p w:rsidR="00EF39D9" w:rsidRDefault="002B5444">
          <w:r w:rsidRPr="00DC65FB">
            <w:rPr>
              <w:rStyle w:val="PlaceholderText"/>
            </w:rPr>
            <w:t>Click or tap here to enter text.</w:t>
          </w:r>
        </w:p>
      </w:docPartBody>
    </w:docPart>
    <w:docPart>
      <w:docPartPr>
        <w:name w:val="4A5762FF575A4B10A037F8A6755E2FC1"/>
        <w:category>
          <w:name w:val="General"/>
          <w:gallery w:val="placeholder"/>
        </w:category>
        <w:types>
          <w:type w:val="bbPlcHdr"/>
        </w:types>
        <w:behaviors>
          <w:behavior w:val="content"/>
        </w:behaviors>
        <w:guid w:val="{E7CF68CA-EC0A-4C89-962A-FF4244D05EF5}"/>
      </w:docPartPr>
      <w:docPartBody>
        <w:p w:rsidR="00EF39D9" w:rsidRDefault="002B5444" w:rsidP="002B5444">
          <w:pPr>
            <w:pStyle w:val="4A5762FF575A4B10A037F8A6755E2FC11"/>
          </w:pPr>
          <w:r w:rsidRPr="00DC65FB">
            <w:rPr>
              <w:rStyle w:val="PlaceholderText"/>
            </w:rPr>
            <w:t>Click or tap here to enter text.</w:t>
          </w:r>
        </w:p>
      </w:docPartBody>
    </w:docPart>
    <w:docPart>
      <w:docPartPr>
        <w:name w:val="C97721B4A72B47F0AA3AF7193553D269"/>
        <w:category>
          <w:name w:val="General"/>
          <w:gallery w:val="placeholder"/>
        </w:category>
        <w:types>
          <w:type w:val="bbPlcHdr"/>
        </w:types>
        <w:behaviors>
          <w:behavior w:val="content"/>
        </w:behaviors>
        <w:guid w:val="{7F3DA477-2AD5-4931-BE61-3A235C6B86FF}"/>
      </w:docPartPr>
      <w:docPartBody>
        <w:p w:rsidR="00EF39D9" w:rsidRDefault="002B5444" w:rsidP="002B5444">
          <w:pPr>
            <w:pStyle w:val="C97721B4A72B47F0AA3AF7193553D269"/>
          </w:pPr>
          <w:r w:rsidRPr="00DC65FB">
            <w:rPr>
              <w:rStyle w:val="PlaceholderText"/>
            </w:rPr>
            <w:t>Click or tap here to enter text.</w:t>
          </w:r>
        </w:p>
      </w:docPartBody>
    </w:docPart>
    <w:docPart>
      <w:docPartPr>
        <w:name w:val="22D67375601C43BF9AB0077C96B64EA1"/>
        <w:category>
          <w:name w:val="General"/>
          <w:gallery w:val="placeholder"/>
        </w:category>
        <w:types>
          <w:type w:val="bbPlcHdr"/>
        </w:types>
        <w:behaviors>
          <w:behavior w:val="content"/>
        </w:behaviors>
        <w:guid w:val="{753E1B38-BA5E-4BE4-82BF-C37678BA3F96}"/>
      </w:docPartPr>
      <w:docPartBody>
        <w:p w:rsidR="00EF39D9" w:rsidRDefault="002B5444" w:rsidP="002B5444">
          <w:pPr>
            <w:pStyle w:val="22D67375601C43BF9AB0077C96B64EA1"/>
          </w:pPr>
          <w:r w:rsidRPr="00DC65FB">
            <w:rPr>
              <w:rStyle w:val="PlaceholderText"/>
            </w:rPr>
            <w:t>Click or tap here to enter text.</w:t>
          </w:r>
        </w:p>
      </w:docPartBody>
    </w:docPart>
    <w:docPart>
      <w:docPartPr>
        <w:name w:val="6CA33241AE6C4C859A34F3EFE18FDCE8"/>
        <w:category>
          <w:name w:val="General"/>
          <w:gallery w:val="placeholder"/>
        </w:category>
        <w:types>
          <w:type w:val="bbPlcHdr"/>
        </w:types>
        <w:behaviors>
          <w:behavior w:val="content"/>
        </w:behaviors>
        <w:guid w:val="{04FA1900-3DB3-4E95-9B6E-B6EE5DFB9E1D}"/>
      </w:docPartPr>
      <w:docPartBody>
        <w:p w:rsidR="00EF39D9" w:rsidRDefault="002B5444" w:rsidP="002B5444">
          <w:pPr>
            <w:pStyle w:val="6CA33241AE6C4C859A34F3EFE18FDCE8"/>
          </w:pPr>
          <w:r w:rsidRPr="00DC65FB">
            <w:rPr>
              <w:rStyle w:val="PlaceholderText"/>
            </w:rPr>
            <w:t>Click or tap here to enter text.</w:t>
          </w:r>
        </w:p>
      </w:docPartBody>
    </w:docPart>
    <w:docPart>
      <w:docPartPr>
        <w:name w:val="906E0226A0354F4F8B5421E5B1FC8A1A"/>
        <w:category>
          <w:name w:val="General"/>
          <w:gallery w:val="placeholder"/>
        </w:category>
        <w:types>
          <w:type w:val="bbPlcHdr"/>
        </w:types>
        <w:behaviors>
          <w:behavior w:val="content"/>
        </w:behaviors>
        <w:guid w:val="{69387046-24D4-46FE-B4FF-8F293458842A}"/>
      </w:docPartPr>
      <w:docPartBody>
        <w:p w:rsidR="00EF39D9" w:rsidRDefault="002B5444" w:rsidP="002B5444">
          <w:pPr>
            <w:pStyle w:val="906E0226A0354F4F8B5421E5B1FC8A1A"/>
          </w:pPr>
          <w:r w:rsidRPr="00DC65FB">
            <w:rPr>
              <w:rStyle w:val="PlaceholderText"/>
            </w:rPr>
            <w:t>Click or tap here to enter text.</w:t>
          </w:r>
        </w:p>
      </w:docPartBody>
    </w:docPart>
    <w:docPart>
      <w:docPartPr>
        <w:name w:val="B2475FF54FA044B1B1FDBE6E541D218B"/>
        <w:category>
          <w:name w:val="General"/>
          <w:gallery w:val="placeholder"/>
        </w:category>
        <w:types>
          <w:type w:val="bbPlcHdr"/>
        </w:types>
        <w:behaviors>
          <w:behavior w:val="content"/>
        </w:behaviors>
        <w:guid w:val="{B5343F19-5FB0-45AC-9176-DBE9F2696643}"/>
      </w:docPartPr>
      <w:docPartBody>
        <w:p w:rsidR="00EF39D9" w:rsidRDefault="002B5444" w:rsidP="002B5444">
          <w:pPr>
            <w:pStyle w:val="B2475FF54FA044B1B1FDBE6E541D218B"/>
          </w:pPr>
          <w:r w:rsidRPr="00DC65FB">
            <w:rPr>
              <w:rStyle w:val="PlaceholderText"/>
            </w:rPr>
            <w:t>Click or tap here to enter text.</w:t>
          </w:r>
        </w:p>
      </w:docPartBody>
    </w:docPart>
    <w:docPart>
      <w:docPartPr>
        <w:name w:val="9608974EB09841FAAA4BC391F4D0E1AC"/>
        <w:category>
          <w:name w:val="General"/>
          <w:gallery w:val="placeholder"/>
        </w:category>
        <w:types>
          <w:type w:val="bbPlcHdr"/>
        </w:types>
        <w:behaviors>
          <w:behavior w:val="content"/>
        </w:behaviors>
        <w:guid w:val="{C9CD0B9E-69FE-496C-827B-D3C3A7141F1F}"/>
      </w:docPartPr>
      <w:docPartBody>
        <w:p w:rsidR="00EF39D9" w:rsidRDefault="002B5444" w:rsidP="002B5444">
          <w:pPr>
            <w:pStyle w:val="9608974EB09841FAAA4BC391F4D0E1AC"/>
          </w:pPr>
          <w:r w:rsidRPr="00DC65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Compac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Quicksand">
    <w:altName w:val="Courier New"/>
    <w:charset w:val="BA"/>
    <w:family w:val="auto"/>
    <w:pitch w:val="variable"/>
    <w:sig w:usb0="00000001"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Medium">
    <w:altName w:val="Courier New"/>
    <w:charset w:val="BA"/>
    <w:family w:val="auto"/>
    <w:pitch w:val="variable"/>
    <w:sig w:usb0="00000001" w:usb1="00000001" w:usb2="00000000" w:usb3="00000000" w:csb0="00000193" w:csb1="00000000"/>
  </w:font>
  <w:font w:name="+mn-ea">
    <w:panose1 w:val="00000000000000000000"/>
    <w:charset w:val="00"/>
    <w:family w:val="roman"/>
    <w:notTrueType/>
    <w:pitch w:val="default"/>
  </w:font>
  <w:font w:name="+mn-cs">
    <w:panose1 w:val="00000000000000000000"/>
    <w:charset w:val="00"/>
    <w:family w:val="roman"/>
    <w:notTrueType/>
    <w:pitch w:val="default"/>
  </w:font>
  <w:font w:name="EYInterstate Light">
    <w:altName w:val="Franklin Gothic Medium Cond"/>
    <w:charset w:val="BA"/>
    <w:family w:val="auto"/>
    <w:pitch w:val="variable"/>
    <w:sig w:usb0="00000001" w:usb1="5000206A" w:usb2="00000000" w:usb3="00000000" w:csb0="0000009F" w:csb1="00000000"/>
  </w:font>
  <w:font w:name="Helvetica">
    <w:panose1 w:val="020B05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B7"/>
    <w:rsid w:val="002B5444"/>
    <w:rsid w:val="004D35FF"/>
    <w:rsid w:val="00516D10"/>
    <w:rsid w:val="005F135D"/>
    <w:rsid w:val="009D6AE3"/>
    <w:rsid w:val="00B02DB8"/>
    <w:rsid w:val="00EF39D9"/>
    <w:rsid w:val="00F74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444"/>
    <w:rPr>
      <w:color w:val="808080"/>
    </w:rPr>
  </w:style>
  <w:style w:type="paragraph" w:customStyle="1" w:styleId="A9F4D4BD3DAC4D1D855C72174AD1A6CD">
    <w:name w:val="A9F4D4BD3DAC4D1D855C72174AD1A6CD"/>
    <w:rsid w:val="00F746B7"/>
    <w:pPr>
      <w:spacing w:after="200" w:line="276" w:lineRule="auto"/>
      <w:ind w:left="720"/>
      <w:contextualSpacing/>
    </w:pPr>
    <w:rPr>
      <w:rFonts w:ascii="Quicksand" w:eastAsiaTheme="minorHAnsi" w:hAnsi="Quicksand"/>
      <w:lang w:eastAsia="en-US"/>
    </w:rPr>
  </w:style>
  <w:style w:type="paragraph" w:customStyle="1" w:styleId="A9F4D4BD3DAC4D1D855C72174AD1A6CD1">
    <w:name w:val="A9F4D4BD3DAC4D1D855C72174AD1A6CD1"/>
    <w:rsid w:val="00516D10"/>
    <w:pPr>
      <w:spacing w:after="200" w:line="276" w:lineRule="auto"/>
    </w:pPr>
    <w:rPr>
      <w:rFonts w:ascii="Quicksand" w:eastAsiaTheme="minorHAnsi" w:hAnsi="Quicksand"/>
      <w:lang w:eastAsia="en-US"/>
    </w:rPr>
  </w:style>
  <w:style w:type="paragraph" w:customStyle="1" w:styleId="850E543D521E4D00A414B86A7A8A6C05">
    <w:name w:val="850E543D521E4D00A414B86A7A8A6C05"/>
    <w:rsid w:val="00516D10"/>
  </w:style>
  <w:style w:type="paragraph" w:customStyle="1" w:styleId="182AE635A9394B5695B649E6478B87DB">
    <w:name w:val="182AE635A9394B5695B649E6478B87DB"/>
    <w:rsid w:val="00516D10"/>
    <w:pPr>
      <w:spacing w:after="200" w:line="276" w:lineRule="auto"/>
    </w:pPr>
    <w:rPr>
      <w:rFonts w:ascii="Quicksand" w:eastAsiaTheme="minorHAnsi" w:hAnsi="Quicksand"/>
      <w:lang w:eastAsia="en-US"/>
    </w:rPr>
  </w:style>
  <w:style w:type="paragraph" w:customStyle="1" w:styleId="4A5762FF575A4B10A037F8A6755E2FC1">
    <w:name w:val="4A5762FF575A4B10A037F8A6755E2FC1"/>
    <w:rsid w:val="002B5444"/>
  </w:style>
  <w:style w:type="paragraph" w:customStyle="1" w:styleId="C97721B4A72B47F0AA3AF7193553D269">
    <w:name w:val="C97721B4A72B47F0AA3AF7193553D269"/>
    <w:rsid w:val="002B5444"/>
    <w:pPr>
      <w:spacing w:after="200" w:line="276" w:lineRule="auto"/>
    </w:pPr>
    <w:rPr>
      <w:rFonts w:ascii="Quicksand" w:eastAsiaTheme="minorHAnsi" w:hAnsi="Quicksand"/>
      <w:lang w:eastAsia="en-US"/>
    </w:rPr>
  </w:style>
  <w:style w:type="paragraph" w:customStyle="1" w:styleId="4A5762FF575A4B10A037F8A6755E2FC11">
    <w:name w:val="4A5762FF575A4B10A037F8A6755E2FC11"/>
    <w:rsid w:val="002B5444"/>
    <w:pPr>
      <w:spacing w:after="200" w:line="276" w:lineRule="auto"/>
    </w:pPr>
    <w:rPr>
      <w:rFonts w:ascii="Quicksand" w:eastAsiaTheme="minorHAnsi" w:hAnsi="Quicksand"/>
      <w:lang w:eastAsia="en-US"/>
    </w:rPr>
  </w:style>
  <w:style w:type="paragraph" w:customStyle="1" w:styleId="22D67375601C43BF9AB0077C96B64EA1">
    <w:name w:val="22D67375601C43BF9AB0077C96B64EA1"/>
    <w:rsid w:val="002B5444"/>
  </w:style>
  <w:style w:type="paragraph" w:customStyle="1" w:styleId="6CA33241AE6C4C859A34F3EFE18FDCE8">
    <w:name w:val="6CA33241AE6C4C859A34F3EFE18FDCE8"/>
    <w:rsid w:val="002B5444"/>
  </w:style>
  <w:style w:type="paragraph" w:customStyle="1" w:styleId="906E0226A0354F4F8B5421E5B1FC8A1A">
    <w:name w:val="906E0226A0354F4F8B5421E5B1FC8A1A"/>
    <w:rsid w:val="002B5444"/>
  </w:style>
  <w:style w:type="paragraph" w:customStyle="1" w:styleId="B2475FF54FA044B1B1FDBE6E541D218B">
    <w:name w:val="B2475FF54FA044B1B1FDBE6E541D218B"/>
    <w:rsid w:val="002B5444"/>
  </w:style>
  <w:style w:type="paragraph" w:customStyle="1" w:styleId="9608974EB09841FAAA4BC391F4D0E1AC">
    <w:name w:val="9608974EB09841FAAA4BC391F4D0E1AC"/>
    <w:rsid w:val="002B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1FBB4EC86584A87CF84F4DC0EFC63" ma:contentTypeVersion="9" ma:contentTypeDescription="Create a new document." ma:contentTypeScope="" ma:versionID="323d802621a46cb617d90319d3df1d2e">
  <xsd:schema xmlns:xsd="http://www.w3.org/2001/XMLSchema" xmlns:xs="http://www.w3.org/2001/XMLSchema" xmlns:p="http://schemas.microsoft.com/office/2006/metadata/properties" xmlns:ns3="c7e3438a-970d-449f-af14-ae22f0e172d8" targetNamespace="http://schemas.microsoft.com/office/2006/metadata/properties" ma:root="true" ma:fieldsID="5acff681b0d0c3f7be89d4e8596e8605" ns3:_="">
    <xsd:import namespace="c7e3438a-970d-449f-af14-ae22f0e172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3438a-970d-449f-af14-ae22f0e17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E448-940E-409B-9DD6-025E97BF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3438a-970d-449f-af14-ae22f0e17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BF794-7676-4443-92E3-7DFC44737D4D}">
  <ds:schemaRefs>
    <ds:schemaRef ds:uri="http://schemas.microsoft.com/sharepoint/v3/contenttype/forms"/>
  </ds:schemaRefs>
</ds:datastoreItem>
</file>

<file path=customXml/itemProps3.xml><?xml version="1.0" encoding="utf-8"?>
<ds:datastoreItem xmlns:ds="http://schemas.openxmlformats.org/officeDocument/2006/customXml" ds:itemID="{6DA356E1-E684-43ED-8624-89FB13388A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3BDF37-30B3-4514-9B49-7BBA79CF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3949</Words>
  <Characters>22511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2020-02-20T09:32:00Z</dcterms:created>
  <dcterms:modified xsi:type="dcterms:W3CDTF">2020-03-10T12:10:00Z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0x010100E7A1FBB4EC86584A87CF84F4DC0EFC63</vt:lpwstr>
  </property>
</Properties>
</file>