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D5D8" w14:textId="77777777" w:rsidR="00E74721" w:rsidRPr="00FD531B" w:rsidRDefault="00A82062" w:rsidP="00E74721">
      <w:pPr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3BFF563D" wp14:editId="4D9C4630">
            <wp:extent cx="1502797" cy="1502797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oxZUpd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186" cy="150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8C59" w14:textId="77777777" w:rsidR="003145E6" w:rsidRDefault="003145E6" w:rsidP="00835CF4">
      <w:pPr>
        <w:rPr>
          <w:rFonts w:ascii="Sylfaen" w:hAnsi="Sylfaen"/>
          <w:color w:val="002060"/>
          <w:sz w:val="18"/>
          <w:szCs w:val="18"/>
          <w:lang w:val="ka-GE"/>
        </w:rPr>
      </w:pPr>
    </w:p>
    <w:p w14:paraId="27BCF3BF" w14:textId="77777777" w:rsidR="00E74721" w:rsidRPr="00F06D6D" w:rsidRDefault="00E74721" w:rsidP="00E74721">
      <w:pPr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F06D6D">
        <w:rPr>
          <w:rFonts w:ascii="Sylfaen" w:hAnsi="Sylfaen"/>
          <w:b/>
          <w:color w:val="244061" w:themeColor="accent1" w:themeShade="80"/>
          <w:lang w:val="ka-GE"/>
        </w:rPr>
        <w:t>რეკომენდაციები</w:t>
      </w:r>
      <w:r w:rsidRPr="00F06D6D">
        <w:rPr>
          <w:rFonts w:ascii="Sylfaen" w:hAnsi="Sylfaen"/>
          <w:b/>
          <w:color w:val="244061" w:themeColor="accent1" w:themeShade="80"/>
          <w:lang w:val="ka-GE"/>
        </w:rPr>
        <w:footnoteReference w:id="1"/>
      </w:r>
    </w:p>
    <w:p w14:paraId="16DFAFD2" w14:textId="77777777" w:rsidR="00E74721" w:rsidRPr="00F06D6D" w:rsidRDefault="003145E6" w:rsidP="009F7471">
      <w:pPr>
        <w:pStyle w:val="Heading1"/>
        <w:jc w:val="center"/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 </w:t>
      </w:r>
      <w:r w:rsidR="009F7471"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ფსიქიკური ჯანმრთლობისა და ფსიქოსოციალური მხარდაჭერის (ფჯფსმ) </w:t>
      </w:r>
    </w:p>
    <w:p w14:paraId="1E68BF11" w14:textId="77777777" w:rsidR="00E74721" w:rsidRPr="00F06D6D" w:rsidRDefault="009F7471" w:rsidP="009F7471">
      <w:pPr>
        <w:pStyle w:val="Heading1"/>
        <w:jc w:val="center"/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საკითხების გათვალისწინებისთვის </w:t>
      </w:r>
    </w:p>
    <w:p w14:paraId="3376B65C" w14:textId="77777777" w:rsidR="009F7471" w:rsidRPr="009F7471" w:rsidRDefault="009F7471" w:rsidP="009F7471">
      <w:pPr>
        <w:pStyle w:val="Heading1"/>
        <w:jc w:val="center"/>
        <w:rPr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>COVID-19 ეპიდაფეთქების პერიოდშ</w:t>
      </w:r>
      <w:r w:rsidRPr="009F7471">
        <w:rPr>
          <w:lang w:val="ka-GE"/>
        </w:rPr>
        <w:t>ი</w:t>
      </w:r>
    </w:p>
    <w:p w14:paraId="770BD281" w14:textId="6640D0B9" w:rsidR="002826A1" w:rsidRPr="00DF7125" w:rsidRDefault="002826A1" w:rsidP="002826A1">
      <w:pPr>
        <w:pStyle w:val="Heading2"/>
        <w:rPr>
          <w:lang w:val="ka-GE"/>
        </w:rPr>
      </w:pPr>
    </w:p>
    <w:p w14:paraId="373F3BE1" w14:textId="7F55CB5D" w:rsidR="00E929E0" w:rsidRPr="00E929E0" w:rsidRDefault="00E929E0" w:rsidP="00E929E0">
      <w:pPr>
        <w:pStyle w:val="Heading2"/>
        <w:jc w:val="center"/>
        <w:rPr>
          <w:rFonts w:eastAsiaTheme="minorHAnsi" w:cstheme="minorBidi"/>
          <w:bCs w:val="0"/>
          <w:color w:val="244061" w:themeColor="accent1" w:themeShade="80"/>
          <w:szCs w:val="24"/>
          <w:lang w:val="ka-GE"/>
        </w:rPr>
      </w:pPr>
      <w:r w:rsidRPr="00E929E0">
        <w:rPr>
          <w:rFonts w:eastAsiaTheme="minorHAnsi" w:cstheme="minorBidi"/>
          <w:bCs w:val="0"/>
          <w:color w:val="244061" w:themeColor="accent1" w:themeShade="80"/>
          <w:szCs w:val="24"/>
          <w:lang w:val="ka-GE"/>
        </w:rPr>
        <w:t>ფჯფსმ აქტივობები იზოლაციაში/კარანტინში მყოფი ზრდასრულებისთვის</w:t>
      </w:r>
    </w:p>
    <w:p w14:paraId="1967B00A" w14:textId="77777777" w:rsidR="00E929E0" w:rsidRPr="00E929E0" w:rsidRDefault="00E929E0" w:rsidP="00E929E0">
      <w:pPr>
        <w:rPr>
          <w:lang w:val="ka-GE"/>
        </w:rPr>
      </w:pPr>
    </w:p>
    <w:p w14:paraId="0FE8FF62" w14:textId="16F343A7" w:rsidR="00E929E0" w:rsidRPr="00DF7125" w:rsidRDefault="00086E19" w:rsidP="00E929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იზოლაციის და </w:t>
      </w:r>
      <w:bookmarkStart w:id="0" w:name="_GoBack"/>
      <w:bookmarkEnd w:id="0"/>
      <w:r w:rsidR="00E929E0" w:rsidRPr="00DF7125">
        <w:rPr>
          <w:rFonts w:ascii="Sylfaen" w:hAnsi="Sylfaen"/>
          <w:lang w:val="ka-GE"/>
        </w:rPr>
        <w:t>კარანტინის დროს, სადაც ეს შესაძლებელია, უზრუნველყოფილი უნდა იყოს კომუნიკაციის უსაფრთხო არხები, მარტოობისა და ფსიქოლოგიური იზოლაციის შესამცირებლად (სოციალური მედია, სატელეფონო ცხელი ხაზები).</w:t>
      </w:r>
    </w:p>
    <w:p w14:paraId="789A0181" w14:textId="77777777" w:rsidR="00E929E0" w:rsidRPr="00DF7125" w:rsidRDefault="00E929E0" w:rsidP="00E929E0">
      <w:pPr>
        <w:jc w:val="both"/>
        <w:rPr>
          <w:rFonts w:ascii="Sylfaen" w:hAnsi="Sylfaen"/>
          <w:color w:val="002060"/>
          <w:lang w:val="ka-GE"/>
        </w:rPr>
      </w:pPr>
      <w:r w:rsidRPr="00DF7125">
        <w:rPr>
          <w:rFonts w:ascii="Sylfaen" w:hAnsi="Sylfaen"/>
          <w:color w:val="002060"/>
          <w:lang w:val="ka-GE"/>
        </w:rPr>
        <w:t>იზოლაციის/კარანტინის დროს ზრდასრულთა კეთილდღეობის ხელშემწყობი აქტივობები:</w:t>
      </w:r>
    </w:p>
    <w:p w14:paraId="4738A6D4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ვარჯიში (იოგა, ტაი-ჩი, გაწელვა)</w:t>
      </w:r>
    </w:p>
    <w:p w14:paraId="6364DB52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კოგნიტური სავარჯიშოები</w:t>
      </w:r>
    </w:p>
    <w:p w14:paraId="2F3EBD7E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სარელაქსაციო სავარჯიშოები (სუნთქვა, მედიტაცია, მაინდფულნესი)</w:t>
      </w:r>
    </w:p>
    <w:p w14:paraId="14F86969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lastRenderedPageBreak/>
        <w:t>წიგნებისა და ჟურნალების კითხვა</w:t>
      </w:r>
    </w:p>
    <w:p w14:paraId="18F0A46F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 xml:space="preserve">შეზღუდეთ უსაიმოვნო, შიშის მომგვრელი  ინფორმაციის მიღების დრო  </w:t>
      </w:r>
    </w:p>
    <w:p w14:paraId="62E0EE25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შეამცირეთ ჭორების მოსმენა</w:t>
      </w:r>
    </w:p>
    <w:p w14:paraId="6A1CE7A4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მოიძიეთ ინფორმაცია სანდო წყაროებიდან (ეროვნული რადიო ან ეროვნული ახალი ამბები</w:t>
      </w:r>
    </w:p>
    <w:p w14:paraId="71EF757D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შეამცირეთ ინფორმაციის მოძიებაზე დახარჯული დრო (დღეში 1-2-ჯერ, ყოველი საათის ნაცვლად)</w:t>
      </w:r>
    </w:p>
    <w:p w14:paraId="0A7B205E" w14:textId="77777777" w:rsidR="00E929E0" w:rsidRPr="00DF7125" w:rsidRDefault="00E929E0" w:rsidP="00E929E0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აუცილებელია აღინიშნოს, რომ ყველა ქალისთვის სახლი ყოველთვის უსაფრთხო ადგილი არ არის − აუცილებელია ინფორმაციის ხელმისაწვდომობის უზრუნველყოფა უსაფრთხოების თუ მყისიერი დაცვის მოპოვების შესახებ.</w:t>
      </w:r>
    </w:p>
    <w:p w14:paraId="6C3EB053" w14:textId="4DE78BA9" w:rsidR="00391507" w:rsidRPr="008B79F0" w:rsidRDefault="00391507" w:rsidP="00E929E0">
      <w:pPr>
        <w:jc w:val="center"/>
        <w:rPr>
          <w:rFonts w:ascii="Sylfaen" w:hAnsi="Sylfaen" w:cs="Arial"/>
          <w:color w:val="000000"/>
          <w:lang w:val="ka-GE"/>
        </w:rPr>
      </w:pPr>
    </w:p>
    <w:sectPr w:rsidR="00391507" w:rsidRPr="008B79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BA9" w14:textId="77777777" w:rsidR="00571545" w:rsidRDefault="00571545" w:rsidP="00450F19">
      <w:pPr>
        <w:spacing w:after="0" w:line="240" w:lineRule="auto"/>
      </w:pPr>
      <w:r>
        <w:separator/>
      </w:r>
    </w:p>
  </w:endnote>
  <w:endnote w:type="continuationSeparator" w:id="0">
    <w:p w14:paraId="2B2823F8" w14:textId="77777777" w:rsidR="00571545" w:rsidRDefault="00571545" w:rsidP="0045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135B9" w14:textId="77777777" w:rsidR="00571545" w:rsidRDefault="00571545" w:rsidP="00450F19">
      <w:pPr>
        <w:spacing w:after="0" w:line="240" w:lineRule="auto"/>
      </w:pPr>
      <w:r>
        <w:separator/>
      </w:r>
    </w:p>
  </w:footnote>
  <w:footnote w:type="continuationSeparator" w:id="0">
    <w:p w14:paraId="38748C61" w14:textId="77777777" w:rsidR="00571545" w:rsidRDefault="00571545" w:rsidP="00450F19">
      <w:pPr>
        <w:spacing w:after="0" w:line="240" w:lineRule="auto"/>
      </w:pPr>
      <w:r>
        <w:continuationSeparator/>
      </w:r>
    </w:p>
  </w:footnote>
  <w:footnote w:id="1">
    <w:p w14:paraId="59577B15" w14:textId="77777777" w:rsidR="00981DD2" w:rsidRPr="00E74721" w:rsidRDefault="00E74721" w:rsidP="00981DD2">
      <w:pPr>
        <w:pStyle w:val="Heading1"/>
        <w:rPr>
          <w:rFonts w:eastAsiaTheme="minorHAnsi" w:cstheme="minorBidi"/>
          <w:b w:val="0"/>
          <w:bCs w:val="0"/>
          <w:color w:val="auto"/>
          <w:sz w:val="22"/>
          <w:szCs w:val="22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წინამდებარე დოკუმენტი ადაპტირებულია 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გაეროს უწყებათაშორისი მუდმივი კომიტეტის (უმკ) </w:t>
      </w:r>
      <w:r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>ექსტრემალურ სიტუაციებში ფსიქიკური ჯანმრთლობის და ფსიქოსოციალური მხარდაჭერის მმართველი ჯგუფი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ს შუალედური საინფორმაციო დოკუმენტის </w:t>
      </w:r>
      <w:r w:rsidR="00981DD2" w:rsidRPr="00981DD2">
        <w:rPr>
          <w:rFonts w:eastAsiaTheme="minorHAnsi" w:cstheme="minorBidi"/>
          <w:b w:val="0"/>
          <w:bCs w:val="0"/>
          <w:i/>
          <w:iCs/>
          <w:color w:val="auto"/>
          <w:sz w:val="20"/>
          <w:szCs w:val="20"/>
          <w:lang w:val="ka-GE"/>
        </w:rPr>
        <w:t>ფსიქიკური ჯანმრთელობა და ფსიქოსოციალური საკითხები COVID-19 აფეთქების პერიოდში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 (2020 წლის თებერვალი) მიხედვით</w:t>
      </w:r>
    </w:p>
    <w:p w14:paraId="0C19C121" w14:textId="77777777" w:rsidR="00E74721" w:rsidRPr="00E74721" w:rsidRDefault="00E74721" w:rsidP="00E74721">
      <w:pPr>
        <w:pStyle w:val="Heading1"/>
        <w:rPr>
          <w:rFonts w:eastAsiaTheme="minorHAnsi" w:cstheme="minorBidi"/>
          <w:b w:val="0"/>
          <w:bCs w:val="0"/>
          <w:color w:val="auto"/>
          <w:sz w:val="22"/>
          <w:szCs w:val="22"/>
          <w:lang w:val="ka-GE"/>
        </w:rPr>
      </w:pPr>
    </w:p>
    <w:p w14:paraId="5312C310" w14:textId="77777777" w:rsidR="00E74721" w:rsidRPr="00E74721" w:rsidRDefault="00E74721" w:rsidP="00E74721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753"/>
    <w:multiLevelType w:val="multilevel"/>
    <w:tmpl w:val="49B89D0E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" w15:restartNumberingAfterBreak="0">
    <w:nsid w:val="03922832"/>
    <w:multiLevelType w:val="hybridMultilevel"/>
    <w:tmpl w:val="27D69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0EF9"/>
    <w:multiLevelType w:val="hybridMultilevel"/>
    <w:tmpl w:val="1982EE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51F18"/>
    <w:multiLevelType w:val="hybridMultilevel"/>
    <w:tmpl w:val="EA5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BC2"/>
    <w:multiLevelType w:val="hybridMultilevel"/>
    <w:tmpl w:val="EA2054E2"/>
    <w:lvl w:ilvl="0" w:tplc="C01A428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848A3"/>
    <w:multiLevelType w:val="hybridMultilevel"/>
    <w:tmpl w:val="D35AA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4D64"/>
    <w:multiLevelType w:val="hybridMultilevel"/>
    <w:tmpl w:val="67D6D9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E4D5E"/>
    <w:multiLevelType w:val="hybridMultilevel"/>
    <w:tmpl w:val="2ECEE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92412"/>
    <w:multiLevelType w:val="hybridMultilevel"/>
    <w:tmpl w:val="D22EE1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FB745C"/>
    <w:multiLevelType w:val="hybridMultilevel"/>
    <w:tmpl w:val="C6786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63C4"/>
    <w:multiLevelType w:val="hybridMultilevel"/>
    <w:tmpl w:val="40AC8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D46C6"/>
    <w:multiLevelType w:val="hybridMultilevel"/>
    <w:tmpl w:val="AB9033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B7EA0"/>
    <w:multiLevelType w:val="hybridMultilevel"/>
    <w:tmpl w:val="2F3C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100D2C"/>
    <w:multiLevelType w:val="hybridMultilevel"/>
    <w:tmpl w:val="0ECE56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B7F1D"/>
    <w:multiLevelType w:val="multilevel"/>
    <w:tmpl w:val="414C571A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5" w15:restartNumberingAfterBreak="0">
    <w:nsid w:val="2D7A500E"/>
    <w:multiLevelType w:val="hybridMultilevel"/>
    <w:tmpl w:val="E608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8599F"/>
    <w:multiLevelType w:val="hybridMultilevel"/>
    <w:tmpl w:val="D220B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3A56"/>
    <w:multiLevelType w:val="hybridMultilevel"/>
    <w:tmpl w:val="54BAF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06AF1"/>
    <w:multiLevelType w:val="multilevel"/>
    <w:tmpl w:val="C074A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8055FB9"/>
    <w:multiLevelType w:val="hybridMultilevel"/>
    <w:tmpl w:val="31BED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1C6B"/>
    <w:multiLevelType w:val="hybridMultilevel"/>
    <w:tmpl w:val="D14601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751199"/>
    <w:multiLevelType w:val="hybridMultilevel"/>
    <w:tmpl w:val="74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A6A58"/>
    <w:multiLevelType w:val="hybridMultilevel"/>
    <w:tmpl w:val="1E3C5D10"/>
    <w:lvl w:ilvl="0" w:tplc="C01A428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73C6A"/>
    <w:multiLevelType w:val="hybridMultilevel"/>
    <w:tmpl w:val="04709238"/>
    <w:lvl w:ilvl="0" w:tplc="5B08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54F0C"/>
    <w:multiLevelType w:val="hybridMultilevel"/>
    <w:tmpl w:val="734E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2024A"/>
    <w:multiLevelType w:val="hybridMultilevel"/>
    <w:tmpl w:val="583E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059D6"/>
    <w:multiLevelType w:val="hybridMultilevel"/>
    <w:tmpl w:val="4BE867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0886212"/>
    <w:multiLevelType w:val="hybridMultilevel"/>
    <w:tmpl w:val="38D6B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90F06"/>
    <w:multiLevelType w:val="hybridMultilevel"/>
    <w:tmpl w:val="283CE0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053884"/>
    <w:multiLevelType w:val="hybridMultilevel"/>
    <w:tmpl w:val="2C983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45F69"/>
    <w:multiLevelType w:val="hybridMultilevel"/>
    <w:tmpl w:val="14B84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6908F4"/>
    <w:multiLevelType w:val="multilevel"/>
    <w:tmpl w:val="6628777A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481A5531"/>
    <w:multiLevelType w:val="multilevel"/>
    <w:tmpl w:val="EB525238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33" w15:restartNumberingAfterBreak="0">
    <w:nsid w:val="533E375F"/>
    <w:multiLevelType w:val="hybridMultilevel"/>
    <w:tmpl w:val="24C4C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1085F"/>
    <w:multiLevelType w:val="hybridMultilevel"/>
    <w:tmpl w:val="8894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91DFD"/>
    <w:multiLevelType w:val="hybridMultilevel"/>
    <w:tmpl w:val="51F20C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D53F07"/>
    <w:multiLevelType w:val="hybridMultilevel"/>
    <w:tmpl w:val="0FBE3440"/>
    <w:lvl w:ilvl="0" w:tplc="4AF06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D2607"/>
    <w:multiLevelType w:val="hybridMultilevel"/>
    <w:tmpl w:val="87C8AE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235BAF"/>
    <w:multiLevelType w:val="hybridMultilevel"/>
    <w:tmpl w:val="E3D61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668FD"/>
    <w:multiLevelType w:val="multilevel"/>
    <w:tmpl w:val="E4E48A56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2520DD"/>
    <w:multiLevelType w:val="hybridMultilevel"/>
    <w:tmpl w:val="E9065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4505B"/>
    <w:multiLevelType w:val="hybridMultilevel"/>
    <w:tmpl w:val="3CEA2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A39F8"/>
    <w:multiLevelType w:val="hybridMultilevel"/>
    <w:tmpl w:val="6E74F0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96ED5"/>
    <w:multiLevelType w:val="hybridMultilevel"/>
    <w:tmpl w:val="787A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E767A"/>
    <w:multiLevelType w:val="hybridMultilevel"/>
    <w:tmpl w:val="4230A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A3176"/>
    <w:multiLevelType w:val="hybridMultilevel"/>
    <w:tmpl w:val="16D66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43ADB"/>
    <w:multiLevelType w:val="multilevel"/>
    <w:tmpl w:val="AFE09DD4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96B5DDB"/>
    <w:multiLevelType w:val="hybridMultilevel"/>
    <w:tmpl w:val="E556BBA0"/>
    <w:lvl w:ilvl="0" w:tplc="C01A4282"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5B1051"/>
    <w:multiLevelType w:val="hybridMultilevel"/>
    <w:tmpl w:val="A9C0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38"/>
  </w:num>
  <w:num w:numId="5">
    <w:abstractNumId w:val="33"/>
  </w:num>
  <w:num w:numId="6">
    <w:abstractNumId w:val="22"/>
  </w:num>
  <w:num w:numId="7">
    <w:abstractNumId w:val="41"/>
  </w:num>
  <w:num w:numId="8">
    <w:abstractNumId w:val="29"/>
  </w:num>
  <w:num w:numId="9">
    <w:abstractNumId w:val="16"/>
  </w:num>
  <w:num w:numId="10">
    <w:abstractNumId w:val="9"/>
  </w:num>
  <w:num w:numId="11">
    <w:abstractNumId w:val="40"/>
  </w:num>
  <w:num w:numId="12">
    <w:abstractNumId w:val="37"/>
  </w:num>
  <w:num w:numId="13">
    <w:abstractNumId w:val="25"/>
  </w:num>
  <w:num w:numId="14">
    <w:abstractNumId w:val="7"/>
  </w:num>
  <w:num w:numId="15">
    <w:abstractNumId w:val="45"/>
  </w:num>
  <w:num w:numId="16">
    <w:abstractNumId w:val="42"/>
  </w:num>
  <w:num w:numId="17">
    <w:abstractNumId w:val="47"/>
  </w:num>
  <w:num w:numId="18">
    <w:abstractNumId w:val="17"/>
  </w:num>
  <w:num w:numId="19">
    <w:abstractNumId w:val="48"/>
  </w:num>
  <w:num w:numId="20">
    <w:abstractNumId w:val="15"/>
  </w:num>
  <w:num w:numId="21">
    <w:abstractNumId w:val="2"/>
  </w:num>
  <w:num w:numId="22">
    <w:abstractNumId w:val="19"/>
  </w:num>
  <w:num w:numId="23">
    <w:abstractNumId w:val="35"/>
  </w:num>
  <w:num w:numId="24">
    <w:abstractNumId w:val="12"/>
  </w:num>
  <w:num w:numId="25">
    <w:abstractNumId w:val="26"/>
  </w:num>
  <w:num w:numId="26">
    <w:abstractNumId w:val="11"/>
  </w:num>
  <w:num w:numId="27">
    <w:abstractNumId w:val="28"/>
  </w:num>
  <w:num w:numId="28">
    <w:abstractNumId w:val="8"/>
  </w:num>
  <w:num w:numId="29">
    <w:abstractNumId w:val="5"/>
  </w:num>
  <w:num w:numId="30">
    <w:abstractNumId w:val="30"/>
  </w:num>
  <w:num w:numId="31">
    <w:abstractNumId w:val="10"/>
  </w:num>
  <w:num w:numId="32">
    <w:abstractNumId w:val="20"/>
  </w:num>
  <w:num w:numId="33">
    <w:abstractNumId w:val="21"/>
  </w:num>
  <w:num w:numId="34">
    <w:abstractNumId w:val="27"/>
  </w:num>
  <w:num w:numId="35">
    <w:abstractNumId w:val="1"/>
  </w:num>
  <w:num w:numId="36">
    <w:abstractNumId w:val="6"/>
  </w:num>
  <w:num w:numId="37">
    <w:abstractNumId w:val="44"/>
  </w:num>
  <w:num w:numId="38">
    <w:abstractNumId w:val="31"/>
  </w:num>
  <w:num w:numId="39">
    <w:abstractNumId w:val="18"/>
  </w:num>
  <w:num w:numId="40">
    <w:abstractNumId w:val="46"/>
  </w:num>
  <w:num w:numId="41">
    <w:abstractNumId w:val="0"/>
  </w:num>
  <w:num w:numId="42">
    <w:abstractNumId w:val="36"/>
  </w:num>
  <w:num w:numId="43">
    <w:abstractNumId w:val="39"/>
  </w:num>
  <w:num w:numId="44">
    <w:abstractNumId w:val="32"/>
  </w:num>
  <w:num w:numId="45">
    <w:abstractNumId w:val="14"/>
  </w:num>
  <w:num w:numId="46">
    <w:abstractNumId w:val="43"/>
  </w:num>
  <w:num w:numId="47">
    <w:abstractNumId w:val="3"/>
  </w:num>
  <w:num w:numId="48">
    <w:abstractNumId w:val="3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92B"/>
    <w:rsid w:val="0001792B"/>
    <w:rsid w:val="00022098"/>
    <w:rsid w:val="00026AF6"/>
    <w:rsid w:val="00034048"/>
    <w:rsid w:val="0003456B"/>
    <w:rsid w:val="00047B2A"/>
    <w:rsid w:val="00056B58"/>
    <w:rsid w:val="00062520"/>
    <w:rsid w:val="00083E53"/>
    <w:rsid w:val="00086E19"/>
    <w:rsid w:val="000912CA"/>
    <w:rsid w:val="0009265B"/>
    <w:rsid w:val="00094797"/>
    <w:rsid w:val="000A2553"/>
    <w:rsid w:val="000A5913"/>
    <w:rsid w:val="000B6428"/>
    <w:rsid w:val="000C14AF"/>
    <w:rsid w:val="000C358C"/>
    <w:rsid w:val="000C475E"/>
    <w:rsid w:val="000D2A17"/>
    <w:rsid w:val="000D635A"/>
    <w:rsid w:val="000D6BDC"/>
    <w:rsid w:val="000E0CF8"/>
    <w:rsid w:val="000E4384"/>
    <w:rsid w:val="000F7280"/>
    <w:rsid w:val="00100811"/>
    <w:rsid w:val="0012075B"/>
    <w:rsid w:val="00130754"/>
    <w:rsid w:val="001460F8"/>
    <w:rsid w:val="00162986"/>
    <w:rsid w:val="00164381"/>
    <w:rsid w:val="00171D72"/>
    <w:rsid w:val="00171F65"/>
    <w:rsid w:val="00173FD2"/>
    <w:rsid w:val="0018485C"/>
    <w:rsid w:val="00191944"/>
    <w:rsid w:val="00194683"/>
    <w:rsid w:val="001A3C2B"/>
    <w:rsid w:val="001A4F1B"/>
    <w:rsid w:val="001A7AFA"/>
    <w:rsid w:val="001C082B"/>
    <w:rsid w:val="001C7ED0"/>
    <w:rsid w:val="001D0554"/>
    <w:rsid w:val="001D3539"/>
    <w:rsid w:val="001D6D87"/>
    <w:rsid w:val="001E083D"/>
    <w:rsid w:val="001E1470"/>
    <w:rsid w:val="001E29EE"/>
    <w:rsid w:val="001E3B58"/>
    <w:rsid w:val="001F5B6F"/>
    <w:rsid w:val="0021184A"/>
    <w:rsid w:val="00221049"/>
    <w:rsid w:val="002264FD"/>
    <w:rsid w:val="00231098"/>
    <w:rsid w:val="00236A7A"/>
    <w:rsid w:val="0023735D"/>
    <w:rsid w:val="0024248C"/>
    <w:rsid w:val="002568C6"/>
    <w:rsid w:val="00264D81"/>
    <w:rsid w:val="00265882"/>
    <w:rsid w:val="002826A1"/>
    <w:rsid w:val="00285BB5"/>
    <w:rsid w:val="00287A59"/>
    <w:rsid w:val="00290A9C"/>
    <w:rsid w:val="002B4AE6"/>
    <w:rsid w:val="002B5DD6"/>
    <w:rsid w:val="002C01E6"/>
    <w:rsid w:val="002C4F97"/>
    <w:rsid w:val="002D7FDC"/>
    <w:rsid w:val="002E37D3"/>
    <w:rsid w:val="0030246A"/>
    <w:rsid w:val="003145E6"/>
    <w:rsid w:val="00316F4F"/>
    <w:rsid w:val="003260D9"/>
    <w:rsid w:val="0033042F"/>
    <w:rsid w:val="003404EF"/>
    <w:rsid w:val="00340AAD"/>
    <w:rsid w:val="003418A2"/>
    <w:rsid w:val="00342BE4"/>
    <w:rsid w:val="00347F8A"/>
    <w:rsid w:val="003564E3"/>
    <w:rsid w:val="003615CF"/>
    <w:rsid w:val="0036719B"/>
    <w:rsid w:val="00372020"/>
    <w:rsid w:val="003753F8"/>
    <w:rsid w:val="003811FC"/>
    <w:rsid w:val="003872EE"/>
    <w:rsid w:val="00391507"/>
    <w:rsid w:val="003956BD"/>
    <w:rsid w:val="003A7DF7"/>
    <w:rsid w:val="003B71D1"/>
    <w:rsid w:val="003D2B26"/>
    <w:rsid w:val="003E09E1"/>
    <w:rsid w:val="003E7218"/>
    <w:rsid w:val="004013C0"/>
    <w:rsid w:val="004069C5"/>
    <w:rsid w:val="00406F7A"/>
    <w:rsid w:val="0041774C"/>
    <w:rsid w:val="004227B4"/>
    <w:rsid w:val="004270A1"/>
    <w:rsid w:val="00450F19"/>
    <w:rsid w:val="00452528"/>
    <w:rsid w:val="00460F96"/>
    <w:rsid w:val="0048462D"/>
    <w:rsid w:val="00493B6F"/>
    <w:rsid w:val="004955AD"/>
    <w:rsid w:val="004A075F"/>
    <w:rsid w:val="004A1CEC"/>
    <w:rsid w:val="004C17FE"/>
    <w:rsid w:val="004C7B0C"/>
    <w:rsid w:val="004E2F11"/>
    <w:rsid w:val="004E693F"/>
    <w:rsid w:val="004F7F83"/>
    <w:rsid w:val="0050739E"/>
    <w:rsid w:val="00513532"/>
    <w:rsid w:val="005224B2"/>
    <w:rsid w:val="0053260A"/>
    <w:rsid w:val="005332F1"/>
    <w:rsid w:val="00543AF3"/>
    <w:rsid w:val="00565028"/>
    <w:rsid w:val="005655DE"/>
    <w:rsid w:val="00571545"/>
    <w:rsid w:val="00582420"/>
    <w:rsid w:val="005874E4"/>
    <w:rsid w:val="00595D32"/>
    <w:rsid w:val="005A3495"/>
    <w:rsid w:val="005A5955"/>
    <w:rsid w:val="005A6394"/>
    <w:rsid w:val="005B03BC"/>
    <w:rsid w:val="005B0A0E"/>
    <w:rsid w:val="005B5C7D"/>
    <w:rsid w:val="005C02ED"/>
    <w:rsid w:val="005C0797"/>
    <w:rsid w:val="005C3511"/>
    <w:rsid w:val="005D4D14"/>
    <w:rsid w:val="005D623D"/>
    <w:rsid w:val="005D6D1A"/>
    <w:rsid w:val="00601660"/>
    <w:rsid w:val="006043A9"/>
    <w:rsid w:val="00616945"/>
    <w:rsid w:val="00616BB4"/>
    <w:rsid w:val="006203E6"/>
    <w:rsid w:val="00633C4E"/>
    <w:rsid w:val="006443F1"/>
    <w:rsid w:val="0065076E"/>
    <w:rsid w:val="0065232C"/>
    <w:rsid w:val="00652566"/>
    <w:rsid w:val="00655494"/>
    <w:rsid w:val="00656F8A"/>
    <w:rsid w:val="00657B37"/>
    <w:rsid w:val="00661CE5"/>
    <w:rsid w:val="006659C7"/>
    <w:rsid w:val="00677EDC"/>
    <w:rsid w:val="00687530"/>
    <w:rsid w:val="0069358A"/>
    <w:rsid w:val="00693709"/>
    <w:rsid w:val="00696388"/>
    <w:rsid w:val="006A15EE"/>
    <w:rsid w:val="006A2D9A"/>
    <w:rsid w:val="006A3DF6"/>
    <w:rsid w:val="006A7586"/>
    <w:rsid w:val="006B7110"/>
    <w:rsid w:val="006B76C8"/>
    <w:rsid w:val="006C3507"/>
    <w:rsid w:val="006D380A"/>
    <w:rsid w:val="006E00E4"/>
    <w:rsid w:val="006E207A"/>
    <w:rsid w:val="006E28A1"/>
    <w:rsid w:val="007020E5"/>
    <w:rsid w:val="00702633"/>
    <w:rsid w:val="00706741"/>
    <w:rsid w:val="00731E58"/>
    <w:rsid w:val="00743B13"/>
    <w:rsid w:val="00764CC7"/>
    <w:rsid w:val="00766C44"/>
    <w:rsid w:val="00793EE3"/>
    <w:rsid w:val="007A16C9"/>
    <w:rsid w:val="007A3BE7"/>
    <w:rsid w:val="007A4C49"/>
    <w:rsid w:val="007C139E"/>
    <w:rsid w:val="007C1650"/>
    <w:rsid w:val="007C64AB"/>
    <w:rsid w:val="007D27AC"/>
    <w:rsid w:val="007D30BE"/>
    <w:rsid w:val="007D403C"/>
    <w:rsid w:val="007D41BA"/>
    <w:rsid w:val="007E3DF3"/>
    <w:rsid w:val="007E4650"/>
    <w:rsid w:val="007F1CA3"/>
    <w:rsid w:val="007F34AB"/>
    <w:rsid w:val="00800FED"/>
    <w:rsid w:val="00813326"/>
    <w:rsid w:val="0081492A"/>
    <w:rsid w:val="00817AC2"/>
    <w:rsid w:val="00824450"/>
    <w:rsid w:val="00827BC8"/>
    <w:rsid w:val="00830B28"/>
    <w:rsid w:val="00835CF4"/>
    <w:rsid w:val="00836033"/>
    <w:rsid w:val="008418B4"/>
    <w:rsid w:val="0084251D"/>
    <w:rsid w:val="00843095"/>
    <w:rsid w:val="008647E7"/>
    <w:rsid w:val="00864E21"/>
    <w:rsid w:val="0087351C"/>
    <w:rsid w:val="008876EF"/>
    <w:rsid w:val="00893248"/>
    <w:rsid w:val="008A548F"/>
    <w:rsid w:val="008A61E4"/>
    <w:rsid w:val="008B79F0"/>
    <w:rsid w:val="008D473D"/>
    <w:rsid w:val="008D50FF"/>
    <w:rsid w:val="008D779A"/>
    <w:rsid w:val="008E5612"/>
    <w:rsid w:val="008F2638"/>
    <w:rsid w:val="008F5617"/>
    <w:rsid w:val="009125C0"/>
    <w:rsid w:val="00926D8D"/>
    <w:rsid w:val="009330DF"/>
    <w:rsid w:val="00934D24"/>
    <w:rsid w:val="009466B4"/>
    <w:rsid w:val="0095292E"/>
    <w:rsid w:val="00964AC9"/>
    <w:rsid w:val="009656C6"/>
    <w:rsid w:val="00976564"/>
    <w:rsid w:val="00981DD2"/>
    <w:rsid w:val="00986DCC"/>
    <w:rsid w:val="009B5F5F"/>
    <w:rsid w:val="009C4A88"/>
    <w:rsid w:val="009D0C7D"/>
    <w:rsid w:val="009D2A68"/>
    <w:rsid w:val="009E3661"/>
    <w:rsid w:val="009E791E"/>
    <w:rsid w:val="009F25FB"/>
    <w:rsid w:val="009F70F8"/>
    <w:rsid w:val="009F7471"/>
    <w:rsid w:val="00A128F6"/>
    <w:rsid w:val="00A17C90"/>
    <w:rsid w:val="00A20EB1"/>
    <w:rsid w:val="00A213C9"/>
    <w:rsid w:val="00A30D09"/>
    <w:rsid w:val="00A3406A"/>
    <w:rsid w:val="00A3559B"/>
    <w:rsid w:val="00A73425"/>
    <w:rsid w:val="00A82062"/>
    <w:rsid w:val="00A851BD"/>
    <w:rsid w:val="00A964F4"/>
    <w:rsid w:val="00AA322D"/>
    <w:rsid w:val="00AA4A52"/>
    <w:rsid w:val="00AA77E0"/>
    <w:rsid w:val="00AC2630"/>
    <w:rsid w:val="00AC76AA"/>
    <w:rsid w:val="00AD6975"/>
    <w:rsid w:val="00AE5FB2"/>
    <w:rsid w:val="00AF200C"/>
    <w:rsid w:val="00B01739"/>
    <w:rsid w:val="00B02C1F"/>
    <w:rsid w:val="00B02E85"/>
    <w:rsid w:val="00B0794B"/>
    <w:rsid w:val="00B26BBF"/>
    <w:rsid w:val="00B270D1"/>
    <w:rsid w:val="00B30609"/>
    <w:rsid w:val="00B30CC0"/>
    <w:rsid w:val="00B338A0"/>
    <w:rsid w:val="00B4409E"/>
    <w:rsid w:val="00B4662A"/>
    <w:rsid w:val="00B47A36"/>
    <w:rsid w:val="00B60FCF"/>
    <w:rsid w:val="00B672E9"/>
    <w:rsid w:val="00B675BA"/>
    <w:rsid w:val="00B702B6"/>
    <w:rsid w:val="00B90864"/>
    <w:rsid w:val="00B91DF2"/>
    <w:rsid w:val="00B94388"/>
    <w:rsid w:val="00B94E73"/>
    <w:rsid w:val="00BA2E29"/>
    <w:rsid w:val="00BA30C8"/>
    <w:rsid w:val="00BC15E9"/>
    <w:rsid w:val="00BC1FF1"/>
    <w:rsid w:val="00BC3571"/>
    <w:rsid w:val="00BC4B01"/>
    <w:rsid w:val="00BD011B"/>
    <w:rsid w:val="00BE5C87"/>
    <w:rsid w:val="00BE745B"/>
    <w:rsid w:val="00BF5E6B"/>
    <w:rsid w:val="00BF6337"/>
    <w:rsid w:val="00C04F99"/>
    <w:rsid w:val="00C12798"/>
    <w:rsid w:val="00C155D6"/>
    <w:rsid w:val="00C256CE"/>
    <w:rsid w:val="00C26810"/>
    <w:rsid w:val="00C31A9F"/>
    <w:rsid w:val="00C3200E"/>
    <w:rsid w:val="00C325C3"/>
    <w:rsid w:val="00C34454"/>
    <w:rsid w:val="00C36091"/>
    <w:rsid w:val="00C54E83"/>
    <w:rsid w:val="00C567F0"/>
    <w:rsid w:val="00C611ED"/>
    <w:rsid w:val="00C74D1E"/>
    <w:rsid w:val="00C801CA"/>
    <w:rsid w:val="00C92E1E"/>
    <w:rsid w:val="00C96E38"/>
    <w:rsid w:val="00CA5525"/>
    <w:rsid w:val="00CA7218"/>
    <w:rsid w:val="00CC1127"/>
    <w:rsid w:val="00CC5523"/>
    <w:rsid w:val="00CC5647"/>
    <w:rsid w:val="00CC6580"/>
    <w:rsid w:val="00CD7D63"/>
    <w:rsid w:val="00CE4295"/>
    <w:rsid w:val="00CF1ECC"/>
    <w:rsid w:val="00CF3E8E"/>
    <w:rsid w:val="00D0194B"/>
    <w:rsid w:val="00D06CA2"/>
    <w:rsid w:val="00D07C59"/>
    <w:rsid w:val="00D21238"/>
    <w:rsid w:val="00D24D7D"/>
    <w:rsid w:val="00D353E0"/>
    <w:rsid w:val="00D5630F"/>
    <w:rsid w:val="00D620DB"/>
    <w:rsid w:val="00D6452B"/>
    <w:rsid w:val="00D76C94"/>
    <w:rsid w:val="00D7709D"/>
    <w:rsid w:val="00D93C55"/>
    <w:rsid w:val="00D95344"/>
    <w:rsid w:val="00D95367"/>
    <w:rsid w:val="00D97EE0"/>
    <w:rsid w:val="00DA175C"/>
    <w:rsid w:val="00DA40C8"/>
    <w:rsid w:val="00DB6033"/>
    <w:rsid w:val="00DE71BF"/>
    <w:rsid w:val="00E02AA2"/>
    <w:rsid w:val="00E034AE"/>
    <w:rsid w:val="00E22563"/>
    <w:rsid w:val="00E252B7"/>
    <w:rsid w:val="00E304A5"/>
    <w:rsid w:val="00E4781A"/>
    <w:rsid w:val="00E603C6"/>
    <w:rsid w:val="00E634FB"/>
    <w:rsid w:val="00E64C49"/>
    <w:rsid w:val="00E74721"/>
    <w:rsid w:val="00E929E0"/>
    <w:rsid w:val="00EA6BD2"/>
    <w:rsid w:val="00EB4AC7"/>
    <w:rsid w:val="00EB72C8"/>
    <w:rsid w:val="00EC0BC6"/>
    <w:rsid w:val="00F06D6D"/>
    <w:rsid w:val="00F06FF8"/>
    <w:rsid w:val="00F15F38"/>
    <w:rsid w:val="00F35A23"/>
    <w:rsid w:val="00F35F9B"/>
    <w:rsid w:val="00F521AD"/>
    <w:rsid w:val="00F53212"/>
    <w:rsid w:val="00F5554B"/>
    <w:rsid w:val="00F73E28"/>
    <w:rsid w:val="00F92A4A"/>
    <w:rsid w:val="00FA65EE"/>
    <w:rsid w:val="00FB70E8"/>
    <w:rsid w:val="00FC4FC4"/>
    <w:rsid w:val="00FD531B"/>
    <w:rsid w:val="00FD602A"/>
    <w:rsid w:val="00FD73EE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4040"/>
  <w15:docId w15:val="{1AF458EF-7E31-A541-8E54-5CC64BE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E6"/>
    <w:pPr>
      <w:keepNext/>
      <w:keepLines/>
      <w:spacing w:before="480" w:after="0"/>
      <w:outlineLvl w:val="0"/>
    </w:pPr>
    <w:rPr>
      <w:rFonts w:ascii="Sylfaen" w:eastAsiaTheme="majorEastAsia" w:hAnsi="Sylfae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4E4"/>
    <w:pPr>
      <w:keepNext/>
      <w:keepLines/>
      <w:spacing w:before="200" w:after="0"/>
      <w:outlineLvl w:val="1"/>
    </w:pPr>
    <w:rPr>
      <w:rFonts w:ascii="Sylfaen" w:eastAsiaTheme="majorEastAsia" w:hAnsi="Sylfaen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9F"/>
    <w:pPr>
      <w:ind w:left="720"/>
      <w:contextualSpacing/>
    </w:pPr>
  </w:style>
  <w:style w:type="paragraph" w:customStyle="1" w:styleId="Default">
    <w:name w:val="Default"/>
    <w:rsid w:val="00C31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7BC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4E4"/>
    <w:rPr>
      <w:rFonts w:ascii="Sylfaen" w:eastAsiaTheme="majorEastAsia" w:hAnsi="Sylfaen" w:cstheme="majorBidi"/>
      <w:b/>
      <w:bCs/>
      <w:color w:val="4F81BD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4AE6"/>
    <w:rPr>
      <w:rFonts w:ascii="Sylfaen" w:eastAsiaTheme="majorEastAsia" w:hAnsi="Sylfaen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F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F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1EC433-BF0C-5D4F-BDA7-72B778AC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მარიამ რაზმაძე</dc:creator>
  <cp:lastModifiedBy>Microsoft Office User</cp:lastModifiedBy>
  <cp:revision>4</cp:revision>
  <dcterms:created xsi:type="dcterms:W3CDTF">2020-04-03T16:28:00Z</dcterms:created>
  <dcterms:modified xsi:type="dcterms:W3CDTF">2020-04-03T16:28:00Z</dcterms:modified>
</cp:coreProperties>
</file>