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005A3" w14:textId="77777777" w:rsidR="00006DD6" w:rsidRDefault="00DD6FDA" w:rsidP="00006DD6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8AA7338" wp14:editId="0E12EEA2">
            <wp:extent cx="7846213" cy="1023012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39717" cy="1035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4F057" w14:textId="77777777" w:rsidR="00006DD6" w:rsidRDefault="00006DD6" w:rsidP="00006DD6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სილაბუსი</w:t>
      </w:r>
    </w:p>
    <w:p w14:paraId="31A5274D" w14:textId="77777777" w:rsidR="00DD6FDA" w:rsidRPr="00C13CC7" w:rsidRDefault="00BD792B" w:rsidP="00272329">
      <w:pPr>
        <w:jc w:val="center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 xml:space="preserve">MPHP 5110 </w:t>
      </w:r>
      <w:r w:rsidR="00CC71EB" w:rsidRPr="00CC71EB">
        <w:rPr>
          <w:rFonts w:ascii="Sylfaen" w:hAnsi="Sylfaen"/>
          <w:b/>
          <w:lang w:val="ka-GE"/>
        </w:rPr>
        <w:t>საზოგადოებრივი ჯანდაცვა და პოლიტიკა</w:t>
      </w:r>
      <w:r w:rsidR="002370E1">
        <w:rPr>
          <w:rFonts w:ascii="Sylfaen" w:hAnsi="Sylfaen"/>
          <w:b/>
          <w:lang w:val="ka-GE"/>
        </w:rPr>
        <w:t xml:space="preserve"> </w:t>
      </w:r>
      <w:r w:rsidR="002370E1" w:rsidRPr="002370E1">
        <w:rPr>
          <w:rFonts w:ascii="Sylfaen" w:hAnsi="Sylfaen"/>
          <w:b/>
          <w:lang w:val="ka-GE"/>
        </w:rPr>
        <w:t xml:space="preserve">  </w:t>
      </w:r>
    </w:p>
    <w:tbl>
      <w:tblPr>
        <w:tblStyle w:val="TableGrid"/>
        <w:tblpPr w:leftFromText="180" w:rightFromText="180" w:vertAnchor="text" w:tblpY="1"/>
        <w:tblOverlap w:val="never"/>
        <w:tblW w:w="12888" w:type="dxa"/>
        <w:tblLayout w:type="fixed"/>
        <w:tblLook w:val="04A0" w:firstRow="1" w:lastRow="0" w:firstColumn="1" w:lastColumn="0" w:noHBand="0" w:noVBand="1"/>
      </w:tblPr>
      <w:tblGrid>
        <w:gridCol w:w="3168"/>
        <w:gridCol w:w="9720"/>
      </w:tblGrid>
      <w:tr w:rsidR="00DA70E7" w14:paraId="58F85AB8" w14:textId="77777777" w:rsidTr="00CC0DEB">
        <w:tc>
          <w:tcPr>
            <w:tcW w:w="3168" w:type="dxa"/>
          </w:tcPr>
          <w:p w14:paraId="27E18BD1" w14:textId="77777777" w:rsidR="00CC71EB" w:rsidRDefault="00CC71EB" w:rsidP="004A344A">
            <w:pP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საფეხური:  მაგისტრატურა</w:t>
            </w:r>
          </w:p>
          <w:p w14:paraId="12BD9869" w14:textId="77777777" w:rsidR="00DA70E7" w:rsidRDefault="00DA70E7" w:rsidP="004A344A">
            <w:pP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006D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006DD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საქართველოს</w:t>
            </w:r>
            <w:r w:rsidRPr="00006D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06DD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უნივერსიტეტი</w:t>
            </w:r>
            <w:r w:rsidR="001416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201</w:t>
            </w:r>
            <w:r w:rsidR="0014163D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9</w:t>
            </w:r>
            <w:r w:rsidRPr="00006D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06DD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წ</w:t>
            </w:r>
            <w:r w:rsidRPr="00006D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0E8CB290" w14:textId="77777777" w:rsidR="00DA70E7" w:rsidRDefault="00DA70E7" w:rsidP="004A344A">
            <w:pP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006D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006DD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კრედიტების</w:t>
            </w:r>
            <w:r w:rsidRPr="00006D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06DD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რაოდენობა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="00CC71EB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15</w:t>
            </w:r>
            <w:r w:rsidRPr="00006D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ECTS</w:t>
            </w:r>
            <w:r w:rsidR="00CC1B60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 </w:t>
            </w:r>
          </w:p>
          <w:p w14:paraId="46AAFD8D" w14:textId="77777777" w:rsidR="00CC1B60" w:rsidRDefault="00CC1B60" w:rsidP="004A344A">
            <w:pP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</w:p>
          <w:p w14:paraId="28CDEFC1" w14:textId="77777777" w:rsidR="00CC1B60" w:rsidRPr="00CC1B60" w:rsidRDefault="00CC1B60" w:rsidP="004A344A">
            <w:pP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(1</w:t>
            </w:r>
            <w:r>
              <w:t xml:space="preserve"> </w:t>
            </w:r>
            <w:r w:rsidRPr="00CC1B60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ECTS</w:t>
            </w:r>
            <w:r w:rsidR="0014163D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=25</w:t>
            </w: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სთ)</w:t>
            </w:r>
          </w:p>
          <w:p w14:paraId="7F73774E" w14:textId="77777777" w:rsidR="00DA70E7" w:rsidRDefault="00DA70E7" w:rsidP="004A344A">
            <w:pPr>
              <w:rPr>
                <w:rFonts w:ascii="Sylfaen" w:hAnsi="Sylfaen"/>
                <w:lang w:val="ka-GE"/>
              </w:rPr>
            </w:pPr>
          </w:p>
          <w:p w14:paraId="0BB4F462" w14:textId="77777777" w:rsidR="0014163D" w:rsidRDefault="0014163D" w:rsidP="004A344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720" w:type="dxa"/>
          </w:tcPr>
          <w:p w14:paraId="38100F9F" w14:textId="77777777" w:rsidR="00C229A7" w:rsidRPr="002A6674" w:rsidRDefault="00DA70E7" w:rsidP="00C229A7">
            <w:pPr>
              <w:jc w:val="right"/>
              <w:rPr>
                <w:rFonts w:ascii="Sylfaen" w:hAnsi="Sylfaen"/>
                <w:color w:val="000000" w:themeColor="text1"/>
                <w:lang w:val="ka-GE"/>
              </w:rPr>
            </w:pPr>
            <w:r w:rsidRPr="002A6674">
              <w:rPr>
                <w:rFonts w:ascii="Sylfaen" w:hAnsi="Sylfaen"/>
                <w:color w:val="000000" w:themeColor="text1"/>
                <w:lang w:val="ka-GE"/>
              </w:rPr>
              <w:t>კურატორი:</w:t>
            </w:r>
            <w:r w:rsidR="000C6592" w:rsidRPr="002A6674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  <w:r w:rsidR="000F07F7" w:rsidRPr="002A6674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  <w:r w:rsidR="00C229A7" w:rsidRPr="002A6674">
              <w:rPr>
                <w:rFonts w:ascii="Sylfaen" w:hAnsi="Sylfaen"/>
                <w:color w:val="000000" w:themeColor="text1"/>
                <w:lang w:val="ka-GE"/>
              </w:rPr>
              <w:t>მაია კერესელიძე</w:t>
            </w:r>
          </w:p>
          <w:p w14:paraId="5B340D31" w14:textId="77777777" w:rsidR="002A6674" w:rsidRDefault="002A6674" w:rsidP="002370E1">
            <w:pPr>
              <w:jc w:val="right"/>
              <w:rPr>
                <w:rFonts w:ascii="Sylfaen" w:hAnsi="Sylfaen"/>
                <w:color w:val="000000" w:themeColor="text1"/>
                <w:lang w:val="ka-GE"/>
              </w:rPr>
            </w:pPr>
          </w:p>
          <w:p w14:paraId="76EB071C" w14:textId="77777777" w:rsidR="00084026" w:rsidRDefault="00084026" w:rsidP="00084026">
            <w:pPr>
              <w:jc w:val="right"/>
              <w:rPr>
                <w:rFonts w:ascii="Sylfaen" w:hAnsi="Sylfaen"/>
                <w:color w:val="000000" w:themeColor="text1"/>
                <w:lang w:val="ka-GE"/>
              </w:rPr>
            </w:pPr>
            <w:r w:rsidRPr="002A6674">
              <w:rPr>
                <w:rFonts w:ascii="Sylfaen" w:hAnsi="Sylfaen"/>
                <w:color w:val="000000" w:themeColor="text1"/>
                <w:lang w:val="ka-GE"/>
              </w:rPr>
              <w:t xml:space="preserve">ზაზა ავალიანი </w:t>
            </w:r>
          </w:p>
          <w:p w14:paraId="317CB61B" w14:textId="77777777" w:rsidR="002A6674" w:rsidRDefault="002A6674" w:rsidP="002370E1">
            <w:pPr>
              <w:jc w:val="right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ამირან გამყრელიძე</w:t>
            </w:r>
          </w:p>
          <w:p w14:paraId="18630A3E" w14:textId="77777777" w:rsidR="00296F76" w:rsidRDefault="00572004" w:rsidP="002370E1">
            <w:pPr>
              <w:jc w:val="right"/>
              <w:rPr>
                <w:rFonts w:ascii="Sylfaen" w:hAnsi="Sylfaen"/>
                <w:color w:val="000000" w:themeColor="text1"/>
                <w:lang w:val="ka-GE"/>
              </w:rPr>
            </w:pPr>
            <w:r w:rsidRPr="002A6674">
              <w:rPr>
                <w:rFonts w:ascii="Sylfaen" w:hAnsi="Sylfaen"/>
                <w:color w:val="000000" w:themeColor="text1"/>
                <w:lang w:val="ka-GE"/>
              </w:rPr>
              <w:t>ნატა ყაზახაშვილი</w:t>
            </w:r>
          </w:p>
          <w:p w14:paraId="2A8CBD99" w14:textId="77777777" w:rsidR="002A6674" w:rsidRDefault="002A6674" w:rsidP="002370E1">
            <w:pPr>
              <w:jc w:val="right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ვასილ ტყეშელაშვილი</w:t>
            </w:r>
          </w:p>
          <w:p w14:paraId="74525E96" w14:textId="77777777" w:rsidR="0098115E" w:rsidRDefault="0098115E" w:rsidP="002370E1">
            <w:pPr>
              <w:jc w:val="right"/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ნათია სხვიტარიძე</w:t>
            </w:r>
          </w:p>
          <w:p w14:paraId="17038FB0" w14:textId="795EAA33" w:rsidR="002A6674" w:rsidRPr="00A63E0D" w:rsidRDefault="00A63E0D" w:rsidP="002370E1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ნატა ბაინდურაშვილი</w:t>
            </w:r>
          </w:p>
          <w:p w14:paraId="7EAC1BB0" w14:textId="77777777" w:rsidR="006011E4" w:rsidRDefault="006011E4" w:rsidP="004A344A">
            <w:pPr>
              <w:rPr>
                <w:rFonts w:ascii="Sylfaen" w:hAnsi="Sylfaen"/>
                <w:lang w:val="ka-GE"/>
              </w:rPr>
            </w:pPr>
          </w:p>
          <w:p w14:paraId="2BAF3D74" w14:textId="77777777" w:rsidR="000F07F7" w:rsidRDefault="000F07F7" w:rsidP="002370E1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ასისტენტი ქეთევან გოგინაშვილი</w:t>
            </w:r>
          </w:p>
          <w:p w14:paraId="7CD55132" w14:textId="77777777" w:rsidR="009319C0" w:rsidRDefault="009319C0" w:rsidP="002370E1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ასისტენტი ნათია სხვიტარიძე</w:t>
            </w:r>
          </w:p>
          <w:p w14:paraId="1E98E500" w14:textId="77777777" w:rsidR="000F07F7" w:rsidRDefault="002A6674" w:rsidP="002370E1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მოწვეული სპეციალისტი </w:t>
            </w:r>
            <w:r w:rsidR="000F07F7">
              <w:rPr>
                <w:rFonts w:ascii="Sylfaen" w:hAnsi="Sylfaen"/>
                <w:lang w:val="ka-GE"/>
              </w:rPr>
              <w:t>ნია გიუაშვილი</w:t>
            </w:r>
          </w:p>
          <w:p w14:paraId="696F3E8C" w14:textId="77777777" w:rsidR="0053283E" w:rsidRDefault="0053283E" w:rsidP="002370E1">
            <w:pPr>
              <w:jc w:val="right"/>
              <w:rPr>
                <w:rFonts w:ascii="Sylfaen" w:hAnsi="Sylfaen"/>
                <w:lang w:val="ka-GE"/>
              </w:rPr>
            </w:pPr>
          </w:p>
          <w:p w14:paraId="6A95F1F6" w14:textId="05862E84" w:rsidR="00DA70E7" w:rsidRPr="00147128" w:rsidRDefault="00DA70E7" w:rsidP="002370E1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ტელეფონი</w:t>
            </w:r>
            <w:r w:rsidR="00433E8A" w:rsidRPr="00147128">
              <w:rPr>
                <w:rFonts w:ascii="Sylfaen" w:hAnsi="Sylfaen"/>
                <w:lang w:val="ka-GE"/>
              </w:rPr>
              <w:t xml:space="preserve">: </w:t>
            </w:r>
            <w:r w:rsidR="00126094">
              <w:rPr>
                <w:rFonts w:ascii="Sylfaen" w:hAnsi="Sylfaen"/>
                <w:lang w:val="ka-GE"/>
              </w:rPr>
              <w:t>599744041</w:t>
            </w:r>
          </w:p>
          <w:p w14:paraId="157056B7" w14:textId="7D00A0C1" w:rsidR="0014163D" w:rsidRPr="00147128" w:rsidRDefault="00DA70E7" w:rsidP="00BD792B">
            <w:pPr>
              <w:jc w:val="right"/>
              <w:rPr>
                <w:rFonts w:ascii="Sylfaen" w:hAnsi="Sylfaen"/>
                <w:lang w:val="ka-GE"/>
              </w:rPr>
            </w:pPr>
            <w:r w:rsidRPr="0088624A">
              <w:rPr>
                <w:rFonts w:ascii="Sylfaen" w:hAnsi="Sylfaen"/>
                <w:lang w:val="ka-GE"/>
              </w:rPr>
              <w:t>e.mail</w:t>
            </w:r>
            <w:r w:rsidR="0088624A">
              <w:rPr>
                <w:rFonts w:ascii="Sylfaen" w:hAnsi="Sylfaen"/>
                <w:lang w:val="ka-GE"/>
              </w:rPr>
              <w:t>:</w:t>
            </w:r>
            <w:r w:rsidR="00433E8A" w:rsidRPr="00147128">
              <w:rPr>
                <w:rFonts w:ascii="Sylfaen" w:hAnsi="Sylfaen"/>
                <w:lang w:val="ka-GE"/>
              </w:rPr>
              <w:t xml:space="preserve"> </w:t>
            </w:r>
            <w:r w:rsidR="0053283E" w:rsidRPr="00A63E0D">
              <w:rPr>
                <w:rFonts w:ascii="Sylfaen" w:hAnsi="Sylfaen"/>
                <w:lang w:val="ka-GE"/>
              </w:rPr>
              <w:t>m.kereselidze@ug.edu.ge</w:t>
            </w:r>
            <w:r w:rsidR="00433E8A" w:rsidRPr="00147128">
              <w:rPr>
                <w:rFonts w:ascii="Sylfaen" w:hAnsi="Sylfaen"/>
                <w:lang w:val="ka-GE"/>
              </w:rPr>
              <w:t xml:space="preserve">        </w:t>
            </w:r>
          </w:p>
          <w:p w14:paraId="11BB76FC" w14:textId="77777777" w:rsidR="0014163D" w:rsidRDefault="0014163D" w:rsidP="004A344A">
            <w:pPr>
              <w:rPr>
                <w:rFonts w:ascii="Sylfaen" w:hAnsi="Sylfaen"/>
              </w:rPr>
            </w:pPr>
            <w:r w:rsidRPr="006E32E0">
              <w:rPr>
                <w:rFonts w:ascii="Sylfaen" w:hAnsi="Sylfaen"/>
                <w:b/>
                <w:i/>
                <w:sz w:val="20"/>
                <w:lang w:val="ka-GE"/>
              </w:rPr>
              <w:t>კონსულტაციები</w:t>
            </w:r>
            <w:r>
              <w:rPr>
                <w:rFonts w:ascii="Sylfaen" w:hAnsi="Sylfaen"/>
                <w:lang w:val="ka-GE"/>
              </w:rPr>
              <w:t>:  ყოველი კვირის სამშაბათს 16.00 სთ</w:t>
            </w:r>
          </w:p>
          <w:p w14:paraId="1C2416BC" w14:textId="7A538FEE" w:rsidR="0053283E" w:rsidRDefault="0053283E" w:rsidP="004A344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ელექტრონულ ფორმატში</w:t>
            </w:r>
          </w:p>
          <w:p w14:paraId="72C59D5C" w14:textId="592F6A5B" w:rsidR="0053283E" w:rsidRPr="0053283E" w:rsidRDefault="0053283E" w:rsidP="004A344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პირისპირ შეხვედრები წინასწარი შეთანხმებით ლექტორთან</w:t>
            </w:r>
          </w:p>
          <w:p w14:paraId="5FD0667B" w14:textId="77777777" w:rsidR="0014163D" w:rsidRPr="0014163D" w:rsidRDefault="0014163D" w:rsidP="004A344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უნივერსიტეტის პირველი კორპუსი, მ.კოსტავას 77 ა. მესამე სართული 302</w:t>
            </w:r>
          </w:p>
        </w:tc>
      </w:tr>
      <w:tr w:rsidR="00DA70E7" w14:paraId="44D1F8C3" w14:textId="77777777" w:rsidTr="00CC0DEB">
        <w:tc>
          <w:tcPr>
            <w:tcW w:w="3168" w:type="dxa"/>
          </w:tcPr>
          <w:p w14:paraId="4ABD1D1C" w14:textId="77777777" w:rsidR="00DA70E7" w:rsidRDefault="00DA70E7" w:rsidP="004A344A">
            <w:pPr>
              <w:rPr>
                <w:rFonts w:ascii="Sylfaen" w:hAnsi="Sylfaen"/>
                <w:lang w:val="ka-GE"/>
              </w:rPr>
            </w:pPr>
            <w:r w:rsidRPr="00006DD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კურსზე</w:t>
            </w:r>
            <w:r w:rsidRPr="00006D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E32E0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006DD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დაშვების</w:t>
            </w:r>
            <w:r w:rsidRPr="00006D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E32E0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006DD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წინაპირობა</w:t>
            </w:r>
          </w:p>
        </w:tc>
        <w:tc>
          <w:tcPr>
            <w:tcW w:w="9720" w:type="dxa"/>
          </w:tcPr>
          <w:p w14:paraId="541293F6" w14:textId="77777777" w:rsidR="00272329" w:rsidRPr="00D73C89" w:rsidRDefault="00D73C89" w:rsidP="006011E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 გააჩნია</w:t>
            </w:r>
          </w:p>
          <w:p w14:paraId="67C32792" w14:textId="77777777" w:rsidR="00BF4875" w:rsidRPr="00BF4875" w:rsidRDefault="00BF4875" w:rsidP="006011E4">
            <w:pPr>
              <w:rPr>
                <w:rFonts w:ascii="Sylfaen" w:hAnsi="Sylfaen"/>
              </w:rPr>
            </w:pPr>
          </w:p>
        </w:tc>
      </w:tr>
      <w:tr w:rsidR="00DA70E7" w14:paraId="0E228361" w14:textId="77777777" w:rsidTr="00CC0DEB">
        <w:tc>
          <w:tcPr>
            <w:tcW w:w="3168" w:type="dxa"/>
          </w:tcPr>
          <w:p w14:paraId="464119D2" w14:textId="77777777" w:rsidR="00DA70E7" w:rsidRDefault="00DA70E7" w:rsidP="004A344A">
            <w:pPr>
              <w:rPr>
                <w:rFonts w:ascii="Sylfaen" w:hAnsi="Sylfaen"/>
                <w:lang w:val="ka-GE"/>
              </w:rPr>
            </w:pPr>
            <w:r w:rsidRPr="00006DD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lastRenderedPageBreak/>
              <w:t>აღწერა</w:t>
            </w:r>
          </w:p>
        </w:tc>
        <w:tc>
          <w:tcPr>
            <w:tcW w:w="9720" w:type="dxa"/>
          </w:tcPr>
          <w:p w14:paraId="4A8863FB" w14:textId="7052F7E7" w:rsidR="00CC71EB" w:rsidRDefault="00755650" w:rsidP="004A344A">
            <w:pPr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კურსი განიხილავს ქვეყნ</w:t>
            </w:r>
            <w:r w:rsidR="00DE6C1A" w:rsidRPr="00DE6C1A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ების ჯანდაცვის სისტემების წარმატებული ფუნქციონირებისა და მოსახლეობის ჯანმრთელობის ხელშეწყობისათვის საზოგადოებრივი ჯანდაცვის ფუნქციების, მოქმედების სფეროების, წამალთპოლიტიკის, ფარმაციის, ტექნოლოგიებისა და ბიოსამედიცინო კვლევების</w:t>
            </w:r>
            <w:r w:rsidR="009B73DA"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  <w:t>, ეთიკისა და ბიოეთიკის</w:t>
            </w:r>
            <w:r w:rsidR="00DE6C1A" w:rsidRPr="00DE6C1A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 xml:space="preserve"> მნიშვნელობის, გლობალური ჯანმრთელობის, ჯანდაცვის პოლიტიკის თავისებურებების სისტემურ და სიღრმისეულ საკითხებს. კურსი ფოკუსირებულია ჯანმრთელობაზე, როგორც სოციალურ და ეკონომიკურ კატეგორიაზე, ჯანმრთელობის განმსაზღვრელ დეტერმინანტებზე.</w:t>
            </w:r>
          </w:p>
          <w:p w14:paraId="1213556B" w14:textId="77777777" w:rsidR="009B73DA" w:rsidRPr="009B73DA" w:rsidRDefault="009B73DA" w:rsidP="004A344A">
            <w:pPr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</w:pPr>
          </w:p>
          <w:p w14:paraId="6D707417" w14:textId="77777777" w:rsidR="00CC71EB" w:rsidRPr="00CC71EB" w:rsidRDefault="00CC71EB" w:rsidP="004A344A">
            <w:pPr>
              <w:rPr>
                <w:rFonts w:ascii="Sylfaen" w:hAnsi="Sylfaen"/>
                <w:lang w:val="ka-GE"/>
              </w:rPr>
            </w:pPr>
          </w:p>
        </w:tc>
      </w:tr>
      <w:tr w:rsidR="00DA70E7" w14:paraId="78F9B42E" w14:textId="77777777" w:rsidTr="00CC0DEB">
        <w:tc>
          <w:tcPr>
            <w:tcW w:w="3168" w:type="dxa"/>
          </w:tcPr>
          <w:p w14:paraId="5D16DECD" w14:textId="77777777" w:rsidR="00DA70E7" w:rsidRDefault="00DA70E7" w:rsidP="004A344A">
            <w:pPr>
              <w:rPr>
                <w:rFonts w:ascii="Sylfaen" w:hAnsi="Sylfaen"/>
                <w:lang w:val="ka-GE"/>
              </w:rPr>
            </w:pPr>
            <w:r w:rsidRPr="00006DD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მიზნები</w:t>
            </w:r>
          </w:p>
        </w:tc>
        <w:tc>
          <w:tcPr>
            <w:tcW w:w="9720" w:type="dxa"/>
          </w:tcPr>
          <w:p w14:paraId="104D1A61" w14:textId="79BEE049" w:rsidR="00CC71EB" w:rsidRPr="00CC71EB" w:rsidRDefault="00CC71EB" w:rsidP="00390F6B">
            <w:pPr>
              <w:rPr>
                <w:rFonts w:ascii="Sylfaen" w:hAnsi="Sylfaen"/>
                <w:lang w:val="ka-GE"/>
              </w:rPr>
            </w:pP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კურსის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მიზანია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მაგისტრანტს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მისცეს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სისტემური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ცოდნა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საზოგადოებრივი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ჯანმრთელობის</w:t>
            </w:r>
            <w:r w:rsidR="00390F6B"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  <w:t xml:space="preserve"> და 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ჯანდაცვ</w:t>
            </w:r>
            <w:r w:rsidR="00390F6B"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  <w:t xml:space="preserve">ის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პოლიტიკის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,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მისი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ფორმირების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ძირითადი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პრინციპებისა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მოთხოვნების</w:t>
            </w:r>
            <w:r w:rsidR="00390F6B"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  <w:t xml:space="preserve"> შესახებ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,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გამოუმუშაოს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სისტემური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მიდგომისა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კრიტიკული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ანალიზის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უნარები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ჯანდაცვის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სისტემის</w:t>
            </w:r>
            <w:r w:rsidR="00390F6B"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  <w:t>, ფაქტორებისა და დაავადებების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="00390F6B"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 xml:space="preserve">მართვის ძირითად საკითხებსა და რეგულაციებში, საზოგადოებრივი ჯანდაცვის სერვისების მიწოდების ეთიკაში. </w:t>
            </w:r>
          </w:p>
        </w:tc>
      </w:tr>
      <w:tr w:rsidR="00DA70E7" w14:paraId="38746E15" w14:textId="77777777" w:rsidTr="00CC0DEB">
        <w:tc>
          <w:tcPr>
            <w:tcW w:w="3168" w:type="dxa"/>
          </w:tcPr>
          <w:p w14:paraId="1E824AB7" w14:textId="77777777" w:rsidR="00DA70E7" w:rsidRDefault="00DA70E7" w:rsidP="004A344A">
            <w:pPr>
              <w:rPr>
                <w:rFonts w:ascii="Sylfaen" w:hAnsi="Sylfaen"/>
                <w:lang w:val="ka-GE"/>
              </w:rPr>
            </w:pPr>
            <w:r w:rsidRPr="00006DD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შედეგები</w:t>
            </w:r>
          </w:p>
        </w:tc>
        <w:tc>
          <w:tcPr>
            <w:tcW w:w="9720" w:type="dxa"/>
          </w:tcPr>
          <w:p w14:paraId="077907A8" w14:textId="77777777" w:rsidR="00CC71EB" w:rsidRPr="0060163E" w:rsidRDefault="00CC71EB" w:rsidP="00CC71EB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0163E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t>ცოდნა</w:t>
            </w:r>
            <w:r w:rsidRPr="0060163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t>და</w:t>
            </w:r>
            <w:r w:rsidRPr="0060163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t>გაცნობიერება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კურსის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დასრულების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შემდეგ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სტუდენტს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ექნება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:</w:t>
            </w:r>
          </w:p>
          <w:p w14:paraId="49275BD9" w14:textId="4526B15A" w:rsidR="00BD792B" w:rsidRPr="00037201" w:rsidRDefault="00CC71EB" w:rsidP="00037201">
            <w:pPr>
              <w:pStyle w:val="ListParagraph"/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Sylfaen" w:eastAsia="Times New Roman" w:hAnsi="Sylfaen" w:cs="Arial"/>
                <w:color w:val="000000"/>
                <w:sz w:val="17"/>
                <w:szCs w:val="17"/>
              </w:rPr>
            </w:pP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•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სიღრმისეულად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გაცნობიერებული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="00037201"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 xml:space="preserve">მიზნობრივ ჯგუფებში (მათ შორის </w:t>
            </w:r>
            <w:r w:rsid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დედათა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ბავშვთა</w:t>
            </w:r>
            <w:r w:rsidR="00037201"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  <w:t xml:space="preserve">) 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ჯანმრთელობის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დაცვისა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უსაფრთხოების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უზრუნველყოფის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,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საიფორმაციო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სისტემების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,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რაციონალური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წამალთპოლილტიკის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,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ტექნოლოგიების</w:t>
            </w:r>
            <w:r w:rsidR="00DB4E32"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  <w:t xml:space="preserve"> მ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ნიშვნელობა</w:t>
            </w:r>
            <w:r w:rsidR="00037201"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  <w:t>.</w:t>
            </w:r>
          </w:p>
          <w:p w14:paraId="05FB66EE" w14:textId="77777777" w:rsidR="00CC71EB" w:rsidRPr="00037201" w:rsidRDefault="00CC71EB" w:rsidP="00037201">
            <w:pPr>
              <w:pStyle w:val="ListParagraph"/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Sylfaen" w:eastAsia="Times New Roman" w:hAnsi="Sylfaen" w:cs="Arial"/>
                <w:color w:val="000000"/>
                <w:sz w:val="17"/>
                <w:szCs w:val="17"/>
              </w:rPr>
            </w:pP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•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სისტემური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ცოდნა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ჯანმრთელობის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დაცვის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პოლიტიკის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ფორმირების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კანონზომიერების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შესახებ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;</w:t>
            </w:r>
          </w:p>
          <w:p w14:paraId="18A87CCC" w14:textId="69C72AE4" w:rsidR="00CC71EB" w:rsidRPr="00037201" w:rsidRDefault="00CC71EB" w:rsidP="00037201">
            <w:pPr>
              <w:pStyle w:val="ListParagraph"/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</w:pP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•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სისტემური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ცოდნა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გლობალური</w:t>
            </w:r>
            <w:r w:rsidR="004F6F71"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 xml:space="preserve"> ჯანმრთელობის მნიშვნელობის შესახებ საზოგადოებრივი ჯანდაცვის პოლიტიკის ფორმირებაში. 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</w:p>
          <w:p w14:paraId="3F1C98F5" w14:textId="63543E5A" w:rsidR="009B73DA" w:rsidRPr="00037201" w:rsidRDefault="009B73DA" w:rsidP="00037201">
            <w:pPr>
              <w:pStyle w:val="ListParagraph"/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</w:pP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>ძირითადი პრინციპების ცოდნა ადმინისტრაციული ორგანოს საქმიანობის სამართლებრივი ფორმებისა და ნორმატიული აქტების შესახებ</w:t>
            </w:r>
            <w:r w:rsidR="002F2378"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>.</w:t>
            </w:r>
          </w:p>
          <w:p w14:paraId="7EA44DE0" w14:textId="36E66A4B" w:rsidR="009B73DA" w:rsidRPr="00DB4EB6" w:rsidRDefault="009B73DA" w:rsidP="00DB4EB6">
            <w:pPr>
              <w:pStyle w:val="NoSpacing"/>
              <w:numPr>
                <w:ilvl w:val="0"/>
                <w:numId w:val="35"/>
              </w:numPr>
              <w:rPr>
                <w:rFonts w:ascii="Sylfaen" w:hAnsi="Sylfaen"/>
                <w:sz w:val="20"/>
                <w:szCs w:val="20"/>
              </w:rPr>
            </w:pPr>
            <w:r w:rsidRPr="002F2378">
              <w:rPr>
                <w:rFonts w:ascii="Sylfaen" w:hAnsi="Sylfaen"/>
                <w:sz w:val="20"/>
                <w:szCs w:val="20"/>
              </w:rPr>
              <w:t>სისტემური</w:t>
            </w:r>
            <w:r w:rsidR="002F237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F2378">
              <w:rPr>
                <w:rFonts w:ascii="Sylfaen" w:hAnsi="Sylfaen"/>
                <w:sz w:val="20"/>
                <w:szCs w:val="20"/>
              </w:rPr>
              <w:t>ცოდნა</w:t>
            </w:r>
            <w:r w:rsidR="002F237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F2378">
              <w:rPr>
                <w:rFonts w:ascii="Sylfaen" w:hAnsi="Sylfaen"/>
                <w:sz w:val="20"/>
                <w:szCs w:val="20"/>
              </w:rPr>
              <w:t>ბიოეთიკისა</w:t>
            </w:r>
            <w:r w:rsidR="002F237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F2378">
              <w:rPr>
                <w:rFonts w:ascii="Sylfaen" w:hAnsi="Sylfaen"/>
                <w:sz w:val="20"/>
                <w:szCs w:val="20"/>
              </w:rPr>
              <w:t>და</w:t>
            </w:r>
            <w:r w:rsidR="002F237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F2378">
              <w:rPr>
                <w:rFonts w:ascii="Sylfaen" w:hAnsi="Sylfaen"/>
                <w:sz w:val="20"/>
                <w:szCs w:val="20"/>
              </w:rPr>
              <w:t>ჯანმრთელობის</w:t>
            </w:r>
            <w:r w:rsidR="002F237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F2378">
              <w:rPr>
                <w:rFonts w:ascii="Sylfaen" w:hAnsi="Sylfaen"/>
                <w:sz w:val="20"/>
                <w:szCs w:val="20"/>
              </w:rPr>
              <w:t>დაცვის</w:t>
            </w:r>
            <w:r w:rsidR="002F2378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Pr="002F2378">
              <w:rPr>
                <w:rFonts w:ascii="Sylfaen" w:hAnsi="Sylfaen"/>
                <w:sz w:val="20"/>
                <w:szCs w:val="20"/>
              </w:rPr>
              <w:t>სამართლის</w:t>
            </w:r>
            <w:r w:rsidR="002F237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F2378">
              <w:rPr>
                <w:rFonts w:ascii="Sylfaen" w:hAnsi="Sylfaen"/>
                <w:sz w:val="20"/>
                <w:szCs w:val="20"/>
              </w:rPr>
              <w:t>ფუნდამენტური</w:t>
            </w:r>
            <w:r w:rsidR="002F237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F2378">
              <w:rPr>
                <w:rFonts w:ascii="Sylfaen" w:hAnsi="Sylfaen"/>
                <w:sz w:val="20"/>
                <w:szCs w:val="20"/>
              </w:rPr>
              <w:t>საკითხების</w:t>
            </w:r>
            <w:r w:rsidR="00CA1CE9">
              <w:rPr>
                <w:rFonts w:ascii="Sylfaen" w:hAnsi="Sylfaen"/>
                <w:sz w:val="20"/>
                <w:szCs w:val="20"/>
                <w:lang w:val="ka-GE"/>
              </w:rPr>
              <w:t xml:space="preserve">ა და პაციენტის უფლებების </w:t>
            </w:r>
            <w:r w:rsidRPr="002F2378">
              <w:rPr>
                <w:rFonts w:ascii="Sylfaen" w:hAnsi="Sylfaen" w:cs="Times New Roman"/>
                <w:sz w:val="20"/>
                <w:szCs w:val="20"/>
              </w:rPr>
              <w:t> </w:t>
            </w:r>
            <w:r w:rsidRPr="002F2378">
              <w:rPr>
                <w:rFonts w:ascii="Sylfaen" w:hAnsi="Sylfaen"/>
                <w:sz w:val="20"/>
                <w:szCs w:val="20"/>
              </w:rPr>
              <w:t>შესახებ</w:t>
            </w:r>
            <w:r w:rsidRPr="002F2378">
              <w:rPr>
                <w:rFonts w:ascii="Sylfaen" w:hAnsi="Sylfaen" w:cs="Times New Roman"/>
                <w:sz w:val="20"/>
                <w:szCs w:val="20"/>
              </w:rPr>
              <w:t>;</w:t>
            </w:r>
          </w:p>
          <w:p w14:paraId="004C80B1" w14:textId="2C3B4F8C" w:rsidR="009B73DA" w:rsidRPr="00037201" w:rsidRDefault="009B73DA" w:rsidP="00037201">
            <w:pPr>
              <w:pStyle w:val="ListParagraph"/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Sylfaen" w:eastAsia="Times New Roman" w:hAnsi="Sylfaen" w:cs="Arial"/>
                <w:color w:val="000000"/>
                <w:sz w:val="17"/>
                <w:szCs w:val="17"/>
              </w:rPr>
            </w:pPr>
            <w:r w:rsidRPr="000372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გაცნობიერებული</w:t>
            </w:r>
            <w:r w:rsidR="0051349D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0372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სამედიცინო</w:t>
            </w:r>
            <w:r w:rsidR="0051349D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0372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მომსახურებაში</w:t>
            </w:r>
            <w:r w:rsidR="0051349D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0372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არსებული</w:t>
            </w:r>
            <w:r w:rsidR="0051349D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0372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უხშირესი</w:t>
            </w:r>
            <w:r w:rsidR="0051349D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 </w:t>
            </w:r>
            <w:r w:rsidRPr="000372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ეთიკური</w:t>
            </w:r>
            <w:r w:rsidR="0051349D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0372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თუ</w:t>
            </w:r>
            <w:r w:rsidR="0051349D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0372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ჯანმრთელობის</w:t>
            </w:r>
            <w:r w:rsidR="0051349D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0372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დაცვის</w:t>
            </w:r>
            <w:r w:rsidR="0051349D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0372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სამართლებრივი</w:t>
            </w:r>
            <w:r w:rsidR="0051349D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0372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პრობლემების</w:t>
            </w:r>
            <w:r w:rsidR="0051349D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0372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გადაწყვეტის</w:t>
            </w:r>
            <w:r w:rsidR="0051349D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0372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მიმართულებები</w:t>
            </w:r>
            <w:r w:rsidRPr="0003720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;</w:t>
            </w:r>
          </w:p>
          <w:p w14:paraId="1D1FA7E0" w14:textId="77777777" w:rsidR="009B73DA" w:rsidRPr="009B73DA" w:rsidRDefault="009B73DA" w:rsidP="009B73DA">
            <w:pPr>
              <w:spacing w:before="100" w:beforeAutospacing="1" w:after="100" w:afterAutospacing="1"/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</w:pPr>
          </w:p>
          <w:p w14:paraId="12C86AC4" w14:textId="77777777" w:rsidR="00CC71EB" w:rsidRPr="0060163E" w:rsidRDefault="00CC71EB" w:rsidP="00CC71EB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0163E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t>უნარი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კურსის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დასრულების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შემდეგ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სტუდენტს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ექნება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:</w:t>
            </w:r>
          </w:p>
          <w:p w14:paraId="02AD54EA" w14:textId="77777777" w:rsidR="00CC71EB" w:rsidRPr="0060163E" w:rsidRDefault="00CC71EB" w:rsidP="00CC71E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•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ჯანდაცვის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სისტემის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,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ან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ქვესისტემის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ფუნქციონირების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პროცესში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პრობლემურ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საკითხთა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(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დაფინანსების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სახეების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,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ადამიანური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რესურსების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გენერირების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,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ჯანდაცვითი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პროდუქტების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მიწოდების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სამართლიანობისა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ხელმისაწვდომობის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)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გადაჭრის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ორიგინალური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გზების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მოძიების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უნარი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</w:t>
            </w:r>
          </w:p>
          <w:p w14:paraId="4E9F47A9" w14:textId="77777777" w:rsidR="00CC71EB" w:rsidRPr="0060163E" w:rsidRDefault="00CC71EB" w:rsidP="00CC71EB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>•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ჯანდაცვის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პოლიტიკისა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ზოგადად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საზოგადოებრივი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ჯანმრთელობის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დაცვის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პირველადი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,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მეორეული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მესამეული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დონის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სერვისების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სტრუქტურის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,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დაფინანსების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,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ორგანიზებისა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მიწოდების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სეგმენტებში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არსებული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უახლესი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ინფორმაციის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კრიტიკული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ანალიზის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საფუძველზე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მტკიცებულებითი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დასკვნის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გაკეთების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უნარი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</w:t>
            </w:r>
          </w:p>
          <w:p w14:paraId="4F8CF025" w14:textId="77777777" w:rsidR="00CC71EB" w:rsidRPr="0060163E" w:rsidRDefault="00CC71EB" w:rsidP="00CC71EB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•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აკადემიურ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პროფესილ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საზოგადოებასთან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,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ფართო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წრეებში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აკადემიური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პატიოსნების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გათვალისწინებით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მტკიცებულებითი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დასკვნების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,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არგუმენტების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წერილობით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პრეზენტაციების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დონეზე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წარდგენის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უნარი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</w:t>
            </w:r>
          </w:p>
          <w:p w14:paraId="500F6769" w14:textId="40F2BDE3" w:rsidR="00987843" w:rsidRPr="00115BF8" w:rsidRDefault="009B73DA" w:rsidP="00987843">
            <w:pPr>
              <w:numPr>
                <w:ilvl w:val="0"/>
                <w:numId w:val="31"/>
              </w:num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A1659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სამედიცინო</w:t>
            </w:r>
            <w:r w:rsidRPr="003A1659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მომსახურების</w:t>
            </w:r>
            <w:r w:rsidRPr="003A1659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მიწოდების</w:t>
            </w:r>
            <w:r w:rsidRPr="003A1659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ნებისმიერ</w:t>
            </w:r>
            <w:r w:rsidRPr="003A1659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ეტაპზე</w:t>
            </w:r>
            <w:r w:rsidRPr="003A1659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</w:rPr>
              <w:t xml:space="preserve">, </w:t>
            </w:r>
            <w:r w:rsidRPr="003A1659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მულტიდისციპლინურ</w:t>
            </w:r>
            <w:r w:rsidRPr="003A1659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გარემოში</w:t>
            </w:r>
            <w:r w:rsidRPr="003A1659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</w:rPr>
              <w:t xml:space="preserve">, </w:t>
            </w:r>
            <w:r w:rsidRPr="003A1659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წარმოქმილი</w:t>
            </w:r>
            <w:r w:rsidRPr="003A1659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მრავალფაქტორული</w:t>
            </w:r>
            <w:r w:rsidRPr="003A1659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პრობლემის</w:t>
            </w:r>
            <w:r w:rsidRPr="003A1659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გადაწყვეტის</w:t>
            </w:r>
            <w:r w:rsidRPr="003A1659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ბიოეთიკური</w:t>
            </w:r>
            <w:r w:rsidRPr="003A1659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გზებისა</w:t>
            </w:r>
            <w:r w:rsidRPr="003A1659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და</w:t>
            </w:r>
            <w:r w:rsidRPr="003A1659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მეთოდების</w:t>
            </w:r>
            <w:r w:rsidRPr="003A1659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მოძიების</w:t>
            </w:r>
            <w:r w:rsidRPr="003A1659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უნარი</w:t>
            </w:r>
            <w:r w:rsidRPr="003A1659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</w:rPr>
              <w:t>,</w:t>
            </w:r>
          </w:p>
          <w:p w14:paraId="79FF174F" w14:textId="77777777" w:rsidR="00987843" w:rsidRPr="003A1659" w:rsidRDefault="00987843" w:rsidP="0098784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•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პროფესიულ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არასამედიცინო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საზოგადოებასთან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აკადემიური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პატიოსნების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გათვალისწინებით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ჯანდაცვითი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სერვისებში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სამედიცინო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სამართლის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საკითხებისა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ბიოეთიკური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ასპექტების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კვლევების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მეთოდების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,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მიღებული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დასკვენების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პრეზენტაციისა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წერილობითი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ფორმით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წარდგენის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უნარი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;</w:t>
            </w:r>
          </w:p>
          <w:p w14:paraId="0DFDBEAF" w14:textId="4E30219D" w:rsidR="009B73DA" w:rsidRPr="00266CF9" w:rsidRDefault="00987843" w:rsidP="00266CF9">
            <w:pPr>
              <w:numPr>
                <w:ilvl w:val="0"/>
                <w:numId w:val="32"/>
              </w:num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ჯანმრთელობის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დაცვის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ეთიკურ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სამედიცინო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სამართლის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(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საერთაშორისო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ადგილობრივი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ჯანდაცვითი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კანონმდებლობა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ბიოეთიკა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)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სხვ</w:t>
            </w:r>
            <w:r w:rsidR="00514B63"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  <w:t>ა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დასხვა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საკითხების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სწავლის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დამოუკიდებლად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წარმართვის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უნარი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  <w:p w14:paraId="3D498C17" w14:textId="77777777" w:rsidR="00CC71EB" w:rsidRPr="0060163E" w:rsidRDefault="00CC71EB" w:rsidP="00CC71EB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  <w:lang w:val="ka-GE"/>
              </w:rPr>
              <w:t>პასუხისმგელობა და ავტონომიურობა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კურსის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დასრულების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შემდეგ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სტუდენტს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ექნება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:</w:t>
            </w:r>
          </w:p>
          <w:p w14:paraId="67767CF2" w14:textId="77777777" w:rsidR="00CC71EB" w:rsidRDefault="00CC71EB" w:rsidP="00BD792B">
            <w:pPr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</w:pP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•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გათავისებული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საზოგადოებრივი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ჯანდაცვის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სფეროში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აღიარებული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ღირებულებების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(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პაციენტის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უფლებები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,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პროფესიული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ეთიკა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,)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დაცვა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პოლიტიკის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გატარების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აუცილებლობა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</w:t>
            </w:r>
          </w:p>
          <w:p w14:paraId="49901B4E" w14:textId="27866C69" w:rsidR="00987843" w:rsidRPr="00987843" w:rsidRDefault="00987843" w:rsidP="00BD792B">
            <w:pPr>
              <w:rPr>
                <w:rFonts w:ascii="Sylfaen" w:eastAsia="Times New Roman" w:hAnsi="Sylfaen" w:cs="Times New Roman"/>
                <w:color w:val="000000"/>
                <w:szCs w:val="17"/>
                <w:lang w:val="ka-GE"/>
              </w:rPr>
            </w:pPr>
          </w:p>
        </w:tc>
      </w:tr>
      <w:tr w:rsidR="00DA70E7" w14:paraId="6047C8F4" w14:textId="77777777" w:rsidTr="00CC0DEB">
        <w:trPr>
          <w:trHeight w:val="1025"/>
        </w:trPr>
        <w:tc>
          <w:tcPr>
            <w:tcW w:w="3168" w:type="dxa"/>
          </w:tcPr>
          <w:p w14:paraId="65AFE0F0" w14:textId="77777777" w:rsidR="00DA70E7" w:rsidRDefault="00DA70E7" w:rsidP="004A344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ხანგრძლიობა</w:t>
            </w:r>
          </w:p>
        </w:tc>
        <w:tc>
          <w:tcPr>
            <w:tcW w:w="9720" w:type="dxa"/>
          </w:tcPr>
          <w:p w14:paraId="275531B4" w14:textId="77777777" w:rsidR="00DA70E7" w:rsidRPr="0040661E" w:rsidRDefault="003E0873" w:rsidP="004A344A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ლექცია</w:t>
            </w:r>
            <w:r w:rsidR="00C9310D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- 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სულ  </w:t>
            </w:r>
            <w:r w:rsidR="00543AB9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</w:t>
            </w:r>
            <w:r w:rsidR="00842AE1">
              <w:rPr>
                <w:rFonts w:ascii="Sylfaen" w:hAnsi="Sylfaen"/>
                <w:color w:val="000000" w:themeColor="text1"/>
                <w:sz w:val="20"/>
                <w:lang w:val="ka-GE"/>
              </w:rPr>
              <w:t>16</w:t>
            </w:r>
            <w:r w:rsidR="00594112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დღე</w:t>
            </w:r>
            <w:r w:rsidR="00185116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</w:t>
            </w:r>
            <w:r w:rsidR="00CC1B60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,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  </w:t>
            </w:r>
            <w:r w:rsidR="009E7209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დღე</w:t>
            </w:r>
            <w:r w:rsidR="00594112">
              <w:rPr>
                <w:rFonts w:ascii="Sylfaen" w:hAnsi="Sylfaen"/>
                <w:color w:val="000000" w:themeColor="text1"/>
                <w:sz w:val="20"/>
                <w:lang w:val="ka-GE"/>
              </w:rPr>
              <w:t>ში</w:t>
            </w:r>
            <w:r w:rsidR="009E7209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</w:t>
            </w:r>
            <w:r w:rsidR="00C9310D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-</w:t>
            </w:r>
            <w:r w:rsidR="00594112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 2</w:t>
            </w:r>
            <w:r w:rsidR="009E7209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სთ</w:t>
            </w:r>
            <w:r w:rsidR="00594112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,  </w:t>
            </w:r>
          </w:p>
          <w:p w14:paraId="0A608A0E" w14:textId="77777777" w:rsidR="00543AB9" w:rsidRPr="0040661E" w:rsidRDefault="003E0873" w:rsidP="004A344A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სემინარი  - </w:t>
            </w:r>
            <w:r w:rsidR="00272329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 სულ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</w:t>
            </w:r>
            <w:r w:rsidR="00842AE1">
              <w:rPr>
                <w:rFonts w:ascii="Sylfaen" w:hAnsi="Sylfaen"/>
                <w:color w:val="000000" w:themeColor="text1"/>
                <w:sz w:val="20"/>
                <w:lang w:val="ka-GE"/>
              </w:rPr>
              <w:t>14</w:t>
            </w:r>
            <w:r w:rsidR="00594112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დღე</w:t>
            </w:r>
            <w:r w:rsidR="00272329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,   </w:t>
            </w:r>
            <w:r w:rsidR="00543AB9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დღეში </w:t>
            </w:r>
            <w:r w:rsidR="005579F4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-</w:t>
            </w:r>
            <w:r w:rsidR="00543AB9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2 სთ. </w:t>
            </w:r>
            <w:r w:rsidR="00272329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</w:t>
            </w:r>
          </w:p>
          <w:p w14:paraId="349CEF63" w14:textId="77777777" w:rsidR="003401DB" w:rsidRDefault="005579F4" w:rsidP="004A344A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შუალედური შეფასება  - </w:t>
            </w:r>
            <w:r w:rsidR="003401DB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დავალების ჩაბარება  მე-7 კვირა, რეფერატის ჩაბარება მე-11 კვირა, </w:t>
            </w:r>
          </w:p>
          <w:p w14:paraId="03987A91" w14:textId="77777777" w:rsidR="00185116" w:rsidRPr="0040661E" w:rsidRDefault="005579F4" w:rsidP="004A344A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პრეზენტაცია </w:t>
            </w:r>
            <w:r w:rsidRPr="00C61963">
              <w:rPr>
                <w:rFonts w:ascii="Sylfaen" w:hAnsi="Sylfaen"/>
                <w:color w:val="943634" w:themeColor="accent2" w:themeShade="BF"/>
                <w:sz w:val="20"/>
                <w:lang w:val="ka-GE"/>
              </w:rPr>
              <w:t>-</w:t>
            </w:r>
            <w:r w:rsidR="00C61963">
              <w:rPr>
                <w:rFonts w:ascii="Sylfaen" w:hAnsi="Sylfaen"/>
                <w:color w:val="943634" w:themeColor="accent2" w:themeShade="BF"/>
                <w:sz w:val="20"/>
                <w:lang w:val="ka-GE"/>
              </w:rPr>
              <w:t xml:space="preserve">  </w:t>
            </w:r>
            <w:r w:rsidRPr="00C61963">
              <w:rPr>
                <w:rFonts w:ascii="Sylfaen" w:hAnsi="Sylfaen"/>
                <w:color w:val="943634" w:themeColor="accent2" w:themeShade="BF"/>
                <w:sz w:val="20"/>
                <w:lang w:val="ka-GE"/>
              </w:rPr>
              <w:t xml:space="preserve"> </w:t>
            </w:r>
            <w:r w:rsidR="00C61963">
              <w:rPr>
                <w:rFonts w:ascii="Sylfaen" w:hAnsi="Sylfaen"/>
                <w:color w:val="943634" w:themeColor="accent2" w:themeShade="BF"/>
                <w:sz w:val="20"/>
                <w:lang w:val="ka-GE"/>
              </w:rPr>
              <w:t xml:space="preserve">მე-15 კვირა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3 სთ, მ.შ. 15 წთ </w:t>
            </w:r>
            <w:r w:rsidR="00C61963">
              <w:rPr>
                <w:rFonts w:ascii="Sylfaen" w:hAnsi="Sylfaen"/>
                <w:color w:val="000000" w:themeColor="text1"/>
                <w:sz w:val="20"/>
                <w:lang w:val="ka-GE"/>
              </w:rPr>
              <w:t>წარმოდგენა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</w:t>
            </w:r>
          </w:p>
          <w:p w14:paraId="0BA2B8BD" w14:textId="77777777" w:rsidR="005579F4" w:rsidRPr="0040661E" w:rsidRDefault="005579F4" w:rsidP="004A344A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</w:p>
          <w:p w14:paraId="7C95D6A4" w14:textId="77777777" w:rsidR="00185116" w:rsidRPr="0040661E" w:rsidRDefault="00185116" w:rsidP="00185116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დროის განაწილება სასწავლო კვირეების მიხედვით:  </w:t>
            </w:r>
          </w:p>
          <w:p w14:paraId="1B584352" w14:textId="77777777" w:rsidR="005579F4" w:rsidRPr="0040661E" w:rsidRDefault="005579F4" w:rsidP="005579F4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სემესტრის  მე</w:t>
            </w:r>
            <w:r w:rsidR="00C61963">
              <w:rPr>
                <w:rFonts w:ascii="Sylfaen" w:hAnsi="Sylfaen"/>
                <w:color w:val="000000" w:themeColor="text1"/>
                <w:sz w:val="20"/>
                <w:lang w:val="ka-GE"/>
              </w:rPr>
              <w:t>-1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, მე</w:t>
            </w:r>
            <w:r w:rsidR="00C61963">
              <w:rPr>
                <w:rFonts w:ascii="Sylfaen" w:hAnsi="Sylfaen"/>
                <w:color w:val="000000" w:themeColor="text1"/>
                <w:sz w:val="20"/>
                <w:lang w:val="ka-GE"/>
              </w:rPr>
              <w:t>-5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, მე</w:t>
            </w:r>
            <w:r w:rsidR="00C61963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-9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ლექცია- სემინარები.</w:t>
            </w:r>
          </w:p>
          <w:p w14:paraId="241B7071" w14:textId="77777777" w:rsidR="00656E40" w:rsidRPr="0040661E" w:rsidRDefault="00656E40" w:rsidP="005579F4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მე-</w:t>
            </w:r>
            <w:r w:rsidR="00C61963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2,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3, </w:t>
            </w:r>
            <w:r w:rsidR="00C61963">
              <w:rPr>
                <w:rFonts w:ascii="Sylfaen" w:hAnsi="Sylfaen"/>
                <w:color w:val="000000" w:themeColor="text1"/>
                <w:sz w:val="20"/>
                <w:lang w:val="ka-GE"/>
              </w:rPr>
              <w:t>4, 6,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7, </w:t>
            </w:r>
            <w:r w:rsidR="00C61963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8, 11,13, 15, 16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კვირებში   -  დამოუკიდებელი მუაშობა. </w:t>
            </w:r>
          </w:p>
          <w:p w14:paraId="4BB555C0" w14:textId="77777777" w:rsidR="005579F4" w:rsidRPr="0040661E" w:rsidRDefault="005579F4" w:rsidP="00185116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მე</w:t>
            </w:r>
            <w:r w:rsidR="00C61963">
              <w:rPr>
                <w:rFonts w:ascii="Sylfaen" w:hAnsi="Sylfaen"/>
                <w:color w:val="000000" w:themeColor="text1"/>
                <w:sz w:val="20"/>
                <w:lang w:val="ka-GE"/>
              </w:rPr>
              <w:t>-7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კვ</w:t>
            </w:r>
            <w:r w:rsidR="00C61963">
              <w:rPr>
                <w:rFonts w:ascii="Sylfaen" w:hAnsi="Sylfaen"/>
                <w:color w:val="000000" w:themeColor="text1"/>
                <w:sz w:val="20"/>
                <w:lang w:val="ka-GE"/>
              </w:rPr>
              <w:t>ირ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ა -შუალედური შეფასება</w:t>
            </w:r>
          </w:p>
          <w:p w14:paraId="06A77128" w14:textId="77777777" w:rsidR="00185116" w:rsidRPr="0040661E" w:rsidRDefault="0007415C" w:rsidP="00185116">
            <w:pPr>
              <w:rPr>
                <w:color w:val="000000" w:themeColor="text1"/>
                <w:sz w:val="20"/>
                <w:lang w:val="ka-GE"/>
              </w:rPr>
            </w:pP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მე-</w:t>
            </w:r>
            <w:r w:rsidR="00C61963">
              <w:rPr>
                <w:rFonts w:ascii="Sylfaen" w:hAnsi="Sylfaen"/>
                <w:color w:val="000000" w:themeColor="text1"/>
                <w:sz w:val="20"/>
                <w:lang w:val="ka-GE"/>
              </w:rPr>
              <w:t>16</w:t>
            </w:r>
            <w:r w:rsidR="00C61963">
              <w:rPr>
                <w:color w:val="000000" w:themeColor="text1"/>
                <w:sz w:val="20"/>
                <w:lang w:val="ka-GE"/>
              </w:rPr>
              <w:t xml:space="preserve"> </w:t>
            </w:r>
            <w:r w:rsidR="00185116" w:rsidRPr="0040661E">
              <w:rPr>
                <w:color w:val="000000" w:themeColor="text1"/>
                <w:sz w:val="20"/>
                <w:lang w:val="ka-GE"/>
              </w:rPr>
              <w:t xml:space="preserve"> </w:t>
            </w:r>
            <w:r w:rsidR="00185116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პრეზენტაცია</w:t>
            </w:r>
            <w:r w:rsidR="00185116" w:rsidRPr="0040661E">
              <w:rPr>
                <w:color w:val="000000" w:themeColor="text1"/>
                <w:sz w:val="20"/>
                <w:lang w:val="ka-GE"/>
              </w:rPr>
              <w:t xml:space="preserve"> </w:t>
            </w:r>
          </w:p>
          <w:p w14:paraId="60ACCD2B" w14:textId="77777777" w:rsidR="003E0873" w:rsidRPr="0040661E" w:rsidRDefault="0007415C" w:rsidP="00BD792B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მე</w:t>
            </w:r>
            <w:r w:rsidR="00C61963">
              <w:rPr>
                <w:rFonts w:ascii="Sylfaen" w:hAnsi="Sylfaen"/>
                <w:color w:val="000000" w:themeColor="text1"/>
                <w:sz w:val="20"/>
                <w:lang w:val="ka-GE"/>
              </w:rPr>
              <w:t>-17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კვირა  - დასკვნითი  </w:t>
            </w:r>
            <w:r w:rsidR="00185116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შეფასება</w:t>
            </w:r>
            <w:r w:rsidR="003E0873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</w:t>
            </w:r>
          </w:p>
        </w:tc>
      </w:tr>
      <w:tr w:rsidR="00DA70E7" w14:paraId="6CB71913" w14:textId="77777777" w:rsidTr="00CC0DEB">
        <w:tc>
          <w:tcPr>
            <w:tcW w:w="3168" w:type="dxa"/>
          </w:tcPr>
          <w:p w14:paraId="3CF52CC8" w14:textId="77777777" w:rsidR="00DA70E7" w:rsidRDefault="00DA70E7" w:rsidP="004A344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საათობრივი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დატვირთვა</w:t>
            </w:r>
          </w:p>
        </w:tc>
        <w:tc>
          <w:tcPr>
            <w:tcW w:w="9720" w:type="dxa"/>
          </w:tcPr>
          <w:p w14:paraId="24C3BCF7" w14:textId="77777777" w:rsidR="00DA70E7" w:rsidRPr="0040661E" w:rsidRDefault="00DA70E7" w:rsidP="004A344A">
            <w:pPr>
              <w:rPr>
                <w:rFonts w:ascii="Sylfaen" w:hAnsi="Sylfaen" w:cs="Sylfaen"/>
                <w:color w:val="000000" w:themeColor="text1"/>
                <w:sz w:val="20"/>
                <w:lang w:val="ka-GE"/>
              </w:rPr>
            </w:pPr>
          </w:p>
          <w:tbl>
            <w:tblPr>
              <w:tblW w:w="7352" w:type="dxa"/>
              <w:tblLayout w:type="fixed"/>
              <w:tblLook w:val="04A0" w:firstRow="1" w:lastRow="0" w:firstColumn="1" w:lastColumn="0" w:noHBand="0" w:noVBand="1"/>
            </w:tblPr>
            <w:tblGrid>
              <w:gridCol w:w="5573"/>
              <w:gridCol w:w="1779"/>
            </w:tblGrid>
            <w:tr w:rsidR="0040661E" w:rsidRPr="0040661E" w14:paraId="2A3F2CA3" w14:textId="77777777" w:rsidTr="00BD792B">
              <w:trPr>
                <w:trHeight w:val="509"/>
              </w:trPr>
              <w:tc>
                <w:tcPr>
                  <w:tcW w:w="55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350E13" w14:textId="77777777" w:rsidR="003E0873" w:rsidRPr="0040661E" w:rsidRDefault="003E0873" w:rsidP="004603B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ylfaen" w:eastAsia="Times New Roman" w:hAnsi="Sylfaen" w:cs="Calibri"/>
                      <w:color w:val="000000" w:themeColor="text1"/>
                      <w:sz w:val="20"/>
                    </w:rPr>
                  </w:pPr>
                  <w:r w:rsidRPr="0040661E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 xml:space="preserve">სულ </w:t>
                  </w:r>
                </w:p>
              </w:tc>
              <w:tc>
                <w:tcPr>
                  <w:tcW w:w="17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69A72D" w14:textId="77777777" w:rsidR="003E0873" w:rsidRPr="0040661E" w:rsidRDefault="00636309" w:rsidP="004603B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Sylfaen" w:eastAsia="Times New Roman" w:hAnsi="Sylfaen" w:cs="Calibri"/>
                      <w:color w:val="000000" w:themeColor="text1"/>
                      <w:sz w:val="20"/>
                    </w:rPr>
                  </w:pPr>
                  <w:r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>3</w:t>
                  </w:r>
                  <w:r w:rsidR="00C41DE0" w:rsidRPr="0040661E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>75</w:t>
                  </w:r>
                  <w:r w:rsidR="0064612D" w:rsidRPr="0040661E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 xml:space="preserve"> სთ</w:t>
                  </w:r>
                </w:p>
              </w:tc>
            </w:tr>
            <w:tr w:rsidR="0040661E" w:rsidRPr="0040661E" w14:paraId="592F36CD" w14:textId="77777777" w:rsidTr="00BD792B">
              <w:trPr>
                <w:trHeight w:val="509"/>
              </w:trPr>
              <w:tc>
                <w:tcPr>
                  <w:tcW w:w="55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A0210A" w14:textId="77777777" w:rsidR="003E0873" w:rsidRPr="0040661E" w:rsidRDefault="003E0873" w:rsidP="004603B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ylfaen" w:eastAsia="Times New Roman" w:hAnsi="Sylfaen" w:cs="Calibri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7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20537A" w14:textId="77777777" w:rsidR="003E0873" w:rsidRPr="0040661E" w:rsidRDefault="003E0873" w:rsidP="004603B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ylfaen" w:eastAsia="Times New Roman" w:hAnsi="Sylfaen" w:cs="Calibri"/>
                      <w:color w:val="000000" w:themeColor="text1"/>
                      <w:sz w:val="20"/>
                    </w:rPr>
                  </w:pPr>
                </w:p>
              </w:tc>
            </w:tr>
            <w:tr w:rsidR="0040661E" w:rsidRPr="0040661E" w14:paraId="1603EFBA" w14:textId="77777777" w:rsidTr="00BD792B">
              <w:trPr>
                <w:trHeight w:val="458"/>
              </w:trPr>
              <w:tc>
                <w:tcPr>
                  <w:tcW w:w="5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563B41" w14:textId="77777777" w:rsidR="00C41DE0" w:rsidRPr="0040661E" w:rsidRDefault="00C41DE0" w:rsidP="004603B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ylfaen" w:eastAsia="Times New Roman" w:hAnsi="Sylfaen" w:cs="Sylfaen"/>
                      <w:b/>
                      <w:color w:val="000000" w:themeColor="text1"/>
                      <w:sz w:val="20"/>
                      <w:lang w:val="ka-GE"/>
                    </w:rPr>
                  </w:pPr>
                  <w:r w:rsidRPr="0040661E">
                    <w:rPr>
                      <w:rFonts w:ascii="Sylfaen" w:eastAsia="Times New Roman" w:hAnsi="Sylfaen" w:cs="Sylfaen"/>
                      <w:b/>
                      <w:color w:val="000000" w:themeColor="text1"/>
                      <w:sz w:val="20"/>
                      <w:lang w:val="ka-GE"/>
                    </w:rPr>
                    <w:t>საკონტაქტო სთ  სულ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2BEBDB" w14:textId="77777777" w:rsidR="00C41DE0" w:rsidRPr="0040661E" w:rsidRDefault="00636309" w:rsidP="004603B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>63</w:t>
                  </w:r>
                </w:p>
              </w:tc>
            </w:tr>
            <w:tr w:rsidR="0040661E" w:rsidRPr="0040661E" w14:paraId="30539769" w14:textId="77777777" w:rsidTr="00BD792B">
              <w:trPr>
                <w:trHeight w:val="431"/>
              </w:trPr>
              <w:tc>
                <w:tcPr>
                  <w:tcW w:w="5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106AC5" w14:textId="77777777" w:rsidR="003E0873" w:rsidRPr="0040661E" w:rsidRDefault="003E0873" w:rsidP="004603B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ylfaen" w:eastAsia="Times New Roman" w:hAnsi="Sylfaen" w:cs="Calibri"/>
                      <w:color w:val="000000" w:themeColor="text1"/>
                      <w:sz w:val="20"/>
                    </w:rPr>
                  </w:pPr>
                  <w:r w:rsidRPr="0040661E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>ლექცია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DCC3E3" w14:textId="77777777" w:rsidR="003E0873" w:rsidRPr="0040661E" w:rsidRDefault="00842AE1" w:rsidP="004603B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Sylfaen" w:eastAsia="Times New Roman" w:hAnsi="Sylfaen" w:cs="Calibri"/>
                      <w:color w:val="000000" w:themeColor="text1"/>
                      <w:sz w:val="20"/>
                    </w:rPr>
                  </w:pPr>
                  <w:r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>32</w:t>
                  </w:r>
                  <w:r w:rsidR="00D3778B" w:rsidRPr="0040661E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 xml:space="preserve"> </w:t>
                  </w:r>
                  <w:r w:rsidR="0064612D" w:rsidRPr="0040661E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 xml:space="preserve"> სთ</w:t>
                  </w:r>
                </w:p>
              </w:tc>
            </w:tr>
            <w:tr w:rsidR="0040661E" w:rsidRPr="0040661E" w14:paraId="2286F15F" w14:textId="77777777" w:rsidTr="00BD792B">
              <w:trPr>
                <w:trHeight w:val="350"/>
              </w:trPr>
              <w:tc>
                <w:tcPr>
                  <w:tcW w:w="5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E4569D" w14:textId="77777777" w:rsidR="003E0873" w:rsidRPr="0040661E" w:rsidRDefault="00543AB9" w:rsidP="004603B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ylfaen" w:eastAsia="Times New Roman" w:hAnsi="Sylfaen" w:cs="Calibri"/>
                      <w:color w:val="000000" w:themeColor="text1"/>
                      <w:sz w:val="20"/>
                    </w:rPr>
                  </w:pPr>
                  <w:r w:rsidRPr="0040661E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>სემინარი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DB7E3D" w14:textId="77777777" w:rsidR="003E0873" w:rsidRPr="0040661E" w:rsidRDefault="00842AE1" w:rsidP="004603B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Sylfaen" w:eastAsia="Times New Roman" w:hAnsi="Sylfaen" w:cs="Calibri"/>
                      <w:color w:val="000000" w:themeColor="text1"/>
                      <w:sz w:val="20"/>
                    </w:rPr>
                  </w:pPr>
                  <w:r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>28</w:t>
                  </w:r>
                  <w:r w:rsidR="0064612D" w:rsidRPr="0040661E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 xml:space="preserve"> სთ</w:t>
                  </w:r>
                </w:p>
              </w:tc>
            </w:tr>
            <w:tr w:rsidR="0040661E" w:rsidRPr="0040661E" w14:paraId="7B963100" w14:textId="77777777" w:rsidTr="00BD792B">
              <w:trPr>
                <w:trHeight w:val="656"/>
              </w:trPr>
              <w:tc>
                <w:tcPr>
                  <w:tcW w:w="5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E6877B" w14:textId="77777777" w:rsidR="00543AB9" w:rsidRPr="0040661E" w:rsidRDefault="00C41DE0" w:rsidP="004603B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</w:pPr>
                  <w:r w:rsidRPr="0040661E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 xml:space="preserve">სტატიის </w:t>
                  </w:r>
                  <w:r w:rsidR="00543AB9" w:rsidRPr="0040661E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 xml:space="preserve">პრეზენტაცია </w:t>
                  </w:r>
                </w:p>
                <w:p w14:paraId="7FE83579" w14:textId="77777777" w:rsidR="00543AB9" w:rsidRPr="0040661E" w:rsidRDefault="00C41DE0" w:rsidP="004603B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</w:pPr>
                  <w:r w:rsidRPr="0040661E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>მ.შ.</w:t>
                  </w:r>
                  <w:r w:rsidR="005579F4" w:rsidRPr="0040661E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 xml:space="preserve">უშუალოდ </w:t>
                  </w:r>
                  <w:r w:rsidRPr="0040661E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 xml:space="preserve"> </w:t>
                  </w:r>
                  <w:r w:rsidR="005579F4" w:rsidRPr="0040661E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>15</w:t>
                  </w:r>
                  <w:r w:rsidR="00543AB9" w:rsidRPr="0040661E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 xml:space="preserve"> წთ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586137" w14:textId="77777777" w:rsidR="00543AB9" w:rsidRPr="0040661E" w:rsidRDefault="00543AB9" w:rsidP="004603B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</w:pPr>
                  <w:r w:rsidRPr="0040661E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>3 სთ</w:t>
                  </w:r>
                </w:p>
              </w:tc>
            </w:tr>
            <w:tr w:rsidR="0040661E" w:rsidRPr="0040661E" w14:paraId="4AF932C7" w14:textId="77777777" w:rsidTr="00BD792B">
              <w:trPr>
                <w:trHeight w:val="563"/>
              </w:trPr>
              <w:tc>
                <w:tcPr>
                  <w:tcW w:w="5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E2CBC7" w14:textId="77777777" w:rsidR="00C41DE0" w:rsidRPr="0040661E" w:rsidRDefault="005579F4" w:rsidP="004603B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ylfaen" w:eastAsia="Times New Roman" w:hAnsi="Sylfaen" w:cs="Sylfaen"/>
                      <w:b/>
                      <w:color w:val="000000" w:themeColor="text1"/>
                      <w:sz w:val="20"/>
                      <w:lang w:val="ka-GE"/>
                    </w:rPr>
                  </w:pPr>
                  <w:r w:rsidRPr="0040661E">
                    <w:rPr>
                      <w:rFonts w:ascii="Sylfaen" w:eastAsia="Times New Roman" w:hAnsi="Sylfaen" w:cs="Sylfaen"/>
                      <w:b/>
                      <w:color w:val="000000" w:themeColor="text1"/>
                      <w:sz w:val="20"/>
                      <w:lang w:val="ka-GE"/>
                    </w:rPr>
                    <w:t>არასაკონტაქტო სულ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B07805" w14:textId="77777777" w:rsidR="00C41DE0" w:rsidRPr="0040661E" w:rsidRDefault="00636309" w:rsidP="004603B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>312</w:t>
                  </w:r>
                </w:p>
              </w:tc>
            </w:tr>
            <w:tr w:rsidR="0040661E" w:rsidRPr="0040661E" w14:paraId="7AC726EB" w14:textId="77777777" w:rsidTr="00BD792B">
              <w:trPr>
                <w:trHeight w:val="561"/>
              </w:trPr>
              <w:tc>
                <w:tcPr>
                  <w:tcW w:w="5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1DE9C3" w14:textId="77777777" w:rsidR="003E0873" w:rsidRPr="0040661E" w:rsidRDefault="003E0873" w:rsidP="004603B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ylfaen" w:eastAsia="Times New Roman" w:hAnsi="Sylfaen" w:cs="Calibri"/>
                      <w:color w:val="000000" w:themeColor="text1"/>
                      <w:sz w:val="20"/>
                    </w:rPr>
                  </w:pPr>
                  <w:r w:rsidRPr="0040661E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>დამოუკიდებელი მეცადინეობა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9DC623" w14:textId="77777777" w:rsidR="003E0873" w:rsidRPr="00636309" w:rsidRDefault="00636309" w:rsidP="004603BA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Sylfaen" w:eastAsia="Times New Roman" w:hAnsi="Sylfaen" w:cs="Calibri"/>
                      <w:color w:val="000000" w:themeColor="text1"/>
                      <w:sz w:val="20"/>
                      <w:lang w:val="ka-GE"/>
                    </w:rPr>
                  </w:pPr>
                  <w:r>
                    <w:rPr>
                      <w:rFonts w:ascii="Sylfaen" w:eastAsia="Times New Roman" w:hAnsi="Sylfaen" w:cs="Calibri"/>
                      <w:color w:val="000000" w:themeColor="text1"/>
                      <w:sz w:val="20"/>
                      <w:lang w:val="ka-GE"/>
                    </w:rPr>
                    <w:t>312</w:t>
                  </w:r>
                </w:p>
              </w:tc>
            </w:tr>
          </w:tbl>
          <w:p w14:paraId="452D0F77" w14:textId="77777777" w:rsidR="00DA70E7" w:rsidRPr="0040661E" w:rsidRDefault="00DA70E7" w:rsidP="004A344A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</w:p>
        </w:tc>
      </w:tr>
      <w:tr w:rsidR="00DA70E7" w14:paraId="26AC444A" w14:textId="77777777" w:rsidTr="00CC0DEB">
        <w:tc>
          <w:tcPr>
            <w:tcW w:w="3168" w:type="dxa"/>
          </w:tcPr>
          <w:p w14:paraId="4749EDBB" w14:textId="77777777" w:rsidR="00DA70E7" w:rsidRDefault="00DA70E7" w:rsidP="004A344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lastRenderedPageBreak/>
              <w:t>სწავლის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და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სწავლების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მეთოდები</w:t>
            </w:r>
            <w:r>
              <w:rPr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აქტივობები</w:t>
            </w:r>
          </w:p>
        </w:tc>
        <w:tc>
          <w:tcPr>
            <w:tcW w:w="9720" w:type="dxa"/>
          </w:tcPr>
          <w:p w14:paraId="7A31F446" w14:textId="77777777" w:rsidR="000D1DA7" w:rsidRPr="0040661E" w:rsidRDefault="00CC1B60" w:rsidP="000D1DA7">
            <w:pPr>
              <w:pStyle w:val="ListParagraph"/>
              <w:numPr>
                <w:ilvl w:val="0"/>
                <w:numId w:val="23"/>
              </w:numPr>
              <w:ind w:left="252" w:hanging="180"/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 w:rsidRPr="0040661E">
              <w:rPr>
                <w:rFonts w:ascii="Sylfaen" w:hAnsi="Sylfaen" w:cs="Sylfaen"/>
                <w:color w:val="000000" w:themeColor="text1"/>
                <w:sz w:val="20"/>
                <w:lang w:val="ka-GE"/>
              </w:rPr>
              <w:t>ლექცია</w:t>
            </w:r>
            <w:r w:rsidRPr="0040661E">
              <w:rPr>
                <w:color w:val="000000" w:themeColor="text1"/>
                <w:sz w:val="20"/>
                <w:lang w:val="ka-GE"/>
              </w:rPr>
              <w:t>-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სემინარები</w:t>
            </w:r>
            <w:r w:rsidR="00E210DA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</w:t>
            </w:r>
          </w:p>
          <w:p w14:paraId="69751D5C" w14:textId="77777777" w:rsidR="00CC1B60" w:rsidRPr="0040661E" w:rsidRDefault="00CC1B60" w:rsidP="004A344A">
            <w:pPr>
              <w:rPr>
                <w:color w:val="000000" w:themeColor="text1"/>
                <w:sz w:val="20"/>
                <w:lang w:val="ka-GE"/>
              </w:rPr>
            </w:pPr>
            <w:r w:rsidRPr="0040661E">
              <w:rPr>
                <w:color w:val="000000" w:themeColor="text1"/>
                <w:sz w:val="20"/>
                <w:lang w:val="ka-GE"/>
              </w:rPr>
              <w:t xml:space="preserve">•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წიგნზე</w:t>
            </w:r>
            <w:r w:rsidRPr="0040661E">
              <w:rPr>
                <w:color w:val="000000" w:themeColor="text1"/>
                <w:sz w:val="20"/>
                <w:lang w:val="ka-GE"/>
              </w:rPr>
              <w:t xml:space="preserve">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მუშაობის</w:t>
            </w:r>
            <w:r w:rsidRPr="0040661E">
              <w:rPr>
                <w:color w:val="000000" w:themeColor="text1"/>
                <w:sz w:val="20"/>
                <w:lang w:val="ka-GE"/>
              </w:rPr>
              <w:t xml:space="preserve">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მეთოდი</w:t>
            </w:r>
          </w:p>
          <w:p w14:paraId="4CF43D0B" w14:textId="77777777" w:rsidR="00CC1B60" w:rsidRPr="0040661E" w:rsidRDefault="00CC1B60" w:rsidP="004A344A">
            <w:pPr>
              <w:rPr>
                <w:color w:val="000000" w:themeColor="text1"/>
                <w:sz w:val="20"/>
                <w:lang w:val="ka-GE"/>
              </w:rPr>
            </w:pPr>
            <w:r w:rsidRPr="0040661E">
              <w:rPr>
                <w:color w:val="000000" w:themeColor="text1"/>
                <w:sz w:val="20"/>
                <w:lang w:val="ka-GE"/>
              </w:rPr>
              <w:t xml:space="preserve">•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ახსნა</w:t>
            </w:r>
            <w:r w:rsidRPr="0040661E">
              <w:rPr>
                <w:color w:val="000000" w:themeColor="text1"/>
                <w:sz w:val="20"/>
                <w:lang w:val="ka-GE"/>
              </w:rPr>
              <w:t>-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განმარტებითი</w:t>
            </w:r>
            <w:r w:rsidRPr="0040661E">
              <w:rPr>
                <w:color w:val="000000" w:themeColor="text1"/>
                <w:sz w:val="20"/>
                <w:lang w:val="ka-GE"/>
              </w:rPr>
              <w:t xml:space="preserve">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მეთოდი</w:t>
            </w:r>
          </w:p>
          <w:p w14:paraId="50D6BB0B" w14:textId="77777777" w:rsidR="00CC1B60" w:rsidRPr="0040661E" w:rsidRDefault="00CC1B60" w:rsidP="004A344A">
            <w:pPr>
              <w:rPr>
                <w:color w:val="000000" w:themeColor="text1"/>
                <w:sz w:val="20"/>
                <w:lang w:val="ka-GE"/>
              </w:rPr>
            </w:pPr>
            <w:r w:rsidRPr="0040661E">
              <w:rPr>
                <w:color w:val="000000" w:themeColor="text1"/>
                <w:sz w:val="20"/>
                <w:lang w:val="ka-GE"/>
              </w:rPr>
              <w:t xml:space="preserve">•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კრიტიკული</w:t>
            </w:r>
            <w:r w:rsidRPr="0040661E">
              <w:rPr>
                <w:color w:val="000000" w:themeColor="text1"/>
                <w:sz w:val="20"/>
                <w:lang w:val="ka-GE"/>
              </w:rPr>
              <w:t xml:space="preserve">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ანალიზი</w:t>
            </w:r>
          </w:p>
          <w:p w14:paraId="58D26BFD" w14:textId="77777777" w:rsidR="00CC1B60" w:rsidRPr="0040661E" w:rsidRDefault="00CC1B60" w:rsidP="004A344A">
            <w:pPr>
              <w:rPr>
                <w:color w:val="000000" w:themeColor="text1"/>
                <w:sz w:val="20"/>
                <w:lang w:val="ka-GE"/>
              </w:rPr>
            </w:pPr>
            <w:r w:rsidRPr="0040661E">
              <w:rPr>
                <w:color w:val="000000" w:themeColor="text1"/>
                <w:sz w:val="20"/>
                <w:lang w:val="ka-GE"/>
              </w:rPr>
              <w:t xml:space="preserve">•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დისკუსია</w:t>
            </w:r>
          </w:p>
          <w:p w14:paraId="1B859E55" w14:textId="77777777" w:rsidR="00CC1B60" w:rsidRPr="0040661E" w:rsidRDefault="00CC1B60" w:rsidP="004A344A">
            <w:pPr>
              <w:rPr>
                <w:color w:val="000000" w:themeColor="text1"/>
                <w:sz w:val="20"/>
                <w:lang w:val="ka-GE"/>
              </w:rPr>
            </w:pPr>
            <w:r w:rsidRPr="0040661E">
              <w:rPr>
                <w:color w:val="000000" w:themeColor="text1"/>
                <w:sz w:val="20"/>
                <w:lang w:val="ka-GE"/>
              </w:rPr>
              <w:t xml:space="preserve">•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ლიტერატურის</w:t>
            </w:r>
            <w:r w:rsidRPr="0040661E">
              <w:rPr>
                <w:color w:val="000000" w:themeColor="text1"/>
                <w:sz w:val="20"/>
                <w:lang w:val="ka-GE"/>
              </w:rPr>
              <w:t xml:space="preserve">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მიმოხილვა</w:t>
            </w:r>
          </w:p>
          <w:p w14:paraId="7017D90D" w14:textId="77777777" w:rsidR="00CC1B60" w:rsidRPr="0040661E" w:rsidRDefault="00CC1B60" w:rsidP="004A344A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 w:rsidRPr="0040661E">
              <w:rPr>
                <w:color w:val="000000" w:themeColor="text1"/>
                <w:sz w:val="20"/>
                <w:lang w:val="ka-GE"/>
              </w:rPr>
              <w:t xml:space="preserve">•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შესაბამისი</w:t>
            </w:r>
            <w:r w:rsidRPr="0040661E">
              <w:rPr>
                <w:color w:val="000000" w:themeColor="text1"/>
                <w:sz w:val="20"/>
                <w:lang w:val="ka-GE"/>
              </w:rPr>
              <w:t xml:space="preserve">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მასალის</w:t>
            </w:r>
            <w:r w:rsidRPr="0040661E">
              <w:rPr>
                <w:color w:val="000000" w:themeColor="text1"/>
                <w:sz w:val="20"/>
                <w:lang w:val="ka-GE"/>
              </w:rPr>
              <w:t xml:space="preserve">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მოძიება</w:t>
            </w:r>
            <w:r w:rsidRPr="0040661E">
              <w:rPr>
                <w:color w:val="000000" w:themeColor="text1"/>
                <w:sz w:val="20"/>
                <w:lang w:val="ka-GE"/>
              </w:rPr>
              <w:t xml:space="preserve">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ელექტრონულ</w:t>
            </w:r>
            <w:r w:rsidRPr="0040661E">
              <w:rPr>
                <w:color w:val="000000" w:themeColor="text1"/>
                <w:sz w:val="20"/>
                <w:lang w:val="ka-GE"/>
              </w:rPr>
              <w:t xml:space="preserve">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ფორმატში</w:t>
            </w:r>
            <w:r w:rsidRPr="0040661E">
              <w:rPr>
                <w:color w:val="000000" w:themeColor="text1"/>
                <w:sz w:val="20"/>
                <w:lang w:val="ka-GE"/>
              </w:rPr>
              <w:t xml:space="preserve">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ან</w:t>
            </w:r>
            <w:r w:rsidRPr="0040661E">
              <w:rPr>
                <w:color w:val="000000" w:themeColor="text1"/>
                <w:sz w:val="20"/>
                <w:lang w:val="ka-GE"/>
              </w:rPr>
              <w:t xml:space="preserve">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ბიბლიოთეკაში</w:t>
            </w:r>
          </w:p>
          <w:p w14:paraId="2898ED8A" w14:textId="77777777" w:rsidR="000D1DA7" w:rsidRPr="0040661E" w:rsidRDefault="000D1DA7" w:rsidP="00EB1688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color w:val="000000" w:themeColor="text1"/>
                <w:sz w:val="20"/>
                <w:lang w:val="ka-GE"/>
              </w:rPr>
            </w:pP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ქეისზე დაფუძნებული სწავლება</w:t>
            </w:r>
          </w:p>
          <w:p w14:paraId="0DDD8A6C" w14:textId="77777777" w:rsidR="00DA70E7" w:rsidRPr="0040661E" w:rsidRDefault="00CC1B60" w:rsidP="004A344A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 w:rsidRPr="0040661E">
              <w:rPr>
                <w:color w:val="000000" w:themeColor="text1"/>
                <w:sz w:val="20"/>
                <w:lang w:val="ka-GE"/>
              </w:rPr>
              <w:t xml:space="preserve">•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პრეზენტაციების</w:t>
            </w:r>
            <w:r w:rsidRPr="0040661E">
              <w:rPr>
                <w:color w:val="000000" w:themeColor="text1"/>
                <w:sz w:val="20"/>
                <w:lang w:val="ka-GE"/>
              </w:rPr>
              <w:t xml:space="preserve">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წარდგენა</w:t>
            </w:r>
          </w:p>
          <w:p w14:paraId="0714090F" w14:textId="77777777" w:rsidR="00A11961" w:rsidRPr="0040661E" w:rsidRDefault="00A11961" w:rsidP="00965CB5">
            <w:pPr>
              <w:pStyle w:val="ListParagraph"/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</w:p>
        </w:tc>
      </w:tr>
      <w:tr w:rsidR="00DA70E7" w14:paraId="56184EE1" w14:textId="77777777" w:rsidTr="00CC0DEB">
        <w:tc>
          <w:tcPr>
            <w:tcW w:w="3168" w:type="dxa"/>
          </w:tcPr>
          <w:p w14:paraId="39C49B6E" w14:textId="77777777" w:rsidR="00DA70E7" w:rsidRDefault="00DA70E7" w:rsidP="004A344A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770300"/>
                <w:sz w:val="21"/>
                <w:szCs w:val="21"/>
              </w:rPr>
              <w:t>ლიტერატურა</w:t>
            </w:r>
          </w:p>
        </w:tc>
        <w:tc>
          <w:tcPr>
            <w:tcW w:w="9720" w:type="dxa"/>
          </w:tcPr>
          <w:p w14:paraId="468BAEEA" w14:textId="77777777" w:rsidR="00DA70E7" w:rsidRPr="0040661E" w:rsidRDefault="00DA70E7" w:rsidP="004A344A">
            <w:pPr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1"/>
                <w:lang w:val="ka-GE"/>
              </w:rPr>
            </w:pPr>
            <w:r w:rsidRPr="0040661E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1"/>
              </w:rPr>
              <w:t>ძირითადი</w:t>
            </w:r>
            <w:r w:rsidRPr="0040661E">
              <w:rPr>
                <w:b/>
                <w:bCs/>
                <w:color w:val="000000" w:themeColor="text1"/>
                <w:sz w:val="20"/>
                <w:szCs w:val="21"/>
              </w:rPr>
              <w:t xml:space="preserve"> </w:t>
            </w:r>
            <w:r w:rsidRPr="0040661E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1"/>
              </w:rPr>
              <w:t>ლიტერატურა</w:t>
            </w:r>
            <w:r w:rsidR="0064612D" w:rsidRPr="0040661E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1"/>
                <w:lang w:val="ka-GE"/>
              </w:rPr>
              <w:t>:</w:t>
            </w:r>
          </w:p>
          <w:p w14:paraId="77C22CAF" w14:textId="77777777" w:rsidR="00E210DA" w:rsidRPr="00E662D6" w:rsidRDefault="000F07F7" w:rsidP="000F07F7">
            <w:pPr>
              <w:pStyle w:val="ListParagraph"/>
              <w:numPr>
                <w:ilvl w:val="0"/>
                <w:numId w:val="24"/>
              </w:numPr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E662D6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  <w:t>Oxford textbook of public health-5</w:t>
            </w:r>
            <w:r w:rsidRPr="00E662D6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vertAlign w:val="superscript"/>
                <w:lang w:val="ka-GE"/>
              </w:rPr>
              <w:t>th</w:t>
            </w:r>
            <w:r w:rsidR="00BD792B" w:rsidRPr="00E662D6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  <w:t xml:space="preserve"> ed. </w:t>
            </w:r>
            <w:r w:rsidRPr="00E662D6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  <w:t>Detels, Roger.</w:t>
            </w:r>
            <w:r w:rsidR="00BD792B" w:rsidRPr="00E662D6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  <w:t xml:space="preserve"> others.(ed.), </w:t>
            </w:r>
            <w:r w:rsidRPr="00E662D6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  <w:t>2009</w:t>
            </w:r>
          </w:p>
          <w:p w14:paraId="6F392211" w14:textId="77777777" w:rsidR="000F07F7" w:rsidRPr="00E662D6" w:rsidRDefault="000F07F7" w:rsidP="000F07F7">
            <w:pPr>
              <w:pStyle w:val="ListParagraph"/>
              <w:numPr>
                <w:ilvl w:val="0"/>
                <w:numId w:val="24"/>
              </w:numPr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E662D6">
              <w:rPr>
                <w:rFonts w:ascii="Sylfaen" w:hAnsi="Sylfaen" w:cs="Sylfaen"/>
                <w:bCs/>
                <w:color w:val="000000" w:themeColor="text1"/>
                <w:sz w:val="20"/>
                <w:szCs w:val="20"/>
              </w:rPr>
              <w:t>Public Health Administration, Principles for Population-Based Management, Novick and Morrow’s, Edit by Leiy Shi,James A. Jonson (red. Jones and Bartlett)</w:t>
            </w:r>
            <w:r w:rsidR="00BD792B" w:rsidRPr="00E662D6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  <w:t>,</w:t>
            </w:r>
            <w:r w:rsidRPr="00E662D6">
              <w:rPr>
                <w:rFonts w:ascii="Sylfaen" w:hAnsi="Sylfaen" w:cs="Sylfaen"/>
                <w:bCs/>
                <w:color w:val="000000" w:themeColor="text1"/>
                <w:sz w:val="20"/>
                <w:szCs w:val="20"/>
              </w:rPr>
              <w:t xml:space="preserve"> 2014</w:t>
            </w:r>
          </w:p>
          <w:p w14:paraId="7DDCE6F9" w14:textId="165C6B1D" w:rsidR="000C6680" w:rsidRPr="00E662D6" w:rsidRDefault="00CD05EF" w:rsidP="00CD05EF">
            <w:pPr>
              <w:pStyle w:val="ListParagraph"/>
              <w:numPr>
                <w:ilvl w:val="0"/>
                <w:numId w:val="24"/>
              </w:num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E662D6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დაავადებათა</w:t>
            </w:r>
            <w:r w:rsidRPr="00E662D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კონტროლისა და საზოგადოებრივი ჯანმრთელობის ცენტრის ანგარიში: </w:t>
            </w:r>
            <w:hyperlink r:id="rId8" w:history="1">
              <w:r w:rsidRPr="00E662D6">
                <w:rPr>
                  <w:rStyle w:val="Hyperlink"/>
                  <w:rFonts w:ascii="Sylfaen" w:hAnsi="Sylfaen"/>
                  <w:sz w:val="20"/>
                  <w:szCs w:val="20"/>
                  <w:lang w:val="ka-GE"/>
                </w:rPr>
                <w:t>http://ncdc.ge/Pages/User/Documents.aspx?ID=a0cdd978-3a70-445c-b0cf-0ddbdf7d4481</w:t>
              </w:r>
            </w:hyperlink>
          </w:p>
          <w:p w14:paraId="74C6E3CA" w14:textId="1DE0FC8E" w:rsidR="00CD05EF" w:rsidRPr="00E662D6" w:rsidRDefault="00CD05EF" w:rsidP="00CD05EF">
            <w:pPr>
              <w:pStyle w:val="ListParagraph"/>
              <w:numPr>
                <w:ilvl w:val="0"/>
                <w:numId w:val="24"/>
              </w:num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E662D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ჯანმრთელობის დაცვა: სტატისტიკური ცნობარი, საქართველო: </w:t>
            </w:r>
            <w:hyperlink r:id="rId9" w:history="1">
              <w:r w:rsidRPr="00E662D6">
                <w:rPr>
                  <w:rStyle w:val="Hyperlink"/>
                  <w:rFonts w:ascii="Sylfaen" w:hAnsi="Sylfaen"/>
                  <w:sz w:val="20"/>
                  <w:szCs w:val="20"/>
                  <w:lang w:val="ka-GE"/>
                </w:rPr>
                <w:t>http://ncdc.ge/Pages/User/Documents.aspx?ID=f10b3ffb-da47-4488-94df-2f03764cf365</w:t>
              </w:r>
            </w:hyperlink>
          </w:p>
          <w:p w14:paraId="698C27A3" w14:textId="23D5B392" w:rsidR="00CD05EF" w:rsidRPr="00E662D6" w:rsidRDefault="00CD05EF" w:rsidP="00CD05EF">
            <w:pPr>
              <w:pStyle w:val="ListParagraph"/>
              <w:numPr>
                <w:ilvl w:val="0"/>
                <w:numId w:val="24"/>
              </w:num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E662D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Georgia: Health system review. </w:t>
            </w:r>
            <w:hyperlink r:id="rId10" w:history="1">
              <w:r w:rsidRPr="00E662D6">
                <w:rPr>
                  <w:rStyle w:val="Hyperlink"/>
                  <w:rFonts w:ascii="Sylfaen" w:hAnsi="Sylfaen"/>
                  <w:sz w:val="20"/>
                  <w:szCs w:val="20"/>
                  <w:lang w:val="ka-GE"/>
                </w:rPr>
                <w:t>http://www.euro.who.int/en/about-us/partners/observatory/publications/health-system-reviews-hits/full-list-of-country-hits/georgia-hit-2017</w:t>
              </w:r>
            </w:hyperlink>
          </w:p>
          <w:p w14:paraId="51D927A0" w14:textId="1460FDC7" w:rsidR="00CD05EF" w:rsidRPr="00E662D6" w:rsidRDefault="00923482" w:rsidP="00CD05EF">
            <w:pPr>
              <w:pStyle w:val="ListParagraph"/>
              <w:numPr>
                <w:ilvl w:val="0"/>
                <w:numId w:val="24"/>
              </w:num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hyperlink r:id="rId11" w:history="1">
              <w:r w:rsidR="00CD05EF" w:rsidRPr="00E662D6">
                <w:rPr>
                  <w:rStyle w:val="Hyperlink"/>
                  <w:rFonts w:ascii="Sylfaen" w:hAnsi="Sylfaen"/>
                  <w:sz w:val="20"/>
                  <w:szCs w:val="20"/>
                  <w:lang w:val="ka-GE"/>
                </w:rPr>
                <w:t>http://ncdc.ge/Pages/User/LetterContent.aspx?ID=7dcbe85f-f325-42f6-ae56-71b3afb7f891</w:t>
              </w:r>
            </w:hyperlink>
          </w:p>
          <w:p w14:paraId="1D5479B9" w14:textId="77777777" w:rsidR="00CD05EF" w:rsidRPr="00E662D6" w:rsidRDefault="00CD05EF" w:rsidP="00CD05EF">
            <w:pPr>
              <w:pStyle w:val="ListParagrap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  <w:p w14:paraId="4FE13A24" w14:textId="3336EC77" w:rsidR="00CD05EF" w:rsidRPr="00E662D6" w:rsidRDefault="00923482" w:rsidP="00CD05EF">
            <w:pPr>
              <w:pStyle w:val="ListParagraph"/>
              <w:numPr>
                <w:ilvl w:val="0"/>
                <w:numId w:val="24"/>
              </w:num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hyperlink r:id="rId12" w:history="1">
              <w:r w:rsidR="00CD05EF" w:rsidRPr="00E662D6">
                <w:rPr>
                  <w:rStyle w:val="Hyperlink"/>
                  <w:rFonts w:ascii="Sylfaen" w:hAnsi="Sylfaen"/>
                  <w:sz w:val="20"/>
                  <w:szCs w:val="20"/>
                  <w:lang w:val="ka-GE"/>
                </w:rPr>
                <w:t>http://ncdc.ge/Pages/User/Documents.aspx?ID=a0cdd978-3a70-445c-b0cf-0ddbdf7d4481</w:t>
              </w:r>
            </w:hyperlink>
          </w:p>
          <w:p w14:paraId="3E863E9D" w14:textId="77777777" w:rsidR="00CD05EF" w:rsidRPr="00E662D6" w:rsidRDefault="00CD05EF" w:rsidP="00CD05EF">
            <w:pPr>
              <w:pStyle w:val="ListParagrap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  <w:p w14:paraId="03E58781" w14:textId="325E1AE7" w:rsidR="00CD05EF" w:rsidRPr="00E662D6" w:rsidRDefault="00923482" w:rsidP="00CD05EF">
            <w:pPr>
              <w:pStyle w:val="ListParagraph"/>
              <w:numPr>
                <w:ilvl w:val="0"/>
                <w:numId w:val="24"/>
              </w:num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hyperlink r:id="rId13" w:history="1">
              <w:r w:rsidR="00CD05EF" w:rsidRPr="00E662D6">
                <w:rPr>
                  <w:rStyle w:val="Hyperlink"/>
                  <w:rFonts w:ascii="Sylfaen" w:hAnsi="Sylfaen"/>
                  <w:b/>
                  <w:sz w:val="20"/>
                  <w:szCs w:val="20"/>
                  <w:lang w:val="ka-GE"/>
                </w:rPr>
                <w:t>https://matsne.gov.ge/index.php?option=com_ldmssearch&amp;view=docView&amp;id=16126</w:t>
              </w:r>
            </w:hyperlink>
            <w:r w:rsidR="00CD05EF" w:rsidRPr="00E662D6">
              <w:rPr>
                <w:rFonts w:ascii="Sylfaen" w:hAnsi="Sylfaen"/>
                <w:b/>
                <w:sz w:val="20"/>
                <w:szCs w:val="20"/>
                <w:lang w:val="ka-GE"/>
              </w:rPr>
              <w:t>;</w:t>
            </w:r>
          </w:p>
          <w:p w14:paraId="01D75FE3" w14:textId="77777777" w:rsidR="00CD05EF" w:rsidRPr="00E662D6" w:rsidRDefault="00CD05EF" w:rsidP="00CD05EF">
            <w:pPr>
              <w:pStyle w:val="ListParagrap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  <w:p w14:paraId="6EA7BB98" w14:textId="05367C3F" w:rsidR="00E662D6" w:rsidRPr="00E662D6" w:rsidRDefault="00E662D6" w:rsidP="00E662D6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63" w:lineRule="exact"/>
              <w:rPr>
                <w:rFonts w:ascii="Sylfaen" w:hAnsi="Sylfaen" w:cs="Sylfaen"/>
                <w:sz w:val="20"/>
                <w:szCs w:val="20"/>
              </w:rPr>
            </w:pPr>
            <w:r w:rsidRPr="00E662D6">
              <w:rPr>
                <w:rFonts w:ascii="Sylfaen" w:hAnsi="Sylfaen" w:cs="Sylfaen"/>
                <w:w w:val="118"/>
                <w:position w:val="6"/>
                <w:sz w:val="20"/>
                <w:szCs w:val="20"/>
              </w:rPr>
              <w:t>საქართველოს</w:t>
            </w:r>
            <w:r w:rsidRPr="00E662D6">
              <w:rPr>
                <w:rFonts w:ascii="Sylfaen" w:hAnsi="Sylfaen" w:cs="Sylfaen"/>
                <w:spacing w:val="-1"/>
                <w:w w:val="118"/>
                <w:position w:val="6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w w:val="118"/>
                <w:position w:val="6"/>
                <w:sz w:val="20"/>
                <w:szCs w:val="20"/>
              </w:rPr>
              <w:t>კანონი</w:t>
            </w:r>
            <w:r w:rsidRPr="00E662D6">
              <w:rPr>
                <w:rFonts w:ascii="Sylfaen" w:hAnsi="Sylfaen" w:cs="Sylfaen"/>
                <w:spacing w:val="-1"/>
                <w:w w:val="118"/>
                <w:position w:val="6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w w:val="110"/>
                <w:position w:val="6"/>
                <w:sz w:val="20"/>
                <w:szCs w:val="20"/>
              </w:rPr>
              <w:t>ნორმატიული</w:t>
            </w:r>
            <w:r w:rsidRPr="00E662D6">
              <w:rPr>
                <w:rFonts w:ascii="Sylfaen" w:hAnsi="Sylfaen" w:cs="Sylfaen"/>
                <w:spacing w:val="-17"/>
                <w:w w:val="110"/>
                <w:position w:val="6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w w:val="110"/>
                <w:position w:val="6"/>
                <w:sz w:val="20"/>
                <w:szCs w:val="20"/>
              </w:rPr>
              <w:t>აქტების</w:t>
            </w:r>
            <w:r w:rsidRPr="00E662D6">
              <w:rPr>
                <w:rFonts w:ascii="Sylfaen" w:hAnsi="Sylfaen" w:cs="Sylfaen"/>
                <w:spacing w:val="13"/>
                <w:w w:val="110"/>
                <w:position w:val="6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w w:val="110"/>
                <w:position w:val="6"/>
                <w:sz w:val="20"/>
                <w:szCs w:val="20"/>
              </w:rPr>
              <w:t>შესახებ</w:t>
            </w:r>
            <w:r w:rsidRPr="00E662D6">
              <w:rPr>
                <w:rFonts w:ascii="Sylfaen" w:hAnsi="Sylfaen" w:cs="Sylfaen"/>
                <w:spacing w:val="33"/>
                <w:w w:val="110"/>
                <w:position w:val="6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w w:val="110"/>
                <w:position w:val="6"/>
                <w:sz w:val="20"/>
                <w:szCs w:val="20"/>
              </w:rPr>
              <w:t>(2013</w:t>
            </w:r>
            <w:r w:rsidRPr="00E662D6">
              <w:rPr>
                <w:rFonts w:ascii="Sylfaen" w:hAnsi="Sylfaen" w:cs="Sylfaen"/>
                <w:spacing w:val="13"/>
                <w:w w:val="110"/>
                <w:position w:val="6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w w:val="110"/>
                <w:position w:val="6"/>
                <w:sz w:val="20"/>
                <w:szCs w:val="20"/>
              </w:rPr>
              <w:t>წლის</w:t>
            </w:r>
            <w:r w:rsidRPr="00E662D6">
              <w:rPr>
                <w:rFonts w:ascii="Sylfaen" w:hAnsi="Sylfaen" w:cs="Sylfaen"/>
                <w:spacing w:val="10"/>
                <w:w w:val="110"/>
                <w:position w:val="6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position w:val="6"/>
                <w:sz w:val="20"/>
                <w:szCs w:val="20"/>
              </w:rPr>
              <w:t>25</w:t>
            </w:r>
            <w:r w:rsidRPr="00E662D6">
              <w:rPr>
                <w:rFonts w:ascii="Sylfaen" w:hAnsi="Sylfaen" w:cs="Sylfaen"/>
                <w:spacing w:val="28"/>
                <w:position w:val="6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w w:val="113"/>
                <w:position w:val="6"/>
                <w:sz w:val="20"/>
                <w:szCs w:val="20"/>
              </w:rPr>
              <w:t xml:space="preserve">აგვისტოს                                                               </w:t>
            </w:r>
            <w:r w:rsidRPr="00E662D6">
              <w:rPr>
                <w:rFonts w:ascii="Sylfaen" w:hAnsi="Sylfaen" w:cs="Sylfaen"/>
                <w:w w:val="113"/>
                <w:position w:val="-3"/>
                <w:sz w:val="20"/>
                <w:szCs w:val="20"/>
              </w:rPr>
              <w:t>2013</w:t>
            </w:r>
          </w:p>
          <w:p w14:paraId="33D4B5AC" w14:textId="77777777" w:rsidR="00E662D6" w:rsidRPr="00E662D6" w:rsidRDefault="00E662D6" w:rsidP="00E662D6">
            <w:pPr>
              <w:widowControl w:val="0"/>
              <w:autoSpaceDE w:val="0"/>
              <w:autoSpaceDN w:val="0"/>
              <w:adjustRightInd w:val="0"/>
              <w:spacing w:line="141" w:lineRule="exact"/>
              <w:ind w:left="219"/>
              <w:rPr>
                <w:rFonts w:ascii="Sylfaen" w:hAnsi="Sylfaen" w:cs="Sylfaen"/>
                <w:sz w:val="20"/>
                <w:szCs w:val="20"/>
              </w:rPr>
            </w:pPr>
            <w:r w:rsidRPr="00E662D6">
              <w:rPr>
                <w:rFonts w:ascii="Sylfaen" w:hAnsi="Sylfaen" w:cs="Sylfaen"/>
                <w:w w:val="113"/>
                <w:position w:val="2"/>
                <w:sz w:val="20"/>
                <w:szCs w:val="20"/>
              </w:rPr>
              <w:t>მდგომარეობით)</w:t>
            </w:r>
          </w:p>
          <w:p w14:paraId="00A2A40D" w14:textId="2FBC87E0" w:rsidR="00E662D6" w:rsidRPr="00E662D6" w:rsidRDefault="00E662D6" w:rsidP="00E662D6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4" w:line="280" w:lineRule="exact"/>
              <w:rPr>
                <w:rFonts w:ascii="Times New Roman" w:hAnsi="Times New Roman"/>
                <w:sz w:val="20"/>
                <w:szCs w:val="20"/>
                <w:lang w:val="ka-GE"/>
              </w:rPr>
            </w:pPr>
            <w:r w:rsidRPr="00E662D6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ზოგადი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ადმინისტრაციული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კოდექსი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ადმინისტრაციული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საპროცესო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კოდექსი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: 2017 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წლის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30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მარტის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მდგომარეობით</w:t>
            </w:r>
            <w:r w:rsidRPr="00E662D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17</w:t>
            </w:r>
          </w:p>
          <w:p w14:paraId="7A7C340D" w14:textId="77777777" w:rsidR="00E662D6" w:rsidRPr="00E662D6" w:rsidRDefault="00E662D6" w:rsidP="00E662D6">
            <w:pPr>
              <w:widowControl w:val="0"/>
              <w:autoSpaceDE w:val="0"/>
              <w:autoSpaceDN w:val="0"/>
              <w:adjustRightInd w:val="0"/>
              <w:spacing w:before="14" w:line="280" w:lineRule="exact"/>
              <w:rPr>
                <w:rFonts w:ascii="Times New Roman" w:hAnsi="Times New Roman"/>
                <w:sz w:val="20"/>
                <w:szCs w:val="20"/>
              </w:rPr>
            </w:pP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9E5D2CF" w14:textId="77777777" w:rsidR="00E662D6" w:rsidRPr="00E662D6" w:rsidRDefault="00E662D6" w:rsidP="00E662D6">
            <w:pPr>
              <w:widowControl w:val="0"/>
              <w:autoSpaceDE w:val="0"/>
              <w:autoSpaceDN w:val="0"/>
              <w:adjustRightInd w:val="0"/>
              <w:spacing w:before="14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67F48791" w14:textId="77777777" w:rsidR="00CD05EF" w:rsidRPr="00CD05EF" w:rsidRDefault="00CD05EF" w:rsidP="00CD05EF">
            <w:pPr>
              <w:pStyle w:val="ListParagraph"/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</w:p>
          <w:p w14:paraId="1E95E7F4" w14:textId="48061725" w:rsidR="000B4D12" w:rsidRPr="004603BA" w:rsidRDefault="000F07F7" w:rsidP="00EB1688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Sylfaen" w:eastAsia="Times New Roman" w:hAnsi="Sylfaen" w:cs="Arial"/>
                <w:b/>
                <w:color w:val="000000" w:themeColor="text1"/>
                <w:sz w:val="20"/>
              </w:rPr>
            </w:pPr>
            <w:r w:rsidRPr="000F07F7">
              <w:rPr>
                <w:rFonts w:ascii="Sylfaen" w:eastAsia="Times New Roman" w:hAnsi="Sylfaen" w:cs="Arial"/>
                <w:b/>
                <w:color w:val="000000" w:themeColor="text1"/>
                <w:sz w:val="20"/>
                <w:lang w:val="ka-GE"/>
              </w:rPr>
              <w:t>დამატებითი ლიტერატურა</w:t>
            </w:r>
          </w:p>
          <w:p w14:paraId="6BACAAF7" w14:textId="77777777" w:rsidR="00E54D6A" w:rsidRDefault="004603BA" w:rsidP="00E54D6A">
            <w:pPr>
              <w:pStyle w:val="Heading1"/>
              <w:numPr>
                <w:ilvl w:val="0"/>
                <w:numId w:val="24"/>
              </w:numPr>
              <w:shd w:val="clear" w:color="auto" w:fill="FFFFFF"/>
              <w:spacing w:before="0"/>
              <w:outlineLvl w:val="0"/>
              <w:rPr>
                <w:rStyle w:val="a-size-large"/>
                <w:rFonts w:ascii="Sylfaen" w:hAnsi="Sylfaen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603BA">
              <w:rPr>
                <w:rStyle w:val="a-size-extra-large"/>
                <w:rFonts w:ascii="Sylfaen" w:eastAsiaTheme="majorEastAsia" w:hAnsi="Sylfaen" w:cstheme="minorHAnsi"/>
                <w:b w:val="0"/>
                <w:bCs w:val="0"/>
                <w:color w:val="000000" w:themeColor="text1"/>
                <w:sz w:val="20"/>
                <w:szCs w:val="20"/>
              </w:rPr>
              <w:t>Community-Based Health Interventions in an Institutional Context (International Perspectives on Social Policy, Administration, and Practice) </w:t>
            </w:r>
            <w:r w:rsidRPr="004603BA">
              <w:rPr>
                <w:rStyle w:val="a-size-large"/>
                <w:rFonts w:ascii="Sylfaen" w:hAnsi="Sylfaen" w:cstheme="minorHAnsi"/>
                <w:b w:val="0"/>
                <w:bCs w:val="0"/>
                <w:color w:val="000000" w:themeColor="text1"/>
                <w:sz w:val="20"/>
                <w:szCs w:val="20"/>
              </w:rPr>
              <w:t>1st ed. 2019</w:t>
            </w:r>
          </w:p>
          <w:p w14:paraId="5E508B70" w14:textId="77777777" w:rsidR="00493526" w:rsidRDefault="00E54D6A" w:rsidP="00493526">
            <w:pPr>
              <w:pStyle w:val="Heading1"/>
              <w:numPr>
                <w:ilvl w:val="0"/>
                <w:numId w:val="24"/>
              </w:numPr>
              <w:shd w:val="clear" w:color="auto" w:fill="FFFFFF"/>
              <w:spacing w:before="0"/>
              <w:outlineLvl w:val="0"/>
              <w:rPr>
                <w:rStyle w:val="a-size-large"/>
                <w:rFonts w:ascii="Sylfaen" w:hAnsi="Sylfaen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94EFA">
              <w:rPr>
                <w:rStyle w:val="a-size-extra-large"/>
                <w:rFonts w:ascii="Sylfaen" w:eastAsiaTheme="majorEastAsia" w:hAnsi="Sylfaen" w:cstheme="minorHAnsi"/>
                <w:b w:val="0"/>
                <w:bCs w:val="0"/>
                <w:color w:val="000000" w:themeColor="text1"/>
                <w:sz w:val="20"/>
                <w:szCs w:val="20"/>
              </w:rPr>
              <w:t>Evaluating International Public Health Issues: Critical Reflections on Diseases and Disasters, Policies and Practices </w:t>
            </w:r>
            <w:r w:rsidRPr="00694EFA">
              <w:rPr>
                <w:rStyle w:val="a-size-large"/>
                <w:rFonts w:ascii="Sylfaen" w:hAnsi="Sylfaen" w:cstheme="minorHAnsi"/>
                <w:b w:val="0"/>
                <w:bCs w:val="0"/>
                <w:color w:val="000000" w:themeColor="text1"/>
                <w:sz w:val="20"/>
                <w:szCs w:val="20"/>
              </w:rPr>
              <w:t>1st ed. 2020</w:t>
            </w:r>
          </w:p>
          <w:p w14:paraId="5FAD736E" w14:textId="77777777" w:rsidR="00493526" w:rsidRPr="00493526" w:rsidRDefault="00694EFA" w:rsidP="00C67DBA">
            <w:pPr>
              <w:pStyle w:val="Heading1"/>
              <w:numPr>
                <w:ilvl w:val="0"/>
                <w:numId w:val="24"/>
              </w:numPr>
              <w:shd w:val="clear" w:color="auto" w:fill="FFFFFF"/>
              <w:spacing w:before="0"/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93526">
              <w:rPr>
                <w:rFonts w:ascii="Sylfaen" w:hAnsi="Sylfaen" w:cstheme="minorHAnsi"/>
                <w:b w:val="0"/>
                <w:bCs w:val="0"/>
                <w:color w:val="000000" w:themeColor="text1"/>
                <w:sz w:val="20"/>
                <w:szCs w:val="20"/>
              </w:rPr>
              <w:t>An Introduction to Population-level Prevention of Non-Communicable Diseases</w:t>
            </w:r>
            <w:r w:rsidR="00493526" w:rsidRPr="00493526">
              <w:rPr>
                <w:rFonts w:ascii="Sylfaen" w:hAnsi="Sylfaen" w:cstheme="minorHAnsi"/>
                <w:b w:val="0"/>
                <w:bCs w:val="0"/>
                <w:color w:val="000000" w:themeColor="text1"/>
                <w:sz w:val="20"/>
                <w:szCs w:val="20"/>
              </w:rPr>
              <w:t xml:space="preserve">, </w:t>
            </w:r>
            <w:r w:rsidR="00493526" w:rsidRPr="00493526">
              <w:rPr>
                <w:rFonts w:ascii="Sylfaen" w:hAnsi="Sylfaen" w:cstheme="minorHAnsi"/>
                <w:b w:val="0"/>
                <w:bCs w:val="0"/>
                <w:color w:val="000000" w:themeColor="text1"/>
                <w:sz w:val="20"/>
                <w:szCs w:val="20"/>
              </w:rPr>
              <w:t>Mike Rayner, Kremlin Wickramasinghe, Julianne Williams, </w:t>
            </w:r>
          </w:p>
          <w:p w14:paraId="77F03B1A" w14:textId="7AD9E863" w:rsidR="00694EFA" w:rsidRPr="00A53764" w:rsidRDefault="00493526" w:rsidP="00A53764">
            <w:pPr>
              <w:pStyle w:val="Heading1"/>
              <w:numPr>
                <w:ilvl w:val="0"/>
                <w:numId w:val="24"/>
              </w:numPr>
              <w:shd w:val="clear" w:color="auto" w:fill="FFFFFF"/>
              <w:spacing w:before="0"/>
              <w:rPr>
                <w:rFonts w:ascii="Sylfaen" w:hAnsi="Sylfaen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93526">
              <w:rPr>
                <w:rStyle w:val="a-size-extra-large"/>
                <w:rFonts w:ascii="Sylfaen" w:eastAsiaTheme="majorEastAsia" w:hAnsi="Sylfaen" w:cstheme="minorHAnsi"/>
                <w:b w:val="0"/>
                <w:bCs w:val="0"/>
                <w:color w:val="000000" w:themeColor="text1"/>
                <w:sz w:val="20"/>
                <w:szCs w:val="20"/>
              </w:rPr>
              <w:t>Disease Prevention: A Critical Toolkit </w:t>
            </w:r>
            <w:r w:rsidRPr="00493526">
              <w:rPr>
                <w:rStyle w:val="a-size-large"/>
                <w:rFonts w:ascii="Sylfaen" w:hAnsi="Sylfaen" w:cstheme="minorHAnsi"/>
                <w:b w:val="0"/>
                <w:bCs w:val="0"/>
                <w:color w:val="000000" w:themeColor="text1"/>
                <w:sz w:val="20"/>
                <w:szCs w:val="20"/>
              </w:rPr>
              <w:t>1st Edition,</w:t>
            </w:r>
            <w:r w:rsidRPr="00493526">
              <w:rPr>
                <w:rStyle w:val="a-size-large"/>
                <w:rFonts w:ascii="Sylfaen" w:hAnsi="Sylfaen" w:cstheme="minorHAnsi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493526">
              <w:rPr>
                <w:rFonts w:ascii="Sylfaen" w:hAnsi="Sylfaen" w:cstheme="minorHAnsi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by </w:t>
            </w:r>
            <w:hyperlink r:id="rId14" w:history="1">
              <w:r w:rsidRPr="00493526">
                <w:rPr>
                  <w:rStyle w:val="Hyperlink"/>
                  <w:rFonts w:ascii="Sylfaen" w:hAnsi="Sylfaen" w:cstheme="minorHAnsi"/>
                  <w:b w:val="0"/>
                  <w:bCs w:val="0"/>
                  <w:color w:val="000000" w:themeColor="text1"/>
                  <w:sz w:val="20"/>
                  <w:szCs w:val="20"/>
                  <w:shd w:val="clear" w:color="auto" w:fill="FFFFFF"/>
                </w:rPr>
                <w:t>John Frank</w:t>
              </w:r>
            </w:hyperlink>
            <w:r w:rsidRPr="00493526">
              <w:rPr>
                <w:rStyle w:val="author"/>
                <w:rFonts w:ascii="Sylfaen" w:hAnsi="Sylfaen" w:cstheme="minorHAnsi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493526">
              <w:rPr>
                <w:rStyle w:val="a-color-secondary"/>
                <w:rFonts w:ascii="Sylfaen" w:hAnsi="Sylfaen" w:cstheme="minorHAnsi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(Author), </w:t>
            </w:r>
            <w:hyperlink r:id="rId15" w:history="1">
              <w:r w:rsidRPr="00493526">
                <w:rPr>
                  <w:rStyle w:val="Hyperlink"/>
                  <w:rFonts w:ascii="Sylfaen" w:hAnsi="Sylfaen" w:cstheme="minorHAnsi"/>
                  <w:b w:val="0"/>
                  <w:bCs w:val="0"/>
                  <w:color w:val="000000" w:themeColor="text1"/>
                  <w:sz w:val="20"/>
                  <w:szCs w:val="20"/>
                  <w:shd w:val="clear" w:color="auto" w:fill="FFFFFF"/>
                </w:rPr>
                <w:t>Ruth Jepson</w:t>
              </w:r>
            </w:hyperlink>
            <w:r w:rsidRPr="00493526">
              <w:rPr>
                <w:rStyle w:val="author"/>
                <w:rFonts w:ascii="Sylfaen" w:hAnsi="Sylfaen" w:cstheme="minorHAnsi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493526">
              <w:rPr>
                <w:rStyle w:val="a-color-secondary"/>
                <w:rFonts w:ascii="Sylfaen" w:hAnsi="Sylfaen" w:cstheme="minorHAnsi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(Author), </w:t>
            </w:r>
            <w:hyperlink r:id="rId16" w:history="1">
              <w:r w:rsidRPr="00493526">
                <w:rPr>
                  <w:rStyle w:val="Hyperlink"/>
                  <w:rFonts w:ascii="Sylfaen" w:hAnsi="Sylfaen" w:cstheme="minorHAnsi"/>
                  <w:b w:val="0"/>
                  <w:bCs w:val="0"/>
                  <w:color w:val="000000" w:themeColor="text1"/>
                  <w:sz w:val="20"/>
                  <w:szCs w:val="20"/>
                  <w:shd w:val="clear" w:color="auto" w:fill="FFFFFF"/>
                </w:rPr>
                <w:t>Andrew J. Williams</w:t>
              </w:r>
            </w:hyperlink>
            <w:r w:rsidRPr="00493526">
              <w:rPr>
                <w:rStyle w:val="Hyperlink"/>
                <w:rFonts w:ascii="Sylfaen" w:hAnsi="Sylfaen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, 2016</w:t>
            </w:r>
            <w:bookmarkStart w:id="0" w:name="_GoBack"/>
            <w:bookmarkEnd w:id="0"/>
          </w:p>
        </w:tc>
      </w:tr>
      <w:tr w:rsidR="00DA70E7" w14:paraId="7C0D7274" w14:textId="77777777" w:rsidTr="00CC0DEB">
        <w:tc>
          <w:tcPr>
            <w:tcW w:w="3168" w:type="dxa"/>
          </w:tcPr>
          <w:p w14:paraId="7D96E015" w14:textId="77777777" w:rsidR="00593368" w:rsidRDefault="00593368" w:rsidP="004A344A">
            <w:pPr>
              <w:rPr>
                <w:rFonts w:ascii="Sylfaen" w:hAnsi="Sylfaen" w:cs="Sylfaen"/>
                <w:b/>
                <w:bCs/>
                <w:color w:val="770300"/>
                <w:sz w:val="21"/>
                <w:szCs w:val="21"/>
              </w:rPr>
            </w:pPr>
          </w:p>
          <w:p w14:paraId="201F775F" w14:textId="77777777" w:rsidR="00462B40" w:rsidRPr="00462B40" w:rsidRDefault="00462B40" w:rsidP="00185116">
            <w:pPr>
              <w:rPr>
                <w:rFonts w:ascii="Sylfaen" w:hAnsi="Sylfaen" w:cs="Sylfaen"/>
                <w:b/>
                <w:bCs/>
                <w:color w:val="770300"/>
                <w:sz w:val="21"/>
                <w:szCs w:val="21"/>
                <w:lang w:val="ka-GE"/>
              </w:rPr>
            </w:pPr>
          </w:p>
        </w:tc>
        <w:tc>
          <w:tcPr>
            <w:tcW w:w="9720" w:type="dxa"/>
          </w:tcPr>
          <w:p w14:paraId="72334728" w14:textId="77777777" w:rsidR="00DA70E7" w:rsidRPr="0040661E" w:rsidRDefault="00AC2772" w:rsidP="004A344A">
            <w:pPr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1"/>
                <w:lang w:val="ka-GE"/>
              </w:rPr>
            </w:pPr>
            <w:r w:rsidRPr="0040661E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1"/>
                <w:lang w:val="ka-GE"/>
              </w:rPr>
              <w:t>დამატებითი ლიტერატურა</w:t>
            </w:r>
          </w:p>
          <w:p w14:paraId="343DCCF5" w14:textId="77777777" w:rsidR="00E210DA" w:rsidRPr="0040661E" w:rsidRDefault="00E210DA" w:rsidP="004A344A">
            <w:pPr>
              <w:rPr>
                <w:color w:val="000000" w:themeColor="text1"/>
                <w:sz w:val="20"/>
              </w:rPr>
            </w:pPr>
            <w:r w:rsidRPr="0040661E">
              <w:rPr>
                <w:rFonts w:ascii="Sylfaen" w:hAnsi="Sylfaen" w:cs="Sylfaen"/>
                <w:bCs/>
                <w:color w:val="000000" w:themeColor="text1"/>
                <w:sz w:val="20"/>
                <w:szCs w:val="21"/>
                <w:lang w:val="ka-GE"/>
              </w:rPr>
              <w:t xml:space="preserve">ელექტრონული ბიბლიოთეკები: </w:t>
            </w:r>
            <w:r w:rsidRPr="0040661E">
              <w:rPr>
                <w:rFonts w:ascii="Sylfaen" w:hAnsi="Sylfaen" w:cs="Sylfaen"/>
                <w:bCs/>
                <w:color w:val="000000" w:themeColor="text1"/>
                <w:sz w:val="20"/>
                <w:szCs w:val="21"/>
              </w:rPr>
              <w:t>PUBMED, HINARI, EBSCO, ELSEVIER</w:t>
            </w:r>
          </w:p>
          <w:p w14:paraId="41EC9D8F" w14:textId="77777777" w:rsidR="00C256C3" w:rsidRPr="0040661E" w:rsidRDefault="00C256C3" w:rsidP="00C256C3">
            <w:pPr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40661E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ka-GE"/>
              </w:rPr>
              <w:t>ჟურნალების ბაზები, საიდანაც მოხდება სტატიების შერჩევა</w:t>
            </w:r>
          </w:p>
          <w:p w14:paraId="2D654686" w14:textId="77777777" w:rsidR="00C256C3" w:rsidRPr="0040661E" w:rsidRDefault="00C256C3" w:rsidP="00C256C3">
            <w:pPr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40661E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ka-GE"/>
              </w:rPr>
              <w:t>სამაგალითო ჟურნალები, საიდანაც მოხდება სტატიების შერჩევა</w:t>
            </w:r>
          </w:p>
          <w:p w14:paraId="214F58C6" w14:textId="77777777" w:rsidR="00CC0AAA" w:rsidRPr="0040661E" w:rsidRDefault="00CC0AAA" w:rsidP="0027208E">
            <w:pPr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1"/>
                <w:lang w:val="ka-GE"/>
              </w:rPr>
            </w:pPr>
          </w:p>
        </w:tc>
      </w:tr>
      <w:tr w:rsidR="00DA70E7" w:rsidRPr="004603BA" w14:paraId="28F70886" w14:textId="77777777" w:rsidTr="00CC0DEB">
        <w:tc>
          <w:tcPr>
            <w:tcW w:w="3168" w:type="dxa"/>
          </w:tcPr>
          <w:p w14:paraId="2AECB3C5" w14:textId="77777777" w:rsidR="00DA70E7" w:rsidRDefault="00DA70E7" w:rsidP="004A344A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DA70E7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კვირა</w:t>
            </w:r>
            <w:r w:rsidR="0027208E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 xml:space="preserve"> 1</w:t>
            </w:r>
          </w:p>
          <w:p w14:paraId="55B94822" w14:textId="77777777" w:rsidR="0027208E" w:rsidRPr="00BE0E7F" w:rsidRDefault="0027208E" w:rsidP="004A344A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დღე 1</w:t>
            </w:r>
          </w:p>
          <w:p w14:paraId="401129B3" w14:textId="77777777" w:rsidR="00537704" w:rsidRPr="00537704" w:rsidRDefault="00537704" w:rsidP="004A344A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  <w:p w14:paraId="6D79A0B3" w14:textId="77777777" w:rsidR="00DA70E7" w:rsidRPr="00DA70E7" w:rsidRDefault="00DA70E7" w:rsidP="004A344A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  <w:p w14:paraId="6E16E9B6" w14:textId="77777777" w:rsidR="00DA70E7" w:rsidRPr="00DA70E7" w:rsidRDefault="00DA70E7" w:rsidP="004A344A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  <w:p w14:paraId="0010E089" w14:textId="77777777" w:rsidR="00DA70E7" w:rsidRPr="00DA70E7" w:rsidRDefault="00DA70E7" w:rsidP="004A344A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  <w:p w14:paraId="22828D29" w14:textId="77777777" w:rsidR="00DA70E7" w:rsidRPr="00DA70E7" w:rsidRDefault="00DA70E7" w:rsidP="004A344A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  <w:p w14:paraId="056E29E1" w14:textId="77777777" w:rsidR="00DA70E7" w:rsidRPr="00DA70E7" w:rsidRDefault="00DA70E7" w:rsidP="004A344A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  <w:p w14:paraId="6E493E87" w14:textId="77777777" w:rsidR="00DA70E7" w:rsidRDefault="00DA70E7" w:rsidP="004A344A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20" w:type="dxa"/>
          </w:tcPr>
          <w:p w14:paraId="0AF0BE2D" w14:textId="427D3BD8" w:rsidR="00DA70E7" w:rsidRDefault="00BE0E7F" w:rsidP="004A344A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sz w:val="20"/>
                <w:lang w:val="ka-GE"/>
              </w:rPr>
              <w:lastRenderedPageBreak/>
              <w:t>ლექცია 1</w:t>
            </w:r>
          </w:p>
          <w:p w14:paraId="50BC8503" w14:textId="77777777" w:rsidR="002A6674" w:rsidRDefault="002A6674" w:rsidP="004A344A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ამირან გამყრელიძე</w:t>
            </w:r>
          </w:p>
          <w:p w14:paraId="6B47948F" w14:textId="77777777" w:rsidR="002A6674" w:rsidRDefault="002A6674" w:rsidP="004A344A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ქეთი გოგინაშვილი</w:t>
            </w:r>
          </w:p>
          <w:p w14:paraId="341B354D" w14:textId="77777777" w:rsidR="002A6674" w:rsidRPr="002A6674" w:rsidRDefault="002A6674" w:rsidP="004A344A">
            <w:pPr>
              <w:rPr>
                <w:rFonts w:ascii="Sylfaen" w:hAnsi="Sylfaen"/>
                <w:sz w:val="20"/>
                <w:lang w:val="ka-GE"/>
              </w:rPr>
            </w:pPr>
          </w:p>
          <w:p w14:paraId="12D88E7C" w14:textId="0022C02E" w:rsidR="00694335" w:rsidRDefault="00D56AA4" w:rsidP="00694335">
            <w:pPr>
              <w:rPr>
                <w:rFonts w:ascii="Sylfaen" w:hAnsi="Sylfaen"/>
                <w:sz w:val="20"/>
                <w:lang w:val="ka-GE"/>
              </w:rPr>
            </w:pPr>
            <w:r w:rsidRPr="00D56AA4">
              <w:rPr>
                <w:rFonts w:ascii="Sylfaen" w:hAnsi="Sylfaen"/>
                <w:sz w:val="20"/>
                <w:lang w:val="ka-GE"/>
              </w:rPr>
              <w:lastRenderedPageBreak/>
              <w:t>მოსახლეობის ჯანმრთელობა და ჯანმრთელობის დეტერმინანტები</w:t>
            </w:r>
            <w:r w:rsidR="00686DCC">
              <w:rPr>
                <w:rFonts w:ascii="Sylfaen" w:hAnsi="Sylfaen"/>
                <w:sz w:val="20"/>
                <w:lang w:val="ka-GE"/>
              </w:rPr>
              <w:t>. წყლის ხარისხი და სანიტარია, სურსათი და კვება, ინფექციური დაავადებები, გენომები, ჯანმრთელობის სერვისები და გლობალური გარემო. ჯანმრთელობის საჭიროებების შეფასება, დაავადებათა გლობალური ტვირთი.</w:t>
            </w:r>
          </w:p>
          <w:p w14:paraId="18DEF7C7" w14:textId="77777777" w:rsidR="00CE4D20" w:rsidRDefault="00CE4D20" w:rsidP="004A344A">
            <w:pPr>
              <w:rPr>
                <w:rFonts w:ascii="Sylfaen" w:hAnsi="Sylfaen"/>
                <w:b/>
                <w:sz w:val="20"/>
                <w:lang w:val="ka-GE"/>
              </w:rPr>
            </w:pPr>
          </w:p>
          <w:p w14:paraId="3CD440C5" w14:textId="77777777" w:rsidR="00CC0DEB" w:rsidRPr="0077592D" w:rsidRDefault="00CC0DEB" w:rsidP="004A344A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სემინარი:  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   </w:t>
            </w:r>
          </w:p>
          <w:p w14:paraId="7847D88C" w14:textId="7227FCD7" w:rsidR="00CE4D20" w:rsidRDefault="00CE4D20" w:rsidP="004A344A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საქართველოს მოსახლეობის ჯანმრთელობის სტატუსი</w:t>
            </w:r>
          </w:p>
          <w:p w14:paraId="774B6772" w14:textId="77777777" w:rsidR="00CE4D20" w:rsidRPr="0077592D" w:rsidRDefault="00CE4D20" w:rsidP="004A344A">
            <w:pPr>
              <w:rPr>
                <w:rFonts w:ascii="Sylfaen" w:hAnsi="Sylfaen"/>
                <w:sz w:val="20"/>
                <w:lang w:val="ka-GE"/>
              </w:rPr>
            </w:pPr>
          </w:p>
          <w:p w14:paraId="22CC7288" w14:textId="77777777" w:rsidR="00694335" w:rsidRPr="0077592D" w:rsidRDefault="00CC0DEB" w:rsidP="004A344A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>ლიტერატურა:</w:t>
            </w:r>
            <w:r w:rsidR="00694335" w:rsidRPr="0077592D">
              <w:rPr>
                <w:rFonts w:ascii="Sylfaen" w:hAnsi="Sylfaen"/>
                <w:b/>
                <w:sz w:val="20"/>
                <w:lang w:val="ka-GE"/>
              </w:rPr>
              <w:t xml:space="preserve"> </w:t>
            </w:r>
            <w:r w:rsidR="00694335" w:rsidRPr="0077592D">
              <w:rPr>
                <w:sz w:val="20"/>
              </w:rPr>
              <w:t xml:space="preserve"> </w:t>
            </w:r>
          </w:p>
          <w:p w14:paraId="18529776" w14:textId="77777777" w:rsidR="00CC0DEB" w:rsidRDefault="00D56AA4" w:rsidP="00AC2772">
            <w:pPr>
              <w:rPr>
                <w:rFonts w:ascii="Sylfaen" w:hAnsi="Sylfaen"/>
                <w:sz w:val="20"/>
                <w:lang w:val="ka-GE"/>
              </w:rPr>
            </w:pPr>
            <w:r w:rsidRPr="00D56AA4">
              <w:rPr>
                <w:rFonts w:ascii="Sylfaen" w:hAnsi="Sylfaen"/>
                <w:sz w:val="20"/>
                <w:lang w:val="ka-GE"/>
              </w:rPr>
              <w:t>Oxford textbook of public health-5th ed. Detels, Roger.others.(ed.) გვერდი: 101-255</w:t>
            </w:r>
          </w:p>
          <w:p w14:paraId="33894B5B" w14:textId="77777777" w:rsidR="00CE4D20" w:rsidRDefault="009B675E" w:rsidP="00AC277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ჯანმრთელობის დაცვა: სტატისტიკური ცნობარი, საქართველო: </w:t>
            </w:r>
            <w:hyperlink r:id="rId17" w:history="1">
              <w:r w:rsidR="00CE4D20" w:rsidRPr="00CE4D20">
                <w:rPr>
                  <w:rStyle w:val="Hyperlink"/>
                  <w:lang w:val="ka-GE"/>
                </w:rPr>
                <w:t>http://ncdc.ge/Pages/User/Documents.aspx?ID=f10b3ffb-da47-4488-94df-2f03764cf365</w:t>
              </w:r>
            </w:hyperlink>
          </w:p>
          <w:p w14:paraId="351CB275" w14:textId="77777777" w:rsidR="0027208E" w:rsidRPr="0077592D" w:rsidRDefault="009B675E" w:rsidP="009B675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ეროვნული მოხსენება საქართველოს მოსახლეობის ჯანმრთელობის მდგომარეობის შესახებ: </w:t>
            </w:r>
            <w:hyperlink r:id="rId18" w:history="1">
              <w:r w:rsidR="00CE4D20" w:rsidRPr="00CE4D20">
                <w:rPr>
                  <w:rStyle w:val="Hyperlink"/>
                  <w:lang w:val="ka-GE"/>
                </w:rPr>
                <w:t>https://www.moh.gov.ge/ka/567/janmrTelobis-erovnuli-moxseneba</w:t>
              </w:r>
            </w:hyperlink>
          </w:p>
        </w:tc>
      </w:tr>
      <w:tr w:rsidR="0027208E" w:rsidRPr="00733F9F" w14:paraId="0C853057" w14:textId="77777777" w:rsidTr="00CC0DEB">
        <w:tc>
          <w:tcPr>
            <w:tcW w:w="3168" w:type="dxa"/>
          </w:tcPr>
          <w:p w14:paraId="280EC43D" w14:textId="77777777" w:rsidR="0027208E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DA70E7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lastRenderedPageBreak/>
              <w:t>კვირა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 xml:space="preserve"> 1</w:t>
            </w:r>
          </w:p>
          <w:p w14:paraId="598B1D8B" w14:textId="77777777" w:rsidR="0027208E" w:rsidRPr="00BE0E7F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დღე 2</w:t>
            </w:r>
          </w:p>
          <w:p w14:paraId="48F93EFA" w14:textId="77777777" w:rsidR="0027208E" w:rsidRPr="00DA70E7" w:rsidRDefault="0027208E" w:rsidP="004A344A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20" w:type="dxa"/>
          </w:tcPr>
          <w:p w14:paraId="1CF1E2BA" w14:textId="4EA9A6CB" w:rsidR="0027208E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sz w:val="20"/>
                <w:lang w:val="ka-GE"/>
              </w:rPr>
              <w:t>ლექცია</w:t>
            </w:r>
            <w:r>
              <w:rPr>
                <w:rFonts w:ascii="Sylfaen" w:hAnsi="Sylfaen"/>
                <w:sz w:val="20"/>
                <w:lang w:val="ka-GE"/>
              </w:rPr>
              <w:t xml:space="preserve"> 2</w:t>
            </w:r>
          </w:p>
          <w:p w14:paraId="0693AE40" w14:textId="77777777" w:rsidR="002A6674" w:rsidRDefault="002A6674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ამირან გამყრელიძე</w:t>
            </w:r>
          </w:p>
          <w:p w14:paraId="6A9074F6" w14:textId="77777777" w:rsidR="002A6674" w:rsidRDefault="002A6674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ქეთი  გოგინაშვილი</w:t>
            </w:r>
          </w:p>
          <w:p w14:paraId="42E3E58C" w14:textId="77777777" w:rsidR="002A6674" w:rsidRDefault="002A6674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3BEA0014" w14:textId="77777777" w:rsidR="00D56AA4" w:rsidRDefault="00D56AA4" w:rsidP="0027208E">
            <w:pPr>
              <w:rPr>
                <w:rFonts w:ascii="Sylfaen" w:hAnsi="Sylfaen"/>
                <w:sz w:val="20"/>
                <w:lang w:val="ka-GE"/>
              </w:rPr>
            </w:pPr>
            <w:r w:rsidRPr="00D56AA4">
              <w:rPr>
                <w:rFonts w:ascii="Sylfaen" w:hAnsi="Sylfaen"/>
                <w:sz w:val="20"/>
                <w:lang w:val="ka-GE"/>
              </w:rPr>
              <w:t>ჯანდაცვის პოლიტიკა. თეორია და კონტექსტი, სტრატეგიები. გლობალური ჯანმრთელობის განვითარების მიმართულებები. ჯანმრთელობის პოლიტიკის განმსაზღვრელები</w:t>
            </w:r>
          </w:p>
          <w:p w14:paraId="1B11DF67" w14:textId="75853458" w:rsidR="00D56AA4" w:rsidRDefault="00D56AA4" w:rsidP="00D56AA4">
            <w:pPr>
              <w:rPr>
                <w:rFonts w:ascii="Sylfaen" w:hAnsi="Sylfaen"/>
                <w:sz w:val="20"/>
                <w:lang w:val="ka-GE"/>
              </w:rPr>
            </w:pPr>
            <w:r w:rsidRPr="00D56AA4">
              <w:rPr>
                <w:rFonts w:ascii="Sylfaen" w:hAnsi="Sylfaen"/>
                <w:sz w:val="20"/>
                <w:lang w:val="ka-GE"/>
              </w:rPr>
              <w:t>ჯანმრთელობა, როგორც ეკონომიკური კატეგორია. კავშირი ჯანმრთელობასა და ეკონომიკას შორის.</w:t>
            </w:r>
            <w:r w:rsidR="00202C11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D56AA4">
              <w:rPr>
                <w:rFonts w:ascii="Sylfaen" w:hAnsi="Sylfaen"/>
                <w:sz w:val="20"/>
                <w:lang w:val="ka-GE"/>
              </w:rPr>
              <w:t>დაავადებათა ტვირთი</w:t>
            </w:r>
            <w:r w:rsidR="00743A80">
              <w:rPr>
                <w:rFonts w:ascii="Sylfaen" w:hAnsi="Sylfaen"/>
                <w:sz w:val="20"/>
                <w:lang w:val="ka-GE"/>
              </w:rPr>
              <w:t>.</w:t>
            </w:r>
          </w:p>
          <w:p w14:paraId="17B4279F" w14:textId="77777777" w:rsidR="00CE4D20" w:rsidRDefault="00CE4D20" w:rsidP="0027208E">
            <w:pPr>
              <w:rPr>
                <w:rFonts w:ascii="Sylfaen" w:hAnsi="Sylfaen"/>
                <w:color w:val="FF0000"/>
                <w:sz w:val="20"/>
                <w:lang w:val="ka-GE"/>
              </w:rPr>
            </w:pPr>
          </w:p>
          <w:p w14:paraId="7560B0E3" w14:textId="77777777" w:rsidR="0027208E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სემინარი:  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   </w:t>
            </w:r>
          </w:p>
          <w:p w14:paraId="196EE22A" w14:textId="77777777" w:rsidR="0027208E" w:rsidRDefault="00CE4D20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ჯანმრთელობის დაცვის </w:t>
            </w:r>
            <w:r w:rsidR="00422A16">
              <w:rPr>
                <w:rFonts w:ascii="Sylfaen" w:hAnsi="Sylfaen"/>
                <w:sz w:val="20"/>
                <w:lang w:val="ka-GE"/>
              </w:rPr>
              <w:t>პოლიტიკის განვითარება</w:t>
            </w:r>
            <w:r>
              <w:rPr>
                <w:rFonts w:ascii="Sylfaen" w:hAnsi="Sylfaen"/>
                <w:sz w:val="20"/>
                <w:lang w:val="ka-GE"/>
              </w:rPr>
              <w:t xml:space="preserve"> საქართველოში</w:t>
            </w:r>
          </w:p>
          <w:p w14:paraId="4DE715BC" w14:textId="77777777" w:rsidR="00AF7BC3" w:rsidRPr="0077592D" w:rsidRDefault="00AF7BC3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02CD38DC" w14:textId="5D708858" w:rsidR="0027208E" w:rsidRPr="0027208E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ლიტერატურა: </w:t>
            </w:r>
            <w:r w:rsidRPr="0077592D">
              <w:rPr>
                <w:sz w:val="20"/>
              </w:rPr>
              <w:t xml:space="preserve"> </w:t>
            </w:r>
          </w:p>
          <w:p w14:paraId="160B0F2A" w14:textId="77777777" w:rsidR="0027208E" w:rsidRDefault="00BD792B" w:rsidP="00D56AA4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1. </w:t>
            </w:r>
            <w:r w:rsidR="00D56AA4" w:rsidRPr="00D56AA4">
              <w:rPr>
                <w:rFonts w:ascii="Sylfaen" w:hAnsi="Sylfaen"/>
                <w:sz w:val="20"/>
                <w:lang w:val="ka-GE"/>
              </w:rPr>
              <w:t>Oxford textbook of public health-5th ed. Detels, Roger.others.(ed.) გვერდი</w:t>
            </w:r>
            <w:r w:rsidR="00D56AA4">
              <w:rPr>
                <w:rFonts w:ascii="Sylfaen" w:hAnsi="Sylfaen"/>
                <w:sz w:val="20"/>
                <w:lang w:val="ka-GE"/>
              </w:rPr>
              <w:t>: 256</w:t>
            </w:r>
            <w:r w:rsidR="002108FF">
              <w:rPr>
                <w:rFonts w:ascii="Sylfaen" w:hAnsi="Sylfaen"/>
                <w:sz w:val="20"/>
                <w:lang w:val="ka-GE"/>
              </w:rPr>
              <w:t>-330</w:t>
            </w:r>
            <w:r w:rsidR="00D56AA4" w:rsidRPr="00D56AA4">
              <w:rPr>
                <w:rFonts w:ascii="Sylfaen" w:hAnsi="Sylfaen"/>
                <w:sz w:val="20"/>
                <w:lang w:val="ka-GE"/>
              </w:rPr>
              <w:t xml:space="preserve"> </w:t>
            </w:r>
          </w:p>
          <w:p w14:paraId="41517D6D" w14:textId="77777777" w:rsidR="00C705B1" w:rsidRDefault="00BD792B" w:rsidP="00D56AA4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2. </w:t>
            </w:r>
            <w:r w:rsidR="00C705B1" w:rsidRPr="00C705B1">
              <w:rPr>
                <w:rFonts w:ascii="Sylfaen" w:hAnsi="Sylfaen"/>
                <w:sz w:val="20"/>
                <w:lang w:val="ka-GE"/>
              </w:rPr>
              <w:t>Public Health Administration, Principles for Population-Based Management, Novick and Morrow’s, Edit by Leiy Shi,James A. Jonson (red. Jones and Bartlett) 2014</w:t>
            </w:r>
            <w:r w:rsidR="00C705B1">
              <w:rPr>
                <w:rFonts w:ascii="Sylfaen" w:hAnsi="Sylfaen"/>
                <w:sz w:val="20"/>
                <w:lang w:val="ka-GE"/>
              </w:rPr>
              <w:t>, თავი 8</w:t>
            </w:r>
          </w:p>
          <w:p w14:paraId="6E458DCB" w14:textId="77777777" w:rsidR="00CE4D20" w:rsidRDefault="00CE4D20" w:rsidP="00D56AA4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3.</w:t>
            </w:r>
            <w:r w:rsidR="00733F9F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733F9F" w:rsidRPr="00733F9F">
              <w:rPr>
                <w:rFonts w:ascii="Sylfaen" w:hAnsi="Sylfaen"/>
                <w:sz w:val="20"/>
                <w:lang w:val="ka-GE"/>
              </w:rPr>
              <w:t>Georgia: Health system review.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hyperlink r:id="rId19" w:history="1">
              <w:r w:rsidR="00733F9F" w:rsidRPr="00733F9F">
                <w:rPr>
                  <w:rStyle w:val="Hyperlink"/>
                  <w:lang w:val="ka-GE"/>
                </w:rPr>
                <w:t>http://www.euro.who.int/en/about-us/partners/observatory/publications/health-system-reviews-hits/full-list-of-country-hits/georgia-hit-2017</w:t>
              </w:r>
            </w:hyperlink>
          </w:p>
          <w:p w14:paraId="7D5DA4B8" w14:textId="77777777" w:rsidR="00CE4D20" w:rsidRPr="0077592D" w:rsidRDefault="00CE4D20" w:rsidP="00D56AA4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27208E" w14:paraId="10480B7F" w14:textId="77777777" w:rsidTr="00CC0DEB">
        <w:tc>
          <w:tcPr>
            <w:tcW w:w="3168" w:type="dxa"/>
          </w:tcPr>
          <w:p w14:paraId="6C9C3911" w14:textId="77777777" w:rsidR="0027208E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BD792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კვირა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 xml:space="preserve"> 1</w:t>
            </w:r>
          </w:p>
          <w:p w14:paraId="40463B9C" w14:textId="77777777" w:rsidR="0027208E" w:rsidRPr="00BE0E7F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lastRenderedPageBreak/>
              <w:t>დღე 3</w:t>
            </w:r>
          </w:p>
          <w:p w14:paraId="6169A204" w14:textId="77777777" w:rsidR="0027208E" w:rsidRPr="00BD792B" w:rsidRDefault="0027208E" w:rsidP="004A344A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9720" w:type="dxa"/>
          </w:tcPr>
          <w:p w14:paraId="2C796532" w14:textId="3DD6200C" w:rsidR="0027208E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sz w:val="20"/>
                <w:lang w:val="ka-GE"/>
              </w:rPr>
              <w:lastRenderedPageBreak/>
              <w:t>ლექცია</w:t>
            </w:r>
            <w:r>
              <w:rPr>
                <w:rFonts w:ascii="Sylfaen" w:hAnsi="Sylfaen"/>
                <w:sz w:val="20"/>
                <w:lang w:val="ka-GE"/>
              </w:rPr>
              <w:t xml:space="preserve"> 3</w:t>
            </w:r>
            <w:r w:rsidRPr="00BD792B">
              <w:rPr>
                <w:rFonts w:ascii="Sylfaen" w:hAnsi="Sylfaen"/>
                <w:sz w:val="20"/>
                <w:lang w:val="ka-GE"/>
              </w:rPr>
              <w:t xml:space="preserve"> </w:t>
            </w:r>
          </w:p>
          <w:p w14:paraId="482BFEAA" w14:textId="77777777" w:rsidR="00C705B1" w:rsidRPr="00C705B1" w:rsidRDefault="00C705B1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5AD58EE1" w14:textId="77777777" w:rsidR="002108FF" w:rsidRDefault="002108FF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მაია კერესელიძე</w:t>
            </w:r>
          </w:p>
          <w:p w14:paraId="4DD746BF" w14:textId="77777777" w:rsidR="002108FF" w:rsidRDefault="002108FF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გიორგი ბახტურიძე</w:t>
            </w:r>
          </w:p>
          <w:p w14:paraId="56C1F4A3" w14:textId="77777777" w:rsidR="002108FF" w:rsidRPr="002108FF" w:rsidRDefault="002108FF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5D4AF5D7" w14:textId="0CC04193" w:rsidR="002108FF" w:rsidRDefault="00AA4CCB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ჯანდაცვის საინფორმაციო</w:t>
            </w:r>
            <w:r w:rsidR="002108FF">
              <w:rPr>
                <w:rFonts w:ascii="Sylfaen" w:hAnsi="Sylfaen"/>
                <w:sz w:val="20"/>
                <w:lang w:val="ka-GE"/>
              </w:rPr>
              <w:t xml:space="preserve"> სისტემები</w:t>
            </w:r>
            <w:r>
              <w:rPr>
                <w:rFonts w:ascii="Sylfaen" w:hAnsi="Sylfaen"/>
                <w:sz w:val="20"/>
                <w:lang w:val="ka-GE"/>
              </w:rPr>
              <w:t xml:space="preserve"> განვითარებულ და განვითარებად ქვეყნებში , ინფორმაციის გავრცელება და შეფასება.</w:t>
            </w:r>
          </w:p>
          <w:p w14:paraId="46A05196" w14:textId="77777777" w:rsidR="00AA4CCB" w:rsidRDefault="00AA4CCB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1946188F" w14:textId="2B072696" w:rsidR="002108FF" w:rsidRDefault="00AA4CCB" w:rsidP="00AA4CCB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დემოგრაფია. </w:t>
            </w:r>
            <w:r w:rsidR="002108FF">
              <w:rPr>
                <w:rFonts w:ascii="Sylfaen" w:hAnsi="Sylfaen"/>
                <w:sz w:val="20"/>
                <w:lang w:val="ka-GE"/>
              </w:rPr>
              <w:t>სოციოლოგია და ფსიქოლოგია საზ</w:t>
            </w:r>
            <w:r>
              <w:rPr>
                <w:rFonts w:ascii="Sylfaen" w:hAnsi="Sylfaen"/>
                <w:sz w:val="20"/>
                <w:lang w:val="ka-GE"/>
              </w:rPr>
              <w:t xml:space="preserve">ოგადოებრივ </w:t>
            </w:r>
            <w:r w:rsidR="002108FF">
              <w:rPr>
                <w:rFonts w:ascii="Sylfaen" w:hAnsi="Sylfaen"/>
                <w:sz w:val="20"/>
                <w:lang w:val="ka-GE"/>
              </w:rPr>
              <w:t>ჯან</w:t>
            </w:r>
            <w:r>
              <w:rPr>
                <w:rFonts w:ascii="Sylfaen" w:hAnsi="Sylfaen"/>
                <w:sz w:val="20"/>
                <w:lang w:val="ka-GE"/>
              </w:rPr>
              <w:t xml:space="preserve">მრთელობაში. </w:t>
            </w:r>
            <w:r w:rsidR="002108FF">
              <w:rPr>
                <w:rFonts w:ascii="Sylfaen" w:hAnsi="Sylfaen"/>
                <w:sz w:val="20"/>
                <w:lang w:val="ka-GE"/>
              </w:rPr>
              <w:t xml:space="preserve">ჯანმრთელობის </w:t>
            </w:r>
            <w:r w:rsidR="00887079">
              <w:rPr>
                <w:rFonts w:ascii="Sylfaen" w:hAnsi="Sylfaen"/>
                <w:sz w:val="20"/>
                <w:lang w:val="ka-GE"/>
              </w:rPr>
              <w:t>ხელშეწყობა</w:t>
            </w:r>
            <w:r w:rsidR="002108FF">
              <w:rPr>
                <w:rFonts w:ascii="Sylfaen" w:hAnsi="Sylfaen"/>
                <w:sz w:val="20"/>
                <w:lang w:val="ka-GE"/>
              </w:rPr>
              <w:t xml:space="preserve"> და ჯანმრთელობის განათლება</w:t>
            </w:r>
          </w:p>
          <w:p w14:paraId="01FCF4D9" w14:textId="77777777" w:rsidR="0053283E" w:rsidRDefault="0053283E" w:rsidP="00AA4CCB">
            <w:pPr>
              <w:rPr>
                <w:rFonts w:ascii="Sylfaen" w:hAnsi="Sylfaen"/>
                <w:sz w:val="20"/>
                <w:lang w:val="ka-GE"/>
              </w:rPr>
            </w:pPr>
          </w:p>
          <w:p w14:paraId="0B34CDB7" w14:textId="06F629DE" w:rsidR="0027208E" w:rsidRPr="0077592D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სემინარი:  </w:t>
            </w:r>
            <w:r w:rsidR="00887079" w:rsidRPr="0053283E">
              <w:rPr>
                <w:rFonts w:ascii="Sylfaen" w:hAnsi="Sylfaen"/>
                <w:color w:val="000000" w:themeColor="text1"/>
                <w:sz w:val="20"/>
                <w:lang w:val="ka-GE"/>
              </w:rPr>
              <w:t>საზოგადოებრივი ჯანმრთელობის პროგრამების მართვა</w:t>
            </w:r>
          </w:p>
          <w:p w14:paraId="03C4A519" w14:textId="77777777" w:rsidR="0027208E" w:rsidRPr="0077592D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29FE6BBA" w14:textId="77777777" w:rsidR="0027208E" w:rsidRPr="0077592D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ლიტერატურა: </w:t>
            </w:r>
            <w:r w:rsidRPr="00202C11">
              <w:rPr>
                <w:sz w:val="20"/>
                <w:lang w:val="ka-GE"/>
              </w:rPr>
              <w:t xml:space="preserve"> </w:t>
            </w:r>
          </w:p>
          <w:p w14:paraId="20778887" w14:textId="77777777" w:rsidR="0027208E" w:rsidRDefault="00C705B1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1. </w:t>
            </w:r>
            <w:r w:rsidR="002108FF" w:rsidRPr="002108FF">
              <w:rPr>
                <w:rFonts w:ascii="Sylfaen" w:hAnsi="Sylfaen"/>
                <w:sz w:val="20"/>
                <w:lang w:val="ka-GE"/>
              </w:rPr>
              <w:t>Oxford textbook of public health-5th ed. Detels, Roger.others.(ed.) გვერდი</w:t>
            </w:r>
            <w:r>
              <w:rPr>
                <w:rFonts w:ascii="Sylfaen" w:hAnsi="Sylfaen"/>
                <w:sz w:val="20"/>
                <w:lang w:val="ka-GE"/>
              </w:rPr>
              <w:t>: 395- 440;  719 -794.</w:t>
            </w:r>
          </w:p>
          <w:p w14:paraId="24BD613C" w14:textId="77777777" w:rsidR="0027208E" w:rsidRPr="0077592D" w:rsidRDefault="00C705B1" w:rsidP="004A344A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2. </w:t>
            </w:r>
            <w:r w:rsidRPr="00C705B1">
              <w:rPr>
                <w:rFonts w:ascii="Sylfaen" w:hAnsi="Sylfaen"/>
                <w:sz w:val="20"/>
                <w:lang w:val="ka-GE"/>
              </w:rPr>
              <w:t>Public Health Administration, Principles for Population-Based Management, Novick and Morrow’s, Edit by Leiy Shi,James A. Jonson (red. Jones and Bartlett) 2014</w:t>
            </w:r>
            <w:r>
              <w:rPr>
                <w:rFonts w:ascii="Sylfaen" w:hAnsi="Sylfaen"/>
                <w:sz w:val="20"/>
                <w:lang w:val="ka-GE"/>
              </w:rPr>
              <w:t xml:space="preserve"> თავი 14</w:t>
            </w:r>
          </w:p>
        </w:tc>
      </w:tr>
      <w:tr w:rsidR="0027208E" w14:paraId="6F8EF9C0" w14:textId="77777777" w:rsidTr="00CC0DEB">
        <w:tc>
          <w:tcPr>
            <w:tcW w:w="3168" w:type="dxa"/>
          </w:tcPr>
          <w:p w14:paraId="36EDD2AA" w14:textId="77777777" w:rsidR="0027208E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DA70E7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lastRenderedPageBreak/>
              <w:t>კვირა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 xml:space="preserve"> 1</w:t>
            </w:r>
          </w:p>
          <w:p w14:paraId="5CB7A131" w14:textId="77777777" w:rsidR="0027208E" w:rsidRPr="00BE0E7F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დღე 4</w:t>
            </w:r>
          </w:p>
          <w:p w14:paraId="0BAFC20D" w14:textId="77777777" w:rsidR="0027208E" w:rsidRPr="00DA70E7" w:rsidRDefault="0027208E" w:rsidP="004A344A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20" w:type="dxa"/>
          </w:tcPr>
          <w:p w14:paraId="70B419C0" w14:textId="67191923" w:rsidR="000D714A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sz w:val="20"/>
                <w:lang w:val="ka-GE"/>
              </w:rPr>
              <w:t>ლექცია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E35077">
              <w:rPr>
                <w:rFonts w:ascii="Sylfaen" w:hAnsi="Sylfaen"/>
                <w:sz w:val="20"/>
                <w:lang w:val="ka-GE"/>
              </w:rPr>
              <w:t>4</w:t>
            </w:r>
          </w:p>
          <w:p w14:paraId="484CE152" w14:textId="77777777" w:rsidR="00C705B1" w:rsidRDefault="00C705B1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486CE952" w14:textId="77777777" w:rsidR="000D714A" w:rsidRPr="000D714A" w:rsidRDefault="000D714A" w:rsidP="000D714A">
            <w:pPr>
              <w:rPr>
                <w:sz w:val="20"/>
                <w:lang w:val="ka-GE"/>
              </w:rPr>
            </w:pPr>
            <w:r w:rsidRPr="000D714A">
              <w:rPr>
                <w:rFonts w:ascii="Sylfaen" w:hAnsi="Sylfaen"/>
                <w:sz w:val="20"/>
                <w:lang w:val="ka-GE"/>
              </w:rPr>
              <w:t>ვასილ</w:t>
            </w:r>
            <w:r w:rsidRPr="000D714A">
              <w:rPr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>ტყეშელაშ</w:t>
            </w:r>
            <w:r w:rsidRPr="000D714A">
              <w:rPr>
                <w:rFonts w:ascii="Sylfaen" w:hAnsi="Sylfaen"/>
                <w:sz w:val="20"/>
                <w:lang w:val="ka-GE"/>
              </w:rPr>
              <w:t>ვილი</w:t>
            </w:r>
          </w:p>
          <w:p w14:paraId="153FC329" w14:textId="77777777" w:rsidR="000D714A" w:rsidRDefault="000D714A" w:rsidP="000D714A">
            <w:pPr>
              <w:rPr>
                <w:rFonts w:ascii="Sylfaen" w:hAnsi="Sylfaen"/>
                <w:sz w:val="20"/>
                <w:lang w:val="ka-GE"/>
              </w:rPr>
            </w:pPr>
            <w:r w:rsidRPr="000D714A">
              <w:rPr>
                <w:rFonts w:ascii="Sylfaen" w:hAnsi="Sylfaen"/>
                <w:sz w:val="20"/>
                <w:lang w:val="ka-GE"/>
              </w:rPr>
              <w:t>ნია</w:t>
            </w:r>
            <w:r w:rsidRPr="000D714A">
              <w:rPr>
                <w:sz w:val="20"/>
                <w:lang w:val="ka-GE"/>
              </w:rPr>
              <w:t xml:space="preserve"> </w:t>
            </w:r>
            <w:r w:rsidRPr="000D714A">
              <w:rPr>
                <w:rFonts w:ascii="Sylfaen" w:hAnsi="Sylfaen"/>
                <w:sz w:val="20"/>
                <w:lang w:val="ka-GE"/>
              </w:rPr>
              <w:t>გიუაშვილი</w:t>
            </w:r>
          </w:p>
          <w:p w14:paraId="4A2EC39A" w14:textId="77777777" w:rsidR="0027208E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sz w:val="20"/>
              </w:rPr>
              <w:t xml:space="preserve"> </w:t>
            </w:r>
          </w:p>
          <w:p w14:paraId="7F12BE43" w14:textId="3016EA99" w:rsidR="00D56AA4" w:rsidRDefault="002108FF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გარემოს ჯანმრთელობა</w:t>
            </w:r>
            <w:r w:rsidR="00E35077">
              <w:rPr>
                <w:rFonts w:ascii="Sylfaen" w:hAnsi="Sylfaen"/>
                <w:sz w:val="20"/>
                <w:lang w:val="ka-GE"/>
              </w:rPr>
              <w:t xml:space="preserve">. რადიაცია. პოპულაციის ზედამხედველობა, ვაქცინების კვლევა, მიკრობიოლოგიური ლაბორატორიები. ადამიანის ზემოქმედება გარემოზე. </w:t>
            </w:r>
          </w:p>
          <w:p w14:paraId="3BE27747" w14:textId="77777777" w:rsidR="0027208E" w:rsidRPr="0077592D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სემინარი:  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   </w:t>
            </w:r>
          </w:p>
          <w:p w14:paraId="7A06B9C1" w14:textId="21D282AB" w:rsidR="0027208E" w:rsidRPr="0077592D" w:rsidRDefault="0053283E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ადამიანის შემოქმედება გარემოზე</w:t>
            </w:r>
            <w:r w:rsidR="00E6537B">
              <w:rPr>
                <w:rFonts w:ascii="Sylfaen" w:hAnsi="Sylfaen"/>
                <w:sz w:val="20"/>
                <w:lang w:val="ka-GE"/>
              </w:rPr>
              <w:t>. ქეისი</w:t>
            </w:r>
          </w:p>
          <w:p w14:paraId="6F110E95" w14:textId="77777777" w:rsidR="0027208E" w:rsidRPr="0077592D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ლიტერატურა: </w:t>
            </w:r>
            <w:r w:rsidRPr="0077592D">
              <w:rPr>
                <w:sz w:val="20"/>
              </w:rPr>
              <w:t xml:space="preserve"> </w:t>
            </w:r>
          </w:p>
          <w:p w14:paraId="1BE763C2" w14:textId="77777777" w:rsidR="0027208E" w:rsidRDefault="003976C4" w:rsidP="004A344A">
            <w:pPr>
              <w:rPr>
                <w:rFonts w:ascii="Sylfaen" w:hAnsi="Sylfaen"/>
                <w:sz w:val="20"/>
                <w:lang w:val="ka-GE"/>
              </w:rPr>
            </w:pPr>
            <w:r w:rsidRPr="003976C4">
              <w:rPr>
                <w:rFonts w:ascii="Sylfaen" w:hAnsi="Sylfaen"/>
                <w:sz w:val="20"/>
                <w:lang w:val="ka-GE"/>
              </w:rPr>
              <w:t>Oxford textbook of public health-5th ed. Detels, Roger.others.(ed.) პარაგრაფი</w:t>
            </w:r>
            <w:r>
              <w:rPr>
                <w:rFonts w:ascii="Sylfaen" w:hAnsi="Sylfaen"/>
                <w:sz w:val="20"/>
                <w:lang w:val="ka-GE"/>
              </w:rPr>
              <w:t>: 8.1-8.4</w:t>
            </w:r>
          </w:p>
          <w:p w14:paraId="7C695280" w14:textId="77777777" w:rsidR="0053283E" w:rsidRPr="0077592D" w:rsidRDefault="0053283E" w:rsidP="004A344A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27208E" w14:paraId="0A103F20" w14:textId="77777777" w:rsidTr="00CC0DEB">
        <w:tc>
          <w:tcPr>
            <w:tcW w:w="3168" w:type="dxa"/>
          </w:tcPr>
          <w:p w14:paraId="5B102153" w14:textId="77777777" w:rsidR="0027208E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DA70E7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კვირა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 xml:space="preserve"> 1</w:t>
            </w:r>
          </w:p>
          <w:p w14:paraId="14DB609F" w14:textId="77777777" w:rsidR="0027208E" w:rsidRPr="00BE0E7F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დღე 5</w:t>
            </w:r>
          </w:p>
          <w:p w14:paraId="3F1663B7" w14:textId="77777777" w:rsidR="0027208E" w:rsidRPr="00DA70E7" w:rsidRDefault="0027208E" w:rsidP="004A344A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20" w:type="dxa"/>
          </w:tcPr>
          <w:p w14:paraId="58FC46E9" w14:textId="77777777" w:rsidR="0027208E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sz w:val="20"/>
                <w:lang w:val="ka-GE"/>
              </w:rPr>
              <w:t>ლექცია</w:t>
            </w:r>
            <w:r>
              <w:rPr>
                <w:rFonts w:ascii="Sylfaen" w:hAnsi="Sylfaen"/>
                <w:sz w:val="20"/>
                <w:lang w:val="ka-GE"/>
              </w:rPr>
              <w:t xml:space="preserve"> 5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. </w:t>
            </w:r>
            <w:r w:rsidRPr="0077592D">
              <w:rPr>
                <w:rFonts w:ascii="Sylfaen" w:hAnsi="Sylfaen"/>
                <w:sz w:val="20"/>
              </w:rPr>
              <w:t xml:space="preserve"> </w:t>
            </w:r>
          </w:p>
          <w:p w14:paraId="613933E8" w14:textId="77777777" w:rsidR="000D714A" w:rsidRDefault="000D714A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6A892E42" w14:textId="77777777" w:rsidR="000D714A" w:rsidRDefault="000D714A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ვასილ ტყეშელასვილი</w:t>
            </w:r>
          </w:p>
          <w:p w14:paraId="2BC09828" w14:textId="77777777" w:rsidR="000D714A" w:rsidRDefault="000D714A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ნია გიუაშვილი</w:t>
            </w:r>
          </w:p>
          <w:p w14:paraId="169A0BE1" w14:textId="77777777" w:rsidR="000D714A" w:rsidRPr="000D714A" w:rsidRDefault="000D714A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2EC665F2" w14:textId="363F9745" w:rsidR="00D56AA4" w:rsidRDefault="003976C4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ოკუპაციური ჯანმრთელობა</w:t>
            </w:r>
            <w:r w:rsidR="00E35077">
              <w:rPr>
                <w:rFonts w:ascii="Sylfaen" w:hAnsi="Sylfaen"/>
                <w:sz w:val="20"/>
                <w:lang w:val="ka-GE"/>
              </w:rPr>
              <w:t>. ერგონომიკა, სამუშაო გარემო.</w:t>
            </w:r>
          </w:p>
          <w:p w14:paraId="038A1B77" w14:textId="1EDC5FDE" w:rsidR="00E35077" w:rsidRPr="00D56AA4" w:rsidRDefault="00E35077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lastRenderedPageBreak/>
              <w:t>ტოქსიკოლოგია, გარემოს რისკების შეფასება და ანალიზი.</w:t>
            </w:r>
          </w:p>
          <w:p w14:paraId="265F6B1E" w14:textId="7A32C273" w:rsidR="003976C4" w:rsidRDefault="003976C4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359D3292" w14:textId="77777777" w:rsidR="0027208E" w:rsidRPr="0077592D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სემინარი:  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   </w:t>
            </w:r>
          </w:p>
          <w:p w14:paraId="6AA9C841" w14:textId="6E4A2A12" w:rsidR="0027208E" w:rsidRDefault="0053283E" w:rsidP="0027208E">
            <w:pPr>
              <w:rPr>
                <w:rFonts w:ascii="Sylfaen" w:hAnsi="Sylfaen"/>
                <w:sz w:val="20"/>
                <w:lang w:val="ka-GE"/>
              </w:rPr>
            </w:pPr>
            <w:r w:rsidRPr="0053283E">
              <w:rPr>
                <w:rFonts w:ascii="Sylfaen" w:hAnsi="Sylfaen"/>
                <w:sz w:val="20"/>
                <w:lang w:val="ka-GE"/>
              </w:rPr>
              <w:t>ოკუპაციური ჯანმრთელობა</w:t>
            </w:r>
            <w:r>
              <w:rPr>
                <w:rFonts w:ascii="Sylfaen" w:hAnsi="Sylfaen"/>
                <w:sz w:val="20"/>
                <w:lang w:val="ka-GE"/>
              </w:rPr>
              <w:t>, სამუშაო ადგილები, გარემოს რისკები</w:t>
            </w:r>
            <w:r w:rsidR="000C71D7">
              <w:rPr>
                <w:rFonts w:ascii="Sylfaen" w:hAnsi="Sylfaen"/>
                <w:sz w:val="20"/>
                <w:lang w:val="ka-GE"/>
              </w:rPr>
              <w:t>.ქეისი</w:t>
            </w:r>
          </w:p>
          <w:p w14:paraId="0E744ED1" w14:textId="77777777" w:rsidR="0027208E" w:rsidRPr="0077592D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ლიტერატურა: </w:t>
            </w:r>
            <w:r w:rsidRPr="0077592D">
              <w:rPr>
                <w:sz w:val="20"/>
              </w:rPr>
              <w:t xml:space="preserve"> </w:t>
            </w:r>
          </w:p>
          <w:p w14:paraId="1F005C4E" w14:textId="77777777" w:rsidR="0027208E" w:rsidRPr="0027208E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6BE1CE89" w14:textId="77777777" w:rsidR="00D56AA4" w:rsidRDefault="00D56AA4" w:rsidP="004A344A">
            <w:pPr>
              <w:rPr>
                <w:rFonts w:ascii="Sylfaen" w:hAnsi="Sylfaen"/>
                <w:sz w:val="20"/>
                <w:lang w:val="ka-GE"/>
              </w:rPr>
            </w:pPr>
            <w:r w:rsidRPr="00D56AA4">
              <w:rPr>
                <w:rFonts w:ascii="Sylfaen" w:hAnsi="Sylfaen"/>
                <w:sz w:val="20"/>
                <w:lang w:val="ka-GE"/>
              </w:rPr>
              <w:t>Oxford textbook of public health-5th ed. Detels, Roger.others.(ed.) პარაგრაფი</w:t>
            </w:r>
            <w:r w:rsidR="003976C4">
              <w:rPr>
                <w:rFonts w:ascii="Sylfaen" w:hAnsi="Sylfaen"/>
                <w:sz w:val="20"/>
                <w:lang w:val="ka-GE"/>
              </w:rPr>
              <w:t>: 8.5-8.8</w:t>
            </w:r>
          </w:p>
          <w:p w14:paraId="50BD526F" w14:textId="77777777" w:rsidR="00D56AA4" w:rsidRPr="0077592D" w:rsidRDefault="00D56AA4" w:rsidP="004A344A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27208E" w14:paraId="66F8F06C" w14:textId="77777777" w:rsidTr="00CC0DEB">
        <w:tc>
          <w:tcPr>
            <w:tcW w:w="3168" w:type="dxa"/>
          </w:tcPr>
          <w:p w14:paraId="2C525716" w14:textId="77777777" w:rsidR="008511B6" w:rsidRPr="008511B6" w:rsidRDefault="008511B6" w:rsidP="008511B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511B6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lastRenderedPageBreak/>
              <w:t>მე</w:t>
            </w:r>
            <w:r w:rsidRPr="008511B6">
              <w:rPr>
                <w:b/>
                <w:bCs/>
                <w:color w:val="000000"/>
                <w:sz w:val="18"/>
                <w:szCs w:val="18"/>
              </w:rPr>
              <w:t xml:space="preserve">-2, </w:t>
            </w:r>
            <w:r w:rsidRPr="008511B6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მე</w:t>
            </w:r>
            <w:r w:rsidRPr="008511B6">
              <w:rPr>
                <w:b/>
                <w:bCs/>
                <w:color w:val="000000"/>
                <w:sz w:val="18"/>
                <w:szCs w:val="18"/>
              </w:rPr>
              <w:t xml:space="preserve">-3, </w:t>
            </w:r>
            <w:r w:rsidRPr="008511B6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მე</w:t>
            </w:r>
            <w:r w:rsidRPr="008511B6">
              <w:rPr>
                <w:b/>
                <w:bCs/>
                <w:color w:val="000000"/>
                <w:sz w:val="18"/>
                <w:szCs w:val="18"/>
              </w:rPr>
              <w:t xml:space="preserve">-4 </w:t>
            </w:r>
          </w:p>
          <w:p w14:paraId="6DE3C420" w14:textId="77777777" w:rsidR="0027208E" w:rsidRPr="00172166" w:rsidRDefault="00172166" w:rsidP="008511B6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კვირ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ეები</w:t>
            </w:r>
          </w:p>
        </w:tc>
        <w:tc>
          <w:tcPr>
            <w:tcW w:w="9720" w:type="dxa"/>
          </w:tcPr>
          <w:p w14:paraId="54D71743" w14:textId="78B09416" w:rsidR="0053283E" w:rsidRDefault="0027208E" w:rsidP="008511B6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დამოუკიდებელი </w:t>
            </w:r>
            <w:r w:rsidR="008511B6">
              <w:rPr>
                <w:rFonts w:ascii="Sylfaen" w:hAnsi="Sylfaen"/>
                <w:sz w:val="20"/>
                <w:lang w:val="ka-GE"/>
              </w:rPr>
              <w:t>სამუშაო</w:t>
            </w:r>
          </w:p>
          <w:p w14:paraId="3F096874" w14:textId="09897094" w:rsidR="00C34C32" w:rsidRPr="0077592D" w:rsidRDefault="00C34C32" w:rsidP="008511B6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27208E" w:rsidRPr="004603BA" w14:paraId="207E8FF2" w14:textId="77777777" w:rsidTr="00CC0DEB">
        <w:tc>
          <w:tcPr>
            <w:tcW w:w="3168" w:type="dxa"/>
          </w:tcPr>
          <w:p w14:paraId="772C479B" w14:textId="77777777" w:rsidR="0027208E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DA70E7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კვირა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 xml:space="preserve"> 5</w:t>
            </w:r>
          </w:p>
          <w:p w14:paraId="78C4067B" w14:textId="77777777" w:rsidR="0027208E" w:rsidRPr="00BE0E7F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დღე 1</w:t>
            </w:r>
          </w:p>
          <w:p w14:paraId="1339A295" w14:textId="77777777" w:rsidR="0027208E" w:rsidRPr="00DA70E7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20" w:type="dxa"/>
          </w:tcPr>
          <w:p w14:paraId="251EF863" w14:textId="77777777" w:rsidR="0027208E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sz w:val="20"/>
                <w:lang w:val="ka-GE"/>
              </w:rPr>
              <w:t xml:space="preserve">ლექცია 1. </w:t>
            </w:r>
            <w:r w:rsidRPr="0077592D">
              <w:rPr>
                <w:rFonts w:ascii="Sylfaen" w:hAnsi="Sylfaen"/>
                <w:sz w:val="20"/>
              </w:rPr>
              <w:t xml:space="preserve"> </w:t>
            </w:r>
          </w:p>
          <w:p w14:paraId="302BA1AB" w14:textId="77777777" w:rsidR="000D714A" w:rsidRDefault="000D714A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ზაზა ავალიანი</w:t>
            </w:r>
          </w:p>
          <w:p w14:paraId="14E5DD56" w14:textId="77777777" w:rsidR="000D714A" w:rsidRDefault="000D714A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ქეთი გოგინაშვილი</w:t>
            </w:r>
          </w:p>
          <w:p w14:paraId="292E0448" w14:textId="77777777" w:rsidR="0053283E" w:rsidRPr="000D714A" w:rsidRDefault="0053283E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5168F945" w14:textId="6951C3D8" w:rsidR="003976C4" w:rsidRDefault="003976C4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საზოგადოებრივი ჯანდაცვის ფუნქციები</w:t>
            </w:r>
            <w:r w:rsidR="0053283E">
              <w:rPr>
                <w:rFonts w:ascii="Sylfaen" w:hAnsi="Sylfaen"/>
                <w:sz w:val="20"/>
                <w:lang w:val="ka-GE"/>
              </w:rPr>
              <w:t xml:space="preserve"> და სისტემები</w:t>
            </w:r>
          </w:p>
          <w:p w14:paraId="432F9B6A" w14:textId="77777777" w:rsidR="0024697B" w:rsidRDefault="0024697B" w:rsidP="0027208E">
            <w:pPr>
              <w:rPr>
                <w:rFonts w:ascii="Sylfaen" w:hAnsi="Sylfaen"/>
                <w:b/>
                <w:sz w:val="20"/>
                <w:lang w:val="ka-GE"/>
              </w:rPr>
            </w:pPr>
          </w:p>
          <w:p w14:paraId="146A1910" w14:textId="77777777" w:rsidR="0027208E" w:rsidRPr="0077592D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სემინარი:  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   </w:t>
            </w:r>
          </w:p>
          <w:p w14:paraId="45502F56" w14:textId="77777777" w:rsidR="0027208E" w:rsidRDefault="00AF7BC3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საზოგადოებრივი ჯანდაცვის სისტემის მიმოხილვა საქართველოში: რეგულირება, ძირი</w:t>
            </w:r>
            <w:r w:rsidR="003506CF">
              <w:rPr>
                <w:rFonts w:ascii="Sylfaen" w:hAnsi="Sylfaen"/>
                <w:sz w:val="20"/>
                <w:lang w:val="ka-GE"/>
              </w:rPr>
              <w:t>თ</w:t>
            </w:r>
            <w:r>
              <w:rPr>
                <w:rFonts w:ascii="Sylfaen" w:hAnsi="Sylfaen"/>
                <w:sz w:val="20"/>
                <w:lang w:val="ka-GE"/>
              </w:rPr>
              <w:t>ადი ფუნქციები, მიღწევები და გამოწვევები</w:t>
            </w:r>
          </w:p>
          <w:p w14:paraId="3034DCBF" w14:textId="77777777" w:rsidR="0024697B" w:rsidRPr="0077592D" w:rsidRDefault="0024697B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77055171" w14:textId="77777777" w:rsidR="0027208E" w:rsidRPr="0077592D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ლიტერატურა: </w:t>
            </w:r>
            <w:r w:rsidRPr="0077592D">
              <w:rPr>
                <w:sz w:val="20"/>
              </w:rPr>
              <w:t xml:space="preserve"> </w:t>
            </w:r>
          </w:p>
          <w:p w14:paraId="221255E3" w14:textId="77777777" w:rsidR="0027208E" w:rsidRDefault="00D56AA4" w:rsidP="00BD792B">
            <w:pPr>
              <w:rPr>
                <w:rFonts w:ascii="Sylfaen" w:hAnsi="Sylfaen"/>
                <w:sz w:val="20"/>
                <w:lang w:val="ka-GE"/>
              </w:rPr>
            </w:pPr>
            <w:r w:rsidRPr="00D56AA4">
              <w:rPr>
                <w:rFonts w:ascii="Sylfaen" w:hAnsi="Sylfaen"/>
                <w:sz w:val="20"/>
                <w:lang w:val="ka-GE"/>
              </w:rPr>
              <w:t>Oxford textbook of public health-5th ed. Detels, Roger.others.(ed.) გვერდი</w:t>
            </w:r>
            <w:r w:rsidR="003976C4">
              <w:rPr>
                <w:rFonts w:ascii="Sylfaen" w:hAnsi="Sylfaen"/>
                <w:sz w:val="20"/>
                <w:lang w:val="ka-GE"/>
              </w:rPr>
              <w:t>: 12.1-12.13</w:t>
            </w:r>
          </w:p>
          <w:p w14:paraId="3475A66E" w14:textId="77777777" w:rsidR="00AF7BC3" w:rsidRPr="0077592D" w:rsidRDefault="00BE462C" w:rsidP="00BD792B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დაავადებათა კონტროლისა და საზოგადოებრივი ჯანმრთელობის ცენტრის ანგარიში: </w:t>
            </w:r>
            <w:hyperlink r:id="rId20" w:history="1">
              <w:r w:rsidR="00AF7BC3" w:rsidRPr="00AF7BC3">
                <w:rPr>
                  <w:rStyle w:val="Hyperlink"/>
                  <w:lang w:val="ka-GE"/>
                </w:rPr>
                <w:t>http://ncdc.ge/Pages/User/Documents.aspx?ID=a0cdd978-3a70-445c-b0cf-0ddbdf7d4481</w:t>
              </w:r>
            </w:hyperlink>
          </w:p>
        </w:tc>
      </w:tr>
      <w:tr w:rsidR="0027208E" w:rsidRPr="004603BA" w14:paraId="058ED80F" w14:textId="77777777" w:rsidTr="00CC0DEB">
        <w:tc>
          <w:tcPr>
            <w:tcW w:w="3168" w:type="dxa"/>
          </w:tcPr>
          <w:p w14:paraId="3265036B" w14:textId="77777777" w:rsidR="0027208E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DA70E7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კვირა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 xml:space="preserve"> 5</w:t>
            </w:r>
          </w:p>
          <w:p w14:paraId="6840E4CE" w14:textId="77777777" w:rsidR="0027208E" w:rsidRPr="00BE0E7F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დღე 2</w:t>
            </w:r>
          </w:p>
          <w:p w14:paraId="1C9690E0" w14:textId="77777777" w:rsidR="0027208E" w:rsidRPr="00DA70E7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20" w:type="dxa"/>
          </w:tcPr>
          <w:p w14:paraId="57409347" w14:textId="77777777" w:rsidR="0027208E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sz w:val="20"/>
                <w:lang w:val="ka-GE"/>
              </w:rPr>
              <w:t>ლექცია</w:t>
            </w:r>
            <w:r>
              <w:rPr>
                <w:rFonts w:ascii="Sylfaen" w:hAnsi="Sylfaen"/>
                <w:sz w:val="20"/>
                <w:lang w:val="ka-GE"/>
              </w:rPr>
              <w:t xml:space="preserve"> 2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. </w:t>
            </w:r>
            <w:r w:rsidRPr="0077592D">
              <w:rPr>
                <w:rFonts w:ascii="Sylfaen" w:hAnsi="Sylfaen"/>
                <w:sz w:val="20"/>
              </w:rPr>
              <w:t xml:space="preserve"> </w:t>
            </w:r>
          </w:p>
          <w:p w14:paraId="635EE395" w14:textId="77777777" w:rsidR="000D714A" w:rsidRDefault="000D714A" w:rsidP="0027208E">
            <w:pPr>
              <w:rPr>
                <w:rFonts w:ascii="Sylfaen" w:hAnsi="Sylfaen"/>
                <w:sz w:val="20"/>
                <w:lang w:val="ka-GE"/>
              </w:rPr>
            </w:pPr>
            <w:r w:rsidRPr="000D714A">
              <w:rPr>
                <w:rFonts w:ascii="Sylfaen" w:hAnsi="Sylfaen"/>
                <w:sz w:val="20"/>
                <w:lang w:val="ka-GE"/>
              </w:rPr>
              <w:t>ზაზა ავალიანი</w:t>
            </w:r>
          </w:p>
          <w:p w14:paraId="4A4DAE55" w14:textId="77777777" w:rsidR="000D714A" w:rsidRDefault="000D714A" w:rsidP="0027208E">
            <w:pPr>
              <w:rPr>
                <w:rFonts w:ascii="Sylfaen" w:hAnsi="Sylfaen"/>
                <w:sz w:val="20"/>
                <w:lang w:val="ka-GE"/>
              </w:rPr>
            </w:pPr>
            <w:r w:rsidRPr="000D714A">
              <w:rPr>
                <w:rFonts w:ascii="Sylfaen" w:hAnsi="Sylfaen"/>
                <w:sz w:val="20"/>
                <w:lang w:val="ka-GE"/>
              </w:rPr>
              <w:t>ქეთი გოგინაშვილი</w:t>
            </w:r>
          </w:p>
          <w:p w14:paraId="2125DF9A" w14:textId="77777777" w:rsidR="000D714A" w:rsidRPr="000D714A" w:rsidRDefault="000D714A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44FFDFED" w14:textId="1235F7DA" w:rsidR="00D56AA4" w:rsidRDefault="003976C4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საზოგადოებრივი ჯანმრთელობის </w:t>
            </w:r>
            <w:r w:rsidR="00202C11">
              <w:rPr>
                <w:rFonts w:ascii="Sylfaen" w:hAnsi="Sylfaen"/>
                <w:sz w:val="20"/>
                <w:lang w:val="ka-GE"/>
              </w:rPr>
              <w:t>ძირით</w:t>
            </w:r>
            <w:r>
              <w:rPr>
                <w:rFonts w:ascii="Sylfaen" w:hAnsi="Sylfaen"/>
                <w:sz w:val="20"/>
                <w:lang w:val="ka-GE"/>
              </w:rPr>
              <w:t>ადი საშიშროებების პრევენცია და კონტოლი</w:t>
            </w:r>
            <w:r w:rsidR="00743A80">
              <w:rPr>
                <w:rFonts w:ascii="Sylfaen" w:hAnsi="Sylfaen"/>
                <w:sz w:val="20"/>
                <w:lang w:val="ka-GE"/>
              </w:rPr>
              <w:t>.</w:t>
            </w:r>
          </w:p>
          <w:p w14:paraId="273E5DCB" w14:textId="77777777" w:rsidR="0024697B" w:rsidRDefault="0024697B" w:rsidP="0027208E">
            <w:pPr>
              <w:rPr>
                <w:rFonts w:ascii="Sylfaen" w:hAnsi="Sylfaen"/>
                <w:b/>
                <w:sz w:val="20"/>
                <w:lang w:val="ka-GE"/>
              </w:rPr>
            </w:pPr>
          </w:p>
          <w:p w14:paraId="1EA0EE4B" w14:textId="77777777" w:rsidR="0027208E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სემინარი:  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   </w:t>
            </w:r>
          </w:p>
          <w:p w14:paraId="1EE279E8" w14:textId="77777777" w:rsidR="003506CF" w:rsidRPr="0077592D" w:rsidRDefault="003506CF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ჯანმრთელობის საერთაშორისო წესები, </w:t>
            </w:r>
            <w:r w:rsidR="007B0DE7">
              <w:rPr>
                <w:rFonts w:ascii="Sylfaen" w:hAnsi="Sylfaen"/>
                <w:sz w:val="20"/>
                <w:lang w:val="ka-GE"/>
              </w:rPr>
              <w:t>ინფექციურ დაავადებათა ეპიდზედამხედველობა და კონტროლი საქართველოში</w:t>
            </w:r>
          </w:p>
          <w:p w14:paraId="716B77C5" w14:textId="77777777" w:rsidR="0027208E" w:rsidRPr="0077592D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42DEAD23" w14:textId="77777777" w:rsidR="0027208E" w:rsidRPr="0077592D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lastRenderedPageBreak/>
              <w:t xml:space="preserve">ლიტერატურა: </w:t>
            </w:r>
            <w:r w:rsidRPr="0077592D">
              <w:rPr>
                <w:sz w:val="20"/>
              </w:rPr>
              <w:t xml:space="preserve"> </w:t>
            </w:r>
          </w:p>
          <w:p w14:paraId="73A4F932" w14:textId="77777777" w:rsidR="0027208E" w:rsidRDefault="003976C4" w:rsidP="0027208E">
            <w:pPr>
              <w:rPr>
                <w:rFonts w:ascii="Sylfaen" w:hAnsi="Sylfaen"/>
                <w:sz w:val="20"/>
                <w:lang w:val="ka-GE"/>
              </w:rPr>
            </w:pPr>
            <w:r w:rsidRPr="003976C4">
              <w:rPr>
                <w:rFonts w:ascii="Sylfaen" w:hAnsi="Sylfaen"/>
                <w:sz w:val="20"/>
                <w:lang w:val="ka-GE"/>
              </w:rPr>
              <w:t>Oxford textbook of public health-5th ed. Detels, Roger.others.(ed.) გვერდი</w:t>
            </w:r>
            <w:r>
              <w:rPr>
                <w:rFonts w:ascii="Sylfaen" w:hAnsi="Sylfaen"/>
                <w:sz w:val="20"/>
                <w:lang w:val="ka-GE"/>
              </w:rPr>
              <w:t>: 10</w:t>
            </w:r>
            <w:r w:rsidRPr="003976C4">
              <w:rPr>
                <w:rFonts w:ascii="Sylfaen" w:hAnsi="Sylfaen"/>
                <w:sz w:val="20"/>
                <w:lang w:val="ka-GE"/>
              </w:rPr>
              <w:t>.1-12.13</w:t>
            </w:r>
          </w:p>
          <w:p w14:paraId="1AF8D912" w14:textId="77777777" w:rsidR="009B675E" w:rsidRDefault="009B675E" w:rsidP="009B675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ჯანმრთელობის დაცვა: სტატისტიკური ცნობარი, საქართველო: </w:t>
            </w:r>
            <w:hyperlink r:id="rId21" w:history="1">
              <w:r w:rsidRPr="00CE4D20">
                <w:rPr>
                  <w:rStyle w:val="Hyperlink"/>
                  <w:lang w:val="ka-GE"/>
                </w:rPr>
                <w:t>http://ncdc.ge/Pages/User/Documents.aspx?ID=f10b3ffb-da47-4488-94df-2f03764cf365</w:t>
              </w:r>
            </w:hyperlink>
          </w:p>
          <w:p w14:paraId="57AC3C36" w14:textId="77777777" w:rsidR="00403D7E" w:rsidRPr="00403D7E" w:rsidRDefault="00BE462C" w:rsidP="00403D7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დაავადებათა კონტროლისა და საზოგადოებრივი ჯანმრთელობის ცენტრის ანგარიში: </w:t>
            </w:r>
            <w:hyperlink r:id="rId22" w:history="1">
              <w:r w:rsidRPr="00AF7BC3">
                <w:rPr>
                  <w:rStyle w:val="Hyperlink"/>
                  <w:lang w:val="ka-GE"/>
                </w:rPr>
                <w:t>http://ncdc.ge/Pages/User/Documents.aspx?ID=a0cdd978-3a70-445c-b0cf-0ddbdf7d4481</w:t>
              </w:r>
            </w:hyperlink>
          </w:p>
        </w:tc>
      </w:tr>
      <w:tr w:rsidR="0027208E" w14:paraId="1ABDF840" w14:textId="77777777" w:rsidTr="00CC0DEB">
        <w:tc>
          <w:tcPr>
            <w:tcW w:w="3168" w:type="dxa"/>
          </w:tcPr>
          <w:p w14:paraId="54037544" w14:textId="77777777" w:rsidR="0027208E" w:rsidRPr="00BD792B" w:rsidRDefault="0027208E" w:rsidP="0027208E">
            <w:pPr>
              <w:rPr>
                <w:b/>
                <w:bCs/>
                <w:color w:val="000000"/>
                <w:sz w:val="18"/>
                <w:szCs w:val="18"/>
                <w:lang w:val="ka-GE"/>
              </w:rPr>
            </w:pPr>
            <w:r w:rsidRPr="00BD792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lastRenderedPageBreak/>
              <w:t>კვირა</w:t>
            </w:r>
            <w:r w:rsidRPr="00BD792B">
              <w:rPr>
                <w:b/>
                <w:bCs/>
                <w:color w:val="000000"/>
                <w:sz w:val="18"/>
                <w:szCs w:val="18"/>
                <w:lang w:val="ka-GE"/>
              </w:rPr>
              <w:t xml:space="preserve"> 5</w:t>
            </w:r>
          </w:p>
          <w:p w14:paraId="23B685ED" w14:textId="77777777" w:rsidR="0027208E" w:rsidRPr="0027208E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BD792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დღე</w:t>
            </w:r>
            <w:r w:rsidRPr="00BD792B">
              <w:rPr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ka-GE"/>
              </w:rPr>
              <w:t>3</w:t>
            </w:r>
          </w:p>
        </w:tc>
        <w:tc>
          <w:tcPr>
            <w:tcW w:w="9720" w:type="dxa"/>
          </w:tcPr>
          <w:p w14:paraId="2C3C8EDE" w14:textId="77777777" w:rsidR="000D714A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sz w:val="20"/>
                <w:lang w:val="ka-GE"/>
              </w:rPr>
              <w:t>ლექცია</w:t>
            </w:r>
            <w:r>
              <w:rPr>
                <w:rFonts w:ascii="Sylfaen" w:hAnsi="Sylfaen"/>
                <w:sz w:val="20"/>
                <w:lang w:val="ka-GE"/>
              </w:rPr>
              <w:t xml:space="preserve"> 3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. </w:t>
            </w:r>
          </w:p>
          <w:p w14:paraId="00D319E0" w14:textId="77777777" w:rsidR="0053283E" w:rsidRDefault="0053283E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35F80E1C" w14:textId="77777777" w:rsidR="000D714A" w:rsidRDefault="002A6674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გიორგი ბახტურიძე</w:t>
            </w:r>
          </w:p>
          <w:p w14:paraId="08420F82" w14:textId="77777777" w:rsidR="002A6674" w:rsidRDefault="002A6674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2E2A4D3D" w14:textId="6C398F16" w:rsidR="000D714A" w:rsidRDefault="003976C4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საზოგადოებირვი </w:t>
            </w:r>
            <w:r w:rsidR="000D714A">
              <w:rPr>
                <w:rFonts w:ascii="Sylfaen" w:hAnsi="Sylfaen"/>
                <w:sz w:val="20"/>
                <w:lang w:val="ka-GE"/>
              </w:rPr>
              <w:t>ჯანმრთ</w:t>
            </w:r>
            <w:r>
              <w:rPr>
                <w:rFonts w:ascii="Sylfaen" w:hAnsi="Sylfaen"/>
                <w:sz w:val="20"/>
                <w:lang w:val="ka-GE"/>
              </w:rPr>
              <w:t>ელობის საჭიროებები პოპულაციურ ჯგუფებში</w:t>
            </w:r>
            <w:r w:rsidR="006E0F00">
              <w:rPr>
                <w:rFonts w:ascii="Sylfaen" w:hAnsi="Sylfaen"/>
                <w:sz w:val="20"/>
                <w:lang w:val="ka-GE"/>
              </w:rPr>
              <w:t xml:space="preserve">: ქალები, კაცები, ბავშვები, მოზარდები, ეთნიკური უმცირესობები, განსაკუთრებული საჭიროების მქონე პირები, </w:t>
            </w:r>
            <w:r w:rsidR="00743A80">
              <w:rPr>
                <w:rFonts w:ascii="Sylfaen" w:hAnsi="Sylfaen"/>
                <w:sz w:val="20"/>
                <w:lang w:val="ka-GE"/>
              </w:rPr>
              <w:t>ასაკოვანი პირები</w:t>
            </w:r>
            <w:r w:rsidR="006E0F00">
              <w:rPr>
                <w:rFonts w:ascii="Sylfaen" w:hAnsi="Sylfaen"/>
                <w:sz w:val="20"/>
                <w:lang w:val="ka-GE"/>
              </w:rPr>
              <w:t>, იძულებით გადაადგილებული პირები, მიგრანტები.</w:t>
            </w:r>
          </w:p>
          <w:p w14:paraId="771F48F5" w14:textId="77777777" w:rsidR="006E0F00" w:rsidRPr="006E0F00" w:rsidRDefault="006E0F00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27E1DB94" w14:textId="77777777" w:rsidR="0027208E" w:rsidRPr="0077592D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CD05EF">
              <w:rPr>
                <w:rFonts w:ascii="Sylfaen" w:hAnsi="Sylfaen"/>
                <w:b/>
                <w:color w:val="000000" w:themeColor="text1"/>
                <w:sz w:val="20"/>
                <w:lang w:val="ka-GE"/>
              </w:rPr>
              <w:t xml:space="preserve">სემინარი: </w:t>
            </w:r>
            <w:r w:rsidRPr="006E0F00">
              <w:rPr>
                <w:rFonts w:ascii="Sylfaen" w:hAnsi="Sylfaen"/>
                <w:b/>
                <w:color w:val="FF0000"/>
                <w:sz w:val="20"/>
                <w:lang w:val="ka-GE"/>
              </w:rPr>
              <w:t xml:space="preserve"> 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   </w:t>
            </w:r>
          </w:p>
          <w:p w14:paraId="1EB17C02" w14:textId="177FD0DF" w:rsidR="0027208E" w:rsidRPr="00CD05EF" w:rsidRDefault="0053283E" w:rsidP="0027208E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 w:rsidRPr="00CD05EF">
              <w:rPr>
                <w:rFonts w:ascii="Sylfaen" w:hAnsi="Sylfaen"/>
                <w:color w:val="000000" w:themeColor="text1"/>
                <w:sz w:val="20"/>
                <w:lang w:val="ka-GE"/>
              </w:rPr>
              <w:t>მიგრანტების ჯანმრთელობა</w:t>
            </w:r>
          </w:p>
          <w:p w14:paraId="19EF17E5" w14:textId="77777777" w:rsidR="0027208E" w:rsidRPr="0077592D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ლიტერატურა: </w:t>
            </w:r>
            <w:r w:rsidRPr="00DF362D">
              <w:rPr>
                <w:sz w:val="20"/>
                <w:lang w:val="ka-GE"/>
              </w:rPr>
              <w:t xml:space="preserve"> </w:t>
            </w:r>
          </w:p>
          <w:p w14:paraId="04746464" w14:textId="77777777" w:rsidR="0027208E" w:rsidRPr="0027208E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003C0CA6" w14:textId="77777777" w:rsidR="0027208E" w:rsidRPr="0077592D" w:rsidRDefault="000D714A" w:rsidP="0027208E">
            <w:pPr>
              <w:rPr>
                <w:rFonts w:ascii="Sylfaen" w:hAnsi="Sylfaen"/>
                <w:sz w:val="20"/>
                <w:lang w:val="ka-GE"/>
              </w:rPr>
            </w:pPr>
            <w:r w:rsidRPr="000D714A">
              <w:rPr>
                <w:rFonts w:ascii="Sylfaen" w:hAnsi="Sylfaen"/>
                <w:sz w:val="20"/>
                <w:lang w:val="ka-GE"/>
              </w:rPr>
              <w:t>Oxford textbook of public health-5th ed. Detels, Roger.others.(ed.) გვერდი</w:t>
            </w:r>
            <w:r>
              <w:rPr>
                <w:rFonts w:ascii="Sylfaen" w:hAnsi="Sylfaen"/>
                <w:sz w:val="20"/>
                <w:lang w:val="ka-GE"/>
              </w:rPr>
              <w:t>: 11.1-11.18</w:t>
            </w:r>
          </w:p>
        </w:tc>
      </w:tr>
      <w:tr w:rsidR="0027208E" w:rsidRPr="00BD792B" w14:paraId="55BAEB4E" w14:textId="77777777" w:rsidTr="00CC0DEB">
        <w:tc>
          <w:tcPr>
            <w:tcW w:w="3168" w:type="dxa"/>
          </w:tcPr>
          <w:p w14:paraId="04E96EB8" w14:textId="77777777" w:rsidR="0027208E" w:rsidRPr="0027208E" w:rsidRDefault="0027208E" w:rsidP="0027208E">
            <w:pPr>
              <w:rPr>
                <w:b/>
                <w:bCs/>
                <w:color w:val="000000"/>
                <w:sz w:val="18"/>
                <w:szCs w:val="18"/>
                <w:lang w:val="ka-GE"/>
              </w:rPr>
            </w:pPr>
            <w:r w:rsidRPr="0027208E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კვირა</w:t>
            </w:r>
            <w:r w:rsidRPr="0027208E">
              <w:rPr>
                <w:b/>
                <w:bCs/>
                <w:color w:val="000000"/>
                <w:sz w:val="18"/>
                <w:szCs w:val="18"/>
                <w:lang w:val="ka-GE"/>
              </w:rPr>
              <w:t xml:space="preserve"> 5</w:t>
            </w:r>
          </w:p>
          <w:p w14:paraId="0A4944F1" w14:textId="77777777" w:rsidR="0027208E" w:rsidRPr="0027208E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27208E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დღე</w:t>
            </w:r>
            <w:r>
              <w:rPr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ka-GE"/>
              </w:rPr>
              <w:t>4</w:t>
            </w:r>
          </w:p>
          <w:p w14:paraId="37E67897" w14:textId="77777777" w:rsidR="0027208E" w:rsidRPr="0027208E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9720" w:type="dxa"/>
          </w:tcPr>
          <w:p w14:paraId="1FAD04AF" w14:textId="77777777" w:rsidR="0027208E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sz w:val="20"/>
                <w:lang w:val="ka-GE"/>
              </w:rPr>
              <w:t>ლექცია</w:t>
            </w:r>
            <w:r>
              <w:rPr>
                <w:rFonts w:ascii="Sylfaen" w:hAnsi="Sylfaen"/>
                <w:sz w:val="20"/>
                <w:lang w:val="ka-GE"/>
              </w:rPr>
              <w:t xml:space="preserve"> 4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. </w:t>
            </w:r>
            <w:r w:rsidRPr="00BD792B">
              <w:rPr>
                <w:rFonts w:ascii="Sylfaen" w:hAnsi="Sylfaen"/>
                <w:sz w:val="20"/>
                <w:lang w:val="ka-GE"/>
              </w:rPr>
              <w:t xml:space="preserve"> </w:t>
            </w:r>
          </w:p>
          <w:p w14:paraId="4B998085" w14:textId="77777777" w:rsidR="000D714A" w:rsidRPr="000D714A" w:rsidRDefault="000D714A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მაია კერესელიძე</w:t>
            </w:r>
          </w:p>
          <w:p w14:paraId="5AE44B14" w14:textId="77777777" w:rsidR="000D714A" w:rsidRDefault="000D714A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ქეთევან გოგინაშვილი</w:t>
            </w:r>
          </w:p>
          <w:p w14:paraId="0321132A" w14:textId="77777777" w:rsidR="00C705B1" w:rsidRDefault="00C705B1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26E8DE05" w14:textId="77777777" w:rsidR="000D714A" w:rsidRDefault="00C705B1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მტკიცებულებაზე დაფუძნებული საზოგადოებრივი ჯანდაცვის </w:t>
            </w:r>
            <w:r w:rsidR="002C682C">
              <w:rPr>
                <w:rFonts w:ascii="Sylfaen" w:hAnsi="Sylfaen"/>
                <w:sz w:val="20"/>
                <w:lang w:val="ka-GE"/>
              </w:rPr>
              <w:t>მენეჯ</w:t>
            </w:r>
            <w:r>
              <w:rPr>
                <w:rFonts w:ascii="Sylfaen" w:hAnsi="Sylfaen"/>
                <w:sz w:val="20"/>
                <w:lang w:val="ka-GE"/>
              </w:rPr>
              <w:t>მ</w:t>
            </w:r>
            <w:r w:rsidR="002C682C">
              <w:rPr>
                <w:rFonts w:ascii="Sylfaen" w:hAnsi="Sylfaen"/>
                <w:sz w:val="20"/>
                <w:lang w:val="ka-GE"/>
              </w:rPr>
              <w:t>ე</w:t>
            </w:r>
            <w:r>
              <w:rPr>
                <w:rFonts w:ascii="Sylfaen" w:hAnsi="Sylfaen"/>
                <w:sz w:val="20"/>
                <w:lang w:val="ka-GE"/>
              </w:rPr>
              <w:t>ნტი და პრაქტიკა</w:t>
            </w:r>
          </w:p>
          <w:p w14:paraId="093C35C0" w14:textId="77777777" w:rsidR="000D714A" w:rsidRDefault="000D714A" w:rsidP="000D714A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საქართველოს ჯანდაცვის სისტემა </w:t>
            </w:r>
          </w:p>
          <w:p w14:paraId="65E6CBAF" w14:textId="77777777" w:rsidR="000D714A" w:rsidRPr="000D714A" w:rsidRDefault="000D714A" w:rsidP="000D714A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დაფინანსების სისტემა და პროგრამების მართვა</w:t>
            </w:r>
          </w:p>
          <w:p w14:paraId="6220D69C" w14:textId="77777777" w:rsidR="000D714A" w:rsidRDefault="0098115E" w:rsidP="0027208E">
            <w:pPr>
              <w:rPr>
                <w:rFonts w:ascii="Sylfaen" w:hAnsi="Sylfaen"/>
                <w:sz w:val="20"/>
                <w:lang w:val="ka-GE"/>
              </w:rPr>
            </w:pPr>
            <w:r w:rsidRPr="0098115E">
              <w:rPr>
                <w:rFonts w:ascii="Sylfaen" w:hAnsi="Sylfaen"/>
                <w:sz w:val="20"/>
                <w:lang w:val="ka-GE"/>
              </w:rPr>
              <w:t>პრევენციული პროგრამები</w:t>
            </w:r>
          </w:p>
          <w:p w14:paraId="20D5F6F1" w14:textId="77777777" w:rsidR="0098115E" w:rsidRPr="000D714A" w:rsidRDefault="0098115E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4B6F2DFA" w14:textId="77777777" w:rsidR="0027208E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CD05EF">
              <w:rPr>
                <w:rFonts w:ascii="Sylfaen" w:hAnsi="Sylfaen"/>
                <w:b/>
                <w:color w:val="000000" w:themeColor="text1"/>
                <w:sz w:val="20"/>
                <w:lang w:val="ka-GE"/>
              </w:rPr>
              <w:t xml:space="preserve">სემინარი:  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   </w:t>
            </w:r>
          </w:p>
          <w:p w14:paraId="0343B308" w14:textId="77777777" w:rsidR="0024697B" w:rsidRDefault="00403D7E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საქართველო: </w:t>
            </w:r>
            <w:r w:rsidR="0024697B">
              <w:rPr>
                <w:rFonts w:ascii="Sylfaen" w:hAnsi="Sylfaen"/>
                <w:sz w:val="20"/>
                <w:lang w:val="ka-GE"/>
              </w:rPr>
              <w:t>ჯანმრთელობის დაცვის სახელმწიფო პროგრამები</w:t>
            </w:r>
          </w:p>
          <w:p w14:paraId="13B7F005" w14:textId="77777777" w:rsidR="00CD05EF" w:rsidRDefault="00CD05EF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506A1774" w14:textId="77777777" w:rsidR="00CD05EF" w:rsidRPr="00CD05EF" w:rsidRDefault="00CD05EF" w:rsidP="00CD05EF">
            <w:pPr>
              <w:rPr>
                <w:sz w:val="20"/>
                <w:lang w:val="ka-GE"/>
              </w:rPr>
            </w:pPr>
            <w:r w:rsidRPr="00CD05EF">
              <w:rPr>
                <w:rFonts w:ascii="Sylfaen" w:hAnsi="Sylfaen"/>
                <w:sz w:val="20"/>
                <w:lang w:val="ka-GE"/>
              </w:rPr>
              <w:t>საქართველოს</w:t>
            </w:r>
            <w:r w:rsidRPr="00CD05EF">
              <w:rPr>
                <w:sz w:val="20"/>
                <w:lang w:val="ka-GE"/>
              </w:rPr>
              <w:t xml:space="preserve"> </w:t>
            </w:r>
            <w:r w:rsidRPr="00CD05EF">
              <w:rPr>
                <w:rFonts w:ascii="Sylfaen" w:hAnsi="Sylfaen"/>
                <w:sz w:val="20"/>
                <w:lang w:val="ka-GE"/>
              </w:rPr>
              <w:t>მთავრობის</w:t>
            </w:r>
            <w:r w:rsidRPr="00CD05EF">
              <w:rPr>
                <w:sz w:val="20"/>
                <w:lang w:val="ka-GE"/>
              </w:rPr>
              <w:t xml:space="preserve"> 2013 </w:t>
            </w:r>
            <w:r w:rsidRPr="00CD05EF">
              <w:rPr>
                <w:rFonts w:ascii="Sylfaen" w:hAnsi="Sylfaen"/>
                <w:sz w:val="20"/>
                <w:lang w:val="ka-GE"/>
              </w:rPr>
              <w:t>წლის</w:t>
            </w:r>
            <w:r w:rsidRPr="00CD05EF">
              <w:rPr>
                <w:sz w:val="20"/>
                <w:lang w:val="ka-GE"/>
              </w:rPr>
              <w:t xml:space="preserve"> 21 </w:t>
            </w:r>
            <w:r w:rsidRPr="00CD05EF">
              <w:rPr>
                <w:rFonts w:ascii="Sylfaen" w:hAnsi="Sylfaen"/>
                <w:sz w:val="20"/>
                <w:lang w:val="ka-GE"/>
              </w:rPr>
              <w:t>თებერვლის</w:t>
            </w:r>
            <w:r w:rsidRPr="00CD05EF">
              <w:rPr>
                <w:sz w:val="20"/>
                <w:lang w:val="ka-GE"/>
              </w:rPr>
              <w:t xml:space="preserve"> N36 </w:t>
            </w:r>
            <w:r w:rsidRPr="00CD05EF">
              <w:rPr>
                <w:rFonts w:ascii="Sylfaen" w:hAnsi="Sylfaen"/>
                <w:sz w:val="20"/>
                <w:lang w:val="ka-GE"/>
              </w:rPr>
              <w:t>დადგენილება</w:t>
            </w:r>
            <w:r w:rsidRPr="00CD05EF">
              <w:rPr>
                <w:sz w:val="20"/>
                <w:lang w:val="ka-GE"/>
              </w:rPr>
              <w:t xml:space="preserve"> „</w:t>
            </w:r>
            <w:r w:rsidRPr="00CD05EF">
              <w:rPr>
                <w:rFonts w:ascii="Sylfaen" w:hAnsi="Sylfaen"/>
                <w:sz w:val="20"/>
                <w:lang w:val="ka-GE"/>
              </w:rPr>
              <w:t>საყოველთაო</w:t>
            </w:r>
            <w:r w:rsidRPr="00CD05EF">
              <w:rPr>
                <w:sz w:val="20"/>
                <w:lang w:val="ka-GE"/>
              </w:rPr>
              <w:t xml:space="preserve"> </w:t>
            </w:r>
            <w:r w:rsidRPr="00CD05EF">
              <w:rPr>
                <w:rFonts w:ascii="Sylfaen" w:hAnsi="Sylfaen"/>
                <w:sz w:val="20"/>
                <w:lang w:val="ka-GE"/>
              </w:rPr>
              <w:t>ჯანდაცვაზე</w:t>
            </w:r>
            <w:r w:rsidRPr="00CD05EF">
              <w:rPr>
                <w:sz w:val="20"/>
                <w:lang w:val="ka-GE"/>
              </w:rPr>
              <w:t xml:space="preserve"> </w:t>
            </w:r>
            <w:r w:rsidRPr="00CD05EF">
              <w:rPr>
                <w:rFonts w:ascii="Sylfaen" w:hAnsi="Sylfaen"/>
                <w:sz w:val="20"/>
                <w:lang w:val="ka-GE"/>
              </w:rPr>
              <w:t>გადასვლის</w:t>
            </w:r>
            <w:r w:rsidRPr="00CD05EF">
              <w:rPr>
                <w:sz w:val="20"/>
                <w:lang w:val="ka-GE"/>
              </w:rPr>
              <w:t xml:space="preserve"> </w:t>
            </w:r>
            <w:r w:rsidRPr="00CD05EF">
              <w:rPr>
                <w:rFonts w:ascii="Sylfaen" w:hAnsi="Sylfaen"/>
                <w:sz w:val="20"/>
                <w:lang w:val="ka-GE"/>
              </w:rPr>
              <w:t>მიზნით</w:t>
            </w:r>
            <w:r w:rsidRPr="00CD05EF">
              <w:rPr>
                <w:sz w:val="20"/>
                <w:lang w:val="ka-GE"/>
              </w:rPr>
              <w:t xml:space="preserve"> </w:t>
            </w:r>
            <w:r w:rsidRPr="00CD05EF">
              <w:rPr>
                <w:rFonts w:ascii="Sylfaen" w:hAnsi="Sylfaen"/>
                <w:sz w:val="20"/>
                <w:lang w:val="ka-GE"/>
              </w:rPr>
              <w:t>გასატარებელ</w:t>
            </w:r>
            <w:r w:rsidRPr="00CD05EF">
              <w:rPr>
                <w:sz w:val="20"/>
                <w:lang w:val="ka-GE"/>
              </w:rPr>
              <w:t xml:space="preserve"> </w:t>
            </w:r>
            <w:r w:rsidRPr="00CD05EF">
              <w:rPr>
                <w:rFonts w:ascii="Sylfaen" w:hAnsi="Sylfaen"/>
                <w:sz w:val="20"/>
                <w:lang w:val="ka-GE"/>
              </w:rPr>
              <w:t>ზოგიერთ</w:t>
            </w:r>
            <w:r w:rsidRPr="00CD05EF">
              <w:rPr>
                <w:sz w:val="20"/>
                <w:lang w:val="ka-GE"/>
              </w:rPr>
              <w:t xml:space="preserve"> </w:t>
            </w:r>
            <w:r w:rsidRPr="00CD05EF">
              <w:rPr>
                <w:rFonts w:ascii="Sylfaen" w:hAnsi="Sylfaen"/>
                <w:sz w:val="20"/>
                <w:lang w:val="ka-GE"/>
              </w:rPr>
              <w:t>ღონისძიებათა</w:t>
            </w:r>
            <w:r w:rsidRPr="00CD05EF">
              <w:rPr>
                <w:sz w:val="20"/>
                <w:lang w:val="ka-GE"/>
              </w:rPr>
              <w:t xml:space="preserve"> </w:t>
            </w:r>
            <w:r w:rsidRPr="00CD05EF">
              <w:rPr>
                <w:rFonts w:ascii="Sylfaen" w:hAnsi="Sylfaen"/>
                <w:sz w:val="20"/>
                <w:lang w:val="ka-GE"/>
              </w:rPr>
              <w:t>შესახებ</w:t>
            </w:r>
            <w:r w:rsidRPr="00CD05EF">
              <w:rPr>
                <w:sz w:val="20"/>
                <w:lang w:val="ka-GE"/>
              </w:rPr>
              <w:t>“</w:t>
            </w:r>
          </w:p>
          <w:p w14:paraId="5737D9E6" w14:textId="1112A7B1" w:rsidR="000D714A" w:rsidRPr="0077592D" w:rsidRDefault="00CD05EF" w:rsidP="00CD05EF">
            <w:pPr>
              <w:rPr>
                <w:rFonts w:ascii="Sylfaen" w:hAnsi="Sylfaen"/>
                <w:sz w:val="20"/>
                <w:lang w:val="ka-GE"/>
              </w:rPr>
            </w:pPr>
            <w:r w:rsidRPr="00CD05EF">
              <w:rPr>
                <w:rFonts w:ascii="Sylfaen" w:hAnsi="Sylfaen"/>
                <w:sz w:val="20"/>
                <w:lang w:val="ka-GE"/>
              </w:rPr>
              <w:t>საქართველოს</w:t>
            </w:r>
            <w:r w:rsidRPr="00CD05EF">
              <w:rPr>
                <w:sz w:val="20"/>
                <w:lang w:val="ka-GE"/>
              </w:rPr>
              <w:t xml:space="preserve"> </w:t>
            </w:r>
            <w:r w:rsidRPr="00CD05EF">
              <w:rPr>
                <w:rFonts w:ascii="Sylfaen" w:hAnsi="Sylfaen"/>
                <w:sz w:val="20"/>
                <w:lang w:val="ka-GE"/>
              </w:rPr>
              <w:t>მთავრობის</w:t>
            </w:r>
            <w:r w:rsidRPr="00CD05EF">
              <w:rPr>
                <w:sz w:val="20"/>
                <w:lang w:val="ka-GE"/>
              </w:rPr>
              <w:t xml:space="preserve"> 2018 </w:t>
            </w:r>
            <w:r w:rsidRPr="00CD05EF">
              <w:rPr>
                <w:rFonts w:ascii="Sylfaen" w:hAnsi="Sylfaen"/>
                <w:sz w:val="20"/>
                <w:lang w:val="ka-GE"/>
              </w:rPr>
              <w:t>წლის</w:t>
            </w:r>
            <w:r w:rsidRPr="00CD05EF">
              <w:rPr>
                <w:sz w:val="20"/>
                <w:lang w:val="ka-GE"/>
              </w:rPr>
              <w:t xml:space="preserve"> 31 </w:t>
            </w:r>
            <w:r w:rsidRPr="00CD05EF">
              <w:rPr>
                <w:rFonts w:ascii="Sylfaen" w:hAnsi="Sylfaen"/>
                <w:sz w:val="20"/>
                <w:lang w:val="ka-GE"/>
              </w:rPr>
              <w:t>დეკემბრის</w:t>
            </w:r>
            <w:r w:rsidRPr="00CD05EF">
              <w:rPr>
                <w:sz w:val="20"/>
                <w:lang w:val="ka-GE"/>
              </w:rPr>
              <w:t xml:space="preserve"> N693 </w:t>
            </w:r>
            <w:r w:rsidRPr="00CD05EF">
              <w:rPr>
                <w:rFonts w:ascii="Sylfaen" w:hAnsi="Sylfaen"/>
                <w:sz w:val="20"/>
                <w:lang w:val="ka-GE"/>
              </w:rPr>
              <w:t>დადგენილება</w:t>
            </w:r>
            <w:r w:rsidRPr="00CD05EF">
              <w:rPr>
                <w:sz w:val="20"/>
                <w:lang w:val="ka-GE"/>
              </w:rPr>
              <w:t xml:space="preserve"> „2019 </w:t>
            </w:r>
            <w:r w:rsidRPr="00CD05EF">
              <w:rPr>
                <w:rFonts w:ascii="Sylfaen" w:hAnsi="Sylfaen"/>
                <w:sz w:val="20"/>
                <w:lang w:val="ka-GE"/>
              </w:rPr>
              <w:t>წლის</w:t>
            </w:r>
            <w:r w:rsidRPr="00CD05EF">
              <w:rPr>
                <w:sz w:val="20"/>
                <w:lang w:val="ka-GE"/>
              </w:rPr>
              <w:t xml:space="preserve"> </w:t>
            </w:r>
            <w:r w:rsidRPr="00CD05EF">
              <w:rPr>
                <w:rFonts w:ascii="Sylfaen" w:hAnsi="Sylfaen"/>
                <w:sz w:val="20"/>
                <w:lang w:val="ka-GE"/>
              </w:rPr>
              <w:t>ჯანმრთელობის</w:t>
            </w:r>
            <w:r w:rsidRPr="00CD05EF">
              <w:rPr>
                <w:sz w:val="20"/>
                <w:lang w:val="ka-GE"/>
              </w:rPr>
              <w:t xml:space="preserve"> </w:t>
            </w:r>
            <w:r w:rsidRPr="00CD05EF">
              <w:rPr>
                <w:rFonts w:ascii="Sylfaen" w:hAnsi="Sylfaen"/>
                <w:sz w:val="20"/>
                <w:lang w:val="ka-GE"/>
              </w:rPr>
              <w:lastRenderedPageBreak/>
              <w:t>დაცვის</w:t>
            </w:r>
            <w:r w:rsidRPr="00CD05EF">
              <w:rPr>
                <w:sz w:val="20"/>
                <w:lang w:val="ka-GE"/>
              </w:rPr>
              <w:t xml:space="preserve"> </w:t>
            </w:r>
            <w:r w:rsidRPr="00CD05EF">
              <w:rPr>
                <w:rFonts w:ascii="Sylfaen" w:hAnsi="Sylfaen"/>
                <w:sz w:val="20"/>
                <w:lang w:val="ka-GE"/>
              </w:rPr>
              <w:t>სახელმწიფო</w:t>
            </w:r>
            <w:r w:rsidRPr="00CD05EF">
              <w:rPr>
                <w:sz w:val="20"/>
                <w:lang w:val="ka-GE"/>
              </w:rPr>
              <w:t xml:space="preserve"> </w:t>
            </w:r>
            <w:r w:rsidRPr="00CD05EF">
              <w:rPr>
                <w:rFonts w:ascii="Sylfaen" w:hAnsi="Sylfaen"/>
                <w:sz w:val="20"/>
                <w:lang w:val="ka-GE"/>
              </w:rPr>
              <w:t>პროგრამების</w:t>
            </w:r>
            <w:r w:rsidRPr="00CD05EF">
              <w:rPr>
                <w:sz w:val="20"/>
                <w:lang w:val="ka-GE"/>
              </w:rPr>
              <w:t xml:space="preserve"> </w:t>
            </w:r>
            <w:r w:rsidRPr="00CD05EF">
              <w:rPr>
                <w:rFonts w:ascii="Sylfaen" w:hAnsi="Sylfaen"/>
                <w:sz w:val="20"/>
                <w:lang w:val="ka-GE"/>
              </w:rPr>
              <w:t>დამტკიცების</w:t>
            </w:r>
            <w:r w:rsidRPr="00CD05EF">
              <w:rPr>
                <w:sz w:val="20"/>
                <w:lang w:val="ka-GE"/>
              </w:rPr>
              <w:t xml:space="preserve"> </w:t>
            </w:r>
            <w:r w:rsidRPr="00CD05EF">
              <w:rPr>
                <w:rFonts w:ascii="Sylfaen" w:hAnsi="Sylfaen"/>
                <w:sz w:val="20"/>
                <w:lang w:val="ka-GE"/>
              </w:rPr>
              <w:t>შესახებ</w:t>
            </w:r>
            <w:r w:rsidRPr="00CD05EF">
              <w:rPr>
                <w:sz w:val="20"/>
                <w:lang w:val="ka-GE"/>
              </w:rPr>
              <w:t>“</w:t>
            </w:r>
          </w:p>
          <w:p w14:paraId="14AF3BE7" w14:textId="77777777" w:rsidR="0027208E" w:rsidRPr="0077592D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ლიტერატურა: </w:t>
            </w:r>
            <w:r w:rsidRPr="00BD792B">
              <w:rPr>
                <w:sz w:val="20"/>
                <w:lang w:val="ka-GE"/>
              </w:rPr>
              <w:t xml:space="preserve"> </w:t>
            </w:r>
          </w:p>
          <w:p w14:paraId="2199D440" w14:textId="3D205783" w:rsidR="00C705B1" w:rsidRPr="00CD05EF" w:rsidRDefault="00C705B1" w:rsidP="00CD05EF">
            <w:pPr>
              <w:pStyle w:val="ListParagraph"/>
              <w:numPr>
                <w:ilvl w:val="0"/>
                <w:numId w:val="29"/>
              </w:numPr>
              <w:rPr>
                <w:rFonts w:ascii="Sylfaen" w:hAnsi="Sylfaen"/>
                <w:sz w:val="20"/>
                <w:lang w:val="ka-GE"/>
              </w:rPr>
            </w:pPr>
            <w:r w:rsidRPr="00CD05EF">
              <w:rPr>
                <w:rFonts w:ascii="Sylfaen" w:hAnsi="Sylfaen"/>
                <w:sz w:val="20"/>
                <w:lang w:val="ka-GE"/>
              </w:rPr>
              <w:t>Public Health Administration, Principles for Population-Based Management, Novick and Morrow’s, Edit by Leiy Shi,James A. Jonson (red. Jones and Bartlett) 2014 თავი</w:t>
            </w:r>
            <w:r w:rsidR="002C682C" w:rsidRPr="00CD05EF">
              <w:rPr>
                <w:rFonts w:ascii="Sylfaen" w:hAnsi="Sylfaen"/>
                <w:sz w:val="20"/>
                <w:lang w:val="ka-GE"/>
              </w:rPr>
              <w:t xml:space="preserve"> 23</w:t>
            </w:r>
          </w:p>
          <w:p w14:paraId="65D5CA33" w14:textId="1BD132FC" w:rsidR="00BE462C" w:rsidRPr="00CD05EF" w:rsidRDefault="00BE462C" w:rsidP="00CD05EF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</w:tr>
      <w:tr w:rsidR="0027208E" w14:paraId="5564EC5F" w14:textId="77777777" w:rsidTr="00CC0DEB">
        <w:tc>
          <w:tcPr>
            <w:tcW w:w="3168" w:type="dxa"/>
          </w:tcPr>
          <w:p w14:paraId="7EE1F4EF" w14:textId="77777777" w:rsidR="0027208E" w:rsidRPr="0027208E" w:rsidRDefault="0027208E" w:rsidP="0027208E">
            <w:pPr>
              <w:rPr>
                <w:b/>
                <w:bCs/>
                <w:color w:val="000000"/>
                <w:sz w:val="18"/>
                <w:szCs w:val="18"/>
                <w:lang w:val="ka-GE"/>
              </w:rPr>
            </w:pPr>
            <w:r w:rsidRPr="0027208E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lastRenderedPageBreak/>
              <w:t>კვირა</w:t>
            </w:r>
            <w:r w:rsidRPr="0027208E">
              <w:rPr>
                <w:b/>
                <w:bCs/>
                <w:color w:val="000000"/>
                <w:sz w:val="18"/>
                <w:szCs w:val="18"/>
                <w:lang w:val="ka-GE"/>
              </w:rPr>
              <w:t xml:space="preserve"> 5</w:t>
            </w:r>
          </w:p>
          <w:p w14:paraId="3D7E80B7" w14:textId="77777777" w:rsidR="0027208E" w:rsidRPr="0027208E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27208E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დღე</w:t>
            </w:r>
            <w:r>
              <w:rPr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ka-GE"/>
              </w:rPr>
              <w:t>5</w:t>
            </w:r>
          </w:p>
        </w:tc>
        <w:tc>
          <w:tcPr>
            <w:tcW w:w="9720" w:type="dxa"/>
          </w:tcPr>
          <w:p w14:paraId="391CCB1E" w14:textId="77777777" w:rsidR="000D714A" w:rsidRDefault="0027208E" w:rsidP="000D714A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sz w:val="20"/>
                <w:lang w:val="ka-GE"/>
              </w:rPr>
              <w:t>ლექცია</w:t>
            </w:r>
            <w:r>
              <w:rPr>
                <w:rFonts w:ascii="Sylfaen" w:hAnsi="Sylfaen"/>
                <w:sz w:val="20"/>
                <w:lang w:val="ka-GE"/>
              </w:rPr>
              <w:t xml:space="preserve"> 5</w:t>
            </w:r>
            <w:r w:rsidRPr="0077592D">
              <w:rPr>
                <w:rFonts w:ascii="Sylfaen" w:hAnsi="Sylfaen"/>
                <w:sz w:val="20"/>
                <w:lang w:val="ka-GE"/>
              </w:rPr>
              <w:t>.</w:t>
            </w:r>
          </w:p>
          <w:p w14:paraId="20A90130" w14:textId="77777777" w:rsidR="000D714A" w:rsidRPr="000D714A" w:rsidRDefault="000D714A" w:rsidP="000D714A">
            <w:pPr>
              <w:rPr>
                <w:sz w:val="20"/>
                <w:lang w:val="ka-GE"/>
              </w:rPr>
            </w:pPr>
            <w:r w:rsidRPr="000D714A">
              <w:rPr>
                <w:rFonts w:ascii="Sylfaen" w:hAnsi="Sylfaen"/>
                <w:sz w:val="20"/>
                <w:lang w:val="ka-GE"/>
              </w:rPr>
              <w:t>მაია</w:t>
            </w:r>
            <w:r w:rsidRPr="000D714A">
              <w:rPr>
                <w:sz w:val="20"/>
                <w:lang w:val="ka-GE"/>
              </w:rPr>
              <w:t xml:space="preserve"> </w:t>
            </w:r>
            <w:r w:rsidRPr="000D714A">
              <w:rPr>
                <w:rFonts w:ascii="Sylfaen" w:hAnsi="Sylfaen"/>
                <w:sz w:val="20"/>
                <w:lang w:val="ka-GE"/>
              </w:rPr>
              <w:t>კერესელიძე</w:t>
            </w:r>
          </w:p>
          <w:p w14:paraId="0E9F4643" w14:textId="77777777" w:rsidR="0098115E" w:rsidRDefault="0098115E" w:rsidP="000D714A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ნათია სხვიტარიძე</w:t>
            </w:r>
          </w:p>
          <w:p w14:paraId="0F57382F" w14:textId="77777777" w:rsidR="002C682C" w:rsidRDefault="002C682C" w:rsidP="000D714A">
            <w:pPr>
              <w:rPr>
                <w:rFonts w:ascii="Sylfaen" w:hAnsi="Sylfaen"/>
                <w:sz w:val="20"/>
                <w:lang w:val="ka-GE"/>
              </w:rPr>
            </w:pPr>
          </w:p>
          <w:p w14:paraId="20130D43" w14:textId="77777777" w:rsidR="000D714A" w:rsidRDefault="00C705B1" w:rsidP="000D714A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სტრატეგიული დაგეგმვა საზ</w:t>
            </w:r>
            <w:r w:rsidR="00755650" w:rsidRPr="00202C11">
              <w:rPr>
                <w:rFonts w:ascii="Sylfaen" w:hAnsi="Sylfaen"/>
                <w:sz w:val="20"/>
                <w:lang w:val="ka-GE"/>
              </w:rPr>
              <w:t xml:space="preserve">. </w:t>
            </w:r>
            <w:r>
              <w:rPr>
                <w:rFonts w:ascii="Sylfaen" w:hAnsi="Sylfaen"/>
                <w:sz w:val="20"/>
                <w:lang w:val="ka-GE"/>
              </w:rPr>
              <w:t>ჯანდაცვაში</w:t>
            </w:r>
          </w:p>
          <w:p w14:paraId="15F080EF" w14:textId="77777777" w:rsidR="00C705B1" w:rsidRDefault="002C682C" w:rsidP="000D714A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საზოგადოებრივი ჯანდაცვის სისტემის გა</w:t>
            </w:r>
            <w:r w:rsidR="00DF362D">
              <w:rPr>
                <w:rFonts w:ascii="Sylfaen" w:hAnsi="Sylfaen"/>
                <w:sz w:val="20"/>
                <w:lang w:val="ka-GE"/>
              </w:rPr>
              <w:t>ნ</w:t>
            </w:r>
            <w:r>
              <w:rPr>
                <w:rFonts w:ascii="Sylfaen" w:hAnsi="Sylfaen"/>
                <w:sz w:val="20"/>
                <w:lang w:val="ka-GE"/>
              </w:rPr>
              <w:t xml:space="preserve">ვითარების კვლევები </w:t>
            </w:r>
          </w:p>
          <w:p w14:paraId="468F1023" w14:textId="77777777" w:rsidR="0027208E" w:rsidRPr="000D714A" w:rsidRDefault="0027208E" w:rsidP="0027208E">
            <w:pPr>
              <w:rPr>
                <w:rFonts w:ascii="Sylfaen" w:hAnsi="Sylfaen"/>
                <w:color w:val="FF0000"/>
                <w:sz w:val="20"/>
                <w:lang w:val="ka-GE"/>
              </w:rPr>
            </w:pPr>
            <w:r w:rsidRPr="00BD792B">
              <w:rPr>
                <w:rFonts w:ascii="Sylfaen" w:hAnsi="Sylfaen"/>
                <w:b/>
                <w:sz w:val="20"/>
                <w:lang w:val="ka-GE"/>
              </w:rPr>
              <w:t xml:space="preserve">სემინარი:  </w:t>
            </w:r>
            <w:r w:rsidRPr="000D714A">
              <w:rPr>
                <w:rFonts w:ascii="Sylfaen" w:hAnsi="Sylfaen"/>
                <w:color w:val="FF0000"/>
                <w:sz w:val="20"/>
                <w:lang w:val="ka-GE"/>
              </w:rPr>
              <w:t xml:space="preserve">   </w:t>
            </w:r>
          </w:p>
          <w:p w14:paraId="796AFB35" w14:textId="77777777" w:rsidR="0027208E" w:rsidRDefault="00755650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საზოგადოებრივი ჯანმრთელობისთვის </w:t>
            </w:r>
            <w:r w:rsidR="00DF362D">
              <w:rPr>
                <w:rFonts w:ascii="Sylfaen" w:hAnsi="Sylfaen"/>
                <w:sz w:val="20"/>
                <w:lang w:val="ka-GE"/>
              </w:rPr>
              <w:t>სტრატეგიული დაგეგმვა საქართველოში</w:t>
            </w:r>
          </w:p>
          <w:p w14:paraId="1834210F" w14:textId="77777777" w:rsidR="00755650" w:rsidRDefault="00923482" w:rsidP="0027208E">
            <w:pPr>
              <w:rPr>
                <w:rStyle w:val="Hyperlink"/>
                <w:lang w:val="ka-GE"/>
              </w:rPr>
            </w:pPr>
            <w:hyperlink r:id="rId23" w:history="1">
              <w:r w:rsidR="00755650" w:rsidRPr="00755650">
                <w:rPr>
                  <w:rStyle w:val="Hyperlink"/>
                  <w:lang w:val="ka-GE"/>
                </w:rPr>
                <w:t>http://ncdc.ge/Pages/User/LetterContent.aspx?ID=7dcbe85f-f325-42f6-ae56-71b3afb7f891</w:t>
              </w:r>
            </w:hyperlink>
          </w:p>
          <w:p w14:paraId="22E4F938" w14:textId="77777777" w:rsidR="0050530C" w:rsidRPr="00755650" w:rsidRDefault="00923482" w:rsidP="0027208E">
            <w:pPr>
              <w:rPr>
                <w:rFonts w:ascii="Sylfaen" w:hAnsi="Sylfaen"/>
                <w:sz w:val="20"/>
                <w:lang w:val="ka-GE"/>
              </w:rPr>
            </w:pPr>
            <w:hyperlink r:id="rId24" w:history="1">
              <w:r w:rsidR="0050530C" w:rsidRPr="0050530C">
                <w:rPr>
                  <w:rStyle w:val="Hyperlink"/>
                  <w:lang w:val="ka-GE"/>
                </w:rPr>
                <w:t>http://ncdc.ge/Pages/User/Documents.aspx?ID=a0cdd978-3a70-445c-b0cf-0ddbdf7d4481</w:t>
              </w:r>
            </w:hyperlink>
          </w:p>
          <w:p w14:paraId="453998BC" w14:textId="77777777" w:rsidR="0027208E" w:rsidRPr="0077592D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ლიტერატურა: </w:t>
            </w:r>
            <w:r w:rsidRPr="0077592D">
              <w:rPr>
                <w:sz w:val="20"/>
              </w:rPr>
              <w:t xml:space="preserve"> </w:t>
            </w:r>
          </w:p>
          <w:p w14:paraId="4DA53166" w14:textId="77777777" w:rsidR="0027208E" w:rsidRPr="0077592D" w:rsidRDefault="00C705B1" w:rsidP="00BD792B">
            <w:pPr>
              <w:rPr>
                <w:rFonts w:ascii="Sylfaen" w:hAnsi="Sylfaen"/>
                <w:sz w:val="20"/>
                <w:lang w:val="ka-GE"/>
              </w:rPr>
            </w:pPr>
            <w:r w:rsidRPr="00755650">
              <w:rPr>
                <w:rFonts w:ascii="Sylfaen" w:hAnsi="Sylfaen"/>
                <w:sz w:val="20"/>
                <w:lang w:val="ka-GE"/>
              </w:rPr>
              <w:t>Public Health Administration, Principles for Population-Based Management, Novick and Morrow’s, Edit by Leiy Shi,</w:t>
            </w:r>
            <w:r w:rsidR="00755650">
              <w:rPr>
                <w:rFonts w:ascii="Sylfaen" w:hAnsi="Sylfaen"/>
                <w:sz w:val="20"/>
              </w:rPr>
              <w:t xml:space="preserve"> </w:t>
            </w:r>
            <w:r w:rsidRPr="00755650">
              <w:rPr>
                <w:rFonts w:ascii="Sylfaen" w:hAnsi="Sylfaen"/>
                <w:sz w:val="20"/>
                <w:lang w:val="ka-GE"/>
              </w:rPr>
              <w:t>James A. Jonson (red. Jones and Bartlett) 2014 თავი 16</w:t>
            </w:r>
            <w:r w:rsidR="00755650">
              <w:rPr>
                <w:rFonts w:ascii="Sylfaen" w:hAnsi="Sylfaen"/>
                <w:sz w:val="20"/>
                <w:lang w:val="ka-GE"/>
              </w:rPr>
              <w:t xml:space="preserve"> და</w:t>
            </w:r>
            <w:r w:rsidR="002C682C" w:rsidRPr="00755650">
              <w:rPr>
                <w:rFonts w:ascii="Sylfaen" w:hAnsi="Sylfaen"/>
                <w:sz w:val="20"/>
                <w:lang w:val="ka-GE"/>
              </w:rPr>
              <w:t xml:space="preserve"> 20</w:t>
            </w:r>
          </w:p>
        </w:tc>
      </w:tr>
      <w:tr w:rsidR="0027208E" w14:paraId="374D198B" w14:textId="77777777" w:rsidTr="00CC0DEB">
        <w:tc>
          <w:tcPr>
            <w:tcW w:w="3168" w:type="dxa"/>
          </w:tcPr>
          <w:p w14:paraId="1BCCDBF2" w14:textId="77777777" w:rsidR="0027208E" w:rsidRPr="0027208E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9720" w:type="dxa"/>
          </w:tcPr>
          <w:p w14:paraId="1D1E87D1" w14:textId="77777777" w:rsidR="0027208E" w:rsidRPr="0077592D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დამოუკიდებელი სამუშაო მე-6, მე-7 კვირა</w:t>
            </w:r>
          </w:p>
        </w:tc>
      </w:tr>
      <w:tr w:rsidR="0027208E" w14:paraId="75836AAF" w14:textId="77777777" w:rsidTr="00CC0DEB">
        <w:tc>
          <w:tcPr>
            <w:tcW w:w="3168" w:type="dxa"/>
          </w:tcPr>
          <w:p w14:paraId="23D9C150" w14:textId="77777777" w:rsidR="0027208E" w:rsidRPr="0027208E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 xml:space="preserve">კვირა 7 </w:t>
            </w:r>
          </w:p>
        </w:tc>
        <w:tc>
          <w:tcPr>
            <w:tcW w:w="9720" w:type="dxa"/>
          </w:tcPr>
          <w:p w14:paraId="73D9EF67" w14:textId="77777777" w:rsidR="0027208E" w:rsidRPr="00CD05EF" w:rsidRDefault="0027208E" w:rsidP="00CD05EF">
            <w:pPr>
              <w:jc w:val="center"/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 w:rsidRPr="00CD05EF">
              <w:rPr>
                <w:rFonts w:ascii="Sylfaen" w:hAnsi="Sylfaen"/>
                <w:color w:val="000000" w:themeColor="text1"/>
                <w:sz w:val="20"/>
                <w:lang w:val="ka-GE"/>
              </w:rPr>
              <w:t>შუალედური შეფასება</w:t>
            </w:r>
          </w:p>
          <w:p w14:paraId="48953898" w14:textId="209CB73E" w:rsidR="00CD05EF" w:rsidRDefault="00CD05EF" w:rsidP="00CD05EF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მაგისტრანტი ასრულებს დავალებას წინასწარ განსაზღვრული თემატი</w:t>
            </w:r>
            <w:r w:rsidR="00743A80">
              <w:rPr>
                <w:rFonts w:ascii="Sylfaen" w:hAnsi="Sylfaen"/>
                <w:sz w:val="20"/>
                <w:lang w:val="ka-GE"/>
              </w:rPr>
              <w:t>კით</w:t>
            </w:r>
            <w:r>
              <w:rPr>
                <w:rFonts w:ascii="Sylfaen" w:hAnsi="Sylfaen"/>
                <w:sz w:val="20"/>
                <w:lang w:val="ka-GE"/>
              </w:rPr>
              <w:t xml:space="preserve"> მისთვის სასურველი თემატიკის შერჩევით, </w:t>
            </w:r>
          </w:p>
          <w:p w14:paraId="1FA90CC4" w14:textId="689B1801" w:rsidR="00CD05EF" w:rsidRDefault="00CD05EF" w:rsidP="00CD05EF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დავალების მოცულობა არ აღემატება </w:t>
            </w:r>
            <w:r w:rsidR="00CE6156">
              <w:rPr>
                <w:rFonts w:ascii="Sylfaen" w:hAnsi="Sylfaen"/>
                <w:sz w:val="20"/>
                <w:lang w:val="ka-GE"/>
              </w:rPr>
              <w:t>2</w:t>
            </w:r>
            <w:r>
              <w:rPr>
                <w:rFonts w:ascii="Sylfaen" w:hAnsi="Sylfaen"/>
                <w:sz w:val="20"/>
                <w:lang w:val="ka-GE"/>
              </w:rPr>
              <w:t xml:space="preserve">000 სიტყვას. </w:t>
            </w:r>
          </w:p>
          <w:p w14:paraId="335B841C" w14:textId="77777777" w:rsidR="00CD05EF" w:rsidRDefault="00CD05EF" w:rsidP="00CD05EF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შეფასების კრიტერიუმები იხ. სილაბუსის დანართში</w:t>
            </w:r>
          </w:p>
          <w:p w14:paraId="58DEC6F4" w14:textId="77777777" w:rsidR="0027208E" w:rsidRPr="0077592D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C34C32" w14:paraId="11B20F26" w14:textId="77777777" w:rsidTr="00CC0DEB">
        <w:tc>
          <w:tcPr>
            <w:tcW w:w="3168" w:type="dxa"/>
          </w:tcPr>
          <w:p w14:paraId="4DA0B8EE" w14:textId="77777777" w:rsidR="00C34C32" w:rsidRPr="006E0F00" w:rsidRDefault="00C34C32" w:rsidP="0027208E">
            <w:pPr>
              <w:rPr>
                <w:rFonts w:ascii="Sylfaen" w:hAnsi="Sylfaen" w:cs="Sylfaen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CD05EF">
              <w:rPr>
                <w:rFonts w:ascii="Sylfaen" w:hAnsi="Sylfaen"/>
                <w:color w:val="000000" w:themeColor="text1"/>
                <w:sz w:val="20"/>
                <w:lang w:val="ka-GE"/>
              </w:rPr>
              <w:t>კვირა 8</w:t>
            </w:r>
          </w:p>
        </w:tc>
        <w:tc>
          <w:tcPr>
            <w:tcW w:w="9720" w:type="dxa"/>
          </w:tcPr>
          <w:p w14:paraId="29E357F5" w14:textId="5619EEFD" w:rsidR="00C34C32" w:rsidRPr="006E0F00" w:rsidRDefault="00CD05EF" w:rsidP="0027208E">
            <w:pPr>
              <w:rPr>
                <w:rFonts w:ascii="Sylfaen" w:hAnsi="Sylfaen"/>
                <w:color w:val="FF0000"/>
                <w:sz w:val="20"/>
                <w:lang w:val="ka-GE"/>
              </w:rPr>
            </w:pPr>
            <w:r w:rsidRPr="00201F00">
              <w:rPr>
                <w:rFonts w:ascii="Sylfaen" w:hAnsi="Sylfaen"/>
                <w:lang w:val="ka-GE"/>
              </w:rPr>
              <w:t>დამოუკიდებელი მუშაობა</w:t>
            </w:r>
          </w:p>
        </w:tc>
      </w:tr>
      <w:tr w:rsidR="00E04C87" w14:paraId="251D4DF6" w14:textId="77777777" w:rsidTr="00CC0DEB">
        <w:tc>
          <w:tcPr>
            <w:tcW w:w="3168" w:type="dxa"/>
          </w:tcPr>
          <w:p w14:paraId="76FBE0AB" w14:textId="77777777" w:rsidR="00E04C87" w:rsidRPr="00DA70E7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კვირა 9</w:t>
            </w:r>
          </w:p>
          <w:p w14:paraId="37E70558" w14:textId="77777777" w:rsidR="00E04C87" w:rsidRPr="00E04C87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დღე 1</w:t>
            </w:r>
          </w:p>
          <w:p w14:paraId="34C4D94F" w14:textId="77777777" w:rsidR="00E04C87" w:rsidRPr="00DA70E7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  <w:p w14:paraId="7ED18B74" w14:textId="77777777" w:rsidR="00E04C87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20" w:type="dxa"/>
          </w:tcPr>
          <w:p w14:paraId="47DFE696" w14:textId="77777777" w:rsidR="00E04C87" w:rsidRPr="0077592D" w:rsidRDefault="00E04C87" w:rsidP="00E04C87">
            <w:pPr>
              <w:rPr>
                <w:rFonts w:ascii="Sylfaen" w:hAnsi="Sylfaen"/>
                <w:sz w:val="20"/>
              </w:rPr>
            </w:pPr>
            <w:r w:rsidRPr="0077592D">
              <w:rPr>
                <w:rFonts w:ascii="Sylfaen" w:hAnsi="Sylfaen"/>
                <w:sz w:val="20"/>
                <w:lang w:val="ka-GE"/>
              </w:rPr>
              <w:t xml:space="preserve">ლექცია 1. </w:t>
            </w:r>
            <w:r w:rsidRPr="0077592D">
              <w:rPr>
                <w:rFonts w:ascii="Sylfaen" w:hAnsi="Sylfaen"/>
                <w:sz w:val="20"/>
              </w:rPr>
              <w:t xml:space="preserve"> </w:t>
            </w:r>
          </w:p>
          <w:p w14:paraId="739DF5A9" w14:textId="77777777" w:rsidR="000D714A" w:rsidRDefault="000D714A" w:rsidP="008A06EB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lang w:val="ka-GE"/>
              </w:rPr>
              <w:t>ნატა ყაზახაშვილი</w:t>
            </w:r>
          </w:p>
          <w:p w14:paraId="0DE64730" w14:textId="77777777" w:rsidR="000D714A" w:rsidRDefault="000D714A" w:rsidP="008A06EB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</w:p>
          <w:p w14:paraId="5645BA67" w14:textId="77777777" w:rsidR="008A06EB" w:rsidRPr="008A06EB" w:rsidRDefault="008A06EB" w:rsidP="008A06EB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 w:rsidRPr="008A06EB">
              <w:rPr>
                <w:rFonts w:ascii="Sylfaen" w:hAnsi="Sylfaen"/>
                <w:color w:val="000000" w:themeColor="text1"/>
                <w:sz w:val="20"/>
                <w:lang w:val="ka-GE"/>
              </w:rPr>
              <w:t>ადამიანური ღირებულებები და პიროვნული ფასეულობები, მორალი, ზნეობა და ბიოეთიკა.</w:t>
            </w:r>
          </w:p>
          <w:p w14:paraId="4C0CE393" w14:textId="77777777" w:rsidR="008A06EB" w:rsidRPr="008A06EB" w:rsidRDefault="00572004" w:rsidP="008A06EB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საზოგადოებრივი ჯანდაცვის სამართალი და ეთიკა</w:t>
            </w:r>
            <w:r w:rsidR="008A06EB">
              <w:rPr>
                <w:rFonts w:ascii="Sylfaen" w:hAnsi="Sylfaen"/>
                <w:sz w:val="20"/>
                <w:lang w:val="ka-GE"/>
              </w:rPr>
              <w:t xml:space="preserve">, </w:t>
            </w:r>
            <w:r w:rsidR="008A06EB" w:rsidRPr="008A06EB">
              <w:rPr>
                <w:rFonts w:ascii="Sylfaen" w:hAnsi="Sylfaen"/>
                <w:color w:val="000000" w:themeColor="text1"/>
                <w:sz w:val="20"/>
                <w:lang w:val="ka-GE"/>
              </w:rPr>
              <w:t>უფლება ჯანმრთელობაზე.</w:t>
            </w:r>
          </w:p>
          <w:p w14:paraId="2583564C" w14:textId="77777777" w:rsidR="00BB7062" w:rsidRDefault="00BB7062" w:rsidP="00BB7062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ეროვნული საზოგადოებრივი ჯანდაცვის ეროვნული სამართალის სისტემები</w:t>
            </w:r>
          </w:p>
          <w:p w14:paraId="3A92578F" w14:textId="77777777" w:rsidR="00572004" w:rsidRPr="0077592D" w:rsidRDefault="00572004" w:rsidP="00E04C87">
            <w:pPr>
              <w:rPr>
                <w:rFonts w:ascii="Sylfaen" w:hAnsi="Sylfaen"/>
                <w:sz w:val="20"/>
                <w:lang w:val="ka-GE"/>
              </w:rPr>
            </w:pPr>
          </w:p>
          <w:p w14:paraId="1B35DA66" w14:textId="77777777" w:rsidR="00E04C87" w:rsidRPr="00CD05EF" w:rsidRDefault="00E04C87" w:rsidP="00E04C87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 w:rsidRPr="00CD05EF">
              <w:rPr>
                <w:rFonts w:ascii="Sylfaen" w:hAnsi="Sylfaen"/>
                <w:b/>
                <w:color w:val="000000" w:themeColor="text1"/>
                <w:sz w:val="20"/>
                <w:lang w:val="ka-GE"/>
              </w:rPr>
              <w:t xml:space="preserve">სემინარი:  </w:t>
            </w:r>
            <w:r w:rsidRPr="00CD05EF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  </w:t>
            </w:r>
          </w:p>
          <w:p w14:paraId="7C083F89" w14:textId="5A0889F2" w:rsidR="00CC239E" w:rsidRPr="0077592D" w:rsidRDefault="00CD05EF" w:rsidP="00E04C87">
            <w:pPr>
              <w:rPr>
                <w:rFonts w:ascii="Sylfaen" w:hAnsi="Sylfaen"/>
                <w:sz w:val="20"/>
                <w:lang w:val="ka-GE"/>
              </w:rPr>
            </w:pPr>
            <w:r w:rsidRPr="008A06EB">
              <w:rPr>
                <w:rFonts w:ascii="Sylfaen" w:hAnsi="Sylfaen"/>
                <w:color w:val="000000" w:themeColor="text1"/>
                <w:sz w:val="20"/>
                <w:lang w:val="ka-GE"/>
              </w:rPr>
              <w:lastRenderedPageBreak/>
              <w:t>უფლება ჯანმრთელობაზე</w:t>
            </w:r>
          </w:p>
          <w:p w14:paraId="637A6BB8" w14:textId="77777777" w:rsidR="00E04C87" w:rsidRPr="0077592D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ლიტერატურა: </w:t>
            </w:r>
            <w:r w:rsidRPr="0077592D">
              <w:rPr>
                <w:sz w:val="20"/>
              </w:rPr>
              <w:t xml:space="preserve"> </w:t>
            </w:r>
          </w:p>
          <w:p w14:paraId="6A8362E9" w14:textId="77777777" w:rsidR="00E04C87" w:rsidRDefault="00572004" w:rsidP="00E04C87">
            <w:pPr>
              <w:rPr>
                <w:rFonts w:ascii="Sylfaen" w:hAnsi="Sylfaen"/>
                <w:sz w:val="20"/>
                <w:lang w:val="ka-GE"/>
              </w:rPr>
            </w:pPr>
            <w:r w:rsidRPr="00572004">
              <w:rPr>
                <w:rFonts w:ascii="Sylfaen" w:hAnsi="Sylfaen"/>
                <w:sz w:val="20"/>
                <w:lang w:val="ka-GE"/>
              </w:rPr>
              <w:t>1.</w:t>
            </w:r>
            <w:r w:rsidRPr="00572004">
              <w:rPr>
                <w:rFonts w:ascii="Sylfaen" w:hAnsi="Sylfaen"/>
                <w:sz w:val="20"/>
                <w:lang w:val="ka-GE"/>
              </w:rPr>
              <w:tab/>
              <w:t>Oxford textbook of public health-5th ed.</w:t>
            </w:r>
            <w:r w:rsidRPr="00572004">
              <w:rPr>
                <w:rFonts w:ascii="Sylfaen" w:hAnsi="Sylfaen"/>
                <w:sz w:val="20"/>
                <w:lang w:val="ka-GE"/>
              </w:rPr>
              <w:tab/>
              <w:t>Detels, Roger.others.(ed.)</w:t>
            </w:r>
            <w:r w:rsidRPr="00572004">
              <w:rPr>
                <w:rFonts w:ascii="Sylfaen" w:hAnsi="Sylfaen"/>
                <w:sz w:val="20"/>
                <w:lang w:val="ka-GE"/>
              </w:rPr>
              <w:tab/>
              <w:t>2009</w:t>
            </w:r>
            <w:r>
              <w:rPr>
                <w:rFonts w:ascii="Sylfaen" w:hAnsi="Sylfaen"/>
                <w:sz w:val="20"/>
                <w:lang w:val="ka-GE"/>
              </w:rPr>
              <w:t xml:space="preserve"> პარაგრაფი 4.1</w:t>
            </w:r>
            <w:r w:rsidR="00BB7062">
              <w:rPr>
                <w:rFonts w:ascii="Sylfaen" w:hAnsi="Sylfaen"/>
                <w:sz w:val="20"/>
                <w:lang w:val="ka-GE"/>
              </w:rPr>
              <w:t>, 4.2</w:t>
            </w:r>
          </w:p>
          <w:p w14:paraId="4D766228" w14:textId="77777777" w:rsidR="00C6129E" w:rsidRPr="00C6129E" w:rsidRDefault="00C6129E" w:rsidP="00C6129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</w:t>
            </w:r>
            <w:r w:rsidRPr="00C6129E">
              <w:rPr>
                <w:rFonts w:ascii="Sylfaen" w:hAnsi="Sylfaen"/>
                <w:sz w:val="20"/>
                <w:lang w:val="ka-GE"/>
              </w:rPr>
              <w:tab/>
              <w:t xml:space="preserve">Case studies in biomedical ethics Veatch,R.and others </w:t>
            </w:r>
            <w:r w:rsidRPr="00C6129E">
              <w:rPr>
                <w:rFonts w:ascii="Sylfaen" w:hAnsi="Sylfaen" w:cs="Sylfaen"/>
                <w:sz w:val="20"/>
                <w:lang w:val="ka-GE"/>
              </w:rPr>
              <w:t>გვერდი</w:t>
            </w:r>
            <w:r w:rsidRPr="00C6129E">
              <w:rPr>
                <w:rFonts w:ascii="Sylfaen" w:hAnsi="Sylfaen"/>
                <w:sz w:val="20"/>
                <w:lang w:val="ka-GE"/>
              </w:rPr>
              <w:t>: 23-69</w:t>
            </w:r>
          </w:p>
          <w:p w14:paraId="51A06662" w14:textId="77777777" w:rsidR="00C6129E" w:rsidRDefault="00C6129E" w:rsidP="00C6129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3</w:t>
            </w:r>
            <w:r w:rsidRPr="00C6129E">
              <w:rPr>
                <w:rFonts w:ascii="Sylfaen" w:hAnsi="Sylfaen"/>
                <w:sz w:val="20"/>
                <w:lang w:val="ka-GE"/>
              </w:rPr>
              <w:tab/>
              <w:t xml:space="preserve">Ethics in health services management -5th ed. Darr, Kurt. </w:t>
            </w:r>
            <w:r w:rsidRPr="00C6129E">
              <w:rPr>
                <w:rFonts w:ascii="Sylfaen" w:hAnsi="Sylfaen" w:cs="Sylfaen"/>
                <w:sz w:val="20"/>
                <w:lang w:val="ka-GE"/>
              </w:rPr>
              <w:t>პარაგრაფი</w:t>
            </w:r>
            <w:r w:rsidR="00BD792B">
              <w:rPr>
                <w:rFonts w:ascii="Sylfaen" w:hAnsi="Sylfaen"/>
                <w:sz w:val="20"/>
                <w:lang w:val="ka-GE"/>
              </w:rPr>
              <w:t>: 1</w:t>
            </w:r>
          </w:p>
          <w:p w14:paraId="11848CE1" w14:textId="77777777" w:rsidR="00E04C87" w:rsidRPr="0077592D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E04C87" w14:paraId="447E2784" w14:textId="77777777" w:rsidTr="00CC0DEB">
        <w:tc>
          <w:tcPr>
            <w:tcW w:w="3168" w:type="dxa"/>
          </w:tcPr>
          <w:p w14:paraId="70448F03" w14:textId="77777777" w:rsidR="00E04C87" w:rsidRPr="00DA70E7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lastRenderedPageBreak/>
              <w:t>კვირა 9</w:t>
            </w:r>
          </w:p>
          <w:p w14:paraId="112F4C38" w14:textId="77777777" w:rsidR="00E04C87" w:rsidRPr="00E04C87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დღე 2</w:t>
            </w:r>
          </w:p>
          <w:p w14:paraId="5E8BC9FF" w14:textId="77777777" w:rsidR="00E04C87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9720" w:type="dxa"/>
          </w:tcPr>
          <w:p w14:paraId="33D12AAE" w14:textId="77777777" w:rsidR="00E04C87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sz w:val="20"/>
                <w:lang w:val="ka-GE"/>
              </w:rPr>
              <w:t>ლექცია</w:t>
            </w:r>
            <w:r>
              <w:rPr>
                <w:rFonts w:ascii="Sylfaen" w:hAnsi="Sylfaen"/>
                <w:sz w:val="20"/>
                <w:lang w:val="ka-GE"/>
              </w:rPr>
              <w:t xml:space="preserve"> 2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. </w:t>
            </w:r>
            <w:r w:rsidRPr="0077592D">
              <w:rPr>
                <w:rFonts w:ascii="Sylfaen" w:hAnsi="Sylfaen"/>
                <w:sz w:val="20"/>
              </w:rPr>
              <w:t xml:space="preserve"> </w:t>
            </w:r>
          </w:p>
          <w:p w14:paraId="7A5F3664" w14:textId="77777777" w:rsidR="000D714A" w:rsidRDefault="000D714A" w:rsidP="000D714A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lang w:val="ka-GE"/>
              </w:rPr>
              <w:t>ნატა ყაზახაშვილი</w:t>
            </w:r>
          </w:p>
          <w:p w14:paraId="31B68AB9" w14:textId="77777777" w:rsidR="000D714A" w:rsidRPr="000D714A" w:rsidRDefault="000D714A" w:rsidP="00E04C87">
            <w:pPr>
              <w:rPr>
                <w:rFonts w:ascii="Sylfaen" w:hAnsi="Sylfaen"/>
                <w:sz w:val="20"/>
                <w:lang w:val="ka-GE"/>
              </w:rPr>
            </w:pPr>
          </w:p>
          <w:p w14:paraId="42F4A05E" w14:textId="77777777" w:rsidR="008A06EB" w:rsidRDefault="008A06EB" w:rsidP="008A06EB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ეთიკისა და ბიოეთიკის პრინციპები, ბიოეთიკის ძირითადი კატეგორიები  სიცოცხლე, სიკვდილი. ევთანაზია</w:t>
            </w:r>
            <w:r w:rsidR="00C6129E">
              <w:rPr>
                <w:rFonts w:ascii="Sylfaen" w:hAnsi="Sylfaen"/>
                <w:sz w:val="20"/>
                <w:lang w:val="ka-GE"/>
              </w:rPr>
              <w:t>,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C6129E">
              <w:rPr>
                <w:rFonts w:ascii="Sylfaen" w:hAnsi="Sylfaen"/>
                <w:sz w:val="20"/>
                <w:lang w:val="ka-GE"/>
              </w:rPr>
              <w:t>სუიციდი, როგორც ეთიკური პრობლემა.</w:t>
            </w:r>
          </w:p>
          <w:p w14:paraId="3DB902BA" w14:textId="77777777" w:rsidR="008A06EB" w:rsidRPr="00CC239E" w:rsidRDefault="008A06EB" w:rsidP="008A06EB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საზოგადოებრივი ჯანმრთელობის ეთიკური საკითხები</w:t>
            </w:r>
          </w:p>
          <w:p w14:paraId="7DAA6578" w14:textId="77777777" w:rsidR="00CC239E" w:rsidRPr="00CC239E" w:rsidRDefault="00CC239E" w:rsidP="00CC239E">
            <w:pPr>
              <w:rPr>
                <w:rFonts w:ascii="Sylfaen" w:hAnsi="Sylfaen"/>
                <w:sz w:val="20"/>
                <w:lang w:val="ka-GE"/>
              </w:rPr>
            </w:pPr>
          </w:p>
          <w:p w14:paraId="0D03ACE0" w14:textId="77777777" w:rsidR="00E04C87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  <w:r w:rsidRPr="00CD05EF">
              <w:rPr>
                <w:rFonts w:ascii="Sylfaen" w:hAnsi="Sylfaen"/>
                <w:b/>
                <w:color w:val="000000" w:themeColor="text1"/>
                <w:sz w:val="20"/>
                <w:lang w:val="ka-GE"/>
              </w:rPr>
              <w:t xml:space="preserve">სემინარი:  </w:t>
            </w:r>
            <w:r w:rsidRPr="00CD05EF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 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 </w:t>
            </w:r>
          </w:p>
          <w:p w14:paraId="0CC5BF8D" w14:textId="77777777" w:rsidR="00CD05EF" w:rsidRPr="00CC239E" w:rsidRDefault="00CD05EF" w:rsidP="00CD05EF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საზოგადოებრივი ჯანმრთელობის ეთიკური საკითხები</w:t>
            </w:r>
          </w:p>
          <w:p w14:paraId="1AC43EF0" w14:textId="77777777" w:rsidR="00E04C87" w:rsidRPr="0077592D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</w:p>
          <w:p w14:paraId="75AF4BC9" w14:textId="77777777" w:rsidR="00E04C87" w:rsidRPr="0077592D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ლიტერატურა: </w:t>
            </w:r>
            <w:r w:rsidRPr="0077592D">
              <w:rPr>
                <w:sz w:val="20"/>
              </w:rPr>
              <w:t xml:space="preserve"> </w:t>
            </w:r>
          </w:p>
          <w:p w14:paraId="60FB4C9D" w14:textId="77777777" w:rsidR="00E04C87" w:rsidRPr="0027208E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</w:p>
          <w:p w14:paraId="23B700C6" w14:textId="77777777" w:rsidR="00E04C87" w:rsidRDefault="008A06EB" w:rsidP="008A06EB">
            <w:pPr>
              <w:pStyle w:val="ListParagraph"/>
              <w:numPr>
                <w:ilvl w:val="0"/>
                <w:numId w:val="25"/>
              </w:numPr>
              <w:rPr>
                <w:rFonts w:ascii="Sylfaen" w:hAnsi="Sylfaen"/>
                <w:sz w:val="20"/>
                <w:lang w:val="ka-GE"/>
              </w:rPr>
            </w:pPr>
            <w:r w:rsidRPr="008A06EB">
              <w:rPr>
                <w:rFonts w:ascii="Sylfaen" w:hAnsi="Sylfaen"/>
                <w:sz w:val="20"/>
                <w:lang w:val="ka-GE"/>
              </w:rPr>
              <w:t>Oxford textbook of public health-5th ed.</w:t>
            </w:r>
            <w:r w:rsidRPr="008A06EB">
              <w:rPr>
                <w:rFonts w:ascii="Sylfaen" w:hAnsi="Sylfaen"/>
                <w:sz w:val="20"/>
                <w:lang w:val="ka-GE"/>
              </w:rPr>
              <w:tab/>
              <w:t>Detels, Roger.others.(ed.)</w:t>
            </w:r>
            <w:r w:rsidRPr="008A06EB">
              <w:rPr>
                <w:rFonts w:ascii="Sylfaen" w:hAnsi="Sylfaen"/>
                <w:sz w:val="20"/>
                <w:lang w:val="ka-GE"/>
              </w:rPr>
              <w:tab/>
              <w:t>2009 პარაგრაფი</w:t>
            </w:r>
            <w:r>
              <w:rPr>
                <w:rFonts w:ascii="Sylfaen" w:hAnsi="Sylfaen"/>
                <w:sz w:val="20"/>
                <w:lang w:val="ka-GE"/>
              </w:rPr>
              <w:t xml:space="preserve"> 4.4</w:t>
            </w:r>
          </w:p>
          <w:p w14:paraId="3EA56853" w14:textId="77777777" w:rsidR="00C6129E" w:rsidRPr="00C6129E" w:rsidRDefault="00C6129E" w:rsidP="00C6129E">
            <w:pPr>
              <w:pStyle w:val="ListParagraph"/>
              <w:numPr>
                <w:ilvl w:val="0"/>
                <w:numId w:val="25"/>
              </w:numPr>
              <w:rPr>
                <w:rFonts w:ascii="Sylfaen" w:hAnsi="Sylfaen"/>
                <w:sz w:val="20"/>
                <w:lang w:val="ka-GE"/>
              </w:rPr>
            </w:pPr>
            <w:r w:rsidRPr="00C6129E">
              <w:rPr>
                <w:rFonts w:ascii="Sylfaen" w:hAnsi="Sylfaen"/>
                <w:sz w:val="20"/>
                <w:lang w:val="ka-GE"/>
              </w:rPr>
              <w:t xml:space="preserve">Case studies in biomedical ethics Veatch,R.and others </w:t>
            </w:r>
            <w:r w:rsidRPr="00C6129E">
              <w:rPr>
                <w:rFonts w:ascii="Sylfaen" w:hAnsi="Sylfaen" w:cs="Sylfaen"/>
                <w:sz w:val="20"/>
                <w:lang w:val="ka-GE"/>
              </w:rPr>
              <w:t>გვერდი</w:t>
            </w:r>
            <w:r w:rsidRPr="00C6129E">
              <w:rPr>
                <w:rFonts w:ascii="Sylfaen" w:hAnsi="Sylfaen"/>
                <w:sz w:val="20"/>
                <w:lang w:val="ka-GE"/>
              </w:rPr>
              <w:t>: 390-416</w:t>
            </w:r>
          </w:p>
          <w:p w14:paraId="6A9FFB10" w14:textId="77777777" w:rsidR="00C6129E" w:rsidRPr="00C6129E" w:rsidRDefault="00C6129E" w:rsidP="00C6129E">
            <w:pPr>
              <w:pStyle w:val="ListParagraph"/>
              <w:numPr>
                <w:ilvl w:val="0"/>
                <w:numId w:val="25"/>
              </w:numPr>
              <w:rPr>
                <w:rFonts w:ascii="Sylfaen" w:hAnsi="Sylfaen"/>
                <w:sz w:val="20"/>
                <w:lang w:val="ka-GE"/>
              </w:rPr>
            </w:pPr>
            <w:r w:rsidRPr="00C6129E">
              <w:rPr>
                <w:rFonts w:ascii="Sylfaen" w:hAnsi="Sylfaen"/>
                <w:sz w:val="20"/>
                <w:lang w:val="ka-GE"/>
              </w:rPr>
              <w:t xml:space="preserve">medical law and ethics : 4 th edition fremgen , bonnie </w:t>
            </w:r>
            <w:r w:rsidRPr="00C6129E">
              <w:rPr>
                <w:rFonts w:ascii="Sylfaen" w:hAnsi="Sylfaen" w:cs="Sylfaen"/>
                <w:sz w:val="20"/>
                <w:lang w:val="ka-GE"/>
              </w:rPr>
              <w:t>პარაგრაფი</w:t>
            </w:r>
            <w:r w:rsidRPr="00C6129E">
              <w:rPr>
                <w:rFonts w:ascii="Sylfaen" w:hAnsi="Sylfaen"/>
                <w:sz w:val="20"/>
                <w:lang w:val="ka-GE"/>
              </w:rPr>
              <w:t>: 13</w:t>
            </w:r>
          </w:p>
          <w:p w14:paraId="166F7686" w14:textId="77777777" w:rsidR="00C6129E" w:rsidRPr="00C6129E" w:rsidRDefault="00C6129E" w:rsidP="00C6129E">
            <w:pPr>
              <w:pStyle w:val="ListParagraph"/>
              <w:numPr>
                <w:ilvl w:val="0"/>
                <w:numId w:val="25"/>
              </w:numPr>
              <w:rPr>
                <w:rFonts w:ascii="Sylfaen" w:hAnsi="Sylfaen"/>
                <w:sz w:val="20"/>
                <w:lang w:val="ka-GE"/>
              </w:rPr>
            </w:pPr>
            <w:r w:rsidRPr="00C6129E">
              <w:rPr>
                <w:rFonts w:ascii="Sylfaen" w:hAnsi="Sylfaen"/>
                <w:sz w:val="20"/>
                <w:lang w:val="ka-GE"/>
              </w:rPr>
              <w:t xml:space="preserve">Ethics in health services management -5th ed. Darr, Kurt. </w:t>
            </w:r>
            <w:r w:rsidRPr="00C6129E">
              <w:rPr>
                <w:rFonts w:ascii="Sylfaen" w:hAnsi="Sylfaen" w:cs="Sylfaen"/>
                <w:sz w:val="20"/>
                <w:lang w:val="ka-GE"/>
              </w:rPr>
              <w:t>პარაგრაფი</w:t>
            </w:r>
            <w:r w:rsidR="00BD792B">
              <w:rPr>
                <w:rFonts w:ascii="Sylfaen" w:hAnsi="Sylfaen"/>
                <w:sz w:val="20"/>
                <w:lang w:val="ka-GE"/>
              </w:rPr>
              <w:t>: 10</w:t>
            </w:r>
          </w:p>
          <w:p w14:paraId="4D22A0C3" w14:textId="77777777" w:rsidR="00C6129E" w:rsidRPr="008A06EB" w:rsidRDefault="00C6129E" w:rsidP="00C6129E">
            <w:pPr>
              <w:pStyle w:val="ListParagraph"/>
              <w:rPr>
                <w:rFonts w:ascii="Sylfaen" w:hAnsi="Sylfaen"/>
                <w:sz w:val="20"/>
                <w:lang w:val="ka-GE"/>
              </w:rPr>
            </w:pPr>
          </w:p>
        </w:tc>
      </w:tr>
      <w:tr w:rsidR="00E04C87" w14:paraId="71C28242" w14:textId="77777777" w:rsidTr="00CC0DEB">
        <w:tc>
          <w:tcPr>
            <w:tcW w:w="3168" w:type="dxa"/>
          </w:tcPr>
          <w:p w14:paraId="36BEC227" w14:textId="77777777" w:rsidR="00E04C87" w:rsidRPr="00DA70E7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კვირა 9</w:t>
            </w:r>
          </w:p>
          <w:p w14:paraId="4F2B2BC8" w14:textId="77777777" w:rsidR="00E04C87" w:rsidRPr="00E04C87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დღე 3</w:t>
            </w:r>
          </w:p>
          <w:p w14:paraId="463B7AC9" w14:textId="77777777" w:rsidR="00E04C87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9720" w:type="dxa"/>
          </w:tcPr>
          <w:p w14:paraId="72E256C5" w14:textId="77777777" w:rsidR="00E04C87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sz w:val="20"/>
                <w:lang w:val="ka-GE"/>
              </w:rPr>
              <w:t>ლექცია</w:t>
            </w:r>
            <w:r>
              <w:rPr>
                <w:rFonts w:ascii="Sylfaen" w:hAnsi="Sylfaen"/>
                <w:sz w:val="20"/>
                <w:lang w:val="ka-GE"/>
              </w:rPr>
              <w:t xml:space="preserve"> 3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. </w:t>
            </w:r>
            <w:r w:rsidRPr="0077592D">
              <w:rPr>
                <w:rFonts w:ascii="Sylfaen" w:hAnsi="Sylfaen"/>
                <w:sz w:val="20"/>
              </w:rPr>
              <w:t xml:space="preserve"> </w:t>
            </w:r>
          </w:p>
          <w:p w14:paraId="7027B707" w14:textId="77777777" w:rsidR="000D714A" w:rsidRDefault="000D714A" w:rsidP="000D714A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lang w:val="ka-GE"/>
              </w:rPr>
              <w:t>ნატა ყაზახაშვილი</w:t>
            </w:r>
          </w:p>
          <w:p w14:paraId="3EA5844D" w14:textId="77777777" w:rsidR="00C94D7F" w:rsidRPr="00C94D7F" w:rsidRDefault="00C94D7F" w:rsidP="00E04C87">
            <w:pPr>
              <w:rPr>
                <w:rFonts w:ascii="Sylfaen" w:hAnsi="Sylfaen"/>
                <w:sz w:val="20"/>
                <w:lang w:val="ka-GE"/>
              </w:rPr>
            </w:pPr>
          </w:p>
          <w:p w14:paraId="6ED14214" w14:textId="77777777" w:rsidR="00BB7062" w:rsidRDefault="00C94D7F" w:rsidP="00E04C87">
            <w:pPr>
              <w:rPr>
                <w:rFonts w:ascii="Sylfaen" w:hAnsi="Sylfaen"/>
                <w:sz w:val="20"/>
                <w:lang w:val="ka-GE"/>
              </w:rPr>
            </w:pPr>
            <w:r w:rsidRPr="00C94D7F">
              <w:rPr>
                <w:rFonts w:ascii="Sylfaen" w:hAnsi="Sylfaen"/>
                <w:sz w:val="20"/>
                <w:lang w:val="ka-GE"/>
              </w:rPr>
              <w:t xml:space="preserve">სამედიცინო ეთიკის პრინციპები და კოდექსი. </w:t>
            </w:r>
            <w:r w:rsidR="00C6129E" w:rsidRPr="00C6129E">
              <w:rPr>
                <w:rFonts w:ascii="Sylfaen" w:hAnsi="Sylfaen"/>
                <w:sz w:val="20"/>
                <w:lang w:val="ka-GE"/>
              </w:rPr>
              <w:t>სამედიცინო მომსახურების პროცესში ურთიერთობების ეთიკა, ჯანდაცვის პროფესიონალები: ექიმ-პაციენტის ურთიერთობა, პაციენტის კონფიდენციალობა, პროფესიული პასუხისმგებლობა, საზოგადოებრივი ვალდებულებანი.</w:t>
            </w:r>
          </w:p>
          <w:p w14:paraId="6CE0FDBD" w14:textId="77777777" w:rsidR="00C94D7F" w:rsidRPr="00BB7062" w:rsidRDefault="00C94D7F" w:rsidP="00E04C87">
            <w:pPr>
              <w:rPr>
                <w:rFonts w:ascii="Sylfaen" w:hAnsi="Sylfaen"/>
                <w:sz w:val="20"/>
                <w:lang w:val="ka-GE"/>
              </w:rPr>
            </w:pPr>
          </w:p>
          <w:p w14:paraId="0E731AE6" w14:textId="77777777" w:rsidR="00E04C87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სემინარი:  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   </w:t>
            </w:r>
          </w:p>
          <w:p w14:paraId="5BCC947B" w14:textId="47A6BDF4" w:rsidR="00CD05EF" w:rsidRPr="0077592D" w:rsidRDefault="00CD05EF" w:rsidP="00E04C87">
            <w:pPr>
              <w:rPr>
                <w:rFonts w:ascii="Sylfaen" w:hAnsi="Sylfaen"/>
                <w:sz w:val="20"/>
                <w:lang w:val="ka-GE"/>
              </w:rPr>
            </w:pPr>
            <w:r w:rsidRPr="00CD05EF">
              <w:rPr>
                <w:rFonts w:ascii="Sylfaen" w:hAnsi="Sylfaen"/>
                <w:sz w:val="20"/>
                <w:lang w:val="ka-GE"/>
              </w:rPr>
              <w:t>ექიმ-პაციენტის ურთიერთობა, პაციენტის კონფიდენციალობა, პროფესიული პასუხისმგებლობა, საზოგადოებრივი ვალდებულებანი.</w:t>
            </w:r>
          </w:p>
          <w:p w14:paraId="70DB97EF" w14:textId="77777777" w:rsidR="00E04C87" w:rsidRPr="0077592D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</w:p>
          <w:p w14:paraId="33609660" w14:textId="77777777" w:rsidR="00E04C87" w:rsidRPr="0077592D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lastRenderedPageBreak/>
              <w:t xml:space="preserve">ლიტერატურა: </w:t>
            </w:r>
            <w:r w:rsidRPr="0077592D">
              <w:rPr>
                <w:sz w:val="20"/>
              </w:rPr>
              <w:t xml:space="preserve"> </w:t>
            </w:r>
          </w:p>
          <w:p w14:paraId="1B759FBE" w14:textId="77777777" w:rsidR="00C6129E" w:rsidRPr="00C6129E" w:rsidRDefault="00C6129E" w:rsidP="00C6129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1.</w:t>
            </w:r>
            <w:r w:rsidRPr="00C6129E">
              <w:rPr>
                <w:rFonts w:ascii="Sylfaen" w:hAnsi="Sylfaen"/>
                <w:sz w:val="20"/>
                <w:lang w:val="ka-GE"/>
              </w:rPr>
              <w:tab/>
              <w:t xml:space="preserve">Case studies in biomedical ethics Veatch,R.and others </w:t>
            </w:r>
            <w:r w:rsidRPr="00C6129E">
              <w:rPr>
                <w:rFonts w:ascii="Sylfaen" w:hAnsi="Sylfaen" w:cs="Sylfaen"/>
                <w:sz w:val="20"/>
                <w:lang w:val="ka-GE"/>
              </w:rPr>
              <w:t>გვერდი</w:t>
            </w:r>
            <w:r w:rsidRPr="00C6129E">
              <w:rPr>
                <w:rFonts w:ascii="Sylfaen" w:hAnsi="Sylfaen"/>
                <w:sz w:val="20"/>
                <w:lang w:val="ka-GE"/>
              </w:rPr>
              <w:t>: 276-292</w:t>
            </w:r>
          </w:p>
          <w:p w14:paraId="0A7DFEB7" w14:textId="77777777" w:rsidR="00C6129E" w:rsidRPr="00C6129E" w:rsidRDefault="00C6129E" w:rsidP="00C6129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2.</w:t>
            </w:r>
            <w:r w:rsidRPr="00C6129E">
              <w:rPr>
                <w:rFonts w:ascii="Sylfaen" w:hAnsi="Sylfaen"/>
                <w:sz w:val="20"/>
                <w:lang w:val="ka-GE"/>
              </w:rPr>
              <w:tab/>
              <w:t xml:space="preserve">medical law and ethics : 4 th edition fremgen , bonnie </w:t>
            </w:r>
            <w:r w:rsidRPr="00C6129E">
              <w:rPr>
                <w:rFonts w:ascii="Sylfaen" w:hAnsi="Sylfaen" w:cs="Sylfaen"/>
                <w:sz w:val="20"/>
                <w:lang w:val="ka-GE"/>
              </w:rPr>
              <w:t>პარაგრაფი</w:t>
            </w:r>
            <w:r w:rsidRPr="00C6129E">
              <w:rPr>
                <w:rFonts w:ascii="Sylfaen" w:hAnsi="Sylfaen"/>
                <w:sz w:val="20"/>
                <w:lang w:val="ka-GE"/>
              </w:rPr>
              <w:t>: 5-6 ; 7-10</w:t>
            </w:r>
          </w:p>
          <w:p w14:paraId="1EA158EC" w14:textId="77777777" w:rsidR="00C6129E" w:rsidRPr="0027208E" w:rsidRDefault="00C6129E" w:rsidP="00C6129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3.</w:t>
            </w:r>
            <w:r w:rsidRPr="00C6129E">
              <w:rPr>
                <w:rFonts w:ascii="Sylfaen" w:hAnsi="Sylfaen"/>
                <w:sz w:val="20"/>
                <w:lang w:val="ka-GE"/>
              </w:rPr>
              <w:tab/>
              <w:t xml:space="preserve">Ethics in health services management -5th ed. Darr, Kurt. </w:t>
            </w:r>
            <w:r w:rsidRPr="00C6129E">
              <w:rPr>
                <w:rFonts w:ascii="Sylfaen" w:hAnsi="Sylfaen" w:cs="Sylfaen"/>
                <w:sz w:val="20"/>
                <w:lang w:val="ka-GE"/>
              </w:rPr>
              <w:t>პარაგრაფი</w:t>
            </w:r>
            <w:r w:rsidRPr="00C6129E">
              <w:rPr>
                <w:rFonts w:ascii="Sylfaen" w:hAnsi="Sylfaen"/>
                <w:sz w:val="20"/>
                <w:lang w:val="ka-GE"/>
              </w:rPr>
              <w:t xml:space="preserve">: </w:t>
            </w:r>
            <w:r w:rsidR="00C94D7F">
              <w:rPr>
                <w:rFonts w:ascii="Sylfaen" w:hAnsi="Sylfaen"/>
                <w:sz w:val="20"/>
                <w:lang w:val="ka-GE"/>
              </w:rPr>
              <w:t>4. პარაგრაფი 8</w:t>
            </w:r>
          </w:p>
          <w:p w14:paraId="2EDD102E" w14:textId="77777777" w:rsidR="00E04C87" w:rsidRPr="0077592D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E04C87" w14:paraId="3981DA4A" w14:textId="77777777" w:rsidTr="00CC0DEB">
        <w:tc>
          <w:tcPr>
            <w:tcW w:w="3168" w:type="dxa"/>
          </w:tcPr>
          <w:p w14:paraId="4E0C1E1A" w14:textId="77777777" w:rsidR="00E04C87" w:rsidRPr="00DA70E7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lastRenderedPageBreak/>
              <w:t>კვირა 9</w:t>
            </w:r>
          </w:p>
          <w:p w14:paraId="41EBBCAA" w14:textId="77777777" w:rsidR="00E04C87" w:rsidRPr="00E04C87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დღე 4</w:t>
            </w:r>
          </w:p>
          <w:p w14:paraId="0BB18AD8" w14:textId="77777777" w:rsidR="00E04C87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9720" w:type="dxa"/>
          </w:tcPr>
          <w:p w14:paraId="35284614" w14:textId="77777777" w:rsidR="00E04C87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sz w:val="20"/>
                <w:lang w:val="ka-GE"/>
              </w:rPr>
              <w:t>ლექცია</w:t>
            </w:r>
            <w:r>
              <w:rPr>
                <w:rFonts w:ascii="Sylfaen" w:hAnsi="Sylfaen"/>
                <w:sz w:val="20"/>
                <w:lang w:val="ka-GE"/>
              </w:rPr>
              <w:t xml:space="preserve"> 4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. </w:t>
            </w:r>
            <w:r w:rsidRPr="0077592D">
              <w:rPr>
                <w:rFonts w:ascii="Sylfaen" w:hAnsi="Sylfaen"/>
                <w:sz w:val="20"/>
              </w:rPr>
              <w:t xml:space="preserve"> </w:t>
            </w:r>
          </w:p>
          <w:p w14:paraId="62D222B0" w14:textId="77777777" w:rsidR="00CD05EF" w:rsidRPr="00CD05EF" w:rsidRDefault="00CD05EF" w:rsidP="00E04C87">
            <w:pPr>
              <w:rPr>
                <w:rFonts w:ascii="Sylfaen" w:hAnsi="Sylfaen"/>
                <w:sz w:val="20"/>
                <w:lang w:val="ka-GE"/>
              </w:rPr>
            </w:pPr>
          </w:p>
          <w:p w14:paraId="7ADD196B" w14:textId="77777777" w:rsidR="00215E97" w:rsidRDefault="00215E97" w:rsidP="00E04C87">
            <w:pPr>
              <w:rPr>
                <w:rFonts w:ascii="Sylfaen" w:hAnsi="Sylfaen"/>
                <w:sz w:val="20"/>
                <w:lang w:val="ka-GE"/>
              </w:rPr>
            </w:pPr>
            <w:r w:rsidRPr="00215E97">
              <w:rPr>
                <w:rFonts w:ascii="Sylfaen" w:hAnsi="Sylfaen"/>
                <w:sz w:val="20"/>
                <w:lang w:val="ka-GE"/>
              </w:rPr>
              <w:t>საჯარო მმართველობა,დემოკრატიულ და სოციალურ სახელმწიფოში.საჯარო მმართველობის კონსტიტუციური საფუძვლები.საჯარო მმართველობის განხორციელების ინსტუმენტები. ადმინისტრაციული ორგანოს ორგანიზაციული და ფუნქციონალური განმარტება; მმართველობის ორგანოთა კლასიფიკაცია და სისტემა; ადმინისტრაციული ორგანოების საქმიანობის ორგანიზაცია.</w:t>
            </w:r>
          </w:p>
          <w:p w14:paraId="0F252066" w14:textId="77777777" w:rsidR="00215E97" w:rsidRPr="00215E97" w:rsidRDefault="00215E97" w:rsidP="00E04C87">
            <w:pPr>
              <w:rPr>
                <w:rFonts w:ascii="Sylfaen" w:hAnsi="Sylfaen"/>
                <w:sz w:val="20"/>
                <w:lang w:val="ka-GE"/>
              </w:rPr>
            </w:pPr>
          </w:p>
          <w:p w14:paraId="1E58ACB8" w14:textId="77777777" w:rsidR="00215E97" w:rsidRPr="00215E97" w:rsidRDefault="00215E97" w:rsidP="00215E97">
            <w:pPr>
              <w:rPr>
                <w:rFonts w:ascii="Sylfaen" w:hAnsi="Sylfaen"/>
                <w:sz w:val="20"/>
                <w:lang w:val="ka-GE"/>
              </w:rPr>
            </w:pP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ადმინისტრაციული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სამართლის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პრინციპები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: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კანონის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წინაშე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თანასწორობა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,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უფლებამოსილების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განხორციელება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კანონის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საფუძველზე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,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კანონიერი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ნდობის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პრინციპი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;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დისკრეციული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უფლებამოსილების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დანიშნულება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,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თანაზომიერების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პრინციპის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გამოვლინება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დისრეციული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უფლებამოსილების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განხორციელების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ფარგლებში</w:t>
            </w:r>
            <w:r w:rsidRPr="00215E97">
              <w:rPr>
                <w:rFonts w:ascii="Sylfaen" w:hAnsi="Sylfaen"/>
                <w:sz w:val="20"/>
                <w:lang w:val="ka-GE"/>
              </w:rPr>
              <w:t>.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შეცდომა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დისრეციული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უფლებამოსილების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განხორციელებაში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და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მისი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სამართლებრივი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შედეგები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,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საქმის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მიუკერძოებლად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გადაწყვეტა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,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საქვეყნოობა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და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საჯაროობა</w:t>
            </w:r>
            <w:r w:rsidRPr="00215E97">
              <w:rPr>
                <w:rFonts w:ascii="Sylfaen" w:hAnsi="Sylfaen"/>
                <w:sz w:val="20"/>
                <w:lang w:val="ka-GE"/>
              </w:rPr>
              <w:t>.</w:t>
            </w:r>
          </w:p>
          <w:p w14:paraId="4AE6C325" w14:textId="77777777" w:rsidR="00842AE1" w:rsidRDefault="00842AE1" w:rsidP="00215E97">
            <w:pPr>
              <w:rPr>
                <w:rFonts w:ascii="Sylfaen" w:hAnsi="Sylfaen"/>
                <w:sz w:val="20"/>
                <w:lang w:val="ka-GE"/>
              </w:rPr>
            </w:pPr>
          </w:p>
          <w:p w14:paraId="11D9340B" w14:textId="77777777" w:rsidR="00215E97" w:rsidRPr="00215E97" w:rsidRDefault="00215E97" w:rsidP="00215E97">
            <w:pPr>
              <w:rPr>
                <w:rFonts w:ascii="Sylfaen" w:hAnsi="Sylfaen"/>
                <w:sz w:val="20"/>
                <w:lang w:val="ka-GE"/>
              </w:rPr>
            </w:pP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ადმინისტრაციული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ორგანოს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საქმიანობის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სამართლებრივი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ფორმების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ზოგადი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მიმოხილვა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. 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ადმინისტრაციული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ორგანოს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საქმიანობის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საჯარო</w:t>
            </w:r>
            <w:r w:rsidRPr="00215E97">
              <w:rPr>
                <w:rFonts w:ascii="Sylfaen" w:hAnsi="Sylfaen"/>
                <w:sz w:val="20"/>
                <w:lang w:val="ka-GE"/>
              </w:rPr>
              <w:t>-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სამართლებრივი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და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კერძო</w:t>
            </w:r>
            <w:r w:rsidRPr="00215E97">
              <w:rPr>
                <w:rFonts w:ascii="Sylfaen" w:hAnsi="Sylfaen"/>
                <w:sz w:val="20"/>
                <w:lang w:val="ka-GE"/>
              </w:rPr>
              <w:t>-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სამართლებრივი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ფორმების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გამიჯვნა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.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ადმინისტრაციულ</w:t>
            </w:r>
            <w:r w:rsidRPr="00215E97">
              <w:rPr>
                <w:rFonts w:ascii="Sylfaen" w:hAnsi="Sylfaen"/>
                <w:sz w:val="20"/>
                <w:lang w:val="ka-GE"/>
              </w:rPr>
              <w:t>-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სამართლებრივი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აქტი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,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როგორც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ადმინისტრაციული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ორგანოს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საქმიანობის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საჯარო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სამართლებრივი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ფორმის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ცალმხრივი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მოწესრიგების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სახე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.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ადმინისტრაციულ</w:t>
            </w:r>
            <w:r w:rsidRPr="00215E97">
              <w:rPr>
                <w:rFonts w:ascii="Sylfaen" w:hAnsi="Sylfaen"/>
                <w:sz w:val="20"/>
                <w:lang w:val="ka-GE"/>
              </w:rPr>
              <w:t>-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სამართლებრივი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აქტის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სახეები</w:t>
            </w:r>
            <w:r w:rsidRPr="00215E97">
              <w:rPr>
                <w:rFonts w:ascii="Sylfaen" w:hAnsi="Sylfaen"/>
                <w:sz w:val="20"/>
                <w:lang w:val="ka-GE"/>
              </w:rPr>
              <w:t>.</w:t>
            </w:r>
          </w:p>
          <w:p w14:paraId="54AE360E" w14:textId="77777777" w:rsidR="00215E97" w:rsidRDefault="00215E97" w:rsidP="00215E97">
            <w:pPr>
              <w:rPr>
                <w:rFonts w:ascii="Sylfaen" w:hAnsi="Sylfaen"/>
                <w:sz w:val="20"/>
                <w:lang w:val="ka-GE"/>
              </w:rPr>
            </w:pPr>
          </w:p>
          <w:p w14:paraId="3289AD1A" w14:textId="77777777" w:rsidR="00CD05EF" w:rsidRPr="00215E97" w:rsidRDefault="00CD05EF" w:rsidP="00215E97">
            <w:pPr>
              <w:rPr>
                <w:rFonts w:ascii="Sylfaen" w:hAnsi="Sylfaen"/>
                <w:sz w:val="20"/>
                <w:lang w:val="ka-GE"/>
              </w:rPr>
            </w:pPr>
          </w:p>
          <w:p w14:paraId="0B1132B5" w14:textId="77777777" w:rsidR="00E04C87" w:rsidRPr="00CE6156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  <w:r w:rsidRPr="00CE6156">
              <w:rPr>
                <w:rFonts w:ascii="Sylfaen" w:hAnsi="Sylfaen"/>
                <w:b/>
                <w:sz w:val="20"/>
                <w:lang w:val="ka-GE"/>
              </w:rPr>
              <w:t xml:space="preserve">ლიტერატურა: </w:t>
            </w:r>
            <w:r w:rsidRPr="00CE6156">
              <w:rPr>
                <w:sz w:val="20"/>
              </w:rPr>
              <w:t xml:space="preserve"> </w:t>
            </w:r>
          </w:p>
          <w:p w14:paraId="4910C169" w14:textId="370942C3" w:rsidR="00E662D6" w:rsidRPr="00E662D6" w:rsidRDefault="00E662D6" w:rsidP="00E662D6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63" w:lineRule="exact"/>
              <w:rPr>
                <w:rFonts w:ascii="Sylfaen" w:hAnsi="Sylfaen" w:cs="Sylfaen"/>
                <w:sz w:val="20"/>
                <w:szCs w:val="20"/>
              </w:rPr>
            </w:pPr>
            <w:r w:rsidRPr="00E662D6">
              <w:rPr>
                <w:rFonts w:ascii="Sylfaen" w:hAnsi="Sylfaen" w:cs="Sylfaen"/>
                <w:w w:val="118"/>
                <w:position w:val="6"/>
                <w:sz w:val="20"/>
                <w:szCs w:val="20"/>
              </w:rPr>
              <w:t>საქართველოს</w:t>
            </w:r>
            <w:r w:rsidRPr="00E662D6">
              <w:rPr>
                <w:rFonts w:ascii="Sylfaen" w:hAnsi="Sylfaen" w:cs="Sylfaen"/>
                <w:spacing w:val="-1"/>
                <w:w w:val="118"/>
                <w:position w:val="6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w w:val="118"/>
                <w:position w:val="6"/>
                <w:sz w:val="20"/>
                <w:szCs w:val="20"/>
              </w:rPr>
              <w:t>კანონი</w:t>
            </w:r>
            <w:r w:rsidRPr="00E662D6">
              <w:rPr>
                <w:rFonts w:ascii="Sylfaen" w:hAnsi="Sylfaen" w:cs="Sylfaen"/>
                <w:spacing w:val="-1"/>
                <w:w w:val="118"/>
                <w:position w:val="6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w w:val="110"/>
                <w:position w:val="6"/>
                <w:sz w:val="20"/>
                <w:szCs w:val="20"/>
              </w:rPr>
              <w:t>ნორმატიული</w:t>
            </w:r>
            <w:r w:rsidRPr="00E662D6">
              <w:rPr>
                <w:rFonts w:ascii="Sylfaen" w:hAnsi="Sylfaen" w:cs="Sylfaen"/>
                <w:spacing w:val="-17"/>
                <w:w w:val="110"/>
                <w:position w:val="6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w w:val="110"/>
                <w:position w:val="6"/>
                <w:sz w:val="20"/>
                <w:szCs w:val="20"/>
              </w:rPr>
              <w:t>აქტების</w:t>
            </w:r>
            <w:r w:rsidRPr="00E662D6">
              <w:rPr>
                <w:rFonts w:ascii="Sylfaen" w:hAnsi="Sylfaen" w:cs="Sylfaen"/>
                <w:spacing w:val="13"/>
                <w:w w:val="110"/>
                <w:position w:val="6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w w:val="110"/>
                <w:position w:val="6"/>
                <w:sz w:val="20"/>
                <w:szCs w:val="20"/>
              </w:rPr>
              <w:t>შესახებ</w:t>
            </w:r>
            <w:r w:rsidRPr="00E662D6">
              <w:rPr>
                <w:rFonts w:ascii="Sylfaen" w:hAnsi="Sylfaen" w:cs="Sylfaen"/>
                <w:spacing w:val="33"/>
                <w:w w:val="110"/>
                <w:position w:val="6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w w:val="110"/>
                <w:position w:val="6"/>
                <w:sz w:val="20"/>
                <w:szCs w:val="20"/>
              </w:rPr>
              <w:t>(2013</w:t>
            </w:r>
            <w:r w:rsidRPr="00E662D6">
              <w:rPr>
                <w:rFonts w:ascii="Sylfaen" w:hAnsi="Sylfaen" w:cs="Sylfaen"/>
                <w:spacing w:val="13"/>
                <w:w w:val="110"/>
                <w:position w:val="6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w w:val="110"/>
                <w:position w:val="6"/>
                <w:sz w:val="20"/>
                <w:szCs w:val="20"/>
              </w:rPr>
              <w:t>წლის</w:t>
            </w:r>
            <w:r w:rsidRPr="00E662D6">
              <w:rPr>
                <w:rFonts w:ascii="Sylfaen" w:hAnsi="Sylfaen" w:cs="Sylfaen"/>
                <w:spacing w:val="10"/>
                <w:w w:val="110"/>
                <w:position w:val="6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position w:val="6"/>
                <w:sz w:val="20"/>
                <w:szCs w:val="20"/>
              </w:rPr>
              <w:t>25</w:t>
            </w:r>
            <w:r w:rsidRPr="00E662D6">
              <w:rPr>
                <w:rFonts w:ascii="Sylfaen" w:hAnsi="Sylfaen" w:cs="Sylfaen"/>
                <w:spacing w:val="28"/>
                <w:position w:val="6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w w:val="113"/>
                <w:position w:val="6"/>
                <w:sz w:val="20"/>
                <w:szCs w:val="20"/>
              </w:rPr>
              <w:t xml:space="preserve">აგვისტოს                                                                </w:t>
            </w:r>
            <w:r w:rsidRPr="00E662D6">
              <w:rPr>
                <w:rFonts w:ascii="Sylfaen" w:hAnsi="Sylfaen" w:cs="Sylfaen"/>
                <w:spacing w:val="37"/>
                <w:w w:val="113"/>
                <w:position w:val="6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w w:val="113"/>
                <w:position w:val="-3"/>
                <w:sz w:val="20"/>
                <w:szCs w:val="20"/>
              </w:rPr>
              <w:t>2013</w:t>
            </w:r>
            <w:r>
              <w:rPr>
                <w:rFonts w:ascii="Sylfaen" w:hAnsi="Sylfaen" w:cs="Sylfaen"/>
                <w:w w:val="113"/>
                <w:position w:val="-3"/>
                <w:sz w:val="20"/>
                <w:szCs w:val="20"/>
                <w:lang w:val="ka-GE"/>
              </w:rPr>
              <w:t xml:space="preserve"> </w:t>
            </w:r>
            <w:r w:rsidRPr="00E662D6">
              <w:rPr>
                <w:rFonts w:ascii="Sylfaen" w:hAnsi="Sylfaen" w:cs="Sylfaen"/>
                <w:w w:val="113"/>
                <w:position w:val="2"/>
                <w:sz w:val="20"/>
                <w:szCs w:val="20"/>
              </w:rPr>
              <w:t>მდგომარეობით)</w:t>
            </w:r>
          </w:p>
          <w:p w14:paraId="4C8C4775" w14:textId="11DFF8CE" w:rsidR="00E662D6" w:rsidRPr="00E662D6" w:rsidRDefault="00E662D6" w:rsidP="00E662D6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4" w:line="280" w:lineRule="exact"/>
              <w:rPr>
                <w:rFonts w:ascii="Times New Roman" w:hAnsi="Times New Roman"/>
                <w:sz w:val="20"/>
                <w:szCs w:val="20"/>
              </w:rPr>
            </w:pPr>
            <w:r w:rsidRPr="00E662D6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ზოგადი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ადმინისტრაციული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კოდექსი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ადმინისტრაციული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საპროცესო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კოდექსი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: 2017 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წლის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30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მარტის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მდგომარეობით</w:t>
            </w:r>
            <w:r w:rsidRPr="00E662D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14:paraId="22D8B515" w14:textId="5461F28A" w:rsidR="00E662D6" w:rsidRPr="00171520" w:rsidRDefault="00E662D6" w:rsidP="00E662D6">
            <w:pPr>
              <w:widowControl w:val="0"/>
              <w:autoSpaceDE w:val="0"/>
              <w:autoSpaceDN w:val="0"/>
              <w:adjustRightInd w:val="0"/>
              <w:spacing w:before="14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E66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D031F9B" w14:textId="77777777" w:rsidR="00E04C87" w:rsidRDefault="00E04C87" w:rsidP="00CD05EF">
            <w:pPr>
              <w:rPr>
                <w:rFonts w:ascii="Sylfaen" w:hAnsi="Sylfaen"/>
                <w:sz w:val="20"/>
                <w:lang w:val="ka-GE"/>
              </w:rPr>
            </w:pPr>
          </w:p>
          <w:p w14:paraId="10BCE3F5" w14:textId="77777777" w:rsidR="00CD05EF" w:rsidRPr="00CD05EF" w:rsidRDefault="00CD05EF" w:rsidP="00CD05EF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E04C87" w14:paraId="0B1DFE9F" w14:textId="77777777" w:rsidTr="00CC0DEB">
        <w:tc>
          <w:tcPr>
            <w:tcW w:w="3168" w:type="dxa"/>
          </w:tcPr>
          <w:p w14:paraId="45A009C5" w14:textId="77777777" w:rsidR="00E04C87" w:rsidRPr="00DA70E7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lastRenderedPageBreak/>
              <w:t>კვირა 9</w:t>
            </w:r>
          </w:p>
          <w:p w14:paraId="27A3AFF2" w14:textId="77777777" w:rsidR="00E04C87" w:rsidRPr="00E04C87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დღე 5</w:t>
            </w:r>
          </w:p>
          <w:p w14:paraId="4DA1A789" w14:textId="77777777" w:rsidR="00E04C87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9720" w:type="dxa"/>
          </w:tcPr>
          <w:p w14:paraId="4DA51DB1" w14:textId="77777777" w:rsidR="00E04C87" w:rsidRPr="00842AE1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  <w:r w:rsidRPr="00842AE1">
              <w:rPr>
                <w:rFonts w:ascii="Sylfaen" w:hAnsi="Sylfaen"/>
                <w:sz w:val="20"/>
                <w:lang w:val="ka-GE"/>
              </w:rPr>
              <w:t xml:space="preserve">ლექცია 5. </w:t>
            </w:r>
            <w:r w:rsidRPr="00842AE1">
              <w:rPr>
                <w:rFonts w:ascii="Sylfaen" w:hAnsi="Sylfaen"/>
                <w:sz w:val="20"/>
              </w:rPr>
              <w:t xml:space="preserve"> </w:t>
            </w:r>
          </w:p>
          <w:p w14:paraId="5270F0DB" w14:textId="77777777" w:rsidR="000D714A" w:rsidRDefault="000D714A" w:rsidP="000D714A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lang w:val="ka-GE"/>
              </w:rPr>
              <w:t>ნატა ყაზახაშვილი</w:t>
            </w:r>
          </w:p>
          <w:p w14:paraId="51D4EE6E" w14:textId="77777777" w:rsidR="00CC239E" w:rsidRDefault="00CC239E" w:rsidP="00E04C87">
            <w:pPr>
              <w:rPr>
                <w:rFonts w:ascii="Sylfaen" w:hAnsi="Sylfaen"/>
                <w:sz w:val="20"/>
                <w:lang w:val="ka-GE"/>
              </w:rPr>
            </w:pPr>
          </w:p>
          <w:p w14:paraId="70CBC8E0" w14:textId="77777777" w:rsidR="00842AE1" w:rsidRDefault="00842AE1" w:rsidP="00842AE1">
            <w:pPr>
              <w:rPr>
                <w:rFonts w:ascii="Sylfaen" w:hAnsi="Sylfaen"/>
                <w:sz w:val="20"/>
                <w:lang w:val="ka-GE"/>
              </w:rPr>
            </w:pPr>
            <w:r w:rsidRPr="00842AE1">
              <w:rPr>
                <w:rFonts w:ascii="Sylfaen" w:hAnsi="Sylfaen"/>
                <w:sz w:val="20"/>
                <w:lang w:val="ka-GE"/>
              </w:rPr>
              <w:t>ძირითადი პრინციპები</w:t>
            </w:r>
            <w:r>
              <w:rPr>
                <w:rFonts w:ascii="Sylfaen" w:hAnsi="Sylfaen"/>
                <w:sz w:val="20"/>
                <w:lang w:val="ka-GE"/>
              </w:rPr>
              <w:t>-</w:t>
            </w:r>
          </w:p>
          <w:p w14:paraId="54E62E30" w14:textId="77777777" w:rsidR="00CC239E" w:rsidRPr="00CC239E" w:rsidRDefault="00CC239E" w:rsidP="00CC239E">
            <w:pPr>
              <w:rPr>
                <w:sz w:val="20"/>
                <w:lang w:val="ka-GE"/>
              </w:rPr>
            </w:pPr>
            <w:r w:rsidRPr="00CC239E">
              <w:rPr>
                <w:rFonts w:ascii="Sylfaen" w:hAnsi="Sylfaen"/>
                <w:sz w:val="20"/>
                <w:lang w:val="ka-GE"/>
              </w:rPr>
              <w:t>საქართველოს</w:t>
            </w:r>
            <w:r w:rsidRPr="00CC239E">
              <w:rPr>
                <w:sz w:val="20"/>
                <w:lang w:val="ka-GE"/>
              </w:rPr>
              <w:t xml:space="preserve"> </w:t>
            </w:r>
            <w:r w:rsidRPr="00CC239E">
              <w:rPr>
                <w:rFonts w:ascii="Sylfaen" w:hAnsi="Sylfaen"/>
                <w:sz w:val="20"/>
                <w:lang w:val="ka-GE"/>
              </w:rPr>
              <w:t>კანონი</w:t>
            </w:r>
            <w:r w:rsidRPr="00CC239E">
              <w:rPr>
                <w:sz w:val="20"/>
                <w:lang w:val="ka-GE"/>
              </w:rPr>
              <w:t xml:space="preserve">  </w:t>
            </w:r>
            <w:r w:rsidRPr="00CC239E">
              <w:rPr>
                <w:rFonts w:ascii="Sylfaen" w:hAnsi="Sylfaen"/>
                <w:sz w:val="20"/>
                <w:lang w:val="ka-GE"/>
              </w:rPr>
              <w:t>ჯანმრთელობის</w:t>
            </w:r>
            <w:r w:rsidRPr="00CC239E">
              <w:rPr>
                <w:sz w:val="20"/>
                <w:lang w:val="ka-GE"/>
              </w:rPr>
              <w:t xml:space="preserve"> </w:t>
            </w:r>
            <w:r w:rsidRPr="00CC239E">
              <w:rPr>
                <w:rFonts w:ascii="Sylfaen" w:hAnsi="Sylfaen"/>
                <w:sz w:val="20"/>
                <w:lang w:val="ka-GE"/>
              </w:rPr>
              <w:t>დაცვის</w:t>
            </w:r>
            <w:r w:rsidRPr="00CC239E">
              <w:rPr>
                <w:sz w:val="20"/>
                <w:lang w:val="ka-GE"/>
              </w:rPr>
              <w:t xml:space="preserve"> </w:t>
            </w:r>
            <w:r w:rsidRPr="00CC239E">
              <w:rPr>
                <w:rFonts w:ascii="Sylfaen" w:hAnsi="Sylfaen"/>
                <w:sz w:val="20"/>
                <w:lang w:val="ka-GE"/>
              </w:rPr>
              <w:t>შესახებ</w:t>
            </w:r>
            <w:r w:rsidRPr="00CC239E">
              <w:rPr>
                <w:sz w:val="20"/>
                <w:lang w:val="ka-GE"/>
              </w:rPr>
              <w:t xml:space="preserve"> </w:t>
            </w:r>
            <w:r w:rsidRPr="00CC239E">
              <w:rPr>
                <w:rFonts w:ascii="Sylfaen" w:hAnsi="Sylfaen"/>
                <w:sz w:val="20"/>
                <w:lang w:val="ka-GE"/>
              </w:rPr>
              <w:t>კანონი</w:t>
            </w:r>
          </w:p>
          <w:p w14:paraId="1D86C82C" w14:textId="77777777" w:rsidR="00CC239E" w:rsidRDefault="008A06EB" w:rsidP="00CC239E">
            <w:pPr>
              <w:rPr>
                <w:rFonts w:ascii="Sylfaen" w:hAnsi="Sylfaen"/>
                <w:sz w:val="20"/>
                <w:lang w:val="ka-GE"/>
              </w:rPr>
            </w:pPr>
            <w:r w:rsidRPr="008A06EB">
              <w:rPr>
                <w:rFonts w:ascii="Sylfaen" w:hAnsi="Sylfaen"/>
                <w:sz w:val="20"/>
                <w:lang w:val="ka-GE"/>
              </w:rPr>
              <w:t>საქართველოს კანონი საზოგადოებრივი ჯანმრთელობის შესახებ</w:t>
            </w:r>
          </w:p>
          <w:p w14:paraId="56BA0691" w14:textId="77777777" w:rsidR="00842AE1" w:rsidRDefault="00842AE1" w:rsidP="00842AE1">
            <w:pPr>
              <w:rPr>
                <w:rFonts w:ascii="Sylfaen" w:hAnsi="Sylfaen"/>
                <w:sz w:val="20"/>
                <w:lang w:val="ka-GE"/>
              </w:rPr>
            </w:pPr>
            <w:r w:rsidRPr="000C5D76">
              <w:rPr>
                <w:rFonts w:ascii="Sylfaen" w:hAnsi="Sylfaen"/>
                <w:sz w:val="20"/>
                <w:lang w:val="ka-GE"/>
              </w:rPr>
              <w:t xml:space="preserve">ქვეყნების გამოცდილება თამბაქოს მოხმარების კონტროლის საკითხებში. ჩარჩო კონვენცია, თამბაქოს კონტროლის საკითხები საქართველოს ჯანდაცვის კანონმდებლობაში. </w:t>
            </w:r>
          </w:p>
          <w:p w14:paraId="399AC690" w14:textId="77777777" w:rsidR="00215E97" w:rsidRDefault="00215E97" w:rsidP="00CC239E">
            <w:pPr>
              <w:rPr>
                <w:rFonts w:ascii="Sylfaen" w:hAnsi="Sylfaen"/>
                <w:sz w:val="20"/>
                <w:lang w:val="ka-GE"/>
              </w:rPr>
            </w:pPr>
          </w:p>
          <w:p w14:paraId="01C04CA5" w14:textId="77777777" w:rsidR="00215E97" w:rsidRDefault="00215E97" w:rsidP="00CC239E">
            <w:pPr>
              <w:rPr>
                <w:rFonts w:ascii="Sylfaen" w:hAnsi="Sylfaen"/>
                <w:sz w:val="20"/>
                <w:lang w:val="ka-GE"/>
              </w:rPr>
            </w:pPr>
          </w:p>
          <w:p w14:paraId="4949109C" w14:textId="77777777" w:rsidR="00E04C87" w:rsidRPr="0077592D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სემინარი:  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   </w:t>
            </w:r>
          </w:p>
          <w:p w14:paraId="130F1322" w14:textId="77777777" w:rsidR="00E04C87" w:rsidRDefault="00842AE1" w:rsidP="00E04C87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თამბაქოს ჩარჩო კონვენცია, კანონმდებლობა.</w:t>
            </w:r>
          </w:p>
          <w:p w14:paraId="445DBD64" w14:textId="77777777" w:rsidR="00842AE1" w:rsidRDefault="00842AE1" w:rsidP="00E04C87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თამბაქოს წინააღმდეგ ბრძოლის განხორცილებების პრობლემები </w:t>
            </w:r>
          </w:p>
          <w:p w14:paraId="5B378E74" w14:textId="77777777" w:rsidR="008A06EB" w:rsidRPr="0077592D" w:rsidRDefault="008A06EB" w:rsidP="00E04C87">
            <w:pPr>
              <w:rPr>
                <w:rFonts w:ascii="Sylfaen" w:hAnsi="Sylfaen"/>
                <w:sz w:val="20"/>
                <w:lang w:val="ka-GE"/>
              </w:rPr>
            </w:pPr>
          </w:p>
          <w:p w14:paraId="7D60CBE8" w14:textId="77777777" w:rsidR="00E04C87" w:rsidRPr="00CE6156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  <w:r w:rsidRPr="00CE6156">
              <w:rPr>
                <w:rFonts w:ascii="Sylfaen" w:hAnsi="Sylfaen"/>
                <w:b/>
                <w:sz w:val="20"/>
                <w:lang w:val="ka-GE"/>
              </w:rPr>
              <w:t xml:space="preserve">ლიტერატურა: </w:t>
            </w:r>
            <w:r w:rsidRPr="00CE6156">
              <w:rPr>
                <w:sz w:val="20"/>
              </w:rPr>
              <w:t xml:space="preserve"> </w:t>
            </w:r>
          </w:p>
          <w:p w14:paraId="057B8656" w14:textId="77777777" w:rsidR="00E04C87" w:rsidRDefault="00923482" w:rsidP="00E04C87">
            <w:pPr>
              <w:rPr>
                <w:rFonts w:ascii="Sylfaen" w:hAnsi="Sylfaen"/>
                <w:b/>
                <w:sz w:val="20"/>
                <w:lang w:val="ka-GE"/>
              </w:rPr>
            </w:pPr>
            <w:hyperlink r:id="rId25" w:history="1">
              <w:r w:rsidR="00842AE1" w:rsidRPr="006560A5">
                <w:rPr>
                  <w:rStyle w:val="Hyperlink"/>
                  <w:rFonts w:ascii="Sylfaen" w:hAnsi="Sylfaen"/>
                  <w:b/>
                  <w:sz w:val="20"/>
                  <w:lang w:val="ka-GE"/>
                </w:rPr>
                <w:t>https://matsne.gov.ge/index.php?option=com_ldmssearch&amp;view=docView&amp;id=16126</w:t>
              </w:r>
            </w:hyperlink>
            <w:r w:rsidR="00842AE1" w:rsidRPr="00842AE1">
              <w:rPr>
                <w:rFonts w:ascii="Sylfaen" w:hAnsi="Sylfaen"/>
                <w:b/>
                <w:sz w:val="20"/>
                <w:lang w:val="ka-GE"/>
              </w:rPr>
              <w:t>;</w:t>
            </w:r>
          </w:p>
          <w:p w14:paraId="6EDD38E0" w14:textId="77777777" w:rsidR="00842AE1" w:rsidRPr="000C5D76" w:rsidRDefault="00842AE1" w:rsidP="00E04C87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842AE1">
              <w:rPr>
                <w:rFonts w:ascii="Sylfaen" w:hAnsi="Sylfaen"/>
                <w:b/>
                <w:sz w:val="20"/>
                <w:lang w:val="ka-GE"/>
              </w:rPr>
              <w:t>Oxford textbook of public health-5th ed. Detels, Roger.others.(ed.) პარაგრაფი</w:t>
            </w:r>
            <w:r>
              <w:rPr>
                <w:rFonts w:ascii="Sylfaen" w:hAnsi="Sylfaen"/>
                <w:b/>
                <w:sz w:val="20"/>
                <w:lang w:val="ka-GE"/>
              </w:rPr>
              <w:t>: 10.1</w:t>
            </w:r>
          </w:p>
          <w:p w14:paraId="37DBECF3" w14:textId="77777777" w:rsidR="00E04C87" w:rsidRPr="0077592D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E04C87" w14:paraId="240DA5D0" w14:textId="77777777" w:rsidTr="00CC0DEB">
        <w:tc>
          <w:tcPr>
            <w:tcW w:w="3168" w:type="dxa"/>
          </w:tcPr>
          <w:p w14:paraId="18BDD329" w14:textId="77777777" w:rsidR="00E04C87" w:rsidRPr="00172166" w:rsidRDefault="00172166" w:rsidP="00E04C87">
            <w:pPr>
              <w:rPr>
                <w:rFonts w:ascii="Sylfaen" w:hAnsi="Sylfaen"/>
                <w:b/>
                <w:bCs/>
                <w:color w:val="000000"/>
                <w:sz w:val="14"/>
                <w:szCs w:val="18"/>
                <w:lang w:val="ka-GE"/>
              </w:rPr>
            </w:pPr>
            <w:r w:rsidRPr="00172166">
              <w:rPr>
                <w:rFonts w:ascii="Sylfaen" w:hAnsi="Sylfaen" w:cs="Sylfaen"/>
                <w:b/>
                <w:sz w:val="18"/>
                <w:lang w:val="ka-GE"/>
              </w:rPr>
              <w:t>მე-10, 11 კვირეები</w:t>
            </w:r>
          </w:p>
          <w:p w14:paraId="455A849E" w14:textId="77777777" w:rsidR="00E04C87" w:rsidRPr="00BE0E7F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9720" w:type="dxa"/>
          </w:tcPr>
          <w:p w14:paraId="3C9E6822" w14:textId="77777777" w:rsidR="00E04C87" w:rsidRPr="00172166" w:rsidRDefault="00E04C87" w:rsidP="00E04C87">
            <w:pPr>
              <w:rPr>
                <w:rFonts w:ascii="Sylfaen" w:hAnsi="Sylfaen"/>
                <w:lang w:val="ka-GE"/>
              </w:rPr>
            </w:pPr>
            <w:r w:rsidRPr="00172166">
              <w:rPr>
                <w:rFonts w:ascii="Sylfaen" w:hAnsi="Sylfaen" w:cs="Sylfaen"/>
                <w:sz w:val="20"/>
                <w:lang w:val="ka-GE"/>
              </w:rPr>
              <w:t>დამოუკიდებელი სამუშაო</w:t>
            </w:r>
          </w:p>
        </w:tc>
      </w:tr>
      <w:tr w:rsidR="00E04C87" w14:paraId="647439D0" w14:textId="77777777" w:rsidTr="00CC0DEB">
        <w:tc>
          <w:tcPr>
            <w:tcW w:w="3168" w:type="dxa"/>
          </w:tcPr>
          <w:p w14:paraId="3A9EDEA6" w14:textId="77777777" w:rsidR="00E04C87" w:rsidRPr="00E04C87" w:rsidRDefault="00E04C87" w:rsidP="00E04C87">
            <w:pPr>
              <w:rPr>
                <w:rFonts w:ascii="Sylfaen" w:hAnsi="Sylfaen" w:cs="Sylfaen"/>
                <w:b/>
                <w:sz w:val="18"/>
                <w:lang w:val="ka-GE"/>
              </w:rPr>
            </w:pPr>
            <w:r w:rsidRPr="00E04C87">
              <w:rPr>
                <w:rFonts w:ascii="Sylfaen" w:hAnsi="Sylfaen" w:cs="Sylfaen"/>
                <w:b/>
                <w:sz w:val="18"/>
                <w:lang w:val="ka-GE"/>
              </w:rPr>
              <w:t>კვირა 12</w:t>
            </w:r>
          </w:p>
          <w:p w14:paraId="7BD06815" w14:textId="77777777" w:rsidR="00E04C87" w:rsidRPr="00E04C87" w:rsidRDefault="00E04C87" w:rsidP="00E04C87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9720" w:type="dxa"/>
          </w:tcPr>
          <w:p w14:paraId="0535EF69" w14:textId="77777777" w:rsidR="00E04C87" w:rsidRDefault="00E04C87" w:rsidP="00E04C87">
            <w:pPr>
              <w:rPr>
                <w:rFonts w:ascii="Sylfaen" w:hAnsi="Sylfaen" w:cs="Sylfaen"/>
                <w:sz w:val="18"/>
                <w:lang w:val="ka-GE"/>
              </w:rPr>
            </w:pPr>
            <w:r w:rsidRPr="00CD05EF">
              <w:rPr>
                <w:rFonts w:ascii="Sylfaen" w:hAnsi="Sylfaen" w:cs="Sylfaen"/>
                <w:sz w:val="18"/>
                <w:lang w:val="ka-GE"/>
              </w:rPr>
              <w:t>რეფერატის   შეფასება</w:t>
            </w:r>
          </w:p>
          <w:p w14:paraId="5F37EF61" w14:textId="77777777" w:rsidR="009B73DA" w:rsidRPr="00CD05EF" w:rsidRDefault="009B73DA" w:rsidP="00E04C87">
            <w:pPr>
              <w:rPr>
                <w:rFonts w:ascii="Sylfaen" w:hAnsi="Sylfaen" w:cs="Sylfaen"/>
                <w:sz w:val="18"/>
                <w:lang w:val="ka-GE"/>
              </w:rPr>
            </w:pPr>
          </w:p>
          <w:p w14:paraId="53935B77" w14:textId="77777777" w:rsidR="00E04C87" w:rsidRDefault="00CD05EF" w:rsidP="00E04C87">
            <w:pPr>
              <w:rPr>
                <w:rFonts w:ascii="Sylfaen" w:hAnsi="Sylfaen" w:cs="Sylfaen"/>
                <w:sz w:val="18"/>
                <w:lang w:val="ka-GE"/>
              </w:rPr>
            </w:pPr>
            <w:r w:rsidRPr="00CD05EF">
              <w:rPr>
                <w:rFonts w:ascii="Sylfaen" w:hAnsi="Sylfaen" w:cs="Sylfaen"/>
                <w:sz w:val="18"/>
                <w:lang w:val="ka-GE"/>
              </w:rPr>
              <w:t>რეფერატი სრულდება მაგისტრანტისთვ</w:t>
            </w:r>
            <w:r>
              <w:rPr>
                <w:rFonts w:ascii="Sylfaen" w:hAnsi="Sylfaen" w:cs="Sylfaen"/>
                <w:sz w:val="18"/>
                <w:lang w:val="ka-GE"/>
              </w:rPr>
              <w:t>ი</w:t>
            </w:r>
            <w:r w:rsidRPr="00CD05EF">
              <w:rPr>
                <w:rFonts w:ascii="Sylfaen" w:hAnsi="Sylfaen" w:cs="Sylfaen"/>
                <w:sz w:val="18"/>
                <w:lang w:val="ka-GE"/>
              </w:rPr>
              <w:t xml:space="preserve">ს სანტერესო საკითხის შესახებ, რომლის მოცულობა </w:t>
            </w:r>
            <w:r w:rsidR="009B73DA">
              <w:rPr>
                <w:rFonts w:ascii="Sylfaen" w:hAnsi="Sylfaen" w:cs="Sylfaen"/>
                <w:sz w:val="18"/>
                <w:lang w:val="ka-GE"/>
              </w:rPr>
              <w:t xml:space="preserve">არ უნდა იყოს 2200 ზე ნაკლები და </w:t>
            </w:r>
            <w:r w:rsidRPr="00CD05EF">
              <w:rPr>
                <w:rFonts w:ascii="Sylfaen" w:hAnsi="Sylfaen" w:cs="Sylfaen"/>
                <w:sz w:val="18"/>
                <w:lang w:val="ka-GE"/>
              </w:rPr>
              <w:t>არ უნდა აღემატებოდეს  2500 სიტყვას</w:t>
            </w:r>
          </w:p>
          <w:p w14:paraId="012E3357" w14:textId="09C17F29" w:rsidR="009B73DA" w:rsidRPr="00CD05EF" w:rsidRDefault="009B73DA" w:rsidP="00E04C87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sz w:val="18"/>
                <w:lang w:val="ka-GE"/>
              </w:rPr>
              <w:t>შეფასების დეტალები სილაბუსის დანართში</w:t>
            </w:r>
          </w:p>
        </w:tc>
      </w:tr>
      <w:tr w:rsidR="00E04C87" w14:paraId="78D2D871" w14:textId="77777777" w:rsidTr="00CC0DEB">
        <w:tc>
          <w:tcPr>
            <w:tcW w:w="3168" w:type="dxa"/>
          </w:tcPr>
          <w:p w14:paraId="59DADD05" w14:textId="77777777" w:rsidR="00E04C87" w:rsidRPr="00172166" w:rsidRDefault="00172166" w:rsidP="00E04C87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172166">
              <w:rPr>
                <w:rFonts w:ascii="Sylfaen" w:hAnsi="Sylfaen" w:cs="Sylfaen"/>
                <w:b/>
                <w:sz w:val="16"/>
                <w:lang w:val="ka-GE"/>
              </w:rPr>
              <w:t>მე-13,</w:t>
            </w:r>
            <w:r>
              <w:rPr>
                <w:rFonts w:ascii="Sylfaen" w:hAnsi="Sylfaen" w:cs="Sylfaen"/>
                <w:b/>
                <w:sz w:val="16"/>
                <w:lang w:val="ka-GE"/>
              </w:rPr>
              <w:t xml:space="preserve"> </w:t>
            </w:r>
            <w:r w:rsidRPr="00172166">
              <w:rPr>
                <w:rFonts w:ascii="Sylfaen" w:hAnsi="Sylfaen" w:cs="Sylfaen"/>
                <w:b/>
                <w:sz w:val="16"/>
                <w:lang w:val="ka-GE"/>
              </w:rPr>
              <w:t>14 , 15 კვირეები</w:t>
            </w:r>
          </w:p>
        </w:tc>
        <w:tc>
          <w:tcPr>
            <w:tcW w:w="9720" w:type="dxa"/>
          </w:tcPr>
          <w:p w14:paraId="3C5DE2CE" w14:textId="77777777" w:rsidR="00E04C87" w:rsidRPr="008511B6" w:rsidRDefault="00E04C87" w:rsidP="00E04C87">
            <w:pPr>
              <w:rPr>
                <w:rFonts w:ascii="Sylfaen" w:hAnsi="Sylfaen" w:cs="Sylfaen"/>
                <w:lang w:val="ka-GE"/>
              </w:rPr>
            </w:pPr>
            <w:r w:rsidRPr="00172166">
              <w:rPr>
                <w:rFonts w:ascii="Sylfaen" w:hAnsi="Sylfaen" w:cs="Sylfaen"/>
                <w:sz w:val="20"/>
                <w:lang w:val="ka-GE"/>
              </w:rPr>
              <w:t>დამოუკიდებელი მუშაობა</w:t>
            </w:r>
          </w:p>
        </w:tc>
      </w:tr>
      <w:tr w:rsidR="00E04C87" w14:paraId="73E47B29" w14:textId="77777777" w:rsidTr="00CC0DEB">
        <w:tc>
          <w:tcPr>
            <w:tcW w:w="3168" w:type="dxa"/>
          </w:tcPr>
          <w:p w14:paraId="4BC65E90" w14:textId="77777777" w:rsidR="00E04C87" w:rsidRPr="00E04C87" w:rsidRDefault="00E04C87" w:rsidP="00E04C87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ka-GE"/>
              </w:rPr>
              <w:t>კვირა 16</w:t>
            </w:r>
          </w:p>
        </w:tc>
        <w:tc>
          <w:tcPr>
            <w:tcW w:w="9720" w:type="dxa"/>
          </w:tcPr>
          <w:p w14:paraId="1426895D" w14:textId="77777777" w:rsidR="00E04C87" w:rsidRDefault="00E04C87" w:rsidP="009B73DA">
            <w:pPr>
              <w:rPr>
                <w:rFonts w:ascii="Sylfaen" w:hAnsi="Sylfaen" w:cs="Sylfaen"/>
                <w:sz w:val="20"/>
                <w:lang w:val="ka-GE"/>
              </w:rPr>
            </w:pPr>
            <w:r w:rsidRPr="00172166">
              <w:rPr>
                <w:rFonts w:ascii="Sylfaen" w:hAnsi="Sylfaen" w:cs="Sylfaen"/>
                <w:sz w:val="20"/>
                <w:lang w:val="ka-GE"/>
              </w:rPr>
              <w:t>პრეზენტაცია</w:t>
            </w:r>
          </w:p>
          <w:p w14:paraId="683CDEF5" w14:textId="77777777" w:rsidR="009B73DA" w:rsidRPr="00172166" w:rsidRDefault="009B73DA" w:rsidP="009B73DA">
            <w:pPr>
              <w:rPr>
                <w:rFonts w:ascii="Sylfaen" w:hAnsi="Sylfaen" w:cs="Sylfaen"/>
                <w:sz w:val="20"/>
                <w:lang w:val="ka-GE"/>
              </w:rPr>
            </w:pPr>
          </w:p>
          <w:p w14:paraId="73425A69" w14:textId="4C38FDDB" w:rsidR="00E04C87" w:rsidRPr="009B73DA" w:rsidRDefault="009B73DA" w:rsidP="009B73DA">
            <w:pPr>
              <w:rPr>
                <w:rFonts w:ascii="Sylfaen" w:hAnsi="Sylfaen" w:cs="Sylfaen"/>
                <w:sz w:val="18"/>
                <w:lang w:val="ka-GE"/>
              </w:rPr>
            </w:pPr>
            <w:r w:rsidRPr="009B73DA">
              <w:rPr>
                <w:rFonts w:ascii="Sylfaen" w:hAnsi="Sylfaen" w:cs="Sylfaen"/>
                <w:sz w:val="18"/>
                <w:lang w:val="ka-GE"/>
              </w:rPr>
              <w:t>რეფერატის პრეზენტაცია კრიტიკული გააზრებით</w:t>
            </w:r>
            <w:r w:rsidR="00201EBA">
              <w:rPr>
                <w:rFonts w:ascii="Sylfaen" w:hAnsi="Sylfaen" w:cs="Sylfaen"/>
                <w:sz w:val="18"/>
                <w:lang w:val="ka-GE"/>
              </w:rPr>
              <w:t xml:space="preserve">. </w:t>
            </w:r>
            <w:r w:rsidRPr="009B73DA">
              <w:rPr>
                <w:rFonts w:ascii="Sylfaen" w:hAnsi="Sylfaen" w:cs="Sylfaen"/>
                <w:sz w:val="18"/>
                <w:lang w:val="ka-GE"/>
              </w:rPr>
              <w:t xml:space="preserve"> </w:t>
            </w:r>
          </w:p>
          <w:p w14:paraId="67FD1A3D" w14:textId="20F85E32" w:rsidR="009B73DA" w:rsidRPr="008511B6" w:rsidRDefault="009B73DA" w:rsidP="009B73DA">
            <w:pPr>
              <w:rPr>
                <w:rFonts w:ascii="Sylfaen" w:hAnsi="Sylfaen" w:cs="Sylfaen"/>
                <w:lang w:val="ka-GE"/>
              </w:rPr>
            </w:pPr>
          </w:p>
        </w:tc>
      </w:tr>
      <w:tr w:rsidR="00E04C87" w14:paraId="30E8E645" w14:textId="77777777" w:rsidTr="00CC0DEB">
        <w:tc>
          <w:tcPr>
            <w:tcW w:w="3168" w:type="dxa"/>
          </w:tcPr>
          <w:p w14:paraId="1F55CE68" w14:textId="77777777" w:rsidR="00E04C87" w:rsidRDefault="00E04C87" w:rsidP="00E04C87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ka-GE"/>
              </w:rPr>
              <w:t>კვირა 17</w:t>
            </w:r>
            <w:r w:rsidR="008511B6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ka-GE"/>
              </w:rPr>
              <w:t>-18</w:t>
            </w:r>
          </w:p>
        </w:tc>
        <w:tc>
          <w:tcPr>
            <w:tcW w:w="9720" w:type="dxa"/>
          </w:tcPr>
          <w:p w14:paraId="39DC1EA9" w14:textId="77777777" w:rsidR="00E04C87" w:rsidRDefault="00E04C87" w:rsidP="00E04C87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დასკვნითი შეფასება</w:t>
            </w:r>
          </w:p>
          <w:p w14:paraId="4C90F9AF" w14:textId="77777777" w:rsidR="00E04C87" w:rsidRDefault="00E04C87" w:rsidP="009B73DA">
            <w:pPr>
              <w:jc w:val="center"/>
              <w:rPr>
                <w:rFonts w:ascii="Sylfaen" w:hAnsi="Sylfaen" w:cs="Sylfaen"/>
                <w:sz w:val="20"/>
                <w:lang w:val="ka-GE"/>
              </w:rPr>
            </w:pPr>
            <w:r w:rsidRPr="009B73DA">
              <w:rPr>
                <w:rFonts w:ascii="Sylfaen" w:hAnsi="Sylfaen" w:cs="Sylfaen"/>
                <w:sz w:val="20"/>
                <w:lang w:val="ka-GE"/>
              </w:rPr>
              <w:t>დავალება</w:t>
            </w:r>
          </w:p>
          <w:p w14:paraId="785AC27C" w14:textId="77777777" w:rsidR="009B73DA" w:rsidRPr="009B73DA" w:rsidRDefault="009B73DA" w:rsidP="009B73DA">
            <w:pPr>
              <w:jc w:val="center"/>
              <w:rPr>
                <w:rFonts w:ascii="Sylfaen" w:hAnsi="Sylfaen" w:cs="Sylfaen"/>
                <w:sz w:val="20"/>
                <w:lang w:val="ka-GE"/>
              </w:rPr>
            </w:pPr>
          </w:p>
          <w:p w14:paraId="4A0C2877" w14:textId="77777777" w:rsidR="009B73DA" w:rsidRDefault="009B73DA" w:rsidP="00E04C87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საზჯანდაცვის მოწოდებული საკითხებიდან მაგისტრანტისთვის საინტერესო საკითხის კრიტიკული, მტკიცებულებითი გააზრება. მოცულობა არ აღემატება 3000 სიტყვას და არ არის ნაკლები 2500-ისა. </w:t>
            </w:r>
          </w:p>
          <w:p w14:paraId="7B4A9C4A" w14:textId="77777777" w:rsidR="009B73DA" w:rsidRDefault="009B73DA" w:rsidP="00E04C87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</w:p>
          <w:p w14:paraId="70C78291" w14:textId="4F794B4D" w:rsidR="00E04C87" w:rsidRDefault="009B73DA" w:rsidP="00E04C87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</w:t>
            </w:r>
            <w:r w:rsidR="008511B6" w:rsidRPr="00C256C3">
              <w:rPr>
                <w:rFonts w:ascii="Sylfaen" w:hAnsi="Sylfaen"/>
                <w:color w:val="000000" w:themeColor="text1"/>
                <w:sz w:val="20"/>
                <w:lang w:val="ka-GE"/>
              </w:rPr>
              <w:t>შეფასების კრიტერიუმები მოწოდებულია სილაბუსზე დანართის სახით</w:t>
            </w:r>
          </w:p>
        </w:tc>
      </w:tr>
      <w:tr w:rsidR="00E04C87" w14:paraId="612C742D" w14:textId="77777777" w:rsidTr="00CC0DEB">
        <w:tc>
          <w:tcPr>
            <w:tcW w:w="3168" w:type="dxa"/>
          </w:tcPr>
          <w:p w14:paraId="71D6A6A0" w14:textId="77777777" w:rsidR="00E04C87" w:rsidRPr="00D33C9B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Cs w:val="18"/>
                <w:lang w:val="ka-GE"/>
              </w:rPr>
            </w:pPr>
            <w:r w:rsidRPr="00DE35BA">
              <w:rPr>
                <w:rFonts w:ascii="Sylfaen" w:hAnsi="Sylfaen" w:cs="Sylfaen"/>
                <w:b/>
                <w:bCs/>
                <w:color w:val="000000"/>
                <w:sz w:val="20"/>
                <w:szCs w:val="18"/>
                <w:lang w:val="ka-GE"/>
              </w:rPr>
              <w:lastRenderedPageBreak/>
              <w:t>კვირა   1</w:t>
            </w:r>
            <w:r w:rsidRPr="00DE35BA">
              <w:rPr>
                <w:rFonts w:ascii="Sylfaen" w:hAnsi="Sylfaen" w:cs="Sylfaen"/>
                <w:b/>
                <w:bCs/>
                <w:color w:val="000000"/>
                <w:sz w:val="20"/>
                <w:szCs w:val="18"/>
              </w:rPr>
              <w:t>9-22</w:t>
            </w:r>
            <w:r w:rsidRPr="00DE35BA">
              <w:rPr>
                <w:rFonts w:ascii="Sylfaen" w:hAnsi="Sylfaen" w:cs="Sylfaen"/>
                <w:b/>
                <w:bCs/>
                <w:color w:val="000000"/>
                <w:sz w:val="20"/>
                <w:szCs w:val="18"/>
                <w:lang w:val="ka-GE"/>
              </w:rPr>
              <w:t xml:space="preserve">        </w:t>
            </w:r>
          </w:p>
        </w:tc>
        <w:tc>
          <w:tcPr>
            <w:tcW w:w="9720" w:type="dxa"/>
          </w:tcPr>
          <w:p w14:paraId="52C345DB" w14:textId="77777777" w:rsidR="00E04C87" w:rsidRDefault="00E04C87" w:rsidP="00E04C8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                      </w:t>
            </w:r>
          </w:p>
          <w:p w14:paraId="285BB49B" w14:textId="77777777" w:rsidR="00E04C87" w:rsidRPr="00505AA8" w:rsidRDefault="00E04C87" w:rsidP="00E04C87">
            <w:pPr>
              <w:pStyle w:val="ListParagrap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აღდგენები</w:t>
            </w:r>
          </w:p>
        </w:tc>
      </w:tr>
    </w:tbl>
    <w:p w14:paraId="33F5FAEF" w14:textId="77777777" w:rsidR="00CE6156" w:rsidRDefault="00CE6156" w:rsidP="00CB6606">
      <w:pPr>
        <w:jc w:val="center"/>
        <w:rPr>
          <w:rFonts w:ascii="Sylfaen" w:hAnsi="Sylfaen"/>
          <w:lang w:val="ka-GE"/>
        </w:rPr>
      </w:pPr>
    </w:p>
    <w:p w14:paraId="1D0EC21C" w14:textId="77777777" w:rsidR="00CE6156" w:rsidRDefault="00CE6156" w:rsidP="00CB6606">
      <w:pPr>
        <w:jc w:val="center"/>
        <w:rPr>
          <w:rFonts w:ascii="Sylfaen" w:hAnsi="Sylfaen"/>
          <w:lang w:val="ka-GE"/>
        </w:rPr>
      </w:pPr>
    </w:p>
    <w:p w14:paraId="0171C256" w14:textId="7EA863EF" w:rsidR="00026FA2" w:rsidRDefault="00026FA2" w:rsidP="00CB6606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შეფ</w:t>
      </w:r>
      <w:r w:rsidR="00CB6606">
        <w:rPr>
          <w:rFonts w:ascii="Sylfaen" w:hAnsi="Sylfaen"/>
          <w:lang w:val="ka-GE"/>
        </w:rPr>
        <w:t>ასების სისტემა</w:t>
      </w:r>
    </w:p>
    <w:tbl>
      <w:tblPr>
        <w:tblW w:w="8000" w:type="dxa"/>
        <w:jc w:val="center"/>
        <w:tblLook w:val="04A0" w:firstRow="1" w:lastRow="0" w:firstColumn="1" w:lastColumn="0" w:noHBand="0" w:noVBand="1"/>
      </w:tblPr>
      <w:tblGrid>
        <w:gridCol w:w="3820"/>
        <w:gridCol w:w="1820"/>
        <w:gridCol w:w="2360"/>
      </w:tblGrid>
      <w:tr w:rsidR="008E3676" w:rsidRPr="00DF56BE" w14:paraId="50244C4E" w14:textId="77777777" w:rsidTr="00A307F5">
        <w:trPr>
          <w:trHeight w:val="375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0482" w14:textId="77777777" w:rsidR="008E3676" w:rsidRPr="00DF56BE" w:rsidRDefault="008E3676" w:rsidP="00026FA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 w:rsidRPr="00DF56BE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აქტივობები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A999" w14:textId="77777777" w:rsidR="008E3676" w:rsidRPr="00DF56BE" w:rsidRDefault="008E3676" w:rsidP="00026FA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 w:rsidRPr="00DF56BE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მაქსიმალური შეფასება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D24AA" w14:textId="77777777" w:rsidR="008E3676" w:rsidRPr="00DF56BE" w:rsidRDefault="008E3676" w:rsidP="00026FA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 w:rsidRPr="00DF56BE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მაქსიმლური ქულიდან შეფასების %</w:t>
            </w:r>
          </w:p>
        </w:tc>
      </w:tr>
      <w:tr w:rsidR="008E3676" w:rsidRPr="00DF56BE" w14:paraId="3DD41581" w14:textId="77777777" w:rsidTr="00A307F5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2162" w14:textId="77777777" w:rsidR="008E3676" w:rsidRPr="008511B6" w:rsidRDefault="008511B6" w:rsidP="00026FA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დავალება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664D" w14:textId="77777777" w:rsidR="008E3676" w:rsidRPr="00DF56BE" w:rsidRDefault="008511B6" w:rsidP="00CB6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A4634" w14:textId="77777777" w:rsidR="008E3676" w:rsidRPr="00DF56BE" w:rsidRDefault="008E3676" w:rsidP="00CB6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</w:p>
        </w:tc>
      </w:tr>
      <w:tr w:rsidR="00A307F5" w:rsidRPr="00DF56BE" w14:paraId="201FF705" w14:textId="77777777" w:rsidTr="00A307F5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9BCD3" w14:textId="77777777" w:rsidR="00A307F5" w:rsidRPr="00DF56BE" w:rsidRDefault="008511B6" w:rsidP="00026FA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რეფერატი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D9EA8" w14:textId="77777777" w:rsidR="00A307F5" w:rsidRPr="00DF56BE" w:rsidRDefault="008511B6" w:rsidP="00CB6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C48C1" w14:textId="77777777" w:rsidR="00A307F5" w:rsidRPr="00DF56BE" w:rsidRDefault="00A307F5" w:rsidP="00CB6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</w:p>
        </w:tc>
      </w:tr>
      <w:tr w:rsidR="008E3676" w:rsidRPr="00DF56BE" w14:paraId="75D80F92" w14:textId="77777777" w:rsidTr="00A307F5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44BAB" w14:textId="77777777" w:rsidR="008E3676" w:rsidRDefault="008511B6" w:rsidP="00026FA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</w:pPr>
            <w:r w:rsidRPr="00DF56B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პრეზენტაცია 10 წთ.</w:t>
            </w:r>
          </w:p>
          <w:p w14:paraId="0DE7923A" w14:textId="3CF3B71D" w:rsidR="008511B6" w:rsidRPr="00DF56BE" w:rsidRDefault="009B73DA" w:rsidP="00026FA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კრიტიკული  გააზრებით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169E7" w14:textId="77777777" w:rsidR="008E3676" w:rsidRPr="00DF56BE" w:rsidRDefault="008511B6" w:rsidP="00CB6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88A8C" w14:textId="77777777" w:rsidR="008E3676" w:rsidRPr="00DF56BE" w:rsidRDefault="008E3676" w:rsidP="00CB6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</w:p>
        </w:tc>
      </w:tr>
      <w:tr w:rsidR="008E3676" w:rsidRPr="00DF56BE" w14:paraId="0CF32320" w14:textId="77777777" w:rsidTr="00A307F5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A57D6" w14:textId="77777777" w:rsidR="008E3676" w:rsidRPr="00DF56BE" w:rsidRDefault="008E3676" w:rsidP="00CB660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 w:rsidRPr="00DF56BE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დასკვნითი გამოცდა</w:t>
            </w:r>
          </w:p>
          <w:p w14:paraId="5F689A10" w14:textId="77777777" w:rsidR="00A307F5" w:rsidRPr="00DF56BE" w:rsidRDefault="008511B6" w:rsidP="00CB660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 xml:space="preserve">დავალების შესრულება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B3240" w14:textId="77777777" w:rsidR="008E3676" w:rsidRPr="00DF56BE" w:rsidRDefault="008E3676" w:rsidP="00CB6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 w:rsidRPr="00DF56BE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40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3A44E" w14:textId="77777777" w:rsidR="008E3676" w:rsidRPr="00DF56BE" w:rsidRDefault="008E3676" w:rsidP="00CB6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</w:p>
        </w:tc>
      </w:tr>
      <w:tr w:rsidR="008E3676" w:rsidRPr="00DF56BE" w14:paraId="4D8B92CA" w14:textId="77777777" w:rsidTr="00A307F5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72D7B" w14:textId="77777777" w:rsidR="008E3676" w:rsidRPr="00DF56BE" w:rsidRDefault="008E3676" w:rsidP="00026FA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 w:rsidRPr="00DF56BE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სულ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8C3FD" w14:textId="77777777" w:rsidR="008E3676" w:rsidRPr="00DF56BE" w:rsidRDefault="008E3676" w:rsidP="00CB6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 w:rsidRPr="00DF56BE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3A7DC" w14:textId="77777777" w:rsidR="008E3676" w:rsidRPr="00DF56BE" w:rsidRDefault="008E3676" w:rsidP="00CB6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 w:rsidRPr="00DF56BE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100%</w:t>
            </w:r>
          </w:p>
        </w:tc>
      </w:tr>
    </w:tbl>
    <w:p w14:paraId="7E8B307D" w14:textId="77777777" w:rsidR="00891FEF" w:rsidRDefault="004A344A" w:rsidP="00CB6606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 w:type="textWrapping" w:clear="all"/>
      </w:r>
    </w:p>
    <w:tbl>
      <w:tblPr>
        <w:tblW w:w="105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0"/>
        <w:gridCol w:w="3115"/>
        <w:gridCol w:w="2242"/>
        <w:gridCol w:w="436"/>
        <w:gridCol w:w="3077"/>
      </w:tblGrid>
      <w:tr w:rsidR="00CB6606" w:rsidRPr="00CB6606" w14:paraId="2640A4FA" w14:textId="77777777" w:rsidTr="00CB66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014D6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Sylfaen" w:eastAsia="Times New Roman" w:hAnsi="Sylfaen" w:cs="Sylfaen"/>
                <w:b/>
                <w:bCs/>
                <w:sz w:val="20"/>
                <w:szCs w:val="17"/>
              </w:rPr>
              <w:t>შედეგების</w:t>
            </w:r>
            <w:r w:rsidRPr="00CB6606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 xml:space="preserve"> </w:t>
            </w:r>
            <w:r w:rsidRPr="00CB6606">
              <w:rPr>
                <w:rFonts w:ascii="Sylfaen" w:eastAsia="Times New Roman" w:hAnsi="Sylfaen" w:cs="Sylfaen"/>
                <w:b/>
                <w:bCs/>
                <w:sz w:val="20"/>
                <w:szCs w:val="17"/>
              </w:rPr>
              <w:t>საშუალო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C1F1A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Sylfaen" w:eastAsia="Times New Roman" w:hAnsi="Sylfaen" w:cs="Sylfaen"/>
                <w:b/>
                <w:bCs/>
                <w:sz w:val="20"/>
                <w:szCs w:val="17"/>
              </w:rPr>
              <w:t>შედეგების</w:t>
            </w:r>
            <w:r w:rsidRPr="00CB6606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 xml:space="preserve"> </w:t>
            </w:r>
            <w:r w:rsidRPr="00CB6606">
              <w:rPr>
                <w:rFonts w:ascii="Sylfaen" w:eastAsia="Times New Roman" w:hAnsi="Sylfaen" w:cs="Sylfaen"/>
                <w:b/>
                <w:bCs/>
                <w:sz w:val="20"/>
                <w:szCs w:val="17"/>
              </w:rPr>
              <w:t>საშუალოს</w:t>
            </w:r>
            <w:r w:rsidRPr="00CB6606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 xml:space="preserve"> </w:t>
            </w:r>
            <w:r w:rsidRPr="00CB6606">
              <w:rPr>
                <w:rFonts w:ascii="Sylfaen" w:eastAsia="Times New Roman" w:hAnsi="Sylfaen" w:cs="Sylfaen"/>
                <w:b/>
                <w:bCs/>
                <w:sz w:val="20"/>
                <w:szCs w:val="17"/>
              </w:rPr>
              <w:t>კოეფიციენტი</w:t>
            </w:r>
            <w:r w:rsidRPr="00CB6606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 xml:space="preserve"> (GPA)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1D540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Sylfaen" w:eastAsia="Times New Roman" w:hAnsi="Sylfaen" w:cs="Sylfaen"/>
                <w:b/>
                <w:bCs/>
                <w:sz w:val="20"/>
                <w:szCs w:val="17"/>
              </w:rPr>
              <w:t>საუნივერსიტეტო</w:t>
            </w:r>
            <w:r w:rsidRPr="00CB6606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 xml:space="preserve"> </w:t>
            </w:r>
            <w:r w:rsidRPr="00CB6606">
              <w:rPr>
                <w:rFonts w:ascii="Sylfaen" w:eastAsia="Times New Roman" w:hAnsi="Sylfaen" w:cs="Sylfaen"/>
                <w:b/>
                <w:bCs/>
                <w:sz w:val="20"/>
                <w:szCs w:val="17"/>
              </w:rPr>
              <w:t>შეფასება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5EE9EA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 </w:t>
            </w: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 </w:t>
            </w:r>
            <w:r w:rsidRPr="00CB6606">
              <w:rPr>
                <w:rFonts w:ascii="Sylfaen" w:eastAsia="Times New Roman" w:hAnsi="Sylfaen" w:cs="Sylfaen"/>
                <w:b/>
                <w:bCs/>
                <w:sz w:val="20"/>
                <w:szCs w:val="17"/>
              </w:rPr>
              <w:t>საქართველოში</w:t>
            </w:r>
            <w:r w:rsidRPr="00CB6606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 xml:space="preserve"> </w:t>
            </w:r>
            <w:r w:rsidRPr="00CB6606">
              <w:rPr>
                <w:rFonts w:ascii="Sylfaen" w:eastAsia="Times New Roman" w:hAnsi="Sylfaen" w:cs="Sylfaen"/>
                <w:b/>
                <w:bCs/>
                <w:sz w:val="20"/>
                <w:szCs w:val="17"/>
              </w:rPr>
              <w:t>მოქმედი</w:t>
            </w:r>
            <w:r w:rsidRPr="00CB6606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 xml:space="preserve"> </w:t>
            </w:r>
            <w:r w:rsidRPr="00CB6606">
              <w:rPr>
                <w:rFonts w:ascii="Sylfaen" w:eastAsia="Times New Roman" w:hAnsi="Sylfaen" w:cs="Sylfaen"/>
                <w:b/>
                <w:bCs/>
                <w:sz w:val="20"/>
                <w:szCs w:val="17"/>
              </w:rPr>
              <w:t>ზოგადი</w:t>
            </w:r>
            <w:r w:rsidRPr="00CB6606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 xml:space="preserve"> </w:t>
            </w:r>
            <w:r w:rsidRPr="00CB6606">
              <w:rPr>
                <w:rFonts w:ascii="Sylfaen" w:eastAsia="Times New Roman" w:hAnsi="Sylfaen" w:cs="Sylfaen"/>
                <w:b/>
                <w:bCs/>
                <w:sz w:val="20"/>
                <w:szCs w:val="17"/>
              </w:rPr>
              <w:t>შეფასება</w:t>
            </w:r>
          </w:p>
        </w:tc>
      </w:tr>
      <w:tr w:rsidR="00CB6606" w:rsidRPr="00CB6606" w14:paraId="620052E6" w14:textId="77777777" w:rsidTr="00CB66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5E51D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97-100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3384B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355E9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A+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39C1E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907E2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Sylfaen" w:eastAsia="Times New Roman" w:hAnsi="Sylfaen" w:cs="Sylfaen"/>
                <w:sz w:val="20"/>
                <w:szCs w:val="17"/>
              </w:rPr>
              <w:t>ფრიადი</w:t>
            </w:r>
          </w:p>
        </w:tc>
      </w:tr>
      <w:tr w:rsidR="00CB6606" w:rsidRPr="00CB6606" w14:paraId="2FB642AE" w14:textId="77777777" w:rsidTr="00CB66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92DAD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94-96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A23CE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3,75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C8D7F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D1E0D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69531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</w:tr>
      <w:tr w:rsidR="00CB6606" w:rsidRPr="00CB6606" w14:paraId="3228F1A9" w14:textId="77777777" w:rsidTr="00CB66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8EACB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91-93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468EF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A3D9D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A-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A90FE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952C5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</w:tr>
      <w:tr w:rsidR="00CB6606" w:rsidRPr="00CB6606" w14:paraId="2AD7A756" w14:textId="77777777" w:rsidTr="00CB66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BACAC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87-90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C2744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3,25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B1AF1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B+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57514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95ED4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Sylfaen" w:eastAsia="Times New Roman" w:hAnsi="Sylfaen" w:cs="Sylfaen"/>
                <w:sz w:val="20"/>
                <w:szCs w:val="17"/>
              </w:rPr>
              <w:t>ძალიან</w:t>
            </w: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 </w:t>
            </w:r>
            <w:r w:rsidRPr="00CB6606">
              <w:rPr>
                <w:rFonts w:ascii="Sylfaen" w:eastAsia="Times New Roman" w:hAnsi="Sylfaen" w:cs="Sylfaen"/>
                <w:sz w:val="20"/>
                <w:szCs w:val="17"/>
              </w:rPr>
              <w:t>კარგი</w:t>
            </w:r>
          </w:p>
        </w:tc>
      </w:tr>
      <w:tr w:rsidR="00CB6606" w:rsidRPr="00CB6606" w14:paraId="06AE74C8" w14:textId="77777777" w:rsidTr="00CB66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B4A30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84-86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9D2E7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CBBFD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4AB1B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B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50E9C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</w:tr>
      <w:tr w:rsidR="00CB6606" w:rsidRPr="00CB6606" w14:paraId="2E8C831C" w14:textId="77777777" w:rsidTr="00CB66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2C4BE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81-83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28DAE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2,75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23256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B-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1FD2F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ADC26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</w:tr>
      <w:tr w:rsidR="00CB6606" w:rsidRPr="00CB6606" w14:paraId="7B2708E1" w14:textId="77777777" w:rsidTr="00CB66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E92D3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77-80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397B1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F68D8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C+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616EF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  C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AC151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Sylfaen" w:eastAsia="Times New Roman" w:hAnsi="Sylfaen" w:cs="Sylfaen"/>
                <w:sz w:val="20"/>
                <w:szCs w:val="17"/>
              </w:rPr>
              <w:t>კარგი</w:t>
            </w:r>
          </w:p>
        </w:tc>
      </w:tr>
      <w:tr w:rsidR="00CB6606" w:rsidRPr="00CB6606" w14:paraId="4FC363CA" w14:textId="77777777" w:rsidTr="00CB66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C9261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74-76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869C7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2,25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EEFA1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C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BC264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D3412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</w:tr>
      <w:tr w:rsidR="00CB6606" w:rsidRPr="00CB6606" w14:paraId="29FEB7C5" w14:textId="77777777" w:rsidTr="00CB66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820A4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71-73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8E868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8936F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C-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CBEE6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45286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</w:tr>
      <w:tr w:rsidR="00CB6606" w:rsidRPr="00CB6606" w14:paraId="45E89BB0" w14:textId="77777777" w:rsidTr="00CB66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CD948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67-70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87B64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1,75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29C2B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D+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E0C96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  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5D712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Sylfaen" w:eastAsia="Times New Roman" w:hAnsi="Sylfaen" w:cs="Sylfaen"/>
                <w:sz w:val="20"/>
                <w:szCs w:val="17"/>
              </w:rPr>
              <w:t>დამაკმაყოფილებელი</w:t>
            </w:r>
          </w:p>
        </w:tc>
      </w:tr>
      <w:tr w:rsidR="00CB6606" w:rsidRPr="00CB6606" w14:paraId="484CF891" w14:textId="77777777" w:rsidTr="00CB66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99A17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lastRenderedPageBreak/>
              <w:t>64-66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90E18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E68DC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D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9BE53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7607A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</w:tr>
      <w:tr w:rsidR="00CB6606" w:rsidRPr="00CB6606" w14:paraId="0E095A5A" w14:textId="77777777" w:rsidTr="00CB66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8C11F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61-63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59210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13472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D-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5E1F1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99D04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</w:tr>
      <w:tr w:rsidR="00CB6606" w:rsidRPr="00CB6606" w14:paraId="39427F7E" w14:textId="77777777" w:rsidTr="00CB66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BF581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51-60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6224A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E5537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7DAD9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7395B1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Sylfaen" w:eastAsia="Times New Roman" w:hAnsi="Sylfaen" w:cs="Sylfaen"/>
                <w:sz w:val="20"/>
                <w:szCs w:val="17"/>
              </w:rPr>
              <w:t>საკმარისი</w:t>
            </w:r>
          </w:p>
        </w:tc>
      </w:tr>
      <w:tr w:rsidR="00CB6606" w:rsidRPr="00CB6606" w14:paraId="78326C8B" w14:textId="77777777" w:rsidTr="0064612D">
        <w:trPr>
          <w:tblCellSpacing w:w="0" w:type="dxa"/>
          <w:jc w:val="center"/>
        </w:trPr>
        <w:tc>
          <w:tcPr>
            <w:tcW w:w="105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1D698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Sylfaen" w:eastAsia="Times New Roman" w:hAnsi="Sylfaen" w:cs="Sylfaen"/>
                <w:sz w:val="20"/>
                <w:szCs w:val="17"/>
              </w:rPr>
              <w:t>უარყოფითი</w:t>
            </w: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 </w:t>
            </w:r>
            <w:r w:rsidRPr="00CB6606">
              <w:rPr>
                <w:rFonts w:ascii="Sylfaen" w:eastAsia="Times New Roman" w:hAnsi="Sylfaen" w:cs="Sylfaen"/>
                <w:sz w:val="20"/>
                <w:szCs w:val="17"/>
              </w:rPr>
              <w:t>შეფასება</w:t>
            </w:r>
          </w:p>
        </w:tc>
      </w:tr>
      <w:tr w:rsidR="00CB6606" w:rsidRPr="00CB6606" w14:paraId="449E4B40" w14:textId="77777777" w:rsidTr="00CB66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AFCD8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41-50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2B71F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7F321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FX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73525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FX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EA574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Sylfaen" w:eastAsia="Times New Roman" w:hAnsi="Sylfaen" w:cs="Sylfaen"/>
                <w:sz w:val="20"/>
                <w:szCs w:val="17"/>
              </w:rPr>
              <w:t>ვერ</w:t>
            </w: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 </w:t>
            </w:r>
            <w:r w:rsidRPr="00CB6606">
              <w:rPr>
                <w:rFonts w:ascii="Sylfaen" w:eastAsia="Times New Roman" w:hAnsi="Sylfaen" w:cs="Sylfaen"/>
                <w:sz w:val="20"/>
                <w:szCs w:val="17"/>
              </w:rPr>
              <w:t>ჩააბარა</w:t>
            </w:r>
          </w:p>
        </w:tc>
      </w:tr>
      <w:tr w:rsidR="00CB6606" w:rsidRPr="00CB6606" w14:paraId="39A447F5" w14:textId="77777777" w:rsidTr="00CB66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9B6B0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&lt;40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228A5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E3050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035F7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733AD2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Sylfaen" w:eastAsia="Times New Roman" w:hAnsi="Sylfaen" w:cs="Sylfaen"/>
                <w:sz w:val="20"/>
                <w:szCs w:val="17"/>
              </w:rPr>
              <w:t>ჩაიჭრა</w:t>
            </w:r>
          </w:p>
        </w:tc>
      </w:tr>
    </w:tbl>
    <w:p w14:paraId="6E694849" w14:textId="77777777" w:rsidR="00006DD6" w:rsidRDefault="00006DD6" w:rsidP="00006DD6">
      <w:pPr>
        <w:rPr>
          <w:rFonts w:ascii="Sylfaen" w:hAnsi="Sylfaen"/>
          <w:lang w:val="ka-GE"/>
        </w:rPr>
      </w:pPr>
    </w:p>
    <w:p w14:paraId="4353A163" w14:textId="77777777" w:rsidR="00201EBA" w:rsidRDefault="00201EBA" w:rsidP="00201EBA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 სილაბუსზე</w:t>
      </w:r>
    </w:p>
    <w:tbl>
      <w:tblPr>
        <w:tblStyle w:val="TableGrid"/>
        <w:tblW w:w="12183" w:type="dxa"/>
        <w:tblLayout w:type="fixed"/>
        <w:tblLook w:val="04A0" w:firstRow="1" w:lastRow="0" w:firstColumn="1" w:lastColumn="0" w:noHBand="0" w:noVBand="1"/>
      </w:tblPr>
      <w:tblGrid>
        <w:gridCol w:w="630"/>
        <w:gridCol w:w="8681"/>
        <w:gridCol w:w="1029"/>
        <w:gridCol w:w="900"/>
        <w:gridCol w:w="943"/>
      </w:tblGrid>
      <w:tr w:rsidR="00201EBA" w:rsidRPr="00083D3C" w14:paraId="4B55BA04" w14:textId="77777777" w:rsidTr="00201EBA">
        <w:trPr>
          <w:trHeight w:val="440"/>
        </w:trPr>
        <w:tc>
          <w:tcPr>
            <w:tcW w:w="12183" w:type="dxa"/>
            <w:gridSpan w:val="5"/>
            <w:shd w:val="clear" w:color="auto" w:fill="B8CCE4" w:themeFill="accent1" w:themeFillTint="66"/>
          </w:tcPr>
          <w:p w14:paraId="7A633784" w14:textId="77777777" w:rsidR="00201EBA" w:rsidRPr="00083D3C" w:rsidRDefault="00201EBA" w:rsidP="00201EBA">
            <w:pPr>
              <w:spacing w:after="200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A3F34">
              <w:rPr>
                <w:rFonts w:ascii="Sylfaen" w:hAnsi="Sylfaen"/>
                <w:b/>
                <w:sz w:val="18"/>
                <w:szCs w:val="20"/>
                <w:lang w:val="ka-GE"/>
              </w:rPr>
              <w:t>პრეზენტაციის</w:t>
            </w:r>
            <w:r>
              <w:rPr>
                <w:rFonts w:ascii="Sylfaen" w:hAnsi="Sylfaen"/>
                <w:b/>
                <w:sz w:val="18"/>
                <w:szCs w:val="20"/>
                <w:lang w:val="ka-GE"/>
              </w:rPr>
              <w:t xml:space="preserve">/პოსტერის </w:t>
            </w:r>
            <w:r w:rsidRPr="00AA3F34">
              <w:rPr>
                <w:rFonts w:ascii="Sylfaen" w:hAnsi="Sylfaen"/>
                <w:b/>
                <w:sz w:val="18"/>
                <w:szCs w:val="20"/>
                <w:lang w:val="ka-GE"/>
              </w:rPr>
              <w:t xml:space="preserve"> შეფასების კრიტერიუმები</w:t>
            </w:r>
          </w:p>
        </w:tc>
      </w:tr>
      <w:tr w:rsidR="00201EBA" w:rsidRPr="00083D3C" w14:paraId="1A0E4738" w14:textId="77777777" w:rsidTr="00201EBA">
        <w:trPr>
          <w:trHeight w:val="917"/>
        </w:trPr>
        <w:tc>
          <w:tcPr>
            <w:tcW w:w="630" w:type="dxa"/>
            <w:shd w:val="clear" w:color="auto" w:fill="B8CCE4" w:themeFill="accent1" w:themeFillTint="66"/>
          </w:tcPr>
          <w:p w14:paraId="32CDF70F" w14:textId="77777777" w:rsidR="00201EBA" w:rsidRPr="00083D3C" w:rsidRDefault="00201EBA" w:rsidP="00201EB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83D3C">
              <w:rPr>
                <w:rFonts w:ascii="Sylfaen" w:hAnsi="Sylfaen"/>
                <w:b/>
                <w:sz w:val="20"/>
                <w:szCs w:val="20"/>
                <w:lang w:val="ka-GE"/>
              </w:rPr>
              <w:t>№</w:t>
            </w:r>
          </w:p>
        </w:tc>
        <w:tc>
          <w:tcPr>
            <w:tcW w:w="8681" w:type="dxa"/>
            <w:shd w:val="clear" w:color="auto" w:fill="B8CCE4" w:themeFill="accent1" w:themeFillTint="66"/>
          </w:tcPr>
          <w:p w14:paraId="228BB87E" w14:textId="77777777" w:rsidR="00201EBA" w:rsidRPr="003B7039" w:rsidRDefault="00201EBA" w:rsidP="00201EB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B7039">
              <w:rPr>
                <w:rFonts w:ascii="Sylfaen" w:hAnsi="Sylfaen"/>
                <w:b/>
                <w:sz w:val="20"/>
                <w:szCs w:val="20"/>
                <w:lang w:val="ka-GE"/>
              </w:rPr>
              <w:t>შინაარსობრივი მხარე</w:t>
            </w:r>
            <w:r w:rsidRPr="003B7039">
              <w:rPr>
                <w:rFonts w:ascii="Sylfaen" w:hAnsi="Sylfaen"/>
                <w:b/>
                <w:sz w:val="20"/>
                <w:szCs w:val="20"/>
                <w:lang w:val="ka-GE" w:bidi="en-US"/>
              </w:rPr>
              <w:t xml:space="preserve"> 70 %</w:t>
            </w:r>
          </w:p>
        </w:tc>
        <w:tc>
          <w:tcPr>
            <w:tcW w:w="1029" w:type="dxa"/>
            <w:shd w:val="clear" w:color="auto" w:fill="B8CCE4" w:themeFill="accent1" w:themeFillTint="66"/>
          </w:tcPr>
          <w:p w14:paraId="65317C88" w14:textId="77777777" w:rsidR="00201EBA" w:rsidRPr="00AA3F34" w:rsidRDefault="00201EBA" w:rsidP="00201EBA">
            <w:pPr>
              <w:rPr>
                <w:rFonts w:ascii="Sylfaen" w:hAnsi="Sylfaen"/>
                <w:b/>
                <w:bCs/>
                <w:i/>
                <w:sz w:val="16"/>
                <w:szCs w:val="20"/>
                <w:lang w:val="ka-GE"/>
              </w:rPr>
            </w:pPr>
            <w:r w:rsidRPr="00AA3F34">
              <w:rPr>
                <w:rFonts w:ascii="Sylfaen" w:hAnsi="Sylfaen"/>
                <w:b/>
                <w:bCs/>
                <w:i/>
                <w:sz w:val="16"/>
                <w:szCs w:val="20"/>
                <w:lang w:val="ka-GE"/>
              </w:rPr>
              <w:t>საუკეთესო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14:paraId="3683678A" w14:textId="77777777" w:rsidR="00201EBA" w:rsidRPr="00AA3F34" w:rsidRDefault="00201EBA" w:rsidP="00201EBA">
            <w:pPr>
              <w:rPr>
                <w:rFonts w:ascii="Sylfaen" w:hAnsi="Sylfaen"/>
                <w:b/>
                <w:bCs/>
                <w:i/>
                <w:sz w:val="16"/>
                <w:szCs w:val="20"/>
                <w:lang w:val="ka-GE"/>
              </w:rPr>
            </w:pPr>
            <w:r w:rsidRPr="00AA3F34">
              <w:rPr>
                <w:rFonts w:ascii="Sylfaen" w:hAnsi="Sylfaen"/>
                <w:b/>
                <w:bCs/>
                <w:i/>
                <w:sz w:val="16"/>
                <w:szCs w:val="20"/>
                <w:lang w:val="ka-GE"/>
              </w:rPr>
              <w:t>საშუალო</w:t>
            </w:r>
          </w:p>
        </w:tc>
        <w:tc>
          <w:tcPr>
            <w:tcW w:w="943" w:type="dxa"/>
            <w:shd w:val="clear" w:color="auto" w:fill="B8CCE4" w:themeFill="accent1" w:themeFillTint="66"/>
          </w:tcPr>
          <w:p w14:paraId="6A27F5D1" w14:textId="77777777" w:rsidR="00201EBA" w:rsidRPr="00AA3F34" w:rsidRDefault="00201EBA" w:rsidP="00201EBA">
            <w:pPr>
              <w:rPr>
                <w:rFonts w:ascii="Sylfaen" w:hAnsi="Sylfaen"/>
                <w:b/>
                <w:bCs/>
                <w:i/>
                <w:sz w:val="16"/>
                <w:szCs w:val="20"/>
                <w:lang w:val="ka-GE"/>
              </w:rPr>
            </w:pPr>
            <w:r w:rsidRPr="00AA3F34">
              <w:rPr>
                <w:rFonts w:ascii="Sylfaen" w:hAnsi="Sylfaen"/>
                <w:b/>
                <w:bCs/>
                <w:i/>
                <w:sz w:val="16"/>
                <w:szCs w:val="20"/>
                <w:lang w:val="ka-GE"/>
              </w:rPr>
              <w:t>წარუმატებელი</w:t>
            </w:r>
          </w:p>
        </w:tc>
      </w:tr>
      <w:tr w:rsidR="00201EBA" w:rsidRPr="00083D3C" w14:paraId="0B566A2C" w14:textId="77777777" w:rsidTr="00201EBA">
        <w:trPr>
          <w:trHeight w:val="522"/>
        </w:trPr>
        <w:tc>
          <w:tcPr>
            <w:tcW w:w="12183" w:type="dxa"/>
            <w:gridSpan w:val="5"/>
            <w:shd w:val="clear" w:color="auto" w:fill="DBE5F1" w:themeFill="accent1" w:themeFillTint="33"/>
          </w:tcPr>
          <w:p w14:paraId="30CEDF39" w14:textId="77777777" w:rsidR="00201EBA" w:rsidRPr="00083D3C" w:rsidRDefault="00201EBA" w:rsidP="00201EBA">
            <w:pPr>
              <w:spacing w:after="200"/>
              <w:rPr>
                <w:rFonts w:ascii="Sylfaen" w:hAnsi="Sylfaen"/>
                <w:sz w:val="20"/>
                <w:szCs w:val="20"/>
                <w:lang w:val="ka-GE"/>
              </w:rPr>
            </w:pPr>
            <w:r w:rsidRPr="00AA3F34">
              <w:rPr>
                <w:rFonts w:ascii="Sylfaen" w:hAnsi="Sylfaen"/>
                <w:b/>
                <w:i/>
                <w:iCs/>
                <w:sz w:val="18"/>
                <w:szCs w:val="20"/>
                <w:lang w:val="ka-GE"/>
              </w:rPr>
              <w:t>შესავალი ნაწილი</w:t>
            </w:r>
            <w:r w:rsidRPr="00AA3F34">
              <w:rPr>
                <w:rFonts w:ascii="Sylfaen" w:hAnsi="Sylfaen"/>
                <w:b/>
                <w:i/>
                <w:iCs/>
                <w:sz w:val="18"/>
                <w:szCs w:val="20"/>
                <w:lang w:val="ka-GE" w:bidi="en-US"/>
              </w:rPr>
              <w:t xml:space="preserve">    </w:t>
            </w:r>
            <w:r w:rsidRPr="00AA3F34">
              <w:rPr>
                <w:rFonts w:ascii="Sylfaen" w:hAnsi="Sylfaen"/>
                <w:b/>
                <w:i/>
                <w:iCs/>
                <w:sz w:val="18"/>
                <w:szCs w:val="20"/>
                <w:lang w:val="ka-GE"/>
              </w:rPr>
              <w:t>(10%)</w:t>
            </w:r>
            <w:r w:rsidRPr="00AA3F34">
              <w:rPr>
                <w:rFonts w:ascii="Sylfaen" w:hAnsi="Sylfaen"/>
                <w:b/>
                <w:i/>
                <w:iCs/>
                <w:sz w:val="18"/>
                <w:szCs w:val="20"/>
                <w:lang w:val="ka-GE" w:bidi="en-US"/>
              </w:rPr>
              <w:t xml:space="preserve">         </w:t>
            </w:r>
            <w:r w:rsidRPr="00AA3F34">
              <w:rPr>
                <w:rFonts w:ascii="Sylfaen" w:hAnsi="Sylfaen"/>
                <w:b/>
                <w:sz w:val="18"/>
                <w:szCs w:val="20"/>
                <w:lang w:val="ka-G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01EBA" w:rsidRPr="00083D3C" w14:paraId="2AFCEA11" w14:textId="77777777" w:rsidTr="00201EBA">
        <w:trPr>
          <w:trHeight w:val="423"/>
        </w:trPr>
        <w:tc>
          <w:tcPr>
            <w:tcW w:w="630" w:type="dxa"/>
          </w:tcPr>
          <w:p w14:paraId="0D33D302" w14:textId="77777777" w:rsidR="00201EBA" w:rsidRPr="003B7039" w:rsidRDefault="00201EBA" w:rsidP="00201EBA">
            <w:pPr>
              <w:numPr>
                <w:ilvl w:val="0"/>
                <w:numId w:val="16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8681" w:type="dxa"/>
          </w:tcPr>
          <w:p w14:paraId="1832AFF9" w14:textId="77777777" w:rsidR="00201EBA" w:rsidRPr="003B7039" w:rsidRDefault="00201EBA" w:rsidP="00201EBA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i/>
                <w:sz w:val="18"/>
                <w:szCs w:val="18"/>
                <w:lang w:val="ka-GE"/>
              </w:rPr>
              <w:t>წარმოდგენილია საკითხის აქტუალობა, მიზანი და საკითხის შესახებ მეცნიერებაში დაგროვებული ცოდნა; (მაქსიმალური 10 %)</w:t>
            </w:r>
          </w:p>
        </w:tc>
        <w:tc>
          <w:tcPr>
            <w:tcW w:w="1029" w:type="dxa"/>
          </w:tcPr>
          <w:p w14:paraId="6B95986E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10%</w:t>
            </w:r>
          </w:p>
        </w:tc>
        <w:tc>
          <w:tcPr>
            <w:tcW w:w="900" w:type="dxa"/>
          </w:tcPr>
          <w:p w14:paraId="65059DE8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5%</w:t>
            </w:r>
          </w:p>
        </w:tc>
        <w:tc>
          <w:tcPr>
            <w:tcW w:w="943" w:type="dxa"/>
          </w:tcPr>
          <w:p w14:paraId="2387C77E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0%</w:t>
            </w:r>
          </w:p>
        </w:tc>
      </w:tr>
      <w:tr w:rsidR="00201EBA" w:rsidRPr="00083D3C" w14:paraId="45B80ECD" w14:textId="77777777" w:rsidTr="00201EBA">
        <w:trPr>
          <w:trHeight w:val="536"/>
        </w:trPr>
        <w:tc>
          <w:tcPr>
            <w:tcW w:w="12183" w:type="dxa"/>
            <w:gridSpan w:val="5"/>
            <w:shd w:val="clear" w:color="auto" w:fill="DBE5F1" w:themeFill="accent1" w:themeFillTint="33"/>
          </w:tcPr>
          <w:p w14:paraId="43AC57FB" w14:textId="77777777" w:rsidR="00201EBA" w:rsidRPr="003B7039" w:rsidRDefault="00201EBA" w:rsidP="00201EBA">
            <w:pPr>
              <w:spacing w:after="200"/>
              <w:rPr>
                <w:rFonts w:ascii="Sylfaen" w:hAnsi="Sylfaen"/>
                <w:b/>
                <w:i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b/>
                <w:i/>
                <w:sz w:val="18"/>
                <w:szCs w:val="18"/>
                <w:lang w:val="ka-GE"/>
              </w:rPr>
              <w:t>ძირითადი ნაწილი (40%)</w:t>
            </w:r>
          </w:p>
        </w:tc>
      </w:tr>
      <w:tr w:rsidR="00201EBA" w:rsidRPr="00083D3C" w14:paraId="0585DC7E" w14:textId="77777777" w:rsidTr="00201EBA">
        <w:trPr>
          <w:trHeight w:val="850"/>
        </w:trPr>
        <w:tc>
          <w:tcPr>
            <w:tcW w:w="630" w:type="dxa"/>
          </w:tcPr>
          <w:p w14:paraId="411CA76A" w14:textId="77777777" w:rsidR="00201EBA" w:rsidRPr="003B7039" w:rsidRDefault="00201EBA" w:rsidP="00201EBA">
            <w:pPr>
              <w:numPr>
                <w:ilvl w:val="0"/>
                <w:numId w:val="16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8681" w:type="dxa"/>
          </w:tcPr>
          <w:p w14:paraId="034F584A" w14:textId="77777777" w:rsidR="00201EBA" w:rsidRPr="003B7039" w:rsidRDefault="00201EBA" w:rsidP="00201EBA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i/>
                <w:sz w:val="18"/>
                <w:szCs w:val="18"/>
                <w:lang w:val="ka-GE"/>
              </w:rPr>
              <w:t>წარმოდგენილია კონცეფცია,  ლოგიკურად/გამოყოფილია სტრუქტურული ელემენტები. კონცეფცია ჩამოყალიბებულია. (10 %)</w:t>
            </w:r>
          </w:p>
        </w:tc>
        <w:tc>
          <w:tcPr>
            <w:tcW w:w="1029" w:type="dxa"/>
          </w:tcPr>
          <w:p w14:paraId="15FACD00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10%</w:t>
            </w:r>
          </w:p>
        </w:tc>
        <w:tc>
          <w:tcPr>
            <w:tcW w:w="900" w:type="dxa"/>
          </w:tcPr>
          <w:p w14:paraId="519742BB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5%</w:t>
            </w:r>
          </w:p>
        </w:tc>
        <w:tc>
          <w:tcPr>
            <w:tcW w:w="943" w:type="dxa"/>
          </w:tcPr>
          <w:p w14:paraId="32E7E696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0%</w:t>
            </w:r>
          </w:p>
        </w:tc>
      </w:tr>
      <w:tr w:rsidR="00201EBA" w:rsidRPr="00083D3C" w14:paraId="41346098" w14:textId="77777777" w:rsidTr="00201EBA">
        <w:trPr>
          <w:trHeight w:val="850"/>
        </w:trPr>
        <w:tc>
          <w:tcPr>
            <w:tcW w:w="630" w:type="dxa"/>
          </w:tcPr>
          <w:p w14:paraId="7B6872A3" w14:textId="77777777" w:rsidR="00201EBA" w:rsidRPr="003B7039" w:rsidRDefault="00201EBA" w:rsidP="00201EBA">
            <w:pPr>
              <w:numPr>
                <w:ilvl w:val="0"/>
                <w:numId w:val="16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8681" w:type="dxa"/>
          </w:tcPr>
          <w:p w14:paraId="7102BF23" w14:textId="77777777" w:rsidR="00201EBA" w:rsidRPr="003B7039" w:rsidRDefault="00201EBA" w:rsidP="00201EBA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i/>
                <w:sz w:val="18"/>
                <w:szCs w:val="18"/>
                <w:lang w:val="ka-GE"/>
              </w:rPr>
              <w:t>წარმოდგენილია ფაქტების განმარტება /ინტერპრეტირება/ანალიზი/კვლევის მეთოდოლოგია. (10 %)</w:t>
            </w:r>
          </w:p>
        </w:tc>
        <w:tc>
          <w:tcPr>
            <w:tcW w:w="1029" w:type="dxa"/>
          </w:tcPr>
          <w:p w14:paraId="116B9F86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10%</w:t>
            </w:r>
          </w:p>
        </w:tc>
        <w:tc>
          <w:tcPr>
            <w:tcW w:w="900" w:type="dxa"/>
          </w:tcPr>
          <w:p w14:paraId="68D38A41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5%</w:t>
            </w:r>
          </w:p>
        </w:tc>
        <w:tc>
          <w:tcPr>
            <w:tcW w:w="943" w:type="dxa"/>
          </w:tcPr>
          <w:p w14:paraId="166BD0C2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0%</w:t>
            </w:r>
          </w:p>
        </w:tc>
      </w:tr>
      <w:tr w:rsidR="00201EBA" w:rsidRPr="00083D3C" w14:paraId="6D0C4301" w14:textId="77777777" w:rsidTr="00201EBA">
        <w:trPr>
          <w:trHeight w:val="536"/>
        </w:trPr>
        <w:tc>
          <w:tcPr>
            <w:tcW w:w="630" w:type="dxa"/>
          </w:tcPr>
          <w:p w14:paraId="116A70F4" w14:textId="77777777" w:rsidR="00201EBA" w:rsidRPr="003B7039" w:rsidRDefault="00201EBA" w:rsidP="00201EBA">
            <w:pPr>
              <w:numPr>
                <w:ilvl w:val="0"/>
                <w:numId w:val="16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8681" w:type="dxa"/>
          </w:tcPr>
          <w:p w14:paraId="3B7BE9ED" w14:textId="77777777" w:rsidR="00201EBA" w:rsidRPr="003B7039" w:rsidRDefault="00201EBA" w:rsidP="00201EBA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i/>
                <w:sz w:val="18"/>
                <w:szCs w:val="18"/>
                <w:lang w:val="ka-GE"/>
              </w:rPr>
              <w:t>წარმოდგენილია მტკიცებულებები და არგუმენტები. (20 %)</w:t>
            </w:r>
          </w:p>
        </w:tc>
        <w:tc>
          <w:tcPr>
            <w:tcW w:w="1029" w:type="dxa"/>
          </w:tcPr>
          <w:p w14:paraId="1BCA0629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20%</w:t>
            </w:r>
          </w:p>
        </w:tc>
        <w:tc>
          <w:tcPr>
            <w:tcW w:w="900" w:type="dxa"/>
          </w:tcPr>
          <w:p w14:paraId="305B1D4D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10%</w:t>
            </w:r>
          </w:p>
        </w:tc>
        <w:tc>
          <w:tcPr>
            <w:tcW w:w="943" w:type="dxa"/>
          </w:tcPr>
          <w:p w14:paraId="327FD49C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0%</w:t>
            </w:r>
          </w:p>
        </w:tc>
      </w:tr>
      <w:tr w:rsidR="00201EBA" w:rsidRPr="00083D3C" w14:paraId="09D62A53" w14:textId="77777777" w:rsidTr="00201EBA">
        <w:trPr>
          <w:trHeight w:val="536"/>
        </w:trPr>
        <w:tc>
          <w:tcPr>
            <w:tcW w:w="12183" w:type="dxa"/>
            <w:gridSpan w:val="5"/>
            <w:shd w:val="clear" w:color="auto" w:fill="DBE5F1" w:themeFill="accent1" w:themeFillTint="33"/>
          </w:tcPr>
          <w:p w14:paraId="0A737181" w14:textId="77777777" w:rsidR="00201EBA" w:rsidRPr="003B7039" w:rsidRDefault="00201EBA" w:rsidP="00201EBA">
            <w:pPr>
              <w:spacing w:after="200"/>
              <w:rPr>
                <w:rFonts w:ascii="Sylfaen" w:hAnsi="Sylfaen"/>
                <w:b/>
                <w:i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b/>
                <w:i/>
                <w:sz w:val="18"/>
                <w:szCs w:val="18"/>
                <w:lang w:val="ka-GE"/>
              </w:rPr>
              <w:t>დასკვნითი ნაწილი (20 %)</w:t>
            </w:r>
          </w:p>
        </w:tc>
      </w:tr>
      <w:tr w:rsidR="00201EBA" w:rsidRPr="00083D3C" w14:paraId="1F434932" w14:textId="77777777" w:rsidTr="00201EBA">
        <w:trPr>
          <w:trHeight w:val="850"/>
        </w:trPr>
        <w:tc>
          <w:tcPr>
            <w:tcW w:w="630" w:type="dxa"/>
          </w:tcPr>
          <w:p w14:paraId="78225810" w14:textId="77777777" w:rsidR="00201EBA" w:rsidRPr="003B7039" w:rsidRDefault="00201EBA" w:rsidP="00201EBA">
            <w:pPr>
              <w:numPr>
                <w:ilvl w:val="0"/>
                <w:numId w:val="16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8681" w:type="dxa"/>
          </w:tcPr>
          <w:p w14:paraId="58995A91" w14:textId="77777777" w:rsidR="00201EBA" w:rsidRPr="003B7039" w:rsidRDefault="00201EBA" w:rsidP="00201EBA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i/>
                <w:sz w:val="18"/>
                <w:szCs w:val="18"/>
                <w:lang w:val="ka-GE"/>
              </w:rPr>
              <w:t>დასკვნა/დასკვნები შეესაბამება ძირითად ნაწილში წარმოდგენილ ჰიპოთეზას, ახასიათებს ლოგიკური გამომდინარეობა. (10 %)</w:t>
            </w:r>
          </w:p>
        </w:tc>
        <w:tc>
          <w:tcPr>
            <w:tcW w:w="1029" w:type="dxa"/>
          </w:tcPr>
          <w:p w14:paraId="0E345727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10%</w:t>
            </w:r>
          </w:p>
        </w:tc>
        <w:tc>
          <w:tcPr>
            <w:tcW w:w="900" w:type="dxa"/>
          </w:tcPr>
          <w:p w14:paraId="09002AEB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5%</w:t>
            </w:r>
          </w:p>
        </w:tc>
        <w:tc>
          <w:tcPr>
            <w:tcW w:w="943" w:type="dxa"/>
          </w:tcPr>
          <w:p w14:paraId="667B323D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0%</w:t>
            </w:r>
          </w:p>
        </w:tc>
      </w:tr>
      <w:tr w:rsidR="00201EBA" w:rsidRPr="00083D3C" w14:paraId="0ECA74AC" w14:textId="77777777" w:rsidTr="00201EBA">
        <w:trPr>
          <w:trHeight w:val="548"/>
        </w:trPr>
        <w:tc>
          <w:tcPr>
            <w:tcW w:w="630" w:type="dxa"/>
          </w:tcPr>
          <w:p w14:paraId="735BC061" w14:textId="77777777" w:rsidR="00201EBA" w:rsidRPr="003B7039" w:rsidRDefault="00201EBA" w:rsidP="00201EBA">
            <w:pPr>
              <w:numPr>
                <w:ilvl w:val="0"/>
                <w:numId w:val="16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8681" w:type="dxa"/>
          </w:tcPr>
          <w:p w14:paraId="21F03271" w14:textId="77777777" w:rsidR="00201EBA" w:rsidRPr="003B7039" w:rsidRDefault="00201EBA" w:rsidP="00201EBA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 w:bidi="en-US"/>
              </w:rPr>
            </w:pPr>
            <w:r w:rsidRPr="003B7039">
              <w:rPr>
                <w:rFonts w:ascii="Sylfaen" w:hAnsi="Sylfaen"/>
                <w:i/>
                <w:sz w:val="18"/>
                <w:szCs w:val="18"/>
                <w:lang w:val="ka-GE"/>
              </w:rPr>
              <w:t>მიღებული შედეგის შეჯამებულია/ შეფასებულია. (10 %)</w:t>
            </w:r>
          </w:p>
        </w:tc>
        <w:tc>
          <w:tcPr>
            <w:tcW w:w="1029" w:type="dxa"/>
          </w:tcPr>
          <w:p w14:paraId="16CBCD6E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10%</w:t>
            </w:r>
          </w:p>
        </w:tc>
        <w:tc>
          <w:tcPr>
            <w:tcW w:w="900" w:type="dxa"/>
          </w:tcPr>
          <w:p w14:paraId="2394A72A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5%</w:t>
            </w:r>
          </w:p>
        </w:tc>
        <w:tc>
          <w:tcPr>
            <w:tcW w:w="943" w:type="dxa"/>
          </w:tcPr>
          <w:p w14:paraId="18DDC490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0%</w:t>
            </w:r>
          </w:p>
        </w:tc>
      </w:tr>
      <w:tr w:rsidR="00201EBA" w:rsidRPr="00083D3C" w14:paraId="51C894DD" w14:textId="77777777" w:rsidTr="00201EBA">
        <w:trPr>
          <w:trHeight w:val="522"/>
        </w:trPr>
        <w:tc>
          <w:tcPr>
            <w:tcW w:w="12183" w:type="dxa"/>
            <w:gridSpan w:val="5"/>
            <w:shd w:val="clear" w:color="auto" w:fill="B8CCE4" w:themeFill="accent1" w:themeFillTint="66"/>
          </w:tcPr>
          <w:p w14:paraId="07EAB258" w14:textId="77777777" w:rsidR="00201EBA" w:rsidRPr="003B7039" w:rsidRDefault="00201EBA" w:rsidP="00201EBA">
            <w:pPr>
              <w:spacing w:after="20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b/>
                <w:sz w:val="18"/>
                <w:szCs w:val="18"/>
                <w:lang w:val="ka-GE"/>
              </w:rPr>
              <w:t>პრეზენტაბელურობა (30%)</w:t>
            </w:r>
          </w:p>
        </w:tc>
      </w:tr>
      <w:tr w:rsidR="00201EBA" w:rsidRPr="00083D3C" w14:paraId="0895C7AC" w14:textId="77777777" w:rsidTr="00201EBA">
        <w:trPr>
          <w:trHeight w:val="865"/>
        </w:trPr>
        <w:tc>
          <w:tcPr>
            <w:tcW w:w="630" w:type="dxa"/>
          </w:tcPr>
          <w:p w14:paraId="1703B349" w14:textId="77777777" w:rsidR="00201EBA" w:rsidRPr="003B7039" w:rsidRDefault="00201EBA" w:rsidP="00201EBA">
            <w:pPr>
              <w:numPr>
                <w:ilvl w:val="0"/>
                <w:numId w:val="16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8681" w:type="dxa"/>
          </w:tcPr>
          <w:p w14:paraId="0401B890" w14:textId="77777777" w:rsidR="00201EBA" w:rsidRPr="003B7039" w:rsidRDefault="00201EBA" w:rsidP="00201EBA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i/>
                <w:sz w:val="18"/>
                <w:szCs w:val="18"/>
                <w:lang w:val="ka-GE"/>
              </w:rPr>
              <w:t>საუბრობს თავდაჯერებულად, გამართულად, სამეცნიერო ენის გამოყენებით და რეგლამენტის ფარგლებში. (10 %)</w:t>
            </w:r>
          </w:p>
        </w:tc>
        <w:tc>
          <w:tcPr>
            <w:tcW w:w="1029" w:type="dxa"/>
          </w:tcPr>
          <w:p w14:paraId="511212E6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10%</w:t>
            </w:r>
          </w:p>
        </w:tc>
        <w:tc>
          <w:tcPr>
            <w:tcW w:w="900" w:type="dxa"/>
          </w:tcPr>
          <w:p w14:paraId="3D6BF04D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5%</w:t>
            </w:r>
          </w:p>
        </w:tc>
        <w:tc>
          <w:tcPr>
            <w:tcW w:w="943" w:type="dxa"/>
          </w:tcPr>
          <w:p w14:paraId="70EE7F47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0%</w:t>
            </w:r>
          </w:p>
        </w:tc>
      </w:tr>
      <w:tr w:rsidR="00201EBA" w:rsidRPr="00083D3C" w14:paraId="133772D6" w14:textId="77777777" w:rsidTr="00201EBA">
        <w:trPr>
          <w:trHeight w:val="522"/>
        </w:trPr>
        <w:tc>
          <w:tcPr>
            <w:tcW w:w="630" w:type="dxa"/>
          </w:tcPr>
          <w:p w14:paraId="7519D524" w14:textId="77777777" w:rsidR="00201EBA" w:rsidRPr="003B7039" w:rsidRDefault="00201EBA" w:rsidP="00201EBA">
            <w:pPr>
              <w:numPr>
                <w:ilvl w:val="0"/>
                <w:numId w:val="16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8681" w:type="dxa"/>
          </w:tcPr>
          <w:p w14:paraId="7B12C71A" w14:textId="77777777" w:rsidR="00201EBA" w:rsidRPr="003B7039" w:rsidRDefault="00201EBA" w:rsidP="00201EBA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i/>
                <w:sz w:val="18"/>
                <w:szCs w:val="18"/>
                <w:lang w:val="ka-GE"/>
              </w:rPr>
              <w:t>კომუნიკაციას ახდენს აუდიტორიასთან, უზრუნველყოფს მსმენელის ინტერესს.  (10 %)</w:t>
            </w:r>
          </w:p>
        </w:tc>
        <w:tc>
          <w:tcPr>
            <w:tcW w:w="1029" w:type="dxa"/>
          </w:tcPr>
          <w:p w14:paraId="1A6D288F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10%</w:t>
            </w:r>
          </w:p>
        </w:tc>
        <w:tc>
          <w:tcPr>
            <w:tcW w:w="900" w:type="dxa"/>
          </w:tcPr>
          <w:p w14:paraId="68B9B004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5%</w:t>
            </w:r>
          </w:p>
        </w:tc>
        <w:tc>
          <w:tcPr>
            <w:tcW w:w="943" w:type="dxa"/>
          </w:tcPr>
          <w:p w14:paraId="36A280E4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0%</w:t>
            </w:r>
          </w:p>
        </w:tc>
      </w:tr>
      <w:tr w:rsidR="00201EBA" w:rsidRPr="00083D3C" w14:paraId="6B96482F" w14:textId="77777777" w:rsidTr="00201EBA">
        <w:trPr>
          <w:trHeight w:val="850"/>
        </w:trPr>
        <w:tc>
          <w:tcPr>
            <w:tcW w:w="630" w:type="dxa"/>
          </w:tcPr>
          <w:p w14:paraId="513D4492" w14:textId="77777777" w:rsidR="00201EBA" w:rsidRPr="003B7039" w:rsidRDefault="00201EBA" w:rsidP="00201EBA">
            <w:pPr>
              <w:numPr>
                <w:ilvl w:val="0"/>
                <w:numId w:val="16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8681" w:type="dxa"/>
          </w:tcPr>
          <w:p w14:paraId="367C8429" w14:textId="77777777" w:rsidR="00201EBA" w:rsidRPr="003B7039" w:rsidRDefault="00201EBA" w:rsidP="00201EBA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 w:bidi="en-US"/>
              </w:rPr>
            </w:pPr>
            <w:r w:rsidRPr="003B7039">
              <w:rPr>
                <w:rFonts w:ascii="Sylfaen" w:hAnsi="Sylfaen"/>
                <w:i/>
                <w:sz w:val="18"/>
                <w:szCs w:val="18"/>
                <w:lang w:val="ka-GE"/>
              </w:rPr>
              <w:t>პრეზენტაციის ვიზუალური მხარე გამართულია, გამოყენებულია ეფექტური ტექნიკები, თვალსაჩინოებები; (10 %)</w:t>
            </w:r>
          </w:p>
        </w:tc>
        <w:tc>
          <w:tcPr>
            <w:tcW w:w="1029" w:type="dxa"/>
          </w:tcPr>
          <w:p w14:paraId="61E6DAAE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10%</w:t>
            </w:r>
          </w:p>
        </w:tc>
        <w:tc>
          <w:tcPr>
            <w:tcW w:w="900" w:type="dxa"/>
          </w:tcPr>
          <w:p w14:paraId="7060317B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5%</w:t>
            </w:r>
          </w:p>
        </w:tc>
        <w:tc>
          <w:tcPr>
            <w:tcW w:w="943" w:type="dxa"/>
          </w:tcPr>
          <w:p w14:paraId="35572795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0%</w:t>
            </w:r>
          </w:p>
        </w:tc>
      </w:tr>
    </w:tbl>
    <w:p w14:paraId="7F5C10BB" w14:textId="77777777" w:rsidR="00201EBA" w:rsidRDefault="00201EBA" w:rsidP="00201EBA">
      <w:pPr>
        <w:jc w:val="right"/>
        <w:rPr>
          <w:rFonts w:ascii="Sylfaen" w:hAnsi="Sylfaen"/>
          <w:lang w:val="ka-GE"/>
        </w:rPr>
      </w:pPr>
    </w:p>
    <w:p w14:paraId="09FAD83D" w14:textId="77777777" w:rsidR="00201EBA" w:rsidRDefault="00201EBA" w:rsidP="00201EBA">
      <w:pPr>
        <w:rPr>
          <w:rFonts w:ascii="Sylfaen" w:hAnsi="Sylfaen"/>
        </w:rPr>
      </w:pPr>
    </w:p>
    <w:p w14:paraId="77464AD6" w14:textId="77777777" w:rsidR="00201EBA" w:rsidRPr="004F02F4" w:rsidRDefault="00201EBA" w:rsidP="00201EBA">
      <w:pPr>
        <w:spacing w:after="0" w:line="240" w:lineRule="auto"/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</w:pPr>
      <w:r w:rsidRPr="004F02F4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დავალების შეფასების კრიტერიუმები</w:t>
      </w:r>
    </w:p>
    <w:p w14:paraId="5EB1FA29" w14:textId="77777777" w:rsidR="00201EBA" w:rsidRDefault="00201EBA" w:rsidP="00201EBA">
      <w:pPr>
        <w:rPr>
          <w:rFonts w:ascii="Sylfaen" w:hAnsi="Sylfaen"/>
        </w:rPr>
      </w:pPr>
    </w:p>
    <w:tbl>
      <w:tblPr>
        <w:tblStyle w:val="TableGrid"/>
        <w:tblW w:w="12397" w:type="dxa"/>
        <w:tblLayout w:type="fixed"/>
        <w:tblLook w:val="04A0" w:firstRow="1" w:lastRow="0" w:firstColumn="1" w:lastColumn="0" w:noHBand="0" w:noVBand="1"/>
      </w:tblPr>
      <w:tblGrid>
        <w:gridCol w:w="1423"/>
        <w:gridCol w:w="1800"/>
        <w:gridCol w:w="1977"/>
        <w:gridCol w:w="1800"/>
        <w:gridCol w:w="1980"/>
        <w:gridCol w:w="1890"/>
        <w:gridCol w:w="1527"/>
      </w:tblGrid>
      <w:tr w:rsidR="00201EBA" w14:paraId="2DE6B934" w14:textId="77777777" w:rsidTr="00201EBA">
        <w:trPr>
          <w:trHeight w:val="719"/>
        </w:trPr>
        <w:tc>
          <w:tcPr>
            <w:tcW w:w="1423" w:type="dxa"/>
            <w:shd w:val="clear" w:color="auto" w:fill="B8CCE4" w:themeFill="accent1" w:themeFillTint="66"/>
          </w:tcPr>
          <w:p w14:paraId="6CD6F200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ka-GE"/>
              </w:rPr>
              <w:t>ძირითადი კრიტერიუმი</w:t>
            </w:r>
          </w:p>
        </w:tc>
        <w:tc>
          <w:tcPr>
            <w:tcW w:w="1800" w:type="dxa"/>
            <w:shd w:val="clear" w:color="auto" w:fill="B8CCE4" w:themeFill="accent1" w:themeFillTint="66"/>
          </w:tcPr>
          <w:p w14:paraId="0D0ED48D" w14:textId="77777777" w:rsidR="00201EBA" w:rsidRPr="004F02F4" w:rsidRDefault="00201EBA" w:rsidP="00201EBA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0CFCE417" w14:textId="77777777" w:rsidR="00201EBA" w:rsidRPr="004F02F4" w:rsidRDefault="00201EBA" w:rsidP="00201EBA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4F02F4">
              <w:rPr>
                <w:rFonts w:ascii="Sylfaen" w:hAnsi="Sylfaen"/>
                <w:sz w:val="18"/>
                <w:szCs w:val="18"/>
                <w:lang w:val="ka-GE"/>
              </w:rPr>
              <w:t>ძირითადი კრიტურიუმის მაქსიმალური ქულის 0%</w:t>
            </w:r>
          </w:p>
        </w:tc>
        <w:tc>
          <w:tcPr>
            <w:tcW w:w="1977" w:type="dxa"/>
            <w:shd w:val="clear" w:color="auto" w:fill="B8CCE4" w:themeFill="accent1" w:themeFillTint="66"/>
          </w:tcPr>
          <w:p w14:paraId="5CC7090A" w14:textId="77777777" w:rsidR="00201EBA" w:rsidRPr="004F02F4" w:rsidRDefault="00201EBA" w:rsidP="00201EBA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4F02F4">
              <w:rPr>
                <w:rFonts w:ascii="Sylfaen" w:hAnsi="Sylfaen"/>
                <w:sz w:val="18"/>
                <w:szCs w:val="18"/>
                <w:lang w:val="ka-GE"/>
              </w:rPr>
              <w:t xml:space="preserve"> ძირითადი კრიტურიუმის მაქსიმალური ქულის 20%</w:t>
            </w:r>
          </w:p>
        </w:tc>
        <w:tc>
          <w:tcPr>
            <w:tcW w:w="1800" w:type="dxa"/>
            <w:shd w:val="clear" w:color="auto" w:fill="B8CCE4" w:themeFill="accent1" w:themeFillTint="66"/>
          </w:tcPr>
          <w:p w14:paraId="5AB2B7CC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ძირი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თ</w:t>
            </w:r>
            <w:r w:rsidRPr="004F02F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ადი კრიტურიუმის მაქსიმალური ქულის 40%</w:t>
            </w:r>
          </w:p>
        </w:tc>
        <w:tc>
          <w:tcPr>
            <w:tcW w:w="1980" w:type="dxa"/>
            <w:shd w:val="clear" w:color="auto" w:fill="B8CCE4" w:themeFill="accent1" w:themeFillTint="66"/>
          </w:tcPr>
          <w:p w14:paraId="1541EDEB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ძირითადი კრიტურიუმის მაქსიმალური ქულის 60%</w:t>
            </w:r>
          </w:p>
        </w:tc>
        <w:tc>
          <w:tcPr>
            <w:tcW w:w="1890" w:type="dxa"/>
            <w:shd w:val="clear" w:color="auto" w:fill="B8CCE4" w:themeFill="accent1" w:themeFillTint="66"/>
          </w:tcPr>
          <w:p w14:paraId="1D511DED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ძირითადი კრიტურიუმის მაქსიმალური ქულის 80%</w:t>
            </w:r>
          </w:p>
        </w:tc>
        <w:tc>
          <w:tcPr>
            <w:tcW w:w="1527" w:type="dxa"/>
            <w:shd w:val="clear" w:color="auto" w:fill="B8CCE4" w:themeFill="accent1" w:themeFillTint="66"/>
          </w:tcPr>
          <w:p w14:paraId="4BF5C080" w14:textId="77777777" w:rsidR="00201EBA" w:rsidRPr="004F02F4" w:rsidRDefault="00201EBA" w:rsidP="00201EBA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4F02F4">
              <w:rPr>
                <w:rFonts w:ascii="Sylfaen" w:hAnsi="Sylfaen"/>
                <w:sz w:val="18"/>
                <w:szCs w:val="18"/>
                <w:lang w:val="ka-GE"/>
              </w:rPr>
              <w:t>ძირითადი კრიტურიუმის მაქსიმალური ქულის 100%</w:t>
            </w:r>
          </w:p>
        </w:tc>
      </w:tr>
      <w:tr w:rsidR="00201EBA" w14:paraId="682C8A85" w14:textId="77777777" w:rsidTr="00201EBA">
        <w:tc>
          <w:tcPr>
            <w:tcW w:w="1423" w:type="dxa"/>
          </w:tcPr>
          <w:p w14:paraId="075BDD68" w14:textId="77777777" w:rsidR="00201EBA" w:rsidRPr="004F02F4" w:rsidRDefault="00201EBA" w:rsidP="00201EBA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ორგანიზაცია</w:t>
            </w:r>
          </w:p>
          <w:p w14:paraId="6A498644" w14:textId="77777777" w:rsidR="00201EBA" w:rsidRPr="004F02F4" w:rsidRDefault="00201EBA" w:rsidP="00201EBA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20%</w:t>
            </w:r>
          </w:p>
          <w:p w14:paraId="21B0D458" w14:textId="23B907DC" w:rsidR="00201EBA" w:rsidRPr="00262FFD" w:rsidRDefault="00201EBA" w:rsidP="00201EB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00" w:type="dxa"/>
          </w:tcPr>
          <w:p w14:paraId="17CEEE31" w14:textId="77777777" w:rsidR="00201EBA" w:rsidRPr="004F02F4" w:rsidRDefault="00201EBA" w:rsidP="00201EB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t xml:space="preserve">წერილობითი ტექსტი არაორგანიზებულია. არ გვხვდება ლოგიკური გადასვლები. </w:t>
            </w: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მოსაზრებები. მოსაზრებები უმეტესად მცდარი და დაუსაბუთებელია.</w:t>
            </w:r>
          </w:p>
        </w:tc>
        <w:tc>
          <w:tcPr>
            <w:tcW w:w="1977" w:type="dxa"/>
          </w:tcPr>
          <w:p w14:paraId="78948672" w14:textId="77777777" w:rsidR="00201EBA" w:rsidRPr="004F02F4" w:rsidRDefault="00201EBA" w:rsidP="00201EB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წერილობითი ტექსტი ნაკლებად ორგანიზებულია. იშვიათად გვხვდება პარაგრაფებსა და იდეებს შორის </w:t>
            </w: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გადასვლები. მოსაზრებები ფრაგმენტულად ფიქსირდება. ტექსტს აკლია ერთიანობა. დაშვებულია მნიშვნელოვანი შეცდომები.</w:t>
            </w:r>
          </w:p>
        </w:tc>
        <w:tc>
          <w:tcPr>
            <w:tcW w:w="1800" w:type="dxa"/>
          </w:tcPr>
          <w:p w14:paraId="74F6A98A" w14:textId="77777777" w:rsidR="00201EBA" w:rsidRPr="004F02F4" w:rsidRDefault="00201EBA" w:rsidP="00201EB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წერილობით ტექსტს აკლია ლოგიკური წყობა/ორგანიზება,  მოსაზრებები ძირითადად მართებული </w:t>
            </w: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თუმცა ფრაგმენტულია.</w:t>
            </w:r>
          </w:p>
        </w:tc>
        <w:tc>
          <w:tcPr>
            <w:tcW w:w="1980" w:type="dxa"/>
          </w:tcPr>
          <w:p w14:paraId="35D30327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წერილობითი ტექსტი ლოგიკურადაა ორგანიზებული. გამოყენებულია აზრობრივი ბმები ტექსტის </w:t>
            </w: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სხვადასხვა ნაწილებს შორის თუმცა არა ყოველთვის. გარკვეული მოსაზრებები გამოთქმულია ნაკლებად შესაფერის ადგილზე.</w:t>
            </w:r>
          </w:p>
        </w:tc>
        <w:tc>
          <w:tcPr>
            <w:tcW w:w="1890" w:type="dxa"/>
          </w:tcPr>
          <w:p w14:paraId="7B2CB7EC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lastRenderedPageBreak/>
              <w:t xml:space="preserve">წერილობითი ტექსტი თანმიმდევრული და ლოგიკურად ორგანიზებულია. თემატური გადასვლები </w:t>
            </w: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lastRenderedPageBreak/>
              <w:t>პარაგრაფებსა და მოსაზრებებს შორის, ქმნის იდეათა ერთობას.</w:t>
            </w:r>
          </w:p>
        </w:tc>
        <w:tc>
          <w:tcPr>
            <w:tcW w:w="1527" w:type="dxa"/>
          </w:tcPr>
          <w:p w14:paraId="7D98C0E2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წერილობით ტექსტი ლოგიკურად ორგანიზებული, ხოლო მოსაზრებები მკაფიოდ </w:t>
            </w: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დასაბუთებულია. აზრთა განვითარება და გადასვლები მკითხველს აძლევს დასკვნების გამოტანის საშუალებას.</w:t>
            </w:r>
          </w:p>
        </w:tc>
      </w:tr>
      <w:tr w:rsidR="00201EBA" w14:paraId="55D83BF5" w14:textId="77777777" w:rsidTr="00201EBA">
        <w:tc>
          <w:tcPr>
            <w:tcW w:w="1423" w:type="dxa"/>
          </w:tcPr>
          <w:p w14:paraId="0FCB0A3A" w14:textId="77777777" w:rsidR="00201EBA" w:rsidRPr="004F02F4" w:rsidRDefault="00201EBA" w:rsidP="00201EBA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lastRenderedPageBreak/>
              <w:t>შინაარსი</w:t>
            </w:r>
          </w:p>
          <w:p w14:paraId="7B541AD9" w14:textId="77777777" w:rsidR="00201EBA" w:rsidRPr="00D66090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30%</w:t>
            </w:r>
          </w:p>
        </w:tc>
        <w:tc>
          <w:tcPr>
            <w:tcW w:w="1800" w:type="dxa"/>
          </w:tcPr>
          <w:p w14:paraId="6496F77B" w14:textId="77777777" w:rsidR="00201EBA" w:rsidRPr="004F02F4" w:rsidRDefault="00201EBA" w:rsidP="00201EB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t xml:space="preserve">შინაარსი შეუსაბამო და გაუაზრებელია. </w:t>
            </w:r>
          </w:p>
        </w:tc>
        <w:tc>
          <w:tcPr>
            <w:tcW w:w="1977" w:type="dxa"/>
          </w:tcPr>
          <w:p w14:paraId="0EA1253E" w14:textId="77777777" w:rsidR="00201EBA" w:rsidRPr="004F02F4" w:rsidRDefault="00201EBA" w:rsidP="00201EB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t>შინაარსში ვხვდებით არაარგუმენტირებულ მსჯელობას. იგრძნობა მტკიცებულებაზე დაფუძნებული მსჯელობის ნაკლებობა.</w:t>
            </w:r>
          </w:p>
        </w:tc>
        <w:tc>
          <w:tcPr>
            <w:tcW w:w="1800" w:type="dxa"/>
          </w:tcPr>
          <w:p w14:paraId="571E8327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შინაარსში აზრი მკაფიოდაა წარმოდგენილი, ვხვდებით ანალიზისა და დასაბუთების მაგალითებს, თუმცა არა ყოველთვის. </w:t>
            </w:r>
          </w:p>
        </w:tc>
        <w:tc>
          <w:tcPr>
            <w:tcW w:w="1980" w:type="dxa"/>
          </w:tcPr>
          <w:p w14:paraId="489A61E2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შინაარსში ვხვდებით ანალიზისა და დასაბუთების მაგალითებს. მოსაზრებები თანმიმდევრული და მეტწილად მტკიცებულებაზე დაფუძნებულია. </w:t>
            </w:r>
          </w:p>
        </w:tc>
        <w:tc>
          <w:tcPr>
            <w:tcW w:w="1890" w:type="dxa"/>
          </w:tcPr>
          <w:p w14:paraId="65A9F876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შინაარსში კარგად ჩანს ავტორის ორიგინალური აზროვნება, მოსაზრებები გამყარებული და დასაბუთებულია სათანადო მტკიცებულებებით.</w:t>
            </w:r>
          </w:p>
        </w:tc>
        <w:tc>
          <w:tcPr>
            <w:tcW w:w="1527" w:type="dxa"/>
          </w:tcPr>
          <w:p w14:paraId="44ADAD25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t>შინაარსში იკვეთება ავტორის შესაძლებლობა მოახდინოს სხვადასხვა ინფორმაციის ღრმა ანალიზი და სინთეზი. მოსაზრებები გამოთქვას მკაფიოდ და არგუმენტირებულად.</w:t>
            </w:r>
          </w:p>
        </w:tc>
      </w:tr>
      <w:tr w:rsidR="00201EBA" w14:paraId="4B649BB7" w14:textId="77777777" w:rsidTr="00201EBA">
        <w:tc>
          <w:tcPr>
            <w:tcW w:w="1423" w:type="dxa"/>
          </w:tcPr>
          <w:p w14:paraId="638105D6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განვითარება დასმული საკითხის 30%</w:t>
            </w:r>
          </w:p>
        </w:tc>
        <w:tc>
          <w:tcPr>
            <w:tcW w:w="1800" w:type="dxa"/>
          </w:tcPr>
          <w:p w14:paraId="67C9C8CB" w14:textId="77777777" w:rsidR="00201EBA" w:rsidRPr="004F02F4" w:rsidRDefault="00201EBA" w:rsidP="00201EB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t>არ არის წარმოდგენილ კრიტიკული აზროვნების მაგალითები. მოსაზრებები არა დეტალიზებული და შეუსაბამოა.</w:t>
            </w:r>
          </w:p>
        </w:tc>
        <w:tc>
          <w:tcPr>
            <w:tcW w:w="1977" w:type="dxa"/>
          </w:tcPr>
          <w:p w14:paraId="4328FCB9" w14:textId="77777777" w:rsidR="00201EBA" w:rsidRPr="004F02F4" w:rsidRDefault="00201EBA" w:rsidP="00201EB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t>ძირითად პოსტულატებს აკლია დეტალური განვითარება. იშვიათია კრიტიკული აზროვნების მაგალითები.</w:t>
            </w:r>
          </w:p>
        </w:tc>
        <w:tc>
          <w:tcPr>
            <w:tcW w:w="1800" w:type="dxa"/>
          </w:tcPr>
          <w:p w14:paraId="16740B0B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t xml:space="preserve">ძირითადი პოსტულატები წარმოდგენილია მცირე დეტალიზაციით. ნაკლებად ვხვდებით კრიტიკული აზროვნების </w:t>
            </w: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მაგალითებს.</w:t>
            </w:r>
          </w:p>
        </w:tc>
        <w:tc>
          <w:tcPr>
            <w:tcW w:w="1980" w:type="dxa"/>
          </w:tcPr>
          <w:p w14:paraId="7CD8638F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lastRenderedPageBreak/>
              <w:t xml:space="preserve">ძირითადი პოსტულატები განვითარებულია შესაბამისი მონაცემების გამოყენებით.  ვხვდებით კრიტიკული აზროვნების </w:t>
            </w: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lastRenderedPageBreak/>
              <w:t>მაგალითებს.</w:t>
            </w:r>
          </w:p>
        </w:tc>
        <w:tc>
          <w:tcPr>
            <w:tcW w:w="1890" w:type="dxa"/>
          </w:tcPr>
          <w:p w14:paraId="1470587E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lastRenderedPageBreak/>
              <w:t xml:space="preserve">ძირითადი პოსტულატები განვითარებულია დეტალური ინფორმაციის გამოყენებით. მრავლად ვხვდებით კრიტიკული </w:t>
            </w: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lastRenderedPageBreak/>
              <w:t>აზროვნების მაგალითებს.</w:t>
            </w:r>
          </w:p>
        </w:tc>
        <w:tc>
          <w:tcPr>
            <w:tcW w:w="1527" w:type="dxa"/>
          </w:tcPr>
          <w:p w14:paraId="34FF90D9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ძირითადი პოსტულატები გამყარებულია შესაბამისი რაოდენობისა და შინაარსის მასალების გამოყენებით. </w:t>
            </w: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მკაფიოდაა წარმოდგენილი ლოგიკური აზროვნების მაგალითები მთელი ტექსტის განმავლობაში.</w:t>
            </w:r>
          </w:p>
        </w:tc>
      </w:tr>
      <w:tr w:rsidR="00201EBA" w14:paraId="17B186AD" w14:textId="77777777" w:rsidTr="00201EBA">
        <w:tc>
          <w:tcPr>
            <w:tcW w:w="1423" w:type="dxa"/>
          </w:tcPr>
          <w:p w14:paraId="6DB68EE0" w14:textId="77777777" w:rsidR="00201EBA" w:rsidRPr="004F02F4" w:rsidRDefault="00201EBA" w:rsidP="00201EBA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02F4">
              <w:rPr>
                <w:b/>
                <w:bCs/>
                <w:sz w:val="20"/>
                <w:szCs w:val="20"/>
                <w:lang w:val="ka-GE"/>
              </w:rPr>
              <w:lastRenderedPageBreak/>
              <w:t>სტილი</w:t>
            </w:r>
            <w:r w:rsidRPr="004F02F4">
              <w:rPr>
                <w:rFonts w:ascii="Sylfaen" w:hAnsi="Sylfaen"/>
                <w:b/>
                <w:bCs/>
                <w:sz w:val="20"/>
                <w:szCs w:val="20"/>
              </w:rPr>
              <w:t xml:space="preserve"> APA</w:t>
            </w:r>
          </w:p>
          <w:p w14:paraId="0F940796" w14:textId="77777777" w:rsidR="00201EBA" w:rsidRPr="004F02F4" w:rsidRDefault="00201EBA" w:rsidP="00201EBA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ტექსტის გამართულობა</w:t>
            </w:r>
            <w:r w:rsidRPr="004F02F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/ფორმა</w:t>
            </w:r>
          </w:p>
          <w:p w14:paraId="3CF3C1A9" w14:textId="77777777" w:rsidR="00201EBA" w:rsidRPr="004F02F4" w:rsidRDefault="00201EBA" w:rsidP="00201EBA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  <w:p w14:paraId="6E5944C3" w14:textId="77777777" w:rsidR="00201EBA" w:rsidRPr="00146E5E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20%</w:t>
            </w:r>
          </w:p>
        </w:tc>
        <w:tc>
          <w:tcPr>
            <w:tcW w:w="1800" w:type="dxa"/>
          </w:tcPr>
          <w:p w14:paraId="71AFDAE8" w14:textId="77777777" w:rsidR="00201EBA" w:rsidRPr="004F02F4" w:rsidRDefault="00201EBA" w:rsidP="00201EB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t>გრამატიკული შეცდომების გამო ტექსტი არ იკითხება.</w:t>
            </w:r>
          </w:p>
          <w:p w14:paraId="026DF00B" w14:textId="77777777" w:rsidR="00201EBA" w:rsidRPr="004F02F4" w:rsidRDefault="00201EBA" w:rsidP="00201EB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E9E8FEA" w14:textId="77777777" w:rsidR="00201EBA" w:rsidRPr="004F02F4" w:rsidRDefault="00201EBA" w:rsidP="00201EBA">
            <w:pPr>
              <w:rPr>
                <w:sz w:val="20"/>
                <w:szCs w:val="20"/>
              </w:rPr>
            </w:pP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t>სრულად დარღვეულია სტილი და ფორმა</w:t>
            </w:r>
          </w:p>
        </w:tc>
        <w:tc>
          <w:tcPr>
            <w:tcW w:w="1977" w:type="dxa"/>
          </w:tcPr>
          <w:p w14:paraId="3403ED83" w14:textId="77777777" w:rsidR="00201EBA" w:rsidRPr="004F02F4" w:rsidRDefault="00201EBA" w:rsidP="00201EB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t>უმეტესად გადმოცემულია მარტივი წინადადებებით. წინადადებების სტრუქტურა, გამოთქმები, რიტორიკული (დარწმუნების) ხერხები და აქცენტები ერთფეროვანია</w:t>
            </w:r>
            <w:r w:rsidRPr="004F02F4">
              <w:rPr>
                <w:sz w:val="20"/>
                <w:szCs w:val="20"/>
              </w:rPr>
              <w:t>.</w:t>
            </w:r>
          </w:p>
          <w:p w14:paraId="15BB7B7B" w14:textId="77777777" w:rsidR="00201EBA" w:rsidRPr="004F02F4" w:rsidRDefault="00201EBA" w:rsidP="00201EB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547CDCB3" w14:textId="77777777" w:rsidR="00201EBA" w:rsidRPr="004F02F4" w:rsidRDefault="00201EBA" w:rsidP="00201EBA">
            <w:pPr>
              <w:rPr>
                <w:sz w:val="20"/>
                <w:szCs w:val="20"/>
              </w:rPr>
            </w:pPr>
            <w:r w:rsidRPr="004F02F4">
              <w:rPr>
                <w:rFonts w:ascii="Sylfaen" w:hAnsi="Sylfaen" w:cs="Sylfaen"/>
                <w:sz w:val="20"/>
                <w:szCs w:val="20"/>
              </w:rPr>
              <w:t>დაშვებულია</w:t>
            </w:r>
            <w:r w:rsidRPr="004F02F4">
              <w:rPr>
                <w:sz w:val="20"/>
                <w:szCs w:val="20"/>
              </w:rPr>
              <w:t xml:space="preserve"> </w:t>
            </w:r>
            <w:r w:rsidRPr="004F02F4">
              <w:rPr>
                <w:rFonts w:ascii="Sylfaen" w:hAnsi="Sylfaen" w:cs="Sylfaen"/>
                <w:sz w:val="20"/>
                <w:szCs w:val="20"/>
              </w:rPr>
              <w:t>მრავალი</w:t>
            </w:r>
            <w:r w:rsidRPr="004F02F4">
              <w:rPr>
                <w:sz w:val="20"/>
                <w:szCs w:val="20"/>
              </w:rPr>
              <w:t xml:space="preserve"> </w:t>
            </w:r>
            <w:r w:rsidRPr="004F02F4">
              <w:rPr>
                <w:rFonts w:ascii="Sylfaen" w:hAnsi="Sylfaen" w:cs="Sylfaen"/>
                <w:sz w:val="20"/>
                <w:szCs w:val="20"/>
              </w:rPr>
              <w:t>გრამატიკული</w:t>
            </w:r>
            <w:r w:rsidRPr="004F02F4">
              <w:rPr>
                <w:sz w:val="20"/>
                <w:szCs w:val="20"/>
              </w:rPr>
              <w:t xml:space="preserve"> </w:t>
            </w:r>
            <w:r w:rsidRPr="004F02F4">
              <w:rPr>
                <w:rFonts w:ascii="Sylfaen" w:hAnsi="Sylfaen" w:cs="Sylfaen"/>
                <w:sz w:val="20"/>
                <w:szCs w:val="20"/>
              </w:rPr>
              <w:t>შეცდომა</w:t>
            </w:r>
            <w:r w:rsidRPr="004F02F4">
              <w:rPr>
                <w:sz w:val="20"/>
                <w:szCs w:val="20"/>
              </w:rPr>
              <w:t xml:space="preserve">. </w:t>
            </w:r>
            <w:r w:rsidRPr="004F02F4">
              <w:rPr>
                <w:rFonts w:ascii="Sylfaen" w:hAnsi="Sylfaen" w:cs="Sylfaen"/>
                <w:sz w:val="20"/>
                <w:szCs w:val="20"/>
              </w:rPr>
              <w:t>მკითხველს</w:t>
            </w:r>
            <w:r w:rsidRPr="004F02F4">
              <w:rPr>
                <w:sz w:val="20"/>
                <w:szCs w:val="20"/>
              </w:rPr>
              <w:t xml:space="preserve"> </w:t>
            </w:r>
            <w:r w:rsidRPr="004F02F4">
              <w:rPr>
                <w:rFonts w:ascii="Sylfaen" w:hAnsi="Sylfaen" w:cs="Sylfaen"/>
                <w:sz w:val="20"/>
                <w:szCs w:val="20"/>
              </w:rPr>
              <w:t>უჭირს</w:t>
            </w:r>
            <w:r w:rsidRPr="004F02F4">
              <w:rPr>
                <w:sz w:val="20"/>
                <w:szCs w:val="20"/>
              </w:rPr>
              <w:t xml:space="preserve"> </w:t>
            </w:r>
            <w:r w:rsidRPr="004F02F4">
              <w:rPr>
                <w:rFonts w:ascii="Sylfaen" w:hAnsi="Sylfaen" w:cs="Sylfaen"/>
                <w:sz w:val="20"/>
                <w:szCs w:val="20"/>
              </w:rPr>
              <w:t>კითხვა</w:t>
            </w:r>
            <w:r w:rsidRPr="004F02F4">
              <w:rPr>
                <w:sz w:val="20"/>
                <w:szCs w:val="20"/>
              </w:rPr>
              <w:t xml:space="preserve"> </w:t>
            </w:r>
            <w:r w:rsidRPr="004F02F4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4F02F4">
              <w:rPr>
                <w:sz w:val="20"/>
                <w:szCs w:val="20"/>
              </w:rPr>
              <w:t xml:space="preserve"> </w:t>
            </w:r>
            <w:r w:rsidRPr="004F02F4">
              <w:rPr>
                <w:rFonts w:ascii="Sylfaen" w:hAnsi="Sylfaen" w:cs="Sylfaen"/>
                <w:sz w:val="20"/>
                <w:szCs w:val="20"/>
              </w:rPr>
              <w:t>აზრის</w:t>
            </w:r>
            <w:r w:rsidRPr="004F02F4">
              <w:rPr>
                <w:sz w:val="20"/>
                <w:szCs w:val="20"/>
              </w:rPr>
              <w:t xml:space="preserve"> </w:t>
            </w:r>
            <w:r w:rsidRPr="004F02F4">
              <w:rPr>
                <w:rFonts w:ascii="Sylfaen" w:hAnsi="Sylfaen" w:cs="Sylfaen"/>
                <w:sz w:val="20"/>
                <w:szCs w:val="20"/>
              </w:rPr>
              <w:t>გამოტანა</w:t>
            </w:r>
            <w:r w:rsidRPr="004F02F4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552B8FA6" w14:textId="77777777" w:rsidR="00201EBA" w:rsidRPr="004F02F4" w:rsidRDefault="00201EBA" w:rsidP="00201EB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t>წინადადებების სტრუქტურა, გამოთქმები, რიტორიკული (დარწმუნების) ხერხები და აქცენტები გარკვეულწილად აკმაყოფილებს  მოთხოვნებს</w:t>
            </w:r>
          </w:p>
          <w:p w14:paraId="0332BE3B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მცირე</w:t>
            </w:r>
          </w:p>
          <w:p w14:paraId="4CB898A0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</w:p>
          <w:p w14:paraId="60C41EFF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გრამატიკული შეცდომები. რამდენიმე ადგილზე მკითხველს უჭირს აზრის გამოტანა.</w:t>
            </w:r>
          </w:p>
        </w:tc>
        <w:tc>
          <w:tcPr>
            <w:tcW w:w="1980" w:type="dxa"/>
          </w:tcPr>
          <w:p w14:paraId="5EE60A8E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სტილი თითქმის მოთხოვნების დონეზეა; გადმოცემის ტონი მისაღებია და გამოყენებული რიტორიკული (დარწმუნების) ხერხები კარგად გადმოსცემს არსს; წინადადებების მრავალფეროვანი სტილი ეფექტურად არის გამოყენებული.</w:t>
            </w:r>
          </w:p>
          <w:p w14:paraId="3A2FD555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ტექსტში გვხვდება გრამატიკული შეცდომები, თუმცა მკითხველს არ ექმნება აზრის გამოტანის სირთულე.</w:t>
            </w:r>
          </w:p>
        </w:tc>
        <w:tc>
          <w:tcPr>
            <w:tcW w:w="1890" w:type="dxa"/>
          </w:tcPr>
          <w:p w14:paraId="5817FF5C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სტილი თითქმის მოთხოვნების დონეზეა; გადმოცემის ტონი მისაღებია და გამოყენებული </w:t>
            </w: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t>რიტორიკული (დარწმუნების) ხერხები კარგად გადმოსცემს არსს</w:t>
            </w: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; წინადადებების მრავალფეროვანი სტილი ეფექტურად არის გამოყენებული.</w:t>
            </w:r>
          </w:p>
          <w:p w14:paraId="2BAC5253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14:paraId="0CDF1532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უმნიშვნელო გრამატიკული შეცდომები. არ ირღვევა იდეათა თანამიმდევრულობა.</w:t>
            </w:r>
          </w:p>
        </w:tc>
        <w:tc>
          <w:tcPr>
            <w:tcW w:w="1527" w:type="dxa"/>
          </w:tcPr>
          <w:p w14:paraId="653CC6E0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აღემატება მოთხოვნილს</w:t>
            </w:r>
          </w:p>
          <w:p w14:paraId="67A6638D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დონეს; გადმოცემის ტონი და  </w:t>
            </w: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t xml:space="preserve">რიტორიკული (დარწმუნების) ხერხები ეფექტურად არის </w:t>
            </w: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გამოყენებული; წინადადებებეის სტრუქტურები და ფორმები მრავალფეროვაია.</w:t>
            </w:r>
          </w:p>
          <w:p w14:paraId="754612CD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14:paraId="1C4C48F9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14:paraId="35982DBB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არ ფიქსირდება გრამატიკულ</w:t>
            </w: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lastRenderedPageBreak/>
              <w:t>ი შეცდომები.</w:t>
            </w:r>
          </w:p>
          <w:p w14:paraId="2A1F3E65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14:paraId="0BA96BE8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14:paraId="7D9D5422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</w:tc>
      </w:tr>
    </w:tbl>
    <w:p w14:paraId="10886B19" w14:textId="77777777" w:rsidR="00201EBA" w:rsidRDefault="00201EBA" w:rsidP="00201EBA">
      <w:pPr>
        <w:rPr>
          <w:rFonts w:ascii="Sylfaen" w:hAnsi="Sylfaen"/>
        </w:rPr>
      </w:pPr>
    </w:p>
    <w:p w14:paraId="580700E5" w14:textId="77777777" w:rsidR="00006DD6" w:rsidRDefault="00006DD6" w:rsidP="00006DD6">
      <w:pPr>
        <w:rPr>
          <w:rFonts w:ascii="Sylfaen" w:hAnsi="Sylfaen"/>
          <w:lang w:val="ka-GE"/>
        </w:rPr>
      </w:pPr>
    </w:p>
    <w:tbl>
      <w:tblPr>
        <w:tblStyle w:val="TableGrid"/>
        <w:tblW w:w="12180" w:type="dxa"/>
        <w:tblLayout w:type="fixed"/>
        <w:tblLook w:val="04A0" w:firstRow="1" w:lastRow="0" w:firstColumn="1" w:lastColumn="0" w:noHBand="0" w:noVBand="1"/>
      </w:tblPr>
      <w:tblGrid>
        <w:gridCol w:w="720"/>
        <w:gridCol w:w="2420"/>
        <w:gridCol w:w="2577"/>
        <w:gridCol w:w="1998"/>
        <w:gridCol w:w="1905"/>
        <w:gridCol w:w="2560"/>
      </w:tblGrid>
      <w:tr w:rsidR="0009021F" w:rsidRPr="00AA3F34" w14:paraId="72D0395B" w14:textId="77777777" w:rsidTr="00274646">
        <w:trPr>
          <w:trHeight w:val="440"/>
        </w:trPr>
        <w:tc>
          <w:tcPr>
            <w:tcW w:w="5717" w:type="dxa"/>
            <w:gridSpan w:val="3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3E5B1670" w14:textId="77777777" w:rsidR="0009021F" w:rsidRPr="00F23A3B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F23A3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F23A3B">
              <w:rPr>
                <w:rFonts w:ascii="Sylfaen" w:hAnsi="Sylfaen"/>
                <w:i/>
                <w:sz w:val="18"/>
                <w:szCs w:val="18"/>
                <w:lang w:val="ka-GE"/>
              </w:rPr>
              <w:t>რეფერატის, დავალების  შეფასების კრიტერიუმები</w:t>
            </w:r>
          </w:p>
          <w:p w14:paraId="4778A2A0" w14:textId="77777777" w:rsidR="0009021F" w:rsidRPr="00F23A3B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F23A3B">
              <w:rPr>
                <w:rFonts w:ascii="Sylfaen" w:hAnsi="Sylfaen"/>
                <w:i/>
                <w:sz w:val="18"/>
                <w:szCs w:val="18"/>
                <w:lang w:val="ka-GE"/>
              </w:rPr>
              <w:t>მაქსიმალური ქულა :  რეფერატი  -30 ქულა;</w:t>
            </w:r>
          </w:p>
          <w:p w14:paraId="7A03C018" w14:textId="77777777" w:rsidR="0009021F" w:rsidRPr="00F23A3B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F23A3B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                                        </w:t>
            </w:r>
          </w:p>
        </w:tc>
        <w:tc>
          <w:tcPr>
            <w:tcW w:w="1998" w:type="dxa"/>
            <w:vMerge w:val="restart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7CED4F1A" w14:textId="77777777" w:rsidR="0009021F" w:rsidRPr="00AA3F34" w:rsidRDefault="0009021F" w:rsidP="00274646">
            <w:pPr>
              <w:spacing w:after="200"/>
              <w:jc w:val="center"/>
              <w:rPr>
                <w:rFonts w:ascii="Sylfaen" w:hAnsi="Sylfaen"/>
                <w:b/>
                <w:bCs/>
                <w:i/>
                <w:sz w:val="18"/>
                <w:szCs w:val="18"/>
                <w:lang w:val="ka-GE"/>
              </w:rPr>
            </w:pPr>
          </w:p>
          <w:p w14:paraId="37009859" w14:textId="77777777" w:rsidR="0009021F" w:rsidRDefault="0009021F" w:rsidP="00274646">
            <w:pPr>
              <w:spacing w:after="200"/>
              <w:jc w:val="center"/>
              <w:rPr>
                <w:rFonts w:ascii="Sylfaen" w:hAnsi="Sylfaen"/>
                <w:b/>
                <w:bCs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b/>
                <w:bCs/>
                <w:i/>
                <w:sz w:val="18"/>
                <w:szCs w:val="18"/>
                <w:lang w:val="ka-GE"/>
              </w:rPr>
              <w:t>საუკეთესო</w:t>
            </w:r>
          </w:p>
          <w:p w14:paraId="2CE16A92" w14:textId="77777777" w:rsidR="0009021F" w:rsidRDefault="0009021F" w:rsidP="00274646">
            <w:pPr>
              <w:spacing w:after="200"/>
              <w:jc w:val="center"/>
              <w:rPr>
                <w:rFonts w:ascii="Sylfaen" w:hAnsi="Sylfaen"/>
                <w:b/>
                <w:bCs/>
                <w:i/>
                <w:sz w:val="18"/>
                <w:szCs w:val="18"/>
                <w:lang w:val="ka-GE"/>
              </w:rPr>
            </w:pPr>
          </w:p>
          <w:p w14:paraId="5EC22D84" w14:textId="77777777" w:rsidR="0009021F" w:rsidRPr="00AA3F34" w:rsidRDefault="0009021F" w:rsidP="00274646">
            <w:pPr>
              <w:spacing w:after="200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ძირითადი კრიტერიუმის 100%</w:t>
            </w:r>
          </w:p>
        </w:tc>
        <w:tc>
          <w:tcPr>
            <w:tcW w:w="1905" w:type="dxa"/>
            <w:vMerge w:val="restart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5A590FEC" w14:textId="77777777" w:rsidR="0009021F" w:rsidRPr="00AA3F34" w:rsidRDefault="0009021F" w:rsidP="00274646">
            <w:pPr>
              <w:spacing w:after="200"/>
              <w:jc w:val="center"/>
              <w:rPr>
                <w:rFonts w:ascii="Sylfaen" w:hAnsi="Sylfaen"/>
                <w:b/>
                <w:bCs/>
                <w:i/>
                <w:sz w:val="18"/>
                <w:szCs w:val="18"/>
                <w:lang w:val="ka-GE"/>
              </w:rPr>
            </w:pPr>
          </w:p>
          <w:p w14:paraId="25C4AAF3" w14:textId="77777777" w:rsidR="0009021F" w:rsidRDefault="0009021F" w:rsidP="00274646">
            <w:pPr>
              <w:spacing w:after="200"/>
              <w:jc w:val="center"/>
              <w:rPr>
                <w:rFonts w:ascii="Sylfaen" w:hAnsi="Sylfaen"/>
                <w:b/>
                <w:bCs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b/>
                <w:bCs/>
                <w:i/>
                <w:sz w:val="18"/>
                <w:szCs w:val="18"/>
                <w:lang w:val="ka-GE"/>
              </w:rPr>
              <w:t>საშუალო</w:t>
            </w:r>
          </w:p>
          <w:p w14:paraId="04DEFA6E" w14:textId="77777777" w:rsidR="0009021F" w:rsidRDefault="0009021F" w:rsidP="00274646">
            <w:pPr>
              <w:spacing w:after="200"/>
              <w:jc w:val="center"/>
              <w:rPr>
                <w:rFonts w:ascii="Sylfaen" w:hAnsi="Sylfaen"/>
                <w:b/>
                <w:bCs/>
                <w:i/>
                <w:sz w:val="18"/>
                <w:szCs w:val="18"/>
                <w:lang w:val="ka-GE"/>
              </w:rPr>
            </w:pPr>
          </w:p>
          <w:p w14:paraId="793A12BE" w14:textId="77777777" w:rsidR="0009021F" w:rsidRPr="00AA3F34" w:rsidRDefault="0009021F" w:rsidP="00274646">
            <w:pPr>
              <w:spacing w:after="200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ძირითადი კრიტერიუმის </w:t>
            </w:r>
            <w:r>
              <w:rPr>
                <w:rFonts w:ascii="Sylfaen" w:hAnsi="Sylfaen"/>
                <w:b/>
                <w:bCs/>
                <w:i/>
                <w:sz w:val="18"/>
                <w:szCs w:val="18"/>
                <w:lang w:val="ka-GE"/>
              </w:rPr>
              <w:t>50%</w:t>
            </w:r>
          </w:p>
        </w:tc>
        <w:tc>
          <w:tcPr>
            <w:tcW w:w="2560" w:type="dxa"/>
            <w:vMerge w:val="restart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43EDF97C" w14:textId="77777777" w:rsidR="0009021F" w:rsidRPr="00AA3F34" w:rsidRDefault="0009021F" w:rsidP="00274646">
            <w:pPr>
              <w:spacing w:after="200"/>
              <w:jc w:val="center"/>
              <w:rPr>
                <w:rFonts w:ascii="Sylfaen" w:hAnsi="Sylfaen"/>
                <w:b/>
                <w:bCs/>
                <w:i/>
                <w:sz w:val="18"/>
                <w:szCs w:val="18"/>
                <w:lang w:val="ka-GE"/>
              </w:rPr>
            </w:pPr>
          </w:p>
          <w:p w14:paraId="1B88EAA2" w14:textId="77777777" w:rsidR="0009021F" w:rsidRDefault="0009021F" w:rsidP="00274646">
            <w:pPr>
              <w:spacing w:after="200"/>
              <w:jc w:val="center"/>
              <w:rPr>
                <w:rFonts w:ascii="Sylfaen" w:hAnsi="Sylfaen"/>
                <w:b/>
                <w:bCs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b/>
                <w:bCs/>
                <w:i/>
                <w:sz w:val="18"/>
                <w:szCs w:val="18"/>
                <w:lang w:val="ka-GE"/>
              </w:rPr>
              <w:t>წარუმატებელი</w:t>
            </w:r>
          </w:p>
          <w:p w14:paraId="6E9E017F" w14:textId="77777777" w:rsidR="0009021F" w:rsidRDefault="0009021F" w:rsidP="00274646">
            <w:pPr>
              <w:spacing w:after="200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3EAC4B44" w14:textId="77777777" w:rsidR="0009021F" w:rsidRPr="00AA3F34" w:rsidRDefault="0009021F" w:rsidP="00274646">
            <w:pPr>
              <w:spacing w:after="200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ძირითადი კრიტერიუმის </w:t>
            </w:r>
            <w:r>
              <w:rPr>
                <w:rFonts w:ascii="Sylfaen" w:hAnsi="Sylfaen"/>
                <w:b/>
                <w:bCs/>
                <w:i/>
                <w:sz w:val="18"/>
                <w:szCs w:val="18"/>
                <w:lang w:val="ka-GE"/>
              </w:rPr>
              <w:t>0%</w:t>
            </w:r>
          </w:p>
        </w:tc>
      </w:tr>
      <w:tr w:rsidR="0009021F" w:rsidRPr="00AA3F34" w14:paraId="2F30E8D2" w14:textId="77777777" w:rsidTr="00274646">
        <w:trPr>
          <w:trHeight w:val="1002"/>
        </w:trPr>
        <w:tc>
          <w:tcPr>
            <w:tcW w:w="3140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3935471A" w14:textId="77777777" w:rsidR="0009021F" w:rsidRPr="00AA3F34" w:rsidRDefault="0009021F" w:rsidP="00274646">
            <w:pPr>
              <w:spacing w:after="20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                                 </w:t>
            </w:r>
          </w:p>
          <w:p w14:paraId="4BF591C7" w14:textId="77777777" w:rsidR="0009021F" w:rsidRPr="00AA3F34" w:rsidRDefault="0009021F" w:rsidP="00274646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b/>
                <w:sz w:val="18"/>
                <w:szCs w:val="18"/>
                <w:lang w:val="ka-GE"/>
              </w:rPr>
              <w:t>შეფასების ინდიკატორი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6E65743" w14:textId="77777777" w:rsidR="0009021F" w:rsidRPr="00AA3F34" w:rsidRDefault="0009021F" w:rsidP="00274646">
            <w:pPr>
              <w:spacing w:after="20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6DAE6241" w14:textId="77777777" w:rsidR="0009021F" w:rsidRPr="00AA3F34" w:rsidRDefault="0009021F" w:rsidP="00274646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b/>
                <w:sz w:val="18"/>
                <w:szCs w:val="18"/>
                <w:lang w:val="ka-GE"/>
              </w:rPr>
              <w:t>შეფასების კრიტერიუმი</w:t>
            </w:r>
          </w:p>
        </w:tc>
        <w:tc>
          <w:tcPr>
            <w:tcW w:w="1998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55FC4B4D" w14:textId="77777777" w:rsidR="0009021F" w:rsidRPr="00AA3F34" w:rsidRDefault="0009021F" w:rsidP="00274646">
            <w:pPr>
              <w:rPr>
                <w:rFonts w:ascii="Sylfaen" w:hAnsi="Sylfaen"/>
                <w:b/>
                <w:bCs/>
                <w:i/>
                <w:sz w:val="18"/>
                <w:szCs w:val="18"/>
                <w:lang w:val="ka-GE"/>
              </w:rPr>
            </w:pPr>
          </w:p>
        </w:tc>
        <w:tc>
          <w:tcPr>
            <w:tcW w:w="1905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4AE1B432" w14:textId="77777777" w:rsidR="0009021F" w:rsidRPr="00AA3F34" w:rsidRDefault="0009021F" w:rsidP="00274646">
            <w:pPr>
              <w:rPr>
                <w:rFonts w:ascii="Sylfaen" w:hAnsi="Sylfaen"/>
                <w:b/>
                <w:bCs/>
                <w:i/>
                <w:sz w:val="18"/>
                <w:szCs w:val="18"/>
                <w:lang w:val="ka-GE"/>
              </w:rPr>
            </w:pPr>
          </w:p>
        </w:tc>
        <w:tc>
          <w:tcPr>
            <w:tcW w:w="2560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4FCAB93B" w14:textId="77777777" w:rsidR="0009021F" w:rsidRPr="00AA3F34" w:rsidRDefault="0009021F" w:rsidP="00274646">
            <w:pPr>
              <w:rPr>
                <w:rFonts w:ascii="Sylfaen" w:hAnsi="Sylfaen"/>
                <w:b/>
                <w:bCs/>
                <w:i/>
                <w:sz w:val="18"/>
                <w:szCs w:val="18"/>
                <w:lang w:val="ka-GE"/>
              </w:rPr>
            </w:pPr>
          </w:p>
        </w:tc>
      </w:tr>
      <w:tr w:rsidR="0009021F" w:rsidRPr="00AA3F34" w14:paraId="6157E6EC" w14:textId="77777777" w:rsidTr="00274646">
        <w:trPr>
          <w:trHeight w:val="143"/>
        </w:trPr>
        <w:tc>
          <w:tcPr>
            <w:tcW w:w="5717" w:type="dxa"/>
            <w:gridSpan w:val="3"/>
            <w:shd w:val="clear" w:color="auto" w:fill="DBE5F1" w:themeFill="accent1" w:themeFillTint="33"/>
          </w:tcPr>
          <w:p w14:paraId="026098B5" w14:textId="77777777" w:rsidR="0009021F" w:rsidRPr="00AA3F34" w:rsidRDefault="0009021F" w:rsidP="00274646">
            <w:pPr>
              <w:spacing w:after="200"/>
              <w:rPr>
                <w:rFonts w:ascii="Sylfaen" w:hAnsi="Sylfaen"/>
                <w:b/>
                <w:sz w:val="18"/>
                <w:szCs w:val="18"/>
                <w:u w:val="single"/>
                <w:lang w:val="ka-GE" w:bidi="en-US"/>
              </w:rPr>
            </w:pPr>
            <w:r w:rsidRPr="00AA3F34">
              <w:rPr>
                <w:rFonts w:ascii="Sylfaen" w:hAnsi="Sylfaen"/>
                <w:b/>
                <w:i/>
                <w:iCs/>
                <w:sz w:val="18"/>
                <w:szCs w:val="18"/>
                <w:u w:val="single"/>
                <w:lang w:val="ka-GE"/>
              </w:rPr>
              <w:t>შესავალი ნაწილი</w:t>
            </w:r>
            <w:r w:rsidRPr="00AA3F34">
              <w:rPr>
                <w:rFonts w:ascii="Sylfaen" w:hAnsi="Sylfaen"/>
                <w:b/>
                <w:sz w:val="18"/>
                <w:szCs w:val="18"/>
                <w:u w:val="single"/>
                <w:lang w:val="ka-GE" w:bidi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8" w:type="dxa"/>
            <w:vMerge/>
            <w:shd w:val="clear" w:color="auto" w:fill="B8CCE4" w:themeFill="accent1" w:themeFillTint="66"/>
          </w:tcPr>
          <w:p w14:paraId="4ECF181E" w14:textId="77777777" w:rsidR="0009021F" w:rsidRPr="00AA3F34" w:rsidRDefault="0009021F" w:rsidP="00274646">
            <w:pPr>
              <w:spacing w:after="20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905" w:type="dxa"/>
            <w:vMerge/>
            <w:shd w:val="clear" w:color="auto" w:fill="B8CCE4" w:themeFill="accent1" w:themeFillTint="66"/>
          </w:tcPr>
          <w:p w14:paraId="79DD11DC" w14:textId="77777777" w:rsidR="0009021F" w:rsidRPr="00AA3F34" w:rsidRDefault="0009021F" w:rsidP="00274646">
            <w:pPr>
              <w:spacing w:after="20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560" w:type="dxa"/>
            <w:vMerge/>
            <w:shd w:val="clear" w:color="auto" w:fill="B8CCE4" w:themeFill="accent1" w:themeFillTint="66"/>
          </w:tcPr>
          <w:p w14:paraId="31032965" w14:textId="77777777" w:rsidR="0009021F" w:rsidRPr="00AA3F34" w:rsidRDefault="0009021F" w:rsidP="00274646">
            <w:pPr>
              <w:spacing w:after="20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</w:tr>
      <w:tr w:rsidR="0009021F" w:rsidRPr="00AA3F34" w14:paraId="5BF3EC0F" w14:textId="77777777" w:rsidTr="00274646">
        <w:trPr>
          <w:trHeight w:val="1194"/>
        </w:trPr>
        <w:tc>
          <w:tcPr>
            <w:tcW w:w="720" w:type="dxa"/>
          </w:tcPr>
          <w:p w14:paraId="0442E6C5" w14:textId="77777777" w:rsidR="0009021F" w:rsidRPr="00AA3F34" w:rsidRDefault="0009021F" w:rsidP="00274646">
            <w:pPr>
              <w:numPr>
                <w:ilvl w:val="0"/>
                <w:numId w:val="34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ზ</w:t>
            </w:r>
          </w:p>
        </w:tc>
        <w:tc>
          <w:tcPr>
            <w:tcW w:w="2420" w:type="dxa"/>
          </w:tcPr>
          <w:p w14:paraId="159BD0C9" w14:textId="77777777" w:rsidR="0009021F" w:rsidRPr="00AA3F34" w:rsidRDefault="0009021F" w:rsidP="00274646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თემის პრობლემატიკა (10%)</w:t>
            </w:r>
          </w:p>
        </w:tc>
        <w:tc>
          <w:tcPr>
            <w:tcW w:w="2577" w:type="dxa"/>
          </w:tcPr>
          <w:p w14:paraId="15A571DC" w14:textId="77777777" w:rsidR="0009021F" w:rsidRPr="00AA3F34" w:rsidRDefault="0009021F" w:rsidP="00274646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 xml:space="preserve">პრობლემის აქტუალობა; </w:t>
            </w:r>
          </w:p>
        </w:tc>
        <w:tc>
          <w:tcPr>
            <w:tcW w:w="1998" w:type="dxa"/>
          </w:tcPr>
          <w:p w14:paraId="070DB94D" w14:textId="77777777" w:rsidR="0009021F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პრობლემა აქტუალურია</w:t>
            </w:r>
          </w:p>
          <w:p w14:paraId="348A712D" w14:textId="77777777" w:rsidR="0009021F" w:rsidRPr="00AA3F34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  <w:tc>
          <w:tcPr>
            <w:tcW w:w="1905" w:type="dxa"/>
          </w:tcPr>
          <w:p w14:paraId="3E2499A6" w14:textId="77777777" w:rsidR="0009021F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პრობლემა მეტნაკლებად აქტუალურია</w:t>
            </w:r>
          </w:p>
          <w:p w14:paraId="1D274807" w14:textId="77777777" w:rsidR="0009021F" w:rsidRPr="00AA3F34" w:rsidRDefault="0009021F" w:rsidP="00274646">
            <w:pPr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  <w:tc>
          <w:tcPr>
            <w:tcW w:w="2560" w:type="dxa"/>
          </w:tcPr>
          <w:p w14:paraId="0702FC67" w14:textId="77777777" w:rsidR="0009021F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პრობლემა აქტუალური არ არის</w:t>
            </w:r>
          </w:p>
          <w:p w14:paraId="1899B650" w14:textId="77777777" w:rsidR="0009021F" w:rsidRPr="00AA3F34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</w:tr>
      <w:tr w:rsidR="0009021F" w:rsidRPr="00AA3F34" w14:paraId="03E2C625" w14:textId="77777777" w:rsidTr="00274646">
        <w:trPr>
          <w:trHeight w:val="1610"/>
        </w:trPr>
        <w:tc>
          <w:tcPr>
            <w:tcW w:w="720" w:type="dxa"/>
            <w:vMerge w:val="restart"/>
          </w:tcPr>
          <w:p w14:paraId="37B3E2DA" w14:textId="77777777" w:rsidR="0009021F" w:rsidRPr="00AA3F34" w:rsidRDefault="0009021F" w:rsidP="00274646">
            <w:pPr>
              <w:numPr>
                <w:ilvl w:val="0"/>
                <w:numId w:val="34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420" w:type="dxa"/>
            <w:vMerge w:val="restart"/>
          </w:tcPr>
          <w:p w14:paraId="0B129226" w14:textId="77777777" w:rsidR="0009021F" w:rsidRPr="00AA3F34" w:rsidRDefault="0009021F" w:rsidP="00274646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მიზანი და ამოცანები (10%)</w:t>
            </w:r>
          </w:p>
        </w:tc>
        <w:tc>
          <w:tcPr>
            <w:tcW w:w="2577" w:type="dxa"/>
          </w:tcPr>
          <w:p w14:paraId="627D842F" w14:textId="77777777" w:rsidR="0009021F" w:rsidRPr="00AA3F34" w:rsidRDefault="0009021F" w:rsidP="00274646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ა) მიზნის ფორმულირება; (5%)</w:t>
            </w:r>
          </w:p>
        </w:tc>
        <w:tc>
          <w:tcPr>
            <w:tcW w:w="1998" w:type="dxa"/>
          </w:tcPr>
          <w:p w14:paraId="0444EAC0" w14:textId="77777777" w:rsidR="0009021F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მიზანი ფორმულირებულია მკაფიოდ და ნათლად;</w:t>
            </w:r>
          </w:p>
          <w:p w14:paraId="62EE7BE6" w14:textId="77777777" w:rsidR="0009021F" w:rsidRPr="00AA3F34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  <w:tc>
          <w:tcPr>
            <w:tcW w:w="1905" w:type="dxa"/>
          </w:tcPr>
          <w:p w14:paraId="72141093" w14:textId="77777777" w:rsidR="0009021F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მიზანი ფორმულირებულია მეტნაკლებად მკაფიოდ და ნათლად;</w:t>
            </w:r>
          </w:p>
          <w:p w14:paraId="06CCD86F" w14:textId="77777777" w:rsidR="0009021F" w:rsidRPr="00AA3F34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  <w:tc>
          <w:tcPr>
            <w:tcW w:w="2560" w:type="dxa"/>
          </w:tcPr>
          <w:p w14:paraId="7B97C5B4" w14:textId="77777777" w:rsidR="0009021F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მიზანი ფორმულირებული არ არის;</w:t>
            </w:r>
          </w:p>
          <w:p w14:paraId="0888911E" w14:textId="77777777" w:rsidR="0009021F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14:paraId="7A33CFC9" w14:textId="77777777" w:rsidR="0009021F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14:paraId="30B75273" w14:textId="77777777" w:rsidR="0009021F" w:rsidRPr="00AA3F34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</w:tr>
      <w:tr w:rsidR="0009021F" w:rsidRPr="00AA3F34" w14:paraId="41297832" w14:textId="77777777" w:rsidTr="00274646">
        <w:trPr>
          <w:trHeight w:val="1115"/>
        </w:trPr>
        <w:tc>
          <w:tcPr>
            <w:tcW w:w="720" w:type="dxa"/>
            <w:vMerge/>
          </w:tcPr>
          <w:p w14:paraId="2DD82E0B" w14:textId="77777777" w:rsidR="0009021F" w:rsidRPr="00AA3F34" w:rsidRDefault="0009021F" w:rsidP="00274646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420" w:type="dxa"/>
            <w:vMerge/>
          </w:tcPr>
          <w:p w14:paraId="596B231A" w14:textId="77777777" w:rsidR="0009021F" w:rsidRPr="00AA3F34" w:rsidRDefault="0009021F" w:rsidP="00274646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577" w:type="dxa"/>
          </w:tcPr>
          <w:p w14:paraId="7E2E84BE" w14:textId="77777777" w:rsidR="0009021F" w:rsidRPr="00AA3F34" w:rsidRDefault="0009021F" w:rsidP="00274646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ბ) მიზნისა და მის მისაღწევად დასახული ამოცანების შესაბამისობა; (5%)</w:t>
            </w:r>
          </w:p>
        </w:tc>
        <w:tc>
          <w:tcPr>
            <w:tcW w:w="1998" w:type="dxa"/>
          </w:tcPr>
          <w:p w14:paraId="59A7673B" w14:textId="77777777" w:rsidR="0009021F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მიზანი და ამოცანები შესაბამისია</w:t>
            </w:r>
          </w:p>
          <w:p w14:paraId="0630262B" w14:textId="77777777" w:rsidR="0009021F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14:paraId="0034EA09" w14:textId="77777777" w:rsidR="0009021F" w:rsidRPr="00AA3F34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  <w:tc>
          <w:tcPr>
            <w:tcW w:w="1905" w:type="dxa"/>
          </w:tcPr>
          <w:p w14:paraId="09030768" w14:textId="77777777" w:rsidR="0009021F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მიზანი და ამოცანები მეტნაკლებად შესაბამისია</w:t>
            </w:r>
          </w:p>
          <w:p w14:paraId="543FD3BC" w14:textId="77777777" w:rsidR="0009021F" w:rsidRPr="00AA3F34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  <w:tc>
          <w:tcPr>
            <w:tcW w:w="2560" w:type="dxa"/>
          </w:tcPr>
          <w:p w14:paraId="2FAAA8EF" w14:textId="77777777" w:rsidR="0009021F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მიზანი და ამოცანები შეუსაბამოა </w:t>
            </w:r>
          </w:p>
          <w:p w14:paraId="411F949E" w14:textId="77777777" w:rsidR="0009021F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14:paraId="73954949" w14:textId="77777777" w:rsidR="0009021F" w:rsidRPr="00AA3F34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</w:tr>
      <w:tr w:rsidR="0009021F" w:rsidRPr="00AA3F34" w14:paraId="44663685" w14:textId="77777777" w:rsidTr="00274646">
        <w:trPr>
          <w:trHeight w:val="590"/>
        </w:trPr>
        <w:tc>
          <w:tcPr>
            <w:tcW w:w="12180" w:type="dxa"/>
            <w:gridSpan w:val="6"/>
            <w:shd w:val="clear" w:color="auto" w:fill="DBE5F1" w:themeFill="accent1" w:themeFillTint="33"/>
          </w:tcPr>
          <w:p w14:paraId="6EF4E79C" w14:textId="77777777" w:rsidR="0009021F" w:rsidRPr="00AA3F34" w:rsidRDefault="0009021F" w:rsidP="00274646">
            <w:pPr>
              <w:spacing w:after="200"/>
              <w:rPr>
                <w:rFonts w:ascii="Sylfaen" w:hAnsi="Sylfaen"/>
                <w:b/>
                <w:i/>
                <w:sz w:val="18"/>
                <w:szCs w:val="18"/>
                <w:u w:val="single"/>
                <w:lang w:val="ka-GE"/>
              </w:rPr>
            </w:pPr>
            <w:r w:rsidRPr="00AA3F34">
              <w:rPr>
                <w:rFonts w:ascii="Sylfaen" w:hAnsi="Sylfaen"/>
                <w:b/>
                <w:i/>
                <w:sz w:val="18"/>
                <w:szCs w:val="18"/>
                <w:u w:val="single"/>
                <w:lang w:val="ka-GE"/>
              </w:rPr>
              <w:t>ძირითადი ნაწილი</w:t>
            </w:r>
          </w:p>
        </w:tc>
      </w:tr>
      <w:tr w:rsidR="0009021F" w:rsidRPr="00AA3F34" w14:paraId="39F901D7" w14:textId="77777777" w:rsidTr="00274646">
        <w:trPr>
          <w:trHeight w:val="1007"/>
        </w:trPr>
        <w:tc>
          <w:tcPr>
            <w:tcW w:w="720" w:type="dxa"/>
          </w:tcPr>
          <w:p w14:paraId="2046670F" w14:textId="77777777" w:rsidR="0009021F" w:rsidRPr="00AA3F34" w:rsidRDefault="0009021F" w:rsidP="00274646">
            <w:pPr>
              <w:numPr>
                <w:ilvl w:val="0"/>
                <w:numId w:val="34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420" w:type="dxa"/>
          </w:tcPr>
          <w:p w14:paraId="47EC5CA7" w14:textId="77777777" w:rsidR="0009021F" w:rsidRPr="00AA3F34" w:rsidRDefault="0009021F" w:rsidP="00274646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კონცეპტუალური ნაწილი (10%)</w:t>
            </w:r>
          </w:p>
        </w:tc>
        <w:tc>
          <w:tcPr>
            <w:tcW w:w="2577" w:type="dxa"/>
          </w:tcPr>
          <w:p w14:paraId="51AB40F8" w14:textId="77777777" w:rsidR="0009021F" w:rsidRDefault="0009021F" w:rsidP="00274646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 xml:space="preserve">კონცეფციის/ჰიპოთეზის ჩამოყალიბება; </w:t>
            </w:r>
          </w:p>
          <w:p w14:paraId="31E83CD1" w14:textId="77777777" w:rsidR="0009021F" w:rsidRPr="00AA3F34" w:rsidRDefault="0009021F" w:rsidP="00274646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998" w:type="dxa"/>
          </w:tcPr>
          <w:p w14:paraId="3571E5C8" w14:textId="77777777" w:rsidR="0009021F" w:rsidRPr="00AA3F34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კონცეფცია/ჰიპოტეზა პასუხობს მიზანს;</w:t>
            </w:r>
          </w:p>
        </w:tc>
        <w:tc>
          <w:tcPr>
            <w:tcW w:w="1905" w:type="dxa"/>
          </w:tcPr>
          <w:p w14:paraId="6D890AE9" w14:textId="77777777" w:rsidR="0009021F" w:rsidRPr="00AA3F34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კონცეფცია/ჰიპოთეზა მეტნაკლებად პასუხობს მიზანს;</w:t>
            </w:r>
          </w:p>
        </w:tc>
        <w:tc>
          <w:tcPr>
            <w:tcW w:w="2560" w:type="dxa"/>
          </w:tcPr>
          <w:p w14:paraId="3D748401" w14:textId="77777777" w:rsidR="0009021F" w:rsidRPr="00AA3F34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კონცეფცია/ჰიპოთეზა არ პასუხობს მიზანს</w:t>
            </w:r>
          </w:p>
        </w:tc>
      </w:tr>
      <w:tr w:rsidR="0009021F" w:rsidRPr="00AA3F34" w14:paraId="39DD31AD" w14:textId="77777777" w:rsidTr="00274646">
        <w:trPr>
          <w:trHeight w:val="143"/>
        </w:trPr>
        <w:tc>
          <w:tcPr>
            <w:tcW w:w="720" w:type="dxa"/>
            <w:vMerge w:val="restart"/>
          </w:tcPr>
          <w:p w14:paraId="20C86907" w14:textId="77777777" w:rsidR="0009021F" w:rsidRPr="00AA3F34" w:rsidRDefault="0009021F" w:rsidP="00274646">
            <w:pPr>
              <w:numPr>
                <w:ilvl w:val="0"/>
                <w:numId w:val="34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420" w:type="dxa"/>
            <w:vMerge w:val="restart"/>
          </w:tcPr>
          <w:p w14:paraId="4371F5CE" w14:textId="77777777" w:rsidR="0009021F" w:rsidRPr="00AA3F34" w:rsidRDefault="0009021F" w:rsidP="00274646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მსჯელობითი ნაწილი (18%)</w:t>
            </w:r>
          </w:p>
        </w:tc>
        <w:tc>
          <w:tcPr>
            <w:tcW w:w="2577" w:type="dxa"/>
          </w:tcPr>
          <w:p w14:paraId="05EFA586" w14:textId="77777777" w:rsidR="0009021F" w:rsidRPr="00AA3F34" w:rsidRDefault="0009021F" w:rsidP="00274646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ა) გადმოცემის სისტემურობა, ლოგიკურობა და თანმიმდევრობა; (3%)</w:t>
            </w:r>
          </w:p>
        </w:tc>
        <w:tc>
          <w:tcPr>
            <w:tcW w:w="1998" w:type="dxa"/>
          </w:tcPr>
          <w:p w14:paraId="55ADB64F" w14:textId="77777777" w:rsidR="0009021F" w:rsidRPr="00AA3F34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მსჯელობა სისტემურია, ლოგიკური და თანმიმდევრული;</w:t>
            </w:r>
          </w:p>
        </w:tc>
        <w:tc>
          <w:tcPr>
            <w:tcW w:w="1905" w:type="dxa"/>
          </w:tcPr>
          <w:p w14:paraId="0437CA1F" w14:textId="77777777" w:rsidR="0009021F" w:rsidRPr="00AA3F34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მსჯელობა მეტნაკლებად სისტემურია, ლოგიკური და თანმიმდევრული;</w:t>
            </w:r>
          </w:p>
        </w:tc>
        <w:tc>
          <w:tcPr>
            <w:tcW w:w="2560" w:type="dxa"/>
          </w:tcPr>
          <w:p w14:paraId="6B51BD6F" w14:textId="77777777" w:rsidR="0009021F" w:rsidRPr="00AA3F34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მსჯელობა არ არის სისტემური, ლოგიკური და თანმიმდევრული;</w:t>
            </w:r>
          </w:p>
        </w:tc>
      </w:tr>
      <w:tr w:rsidR="0009021F" w:rsidRPr="00AA3F34" w14:paraId="21312D0F" w14:textId="77777777" w:rsidTr="00274646">
        <w:trPr>
          <w:trHeight w:val="143"/>
        </w:trPr>
        <w:tc>
          <w:tcPr>
            <w:tcW w:w="720" w:type="dxa"/>
            <w:vMerge/>
          </w:tcPr>
          <w:p w14:paraId="75C7987B" w14:textId="77777777" w:rsidR="0009021F" w:rsidRPr="00AA3F34" w:rsidRDefault="0009021F" w:rsidP="00274646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420" w:type="dxa"/>
            <w:vMerge/>
          </w:tcPr>
          <w:p w14:paraId="05319056" w14:textId="77777777" w:rsidR="0009021F" w:rsidRPr="00AA3F34" w:rsidRDefault="0009021F" w:rsidP="00274646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577" w:type="dxa"/>
          </w:tcPr>
          <w:p w14:paraId="597AEB36" w14:textId="77777777" w:rsidR="0009021F" w:rsidRPr="00AA3F34" w:rsidRDefault="0009021F" w:rsidP="00274646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ბ) ლიტერატურის შერჩევა; (3%)</w:t>
            </w:r>
          </w:p>
        </w:tc>
        <w:tc>
          <w:tcPr>
            <w:tcW w:w="1998" w:type="dxa"/>
          </w:tcPr>
          <w:p w14:paraId="5B9E6AC1" w14:textId="77777777" w:rsidR="0009021F" w:rsidRPr="00AA3F34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იყენებს შესაბამის ლიტერატურას;</w:t>
            </w:r>
          </w:p>
        </w:tc>
        <w:tc>
          <w:tcPr>
            <w:tcW w:w="1905" w:type="dxa"/>
          </w:tcPr>
          <w:p w14:paraId="67725CC8" w14:textId="77777777" w:rsidR="0009021F" w:rsidRPr="00AA3F34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იყენებს მეტნაკლებად შესაბამის ლიტერატურას;</w:t>
            </w:r>
          </w:p>
        </w:tc>
        <w:tc>
          <w:tcPr>
            <w:tcW w:w="2560" w:type="dxa"/>
          </w:tcPr>
          <w:p w14:paraId="295E495D" w14:textId="77777777" w:rsidR="0009021F" w:rsidRPr="00AA3F34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არ იყენებს შესაბამის ლიტერატურას;</w:t>
            </w:r>
          </w:p>
        </w:tc>
      </w:tr>
      <w:tr w:rsidR="0009021F" w:rsidRPr="00AA3F34" w14:paraId="43D8549A" w14:textId="77777777" w:rsidTr="00274646">
        <w:trPr>
          <w:trHeight w:val="143"/>
        </w:trPr>
        <w:tc>
          <w:tcPr>
            <w:tcW w:w="720" w:type="dxa"/>
            <w:vMerge w:val="restart"/>
          </w:tcPr>
          <w:p w14:paraId="769A5BBB" w14:textId="77777777" w:rsidR="0009021F" w:rsidRPr="00AA3F34" w:rsidRDefault="0009021F" w:rsidP="00274646">
            <w:pPr>
              <w:numPr>
                <w:ilvl w:val="0"/>
                <w:numId w:val="34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420" w:type="dxa"/>
            <w:vMerge/>
          </w:tcPr>
          <w:p w14:paraId="1ABE197C" w14:textId="77777777" w:rsidR="0009021F" w:rsidRPr="00AA3F34" w:rsidRDefault="0009021F" w:rsidP="00274646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577" w:type="dxa"/>
          </w:tcPr>
          <w:p w14:paraId="09E469F7" w14:textId="77777777" w:rsidR="0009021F" w:rsidRPr="00AA3F34" w:rsidRDefault="0009021F" w:rsidP="00274646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გ) ფაქტების განმარტება /ინტერპრეტირება/ანალიზი; (3%)</w:t>
            </w:r>
          </w:p>
        </w:tc>
        <w:tc>
          <w:tcPr>
            <w:tcW w:w="1998" w:type="dxa"/>
          </w:tcPr>
          <w:p w14:paraId="1AC1D9E3" w14:textId="77777777" w:rsidR="0009021F" w:rsidRPr="00AA3F34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წარმოდგენილია ფაქტების განმარტება, ახდენს ინტერპრეტირებას და ანალიზს;</w:t>
            </w:r>
          </w:p>
        </w:tc>
        <w:tc>
          <w:tcPr>
            <w:tcW w:w="1905" w:type="dxa"/>
          </w:tcPr>
          <w:p w14:paraId="19D092F0" w14:textId="77777777" w:rsidR="0009021F" w:rsidRPr="00AA3F34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წარმოდგენილია ფაქტების განმარტება მეტნაკლებად; </w:t>
            </w:r>
          </w:p>
          <w:p w14:paraId="71A1C0E0" w14:textId="77777777" w:rsidR="0009021F" w:rsidRPr="00AA3F34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მეტნაკლებად ახდენს ინტერპრეტირებას და ანალიზს;</w:t>
            </w:r>
          </w:p>
        </w:tc>
        <w:tc>
          <w:tcPr>
            <w:tcW w:w="2560" w:type="dxa"/>
          </w:tcPr>
          <w:p w14:paraId="65713A59" w14:textId="77777777" w:rsidR="0009021F" w:rsidRPr="00AA3F34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არ არის წარმოდგენილი ფაქტების განმარტება, ვერ ახდენს ინტერპრეტირებას და ანალიზს;</w:t>
            </w:r>
          </w:p>
        </w:tc>
      </w:tr>
      <w:tr w:rsidR="0009021F" w:rsidRPr="00AA3F34" w14:paraId="70C1FA80" w14:textId="77777777" w:rsidTr="00274646">
        <w:trPr>
          <w:trHeight w:val="143"/>
        </w:trPr>
        <w:tc>
          <w:tcPr>
            <w:tcW w:w="720" w:type="dxa"/>
            <w:vMerge/>
          </w:tcPr>
          <w:p w14:paraId="5D3283D7" w14:textId="77777777" w:rsidR="0009021F" w:rsidRPr="00AA3F34" w:rsidRDefault="0009021F" w:rsidP="00274646">
            <w:pPr>
              <w:numPr>
                <w:ilvl w:val="0"/>
                <w:numId w:val="34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420" w:type="dxa"/>
            <w:vMerge/>
          </w:tcPr>
          <w:p w14:paraId="75F8BE85" w14:textId="77777777" w:rsidR="0009021F" w:rsidRPr="00AA3F34" w:rsidRDefault="0009021F" w:rsidP="00274646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577" w:type="dxa"/>
          </w:tcPr>
          <w:p w14:paraId="62B1F857" w14:textId="77777777" w:rsidR="0009021F" w:rsidRPr="00AA3F34" w:rsidRDefault="0009021F" w:rsidP="00274646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დ) კვლევის მეთოდოლოგია; (3%)</w:t>
            </w:r>
          </w:p>
        </w:tc>
        <w:tc>
          <w:tcPr>
            <w:tcW w:w="1998" w:type="dxa"/>
          </w:tcPr>
          <w:p w14:paraId="6090FD8A" w14:textId="77777777" w:rsidR="0009021F" w:rsidRPr="00AA3F34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კვლევის მეთოდოლოგია შესაბამისია;</w:t>
            </w:r>
          </w:p>
        </w:tc>
        <w:tc>
          <w:tcPr>
            <w:tcW w:w="1905" w:type="dxa"/>
          </w:tcPr>
          <w:p w14:paraId="355B9277" w14:textId="77777777" w:rsidR="0009021F" w:rsidRPr="00AA3F34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კვლევის მეთოდოლოგია მეტნაკლებად </w:t>
            </w: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lastRenderedPageBreak/>
              <w:t>შესაბამისია;</w:t>
            </w:r>
          </w:p>
        </w:tc>
        <w:tc>
          <w:tcPr>
            <w:tcW w:w="2560" w:type="dxa"/>
          </w:tcPr>
          <w:p w14:paraId="150EB853" w14:textId="77777777" w:rsidR="0009021F" w:rsidRPr="00AA3F34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lastRenderedPageBreak/>
              <w:t>კვლევის მეთოდოლოგია შეუსაბამოა;</w:t>
            </w:r>
          </w:p>
        </w:tc>
      </w:tr>
      <w:tr w:rsidR="0009021F" w:rsidRPr="00AA3F34" w14:paraId="5A90EAF1" w14:textId="77777777" w:rsidTr="00274646">
        <w:trPr>
          <w:trHeight w:val="143"/>
        </w:trPr>
        <w:tc>
          <w:tcPr>
            <w:tcW w:w="720" w:type="dxa"/>
            <w:vMerge/>
          </w:tcPr>
          <w:p w14:paraId="5CB40319" w14:textId="77777777" w:rsidR="0009021F" w:rsidRPr="00AA3F34" w:rsidRDefault="0009021F" w:rsidP="00274646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420" w:type="dxa"/>
            <w:vMerge/>
          </w:tcPr>
          <w:p w14:paraId="00E7C701" w14:textId="77777777" w:rsidR="0009021F" w:rsidRPr="00AA3F34" w:rsidRDefault="0009021F" w:rsidP="00274646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577" w:type="dxa"/>
          </w:tcPr>
          <w:p w14:paraId="56CA1A93" w14:textId="77777777" w:rsidR="0009021F" w:rsidRPr="00AA3F34" w:rsidRDefault="0009021F" w:rsidP="00274646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ე) მტკიცებულებები; (3%)</w:t>
            </w:r>
          </w:p>
        </w:tc>
        <w:tc>
          <w:tcPr>
            <w:tcW w:w="1998" w:type="dxa"/>
          </w:tcPr>
          <w:p w14:paraId="226A4F80" w14:textId="77777777" w:rsidR="0009021F" w:rsidRPr="00AA3F34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იყენებს შესაბამის მტკიცებულებებს;</w:t>
            </w:r>
          </w:p>
        </w:tc>
        <w:tc>
          <w:tcPr>
            <w:tcW w:w="1905" w:type="dxa"/>
          </w:tcPr>
          <w:p w14:paraId="63789520" w14:textId="77777777" w:rsidR="0009021F" w:rsidRPr="00AA3F34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მეტნაკლებად იყენებს შესაბამის მტკიცებულებებს;</w:t>
            </w:r>
          </w:p>
        </w:tc>
        <w:tc>
          <w:tcPr>
            <w:tcW w:w="2560" w:type="dxa"/>
          </w:tcPr>
          <w:p w14:paraId="23FDCC3C" w14:textId="77777777" w:rsidR="0009021F" w:rsidRPr="00AA3F34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არ იყენებს შესაბამის მტკიცებულებებს;</w:t>
            </w:r>
          </w:p>
        </w:tc>
      </w:tr>
      <w:tr w:rsidR="0009021F" w:rsidRPr="00AA3F34" w14:paraId="6C6EDB70" w14:textId="77777777" w:rsidTr="00274646">
        <w:trPr>
          <w:trHeight w:val="143"/>
        </w:trPr>
        <w:tc>
          <w:tcPr>
            <w:tcW w:w="720" w:type="dxa"/>
            <w:vMerge/>
          </w:tcPr>
          <w:p w14:paraId="049214E4" w14:textId="77777777" w:rsidR="0009021F" w:rsidRPr="00AA3F34" w:rsidRDefault="0009021F" w:rsidP="00274646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420" w:type="dxa"/>
            <w:vMerge/>
          </w:tcPr>
          <w:p w14:paraId="73383389" w14:textId="77777777" w:rsidR="0009021F" w:rsidRPr="00AA3F34" w:rsidRDefault="0009021F" w:rsidP="00274646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577" w:type="dxa"/>
          </w:tcPr>
          <w:p w14:paraId="4E1DFE43" w14:textId="77777777" w:rsidR="0009021F" w:rsidRPr="00AA3F34" w:rsidRDefault="0009021F" w:rsidP="00274646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ვ) არგუმენტაცია; (3%)</w:t>
            </w:r>
          </w:p>
        </w:tc>
        <w:tc>
          <w:tcPr>
            <w:tcW w:w="1998" w:type="dxa"/>
          </w:tcPr>
          <w:p w14:paraId="6FB034F7" w14:textId="77777777" w:rsidR="0009021F" w:rsidRPr="00AA3F34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მოჰყავს შესაბამისი და ძლიერი არგუმენტები;</w:t>
            </w:r>
          </w:p>
        </w:tc>
        <w:tc>
          <w:tcPr>
            <w:tcW w:w="1905" w:type="dxa"/>
          </w:tcPr>
          <w:p w14:paraId="55ECE5C2" w14:textId="77777777" w:rsidR="0009021F" w:rsidRPr="00AA3F34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მოჰყავს მეტნაკლებად შესაბამისი და ძლიერი არგუმენტები;</w:t>
            </w:r>
          </w:p>
        </w:tc>
        <w:tc>
          <w:tcPr>
            <w:tcW w:w="2560" w:type="dxa"/>
          </w:tcPr>
          <w:p w14:paraId="7C373165" w14:textId="77777777" w:rsidR="0009021F" w:rsidRPr="00AA3F34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არ მოჰყავს შესაბამისი და ძლიერი არგუმენტები;</w:t>
            </w:r>
          </w:p>
        </w:tc>
      </w:tr>
      <w:tr w:rsidR="0009021F" w:rsidRPr="00AA3F34" w14:paraId="3BD4CC57" w14:textId="77777777" w:rsidTr="00274646">
        <w:trPr>
          <w:trHeight w:val="522"/>
        </w:trPr>
        <w:tc>
          <w:tcPr>
            <w:tcW w:w="12180" w:type="dxa"/>
            <w:gridSpan w:val="6"/>
            <w:shd w:val="clear" w:color="auto" w:fill="DBE5F1" w:themeFill="accent1" w:themeFillTint="33"/>
          </w:tcPr>
          <w:p w14:paraId="73E53951" w14:textId="77777777" w:rsidR="0009021F" w:rsidRPr="00AA3F34" w:rsidRDefault="0009021F" w:rsidP="00274646">
            <w:pPr>
              <w:spacing w:after="200"/>
              <w:rPr>
                <w:rFonts w:ascii="Sylfaen" w:hAnsi="Sylfaen"/>
                <w:b/>
                <w:bCs/>
                <w:sz w:val="18"/>
                <w:szCs w:val="18"/>
                <w:u w:val="single"/>
                <w:lang w:val="ka-GE"/>
              </w:rPr>
            </w:pPr>
            <w:r w:rsidRPr="00AA3F34">
              <w:rPr>
                <w:rFonts w:ascii="Sylfaen" w:hAnsi="Sylfaen"/>
                <w:b/>
                <w:bCs/>
                <w:sz w:val="18"/>
                <w:szCs w:val="18"/>
                <w:u w:val="single"/>
                <w:lang w:val="ka-GE"/>
              </w:rPr>
              <w:t>დასკვნითი ნაწილი</w:t>
            </w:r>
          </w:p>
        </w:tc>
      </w:tr>
      <w:tr w:rsidR="0009021F" w:rsidRPr="00AA3F34" w14:paraId="7D0B491D" w14:textId="77777777" w:rsidTr="00274646">
        <w:trPr>
          <w:trHeight w:val="1358"/>
        </w:trPr>
        <w:tc>
          <w:tcPr>
            <w:tcW w:w="720" w:type="dxa"/>
          </w:tcPr>
          <w:p w14:paraId="6DAFFF71" w14:textId="77777777" w:rsidR="0009021F" w:rsidRPr="00AA3F34" w:rsidRDefault="0009021F" w:rsidP="00274646">
            <w:pPr>
              <w:numPr>
                <w:ilvl w:val="0"/>
                <w:numId w:val="34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420" w:type="dxa"/>
          </w:tcPr>
          <w:p w14:paraId="13E78A17" w14:textId="77777777" w:rsidR="0009021F" w:rsidRPr="00AA3F34" w:rsidRDefault="0009021F" w:rsidP="00274646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დასკვნები (12%)</w:t>
            </w:r>
          </w:p>
        </w:tc>
        <w:tc>
          <w:tcPr>
            <w:tcW w:w="2577" w:type="dxa"/>
          </w:tcPr>
          <w:p w14:paraId="34A94788" w14:textId="77777777" w:rsidR="0009021F" w:rsidRPr="00AA3F34" w:rsidRDefault="0009021F" w:rsidP="00274646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დასკვნ(ებ)ის   შესაბამისობა ძირითად ნაწილში წარმოდგენილ კონცეფციასთან/ჰიპოთეზასთან.</w:t>
            </w:r>
          </w:p>
        </w:tc>
        <w:tc>
          <w:tcPr>
            <w:tcW w:w="1998" w:type="dxa"/>
          </w:tcPr>
          <w:p w14:paraId="5D2A0891" w14:textId="77777777" w:rsidR="0009021F" w:rsidRPr="00AA3F34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დასკვნა შეესაბამება კონცეფციას/ჰიპოტეზას </w:t>
            </w:r>
          </w:p>
        </w:tc>
        <w:tc>
          <w:tcPr>
            <w:tcW w:w="1905" w:type="dxa"/>
          </w:tcPr>
          <w:p w14:paraId="30978C8D" w14:textId="77777777" w:rsidR="0009021F" w:rsidRPr="00AA3F34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დასკვნა მეტნაკლებად შეესაბამება კონცეფციას/ჰიპოტეზას</w:t>
            </w:r>
          </w:p>
        </w:tc>
        <w:tc>
          <w:tcPr>
            <w:tcW w:w="2560" w:type="dxa"/>
          </w:tcPr>
          <w:p w14:paraId="40F7C9F3" w14:textId="77777777" w:rsidR="0009021F" w:rsidRPr="00AA3F34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დასკვნა არ შეესაბამება კონცეფციას/ჰიპოტეზას</w:t>
            </w:r>
          </w:p>
        </w:tc>
      </w:tr>
      <w:tr w:rsidR="0009021F" w:rsidRPr="00AA3F34" w14:paraId="7C0E1B93" w14:textId="77777777" w:rsidTr="00274646">
        <w:trPr>
          <w:trHeight w:val="522"/>
        </w:trPr>
        <w:tc>
          <w:tcPr>
            <w:tcW w:w="12180" w:type="dxa"/>
            <w:gridSpan w:val="6"/>
            <w:shd w:val="clear" w:color="auto" w:fill="DBE5F1" w:themeFill="accent1" w:themeFillTint="33"/>
          </w:tcPr>
          <w:p w14:paraId="3500D592" w14:textId="77777777" w:rsidR="0009021F" w:rsidRPr="00AA3F34" w:rsidRDefault="0009021F" w:rsidP="00274646">
            <w:pPr>
              <w:spacing w:after="200"/>
              <w:rPr>
                <w:rFonts w:ascii="Sylfaen" w:hAnsi="Sylfaen"/>
                <w:b/>
                <w:i/>
                <w:sz w:val="18"/>
                <w:szCs w:val="18"/>
                <w:u w:val="single"/>
                <w:lang w:val="ka-GE"/>
              </w:rPr>
            </w:pPr>
            <w:r w:rsidRPr="00AA3F34">
              <w:rPr>
                <w:rFonts w:ascii="Sylfaen" w:hAnsi="Sylfaen"/>
                <w:b/>
                <w:i/>
                <w:sz w:val="18"/>
                <w:szCs w:val="18"/>
                <w:u w:val="single"/>
                <w:lang w:val="ka-GE"/>
              </w:rPr>
              <w:t>რეფერატის შესრულების წესები, ტექნიკური მხარე</w:t>
            </w:r>
          </w:p>
        </w:tc>
      </w:tr>
      <w:tr w:rsidR="0009021F" w:rsidRPr="00AA3F34" w14:paraId="748BD18D" w14:textId="77777777" w:rsidTr="00274646">
        <w:trPr>
          <w:trHeight w:val="737"/>
        </w:trPr>
        <w:tc>
          <w:tcPr>
            <w:tcW w:w="720" w:type="dxa"/>
          </w:tcPr>
          <w:p w14:paraId="4444D8ED" w14:textId="77777777" w:rsidR="0009021F" w:rsidRPr="00AA3F34" w:rsidRDefault="0009021F" w:rsidP="00274646">
            <w:pPr>
              <w:numPr>
                <w:ilvl w:val="0"/>
                <w:numId w:val="34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420" w:type="dxa"/>
          </w:tcPr>
          <w:p w14:paraId="2042E620" w14:textId="77777777" w:rsidR="0009021F" w:rsidRPr="00AA3F34" w:rsidRDefault="0009021F" w:rsidP="00274646">
            <w:pPr>
              <w:spacing w:after="200"/>
              <w:rPr>
                <w:rFonts w:ascii="Sylfaen" w:hAnsi="Sylfaen"/>
                <w:sz w:val="18"/>
                <w:szCs w:val="18"/>
                <w:lang w:val="ka-GE" w:bidi="en-US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ა) ნაშრომის სტრუქტურა (10%);</w:t>
            </w:r>
          </w:p>
        </w:tc>
        <w:tc>
          <w:tcPr>
            <w:tcW w:w="2577" w:type="dxa"/>
            <w:vMerge w:val="restart"/>
          </w:tcPr>
          <w:p w14:paraId="41830DED" w14:textId="77777777" w:rsidR="0009021F" w:rsidRPr="00AA3F34" w:rsidRDefault="0009021F" w:rsidP="00274646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998" w:type="dxa"/>
          </w:tcPr>
          <w:p w14:paraId="5BBA0EB1" w14:textId="77777777" w:rsidR="0009021F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სტრუქტურა გამართულია;</w:t>
            </w:r>
          </w:p>
          <w:p w14:paraId="0BD29517" w14:textId="77777777" w:rsidR="0009021F" w:rsidRPr="00AA3F34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  <w:tc>
          <w:tcPr>
            <w:tcW w:w="1905" w:type="dxa"/>
          </w:tcPr>
          <w:p w14:paraId="28AE3F57" w14:textId="77777777" w:rsidR="0009021F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სტრუქტურა ნაწილობრივ გამართულია;</w:t>
            </w:r>
          </w:p>
          <w:p w14:paraId="3FC0B7FC" w14:textId="77777777" w:rsidR="0009021F" w:rsidRPr="00AA3F34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  <w:tc>
          <w:tcPr>
            <w:tcW w:w="2560" w:type="dxa"/>
          </w:tcPr>
          <w:p w14:paraId="5F5F0E0B" w14:textId="77777777" w:rsidR="0009021F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სტრუქტურა გაუმართავია;</w:t>
            </w:r>
          </w:p>
          <w:p w14:paraId="5CAAB17B" w14:textId="77777777" w:rsidR="0009021F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14:paraId="1B67B4B2" w14:textId="77777777" w:rsidR="0009021F" w:rsidRPr="00AA3F34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</w:tr>
      <w:tr w:rsidR="0009021F" w:rsidRPr="00AA3F34" w14:paraId="56C7EECF" w14:textId="77777777" w:rsidTr="00274646">
        <w:trPr>
          <w:trHeight w:val="1610"/>
        </w:trPr>
        <w:tc>
          <w:tcPr>
            <w:tcW w:w="720" w:type="dxa"/>
          </w:tcPr>
          <w:p w14:paraId="32F2F39A" w14:textId="77777777" w:rsidR="0009021F" w:rsidRPr="00AA3F34" w:rsidRDefault="0009021F" w:rsidP="00274646">
            <w:pPr>
              <w:numPr>
                <w:ilvl w:val="0"/>
                <w:numId w:val="34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420" w:type="dxa"/>
          </w:tcPr>
          <w:p w14:paraId="2D782BA5" w14:textId="77777777" w:rsidR="0009021F" w:rsidRPr="00AA3F34" w:rsidRDefault="0009021F" w:rsidP="00274646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ბ) ნაშრომის მოცულობა (10%);</w:t>
            </w:r>
          </w:p>
        </w:tc>
        <w:tc>
          <w:tcPr>
            <w:tcW w:w="2577" w:type="dxa"/>
            <w:vMerge/>
          </w:tcPr>
          <w:p w14:paraId="762F2477" w14:textId="77777777" w:rsidR="0009021F" w:rsidRPr="00AA3F34" w:rsidRDefault="0009021F" w:rsidP="00274646">
            <w:pPr>
              <w:spacing w:after="200"/>
              <w:rPr>
                <w:rFonts w:ascii="Sylfaen" w:hAnsi="Sylfaen"/>
                <w:sz w:val="18"/>
                <w:szCs w:val="18"/>
                <w:lang w:val="ka-GE" w:bidi="en-US"/>
              </w:rPr>
            </w:pPr>
          </w:p>
        </w:tc>
        <w:tc>
          <w:tcPr>
            <w:tcW w:w="1998" w:type="dxa"/>
          </w:tcPr>
          <w:p w14:paraId="0996ED08" w14:textId="77777777" w:rsidR="0009021F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ნაშრომის მოცულობა შეესაბამება წაყენებულ პირობებს;</w:t>
            </w:r>
          </w:p>
          <w:p w14:paraId="7E1012DC" w14:textId="77777777" w:rsidR="0009021F" w:rsidRPr="00AA3F34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  <w:tc>
          <w:tcPr>
            <w:tcW w:w="1905" w:type="dxa"/>
          </w:tcPr>
          <w:p w14:paraId="49B082A6" w14:textId="77777777" w:rsidR="0009021F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ნაშრომის მოცულობა მეტნაკლებად შეესაბამება წაყენებულ პირობებს;</w:t>
            </w:r>
          </w:p>
          <w:p w14:paraId="1390F68B" w14:textId="77777777" w:rsidR="0009021F" w:rsidRPr="00AA3F34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  <w:tc>
          <w:tcPr>
            <w:tcW w:w="2560" w:type="dxa"/>
          </w:tcPr>
          <w:p w14:paraId="3B4EFCFA" w14:textId="77777777" w:rsidR="0009021F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ნაშრომის მოცულობა არ შეესაბამება წაყენებულ პირობებს;</w:t>
            </w:r>
          </w:p>
          <w:p w14:paraId="604BCB6D" w14:textId="77777777" w:rsidR="0009021F" w:rsidRPr="00AA3F34" w:rsidRDefault="0009021F" w:rsidP="00274646">
            <w:pPr>
              <w:spacing w:after="200" w:line="360" w:lineRule="auto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</w:tr>
      <w:tr w:rsidR="0009021F" w:rsidRPr="00AA3F34" w14:paraId="2529D68F" w14:textId="77777777" w:rsidTr="00274646">
        <w:trPr>
          <w:trHeight w:val="1160"/>
        </w:trPr>
        <w:tc>
          <w:tcPr>
            <w:tcW w:w="720" w:type="dxa"/>
          </w:tcPr>
          <w:p w14:paraId="4F216FB6" w14:textId="77777777" w:rsidR="0009021F" w:rsidRPr="00AA3F34" w:rsidRDefault="0009021F" w:rsidP="00274646">
            <w:pPr>
              <w:numPr>
                <w:ilvl w:val="0"/>
                <w:numId w:val="34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420" w:type="dxa"/>
          </w:tcPr>
          <w:p w14:paraId="50C78444" w14:textId="77777777" w:rsidR="0009021F" w:rsidRPr="00AA3F34" w:rsidRDefault="0009021F" w:rsidP="00274646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გ) აკადემიური წერის სტილი (</w:t>
            </w:r>
            <w:r w:rsidRPr="00AA3F34">
              <w:rPr>
                <w:rFonts w:ascii="Sylfaen" w:hAnsi="Sylfaen"/>
                <w:sz w:val="18"/>
                <w:szCs w:val="18"/>
                <w:lang w:val="ka-GE" w:bidi="en-US"/>
              </w:rPr>
              <w:t xml:space="preserve">APA </w:t>
            </w: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 xml:space="preserve">სტილი) </w:t>
            </w:r>
          </w:p>
          <w:p w14:paraId="1129F4CE" w14:textId="77777777" w:rsidR="0009021F" w:rsidRPr="00AA3F34" w:rsidRDefault="0009021F" w:rsidP="00274646">
            <w:pPr>
              <w:spacing w:after="200"/>
              <w:rPr>
                <w:rFonts w:ascii="Sylfaen" w:hAnsi="Sylfaen"/>
                <w:sz w:val="18"/>
                <w:szCs w:val="18"/>
                <w:lang w:val="ka-GE" w:bidi="en-US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(10%);</w:t>
            </w:r>
          </w:p>
        </w:tc>
        <w:tc>
          <w:tcPr>
            <w:tcW w:w="2577" w:type="dxa"/>
            <w:vMerge/>
          </w:tcPr>
          <w:p w14:paraId="11A13CFC" w14:textId="77777777" w:rsidR="0009021F" w:rsidRPr="00AA3F34" w:rsidRDefault="0009021F" w:rsidP="00274646">
            <w:pPr>
              <w:spacing w:after="200"/>
              <w:rPr>
                <w:rFonts w:ascii="Sylfaen" w:hAnsi="Sylfaen"/>
                <w:sz w:val="18"/>
                <w:szCs w:val="18"/>
                <w:lang w:val="ka-GE" w:bidi="en-US"/>
              </w:rPr>
            </w:pPr>
          </w:p>
        </w:tc>
        <w:tc>
          <w:tcPr>
            <w:tcW w:w="1998" w:type="dxa"/>
          </w:tcPr>
          <w:p w14:paraId="71AD4139" w14:textId="77777777" w:rsidR="0009021F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შეესაბამება აკადემიური წერის სტილს.</w:t>
            </w:r>
          </w:p>
          <w:p w14:paraId="1EAC11F5" w14:textId="77777777" w:rsidR="0009021F" w:rsidRPr="00AA3F34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  <w:tc>
          <w:tcPr>
            <w:tcW w:w="1905" w:type="dxa"/>
          </w:tcPr>
          <w:p w14:paraId="4A39AD5C" w14:textId="77777777" w:rsidR="0009021F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მეტნაკელბად შეესაბამება აკადემიური წერის სტილს.</w:t>
            </w:r>
          </w:p>
          <w:p w14:paraId="21BC7598" w14:textId="77777777" w:rsidR="0009021F" w:rsidRPr="00AA3F34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  <w:tc>
          <w:tcPr>
            <w:tcW w:w="2560" w:type="dxa"/>
          </w:tcPr>
          <w:p w14:paraId="55F81385" w14:textId="77777777" w:rsidR="0009021F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არ შეესაბამება აკადემიური წერის სტილს.</w:t>
            </w:r>
          </w:p>
          <w:p w14:paraId="2911C436" w14:textId="77777777" w:rsidR="0009021F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14:paraId="29A11EDD" w14:textId="77777777" w:rsidR="0009021F" w:rsidRPr="00AA3F34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</w:tr>
      <w:tr w:rsidR="0009021F" w:rsidRPr="00AA3F34" w14:paraId="6AF7F8EE" w14:textId="77777777" w:rsidTr="00274646">
        <w:trPr>
          <w:trHeight w:val="1462"/>
        </w:trPr>
        <w:tc>
          <w:tcPr>
            <w:tcW w:w="720" w:type="dxa"/>
          </w:tcPr>
          <w:p w14:paraId="5118F05C" w14:textId="77777777" w:rsidR="0009021F" w:rsidRPr="00AA3F34" w:rsidRDefault="0009021F" w:rsidP="00274646">
            <w:pPr>
              <w:numPr>
                <w:ilvl w:val="0"/>
                <w:numId w:val="34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420" w:type="dxa"/>
          </w:tcPr>
          <w:p w14:paraId="44C9CD0B" w14:textId="77777777" w:rsidR="0009021F" w:rsidRPr="00AA3F34" w:rsidRDefault="0009021F" w:rsidP="00274646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ენობრივი გამართულობა</w:t>
            </w:r>
          </w:p>
          <w:p w14:paraId="0CCBEDC0" w14:textId="77777777" w:rsidR="0009021F" w:rsidRPr="00AA3F34" w:rsidRDefault="0009021F" w:rsidP="00274646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(10%);</w:t>
            </w:r>
          </w:p>
        </w:tc>
        <w:tc>
          <w:tcPr>
            <w:tcW w:w="2577" w:type="dxa"/>
          </w:tcPr>
          <w:p w14:paraId="066C8E8F" w14:textId="77777777" w:rsidR="0009021F" w:rsidRPr="00AA3F34" w:rsidRDefault="0009021F" w:rsidP="00274646">
            <w:pPr>
              <w:spacing w:after="200"/>
              <w:rPr>
                <w:rFonts w:ascii="Sylfaen" w:hAnsi="Sylfaen"/>
                <w:sz w:val="18"/>
                <w:szCs w:val="18"/>
                <w:lang w:val="ka-GE" w:bidi="en-US"/>
              </w:rPr>
            </w:pPr>
          </w:p>
        </w:tc>
        <w:tc>
          <w:tcPr>
            <w:tcW w:w="1998" w:type="dxa"/>
          </w:tcPr>
          <w:p w14:paraId="0DA5B315" w14:textId="77777777" w:rsidR="0009021F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ნაშრომი ენობრივად და სტილისტურად გამართულია;</w:t>
            </w:r>
          </w:p>
          <w:p w14:paraId="28D3E9C6" w14:textId="77777777" w:rsidR="0009021F" w:rsidRPr="00AA3F34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  <w:tc>
          <w:tcPr>
            <w:tcW w:w="1905" w:type="dxa"/>
          </w:tcPr>
          <w:p w14:paraId="64BC0CCC" w14:textId="77777777" w:rsidR="0009021F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ნაშრომი ენობრივად და სტილისტურად მეტნაკლებად გამართულია;</w:t>
            </w:r>
          </w:p>
          <w:p w14:paraId="1D43CCF9" w14:textId="77777777" w:rsidR="0009021F" w:rsidRPr="00AA3F34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  <w:tc>
          <w:tcPr>
            <w:tcW w:w="2560" w:type="dxa"/>
          </w:tcPr>
          <w:p w14:paraId="4D1B1E49" w14:textId="77777777" w:rsidR="0009021F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ნაშრომი ენობრივად და სტილისტურად გაუმართავია;</w:t>
            </w:r>
          </w:p>
          <w:p w14:paraId="2465A858" w14:textId="77777777" w:rsidR="0009021F" w:rsidRPr="00AA3F34" w:rsidRDefault="0009021F" w:rsidP="00274646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</w:tr>
    </w:tbl>
    <w:p w14:paraId="4615AECF" w14:textId="77777777" w:rsidR="0009021F" w:rsidRDefault="0009021F" w:rsidP="0009021F">
      <w:pPr>
        <w:rPr>
          <w:rFonts w:ascii="Sylfaen" w:hAnsi="Sylfaen"/>
        </w:rPr>
      </w:pPr>
    </w:p>
    <w:p w14:paraId="48E007DA" w14:textId="77777777" w:rsidR="0009021F" w:rsidRDefault="0009021F" w:rsidP="0009021F">
      <w:pPr>
        <w:rPr>
          <w:rFonts w:ascii="Sylfaen" w:hAnsi="Sylfaen"/>
        </w:rPr>
      </w:pPr>
    </w:p>
    <w:p w14:paraId="1FBA2C15" w14:textId="77777777" w:rsidR="00FF3625" w:rsidRDefault="00FF3625" w:rsidP="00A307F5">
      <w:pPr>
        <w:jc w:val="right"/>
        <w:rPr>
          <w:rFonts w:ascii="Sylfaen" w:hAnsi="Sylfaen"/>
          <w:lang w:val="ka-GE"/>
        </w:rPr>
      </w:pPr>
    </w:p>
    <w:p w14:paraId="4439E1C5" w14:textId="77777777" w:rsidR="00FF3625" w:rsidRDefault="00FF3625" w:rsidP="00A307F5">
      <w:pPr>
        <w:jc w:val="right"/>
        <w:rPr>
          <w:rFonts w:ascii="Sylfaen" w:hAnsi="Sylfaen"/>
          <w:lang w:val="ka-GE"/>
        </w:rPr>
      </w:pPr>
    </w:p>
    <w:p w14:paraId="7B97089F" w14:textId="77777777" w:rsidR="00BD792B" w:rsidRDefault="00BD792B" w:rsidP="00A307F5">
      <w:pPr>
        <w:jc w:val="right"/>
        <w:rPr>
          <w:rFonts w:ascii="Sylfaen" w:hAnsi="Sylfaen"/>
          <w:lang w:val="ka-GE"/>
        </w:rPr>
        <w:sectPr w:rsidR="00BD792B" w:rsidSect="00006DD6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708D399" w14:textId="77777777" w:rsidR="000537E1" w:rsidRDefault="000537E1" w:rsidP="00BD792B">
      <w:pPr>
        <w:rPr>
          <w:rFonts w:ascii="Sylfaen" w:hAnsi="Sylfaen"/>
        </w:rPr>
      </w:pPr>
    </w:p>
    <w:sectPr w:rsidR="000537E1" w:rsidSect="00006DD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41A60" w14:textId="77777777" w:rsidR="00923482" w:rsidRDefault="00923482" w:rsidP="00FA030E">
      <w:pPr>
        <w:spacing w:after="0" w:line="240" w:lineRule="auto"/>
      </w:pPr>
      <w:r>
        <w:separator/>
      </w:r>
    </w:p>
  </w:endnote>
  <w:endnote w:type="continuationSeparator" w:id="0">
    <w:p w14:paraId="7CE0B7A0" w14:textId="77777777" w:rsidR="00923482" w:rsidRDefault="00923482" w:rsidP="00FA0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0189A" w14:textId="77777777" w:rsidR="00201EBA" w:rsidRDefault="00201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1769937"/>
      <w:docPartObj>
        <w:docPartGallery w:val="Page Numbers (Bottom of Page)"/>
        <w:docPartUnique/>
      </w:docPartObj>
    </w:sdtPr>
    <w:sdtEndPr/>
    <w:sdtContent>
      <w:p w14:paraId="6E4F91E9" w14:textId="77777777" w:rsidR="00201EBA" w:rsidRDefault="00201EB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80C30">
          <w:rPr>
            <w:noProof/>
            <w:lang w:val="nb-NO"/>
          </w:rPr>
          <w:t>4</w:t>
        </w:r>
        <w:r>
          <w:fldChar w:fldCharType="end"/>
        </w:r>
      </w:p>
    </w:sdtContent>
  </w:sdt>
  <w:p w14:paraId="7D9D9359" w14:textId="77777777" w:rsidR="00201EBA" w:rsidRPr="00FA030E" w:rsidRDefault="00201EBA">
    <w:pPr>
      <w:pStyle w:val="Footer"/>
      <w:rPr>
        <w:rFonts w:ascii="Sylfaen" w:hAnsi="Sylfaen"/>
        <w:lang w:val="ka-G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5D5F6" w14:textId="77777777" w:rsidR="00201EBA" w:rsidRDefault="00201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CB0BD" w14:textId="77777777" w:rsidR="00923482" w:rsidRDefault="00923482" w:rsidP="00FA030E">
      <w:pPr>
        <w:spacing w:after="0" w:line="240" w:lineRule="auto"/>
      </w:pPr>
      <w:r>
        <w:separator/>
      </w:r>
    </w:p>
  </w:footnote>
  <w:footnote w:type="continuationSeparator" w:id="0">
    <w:p w14:paraId="75B9B4E8" w14:textId="77777777" w:rsidR="00923482" w:rsidRDefault="00923482" w:rsidP="00FA0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43966" w14:textId="77777777" w:rsidR="00201EBA" w:rsidRDefault="00201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093D9" w14:textId="77777777" w:rsidR="00201EBA" w:rsidRPr="00BD792B" w:rsidRDefault="00201EBA" w:rsidP="00BD792B">
    <w:pPr>
      <w:pStyle w:val="Header"/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29A0B54A" wp14:editId="15579BD9">
          <wp:extent cx="587317" cy="536687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542" cy="543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509C1" w14:textId="77777777" w:rsidR="00201EBA" w:rsidRDefault="00201E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7AC6"/>
    <w:multiLevelType w:val="multilevel"/>
    <w:tmpl w:val="028D7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57B12"/>
    <w:multiLevelType w:val="hybridMultilevel"/>
    <w:tmpl w:val="9EC4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C1673"/>
    <w:multiLevelType w:val="hybridMultilevel"/>
    <w:tmpl w:val="6CFA3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D3FE6"/>
    <w:multiLevelType w:val="hybridMultilevel"/>
    <w:tmpl w:val="2B8E4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35CBF"/>
    <w:multiLevelType w:val="multilevel"/>
    <w:tmpl w:val="8D1C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5B23FD"/>
    <w:multiLevelType w:val="hybridMultilevel"/>
    <w:tmpl w:val="D7BAA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0637E"/>
    <w:multiLevelType w:val="multilevel"/>
    <w:tmpl w:val="3EA22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C91035"/>
    <w:multiLevelType w:val="hybridMultilevel"/>
    <w:tmpl w:val="74AA2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25484"/>
    <w:multiLevelType w:val="multilevel"/>
    <w:tmpl w:val="2F22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6C6783"/>
    <w:multiLevelType w:val="hybridMultilevel"/>
    <w:tmpl w:val="2E024E26"/>
    <w:lvl w:ilvl="0" w:tplc="6C5C5FFE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2689143F"/>
    <w:multiLevelType w:val="hybridMultilevel"/>
    <w:tmpl w:val="CD9C9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E3C90"/>
    <w:multiLevelType w:val="multilevel"/>
    <w:tmpl w:val="0DAE6C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6423D3"/>
    <w:multiLevelType w:val="hybridMultilevel"/>
    <w:tmpl w:val="5A90B874"/>
    <w:lvl w:ilvl="0" w:tplc="95D81FFC">
      <w:start w:val="1"/>
      <w:numFmt w:val="decimal"/>
      <w:lvlText w:val="%1."/>
      <w:lvlJc w:val="left"/>
      <w:pPr>
        <w:ind w:left="579" w:hanging="360"/>
      </w:pPr>
      <w:rPr>
        <w:rFonts w:hint="default"/>
        <w:w w:val="118"/>
        <w:sz w:val="15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 w15:restartNumberingAfterBreak="0">
    <w:nsid w:val="2E680B29"/>
    <w:multiLevelType w:val="hybridMultilevel"/>
    <w:tmpl w:val="C47C6E0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C33C0"/>
    <w:multiLevelType w:val="hybridMultilevel"/>
    <w:tmpl w:val="14EC0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F1054"/>
    <w:multiLevelType w:val="hybridMultilevel"/>
    <w:tmpl w:val="A816E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04B0D"/>
    <w:multiLevelType w:val="hybridMultilevel"/>
    <w:tmpl w:val="CD9C9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36320"/>
    <w:multiLevelType w:val="hybridMultilevel"/>
    <w:tmpl w:val="2D22D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32BFA"/>
    <w:multiLevelType w:val="hybridMultilevel"/>
    <w:tmpl w:val="D194C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D6BB5"/>
    <w:multiLevelType w:val="multilevel"/>
    <w:tmpl w:val="0DAE6C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88116C"/>
    <w:multiLevelType w:val="multilevel"/>
    <w:tmpl w:val="21A4D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A949D1"/>
    <w:multiLevelType w:val="hybridMultilevel"/>
    <w:tmpl w:val="3AB45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514BBA"/>
    <w:multiLevelType w:val="hybridMultilevel"/>
    <w:tmpl w:val="2E024E26"/>
    <w:lvl w:ilvl="0" w:tplc="6C5C5FFE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59B0007B"/>
    <w:multiLevelType w:val="hybridMultilevel"/>
    <w:tmpl w:val="1DC0A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B4742"/>
    <w:multiLevelType w:val="hybridMultilevel"/>
    <w:tmpl w:val="F368A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122C30"/>
    <w:multiLevelType w:val="multilevel"/>
    <w:tmpl w:val="B180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E20DB1"/>
    <w:multiLevelType w:val="hybridMultilevel"/>
    <w:tmpl w:val="F4029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324922"/>
    <w:multiLevelType w:val="hybridMultilevel"/>
    <w:tmpl w:val="2E024E26"/>
    <w:lvl w:ilvl="0" w:tplc="6C5C5FFE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6EF875D5"/>
    <w:multiLevelType w:val="hybridMultilevel"/>
    <w:tmpl w:val="9FC85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0B2E10"/>
    <w:multiLevelType w:val="hybridMultilevel"/>
    <w:tmpl w:val="2D5A5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445928"/>
    <w:multiLevelType w:val="hybridMultilevel"/>
    <w:tmpl w:val="23E20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36767"/>
    <w:multiLevelType w:val="hybridMultilevel"/>
    <w:tmpl w:val="C81AF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B4A70"/>
    <w:multiLevelType w:val="hybridMultilevel"/>
    <w:tmpl w:val="28140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3C5611"/>
    <w:multiLevelType w:val="hybridMultilevel"/>
    <w:tmpl w:val="CD9C9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D03B3C"/>
    <w:multiLevelType w:val="hybridMultilevel"/>
    <w:tmpl w:val="78A4AE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4"/>
  </w:num>
  <w:num w:numId="3">
    <w:abstractNumId w:val="22"/>
  </w:num>
  <w:num w:numId="4">
    <w:abstractNumId w:val="31"/>
  </w:num>
  <w:num w:numId="5">
    <w:abstractNumId w:val="9"/>
  </w:num>
  <w:num w:numId="6">
    <w:abstractNumId w:val="27"/>
  </w:num>
  <w:num w:numId="7">
    <w:abstractNumId w:val="13"/>
  </w:num>
  <w:num w:numId="8">
    <w:abstractNumId w:val="6"/>
  </w:num>
  <w:num w:numId="9">
    <w:abstractNumId w:val="10"/>
  </w:num>
  <w:num w:numId="10">
    <w:abstractNumId w:val="33"/>
  </w:num>
  <w:num w:numId="11">
    <w:abstractNumId w:val="26"/>
  </w:num>
  <w:num w:numId="12">
    <w:abstractNumId w:val="16"/>
  </w:num>
  <w:num w:numId="13">
    <w:abstractNumId w:val="4"/>
  </w:num>
  <w:num w:numId="14">
    <w:abstractNumId w:val="25"/>
  </w:num>
  <w:num w:numId="15">
    <w:abstractNumId w:val="2"/>
  </w:num>
  <w:num w:numId="16">
    <w:abstractNumId w:val="11"/>
  </w:num>
  <w:num w:numId="17">
    <w:abstractNumId w:val="28"/>
  </w:num>
  <w:num w:numId="18">
    <w:abstractNumId w:val="19"/>
  </w:num>
  <w:num w:numId="19">
    <w:abstractNumId w:val="29"/>
  </w:num>
  <w:num w:numId="20">
    <w:abstractNumId w:val="23"/>
  </w:num>
  <w:num w:numId="21">
    <w:abstractNumId w:val="17"/>
  </w:num>
  <w:num w:numId="22">
    <w:abstractNumId w:val="14"/>
  </w:num>
  <w:num w:numId="23">
    <w:abstractNumId w:val="5"/>
  </w:num>
  <w:num w:numId="24">
    <w:abstractNumId w:val="18"/>
  </w:num>
  <w:num w:numId="25">
    <w:abstractNumId w:val="15"/>
  </w:num>
  <w:num w:numId="26">
    <w:abstractNumId w:val="21"/>
  </w:num>
  <w:num w:numId="27">
    <w:abstractNumId w:val="32"/>
  </w:num>
  <w:num w:numId="28">
    <w:abstractNumId w:val="3"/>
  </w:num>
  <w:num w:numId="29">
    <w:abstractNumId w:val="7"/>
  </w:num>
  <w:num w:numId="30">
    <w:abstractNumId w:val="30"/>
  </w:num>
  <w:num w:numId="31">
    <w:abstractNumId w:val="20"/>
  </w:num>
  <w:num w:numId="32">
    <w:abstractNumId w:val="8"/>
  </w:num>
  <w:num w:numId="33">
    <w:abstractNumId w:val="12"/>
  </w:num>
  <w:num w:numId="34">
    <w:abstractNumId w:val="0"/>
  </w:num>
  <w:num w:numId="3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90F"/>
    <w:rsid w:val="00006DD6"/>
    <w:rsid w:val="00011AB8"/>
    <w:rsid w:val="00026FA2"/>
    <w:rsid w:val="00037201"/>
    <w:rsid w:val="00041859"/>
    <w:rsid w:val="000537E1"/>
    <w:rsid w:val="00057002"/>
    <w:rsid w:val="0007415C"/>
    <w:rsid w:val="00084026"/>
    <w:rsid w:val="0008407E"/>
    <w:rsid w:val="0009021F"/>
    <w:rsid w:val="00095B9C"/>
    <w:rsid w:val="000A63EF"/>
    <w:rsid w:val="000B4D12"/>
    <w:rsid w:val="000C0C40"/>
    <w:rsid w:val="000C23C1"/>
    <w:rsid w:val="000C5D76"/>
    <w:rsid w:val="000C6592"/>
    <w:rsid w:val="000C6680"/>
    <w:rsid w:val="000C71D7"/>
    <w:rsid w:val="000D1DA7"/>
    <w:rsid w:val="000D714A"/>
    <w:rsid w:val="000F07F7"/>
    <w:rsid w:val="000F5CE4"/>
    <w:rsid w:val="00110131"/>
    <w:rsid w:val="00115BF8"/>
    <w:rsid w:val="00126094"/>
    <w:rsid w:val="00131FFB"/>
    <w:rsid w:val="0014163D"/>
    <w:rsid w:val="00143474"/>
    <w:rsid w:val="00147128"/>
    <w:rsid w:val="0015187F"/>
    <w:rsid w:val="00153F92"/>
    <w:rsid w:val="00157F6B"/>
    <w:rsid w:val="00172166"/>
    <w:rsid w:val="001733AB"/>
    <w:rsid w:val="00176B81"/>
    <w:rsid w:val="001770C0"/>
    <w:rsid w:val="00185116"/>
    <w:rsid w:val="001C4580"/>
    <w:rsid w:val="001D1233"/>
    <w:rsid w:val="001D2FFE"/>
    <w:rsid w:val="001E20E7"/>
    <w:rsid w:val="001E53EC"/>
    <w:rsid w:val="001E7908"/>
    <w:rsid w:val="001F0882"/>
    <w:rsid w:val="001F5F3D"/>
    <w:rsid w:val="00201EBA"/>
    <w:rsid w:val="00202C11"/>
    <w:rsid w:val="00204750"/>
    <w:rsid w:val="002108FF"/>
    <w:rsid w:val="00215E97"/>
    <w:rsid w:val="00216B9F"/>
    <w:rsid w:val="002203EC"/>
    <w:rsid w:val="002273CA"/>
    <w:rsid w:val="002370E1"/>
    <w:rsid w:val="0024697B"/>
    <w:rsid w:val="00263530"/>
    <w:rsid w:val="00264B30"/>
    <w:rsid w:val="002664AA"/>
    <w:rsid w:val="00266CF9"/>
    <w:rsid w:val="0027208E"/>
    <w:rsid w:val="00272329"/>
    <w:rsid w:val="002824B2"/>
    <w:rsid w:val="00283E84"/>
    <w:rsid w:val="00287818"/>
    <w:rsid w:val="0029030F"/>
    <w:rsid w:val="00296F76"/>
    <w:rsid w:val="002A6674"/>
    <w:rsid w:val="002A7239"/>
    <w:rsid w:val="002B5E29"/>
    <w:rsid w:val="002C3CE4"/>
    <w:rsid w:val="002C682C"/>
    <w:rsid w:val="002D6642"/>
    <w:rsid w:val="002F2378"/>
    <w:rsid w:val="002F23E0"/>
    <w:rsid w:val="00316AD4"/>
    <w:rsid w:val="003401DB"/>
    <w:rsid w:val="003506CF"/>
    <w:rsid w:val="00351C30"/>
    <w:rsid w:val="00365276"/>
    <w:rsid w:val="0036626A"/>
    <w:rsid w:val="00390F6B"/>
    <w:rsid w:val="003925EA"/>
    <w:rsid w:val="003976C4"/>
    <w:rsid w:val="003A0191"/>
    <w:rsid w:val="003A4C98"/>
    <w:rsid w:val="003A57F2"/>
    <w:rsid w:val="003C7202"/>
    <w:rsid w:val="003E0873"/>
    <w:rsid w:val="003F205C"/>
    <w:rsid w:val="00401FC6"/>
    <w:rsid w:val="00403D7E"/>
    <w:rsid w:val="0040661E"/>
    <w:rsid w:val="00413A75"/>
    <w:rsid w:val="00422A16"/>
    <w:rsid w:val="00426A94"/>
    <w:rsid w:val="00433BDC"/>
    <w:rsid w:val="00433E8A"/>
    <w:rsid w:val="00444217"/>
    <w:rsid w:val="004603BA"/>
    <w:rsid w:val="00461359"/>
    <w:rsid w:val="00462B40"/>
    <w:rsid w:val="00463B10"/>
    <w:rsid w:val="00464DE6"/>
    <w:rsid w:val="00490E91"/>
    <w:rsid w:val="00493526"/>
    <w:rsid w:val="004A344A"/>
    <w:rsid w:val="004A651C"/>
    <w:rsid w:val="004B2553"/>
    <w:rsid w:val="004B2F56"/>
    <w:rsid w:val="004E4FA1"/>
    <w:rsid w:val="004E6972"/>
    <w:rsid w:val="004F219D"/>
    <w:rsid w:val="004F6F71"/>
    <w:rsid w:val="0050530C"/>
    <w:rsid w:val="00505AA8"/>
    <w:rsid w:val="00510BBD"/>
    <w:rsid w:val="0051349D"/>
    <w:rsid w:val="00514B63"/>
    <w:rsid w:val="0053145F"/>
    <w:rsid w:val="0053283E"/>
    <w:rsid w:val="00537704"/>
    <w:rsid w:val="00543AB9"/>
    <w:rsid w:val="005565E6"/>
    <w:rsid w:val="005579F4"/>
    <w:rsid w:val="00572004"/>
    <w:rsid w:val="00580C30"/>
    <w:rsid w:val="00584641"/>
    <w:rsid w:val="00585079"/>
    <w:rsid w:val="0059258F"/>
    <w:rsid w:val="0059317E"/>
    <w:rsid w:val="00593368"/>
    <w:rsid w:val="00594112"/>
    <w:rsid w:val="005B3FE5"/>
    <w:rsid w:val="005C126D"/>
    <w:rsid w:val="005C70DA"/>
    <w:rsid w:val="005D30E0"/>
    <w:rsid w:val="005D40DC"/>
    <w:rsid w:val="005E4283"/>
    <w:rsid w:val="005E6179"/>
    <w:rsid w:val="005F16C4"/>
    <w:rsid w:val="006011E4"/>
    <w:rsid w:val="006166E2"/>
    <w:rsid w:val="00621D90"/>
    <w:rsid w:val="00636309"/>
    <w:rsid w:val="0064612D"/>
    <w:rsid w:val="00656E40"/>
    <w:rsid w:val="00657303"/>
    <w:rsid w:val="006805BD"/>
    <w:rsid w:val="00686DCC"/>
    <w:rsid w:val="00694124"/>
    <w:rsid w:val="00694335"/>
    <w:rsid w:val="00694EFA"/>
    <w:rsid w:val="006A48B1"/>
    <w:rsid w:val="006A61E7"/>
    <w:rsid w:val="006B20CA"/>
    <w:rsid w:val="006E0F00"/>
    <w:rsid w:val="006E32E0"/>
    <w:rsid w:val="006F2A5D"/>
    <w:rsid w:val="006F3818"/>
    <w:rsid w:val="006F495B"/>
    <w:rsid w:val="00733F9F"/>
    <w:rsid w:val="007432FF"/>
    <w:rsid w:val="00743A80"/>
    <w:rsid w:val="0075143E"/>
    <w:rsid w:val="00755650"/>
    <w:rsid w:val="007672EC"/>
    <w:rsid w:val="0077592D"/>
    <w:rsid w:val="007763BA"/>
    <w:rsid w:val="007A5828"/>
    <w:rsid w:val="007B0DE7"/>
    <w:rsid w:val="007B7B33"/>
    <w:rsid w:val="007D41E4"/>
    <w:rsid w:val="007D5437"/>
    <w:rsid w:val="007E2E84"/>
    <w:rsid w:val="007E50CA"/>
    <w:rsid w:val="007F3164"/>
    <w:rsid w:val="00805FC6"/>
    <w:rsid w:val="008116A9"/>
    <w:rsid w:val="0081517A"/>
    <w:rsid w:val="0082661B"/>
    <w:rsid w:val="00834055"/>
    <w:rsid w:val="00842AE1"/>
    <w:rsid w:val="00846857"/>
    <w:rsid w:val="008511B6"/>
    <w:rsid w:val="00857041"/>
    <w:rsid w:val="00860BE1"/>
    <w:rsid w:val="0088473A"/>
    <w:rsid w:val="0088624A"/>
    <w:rsid w:val="00887079"/>
    <w:rsid w:val="00891FEF"/>
    <w:rsid w:val="00896C62"/>
    <w:rsid w:val="008A06EB"/>
    <w:rsid w:val="008C0052"/>
    <w:rsid w:val="008E3676"/>
    <w:rsid w:val="008E77A5"/>
    <w:rsid w:val="008F23E7"/>
    <w:rsid w:val="009134F4"/>
    <w:rsid w:val="00923482"/>
    <w:rsid w:val="00927295"/>
    <w:rsid w:val="009319C0"/>
    <w:rsid w:val="0094643B"/>
    <w:rsid w:val="009633AD"/>
    <w:rsid w:val="00964815"/>
    <w:rsid w:val="00965CB5"/>
    <w:rsid w:val="00980D44"/>
    <w:rsid w:val="0098115E"/>
    <w:rsid w:val="00982DB7"/>
    <w:rsid w:val="00987843"/>
    <w:rsid w:val="009B675E"/>
    <w:rsid w:val="009B6F7F"/>
    <w:rsid w:val="009B71AA"/>
    <w:rsid w:val="009B73DA"/>
    <w:rsid w:val="009D0CAC"/>
    <w:rsid w:val="009E7209"/>
    <w:rsid w:val="009F5A15"/>
    <w:rsid w:val="009F727A"/>
    <w:rsid w:val="00A11961"/>
    <w:rsid w:val="00A121CF"/>
    <w:rsid w:val="00A307F5"/>
    <w:rsid w:val="00A31DDE"/>
    <w:rsid w:val="00A33518"/>
    <w:rsid w:val="00A449D6"/>
    <w:rsid w:val="00A45CE8"/>
    <w:rsid w:val="00A53764"/>
    <w:rsid w:val="00A53975"/>
    <w:rsid w:val="00A63E0D"/>
    <w:rsid w:val="00A6547E"/>
    <w:rsid w:val="00AA0C6A"/>
    <w:rsid w:val="00AA4CCB"/>
    <w:rsid w:val="00AB229D"/>
    <w:rsid w:val="00AC2772"/>
    <w:rsid w:val="00AC7A1E"/>
    <w:rsid w:val="00AD1E17"/>
    <w:rsid w:val="00AD1FCA"/>
    <w:rsid w:val="00AD291A"/>
    <w:rsid w:val="00AD3C57"/>
    <w:rsid w:val="00AD4576"/>
    <w:rsid w:val="00AE4700"/>
    <w:rsid w:val="00AE76C7"/>
    <w:rsid w:val="00AF7BC3"/>
    <w:rsid w:val="00B00974"/>
    <w:rsid w:val="00B073DD"/>
    <w:rsid w:val="00B21C06"/>
    <w:rsid w:val="00B331F7"/>
    <w:rsid w:val="00B3790F"/>
    <w:rsid w:val="00B42B13"/>
    <w:rsid w:val="00B452BC"/>
    <w:rsid w:val="00B521CE"/>
    <w:rsid w:val="00B533BA"/>
    <w:rsid w:val="00BA19CE"/>
    <w:rsid w:val="00BB7062"/>
    <w:rsid w:val="00BD20BE"/>
    <w:rsid w:val="00BD792B"/>
    <w:rsid w:val="00BE0E7F"/>
    <w:rsid w:val="00BE462C"/>
    <w:rsid w:val="00BF4875"/>
    <w:rsid w:val="00C02486"/>
    <w:rsid w:val="00C13CC7"/>
    <w:rsid w:val="00C229A7"/>
    <w:rsid w:val="00C256C3"/>
    <w:rsid w:val="00C301E6"/>
    <w:rsid w:val="00C34C32"/>
    <w:rsid w:val="00C41DE0"/>
    <w:rsid w:val="00C6129E"/>
    <w:rsid w:val="00C61963"/>
    <w:rsid w:val="00C705B1"/>
    <w:rsid w:val="00C926E9"/>
    <w:rsid w:val="00C9310D"/>
    <w:rsid w:val="00C94D7F"/>
    <w:rsid w:val="00C96E13"/>
    <w:rsid w:val="00C9736A"/>
    <w:rsid w:val="00CA0EF0"/>
    <w:rsid w:val="00CA1CE9"/>
    <w:rsid w:val="00CB3D48"/>
    <w:rsid w:val="00CB6606"/>
    <w:rsid w:val="00CC0AAA"/>
    <w:rsid w:val="00CC0DEB"/>
    <w:rsid w:val="00CC1B60"/>
    <w:rsid w:val="00CC239E"/>
    <w:rsid w:val="00CC71EB"/>
    <w:rsid w:val="00CD05EF"/>
    <w:rsid w:val="00CD1044"/>
    <w:rsid w:val="00CD5CD0"/>
    <w:rsid w:val="00CE4D20"/>
    <w:rsid w:val="00CE6156"/>
    <w:rsid w:val="00CE7623"/>
    <w:rsid w:val="00D20E7C"/>
    <w:rsid w:val="00D26FE8"/>
    <w:rsid w:val="00D33C9B"/>
    <w:rsid w:val="00D3778B"/>
    <w:rsid w:val="00D422AA"/>
    <w:rsid w:val="00D5130A"/>
    <w:rsid w:val="00D5177C"/>
    <w:rsid w:val="00D56AA4"/>
    <w:rsid w:val="00D73C89"/>
    <w:rsid w:val="00D754FD"/>
    <w:rsid w:val="00D85E25"/>
    <w:rsid w:val="00D91481"/>
    <w:rsid w:val="00D94C70"/>
    <w:rsid w:val="00DA58DF"/>
    <w:rsid w:val="00DA70E7"/>
    <w:rsid w:val="00DB3FEF"/>
    <w:rsid w:val="00DB4E32"/>
    <w:rsid w:val="00DB4EB6"/>
    <w:rsid w:val="00DD6FDA"/>
    <w:rsid w:val="00DE35BA"/>
    <w:rsid w:val="00DE6C1A"/>
    <w:rsid w:val="00DF362D"/>
    <w:rsid w:val="00DF56BE"/>
    <w:rsid w:val="00DF7D04"/>
    <w:rsid w:val="00E04AFD"/>
    <w:rsid w:val="00E04C87"/>
    <w:rsid w:val="00E210DA"/>
    <w:rsid w:val="00E27D0B"/>
    <w:rsid w:val="00E32791"/>
    <w:rsid w:val="00E35077"/>
    <w:rsid w:val="00E35B50"/>
    <w:rsid w:val="00E36ED7"/>
    <w:rsid w:val="00E47783"/>
    <w:rsid w:val="00E53225"/>
    <w:rsid w:val="00E54D6A"/>
    <w:rsid w:val="00E6537B"/>
    <w:rsid w:val="00E662D6"/>
    <w:rsid w:val="00EA07C4"/>
    <w:rsid w:val="00EA1B36"/>
    <w:rsid w:val="00EB1414"/>
    <w:rsid w:val="00EB1688"/>
    <w:rsid w:val="00EC0323"/>
    <w:rsid w:val="00ED1564"/>
    <w:rsid w:val="00EE7F6E"/>
    <w:rsid w:val="00EF0196"/>
    <w:rsid w:val="00EF4CAE"/>
    <w:rsid w:val="00F27EBC"/>
    <w:rsid w:val="00F867D6"/>
    <w:rsid w:val="00F87905"/>
    <w:rsid w:val="00F92985"/>
    <w:rsid w:val="00F94315"/>
    <w:rsid w:val="00FA030E"/>
    <w:rsid w:val="00FA3DF4"/>
    <w:rsid w:val="00FA441C"/>
    <w:rsid w:val="00FA7B45"/>
    <w:rsid w:val="00FC1C1D"/>
    <w:rsid w:val="00FC6DAB"/>
    <w:rsid w:val="00FC7B86"/>
    <w:rsid w:val="00FF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9AE40E"/>
  <w15:docId w15:val="{91A7E25E-9EA8-4C68-8FF6-7E9613D6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93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79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5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06DD6"/>
  </w:style>
  <w:style w:type="character" w:customStyle="1" w:styleId="apple-converted-space">
    <w:name w:val="apple-converted-space"/>
    <w:basedOn w:val="DefaultParagraphFont"/>
    <w:rsid w:val="00006DD6"/>
  </w:style>
  <w:style w:type="paragraph" w:styleId="NormalWeb">
    <w:name w:val="Normal (Web)"/>
    <w:basedOn w:val="Normal"/>
    <w:uiPriority w:val="99"/>
    <w:unhideWhenUsed/>
    <w:rsid w:val="00006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ektitle">
    <w:name w:val="week_title"/>
    <w:basedOn w:val="Normal"/>
    <w:rsid w:val="00006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6DD6"/>
    <w:rPr>
      <w:b/>
      <w:bCs/>
    </w:rPr>
  </w:style>
  <w:style w:type="table" w:styleId="TableGrid">
    <w:name w:val="Table Grid"/>
    <w:basedOn w:val="TableNormal"/>
    <w:uiPriority w:val="39"/>
    <w:qFormat/>
    <w:rsid w:val="00006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6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D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4A34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407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407E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933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10DA"/>
    <w:rPr>
      <w:color w:val="605E5C"/>
      <w:shd w:val="clear" w:color="auto" w:fill="E1DFDD"/>
    </w:rPr>
  </w:style>
  <w:style w:type="character" w:customStyle="1" w:styleId="a-size-extra-large">
    <w:name w:val="a-size-extra-large"/>
    <w:basedOn w:val="DefaultParagraphFont"/>
    <w:rsid w:val="000C6680"/>
  </w:style>
  <w:style w:type="character" w:customStyle="1" w:styleId="a-size-large">
    <w:name w:val="a-size-large"/>
    <w:basedOn w:val="DefaultParagraphFont"/>
    <w:rsid w:val="000C6680"/>
  </w:style>
  <w:style w:type="character" w:customStyle="1" w:styleId="author">
    <w:name w:val="author"/>
    <w:basedOn w:val="DefaultParagraphFont"/>
    <w:rsid w:val="000C6680"/>
  </w:style>
  <w:style w:type="character" w:customStyle="1" w:styleId="a-color-secondary">
    <w:name w:val="a-color-secondary"/>
    <w:basedOn w:val="DefaultParagraphFont"/>
    <w:rsid w:val="000C6680"/>
  </w:style>
  <w:style w:type="character" w:customStyle="1" w:styleId="a-declarative">
    <w:name w:val="a-declarative"/>
    <w:basedOn w:val="DefaultParagraphFont"/>
    <w:rsid w:val="000C6680"/>
  </w:style>
  <w:style w:type="paragraph" w:styleId="Header">
    <w:name w:val="header"/>
    <w:basedOn w:val="Normal"/>
    <w:link w:val="HeaderChar"/>
    <w:uiPriority w:val="99"/>
    <w:unhideWhenUsed/>
    <w:rsid w:val="00FA0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30E"/>
  </w:style>
  <w:style w:type="paragraph" w:styleId="Footer">
    <w:name w:val="footer"/>
    <w:basedOn w:val="Normal"/>
    <w:link w:val="FooterChar"/>
    <w:uiPriority w:val="99"/>
    <w:unhideWhenUsed/>
    <w:rsid w:val="00FA0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30E"/>
  </w:style>
  <w:style w:type="character" w:customStyle="1" w:styleId="Heading2Char">
    <w:name w:val="Heading 2 Char"/>
    <w:basedOn w:val="DefaultParagraphFont"/>
    <w:link w:val="Heading2"/>
    <w:uiPriority w:val="9"/>
    <w:rsid w:val="00F879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-size-medium">
    <w:name w:val="a-size-medium"/>
    <w:basedOn w:val="DefaultParagraphFont"/>
    <w:rsid w:val="00F87905"/>
  </w:style>
  <w:style w:type="character" w:customStyle="1" w:styleId="a-size-base">
    <w:name w:val="a-size-base"/>
    <w:basedOn w:val="DefaultParagraphFont"/>
    <w:rsid w:val="00F87905"/>
  </w:style>
  <w:style w:type="table" w:customStyle="1" w:styleId="TableGrid7">
    <w:name w:val="Table Grid7"/>
    <w:basedOn w:val="TableNormal"/>
    <w:next w:val="TableGrid"/>
    <w:uiPriority w:val="39"/>
    <w:qFormat/>
    <w:rsid w:val="00011AB8"/>
    <w:pPr>
      <w:spacing w:after="160" w:line="259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C9736A"/>
  </w:style>
  <w:style w:type="paragraph" w:styleId="NoSpacing">
    <w:name w:val="No Spacing"/>
    <w:uiPriority w:val="1"/>
    <w:qFormat/>
    <w:rsid w:val="002F2378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9352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6661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4412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6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096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1824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196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cdc.ge/Pages/User/Documents.aspx?ID=a0cdd978-3a70-445c-b0cf-0ddbdf7d4481" TargetMode="External"/><Relationship Id="rId13" Type="http://schemas.openxmlformats.org/officeDocument/2006/relationships/hyperlink" Target="https://matsne.gov.ge/index.php?option=com_ldmssearch&amp;view=docView&amp;id=16126" TargetMode="External"/><Relationship Id="rId18" Type="http://schemas.openxmlformats.org/officeDocument/2006/relationships/hyperlink" Target="https://www.moh.gov.ge/ka/567/janmrTelobis-erovnuli-moxseneba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ncdc.ge/Pages/User/Documents.aspx?ID=f10b3ffb-da47-4488-94df-2f03764cf365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ncdc.ge/Pages/User/Documents.aspx?ID=a0cdd978-3a70-445c-b0cf-0ddbdf7d4481" TargetMode="External"/><Relationship Id="rId17" Type="http://schemas.openxmlformats.org/officeDocument/2006/relationships/hyperlink" Target="http://ncdc.ge/Pages/User/Documents.aspx?ID=f10b3ffb-da47-4488-94df-2f03764cf365" TargetMode="External"/><Relationship Id="rId25" Type="http://schemas.openxmlformats.org/officeDocument/2006/relationships/hyperlink" Target="https://matsne.gov.ge/index.php?option=com_ldmssearch&amp;view=docView&amp;id=16126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mazon.com/s/ref=dp_byline_sr_ebooks_3?ie=UTF8&amp;field-author=Andrew+J.+Williams&amp;text=Andrew+J.+Williams&amp;sort=relevancerank&amp;search-alias=digital-text" TargetMode="External"/><Relationship Id="rId20" Type="http://schemas.openxmlformats.org/officeDocument/2006/relationships/hyperlink" Target="http://ncdc.ge/Pages/User/Documents.aspx?ID=a0cdd978-3a70-445c-b0cf-0ddbdf7d4481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cdc.ge/Pages/User/LetterContent.aspx?ID=7dcbe85f-f325-42f6-ae56-71b3afb7f891" TargetMode="External"/><Relationship Id="rId24" Type="http://schemas.openxmlformats.org/officeDocument/2006/relationships/hyperlink" Target="http://ncdc.ge/Pages/User/Documents.aspx?ID=a0cdd978-3a70-445c-b0cf-0ddbdf7d4481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amazon.com/s/ref=dp_byline_sr_ebooks_2?ie=UTF8&amp;field-author=Ruth+Jepson&amp;text=Ruth+Jepson&amp;sort=relevancerank&amp;search-alias=digital-text" TargetMode="External"/><Relationship Id="rId23" Type="http://schemas.openxmlformats.org/officeDocument/2006/relationships/hyperlink" Target="http://ncdc.ge/Pages/User/LetterContent.aspx?ID=7dcbe85f-f325-42f6-ae56-71b3afb7f891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euro.who.int/en/about-us/partners/observatory/publications/health-system-reviews-hits/full-list-of-country-hits/georgia-hit-2017" TargetMode="External"/><Relationship Id="rId19" Type="http://schemas.openxmlformats.org/officeDocument/2006/relationships/hyperlink" Target="http://www.euro.who.int/en/about-us/partners/observatory/publications/health-system-reviews-hits/full-list-of-country-hits/georgia-hit-2017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ncdc.ge/Pages/User/Documents.aspx?ID=f10b3ffb-da47-4488-94df-2f03764cf365" TargetMode="External"/><Relationship Id="rId14" Type="http://schemas.openxmlformats.org/officeDocument/2006/relationships/hyperlink" Target="https://www.amazon.com/s/ref=dp_byline_sr_ebooks_1?ie=UTF8&amp;field-author=John+Frank&amp;text=John+Frank&amp;sort=relevancerank&amp;search-alias=digital-text" TargetMode="External"/><Relationship Id="rId22" Type="http://schemas.openxmlformats.org/officeDocument/2006/relationships/hyperlink" Target="http://ncdc.ge/Pages/User/Documents.aspx?ID=a0cdd978-3a70-445c-b0cf-0ddbdf7d4481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6060</Words>
  <Characters>34543</Characters>
  <Application>Microsoft Office Word</Application>
  <DocSecurity>0</DocSecurity>
  <Lines>287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Anna</cp:lastModifiedBy>
  <cp:revision>8</cp:revision>
  <dcterms:created xsi:type="dcterms:W3CDTF">2019-12-04T09:37:00Z</dcterms:created>
  <dcterms:modified xsi:type="dcterms:W3CDTF">2019-12-04T09:50:00Z</dcterms:modified>
</cp:coreProperties>
</file>