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9D052" w14:textId="0C51A6D2" w:rsidR="0033703D" w:rsidRPr="0033703D" w:rsidRDefault="0033703D" w:rsidP="0033703D">
      <w:pPr>
        <w:spacing w:after="0" w:line="240" w:lineRule="auto"/>
        <w:rPr>
          <w:rFonts w:ascii="Times New Roman" w:eastAsia="Times New Roman" w:hAnsi="Times New Roman" w:cs="Times New Roman"/>
          <w:color w:val="000000"/>
          <w:sz w:val="27"/>
          <w:szCs w:val="27"/>
          <w:lang w:eastAsia="en-GB"/>
        </w:rPr>
      </w:pPr>
      <w:bookmarkStart w:id="0" w:name="bookmark1"/>
      <w:r w:rsidRPr="0033703D">
        <w:rPr>
          <w:rFonts w:ascii="Calibri" w:eastAsia="Times New Roman" w:hAnsi="Calibri" w:cs="Calibri"/>
          <w:b/>
          <w:bCs/>
          <w:color w:val="000000"/>
          <w:sz w:val="28"/>
          <w:szCs w:val="28"/>
          <w:lang w:eastAsia="en-GB"/>
        </w:rPr>
        <w:t>Estonian V</w:t>
      </w:r>
      <w:r w:rsidR="00BD03AD">
        <w:rPr>
          <w:rFonts w:ascii="Calibri" w:eastAsia="Times New Roman" w:hAnsi="Calibri" w:cs="Calibri"/>
          <w:b/>
          <w:bCs/>
          <w:color w:val="000000"/>
          <w:sz w:val="28"/>
          <w:szCs w:val="28"/>
          <w:lang w:eastAsia="en-GB"/>
        </w:rPr>
        <w:t xml:space="preserve">ascular </w:t>
      </w:r>
      <w:bookmarkStart w:id="1" w:name="_GoBack"/>
      <w:bookmarkEnd w:id="1"/>
      <w:r w:rsidRPr="0033703D">
        <w:rPr>
          <w:rFonts w:ascii="Calibri" w:eastAsia="Times New Roman" w:hAnsi="Calibri" w:cs="Calibri"/>
          <w:b/>
          <w:bCs/>
          <w:color w:val="000000"/>
          <w:sz w:val="28"/>
          <w:szCs w:val="28"/>
          <w:lang w:eastAsia="en-GB"/>
        </w:rPr>
        <w:t>Surgery Development Plan until 2020.</w:t>
      </w:r>
      <w:bookmarkEnd w:id="0"/>
    </w:p>
    <w:p w14:paraId="33598386" w14:textId="77777777" w:rsidR="0033703D" w:rsidRPr="0033703D" w:rsidRDefault="0033703D" w:rsidP="0033703D">
      <w:pPr>
        <w:spacing w:after="0" w:line="216" w:lineRule="atLeast"/>
        <w:rPr>
          <w:rFonts w:ascii="Times New Roman" w:eastAsia="Times New Roman" w:hAnsi="Times New Roman" w:cs="Times New Roman"/>
          <w:color w:val="000000"/>
          <w:sz w:val="20"/>
          <w:szCs w:val="20"/>
          <w:lang w:eastAsia="en-GB"/>
        </w:rPr>
      </w:pPr>
      <w:bookmarkStart w:id="2" w:name="bookmark2"/>
      <w:bookmarkStart w:id="3" w:name="bookmark3"/>
      <w:bookmarkEnd w:id="2"/>
      <w:r w:rsidRPr="0033703D">
        <w:rPr>
          <w:rFonts w:ascii="Calibri" w:eastAsia="Times New Roman" w:hAnsi="Calibri" w:cs="Calibri"/>
          <w:b/>
          <w:bCs/>
          <w:color w:val="000000"/>
          <w:sz w:val="20"/>
          <w:szCs w:val="20"/>
          <w:lang w:eastAsia="en-GB"/>
        </w:rPr>
        <w:t>Development and situation of the specialty to date</w:t>
      </w:r>
      <w:bookmarkEnd w:id="3"/>
    </w:p>
    <w:p w14:paraId="13E19427" w14:textId="77777777" w:rsidR="00BD03AD" w:rsidRDefault="00BD03AD" w:rsidP="0033703D">
      <w:pPr>
        <w:spacing w:after="120" w:line="240" w:lineRule="auto"/>
        <w:rPr>
          <w:rFonts w:eastAsia="Times New Roman" w:cstheme="minorHAnsi"/>
          <w:color w:val="000000"/>
          <w:sz w:val="24"/>
          <w:szCs w:val="24"/>
          <w:lang w:eastAsia="en-GB"/>
        </w:rPr>
      </w:pPr>
    </w:p>
    <w:p w14:paraId="0C178C31" w14:textId="264082AB"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New approaches to treating vascular disease have been introduced over the past 20 years, resulting in a slight reduction in the number of classic arterial and vein reconstructions and </w:t>
      </w:r>
      <w:proofErr w:type="gramStart"/>
      <w:r w:rsidRPr="0033703D">
        <w:rPr>
          <w:rFonts w:eastAsia="Times New Roman" w:cstheme="minorHAnsi"/>
          <w:color w:val="000000"/>
          <w:sz w:val="24"/>
          <w:szCs w:val="24"/>
          <w:lang w:eastAsia="en-GB"/>
        </w:rPr>
        <w:t>open heart</w:t>
      </w:r>
      <w:proofErr w:type="gramEnd"/>
      <w:r w:rsidRPr="0033703D">
        <w:rPr>
          <w:rFonts w:eastAsia="Times New Roman" w:cstheme="minorHAnsi"/>
          <w:color w:val="000000"/>
          <w:sz w:val="24"/>
          <w:szCs w:val="24"/>
          <w:lang w:eastAsia="en-GB"/>
        </w:rPr>
        <w:t xml:space="preserve"> operations requiring surgical manual dexterity. The new methods allow to restore or, if necessary, close the permeability of the vessels by insertion of intravascular or endovascular manipulations and prostheses without surgical operations. It requires a lot of new technical skills and knowledge from the doctor, which was not so much expected in classical surgery. Modern radiological diagnostics and its various applications are widely used. New therapies require more preliminary work with diagnostic images - accurate measurements, calculations and scheduling using computers. The combination of classical surgery and intravascular procedures is becoming more common. Preparing for operations takes more time and requires complicated equipment.</w:t>
      </w:r>
    </w:p>
    <w:p w14:paraId="7E69FC7A"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New needs for knowledge and skills have inevitably led to specialization. From cardiovascular surgery as a major specialty in vascular and heart disease, two separate specialties have now developed in most Western European countries, cardiovascular surgery and vascular surgery. This specialization has also taken place in Estonia and this is the reason why there is a reason today </w:t>
      </w:r>
      <w:proofErr w:type="gramStart"/>
      <w:r w:rsidRPr="0033703D">
        <w:rPr>
          <w:rFonts w:eastAsia="Times New Roman" w:cstheme="minorHAnsi"/>
          <w:color w:val="000000"/>
          <w:sz w:val="24"/>
          <w:szCs w:val="24"/>
          <w:lang w:eastAsia="en-GB"/>
        </w:rPr>
        <w:t>and in the future</w:t>
      </w:r>
      <w:proofErr w:type="gramEnd"/>
      <w:r w:rsidRPr="0033703D">
        <w:rPr>
          <w:rFonts w:eastAsia="Times New Roman" w:cstheme="minorHAnsi"/>
          <w:color w:val="000000"/>
          <w:sz w:val="24"/>
          <w:szCs w:val="24"/>
          <w:lang w:eastAsia="en-GB"/>
        </w:rPr>
        <w:t xml:space="preserve"> to make professional programs for cardiovascular and vascular surgery separately.</w:t>
      </w:r>
    </w:p>
    <w:p w14:paraId="4307DBDE"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There are 4 centers providing vascular surgery services in Estonia:</w:t>
      </w:r>
    </w:p>
    <w:p w14:paraId="1F8A9DC1"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UNIVERSITY OF TARTU CLINIC - Department of Vascular Surgery</w:t>
      </w:r>
    </w:p>
    <w:p w14:paraId="23D2C13E"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(27 beds, 6 cardiovascular surgeons)</w:t>
      </w:r>
    </w:p>
    <w:p w14:paraId="674C2FFA"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SA NORTH-ESTONIAN REGIONAL HOSPITAL 14 beds, 3 of them intensive care. 5 cardiovascular surgeons) AS RESTORATIVE SURGICAL CLINIC (28 beds, but half of them for plastic surgery + intensive, 3 cardiovascular surgeons)</w:t>
      </w:r>
    </w:p>
    <w:p w14:paraId="70D97C75"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AS IDA-TALLINN CENTRAL HOSPITAL (Hybrid Department, General and Oncological Surgery Center, 44 beds, 2 cardiovascular surgeons)</w:t>
      </w:r>
    </w:p>
    <w:p w14:paraId="62889142"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In recent years, the number of endovascular procedures in blood vessels has increased and the number of open surgeries has decreased. At the same time, the number of operations and procedures performed on arteries has increased. The introduction of new non-invasive arterial therapies has increased and will continue to increase the overall number of patients being treated and the total number of procedures to be performed. The treatments introduced in recent years have the potential to improve the condition of those patients who previously had to accept only monitoring and conservative symptomatic treatment while waiting for the final complications of the disease.</w:t>
      </w:r>
    </w:p>
    <w:p w14:paraId="2C397B74"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In Estonia, treatment methods include endovascular stenting of the aorta, ileum, and peripheral arteries and catheter-guided thrombolysis directly in the blood vessel.</w:t>
      </w:r>
    </w:p>
    <w:p w14:paraId="3441C8E3"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Surgical prevention of both primary and secondary cerebral infarction (surgical manipulation of extracranial cerebral arteries) is increased.</w:t>
      </w:r>
    </w:p>
    <w:p w14:paraId="5AC48BB3" w14:textId="4FD7BDEB"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The number of </w:t>
      </w:r>
      <w:proofErr w:type="gramStart"/>
      <w:r w:rsidRPr="0033703D">
        <w:rPr>
          <w:rFonts w:eastAsia="Times New Roman" w:cstheme="minorHAnsi"/>
          <w:color w:val="000000"/>
          <w:sz w:val="24"/>
          <w:szCs w:val="24"/>
          <w:lang w:eastAsia="en-GB"/>
        </w:rPr>
        <w:t>thromboembolism</w:t>
      </w:r>
      <w:proofErr w:type="gramEnd"/>
      <w:r w:rsidRPr="0033703D">
        <w:rPr>
          <w:rFonts w:eastAsia="Times New Roman" w:cstheme="minorHAnsi"/>
          <w:color w:val="000000"/>
          <w:sz w:val="24"/>
          <w:szCs w:val="24"/>
          <w:lang w:eastAsia="en-GB"/>
        </w:rPr>
        <w:t xml:space="preserve"> in arteries has been reduced, apparently associated with improved pharmacological treatment and prophylaxis of thrombi.</w:t>
      </w:r>
    </w:p>
    <w:p w14:paraId="229DB9B0" w14:textId="77777777" w:rsidR="0033703D" w:rsidRPr="0033703D" w:rsidRDefault="0033703D" w:rsidP="0033703D">
      <w:pPr>
        <w:spacing w:after="120" w:line="240" w:lineRule="auto"/>
        <w:rPr>
          <w:rFonts w:eastAsia="Times New Roman" w:cstheme="minorHAnsi"/>
          <w:color w:val="000000"/>
          <w:sz w:val="24"/>
          <w:szCs w:val="24"/>
          <w:lang w:eastAsia="en-GB"/>
        </w:rPr>
      </w:pPr>
    </w:p>
    <w:p w14:paraId="413026B2" w14:textId="77777777"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1.1. Definition and nature of specialty:</w:t>
      </w:r>
      <w:r w:rsidRPr="0033703D">
        <w:rPr>
          <w:rFonts w:ascii="Times New Roman" w:eastAsia="Times New Roman" w:hAnsi="Times New Roman" w:cs="Times New Roman"/>
          <w:color w:val="000000"/>
          <w:sz w:val="18"/>
          <w:szCs w:val="18"/>
          <w:lang w:eastAsia="en-GB"/>
        </w:rPr>
        <w:t>    </w:t>
      </w:r>
    </w:p>
    <w:p w14:paraId="6E82BA09" w14:textId="77777777" w:rsidR="0033703D" w:rsidRPr="0033703D" w:rsidRDefault="0033703D" w:rsidP="0033703D">
      <w:pPr>
        <w:spacing w:after="120" w:line="240" w:lineRule="auto"/>
        <w:rPr>
          <w:rFonts w:eastAsia="Times New Roman" w:cstheme="minorHAnsi"/>
          <w:color w:val="000000"/>
          <w:sz w:val="24"/>
          <w:szCs w:val="24"/>
          <w:lang w:eastAsia="en-GB"/>
        </w:rPr>
      </w:pPr>
    </w:p>
    <w:p w14:paraId="6F495E3E" w14:textId="17E95C32"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Vascular Surgery is a surgical specialty that deals with pathologies that require surgical and / or invasive / endovascular treatment of blood vessels (arteries and veins).</w:t>
      </w:r>
    </w:p>
    <w:p w14:paraId="6CB159B8"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Vascular Surgery is recognized by the European Association of Specialists (UEMS) as a clinical and scientific specialty in the diagnosis, treatment and prevention of arterial, vein and lymphatic disease.</w:t>
      </w:r>
    </w:p>
    <w:p w14:paraId="6ACBE8F1"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Vascular disease is the most common cause of death and disability in Europe. Despite the money invested and prevention, the incidence of the disease shows no signs of falling. Conversely, due to improved diagnostic and treatment options, spending has increased and will continue to increase in the coming years.</w:t>
      </w:r>
    </w:p>
    <w:p w14:paraId="2BB4648E"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Vascular disease is diffuse and incurable. In the case of clinical manifestations of vascular disease, we must take into account that the disease has developed in the body for decades. Despite the advances in drug therapy that inhibit the progression of the disease, there is no cure that can cure vascular disease. When treating vascular surgery, it should be borne in mind that the disease is significantly more widespread than its clinical manifestation.</w:t>
      </w:r>
    </w:p>
    <w:p w14:paraId="428270EE"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The lethality of invasive treatment of vascular disease exceeds that of all other major surgical operations.</w:t>
      </w:r>
    </w:p>
    <w:p w14:paraId="21333008"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The treatment of vascular diseases is often prophylactic and always palliative.</w:t>
      </w:r>
    </w:p>
    <w:p w14:paraId="43C66704"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Vascular disease survival is significantly lower than in the general population.</w:t>
      </w:r>
    </w:p>
    <w:p w14:paraId="2D6AE291"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Each intervention has only a relatively short-term success.</w:t>
      </w:r>
    </w:p>
    <w:p w14:paraId="78828D8B"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(Rutherford. Vascular Surgery 6th ed. P 641)</w:t>
      </w:r>
    </w:p>
    <w:p w14:paraId="437D0887"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Today's treatment of arterial disease is aimed at maintaining the quality of life of the patient, preventing or delaying the final outcome of the disease for as long as possible, and extending the quality of life of the patient.</w:t>
      </w:r>
    </w:p>
    <w:p w14:paraId="1C5F2B47" w14:textId="77777777" w:rsidR="0033703D" w:rsidRPr="0033703D" w:rsidRDefault="0033703D" w:rsidP="0033703D">
      <w:pPr>
        <w:spacing w:after="120" w:line="240" w:lineRule="auto"/>
        <w:rPr>
          <w:rFonts w:eastAsia="Times New Roman" w:cstheme="minorHAnsi"/>
          <w:color w:val="000000"/>
          <w:sz w:val="24"/>
          <w:szCs w:val="24"/>
          <w:lang w:eastAsia="en-GB"/>
        </w:rPr>
      </w:pPr>
    </w:p>
    <w:p w14:paraId="2EBD06C6" w14:textId="2827DD3D"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1.2. Priorities for specialty development      </w:t>
      </w:r>
    </w:p>
    <w:p w14:paraId="0B494055" w14:textId="77777777" w:rsidR="0033703D" w:rsidRPr="0033703D" w:rsidRDefault="0033703D" w:rsidP="0033703D">
      <w:pPr>
        <w:spacing w:after="120" w:line="240" w:lineRule="auto"/>
        <w:rPr>
          <w:rFonts w:eastAsia="Times New Roman" w:cstheme="minorHAnsi"/>
          <w:color w:val="000000"/>
          <w:sz w:val="24"/>
          <w:szCs w:val="24"/>
          <w:lang w:eastAsia="en-GB"/>
        </w:rPr>
      </w:pPr>
    </w:p>
    <w:p w14:paraId="24B9AAB4" w14:textId="0A0C0C8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COOPERATION BETWEEN CENTERS OF VASCULAR SURGERY, PRIMARY PHYSICIANS AND OTHER SPECIALISTS.</w:t>
      </w:r>
    </w:p>
    <w:p w14:paraId="01D68DE4"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REGISTER: There is no clear overview of vascular surgery in the Republic of Estonia. It would be necessary to create an Estonian register of vascular surgery, following the example of Nordic and Western European countries and possibly with the help of</w:t>
      </w:r>
    </w:p>
    <w:p w14:paraId="1F0E16C8"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Improvement and improvement of current surgical activities, introduction of new methods and materials. Create better opportunities for replenishment at major vascular surgery centers elsewhere in the world.</w:t>
      </w:r>
    </w:p>
    <w:p w14:paraId="7A8CBDEA"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DEVELOPMENT OF ENDOVASCULAR ACTIVITY: In developed countries, vascular surgery is rapidly evolving towards an endovascular and less invasive approach. In Estonia, this trend </w:t>
      </w:r>
      <w:r w:rsidRPr="0033703D">
        <w:rPr>
          <w:rFonts w:eastAsia="Times New Roman" w:cstheme="minorHAnsi"/>
          <w:color w:val="000000"/>
          <w:sz w:val="24"/>
          <w:szCs w:val="24"/>
          <w:lang w:eastAsia="en-GB"/>
        </w:rPr>
        <w:lastRenderedPageBreak/>
        <w:t>has been slowed down due to limited financial resources, but the number of endovascular procedures has clearly increased in recent years, and this trend will certainly continue in the coming years. Requires deeper endovascular training and refresher training for existing vascular surgeons in preparation for future vascular surgeons. As well as higher technology costs, the creation of hybrid operating rooms in the best perspective (with endovascular manipulation + open surgical treatment option).</w:t>
      </w:r>
    </w:p>
    <w:p w14:paraId="20FD58CA" w14:textId="77777777"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SUPPLEMENTATION AND COMMUNICATION: Supplementing primary and other specialist physicians, nursing staff on vascular surgical diseases, their new and expanding treatment options </w:t>
      </w:r>
    </w:p>
    <w:p w14:paraId="045EA0E3" w14:textId="3C0B8515"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PREVENTION: Patients with atherosclerotic arterial artery disease form a major part of vascular surgery. Prevention is primarily concerned with modifying risk factors for atherosclerosis, overlapping with prevention of other cardiovascular pathology. In particular, family physicians, family nurses, prevention clinics, including cardiologists and endocrinologists, would play a primary role (leg artery injury is one of the complications of late diabetes).</w:t>
      </w:r>
    </w:p>
    <w:p w14:paraId="1703B01A" w14:textId="6540AAB3" w:rsidR="0033703D" w:rsidRPr="0033703D" w:rsidRDefault="0033703D" w:rsidP="0033703D">
      <w:pPr>
        <w:spacing w:after="12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FOLLOW-UP AND LONG-TERM MONITORING: </w:t>
      </w:r>
      <w:r w:rsidRPr="0033703D">
        <w:rPr>
          <w:rFonts w:eastAsia="Times New Roman" w:cstheme="minorHAnsi"/>
          <w:color w:val="000000"/>
          <w:sz w:val="24"/>
          <w:szCs w:val="24"/>
          <w:lang w:eastAsia="en-GB"/>
        </w:rPr>
        <w:t>Chronic vascular disease and its modern therapies necessitate regular monitoring of the condition of treated patients, as repeated treatment is often required as the disease progresses. Detecting problems in a timely manner can save patients from complications that may endanger them and ultimately save costs. In addition, the control system ensures a constant control of the effectiveness of the treatment. Feedback helps doctors evaluate the effectiveness of their chosen treatment options and make even better treatment decisions for their patients in the future.</w:t>
      </w:r>
    </w:p>
    <w:p w14:paraId="03879404" w14:textId="7CE17695"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Outpatient visits after treatment - after 3 months, 6 months, a year, and then on a yearly basis - have proven their worth in developed countries. It has been able to improve long-term patient care outcomes and prevent serious late complications. A modern control system can also be established for nurses specializing in cardiovascular disease, who unfortunately do not yet exist in Estonia. However, it is first necessary to find resources for their training and work.</w:t>
      </w:r>
    </w:p>
    <w:p w14:paraId="708F1EFF" w14:textId="77777777" w:rsidR="0033703D" w:rsidRPr="0033703D" w:rsidRDefault="0033703D" w:rsidP="0033703D">
      <w:pPr>
        <w:spacing w:after="120" w:line="240" w:lineRule="auto"/>
        <w:rPr>
          <w:rFonts w:eastAsia="Times New Roman" w:cstheme="minorHAnsi"/>
          <w:color w:val="000000"/>
          <w:sz w:val="24"/>
          <w:szCs w:val="24"/>
          <w:lang w:eastAsia="en-GB"/>
        </w:rPr>
      </w:pPr>
    </w:p>
    <w:p w14:paraId="03460445" w14:textId="77777777"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1.3. Differences with other EU Member States</w:t>
      </w:r>
      <w:r w:rsidRPr="0033703D">
        <w:rPr>
          <w:rFonts w:ascii="Times New Roman" w:eastAsia="Times New Roman" w:hAnsi="Times New Roman" w:cs="Times New Roman"/>
          <w:color w:val="000000"/>
          <w:sz w:val="18"/>
          <w:szCs w:val="18"/>
          <w:lang w:eastAsia="en-GB"/>
        </w:rPr>
        <w:t>      </w:t>
      </w:r>
    </w:p>
    <w:p w14:paraId="01E2FAC5" w14:textId="77777777" w:rsidR="0033703D" w:rsidRPr="0033703D" w:rsidRDefault="0033703D" w:rsidP="0033703D">
      <w:pPr>
        <w:spacing w:after="120" w:line="240" w:lineRule="auto"/>
        <w:rPr>
          <w:rFonts w:eastAsia="Times New Roman" w:cstheme="minorHAnsi"/>
          <w:color w:val="000000"/>
          <w:sz w:val="24"/>
          <w:szCs w:val="24"/>
          <w:lang w:eastAsia="en-GB"/>
        </w:rPr>
      </w:pPr>
    </w:p>
    <w:p w14:paraId="301E81FD" w14:textId="69D742B6" w:rsidR="0033703D" w:rsidRPr="0033703D" w:rsidRDefault="0033703D" w:rsidP="0033703D">
      <w:pPr>
        <w:pStyle w:val="ListParagraph"/>
        <w:numPr>
          <w:ilvl w:val="0"/>
          <w:numId w:val="2"/>
        </w:numPr>
        <w:spacing w:after="120" w:line="240" w:lineRule="auto"/>
        <w:ind w:left="426"/>
        <w:rPr>
          <w:rFonts w:eastAsia="Times New Roman" w:cstheme="minorHAnsi"/>
          <w:color w:val="000000"/>
          <w:sz w:val="24"/>
          <w:szCs w:val="24"/>
          <w:lang w:eastAsia="en-GB"/>
        </w:rPr>
      </w:pPr>
      <w:r w:rsidRPr="0033703D">
        <w:rPr>
          <w:rFonts w:eastAsia="Times New Roman" w:cstheme="minorHAnsi"/>
          <w:color w:val="000000"/>
          <w:sz w:val="24"/>
          <w:szCs w:val="24"/>
          <w:lang w:eastAsia="en-GB"/>
        </w:rPr>
        <w:t>Estonia does not have a clear overview of vascular surgery, quality indicators and follow-up of treated patients is not sufficient   </w:t>
      </w:r>
    </w:p>
    <w:p w14:paraId="1D6DA639" w14:textId="741F2EE0" w:rsidR="0033703D" w:rsidRPr="0033703D" w:rsidRDefault="0033703D" w:rsidP="0033703D">
      <w:pPr>
        <w:pStyle w:val="ListParagraph"/>
        <w:numPr>
          <w:ilvl w:val="0"/>
          <w:numId w:val="2"/>
        </w:numPr>
        <w:spacing w:after="120" w:line="240" w:lineRule="auto"/>
        <w:ind w:left="426"/>
        <w:rPr>
          <w:rFonts w:eastAsia="Times New Roman" w:cstheme="minorHAnsi"/>
          <w:color w:val="000000"/>
          <w:sz w:val="24"/>
          <w:szCs w:val="24"/>
          <w:lang w:eastAsia="en-GB"/>
        </w:rPr>
      </w:pPr>
      <w:r w:rsidRPr="0033703D">
        <w:rPr>
          <w:rFonts w:eastAsia="Times New Roman" w:cstheme="minorHAnsi"/>
          <w:color w:val="000000"/>
          <w:sz w:val="24"/>
          <w:szCs w:val="24"/>
          <w:lang w:eastAsia="en-GB"/>
        </w:rPr>
        <w:t>significantly less endovascular activity compared to developed countries   </w:t>
      </w:r>
    </w:p>
    <w:p w14:paraId="128EA4FD" w14:textId="50BBD144" w:rsidR="0033703D" w:rsidRPr="0033703D" w:rsidRDefault="0033703D" w:rsidP="0033703D">
      <w:pPr>
        <w:pStyle w:val="ListParagraph"/>
        <w:numPr>
          <w:ilvl w:val="0"/>
          <w:numId w:val="2"/>
        </w:numPr>
        <w:spacing w:after="120" w:line="240" w:lineRule="auto"/>
        <w:ind w:left="426"/>
        <w:rPr>
          <w:rFonts w:eastAsia="Times New Roman" w:cstheme="minorHAnsi"/>
          <w:color w:val="000000"/>
          <w:sz w:val="24"/>
          <w:szCs w:val="24"/>
          <w:lang w:eastAsia="en-GB"/>
        </w:rPr>
      </w:pPr>
      <w:r w:rsidRPr="0033703D">
        <w:rPr>
          <w:rFonts w:eastAsia="Times New Roman" w:cstheme="minorHAnsi"/>
          <w:color w:val="000000"/>
          <w:sz w:val="24"/>
          <w:szCs w:val="24"/>
          <w:lang w:eastAsia="en-GB"/>
        </w:rPr>
        <w:t>Less experience in dealing with less common pathologies due to the relatively small population    </w:t>
      </w:r>
    </w:p>
    <w:p w14:paraId="055C2DF1" w14:textId="73389763" w:rsidR="0033703D" w:rsidRPr="0033703D" w:rsidRDefault="0033703D" w:rsidP="0033703D">
      <w:pPr>
        <w:pStyle w:val="ListParagraph"/>
        <w:numPr>
          <w:ilvl w:val="0"/>
          <w:numId w:val="2"/>
        </w:numPr>
        <w:spacing w:after="120" w:line="240" w:lineRule="auto"/>
        <w:ind w:left="426"/>
        <w:rPr>
          <w:rFonts w:ascii="Times New Roman" w:eastAsia="Times New Roman" w:hAnsi="Times New Roman" w:cs="Times New Roman"/>
          <w:color w:val="000000"/>
          <w:sz w:val="20"/>
          <w:szCs w:val="20"/>
          <w:lang w:eastAsia="en-GB"/>
        </w:rPr>
      </w:pPr>
      <w:r w:rsidRPr="0033703D">
        <w:rPr>
          <w:rFonts w:eastAsia="Times New Roman" w:cstheme="minorHAnsi"/>
          <w:color w:val="000000"/>
          <w:sz w:val="24"/>
          <w:szCs w:val="24"/>
          <w:lang w:eastAsia="en-GB"/>
        </w:rPr>
        <w:t>The use of biological material (auto- and allo-vein) is somewhat more common in open-air operations, but has</w:t>
      </w:r>
      <w:r w:rsidRPr="0033703D">
        <w:rPr>
          <w:rFonts w:ascii="Calibri" w:eastAsia="Times New Roman" w:hAnsi="Calibri" w:cs="Calibri"/>
          <w:color w:val="000000"/>
          <w:sz w:val="20"/>
          <w:szCs w:val="20"/>
          <w:lang w:eastAsia="en-GB"/>
        </w:rPr>
        <w:t xml:space="preserve"> now significantly reduced this gap compared to the past.</w:t>
      </w:r>
      <w:r w:rsidRPr="0033703D">
        <w:rPr>
          <w:rFonts w:ascii="Times New Roman" w:eastAsia="Times New Roman" w:hAnsi="Times New Roman" w:cs="Times New Roman"/>
          <w:color w:val="000000"/>
          <w:sz w:val="14"/>
          <w:szCs w:val="14"/>
          <w:lang w:eastAsia="en-GB"/>
        </w:rPr>
        <w:t>   </w:t>
      </w:r>
    </w:p>
    <w:p w14:paraId="724BBBD2" w14:textId="77777777" w:rsidR="0033703D" w:rsidRPr="0033703D" w:rsidRDefault="0033703D" w:rsidP="0033703D">
      <w:pPr>
        <w:spacing w:after="120" w:line="240" w:lineRule="auto"/>
        <w:rPr>
          <w:rFonts w:eastAsia="Times New Roman" w:cstheme="minorHAnsi"/>
          <w:color w:val="000000"/>
          <w:sz w:val="24"/>
          <w:szCs w:val="24"/>
          <w:lang w:eastAsia="en-GB"/>
        </w:rPr>
      </w:pPr>
    </w:p>
    <w:p w14:paraId="3C5B3A96" w14:textId="653D0DEA"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 xml:space="preserve">Estonia is lagging behind compared to Europe in the field of developing endovascular activities. The reason is the significantly higher cost of new technology compared to classical surgery. The price dysproportion is due to cheap labor in Estonia. The cost of an endovascular placement is several times more expensive than a full bill for a conventional open surgery provider. Given the need for endovascular re-routing services and thus the cost of treatment </w:t>
      </w:r>
      <w:r w:rsidRPr="0033703D">
        <w:rPr>
          <w:rFonts w:eastAsia="Times New Roman" w:cstheme="minorHAnsi"/>
          <w:i/>
          <w:iCs/>
          <w:color w:val="000000"/>
          <w:sz w:val="24"/>
          <w:szCs w:val="24"/>
          <w:lang w:eastAsia="en-GB"/>
        </w:rPr>
        <w:lastRenderedPageBreak/>
        <w:t>cases compared to conventional surgery, it is difficult to transfer these services to the EHIF price list.</w:t>
      </w:r>
    </w:p>
    <w:p w14:paraId="12E363A3"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The biggest problem with staffing is related to nurses and their leaving Estonia.</w:t>
      </w:r>
    </w:p>
    <w:p w14:paraId="3F1AC46A" w14:textId="77777777" w:rsidR="0033703D" w:rsidRPr="0033703D" w:rsidRDefault="0033703D" w:rsidP="0033703D">
      <w:pPr>
        <w:spacing w:after="120" w:line="240" w:lineRule="auto"/>
        <w:rPr>
          <w:rFonts w:eastAsia="Times New Roman" w:cstheme="minorHAnsi"/>
          <w:color w:val="000000"/>
          <w:sz w:val="24"/>
          <w:szCs w:val="24"/>
          <w:lang w:eastAsia="en-GB"/>
        </w:rPr>
      </w:pPr>
    </w:p>
    <w:p w14:paraId="38722135" w14:textId="1DE658FC"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b/>
          <w:bCs/>
          <w:color w:val="000000"/>
          <w:sz w:val="24"/>
          <w:szCs w:val="24"/>
          <w:lang w:eastAsia="en-GB"/>
        </w:rPr>
        <w:t>2.</w:t>
      </w:r>
      <w:r w:rsidRPr="0033703D">
        <w:rPr>
          <w:rFonts w:ascii="Times New Roman" w:eastAsia="Times New Roman" w:hAnsi="Times New Roman" w:cs="Times New Roman"/>
          <w:color w:val="000000"/>
          <w:sz w:val="18"/>
          <w:szCs w:val="18"/>
          <w:lang w:eastAsia="en-GB"/>
        </w:rPr>
        <w:t> </w:t>
      </w:r>
      <w:bookmarkStart w:id="4" w:name="bookmark4"/>
      <w:bookmarkStart w:id="5" w:name="bookmark5"/>
      <w:bookmarkEnd w:id="4"/>
      <w:r w:rsidRPr="0033703D">
        <w:rPr>
          <w:rFonts w:ascii="Calibri" w:eastAsia="Times New Roman" w:hAnsi="Calibri" w:cs="Calibri"/>
          <w:b/>
          <w:bCs/>
          <w:color w:val="000000"/>
          <w:sz w:val="24"/>
          <w:szCs w:val="24"/>
          <w:lang w:eastAsia="en-GB"/>
        </w:rPr>
        <w:t>Distribution of Services!</w:t>
      </w:r>
      <w:bookmarkEnd w:id="5"/>
    </w:p>
    <w:p w14:paraId="0D70C28D" w14:textId="3DA96E96" w:rsidR="0033703D" w:rsidRDefault="0033703D" w:rsidP="0033703D">
      <w:pPr>
        <w:spacing w:after="0" w:line="216" w:lineRule="atLeast"/>
        <w:rPr>
          <w:rFonts w:ascii="Times New Roman" w:eastAsia="Times New Roman" w:hAnsi="Times New Roman" w:cs="Times New Roman"/>
          <w:color w:val="000000"/>
          <w:sz w:val="18"/>
          <w:szCs w:val="18"/>
          <w:lang w:eastAsia="en-GB"/>
        </w:rPr>
      </w:pPr>
      <w:r w:rsidRPr="0033703D">
        <w:rPr>
          <w:rFonts w:ascii="Calibri" w:eastAsia="Times New Roman" w:hAnsi="Calibri" w:cs="Calibri"/>
          <w:color w:val="000000"/>
          <w:sz w:val="24"/>
          <w:szCs w:val="24"/>
          <w:lang w:eastAsia="en-GB"/>
        </w:rPr>
        <w:t>2.1. The division of patient and service provision between in-patient and out-of-hospital specialized care and primary care.</w:t>
      </w:r>
      <w:r w:rsidRPr="0033703D">
        <w:rPr>
          <w:rFonts w:ascii="Times New Roman" w:eastAsia="Times New Roman" w:hAnsi="Times New Roman" w:cs="Times New Roman"/>
          <w:color w:val="000000"/>
          <w:sz w:val="18"/>
          <w:szCs w:val="18"/>
          <w:lang w:eastAsia="en-GB"/>
        </w:rPr>
        <w:t>      </w:t>
      </w:r>
    </w:p>
    <w:p w14:paraId="28044371" w14:textId="77777777"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p>
    <w:p w14:paraId="39E45BF6" w14:textId="05EC22C6" w:rsidR="0033703D" w:rsidRPr="0033703D" w:rsidRDefault="0033703D" w:rsidP="0033703D">
      <w:pPr>
        <w:pStyle w:val="ListParagraph"/>
        <w:numPr>
          <w:ilvl w:val="0"/>
          <w:numId w:val="6"/>
        </w:numPr>
        <w:spacing w:after="0" w:line="240" w:lineRule="auto"/>
        <w:ind w:left="426"/>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the relationship between outpatient and inpatient specialist care and the role of day care.</w:t>
      </w:r>
      <w:r w:rsidRPr="0033703D">
        <w:rPr>
          <w:rFonts w:ascii="Times New Roman" w:eastAsia="Times New Roman" w:hAnsi="Times New Roman" w:cs="Times New Roman"/>
          <w:color w:val="000000"/>
          <w:sz w:val="24"/>
          <w:szCs w:val="24"/>
          <w:lang w:eastAsia="en-GB"/>
        </w:rPr>
        <w:t>         </w:t>
      </w:r>
    </w:p>
    <w:p w14:paraId="08A8C3D0" w14:textId="77777777" w:rsidR="0033703D" w:rsidRPr="0033703D" w:rsidRDefault="0033703D" w:rsidP="0033703D">
      <w:pPr>
        <w:pStyle w:val="ListParagraph"/>
        <w:numPr>
          <w:ilvl w:val="0"/>
          <w:numId w:val="6"/>
        </w:numPr>
        <w:spacing w:after="0" w:line="216" w:lineRule="atLeast"/>
        <w:ind w:left="426"/>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With the increase in the availability of endovascular therapies, it is also expected to increase the average cost of outpatient recurrence visits, cases, and treatment. This is due to the fact that invasive treatment planning very often requires an outpatient computer angiography study and that an endovascular patient always needs regular follow-up. The burden of follow-up by doctors can be reduced in the future by the introduction of specialist outpatient nurse appointments, but its implementation requires training of qualified staff and additional financial resources (to maintain the specialized office equipment).</w:t>
      </w:r>
    </w:p>
    <w:p w14:paraId="4D6CB510" w14:textId="77777777" w:rsidR="0033703D" w:rsidRPr="0033703D" w:rsidRDefault="0033703D" w:rsidP="0033703D">
      <w:pPr>
        <w:pStyle w:val="ListParagraph"/>
        <w:numPr>
          <w:ilvl w:val="0"/>
          <w:numId w:val="6"/>
        </w:numPr>
        <w:spacing w:after="0" w:line="216" w:lineRule="atLeast"/>
        <w:ind w:left="426"/>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In-patient vascular surgical assistance should in the future include only treatment activities and not additional in-patient examinations necessary for risk assessment of patients. Unfortunately, in today's Estonian health and social care organization, the outpatient performance of these studies in vascular disease has proved to be extremely complicated, and therefore too often inpatient resources for patient research have to be wasted.</w:t>
      </w:r>
    </w:p>
    <w:p w14:paraId="5E6B10FC" w14:textId="79A4CC18" w:rsidR="0033703D" w:rsidRPr="0033703D" w:rsidRDefault="0033703D" w:rsidP="0033703D">
      <w:pPr>
        <w:pStyle w:val="ListParagraph"/>
        <w:numPr>
          <w:ilvl w:val="0"/>
          <w:numId w:val="6"/>
        </w:numPr>
        <w:spacing w:after="0" w:line="212" w:lineRule="atLeast"/>
        <w:ind w:left="426"/>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for vascular surgery, the treatment of day-to-day superficial venous insufficiency (surgery, sclerotherapy, endovascular ablation of veins), elective primary arterio-venous fistulae for ambulatory patients is indicated. The latter is only possible in patients at low risk.</w:t>
      </w:r>
      <w:r w:rsidRPr="0033703D">
        <w:rPr>
          <w:rFonts w:ascii="Times New Roman" w:eastAsia="Times New Roman" w:hAnsi="Times New Roman" w:cs="Times New Roman"/>
          <w:color w:val="000000"/>
          <w:sz w:val="24"/>
          <w:szCs w:val="24"/>
          <w:lang w:eastAsia="en-GB"/>
        </w:rPr>
        <w:t>         </w:t>
      </w:r>
    </w:p>
    <w:p w14:paraId="4C777C25" w14:textId="41B02376" w:rsidR="0033703D" w:rsidRPr="0033703D" w:rsidRDefault="0033703D" w:rsidP="0033703D">
      <w:pPr>
        <w:pStyle w:val="ListParagraph"/>
        <w:numPr>
          <w:ilvl w:val="0"/>
          <w:numId w:val="6"/>
        </w:numPr>
        <w:spacing w:after="0" w:line="240" w:lineRule="auto"/>
        <w:ind w:left="426"/>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the role of the primary level in the development of the specialty (including the extent to which the primary level can support the work of specialist physicians; the ability to monitor chronic patients at primary level).</w:t>
      </w:r>
    </w:p>
    <w:p w14:paraId="1EE28729" w14:textId="77777777" w:rsidR="0033703D" w:rsidRPr="0033703D" w:rsidRDefault="0033703D" w:rsidP="0033703D">
      <w:pPr>
        <w:pStyle w:val="ListParagraph"/>
        <w:numPr>
          <w:ilvl w:val="0"/>
          <w:numId w:val="6"/>
        </w:numPr>
        <w:spacing w:after="0" w:line="216" w:lineRule="atLeast"/>
        <w:ind w:left="426"/>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Primary care consists of a first assessment of the most common risk factors, a history of disease complaints, and disease status of the most prevalent Verson disease - atherosclerosis. Assesses the need for specialist consultation (cardiologist, endocrinologist) and the speed with which it is needed. Outpatient treatment of risk factors and comorbidities, correction. Vessel monitoring of patients' blood vessels will require more time in the outpatient operation of specialized treatment centers, the specialized skills of specialized personnel and also technical aids for research.</w:t>
      </w:r>
    </w:p>
    <w:p w14:paraId="73680310" w14:textId="20E91697" w:rsidR="0033703D" w:rsidRPr="0033703D" w:rsidRDefault="0033703D" w:rsidP="0033703D">
      <w:pPr>
        <w:pStyle w:val="ListParagraph"/>
        <w:numPr>
          <w:ilvl w:val="0"/>
          <w:numId w:val="6"/>
        </w:numPr>
        <w:spacing w:after="0" w:line="240" w:lineRule="auto"/>
        <w:ind w:left="426"/>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Establishment of follow-up cabinets, which could be carried out as a stand-alone specialist nurse.</w:t>
      </w:r>
    </w:p>
    <w:p w14:paraId="5A2FA431" w14:textId="77777777" w:rsidR="0033703D" w:rsidRDefault="0033703D" w:rsidP="0033703D">
      <w:pPr>
        <w:spacing w:after="120" w:line="240" w:lineRule="auto"/>
        <w:rPr>
          <w:rFonts w:eastAsia="Times New Roman" w:cstheme="minorHAnsi"/>
          <w:color w:val="000000"/>
          <w:sz w:val="24"/>
          <w:szCs w:val="24"/>
          <w:lang w:eastAsia="en-GB"/>
        </w:rPr>
      </w:pPr>
    </w:p>
    <w:p w14:paraId="784A6E7A" w14:textId="6DE3E0B0"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Reconstructive vascular surgery remains an inpatient treatment. This is also true for endovascular activities.</w:t>
      </w:r>
    </w:p>
    <w:p w14:paraId="5A7D2D4A"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Endovascular treatment shortens in-patient stays and, in most cases, eliminates the need for anesthesia, executive anesthesia, wake-up and post-operative intensive care services. In the </w:t>
      </w:r>
      <w:r w:rsidRPr="0033703D">
        <w:rPr>
          <w:rFonts w:eastAsia="Times New Roman" w:cstheme="minorHAnsi"/>
          <w:color w:val="000000"/>
          <w:sz w:val="24"/>
          <w:szCs w:val="24"/>
          <w:lang w:eastAsia="en-GB"/>
        </w:rPr>
        <w:lastRenderedPageBreak/>
        <w:t>longer term, however, the number of repeat procedures and, consequently, the need for repeated hospitalizations will increase. The number of interventions in the world due to endovascular activity has doubled</w:t>
      </w:r>
    </w:p>
    <w:p w14:paraId="0F3F4A2D"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Peripheral arterial disease varies in extent and location in different patients. Accordingly, one or the other method of treatment is more preferred in different patients. Very often it is expedient to combine several methods of treatment for a patient.</w:t>
      </w:r>
    </w:p>
    <w:p w14:paraId="0A0D4F1B"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impact of endovascular activity on the medical economy has not yet been sufficiently investigated, with preliminary results showing an increase in the cost of maintaining the foot. (J Vasc Surg 2011; 54: 1021-31), but endovascular treatment also provides an opportunity to improve the condition of patients who do not have suitable material for open surgery, such as diabetic tibial artery injury.</w:t>
      </w:r>
    </w:p>
    <w:p w14:paraId="3BA07F79"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Newer conventional drugs that have significantly changed the way vascular disease has not appeared on the market in recent years. By way of exception, only Cilostazol, which is not registered with the Estonian Medicines Agency. Cilostazol, according to the ACC / AHA Guidelines for the Management of Patients with Peripheral Arterial Disease (Lower Extremity, Renal, Mesenteric, and Abdominal Aortic), has IA recommendation for medialmental therapy. In comparison, Pentoxyfyllin, used in Estonia, has only IIB recommendation in the treatment of peripheral arterial disease.</w:t>
      </w:r>
    </w:p>
    <w:p w14:paraId="1747156F"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importance of the primary level cannot be overstated. At the same time, family doctors need training, an elementary understanding, and symptoms that require the attention of a vascular surgeon. Such training would reduce the burden on the specialist doctor by at least 25% of the existing one. The same training also applies to the ability of a GP to follow up postoperatively. It is not right to put post-operative monitoring on the shoulders of family physicians, because today they do not have the resources to monitor the various diseases already committed to them. Selection of patients who need to be referred to a vascular surgeon can certainly be improved through training of family doctors.</w:t>
      </w:r>
    </w:p>
    <w:p w14:paraId="50A1F0E2" w14:textId="77777777" w:rsidR="0033703D" w:rsidRPr="0033703D" w:rsidRDefault="0033703D" w:rsidP="0033703D">
      <w:pPr>
        <w:spacing w:after="120" w:line="240" w:lineRule="auto"/>
        <w:rPr>
          <w:rFonts w:eastAsia="Times New Roman" w:cstheme="minorHAnsi"/>
          <w:color w:val="000000"/>
          <w:sz w:val="24"/>
          <w:szCs w:val="24"/>
          <w:lang w:eastAsia="en-GB"/>
        </w:rPr>
      </w:pPr>
    </w:p>
    <w:p w14:paraId="1D0DF9F3" w14:textId="30C618B3"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2.2. Patient and service delivery</w:t>
      </w:r>
      <w:r>
        <w:rPr>
          <w:rFonts w:ascii="Calibri" w:eastAsia="Times New Roman" w:hAnsi="Calibri" w:cs="Calibri"/>
          <w:color w:val="000000"/>
          <w:sz w:val="24"/>
          <w:szCs w:val="24"/>
          <w:lang w:eastAsia="en-GB"/>
        </w:rPr>
        <w:t xml:space="preserve"> – </w:t>
      </w:r>
      <w:r w:rsidRPr="0033703D">
        <w:rPr>
          <w:rFonts w:ascii="Calibri" w:eastAsia="Times New Roman" w:hAnsi="Calibri" w:cs="Calibri"/>
          <w:color w:val="000000"/>
          <w:sz w:val="24"/>
          <w:szCs w:val="24"/>
          <w:lang w:eastAsia="en-GB"/>
        </w:rPr>
        <w:t>the division among the active</w:t>
      </w:r>
      <w:r>
        <w:rPr>
          <w:rFonts w:ascii="Calibri" w:eastAsia="Times New Roman" w:hAnsi="Calibri" w:cs="Calibri"/>
          <w:color w:val="000000"/>
          <w:sz w:val="24"/>
          <w:szCs w:val="24"/>
          <w:lang w:eastAsia="en-GB"/>
        </w:rPr>
        <w:t xml:space="preserve"> care</w:t>
      </w:r>
      <w:r w:rsidRPr="0033703D">
        <w:rPr>
          <w:rFonts w:ascii="Calibri" w:eastAsia="Times New Roman" w:hAnsi="Calibri" w:cs="Calibri"/>
          <w:color w:val="000000"/>
          <w:sz w:val="24"/>
          <w:szCs w:val="24"/>
          <w:lang w:eastAsia="en-GB"/>
        </w:rPr>
        <w:t xml:space="preserve"> hospitals</w:t>
      </w:r>
      <w:r w:rsidRPr="0033703D">
        <w:rPr>
          <w:rFonts w:ascii="Times New Roman" w:eastAsia="Times New Roman" w:hAnsi="Times New Roman" w:cs="Times New Roman"/>
          <w:color w:val="000000"/>
          <w:sz w:val="18"/>
          <w:szCs w:val="18"/>
          <w:lang w:eastAsia="en-GB"/>
        </w:rPr>
        <w:t>     </w:t>
      </w:r>
    </w:p>
    <w:p w14:paraId="4AEB3DAA" w14:textId="77777777" w:rsidR="0033703D" w:rsidRDefault="0033703D" w:rsidP="0033703D">
      <w:pPr>
        <w:spacing w:after="120" w:line="240" w:lineRule="auto"/>
        <w:rPr>
          <w:rFonts w:eastAsia="Times New Roman" w:cstheme="minorHAnsi"/>
          <w:color w:val="000000"/>
          <w:sz w:val="24"/>
          <w:szCs w:val="24"/>
          <w:lang w:eastAsia="en-GB"/>
        </w:rPr>
      </w:pPr>
    </w:p>
    <w:p w14:paraId="3C3AA2B7" w14:textId="3AAE471F"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Patients are divided into the four centers mentioned above. Patients in South-Estonia and part of Central and East-Estonia in the TUC, West- North and also in Central and East-Estonia are divided into 3             </w:t>
      </w:r>
    </w:p>
    <w:p w14:paraId="30810C3D" w14:textId="40AC65F1"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Between the center in Tallinn - SA PERH</w:t>
      </w:r>
      <w:r>
        <w:rPr>
          <w:rFonts w:eastAsia="Times New Roman" w:cstheme="minorHAnsi"/>
          <w:color w:val="000000"/>
          <w:sz w:val="24"/>
          <w:szCs w:val="24"/>
          <w:lang w:eastAsia="en-GB"/>
        </w:rPr>
        <w:t xml:space="preserve"> (North Estonian Regional Hospital)</w:t>
      </w:r>
      <w:r w:rsidRPr="0033703D">
        <w:rPr>
          <w:rFonts w:eastAsia="Times New Roman" w:cstheme="minorHAnsi"/>
          <w:color w:val="000000"/>
          <w:sz w:val="24"/>
          <w:szCs w:val="24"/>
          <w:lang w:eastAsia="en-GB"/>
        </w:rPr>
        <w:t>, AS TKK</w:t>
      </w:r>
      <w:r>
        <w:rPr>
          <w:rFonts w:eastAsia="Times New Roman" w:cstheme="minorHAnsi"/>
          <w:color w:val="000000"/>
          <w:sz w:val="24"/>
          <w:szCs w:val="24"/>
          <w:lang w:eastAsia="en-GB"/>
        </w:rPr>
        <w:t xml:space="preserve"> (Centre for Restorative Surgery Ltd)</w:t>
      </w:r>
      <w:r w:rsidRPr="0033703D">
        <w:rPr>
          <w:rFonts w:eastAsia="Times New Roman" w:cstheme="minorHAnsi"/>
          <w:color w:val="000000"/>
          <w:sz w:val="24"/>
          <w:szCs w:val="24"/>
          <w:lang w:eastAsia="en-GB"/>
        </w:rPr>
        <w:t>, AS ITKH</w:t>
      </w:r>
      <w:r>
        <w:rPr>
          <w:rFonts w:eastAsia="Times New Roman" w:cstheme="minorHAnsi"/>
          <w:color w:val="000000"/>
          <w:sz w:val="24"/>
          <w:szCs w:val="24"/>
          <w:lang w:eastAsia="en-GB"/>
        </w:rPr>
        <w:t xml:space="preserve"> (East-Tallinn Central Hospital)</w:t>
      </w:r>
      <w:r w:rsidRPr="0033703D">
        <w:rPr>
          <w:rFonts w:eastAsia="Times New Roman" w:cstheme="minorHAnsi"/>
          <w:color w:val="000000"/>
          <w:sz w:val="24"/>
          <w:szCs w:val="24"/>
          <w:lang w:eastAsia="en-GB"/>
        </w:rPr>
        <w:t>. The service areas overlap, creating competition between centers.</w:t>
      </w:r>
    </w:p>
    <w:p w14:paraId="61BF5E1E" w14:textId="77777777"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Relationships with other disciplines:</w:t>
      </w:r>
    </w:p>
    <w:p w14:paraId="058A9C90" w14:textId="6473D33C" w:rsidR="0033703D" w:rsidRPr="0033703D" w:rsidRDefault="0033703D" w:rsidP="0033703D">
      <w:pPr>
        <w:pStyle w:val="ListParagraph"/>
        <w:numPr>
          <w:ilvl w:val="0"/>
          <w:numId w:val="2"/>
        </w:num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basic family medicine and emergency medicine (including ambulance) through which most patients arrive. There is a need for a better understanding of vascular surgical pathologies at primary level, how to recognize them, and which patients, when and how to refer to a vascular surgeon.</w:t>
      </w:r>
      <w:r w:rsidRPr="0033703D">
        <w:rPr>
          <w:rFonts w:ascii="Times New Roman" w:eastAsia="Times New Roman" w:hAnsi="Times New Roman" w:cs="Times New Roman"/>
          <w:color w:val="000000"/>
          <w:sz w:val="18"/>
          <w:szCs w:val="18"/>
          <w:lang w:eastAsia="en-GB"/>
        </w:rPr>
        <w:t>         </w:t>
      </w:r>
    </w:p>
    <w:p w14:paraId="31A4F6DD" w14:textId="254C4481" w:rsidR="0033703D" w:rsidRPr="0033703D" w:rsidRDefault="0033703D" w:rsidP="0033703D">
      <w:pPr>
        <w:pStyle w:val="ListParagraph"/>
        <w:numPr>
          <w:ilvl w:val="0"/>
          <w:numId w:val="2"/>
        </w:num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 xml:space="preserve">general surgery, especially in county centers, where patients requiring vascular surgery are often referred first to the surgeon's office. Patients may also need general surgeon support (such as amputations) after blood supply is restored. For </w:t>
      </w:r>
      <w:r w:rsidRPr="0033703D">
        <w:rPr>
          <w:rFonts w:ascii="Calibri" w:eastAsia="Times New Roman" w:hAnsi="Calibri" w:cs="Calibri"/>
          <w:color w:val="000000"/>
          <w:sz w:val="24"/>
          <w:szCs w:val="24"/>
          <w:lang w:eastAsia="en-GB"/>
        </w:rPr>
        <w:lastRenderedPageBreak/>
        <w:t>some pathologies, surgical treatment with general surgeon-vascular surgeon (acute mesenteric ischemia).</w:t>
      </w:r>
      <w:r w:rsidRPr="0033703D">
        <w:rPr>
          <w:rFonts w:ascii="Times New Roman" w:eastAsia="Times New Roman" w:hAnsi="Times New Roman" w:cs="Times New Roman"/>
          <w:color w:val="000000"/>
          <w:sz w:val="18"/>
          <w:szCs w:val="18"/>
          <w:lang w:eastAsia="en-GB"/>
        </w:rPr>
        <w:t>         </w:t>
      </w:r>
    </w:p>
    <w:p w14:paraId="209F38C1" w14:textId="7EB2778B" w:rsidR="0033703D" w:rsidRPr="0033703D" w:rsidRDefault="0033703D" w:rsidP="0033703D">
      <w:pPr>
        <w:pStyle w:val="ListParagraph"/>
        <w:numPr>
          <w:ilvl w:val="0"/>
          <w:numId w:val="2"/>
        </w:num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neurology, surgical prevention of cerebral infarction in cooperation with neurologists</w:t>
      </w:r>
      <w:r w:rsidRPr="0033703D">
        <w:rPr>
          <w:rFonts w:ascii="Times New Roman" w:eastAsia="Times New Roman" w:hAnsi="Times New Roman" w:cs="Times New Roman"/>
          <w:color w:val="000000"/>
          <w:sz w:val="18"/>
          <w:szCs w:val="18"/>
          <w:lang w:eastAsia="en-GB"/>
        </w:rPr>
        <w:t>         </w:t>
      </w:r>
    </w:p>
    <w:p w14:paraId="17510DFF" w14:textId="42792AF8" w:rsidR="0033703D" w:rsidRPr="0033703D" w:rsidRDefault="0033703D" w:rsidP="0033703D">
      <w:pPr>
        <w:pStyle w:val="ListParagraph"/>
        <w:numPr>
          <w:ilvl w:val="0"/>
          <w:numId w:val="2"/>
        </w:num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endocrinology, particularly in diabetic patients with arterial injury and tissue defects.</w:t>
      </w:r>
      <w:r w:rsidRPr="0033703D">
        <w:rPr>
          <w:rFonts w:ascii="Times New Roman" w:eastAsia="Times New Roman" w:hAnsi="Times New Roman" w:cs="Times New Roman"/>
          <w:color w:val="000000"/>
          <w:sz w:val="18"/>
          <w:szCs w:val="18"/>
          <w:lang w:eastAsia="en-GB"/>
        </w:rPr>
        <w:t>         </w:t>
      </w:r>
    </w:p>
    <w:p w14:paraId="1B92A6DD" w14:textId="10E45F82" w:rsidR="0033703D" w:rsidRPr="0033703D" w:rsidRDefault="0033703D" w:rsidP="0033703D">
      <w:pPr>
        <w:pStyle w:val="ListParagraph"/>
        <w:numPr>
          <w:ilvl w:val="0"/>
          <w:numId w:val="2"/>
        </w:num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Nephrology / urology. SA PERH and AS TKK are involved in the construction of arterial venous fistulas in patients with renal insufficiency. (Fistulas are being set up by kidney transplantologists at the JRC).</w:t>
      </w:r>
      <w:r w:rsidRPr="0033703D">
        <w:rPr>
          <w:rFonts w:ascii="Times New Roman" w:eastAsia="Times New Roman" w:hAnsi="Times New Roman" w:cs="Times New Roman"/>
          <w:color w:val="000000"/>
          <w:sz w:val="18"/>
          <w:szCs w:val="18"/>
          <w:lang w:eastAsia="en-GB"/>
        </w:rPr>
        <w:t>         </w:t>
      </w:r>
    </w:p>
    <w:p w14:paraId="64181ABD" w14:textId="442C748A" w:rsidR="0033703D" w:rsidRPr="0033703D" w:rsidRDefault="0033703D" w:rsidP="0033703D">
      <w:pPr>
        <w:pStyle w:val="ListParagraph"/>
        <w:numPr>
          <w:ilvl w:val="0"/>
          <w:numId w:val="2"/>
        </w:num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Plastic and Reconstructive Surgery - After surgery to restore blood supply, it is sometimes necessary to perform surgery due to tissue defects. In addition, patients with pathologies requiring prior vascular surgery (eg ischemic ulcers) may arrive at the plastic surgeon's office.</w:t>
      </w:r>
      <w:r w:rsidRPr="0033703D">
        <w:rPr>
          <w:rFonts w:ascii="Times New Roman" w:eastAsia="Times New Roman" w:hAnsi="Times New Roman" w:cs="Times New Roman"/>
          <w:color w:val="000000"/>
          <w:sz w:val="18"/>
          <w:szCs w:val="18"/>
          <w:lang w:eastAsia="en-GB"/>
        </w:rPr>
        <w:t>         </w:t>
      </w:r>
    </w:p>
    <w:p w14:paraId="0BC6B62E" w14:textId="3F6AF6E0" w:rsidR="0033703D" w:rsidRPr="0033703D" w:rsidRDefault="0033703D" w:rsidP="0033703D">
      <w:pPr>
        <w:pStyle w:val="ListParagraph"/>
        <w:numPr>
          <w:ilvl w:val="0"/>
          <w:numId w:val="2"/>
        </w:num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Cardiology. Patients often have multiple comorbidities, most often cardiac problems.</w:t>
      </w:r>
      <w:r w:rsidRPr="0033703D">
        <w:rPr>
          <w:rFonts w:ascii="Times New Roman" w:eastAsia="Times New Roman" w:hAnsi="Times New Roman" w:cs="Times New Roman"/>
          <w:color w:val="000000"/>
          <w:sz w:val="18"/>
          <w:szCs w:val="18"/>
          <w:lang w:eastAsia="en-GB"/>
        </w:rPr>
        <w:t>         </w:t>
      </w:r>
    </w:p>
    <w:p w14:paraId="6147BD4E" w14:textId="62562D5D" w:rsidR="0033703D" w:rsidRPr="0033703D" w:rsidRDefault="0033703D" w:rsidP="0033703D">
      <w:pPr>
        <w:pStyle w:val="ListParagraph"/>
        <w:numPr>
          <w:ilvl w:val="0"/>
          <w:numId w:val="2"/>
        </w:num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Developing and improving a follow-up and rehabilitation network would make it possible to reduce the number of active days in vascular surgery departments.</w:t>
      </w:r>
      <w:r w:rsidRPr="0033703D">
        <w:rPr>
          <w:rFonts w:ascii="Times New Roman" w:eastAsia="Times New Roman" w:hAnsi="Times New Roman" w:cs="Times New Roman"/>
          <w:color w:val="000000"/>
          <w:sz w:val="18"/>
          <w:szCs w:val="18"/>
          <w:lang w:eastAsia="en-GB"/>
        </w:rPr>
        <w:t>         </w:t>
      </w:r>
    </w:p>
    <w:p w14:paraId="183634D3" w14:textId="0175FCDB" w:rsidR="0033703D" w:rsidRPr="0033703D" w:rsidRDefault="0033703D" w:rsidP="0033703D">
      <w:pPr>
        <w:pStyle w:val="ListParagraph"/>
        <w:numPr>
          <w:ilvl w:val="0"/>
          <w:numId w:val="2"/>
        </w:num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The principle of regional contracts for EHIF has so far been decisive in the distribution of patients and services. The number of cases and their distribution between different centers could continue to result from the number of active vascular surgeons in a particular center.</w:t>
      </w:r>
      <w:r w:rsidRPr="0033703D">
        <w:rPr>
          <w:rFonts w:ascii="Times New Roman" w:eastAsia="Times New Roman" w:hAnsi="Times New Roman" w:cs="Times New Roman"/>
          <w:color w:val="000000"/>
          <w:sz w:val="18"/>
          <w:szCs w:val="18"/>
          <w:lang w:eastAsia="en-GB"/>
        </w:rPr>
        <w:t>         </w:t>
      </w:r>
    </w:p>
    <w:p w14:paraId="7295542C" w14:textId="14C20F84" w:rsidR="0033703D" w:rsidRPr="0033703D" w:rsidRDefault="0033703D" w:rsidP="0033703D">
      <w:pPr>
        <w:pStyle w:val="ListParagraph"/>
        <w:numPr>
          <w:ilvl w:val="0"/>
          <w:numId w:val="2"/>
        </w:num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Support services needed: laboratory; radiological examinations and treatment procedures for UH-Doppler, CT-angiography, DSA-angiography for diagnostic and endovascular treatment procedures; Level III Intensive Care Services and Anesthesiology, Surgery.</w:t>
      </w:r>
      <w:r w:rsidRPr="0033703D">
        <w:rPr>
          <w:rFonts w:ascii="Times New Roman" w:eastAsia="Times New Roman" w:hAnsi="Times New Roman" w:cs="Times New Roman"/>
          <w:color w:val="000000"/>
          <w:sz w:val="18"/>
          <w:szCs w:val="18"/>
          <w:lang w:eastAsia="en-GB"/>
        </w:rPr>
        <w:t>         </w:t>
      </w:r>
    </w:p>
    <w:p w14:paraId="395BD77B" w14:textId="77777777" w:rsidR="0033703D" w:rsidRPr="0033703D" w:rsidRDefault="0033703D" w:rsidP="0033703D">
      <w:pPr>
        <w:spacing w:after="120" w:line="240" w:lineRule="auto"/>
        <w:rPr>
          <w:rFonts w:eastAsia="Times New Roman" w:cstheme="minorHAnsi"/>
          <w:color w:val="000000"/>
          <w:sz w:val="24"/>
          <w:szCs w:val="24"/>
          <w:lang w:eastAsia="en-GB"/>
        </w:rPr>
      </w:pPr>
    </w:p>
    <w:p w14:paraId="65CB0DCC" w14:textId="0AFA24A0"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Nursing care in acute care hospitals - To educate and inform nurses about vascular surgical pathologies, dangers, procedures, what and how to monitor, and especially when to inform and call a treating physician (time-critical pathologies, bleeding). Opportunities for development in nursing would be seen in particular in the follow-up and follow-up of outpatient patients (eg bonding of ulcers and monitoring of healing on an outpatient basis).</w:t>
      </w:r>
    </w:p>
    <w:p w14:paraId="39DD4804"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Increasing the use of less invasive research methods (UH-Doppler, ABI) in follow-up.</w:t>
      </w:r>
    </w:p>
    <w:p w14:paraId="7920936C"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It is not expedient to arrange separate vascular surgeon consultations in all counties. Outpatient consultations outside the center can be arranged according to the facilities of the center. Family physicians can refer patients suspected of vascular surgery directly to a vascular surgeon for consultation or, in smaller counties, advance appointment with a general surgeon.</w:t>
      </w:r>
    </w:p>
    <w:p w14:paraId="71C48B7F"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By improving the knowledge of vascular diseases and social support systems among partner physicians, especially family physicians and emergency medicine physicians, to help elderly and physically challenged patients arrive to a vascular surgeon, there is no need to continue vascular surgeon appointments in county centers.</w:t>
      </w:r>
    </w:p>
    <w:p w14:paraId="1C286B52"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Outpatient receptions are currently taking place in addition to the centers:</w:t>
      </w:r>
    </w:p>
    <w:p w14:paraId="61294024" w14:textId="77777777" w:rsidR="0033703D" w:rsidRDefault="0033703D" w:rsidP="0033703D">
      <w:pPr>
        <w:pStyle w:val="ListParagraph"/>
        <w:numPr>
          <w:ilvl w:val="0"/>
          <w:numId w:val="8"/>
        </w:num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AS TKK</w:t>
      </w:r>
      <w:r w:rsidRPr="0033703D">
        <w:rPr>
          <w:rFonts w:eastAsia="Times New Roman" w:cstheme="minorHAnsi"/>
          <w:color w:val="000000"/>
          <w:sz w:val="24"/>
          <w:szCs w:val="24"/>
          <w:lang w:eastAsia="en-GB"/>
        </w:rPr>
        <w:t xml:space="preserve"> in</w:t>
      </w:r>
      <w:r w:rsidRPr="0033703D">
        <w:rPr>
          <w:rFonts w:eastAsia="Times New Roman" w:cstheme="minorHAnsi"/>
          <w:color w:val="000000"/>
          <w:sz w:val="24"/>
          <w:szCs w:val="24"/>
          <w:lang w:eastAsia="en-GB"/>
        </w:rPr>
        <w:t>: Läänemaa Hospital; Järva County Hospital; Rakvere Hospital; Ida - Viru Central Hospital; Narva Clinic; </w:t>
      </w:r>
    </w:p>
    <w:p w14:paraId="55A9D6B8" w14:textId="068E8969" w:rsidR="0033703D" w:rsidRPr="0033703D" w:rsidRDefault="0033703D" w:rsidP="0033703D">
      <w:pPr>
        <w:pStyle w:val="ListParagraph"/>
        <w:numPr>
          <w:ilvl w:val="0"/>
          <w:numId w:val="8"/>
        </w:num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Almeda Clinic in</w:t>
      </w:r>
      <w:r>
        <w:rPr>
          <w:rFonts w:eastAsia="Times New Roman" w:cstheme="minorHAnsi"/>
          <w:color w:val="000000"/>
          <w:sz w:val="24"/>
          <w:szCs w:val="24"/>
          <w:lang w:eastAsia="en-GB"/>
        </w:rPr>
        <w:t>:</w:t>
      </w:r>
      <w:r w:rsidRPr="0033703D">
        <w:rPr>
          <w:rFonts w:eastAsia="Times New Roman" w:cstheme="minorHAnsi"/>
          <w:color w:val="000000"/>
          <w:sz w:val="24"/>
          <w:szCs w:val="24"/>
          <w:lang w:eastAsia="en-GB"/>
        </w:rPr>
        <w:t xml:space="preserve"> Sillamäe.</w:t>
      </w:r>
    </w:p>
    <w:p w14:paraId="6F9F37F1" w14:textId="17CC7321" w:rsidR="0033703D" w:rsidRPr="0033703D" w:rsidRDefault="0033703D" w:rsidP="0033703D">
      <w:pPr>
        <w:pStyle w:val="ListParagraph"/>
        <w:numPr>
          <w:ilvl w:val="0"/>
          <w:numId w:val="8"/>
        </w:num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lastRenderedPageBreak/>
        <w:t>Tartu University Hospital</w:t>
      </w:r>
      <w:r w:rsidRPr="0033703D">
        <w:rPr>
          <w:rFonts w:eastAsia="Times New Roman" w:cstheme="minorHAnsi"/>
          <w:color w:val="000000"/>
          <w:sz w:val="24"/>
          <w:szCs w:val="24"/>
          <w:lang w:eastAsia="en-GB"/>
        </w:rPr>
        <w:t xml:space="preserve"> in</w:t>
      </w:r>
      <w:r w:rsidRPr="0033703D">
        <w:rPr>
          <w:rFonts w:eastAsia="Times New Roman" w:cstheme="minorHAnsi"/>
          <w:color w:val="000000"/>
          <w:sz w:val="24"/>
          <w:szCs w:val="24"/>
          <w:lang w:eastAsia="en-GB"/>
        </w:rPr>
        <w:t>: South - Estonia Hospital, Võru; Narva Clinic, Pärnu.</w:t>
      </w:r>
    </w:p>
    <w:p w14:paraId="4A32165B"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Currently, all 4 centers are active in the provision of acute care services. Regional hospitals and AS ITKH have support services. AS TKK partially purchases support services from AS ITKH.</w:t>
      </w:r>
    </w:p>
    <w:p w14:paraId="7E9079FF" w14:textId="303F89EA"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color w:val="000000"/>
          <w:sz w:val="24"/>
          <w:szCs w:val="24"/>
          <w:lang w:eastAsia="en-GB"/>
        </w:rPr>
        <w:t xml:space="preserve">Today, the number of active </w:t>
      </w:r>
      <w:proofErr w:type="gramStart"/>
      <w:r w:rsidRPr="0033703D">
        <w:rPr>
          <w:rFonts w:eastAsia="Times New Roman" w:cstheme="minorHAnsi"/>
          <w:color w:val="000000"/>
          <w:sz w:val="24"/>
          <w:szCs w:val="24"/>
          <w:lang w:eastAsia="en-GB"/>
        </w:rPr>
        <w:t>treatment</w:t>
      </w:r>
      <w:proofErr w:type="gramEnd"/>
      <w:r w:rsidRPr="0033703D">
        <w:rPr>
          <w:rFonts w:eastAsia="Times New Roman" w:cstheme="minorHAnsi"/>
          <w:color w:val="000000"/>
          <w:sz w:val="24"/>
          <w:szCs w:val="24"/>
          <w:lang w:eastAsia="en-GB"/>
        </w:rPr>
        <w:t xml:space="preserve"> centers in Estonia does not depend on the total number of treatment cases per year and, accordingly, a change in the number of treatment centers would not improve access to treatment for patients</w:t>
      </w:r>
      <w:r w:rsidRPr="0033703D">
        <w:rPr>
          <w:rFonts w:eastAsia="Times New Roman" w:cstheme="minorHAnsi"/>
          <w:i/>
          <w:iCs/>
          <w:color w:val="000000"/>
          <w:sz w:val="24"/>
          <w:szCs w:val="24"/>
          <w:lang w:eastAsia="en-GB"/>
        </w:rPr>
        <w:t xml:space="preserve">. Expanding the number of RRT centers is not feasible as it is a rather narrow specific and costly service, the expansion of which between larger centers would lead to a significant increase in costs and ultimately to a deterioration in the quality of service, due to the inadequate patient population and thus burden for </w:t>
      </w:r>
      <w:proofErr w:type="gramStart"/>
      <w:r w:rsidRPr="0033703D">
        <w:rPr>
          <w:rFonts w:eastAsia="Times New Roman" w:cstheme="minorHAnsi"/>
          <w:i/>
          <w:iCs/>
          <w:color w:val="000000"/>
          <w:sz w:val="24"/>
          <w:szCs w:val="24"/>
          <w:lang w:eastAsia="en-GB"/>
        </w:rPr>
        <w:t>professionals .</w:t>
      </w:r>
      <w:proofErr w:type="gramEnd"/>
      <w:r w:rsidRPr="0033703D">
        <w:rPr>
          <w:rFonts w:eastAsia="Times New Roman" w:cstheme="minorHAnsi"/>
          <w:i/>
          <w:iCs/>
          <w:color w:val="000000"/>
          <w:sz w:val="24"/>
          <w:szCs w:val="24"/>
          <w:lang w:eastAsia="en-GB"/>
        </w:rPr>
        <w:t> The centers operating today have a certain service area and specialization in their activities. Co-operation between the doctors in the centers could lead to merging of specialized centers and reduction of centers in the Tallinn area, but as no centers in Tallinn have the capacity to provide vascular surgical services to the entire patient area of the service area, it is not expedient to plan.</w:t>
      </w:r>
    </w:p>
    <w:p w14:paraId="07A51CC8"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Day surgery (except for superficial vein surgery) and inpatient surgery, including endovascular surgery, can only take place in centers where there is </w:t>
      </w:r>
      <w:proofErr w:type="gramStart"/>
      <w:r w:rsidRPr="0033703D">
        <w:rPr>
          <w:rFonts w:eastAsia="Times New Roman" w:cstheme="minorHAnsi"/>
          <w:color w:val="000000"/>
          <w:sz w:val="24"/>
          <w:szCs w:val="24"/>
          <w:lang w:eastAsia="en-GB"/>
        </w:rPr>
        <w:t>a</w:t>
      </w:r>
      <w:proofErr w:type="gramEnd"/>
      <w:r w:rsidRPr="0033703D">
        <w:rPr>
          <w:rFonts w:eastAsia="Times New Roman" w:cstheme="minorHAnsi"/>
          <w:color w:val="000000"/>
          <w:sz w:val="24"/>
          <w:szCs w:val="24"/>
          <w:lang w:eastAsia="en-GB"/>
        </w:rPr>
        <w:t xml:space="preserve"> in-patient service for the versus lung.</w:t>
      </w:r>
    </w:p>
    <w:p w14:paraId="644DE2EB"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Inpatient service can be provided at centers that provide 24/7 security and support to a vascular surgeon.</w:t>
      </w:r>
    </w:p>
    <w:p w14:paraId="182B2E17" w14:textId="77777777" w:rsidR="0033703D" w:rsidRDefault="0033703D" w:rsidP="0033703D">
      <w:pPr>
        <w:spacing w:after="0" w:line="218" w:lineRule="atLeast"/>
        <w:rPr>
          <w:rFonts w:ascii="Calibri" w:eastAsia="Times New Roman" w:hAnsi="Calibri" w:cs="Calibri"/>
          <w:color w:val="000000"/>
          <w:sz w:val="20"/>
          <w:szCs w:val="20"/>
          <w:lang w:eastAsia="en-GB"/>
        </w:rPr>
      </w:pPr>
    </w:p>
    <w:p w14:paraId="1B074F67" w14:textId="109AA7FC"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2.3. Rare diseases</w:t>
      </w:r>
      <w:r w:rsidRPr="0033703D">
        <w:rPr>
          <w:rFonts w:ascii="Times New Roman" w:eastAsia="Times New Roman" w:hAnsi="Times New Roman" w:cs="Times New Roman"/>
          <w:color w:val="000000"/>
          <w:sz w:val="18"/>
          <w:szCs w:val="18"/>
          <w:lang w:eastAsia="en-GB"/>
        </w:rPr>
        <w:t>      </w:t>
      </w:r>
    </w:p>
    <w:p w14:paraId="029349FC" w14:textId="77777777" w:rsidR="0033703D" w:rsidRDefault="0033703D" w:rsidP="0033703D">
      <w:pPr>
        <w:spacing w:after="120" w:line="240" w:lineRule="auto"/>
        <w:rPr>
          <w:rFonts w:eastAsia="Times New Roman" w:cstheme="minorHAnsi"/>
          <w:color w:val="000000"/>
          <w:sz w:val="24"/>
          <w:szCs w:val="24"/>
          <w:lang w:eastAsia="en-GB"/>
        </w:rPr>
      </w:pPr>
    </w:p>
    <w:p w14:paraId="027DE9D4" w14:textId="4B93DD08"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Proposals for the management of specialist care for rare diseases. (According to a common EU definition, a rare disease is a disease affecting up to 5 in 10,000 people (COM (2008) 726; COM (2008) 679). Further information on rare diseases is available at </w:t>
      </w:r>
      <w:hyperlink r:id="rId5" w:history="1">
        <w:r w:rsidRPr="0033703D">
          <w:rPr>
            <w:rFonts w:eastAsia="Times New Roman" w:cstheme="minorHAnsi"/>
            <w:color w:val="000000"/>
            <w:sz w:val="24"/>
            <w:szCs w:val="24"/>
            <w:lang w:eastAsia="en-GB"/>
          </w:rPr>
          <w:t>http: //www.orpha. net / consor / cgi-bin / index.php</w:t>
        </w:r>
      </w:hyperlink>
      <w:r w:rsidRPr="0033703D">
        <w:rPr>
          <w:rFonts w:eastAsia="Times New Roman" w:cstheme="minorHAnsi"/>
          <w:color w:val="000000"/>
          <w:sz w:val="24"/>
          <w:szCs w:val="24"/>
          <w:lang w:eastAsia="en-GB"/>
        </w:rPr>
        <w:t> .)</w:t>
      </w:r>
    </w:p>
    <w:p w14:paraId="33802177"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Rare and rare conditions are predominantly curable in Estonia. The main problem is recognizing these diseases.</w:t>
      </w:r>
    </w:p>
    <w:p w14:paraId="55909598" w14:textId="11468EF4" w:rsidR="0033703D" w:rsidRPr="0033703D" w:rsidRDefault="0033703D" w:rsidP="0033703D">
      <w:pPr>
        <w:pStyle w:val="ListParagraph"/>
        <w:numPr>
          <w:ilvl w:val="0"/>
          <w:numId w:val="6"/>
        </w:numPr>
        <w:spacing w:after="0" w:line="240" w:lineRule="auto"/>
        <w:rPr>
          <w:rFonts w:ascii="Times New Roman" w:eastAsia="Times New Roman" w:hAnsi="Times New Roman" w:cs="Times New Roman"/>
          <w:color w:val="000000"/>
          <w:sz w:val="32"/>
          <w:szCs w:val="32"/>
          <w:lang w:eastAsia="en-GB"/>
        </w:rPr>
      </w:pPr>
      <w:r w:rsidRPr="0033703D">
        <w:rPr>
          <w:rFonts w:ascii="Calibri" w:eastAsia="Times New Roman" w:hAnsi="Calibri" w:cs="Calibri"/>
          <w:color w:val="000000"/>
          <w:sz w:val="24"/>
          <w:szCs w:val="24"/>
          <w:lang w:eastAsia="en-GB"/>
        </w:rPr>
        <w:t>Children with vascular abnormalities and diseases. Cooperation with pediatricians and pediatric surgeons is required. Surgery for pediatric vascular disease is unique due to the small size of the structures, which requires a microsurgical approach.</w:t>
      </w:r>
      <w:r w:rsidRPr="0033703D">
        <w:rPr>
          <w:rFonts w:ascii="Times New Roman" w:eastAsia="Times New Roman" w:hAnsi="Times New Roman" w:cs="Times New Roman"/>
          <w:color w:val="000000"/>
          <w:sz w:val="18"/>
          <w:szCs w:val="18"/>
          <w:lang w:eastAsia="en-GB"/>
        </w:rPr>
        <w:t>                      </w:t>
      </w:r>
    </w:p>
    <w:p w14:paraId="26C7BE03" w14:textId="151AEA15" w:rsidR="0033703D" w:rsidRPr="0033703D" w:rsidRDefault="0033703D" w:rsidP="0033703D">
      <w:pPr>
        <w:pStyle w:val="ListParagraph"/>
        <w:numPr>
          <w:ilvl w:val="0"/>
          <w:numId w:val="6"/>
        </w:numPr>
        <w:spacing w:after="0" w:line="240" w:lineRule="auto"/>
        <w:rPr>
          <w:rFonts w:ascii="Times New Roman" w:eastAsia="Times New Roman" w:hAnsi="Times New Roman" w:cs="Times New Roman"/>
          <w:color w:val="000000"/>
          <w:sz w:val="32"/>
          <w:szCs w:val="32"/>
          <w:lang w:eastAsia="en-GB"/>
        </w:rPr>
      </w:pPr>
      <w:r w:rsidRPr="0033703D">
        <w:rPr>
          <w:rFonts w:ascii="Calibri" w:eastAsia="Times New Roman" w:hAnsi="Calibri" w:cs="Calibri"/>
          <w:color w:val="000000"/>
          <w:sz w:val="24"/>
          <w:szCs w:val="24"/>
          <w:lang w:eastAsia="en-GB"/>
        </w:rPr>
        <w:t>Various vasculitis. They are discoverable and treatable in collaboration with rheumatologists and internal medicine physicians. Often, surgical treatment is not possible and these patients remain in the field and treatment of internal and rheumatologists.</w:t>
      </w:r>
      <w:r w:rsidRPr="0033703D">
        <w:rPr>
          <w:rFonts w:ascii="Times New Roman" w:eastAsia="Times New Roman" w:hAnsi="Times New Roman" w:cs="Times New Roman"/>
          <w:color w:val="000000"/>
          <w:sz w:val="18"/>
          <w:szCs w:val="18"/>
          <w:lang w:eastAsia="en-GB"/>
        </w:rPr>
        <w:t>                      </w:t>
      </w:r>
    </w:p>
    <w:p w14:paraId="57D1521B" w14:textId="38C64F30" w:rsidR="0033703D" w:rsidRPr="0033703D" w:rsidRDefault="0033703D" w:rsidP="0033703D">
      <w:pPr>
        <w:pStyle w:val="ListParagraph"/>
        <w:numPr>
          <w:ilvl w:val="0"/>
          <w:numId w:val="6"/>
        </w:numPr>
        <w:spacing w:after="0" w:line="240" w:lineRule="auto"/>
        <w:rPr>
          <w:rFonts w:ascii="Times New Roman" w:eastAsia="Times New Roman" w:hAnsi="Times New Roman" w:cs="Times New Roman"/>
          <w:color w:val="000000"/>
          <w:sz w:val="32"/>
          <w:szCs w:val="32"/>
          <w:lang w:eastAsia="en-GB"/>
        </w:rPr>
      </w:pPr>
      <w:r w:rsidRPr="0033703D">
        <w:rPr>
          <w:rFonts w:ascii="Calibri" w:eastAsia="Times New Roman" w:hAnsi="Calibri" w:cs="Calibri"/>
          <w:color w:val="000000"/>
          <w:sz w:val="24"/>
          <w:szCs w:val="24"/>
          <w:lang w:eastAsia="en-GB"/>
        </w:rPr>
        <w:t>Various vascular malformations and alterations in vascular wall structure. They are treatable by conventional surgical and / or endovascular methods.</w:t>
      </w:r>
      <w:r w:rsidRPr="0033703D">
        <w:rPr>
          <w:rFonts w:ascii="Times New Roman" w:eastAsia="Times New Roman" w:hAnsi="Times New Roman" w:cs="Times New Roman"/>
          <w:color w:val="000000"/>
          <w:sz w:val="18"/>
          <w:szCs w:val="18"/>
          <w:lang w:eastAsia="en-GB"/>
        </w:rPr>
        <w:t>                      </w:t>
      </w:r>
    </w:p>
    <w:p w14:paraId="1F2ECAC8" w14:textId="77777777" w:rsidR="0033703D" w:rsidRPr="0033703D" w:rsidRDefault="0033703D" w:rsidP="0033703D">
      <w:pPr>
        <w:spacing w:after="120" w:line="240" w:lineRule="auto"/>
        <w:rPr>
          <w:rFonts w:eastAsia="Times New Roman" w:cstheme="minorHAnsi"/>
          <w:color w:val="000000"/>
          <w:sz w:val="24"/>
          <w:szCs w:val="24"/>
          <w:lang w:eastAsia="en-GB"/>
        </w:rPr>
      </w:pPr>
    </w:p>
    <w:p w14:paraId="1447A78F" w14:textId="1B0EBB29"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2.4. Rare conditions</w:t>
      </w:r>
      <w:r w:rsidRPr="0033703D">
        <w:rPr>
          <w:rFonts w:ascii="Times New Roman" w:eastAsia="Times New Roman" w:hAnsi="Times New Roman" w:cs="Times New Roman"/>
          <w:color w:val="000000"/>
          <w:sz w:val="18"/>
          <w:szCs w:val="18"/>
          <w:lang w:eastAsia="en-GB"/>
        </w:rPr>
        <w:t>     </w:t>
      </w:r>
    </w:p>
    <w:p w14:paraId="1BF3D2F2"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Proposals for the management of specialty-related rare conditions for which treatment is not possible in Estonia.</w:t>
      </w:r>
    </w:p>
    <w:p w14:paraId="73F05804" w14:textId="6126234C"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lastRenderedPageBreak/>
        <w:t>For the treatment of rare conditions for which treatment is not available in Estonia, it is necessary to continue the practice of wall - based practice where the patient is primarily referred to a European or North American center where treatment is possible.</w:t>
      </w:r>
    </w:p>
    <w:p w14:paraId="0F250B7E" w14:textId="77777777" w:rsidR="0033703D" w:rsidRPr="0033703D" w:rsidRDefault="0033703D" w:rsidP="0033703D">
      <w:pPr>
        <w:spacing w:after="120" w:line="240" w:lineRule="auto"/>
        <w:rPr>
          <w:rFonts w:eastAsia="Times New Roman" w:cstheme="minorHAnsi"/>
          <w:color w:val="000000"/>
          <w:sz w:val="24"/>
          <w:szCs w:val="24"/>
          <w:lang w:eastAsia="en-GB"/>
        </w:rPr>
      </w:pPr>
    </w:p>
    <w:p w14:paraId="666D83F1" w14:textId="7A9C8AFE"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b/>
          <w:bCs/>
          <w:color w:val="000000"/>
          <w:sz w:val="24"/>
          <w:szCs w:val="24"/>
          <w:lang w:eastAsia="en-GB"/>
        </w:rPr>
        <w:t>3.</w:t>
      </w:r>
      <w:bookmarkStart w:id="6" w:name="bookmark6"/>
      <w:bookmarkStart w:id="7" w:name="bookmark7"/>
      <w:bookmarkEnd w:id="6"/>
      <w:r w:rsidRPr="0033703D">
        <w:rPr>
          <w:rFonts w:ascii="Calibri" w:eastAsia="Times New Roman" w:hAnsi="Calibri" w:cs="Calibri"/>
          <w:b/>
          <w:bCs/>
          <w:color w:val="000000"/>
          <w:sz w:val="24"/>
          <w:szCs w:val="24"/>
          <w:lang w:eastAsia="en-GB"/>
        </w:rPr>
        <w:t xml:space="preserve"> </w:t>
      </w:r>
      <w:r w:rsidRPr="0033703D">
        <w:rPr>
          <w:rFonts w:ascii="Calibri" w:eastAsia="Times New Roman" w:hAnsi="Calibri" w:cs="Calibri"/>
          <w:b/>
          <w:bCs/>
          <w:color w:val="000000"/>
          <w:sz w:val="24"/>
          <w:szCs w:val="24"/>
          <w:lang w:eastAsia="en-GB"/>
        </w:rPr>
        <w:t>On-call service</w:t>
      </w:r>
      <w:bookmarkEnd w:id="7"/>
    </w:p>
    <w:p w14:paraId="126BA35F"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need for 24-hour specialist medical care and its organization by hospital type (regional, central, general and local) with justification.</w:t>
      </w:r>
    </w:p>
    <w:p w14:paraId="46673FCA"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SA TUK, SA PERH, AS TKK, AS ITK: 24-Hour Vessel Surgeon Challenge. Response time for doctor on call 30 min. Inpatient surveillance is not expedient given the volume of emergency care. Support required 24h.</w:t>
      </w:r>
    </w:p>
    <w:p w14:paraId="0206FEC7" w14:textId="5CD1005E"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necessary 24-hour vascular surgeon call-up is guaranteed at all RHCs today, and as long as the legal requirements for hospitals cannot be changed, it is not possible to change the vigilance. However, the shortage of on-call doctors may, in the future, lead to hospital cooperation agreements.</w:t>
      </w:r>
    </w:p>
    <w:p w14:paraId="5907F874" w14:textId="77777777" w:rsidR="0033703D" w:rsidRPr="0033703D" w:rsidRDefault="0033703D" w:rsidP="0033703D">
      <w:pPr>
        <w:spacing w:after="120" w:line="240" w:lineRule="auto"/>
        <w:rPr>
          <w:rFonts w:eastAsia="Times New Roman" w:cstheme="minorHAnsi"/>
          <w:color w:val="000000"/>
          <w:sz w:val="24"/>
          <w:szCs w:val="24"/>
          <w:lang w:eastAsia="en-GB"/>
        </w:rPr>
      </w:pPr>
    </w:p>
    <w:p w14:paraId="6168DC53" w14:textId="49C6DB28"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b/>
          <w:bCs/>
          <w:color w:val="000000"/>
          <w:sz w:val="24"/>
          <w:szCs w:val="24"/>
          <w:lang w:eastAsia="en-GB"/>
        </w:rPr>
        <w:t>4.</w:t>
      </w:r>
      <w:bookmarkStart w:id="8" w:name="bookmark8"/>
      <w:bookmarkStart w:id="9" w:name="bookmark9"/>
      <w:bookmarkEnd w:id="8"/>
      <w:r w:rsidRPr="0033703D">
        <w:rPr>
          <w:rFonts w:ascii="Calibri" w:eastAsia="Times New Roman" w:hAnsi="Calibri" w:cs="Calibri"/>
          <w:b/>
          <w:bCs/>
          <w:color w:val="000000"/>
          <w:sz w:val="24"/>
          <w:szCs w:val="24"/>
          <w:lang w:eastAsia="en-GB"/>
        </w:rPr>
        <w:t xml:space="preserve"> Load Standards</w:t>
      </w:r>
      <w:bookmarkEnd w:id="9"/>
    </w:p>
    <w:p w14:paraId="0ED959AA"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Planning optimal workload for doctors - workload standard for specialists (explanation of source, calculation, methodology, etc.) and current situation.</w:t>
      </w:r>
    </w:p>
    <w:p w14:paraId="43517C64"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minimum workload for a practicing vascular surgeon in inpatient work is 100 operations or procedures per year. The number of outpatient consultations a doctor should have is at least 500 a year. Assuming today that everyone meets and even exceeds the minimum requirements, it will be possible to continue treatment to the same extent for Estonian patients. Improving quality by improving follow-up with the same number of outpatient admissions is not done. This requires additional resources. Outpatient primary patient access to vascular surgery (scheduled for 2 months) is not a problem today, but as recurring visits may continue to occur.</w:t>
      </w:r>
    </w:p>
    <w:p w14:paraId="281DD38F" w14:textId="6CD2645F"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On-call work and theoretical training should be part of the working hours of a vascular surgeon. Future responsibilities may increase, organizational changes in work must not lead to overtime work but must be covered by additional professionals.</w:t>
      </w:r>
    </w:p>
    <w:p w14:paraId="5E617E5B" w14:textId="77777777" w:rsidR="0033703D" w:rsidRPr="0033703D" w:rsidRDefault="0033703D" w:rsidP="0033703D">
      <w:pPr>
        <w:spacing w:after="120" w:line="240" w:lineRule="auto"/>
        <w:rPr>
          <w:rFonts w:eastAsia="Times New Roman" w:cstheme="minorHAnsi"/>
          <w:color w:val="000000"/>
          <w:sz w:val="24"/>
          <w:szCs w:val="24"/>
          <w:lang w:eastAsia="en-GB"/>
        </w:rPr>
      </w:pPr>
    </w:p>
    <w:p w14:paraId="1B49D684" w14:textId="1573C81B"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b/>
          <w:bCs/>
          <w:color w:val="000000"/>
          <w:sz w:val="24"/>
          <w:szCs w:val="24"/>
          <w:lang w:eastAsia="en-GB"/>
        </w:rPr>
        <w:t>5.</w:t>
      </w:r>
      <w:bookmarkStart w:id="10" w:name="bookmark10"/>
      <w:bookmarkStart w:id="11" w:name="bookmark11"/>
      <w:bookmarkEnd w:id="10"/>
      <w:r>
        <w:rPr>
          <w:rFonts w:ascii="Calibri" w:eastAsia="Times New Roman" w:hAnsi="Calibri" w:cs="Calibri"/>
          <w:b/>
          <w:bCs/>
          <w:color w:val="000000"/>
          <w:sz w:val="24"/>
          <w:szCs w:val="24"/>
          <w:lang w:eastAsia="en-GB"/>
        </w:rPr>
        <w:t xml:space="preserve"> </w:t>
      </w:r>
      <w:r w:rsidRPr="0033703D">
        <w:rPr>
          <w:rFonts w:ascii="Calibri" w:eastAsia="Times New Roman" w:hAnsi="Calibri" w:cs="Calibri"/>
          <w:b/>
          <w:bCs/>
          <w:color w:val="000000"/>
          <w:sz w:val="24"/>
          <w:szCs w:val="24"/>
          <w:lang w:eastAsia="en-GB"/>
        </w:rPr>
        <w:t>Forecasts</w:t>
      </w:r>
      <w:bookmarkEnd w:id="11"/>
    </w:p>
    <w:p w14:paraId="7AB736F4"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In addition to substantiated forecast numbers, other important developments, issues, suggestions, etc., should be outlined in the following topics (need for services, number of beds, number of specialists and role of medical technology).</w:t>
      </w:r>
    </w:p>
    <w:p w14:paraId="61C426E6" w14:textId="15D072E7"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Demographic and morbidity projections are expected to lead to an increase in the number of older people and an increase in the incidence of cardiovascular disease. As the majority of patients undergoing vascular surgery are elderly patients with arterial atherosclerotic lesions, a steady increase in the number of cases is expected. The number of diabetics, who also have a higher risk of developing arterial damage, is increasing. As prevention improves, lesions may appear at a later age, but may be multisegmental and patients may have a number of comorbidities. This often requires combined treatment of the arteries - surgery + endovascular procedures, additional research due to co-morbidities, and additional treatment, which increases the length of stay and thus increases the cost of the case.</w:t>
      </w:r>
    </w:p>
    <w:p w14:paraId="78D4B925" w14:textId="77777777" w:rsidR="0033703D" w:rsidRPr="0033703D" w:rsidRDefault="0033703D" w:rsidP="0033703D">
      <w:pPr>
        <w:spacing w:after="120" w:line="240" w:lineRule="auto"/>
        <w:rPr>
          <w:rFonts w:eastAsia="Times New Roman" w:cstheme="minorHAnsi"/>
          <w:color w:val="000000"/>
          <w:sz w:val="24"/>
          <w:szCs w:val="24"/>
          <w:lang w:eastAsia="en-GB"/>
        </w:rPr>
      </w:pPr>
    </w:p>
    <w:p w14:paraId="3D1533ED" w14:textId="77777777"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5.1. Service demand forecast</w:t>
      </w:r>
      <w:r w:rsidRPr="0033703D">
        <w:rPr>
          <w:rFonts w:ascii="Times New Roman" w:eastAsia="Times New Roman" w:hAnsi="Times New Roman" w:cs="Times New Roman"/>
          <w:color w:val="000000"/>
          <w:sz w:val="18"/>
          <w:szCs w:val="18"/>
          <w:lang w:eastAsia="en-GB"/>
        </w:rPr>
        <w:t>      </w:t>
      </w:r>
    </w:p>
    <w:p w14:paraId="204FD775" w14:textId="77777777" w:rsidR="0033703D" w:rsidRDefault="0033703D" w:rsidP="0033703D">
      <w:pPr>
        <w:spacing w:after="120" w:line="240" w:lineRule="auto"/>
        <w:rPr>
          <w:rFonts w:eastAsia="Times New Roman" w:cstheme="minorHAnsi"/>
          <w:color w:val="000000"/>
          <w:sz w:val="24"/>
          <w:szCs w:val="24"/>
          <w:lang w:eastAsia="en-GB"/>
        </w:rPr>
      </w:pPr>
    </w:p>
    <w:p w14:paraId="7175D3ED" w14:textId="13CFA73F"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Predicted change in demand for specialty services (explanations, references, reasoned justification) for 2015 and 2020, based on changes in the structure and treatment options. If appropriate, indicate the developments in the number of more important procedures per 100,000 inhabitants. </w:t>
      </w:r>
      <w:r w:rsidRPr="0033703D">
        <w:rPr>
          <w:rFonts w:eastAsia="Times New Roman" w:cstheme="minorHAnsi"/>
          <w:i/>
          <w:iCs/>
          <w:color w:val="000000"/>
          <w:sz w:val="24"/>
          <w:szCs w:val="24"/>
          <w:lang w:eastAsia="en-GB"/>
        </w:rPr>
        <w:t>Take as a basis Annex A appraisal of service needs and population projections based on 2006-2010 treatment cases and demographic projections.</w:t>
      </w:r>
    </w:p>
    <w:p w14:paraId="50501A37"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 Obliterating arteries of the lower limb arteries:</w:t>
      </w:r>
    </w:p>
    <w:p w14:paraId="2C0A9835" w14:textId="3209667E"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number of cases increases due to the aging of the population, health behaviors and the growing number of diabetics. Good prevention can slow down the progression of atherosclerosis and delay the onset of more severe stages. Multisegmental lesions often require combination therapy: open surgery + endovascular procedure, which results in increased cost per case. The endovascular procedures of the visceral arteries and the iliac arteries have significantly reduced the number of surgical manipulations in the area and the percentage of endovascular procedures in the infra-invasive arteries has steadily increased. This is particularly important in the case of peripheral arterial injury where surgical access and manipulation are difficult. The availability of endovascular treatment and the low risk of the procedure increase the number of cases due to earlier treatment of patients with evidence of chronic non-critical ischemia, ie endovascular treatment is also applied to patients who have not yet undergone open surgery.</w:t>
      </w:r>
    </w:p>
    <w:p w14:paraId="2DADB216" w14:textId="77777777" w:rsidR="0033703D" w:rsidRPr="0033703D" w:rsidRDefault="0033703D" w:rsidP="0033703D">
      <w:pPr>
        <w:spacing w:after="120" w:line="240" w:lineRule="auto"/>
        <w:rPr>
          <w:rFonts w:eastAsia="Times New Roman" w:cstheme="minorHAnsi"/>
          <w:color w:val="000000"/>
          <w:sz w:val="24"/>
          <w:szCs w:val="24"/>
          <w:lang w:eastAsia="en-GB"/>
        </w:rPr>
      </w:pPr>
    </w:p>
    <w:p w14:paraId="2D7DF622"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 Aortic aneurysm:</w:t>
      </w:r>
    </w:p>
    <w:p w14:paraId="545837C3" w14:textId="6864E238"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incidence may increase slightly with an increase in cardiovascular disease. Prevention (influencing risk factors for atherosclerosis) and early / timely detection of pathology are important. The most common is infrarenal abdominal aortic aneurysm, which would be easily diagnosed by UH examination. It could be considered at risk for men (smoking, high blood pressure), prophylactic UH study of 50 year of life, if necessary, be repeated at the age of 65 (</w:t>
      </w:r>
      <w:r>
        <w:rPr>
          <w:rFonts w:eastAsia="Times New Roman" w:cstheme="minorHAnsi"/>
          <w:color w:val="000000"/>
          <w:sz w:val="24"/>
          <w:szCs w:val="24"/>
          <w:lang w:eastAsia="en-GB"/>
        </w:rPr>
        <w:t>primary care</w:t>
      </w:r>
      <w:r w:rsidRPr="0033703D">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level i.</w:t>
      </w:r>
      <w:r w:rsidRPr="0033703D">
        <w:rPr>
          <w:rFonts w:eastAsia="Times New Roman" w:cstheme="minorHAnsi"/>
          <w:color w:val="000000"/>
          <w:sz w:val="24"/>
          <w:szCs w:val="24"/>
          <w:lang w:eastAsia="en-GB"/>
        </w:rPr>
        <w:t>e.</w:t>
      </w:r>
      <w:r>
        <w:rPr>
          <w:rFonts w:eastAsia="Times New Roman" w:cstheme="minorHAnsi"/>
          <w:color w:val="000000"/>
          <w:sz w:val="24"/>
          <w:szCs w:val="24"/>
          <w:lang w:eastAsia="en-GB"/>
        </w:rPr>
        <w:t xml:space="preserve"> family medicine</w:t>
      </w:r>
      <w:r w:rsidRPr="0033703D">
        <w:rPr>
          <w:rFonts w:eastAsia="Times New Roman" w:cstheme="minorHAnsi"/>
          <w:color w:val="000000"/>
          <w:sz w:val="24"/>
          <w:szCs w:val="24"/>
          <w:lang w:eastAsia="en-GB"/>
        </w:rPr>
        <w:t>). Mass screening is not practical as pathology is not very widespread in Estonia. Treatment is indicated from 5 cm in diameter to the aneurysm, as this size increases the likelihood of rupture of the aneurysm. In addition to open surgical treatment, a less invasive method has been adopted in Estonia - implantation of an intravenous stent prosthesis in the abdominal aorta (EVAR) and the thoracic aorta (TEVAR). The problem is the very high cost of stent prostheses, accessories and the resulting treatment case, which today is a serious obstacle to the widespread use of this method. At the same time, EVAR and especially TEVAR patients have significantly less traumatic surgery, are more tolerable and have a lower risk of complications - thus helping patients who would otherwise be unresponsive due to the high risk of surgery and waiting for an enlarged aorta to burst and die.</w:t>
      </w:r>
    </w:p>
    <w:p w14:paraId="3BE5E07A" w14:textId="77777777" w:rsidR="0033703D" w:rsidRPr="0033703D" w:rsidRDefault="0033703D" w:rsidP="0033703D">
      <w:pPr>
        <w:spacing w:after="120" w:line="240" w:lineRule="auto"/>
        <w:rPr>
          <w:rFonts w:eastAsia="Times New Roman" w:cstheme="minorHAnsi"/>
          <w:color w:val="000000"/>
          <w:sz w:val="24"/>
          <w:szCs w:val="24"/>
          <w:lang w:eastAsia="en-GB"/>
        </w:rPr>
      </w:pPr>
    </w:p>
    <w:p w14:paraId="576023A2"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 Extracranial cerebral artery damage      </w:t>
      </w:r>
    </w:p>
    <w:p w14:paraId="1E43D7FE" w14:textId="014775A2"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As an increase in stroke rates has been reported in Estonia, it is necessary to continue actively to prevent surgical stroke (both primary and secondary). To date, no significant </w:t>
      </w:r>
      <w:r w:rsidRPr="0033703D">
        <w:rPr>
          <w:rFonts w:eastAsia="Times New Roman" w:cstheme="minorHAnsi"/>
          <w:color w:val="000000"/>
          <w:sz w:val="24"/>
          <w:szCs w:val="24"/>
          <w:lang w:eastAsia="en-GB"/>
        </w:rPr>
        <w:lastRenderedPageBreak/>
        <w:t xml:space="preserve">benefit of endovascular treatment has been found for damage to the internal carotid artery. For early detection of carotid artery injury, a UH-Doppler study of carotid arteries at age 50 could be considered as a screening test in men at risk, and repeated if </w:t>
      </w:r>
      <w:proofErr w:type="gramStart"/>
      <w:r w:rsidRPr="0033703D">
        <w:rPr>
          <w:rFonts w:eastAsia="Times New Roman" w:cstheme="minorHAnsi"/>
          <w:color w:val="000000"/>
          <w:sz w:val="24"/>
          <w:szCs w:val="24"/>
          <w:lang w:eastAsia="en-GB"/>
        </w:rPr>
        <w:t>necessary</w:t>
      </w:r>
      <w:proofErr w:type="gramEnd"/>
      <w:r w:rsidRPr="0033703D">
        <w:rPr>
          <w:rFonts w:eastAsia="Times New Roman" w:cstheme="minorHAnsi"/>
          <w:color w:val="000000"/>
          <w:sz w:val="24"/>
          <w:szCs w:val="24"/>
          <w:lang w:eastAsia="en-GB"/>
        </w:rPr>
        <w:t xml:space="preserve"> at age 65 (at primary or family physician level).</w:t>
      </w:r>
    </w:p>
    <w:p w14:paraId="2D7881EC" w14:textId="77777777" w:rsidR="0033703D" w:rsidRPr="0033703D" w:rsidRDefault="0033703D" w:rsidP="0033703D">
      <w:pPr>
        <w:spacing w:after="120" w:line="240" w:lineRule="auto"/>
        <w:rPr>
          <w:rFonts w:eastAsia="Times New Roman" w:cstheme="minorHAnsi"/>
          <w:color w:val="000000"/>
          <w:sz w:val="24"/>
          <w:szCs w:val="24"/>
          <w:lang w:eastAsia="en-GB"/>
        </w:rPr>
      </w:pPr>
    </w:p>
    <w:p w14:paraId="2BC1F275" w14:textId="77777777" w:rsidR="0033703D" w:rsidRPr="0033703D" w:rsidRDefault="0033703D" w:rsidP="0033703D">
      <w:pPr>
        <w:spacing w:after="120" w:line="240" w:lineRule="auto"/>
        <w:rPr>
          <w:rFonts w:eastAsia="Times New Roman" w:cstheme="minorHAnsi"/>
          <w:i/>
          <w:iCs/>
          <w:color w:val="000000"/>
          <w:sz w:val="24"/>
          <w:szCs w:val="24"/>
          <w:lang w:eastAsia="en-GB"/>
        </w:rPr>
      </w:pPr>
      <w:r w:rsidRPr="0033703D">
        <w:rPr>
          <w:rFonts w:eastAsia="Times New Roman" w:cstheme="minorHAnsi"/>
          <w:i/>
          <w:iCs/>
          <w:color w:val="000000"/>
          <w:sz w:val="24"/>
          <w:szCs w:val="24"/>
          <w:lang w:eastAsia="en-GB"/>
        </w:rPr>
        <w:t>* Pathologies of the venous system.      </w:t>
      </w:r>
    </w:p>
    <w:p w14:paraId="4A7F3B69"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most common are varicose veins e. varicose veins that would be largely corrected by general surgeons. TÜK SA and AS ITKH perform varicose vein surgery in day surgery and partly in inpatient facilities. With the introduction of the Chronic Chronic Vein Disease Classification (CEAP), it would be possible to divide patients into patients in urgent need and with cosmetic problems whose treatment could be self-financed. At present, deep vein surgery is largely limited to post-traumatic or post-traumatic correction and tumor-associated procedures.</w:t>
      </w:r>
    </w:p>
    <w:p w14:paraId="0E16FADF" w14:textId="031D0BD0"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Deep vein filters are placed endovascularly and endovenous vein closure is performed (both in tumors and in pathological reflux). In view of trends elsewhere in the world - sooner or later, thrombolysis (catheter-guided, mechanochemical) will be used for proximal deep vein thrombosis, which goes hand in hand with a deep vein stenting procedure.</w:t>
      </w:r>
    </w:p>
    <w:p w14:paraId="0C5AD7B6" w14:textId="77777777" w:rsidR="0033703D" w:rsidRPr="0033703D" w:rsidRDefault="0033703D" w:rsidP="0033703D">
      <w:pPr>
        <w:spacing w:after="120" w:line="240" w:lineRule="auto"/>
        <w:rPr>
          <w:rFonts w:eastAsia="Times New Roman" w:cstheme="minorHAnsi"/>
          <w:color w:val="000000"/>
          <w:sz w:val="24"/>
          <w:szCs w:val="24"/>
          <w:lang w:eastAsia="en-GB"/>
        </w:rPr>
      </w:pPr>
    </w:p>
    <w:tbl>
      <w:tblPr>
        <w:tblW w:w="0" w:type="auto"/>
        <w:tblCellMar>
          <w:left w:w="0" w:type="dxa"/>
          <w:right w:w="0" w:type="dxa"/>
        </w:tblCellMar>
        <w:tblLook w:val="04A0" w:firstRow="1" w:lastRow="0" w:firstColumn="1" w:lastColumn="0" w:noHBand="0" w:noVBand="1"/>
      </w:tblPr>
      <w:tblGrid>
        <w:gridCol w:w="5466"/>
        <w:gridCol w:w="401"/>
        <w:gridCol w:w="459"/>
      </w:tblGrid>
      <w:tr w:rsidR="0033703D" w:rsidRPr="0033703D" w14:paraId="22CF319F" w14:textId="77777777" w:rsidTr="0033703D">
        <w:trPr>
          <w:trHeight w:val="259"/>
        </w:trPr>
        <w:tc>
          <w:tcPr>
            <w:tcW w:w="0" w:type="auto"/>
            <w:tcBorders>
              <w:top w:val="single" w:sz="6" w:space="0" w:color="000000"/>
              <w:left w:val="single" w:sz="6" w:space="0" w:color="000000"/>
            </w:tcBorders>
            <w:shd w:val="clear" w:color="auto" w:fill="FFFFFF"/>
            <w:hideMark/>
          </w:tcPr>
          <w:p w14:paraId="22A2FAAE"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Arial Unicode MS" w:eastAsia="Arial Unicode MS" w:hAnsi="Arial Unicode MS" w:cs="Arial Unicode MS" w:hint="eastAsia"/>
                <w:sz w:val="10"/>
                <w:szCs w:val="10"/>
                <w:lang w:eastAsia="en-GB"/>
              </w:rPr>
              <w:t> </w:t>
            </w:r>
          </w:p>
        </w:tc>
        <w:tc>
          <w:tcPr>
            <w:tcW w:w="0" w:type="auto"/>
            <w:tcBorders>
              <w:top w:val="single" w:sz="6" w:space="0" w:color="000000"/>
              <w:left w:val="single" w:sz="6" w:space="0" w:color="000000"/>
            </w:tcBorders>
            <w:shd w:val="clear" w:color="auto" w:fill="FFFFFF"/>
            <w:vAlign w:val="center"/>
            <w:hideMark/>
          </w:tcPr>
          <w:p w14:paraId="6177AB7E"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46FAE926"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2020</w:t>
            </w:r>
          </w:p>
        </w:tc>
      </w:tr>
      <w:tr w:rsidR="0033703D" w:rsidRPr="0033703D" w14:paraId="1D586F35" w14:textId="77777777" w:rsidTr="0033703D">
        <w:trPr>
          <w:trHeight w:val="225"/>
        </w:trPr>
        <w:tc>
          <w:tcPr>
            <w:tcW w:w="0" w:type="auto"/>
            <w:tcBorders>
              <w:top w:val="single" w:sz="6" w:space="0" w:color="000000"/>
              <w:left w:val="single" w:sz="6" w:space="0" w:color="000000"/>
              <w:bottom w:val="single" w:sz="6" w:space="0" w:color="000000"/>
            </w:tcBorders>
            <w:shd w:val="clear" w:color="auto" w:fill="FFFFFF"/>
            <w:vAlign w:val="bottom"/>
            <w:hideMark/>
          </w:tcPr>
          <w:p w14:paraId="01AF59F0"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Change in treatment incidence, in addition to demographic change (%)</w:t>
            </w:r>
          </w:p>
        </w:tc>
        <w:tc>
          <w:tcPr>
            <w:tcW w:w="0" w:type="auto"/>
            <w:tcBorders>
              <w:top w:val="single" w:sz="6" w:space="0" w:color="000000"/>
              <w:left w:val="single" w:sz="6" w:space="0" w:color="000000"/>
              <w:bottom w:val="single" w:sz="6" w:space="0" w:color="000000"/>
            </w:tcBorders>
            <w:shd w:val="clear" w:color="auto" w:fill="FFFFFF"/>
            <w:hideMark/>
          </w:tcPr>
          <w:p w14:paraId="3F19F001"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5-10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192976"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15-20</w:t>
            </w:r>
          </w:p>
        </w:tc>
      </w:tr>
    </w:tbl>
    <w:p w14:paraId="64AF07D6"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hint="eastAsia"/>
          <w:color w:val="000000"/>
          <w:sz w:val="24"/>
          <w:szCs w:val="24"/>
          <w:lang w:eastAsia="en-GB"/>
        </w:rPr>
        <w:t> </w:t>
      </w:r>
    </w:p>
    <w:p w14:paraId="29CC96CD" w14:textId="77777777"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5.2. Estimated number of beds</w:t>
      </w:r>
      <w:r w:rsidRPr="0033703D">
        <w:rPr>
          <w:rFonts w:ascii="Times New Roman" w:eastAsia="Times New Roman" w:hAnsi="Times New Roman" w:cs="Times New Roman"/>
          <w:color w:val="000000"/>
          <w:sz w:val="18"/>
          <w:szCs w:val="18"/>
          <w:lang w:eastAsia="en-GB"/>
        </w:rPr>
        <w:t>     </w:t>
      </w:r>
    </w:p>
    <w:p w14:paraId="4A6B1FA2" w14:textId="77777777" w:rsidR="0033703D" w:rsidRDefault="0033703D" w:rsidP="0033703D">
      <w:pPr>
        <w:spacing w:after="0" w:line="218" w:lineRule="atLeast"/>
        <w:rPr>
          <w:rFonts w:ascii="Calibri" w:eastAsia="Times New Roman" w:hAnsi="Calibri" w:cs="Calibri"/>
          <w:color w:val="000000"/>
          <w:sz w:val="20"/>
          <w:szCs w:val="20"/>
          <w:lang w:eastAsia="en-GB"/>
        </w:rPr>
      </w:pPr>
    </w:p>
    <w:p w14:paraId="28C20C31" w14:textId="49793821"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A reasonable estimate of the number of beds by type of hospital for 2015 and 2020, including the number of beds in day care (day surgery) and in intensive care. </w:t>
      </w:r>
      <w:r w:rsidRPr="0033703D">
        <w:rPr>
          <w:rFonts w:eastAsia="Times New Roman" w:cstheme="minorHAnsi"/>
          <w:i/>
          <w:iCs/>
          <w:color w:val="000000"/>
          <w:sz w:val="24"/>
          <w:szCs w:val="24"/>
          <w:lang w:eastAsia="en-GB"/>
        </w:rPr>
        <w:t>See also Appendix B for historical data on bed count and bed occupancy</w:t>
      </w:r>
      <w:r w:rsidRPr="0033703D">
        <w:rPr>
          <w:rFonts w:eastAsia="Times New Roman" w:cstheme="minorHAnsi"/>
          <w:color w:val="000000"/>
          <w:sz w:val="24"/>
          <w:szCs w:val="24"/>
          <w:lang w:eastAsia="en-GB"/>
        </w:rPr>
        <w:t>.</w:t>
      </w:r>
    </w:p>
    <w:p w14:paraId="375A85D9"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TUK SA - 27 beds, of which 6 for intensive care. The number of beds increases as the number of cases increases. So far, bed occupancy is around 80%, and immediate increase in the number of beds is not considered necessary.</w:t>
      </w:r>
    </w:p>
    <w:p w14:paraId="26CDABB4"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ASK - 22 beds in the hybrid ward with general surgeons, of which 5 per intensive care unit. The increase in the number of beds is necessary as the incidence of both specialties increases. 6 beds 3 times a week in day care - used for surgical correction of varicose veins</w:t>
      </w:r>
    </w:p>
    <w:p w14:paraId="3B40D203"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SA PERH - 14 beds, with 3 intensive care units, is still optimal with today's contract volumes and internal hospital organization. Many sufferers are treated on the surface of other wards due to more serious comorbidities. Due to the volume of extraordinary work, there is periodic shortage of </w:t>
      </w:r>
      <w:proofErr w:type="gramStart"/>
      <w:r w:rsidRPr="0033703D">
        <w:rPr>
          <w:rFonts w:eastAsia="Times New Roman" w:cstheme="minorHAnsi"/>
          <w:color w:val="000000"/>
          <w:sz w:val="24"/>
          <w:szCs w:val="24"/>
          <w:lang w:eastAsia="en-GB"/>
        </w:rPr>
        <w:t>beds ,</w:t>
      </w:r>
      <w:proofErr w:type="gramEnd"/>
      <w:r w:rsidRPr="0033703D">
        <w:rPr>
          <w:rFonts w:eastAsia="Times New Roman" w:cstheme="minorHAnsi"/>
          <w:color w:val="000000"/>
          <w:sz w:val="24"/>
          <w:szCs w:val="24"/>
          <w:lang w:eastAsia="en-GB"/>
        </w:rPr>
        <w:t xml:space="preserve"> but beds in other departments can also be used in a large hospital. General surgeons involved in the treatment of superficial vein disease use day surgery, rarely in surgical beds. We need extra beds if the number of treatment cases increases by more than 10% or if the shortage of aftercare places increases. In particular, the projected increase in beds is due to population aging and comorbidities.</w:t>
      </w:r>
    </w:p>
    <w:p w14:paraId="40C58AB7" w14:textId="0AA954EF"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AS TKK - 28 beds in the department. In addition, restorative plastic surgery is performed on the same surface. There is an average of 14 beds for vascular surgery patients. In addition, </w:t>
      </w:r>
      <w:r w:rsidRPr="0033703D">
        <w:rPr>
          <w:rFonts w:eastAsia="Times New Roman" w:cstheme="minorHAnsi"/>
          <w:color w:val="000000"/>
          <w:sz w:val="24"/>
          <w:szCs w:val="24"/>
          <w:lang w:eastAsia="en-GB"/>
        </w:rPr>
        <w:lastRenderedPageBreak/>
        <w:t>an intensive care unit. An increase in the number of beds is necessary in view of the provision of possible export services.</w:t>
      </w:r>
    </w:p>
    <w:p w14:paraId="1D2C0874" w14:textId="77777777" w:rsidR="0033703D" w:rsidRPr="0033703D" w:rsidRDefault="0033703D" w:rsidP="0033703D">
      <w:pPr>
        <w:spacing w:after="120" w:line="240" w:lineRule="auto"/>
        <w:rPr>
          <w:rFonts w:eastAsia="Times New Roman" w:cstheme="minorHAnsi"/>
          <w:color w:val="000000"/>
          <w:sz w:val="24"/>
          <w:szCs w:val="24"/>
          <w:lang w:eastAsia="en-GB"/>
        </w:rPr>
      </w:pPr>
    </w:p>
    <w:tbl>
      <w:tblPr>
        <w:tblW w:w="0" w:type="auto"/>
        <w:tblCellMar>
          <w:left w:w="0" w:type="dxa"/>
          <w:right w:w="0" w:type="dxa"/>
        </w:tblCellMar>
        <w:tblLook w:val="04A0" w:firstRow="1" w:lastRow="0" w:firstColumn="1" w:lastColumn="0" w:noHBand="0" w:noVBand="1"/>
      </w:tblPr>
      <w:tblGrid>
        <w:gridCol w:w="6103"/>
        <w:gridCol w:w="830"/>
        <w:gridCol w:w="779"/>
      </w:tblGrid>
      <w:tr w:rsidR="0033703D" w:rsidRPr="0033703D" w14:paraId="6DBAE798" w14:textId="77777777" w:rsidTr="0033703D">
        <w:trPr>
          <w:trHeight w:val="259"/>
        </w:trPr>
        <w:tc>
          <w:tcPr>
            <w:tcW w:w="0" w:type="auto"/>
            <w:tcBorders>
              <w:top w:val="single" w:sz="6" w:space="0" w:color="000000"/>
              <w:left w:val="single" w:sz="6" w:space="0" w:color="000000"/>
            </w:tcBorders>
            <w:shd w:val="clear" w:color="auto" w:fill="FFFFFF"/>
            <w:hideMark/>
          </w:tcPr>
          <w:p w14:paraId="75676F36"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Arial Unicode MS" w:eastAsia="Arial Unicode MS" w:hAnsi="Arial Unicode MS" w:cs="Arial Unicode MS" w:hint="eastAsia"/>
                <w:sz w:val="10"/>
                <w:szCs w:val="10"/>
                <w:lang w:eastAsia="en-GB"/>
              </w:rPr>
              <w:t> </w:t>
            </w:r>
          </w:p>
        </w:tc>
        <w:tc>
          <w:tcPr>
            <w:tcW w:w="0" w:type="auto"/>
            <w:tcBorders>
              <w:top w:val="single" w:sz="6" w:space="0" w:color="000000"/>
              <w:left w:val="single" w:sz="6" w:space="0" w:color="000000"/>
            </w:tcBorders>
            <w:shd w:val="clear" w:color="auto" w:fill="FFFFFF"/>
            <w:vAlign w:val="center"/>
            <w:hideMark/>
          </w:tcPr>
          <w:p w14:paraId="1C225791"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6C860D58"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2020</w:t>
            </w:r>
          </w:p>
        </w:tc>
      </w:tr>
      <w:tr w:rsidR="0033703D" w:rsidRPr="0033703D" w14:paraId="2EEABF2B" w14:textId="77777777" w:rsidTr="0033703D">
        <w:trPr>
          <w:trHeight w:val="499"/>
        </w:trPr>
        <w:tc>
          <w:tcPr>
            <w:tcW w:w="0" w:type="auto"/>
            <w:tcBorders>
              <w:top w:val="single" w:sz="6" w:space="0" w:color="000000"/>
              <w:left w:val="single" w:sz="6" w:space="0" w:color="000000"/>
            </w:tcBorders>
            <w:shd w:val="clear" w:color="auto" w:fill="FFFFFF"/>
            <w:vAlign w:val="bottom"/>
            <w:hideMark/>
          </w:tcPr>
          <w:p w14:paraId="3653B186"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Number of beds (including the number of beds for day care and intensive care)</w:t>
            </w:r>
          </w:p>
        </w:tc>
        <w:tc>
          <w:tcPr>
            <w:tcW w:w="0" w:type="auto"/>
            <w:tcBorders>
              <w:top w:val="single" w:sz="6" w:space="0" w:color="000000"/>
              <w:left w:val="single" w:sz="6" w:space="0" w:color="000000"/>
            </w:tcBorders>
            <w:shd w:val="clear" w:color="auto" w:fill="FFFFFF"/>
            <w:hideMark/>
          </w:tcPr>
          <w:p w14:paraId="43CE2C88"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Arial Unicode MS" w:eastAsia="Arial Unicode MS" w:hAnsi="Arial Unicode MS" w:cs="Arial Unicode MS" w:hint="eastAsia"/>
                <w:sz w:val="10"/>
                <w:szCs w:val="10"/>
                <w:lang w:eastAsia="en-GB"/>
              </w:rPr>
              <w:t> </w:t>
            </w:r>
          </w:p>
        </w:tc>
        <w:tc>
          <w:tcPr>
            <w:tcW w:w="0" w:type="auto"/>
            <w:tcBorders>
              <w:top w:val="single" w:sz="6" w:space="0" w:color="000000"/>
              <w:left w:val="single" w:sz="6" w:space="0" w:color="000000"/>
              <w:right w:val="single" w:sz="6" w:space="0" w:color="000000"/>
            </w:tcBorders>
            <w:shd w:val="clear" w:color="auto" w:fill="FFFFFF"/>
            <w:hideMark/>
          </w:tcPr>
          <w:p w14:paraId="578F48DA"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Arial Unicode MS" w:eastAsia="Arial Unicode MS" w:hAnsi="Arial Unicode MS" w:cs="Arial Unicode MS" w:hint="eastAsia"/>
                <w:sz w:val="10"/>
                <w:szCs w:val="10"/>
                <w:lang w:eastAsia="en-GB"/>
              </w:rPr>
              <w:t> </w:t>
            </w:r>
          </w:p>
        </w:tc>
      </w:tr>
      <w:tr w:rsidR="0033703D" w:rsidRPr="0033703D" w14:paraId="12D4C51C" w14:textId="77777777" w:rsidTr="0033703D">
        <w:trPr>
          <w:trHeight w:val="739"/>
        </w:trPr>
        <w:tc>
          <w:tcPr>
            <w:tcW w:w="0" w:type="auto"/>
            <w:tcBorders>
              <w:top w:val="single" w:sz="6" w:space="0" w:color="000000"/>
              <w:left w:val="single" w:sz="6" w:space="0" w:color="000000"/>
            </w:tcBorders>
            <w:shd w:val="clear" w:color="auto" w:fill="FFFFFF"/>
            <w:vAlign w:val="bottom"/>
            <w:hideMark/>
          </w:tcPr>
          <w:p w14:paraId="7EB4A4A4" w14:textId="77777777" w:rsidR="0033703D" w:rsidRPr="0033703D" w:rsidRDefault="0033703D" w:rsidP="0033703D">
            <w:pPr>
              <w:spacing w:after="0" w:line="201" w:lineRule="atLeast"/>
              <w:rPr>
                <w:rFonts w:ascii="Times New Roman" w:eastAsia="Times New Roman" w:hAnsi="Times New Roman" w:cs="Times New Roman"/>
                <w:sz w:val="19"/>
                <w:szCs w:val="19"/>
                <w:lang w:eastAsia="en-GB"/>
              </w:rPr>
            </w:pPr>
            <w:r w:rsidRPr="0033703D">
              <w:rPr>
                <w:rFonts w:ascii="Calibri" w:eastAsia="Times New Roman" w:hAnsi="Calibri" w:cs="Calibri"/>
                <w:sz w:val="19"/>
                <w:szCs w:val="19"/>
                <w:lang w:eastAsia="en-GB"/>
              </w:rPr>
              <w:t>Regional hospitals: </w:t>
            </w:r>
            <w:r w:rsidRPr="0033703D">
              <w:rPr>
                <w:rFonts w:ascii="Arial" w:eastAsia="Times New Roman" w:hAnsi="Arial" w:cs="Arial"/>
                <w:sz w:val="19"/>
                <w:szCs w:val="19"/>
                <w:lang w:eastAsia="en-GB"/>
              </w:rPr>
              <w:t>- </w:t>
            </w:r>
            <w:r w:rsidRPr="0033703D">
              <w:rPr>
                <w:rFonts w:ascii="Calibri" w:eastAsia="Times New Roman" w:hAnsi="Calibri" w:cs="Calibri"/>
                <w:sz w:val="19"/>
                <w:szCs w:val="19"/>
                <w:lang w:eastAsia="en-GB"/>
              </w:rPr>
              <w:t>PERH;</w:t>
            </w:r>
          </w:p>
          <w:p w14:paraId="731D277A" w14:textId="77777777" w:rsidR="0033703D" w:rsidRPr="0033703D" w:rsidRDefault="0033703D" w:rsidP="0033703D">
            <w:pPr>
              <w:spacing w:after="0" w:line="209" w:lineRule="atLeast"/>
              <w:rPr>
                <w:rFonts w:ascii="Times New Roman" w:eastAsia="Times New Roman" w:hAnsi="Times New Roman" w:cs="Times New Roman"/>
                <w:sz w:val="19"/>
                <w:szCs w:val="19"/>
                <w:lang w:eastAsia="en-GB"/>
              </w:rPr>
            </w:pPr>
            <w:r w:rsidRPr="0033703D">
              <w:rPr>
                <w:rFonts w:ascii="Arial" w:eastAsia="Times New Roman" w:hAnsi="Arial" w:cs="Arial"/>
                <w:sz w:val="19"/>
                <w:szCs w:val="19"/>
                <w:lang w:eastAsia="en-GB"/>
              </w:rPr>
              <w:t>- </w:t>
            </w:r>
            <w:r w:rsidRPr="0033703D">
              <w:rPr>
                <w:rFonts w:ascii="Calibri" w:eastAsia="Times New Roman" w:hAnsi="Calibri" w:cs="Calibri"/>
                <w:sz w:val="19"/>
                <w:szCs w:val="19"/>
                <w:lang w:eastAsia="en-GB"/>
              </w:rPr>
              <w:t>TKK</w:t>
            </w:r>
          </w:p>
        </w:tc>
        <w:tc>
          <w:tcPr>
            <w:tcW w:w="0" w:type="auto"/>
            <w:tcBorders>
              <w:top w:val="single" w:sz="6" w:space="0" w:color="000000"/>
              <w:left w:val="single" w:sz="6" w:space="0" w:color="000000"/>
            </w:tcBorders>
            <w:shd w:val="clear" w:color="auto" w:fill="FFFFFF"/>
            <w:vAlign w:val="bottom"/>
            <w:hideMark/>
          </w:tcPr>
          <w:p w14:paraId="408075EC"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16 (PERH);</w:t>
            </w:r>
          </w:p>
          <w:p w14:paraId="1B38A94A"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27 (JRC)</w:t>
            </w:r>
          </w:p>
        </w:tc>
        <w:tc>
          <w:tcPr>
            <w:tcW w:w="0" w:type="auto"/>
            <w:tcBorders>
              <w:top w:val="single" w:sz="6" w:space="0" w:color="000000"/>
              <w:left w:val="single" w:sz="6" w:space="0" w:color="000000"/>
              <w:right w:val="single" w:sz="6" w:space="0" w:color="000000"/>
            </w:tcBorders>
            <w:shd w:val="clear" w:color="auto" w:fill="FFFFFF"/>
            <w:vAlign w:val="bottom"/>
            <w:hideMark/>
          </w:tcPr>
          <w:p w14:paraId="67C34B74"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18 (PERH)</w:t>
            </w:r>
          </w:p>
          <w:p w14:paraId="4A329D99"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27 (JRC)</w:t>
            </w:r>
          </w:p>
        </w:tc>
      </w:tr>
      <w:tr w:rsidR="0033703D" w:rsidRPr="0033703D" w14:paraId="1A8EE227" w14:textId="77777777" w:rsidTr="0033703D">
        <w:trPr>
          <w:trHeight w:val="254"/>
        </w:trPr>
        <w:tc>
          <w:tcPr>
            <w:tcW w:w="0" w:type="auto"/>
            <w:tcBorders>
              <w:top w:val="single" w:sz="6" w:space="0" w:color="000000"/>
              <w:left w:val="single" w:sz="6" w:space="0" w:color="000000"/>
            </w:tcBorders>
            <w:shd w:val="clear" w:color="auto" w:fill="FFFFFF"/>
            <w:vAlign w:val="center"/>
            <w:hideMark/>
          </w:tcPr>
          <w:p w14:paraId="079A8470" w14:textId="77777777" w:rsidR="0033703D" w:rsidRPr="0033703D" w:rsidRDefault="0033703D" w:rsidP="0033703D">
            <w:pPr>
              <w:spacing w:after="0" w:line="240" w:lineRule="auto"/>
              <w:ind w:firstLine="360"/>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East Tallinn Central Hospital</w:t>
            </w:r>
          </w:p>
        </w:tc>
        <w:tc>
          <w:tcPr>
            <w:tcW w:w="0" w:type="auto"/>
            <w:tcBorders>
              <w:top w:val="single" w:sz="6" w:space="0" w:color="000000"/>
              <w:left w:val="single" w:sz="6" w:space="0" w:color="000000"/>
            </w:tcBorders>
            <w:shd w:val="clear" w:color="auto" w:fill="FFFFFF"/>
            <w:vAlign w:val="bottom"/>
            <w:hideMark/>
          </w:tcPr>
          <w:p w14:paraId="4DD7782E" w14:textId="4E87BE1D"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8</w:t>
            </w:r>
          </w:p>
        </w:tc>
        <w:tc>
          <w:tcPr>
            <w:tcW w:w="0" w:type="auto"/>
            <w:tcBorders>
              <w:top w:val="single" w:sz="6" w:space="0" w:color="000000"/>
              <w:left w:val="single" w:sz="6" w:space="0" w:color="000000"/>
              <w:right w:val="single" w:sz="6" w:space="0" w:color="000000"/>
            </w:tcBorders>
            <w:shd w:val="clear" w:color="auto" w:fill="FFFFFF"/>
            <w:vAlign w:val="bottom"/>
            <w:hideMark/>
          </w:tcPr>
          <w:p w14:paraId="5E2A5F17" w14:textId="543EA064"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8</w:t>
            </w:r>
          </w:p>
        </w:tc>
      </w:tr>
      <w:tr w:rsidR="0033703D" w:rsidRPr="0033703D" w14:paraId="00832C9F" w14:textId="77777777" w:rsidTr="0033703D">
        <w:trPr>
          <w:trHeight w:val="264"/>
        </w:trPr>
        <w:tc>
          <w:tcPr>
            <w:tcW w:w="0" w:type="auto"/>
            <w:tcBorders>
              <w:top w:val="single" w:sz="6" w:space="0" w:color="000000"/>
              <w:left w:val="single" w:sz="6" w:space="0" w:color="000000"/>
              <w:bottom w:val="single" w:sz="6" w:space="0" w:color="000000"/>
            </w:tcBorders>
            <w:shd w:val="clear" w:color="auto" w:fill="FFFFFF"/>
            <w:vAlign w:val="center"/>
            <w:hideMark/>
          </w:tcPr>
          <w:p w14:paraId="7686C21D" w14:textId="77777777" w:rsidR="0033703D" w:rsidRPr="0033703D" w:rsidRDefault="0033703D" w:rsidP="0033703D">
            <w:pPr>
              <w:spacing w:after="0" w:line="240" w:lineRule="auto"/>
              <w:ind w:firstLine="360"/>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Specialty Hospital for Restorative Surgery</w:t>
            </w:r>
          </w:p>
        </w:tc>
        <w:tc>
          <w:tcPr>
            <w:tcW w:w="0" w:type="auto"/>
            <w:tcBorders>
              <w:top w:val="single" w:sz="6" w:space="0" w:color="000000"/>
              <w:left w:val="single" w:sz="6" w:space="0" w:color="000000"/>
              <w:bottom w:val="single" w:sz="6" w:space="0" w:color="000000"/>
            </w:tcBorders>
            <w:shd w:val="clear" w:color="auto" w:fill="FFFFFF"/>
            <w:vAlign w:val="center"/>
            <w:hideMark/>
          </w:tcPr>
          <w:p w14:paraId="2AD1CB79" w14:textId="1DFFBF4D"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79B07" w14:textId="6E08E812"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19"/>
                <w:szCs w:val="19"/>
                <w:lang w:eastAsia="en-GB"/>
              </w:rPr>
              <w:t>25</w:t>
            </w:r>
          </w:p>
        </w:tc>
      </w:tr>
    </w:tbl>
    <w:p w14:paraId="43537168"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hint="eastAsia"/>
          <w:color w:val="000000"/>
          <w:sz w:val="24"/>
          <w:szCs w:val="24"/>
          <w:lang w:eastAsia="en-GB"/>
        </w:rPr>
        <w:t> </w:t>
      </w:r>
    </w:p>
    <w:p w14:paraId="73326B9C" w14:textId="77777777"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5.3. Need for specialist doctors</w:t>
      </w:r>
      <w:r w:rsidRPr="0033703D">
        <w:rPr>
          <w:rFonts w:ascii="Times New Roman" w:eastAsia="Times New Roman" w:hAnsi="Times New Roman" w:cs="Times New Roman"/>
          <w:color w:val="000000"/>
          <w:sz w:val="18"/>
          <w:szCs w:val="18"/>
          <w:lang w:eastAsia="en-GB"/>
        </w:rPr>
        <w:t>     </w:t>
      </w:r>
    </w:p>
    <w:p w14:paraId="4C1C305B" w14:textId="77777777" w:rsidR="0033703D" w:rsidRDefault="0033703D" w:rsidP="0033703D">
      <w:pPr>
        <w:spacing w:after="120" w:line="240" w:lineRule="auto"/>
        <w:rPr>
          <w:rFonts w:eastAsia="Times New Roman" w:cstheme="minorHAnsi"/>
          <w:color w:val="000000"/>
          <w:sz w:val="24"/>
          <w:szCs w:val="24"/>
          <w:lang w:eastAsia="en-GB"/>
        </w:rPr>
      </w:pPr>
    </w:p>
    <w:p w14:paraId="70573A40" w14:textId="722337AF"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Although the number of open surgeries is decreasing and the number of endovascular therapies is increasing, and most of them are still invasive radiologists (sometimes invasive cardiologists), in the future, the primary examination, treatment planning and, for the most part, the implementation of peripheral arterial disease remains a vascular surgeon. Practices in developed countries over the years have shown that decisions made by vascular surgeons on patients' treatment have been more accurate in the long run, that is to say, they have produced better long-term outcomes for the patient. Several vascular surgeons are already proficient in endovascular treatment in Estonia, and with the availability of technical equipment for treatment, vascular surgeons are able to acquire it quickly. There are 15 active vascular surgery practitioners today. In addition, there are some general surgeons actively involved in the treatment of vein diseases. With this number of professionals, it is possible to continue working in today's volumes. Taking into account the number of recent graduates and professionals who have started work in Estonia, we believe that the training of new vascular surgeons in the future will only be justified if the medical institutions that provide the treatment recognize the need for additional specialists and guarantee the graduate a job in their team.</w:t>
      </w:r>
    </w:p>
    <w:p w14:paraId="5D62AFBF" w14:textId="019BFCFD"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proposal to open a residency could come from a medical institution. The residency program should be reviewed annually by EVKS and the Faculty of Medicine should make proposals for changes in the content of the program in line with the development of the specialty in the world and in Estonia.</w:t>
      </w:r>
    </w:p>
    <w:p w14:paraId="58453586" w14:textId="77777777" w:rsidR="0033703D" w:rsidRPr="0033703D" w:rsidRDefault="0033703D" w:rsidP="0033703D">
      <w:pPr>
        <w:spacing w:after="120" w:line="240" w:lineRule="auto"/>
        <w:rPr>
          <w:rFonts w:eastAsia="Times New Roman" w:cstheme="minorHAnsi"/>
          <w:color w:val="000000"/>
          <w:sz w:val="24"/>
          <w:szCs w:val="24"/>
          <w:lang w:eastAsia="en-GB"/>
        </w:rPr>
      </w:pPr>
    </w:p>
    <w:tbl>
      <w:tblPr>
        <w:tblW w:w="0" w:type="auto"/>
        <w:tblCellMar>
          <w:left w:w="0" w:type="dxa"/>
          <w:right w:w="0" w:type="dxa"/>
        </w:tblCellMar>
        <w:tblLook w:val="04A0" w:firstRow="1" w:lastRow="0" w:firstColumn="1" w:lastColumn="0" w:noHBand="0" w:noVBand="1"/>
      </w:tblPr>
      <w:tblGrid>
        <w:gridCol w:w="3819"/>
        <w:gridCol w:w="502"/>
        <w:gridCol w:w="502"/>
      </w:tblGrid>
      <w:tr w:rsidR="0033703D" w:rsidRPr="0033703D" w14:paraId="08A14D9A" w14:textId="77777777" w:rsidTr="0033703D">
        <w:trPr>
          <w:trHeight w:val="259"/>
        </w:trPr>
        <w:tc>
          <w:tcPr>
            <w:tcW w:w="0" w:type="auto"/>
            <w:tcBorders>
              <w:top w:val="single" w:sz="6" w:space="0" w:color="000000"/>
              <w:left w:val="single" w:sz="6" w:space="0" w:color="000000"/>
            </w:tcBorders>
            <w:shd w:val="clear" w:color="auto" w:fill="FFFFFF"/>
            <w:hideMark/>
          </w:tcPr>
          <w:p w14:paraId="2DFD0E07"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Arial Unicode MS" w:eastAsia="Arial Unicode MS" w:hAnsi="Arial Unicode MS" w:cs="Arial Unicode MS" w:hint="eastAsia"/>
                <w:sz w:val="24"/>
                <w:szCs w:val="24"/>
                <w:lang w:eastAsia="en-GB"/>
              </w:rPr>
              <w:t> </w:t>
            </w:r>
          </w:p>
        </w:tc>
        <w:tc>
          <w:tcPr>
            <w:tcW w:w="0" w:type="auto"/>
            <w:tcBorders>
              <w:top w:val="single" w:sz="6" w:space="0" w:color="000000"/>
              <w:left w:val="single" w:sz="6" w:space="0" w:color="000000"/>
            </w:tcBorders>
            <w:shd w:val="clear" w:color="auto" w:fill="FFFFFF"/>
            <w:vAlign w:val="center"/>
            <w:hideMark/>
          </w:tcPr>
          <w:p w14:paraId="600FDBA3"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24"/>
                <w:szCs w:val="24"/>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5B69E5CA"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24"/>
                <w:szCs w:val="24"/>
                <w:lang w:eastAsia="en-GB"/>
              </w:rPr>
              <w:t>2020</w:t>
            </w:r>
          </w:p>
        </w:tc>
      </w:tr>
      <w:tr w:rsidR="0033703D" w:rsidRPr="0033703D" w14:paraId="26F04A52" w14:textId="77777777" w:rsidTr="0033703D">
        <w:trPr>
          <w:trHeight w:val="264"/>
        </w:trPr>
        <w:tc>
          <w:tcPr>
            <w:tcW w:w="0" w:type="auto"/>
            <w:tcBorders>
              <w:top w:val="single" w:sz="6" w:space="0" w:color="000000"/>
              <w:left w:val="single" w:sz="6" w:space="0" w:color="000000"/>
              <w:bottom w:val="single" w:sz="6" w:space="0" w:color="000000"/>
            </w:tcBorders>
            <w:shd w:val="clear" w:color="auto" w:fill="FFFFFF"/>
            <w:hideMark/>
          </w:tcPr>
          <w:p w14:paraId="2F2AD0E8" w14:textId="77777777"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24"/>
                <w:szCs w:val="24"/>
                <w:lang w:eastAsia="en-GB"/>
              </w:rPr>
              <w:t>Optimal absolute number of specialists</w:t>
            </w:r>
          </w:p>
        </w:tc>
        <w:tc>
          <w:tcPr>
            <w:tcW w:w="0" w:type="auto"/>
            <w:tcBorders>
              <w:top w:val="single" w:sz="6" w:space="0" w:color="000000"/>
              <w:left w:val="single" w:sz="6" w:space="0" w:color="000000"/>
              <w:bottom w:val="single" w:sz="6" w:space="0" w:color="000000"/>
            </w:tcBorders>
            <w:shd w:val="clear" w:color="auto" w:fill="FFFFFF"/>
            <w:hideMark/>
          </w:tcPr>
          <w:p w14:paraId="189D2475" w14:textId="442F8092"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24"/>
                <w:szCs w:val="24"/>
                <w:lang w:eastAsia="en-GB"/>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8C5D9D" w14:textId="39EB9322" w:rsidR="0033703D" w:rsidRPr="0033703D" w:rsidRDefault="0033703D" w:rsidP="0033703D">
            <w:pPr>
              <w:spacing w:after="0" w:line="240" w:lineRule="auto"/>
              <w:rPr>
                <w:rFonts w:ascii="Times New Roman" w:eastAsia="Times New Roman" w:hAnsi="Times New Roman" w:cs="Times New Roman"/>
                <w:sz w:val="24"/>
                <w:szCs w:val="24"/>
                <w:lang w:eastAsia="en-GB"/>
              </w:rPr>
            </w:pPr>
            <w:r w:rsidRPr="0033703D">
              <w:rPr>
                <w:rFonts w:ascii="Calibri" w:eastAsia="Times New Roman" w:hAnsi="Calibri" w:cs="Calibri"/>
                <w:sz w:val="24"/>
                <w:szCs w:val="24"/>
                <w:lang w:eastAsia="en-GB"/>
              </w:rPr>
              <w:t>15</w:t>
            </w:r>
          </w:p>
        </w:tc>
      </w:tr>
    </w:tbl>
    <w:p w14:paraId="6B5FF00C"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hint="eastAsia"/>
          <w:color w:val="000000"/>
          <w:sz w:val="24"/>
          <w:szCs w:val="24"/>
          <w:lang w:eastAsia="en-GB"/>
        </w:rPr>
        <w:t> </w:t>
      </w:r>
    </w:p>
    <w:p w14:paraId="5A88E868" w14:textId="77777777"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5.4. The role of medical technology in the development of the profession</w:t>
      </w:r>
      <w:r w:rsidRPr="0033703D">
        <w:rPr>
          <w:rFonts w:ascii="Times New Roman" w:eastAsia="Times New Roman" w:hAnsi="Times New Roman" w:cs="Times New Roman"/>
          <w:color w:val="000000"/>
          <w:sz w:val="18"/>
          <w:szCs w:val="18"/>
          <w:lang w:eastAsia="en-GB"/>
        </w:rPr>
        <w:t>     </w:t>
      </w:r>
    </w:p>
    <w:p w14:paraId="5148B4EC"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Need for new technologies (including medicines) and medical devices, with justification.</w:t>
      </w:r>
    </w:p>
    <w:p w14:paraId="6D51A516"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In line with ongoing developments, particularly in the field of more extensive endovascular treatment, in the future, all service providers will need to have access to angiography for the treatment of patients, with continuous access to angiography in the office or the use of an angiography-appropriate aroscope in the operating room. Creating such conditions would </w:t>
      </w:r>
      <w:r w:rsidRPr="0033703D">
        <w:rPr>
          <w:rFonts w:eastAsia="Times New Roman" w:cstheme="minorHAnsi"/>
          <w:color w:val="000000"/>
          <w:sz w:val="24"/>
          <w:szCs w:val="24"/>
          <w:lang w:eastAsia="en-GB"/>
        </w:rPr>
        <w:lastRenderedPageBreak/>
        <w:t>enable vascular surgeons practicing today to acquire skills in endovascular treatment more rapidly and improve treatment options.</w:t>
      </w:r>
    </w:p>
    <w:p w14:paraId="703737A6"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Currently, service providers are provided with the necessary imaging tools. Increasing the number of endovascular activities increases the need for combined surgery. Requires increased use of mobile x-ray equipment.</w:t>
      </w:r>
    </w:p>
    <w:p w14:paraId="115EC27C" w14:textId="1D785DB0"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Increased use of endovascular activities increases the cost of treatment. The increase in costs is due to the increase in the number of treatments needed for treatment, as well as the increase in the number and cost of additional disposable treatments used during treatment. At the same time, savings are made at the expense of reduced anesthesia service, the need for post-operative follow-up, and possible shorter hospital stays.</w:t>
      </w:r>
    </w:p>
    <w:p w14:paraId="2DAEF6B7" w14:textId="77777777" w:rsidR="0033703D" w:rsidRPr="0033703D" w:rsidRDefault="0033703D" w:rsidP="0033703D">
      <w:pPr>
        <w:spacing w:after="120" w:line="240" w:lineRule="auto"/>
        <w:rPr>
          <w:rFonts w:eastAsia="Times New Roman" w:cstheme="minorHAnsi"/>
          <w:color w:val="000000"/>
          <w:sz w:val="24"/>
          <w:szCs w:val="24"/>
          <w:lang w:eastAsia="en-GB"/>
        </w:rPr>
      </w:pPr>
    </w:p>
    <w:p w14:paraId="7B57C72A" w14:textId="77777777"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b/>
          <w:bCs/>
          <w:color w:val="000000"/>
          <w:sz w:val="24"/>
          <w:szCs w:val="24"/>
          <w:lang w:eastAsia="en-GB"/>
        </w:rPr>
        <w:t>6th</w:t>
      </w:r>
      <w:r w:rsidRPr="0033703D">
        <w:rPr>
          <w:rFonts w:ascii="Times New Roman" w:eastAsia="Times New Roman" w:hAnsi="Times New Roman" w:cs="Times New Roman"/>
          <w:color w:val="000000"/>
          <w:sz w:val="18"/>
          <w:szCs w:val="18"/>
          <w:lang w:eastAsia="en-GB"/>
        </w:rPr>
        <w:t>      </w:t>
      </w:r>
      <w:bookmarkStart w:id="12" w:name="bookmark12"/>
      <w:bookmarkStart w:id="13" w:name="bookmark13"/>
      <w:bookmarkEnd w:id="12"/>
      <w:r w:rsidRPr="0033703D">
        <w:rPr>
          <w:rFonts w:ascii="Calibri" w:eastAsia="Times New Roman" w:hAnsi="Calibri" w:cs="Calibri"/>
          <w:b/>
          <w:bCs/>
          <w:color w:val="000000"/>
          <w:sz w:val="24"/>
          <w:szCs w:val="24"/>
          <w:lang w:eastAsia="en-GB"/>
        </w:rPr>
        <w:t>Regulatory environment and necessary changes</w:t>
      </w:r>
      <w:bookmarkEnd w:id="13"/>
    </w:p>
    <w:p w14:paraId="71809855" w14:textId="690ECDE9"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Overview of existing specialty regulations and proposals for changes and additions, with justifications:</w:t>
      </w:r>
    </w:p>
    <w:p w14:paraId="77FE492B" w14:textId="77777777" w:rsidR="0033703D" w:rsidRPr="0033703D" w:rsidRDefault="0033703D" w:rsidP="0033703D">
      <w:pPr>
        <w:spacing w:after="120" w:line="240" w:lineRule="auto"/>
        <w:rPr>
          <w:rFonts w:eastAsia="Times New Roman" w:cstheme="minorHAnsi"/>
          <w:color w:val="000000"/>
          <w:sz w:val="24"/>
          <w:szCs w:val="24"/>
          <w:lang w:eastAsia="en-GB"/>
        </w:rPr>
      </w:pPr>
    </w:p>
    <w:p w14:paraId="6D60DB4E" w14:textId="77777777"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6.1. Legislation</w:t>
      </w:r>
      <w:r w:rsidRPr="0033703D">
        <w:rPr>
          <w:rFonts w:ascii="Times New Roman" w:eastAsia="Times New Roman" w:hAnsi="Times New Roman" w:cs="Times New Roman"/>
          <w:color w:val="000000"/>
          <w:sz w:val="18"/>
          <w:szCs w:val="18"/>
          <w:lang w:eastAsia="en-GB"/>
        </w:rPr>
        <w:t>      </w:t>
      </w:r>
    </w:p>
    <w:p w14:paraId="37CA24DD" w14:textId="7149FB8B"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Separate cardiovascular surgery, cardiovascular and vascular surgery, respectively. As the disciplines are distant and essentially separate, it does not seem appropriate to maintain the title of the specialty in this form. For graduate students, the preparation program is currently different for both disciplines. In several European countries, vascular surgery has attained the status of a specialty in recent years.</w:t>
      </w:r>
    </w:p>
    <w:p w14:paraId="3E43E654" w14:textId="77777777" w:rsidR="0033703D" w:rsidRPr="0033703D" w:rsidRDefault="0033703D" w:rsidP="0033703D">
      <w:pPr>
        <w:spacing w:after="120" w:line="240" w:lineRule="auto"/>
        <w:rPr>
          <w:rFonts w:eastAsia="Times New Roman" w:cstheme="minorHAnsi"/>
          <w:color w:val="000000"/>
          <w:sz w:val="24"/>
          <w:szCs w:val="24"/>
          <w:lang w:eastAsia="en-GB"/>
        </w:rPr>
      </w:pPr>
    </w:p>
    <w:p w14:paraId="60F510EB" w14:textId="77777777"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6.2. Treatment guidelines (including existing and ongoing treatment guidelines, assessment of the need for additional treatment guidelines)</w:t>
      </w:r>
      <w:r w:rsidRPr="0033703D">
        <w:rPr>
          <w:rFonts w:ascii="Times New Roman" w:eastAsia="Times New Roman" w:hAnsi="Times New Roman" w:cs="Times New Roman"/>
          <w:color w:val="000000"/>
          <w:sz w:val="18"/>
          <w:szCs w:val="18"/>
          <w:lang w:eastAsia="en-GB"/>
        </w:rPr>
        <w:t>      </w:t>
      </w:r>
    </w:p>
    <w:p w14:paraId="3496F105" w14:textId="4DE7EE78"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We recognize treatment guidelines issued by the European Society for Vascular Surgery (ESVS). As the specialty is small, it is not expedient to draw up separate treatment guidelines in the Republic of Estonia.</w:t>
      </w:r>
    </w:p>
    <w:p w14:paraId="55B45626" w14:textId="77777777" w:rsidR="0033703D" w:rsidRPr="0033703D" w:rsidRDefault="0033703D" w:rsidP="0033703D">
      <w:pPr>
        <w:spacing w:after="120" w:line="240" w:lineRule="auto"/>
        <w:rPr>
          <w:rFonts w:eastAsia="Times New Roman" w:cstheme="minorHAnsi"/>
          <w:color w:val="000000"/>
          <w:sz w:val="24"/>
          <w:szCs w:val="24"/>
          <w:lang w:eastAsia="en-GB"/>
        </w:rPr>
      </w:pPr>
    </w:p>
    <w:p w14:paraId="1DA92B01" w14:textId="77777777"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color w:val="000000"/>
          <w:sz w:val="24"/>
          <w:szCs w:val="24"/>
          <w:lang w:eastAsia="en-GB"/>
        </w:rPr>
        <w:t>6.3. Other standards and regulations (eg comment on plans and activities currently in strategic documents, etc.).</w:t>
      </w:r>
      <w:r w:rsidRPr="0033703D">
        <w:rPr>
          <w:rFonts w:ascii="Times New Roman" w:eastAsia="Times New Roman" w:hAnsi="Times New Roman" w:cs="Times New Roman"/>
          <w:color w:val="000000"/>
          <w:sz w:val="18"/>
          <w:szCs w:val="18"/>
          <w:lang w:eastAsia="en-GB"/>
        </w:rPr>
        <w:t>      </w:t>
      </w:r>
    </w:p>
    <w:p w14:paraId="7DE38533" w14:textId="0259C082" w:rsidR="0033703D" w:rsidRDefault="0033703D" w:rsidP="0033703D">
      <w:pPr>
        <w:spacing w:after="0" w:line="216" w:lineRule="atLeast"/>
        <w:rPr>
          <w:rFonts w:ascii="Calibri" w:eastAsia="Times New Roman" w:hAnsi="Calibri" w:cs="Calibri"/>
          <w:i/>
          <w:iCs/>
          <w:color w:val="000000"/>
          <w:sz w:val="24"/>
          <w:szCs w:val="24"/>
          <w:lang w:eastAsia="en-GB"/>
        </w:rPr>
      </w:pPr>
      <w:r w:rsidRPr="0033703D">
        <w:rPr>
          <w:rFonts w:ascii="Calibri" w:eastAsia="Times New Roman" w:hAnsi="Calibri" w:cs="Calibri"/>
          <w:i/>
          <w:iCs/>
          <w:color w:val="000000"/>
          <w:sz w:val="24"/>
          <w:szCs w:val="24"/>
          <w:lang w:eastAsia="en-GB"/>
        </w:rPr>
        <w:t>See also Annex D for a list of professional regulations, a brief overview of trends in health care, etc.</w:t>
      </w:r>
    </w:p>
    <w:p w14:paraId="483AE064" w14:textId="77777777"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p>
    <w:p w14:paraId="1C79EC71" w14:textId="41BDDA71"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b/>
          <w:bCs/>
          <w:color w:val="000000"/>
          <w:sz w:val="24"/>
          <w:szCs w:val="24"/>
          <w:lang w:eastAsia="en-GB"/>
        </w:rPr>
        <w:t>7th</w:t>
      </w:r>
      <w:r w:rsidRPr="0033703D">
        <w:rPr>
          <w:rFonts w:ascii="Times New Roman" w:eastAsia="Times New Roman" w:hAnsi="Times New Roman" w:cs="Times New Roman"/>
          <w:color w:val="000000"/>
          <w:sz w:val="18"/>
          <w:szCs w:val="18"/>
          <w:lang w:eastAsia="en-GB"/>
        </w:rPr>
        <w:t> </w:t>
      </w:r>
      <w:bookmarkStart w:id="14" w:name="bookmark14"/>
      <w:bookmarkStart w:id="15" w:name="bookmark15"/>
      <w:bookmarkEnd w:id="14"/>
      <w:r w:rsidRPr="0033703D">
        <w:rPr>
          <w:rFonts w:ascii="Calibri" w:eastAsia="Times New Roman" w:hAnsi="Calibri" w:cs="Calibri"/>
          <w:b/>
          <w:bCs/>
          <w:color w:val="000000"/>
          <w:sz w:val="24"/>
          <w:szCs w:val="24"/>
          <w:lang w:eastAsia="en-GB"/>
        </w:rPr>
        <w:t>Raising the responsibility of the profession as a specialist medical specialist.</w:t>
      </w:r>
      <w:bookmarkEnd w:id="15"/>
    </w:p>
    <w:p w14:paraId="0C7068B8"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Description (and vision) of the system of assessment of the competence of doctors in your specialty. Amendments.</w:t>
      </w:r>
    </w:p>
    <w:p w14:paraId="4F6E2120" w14:textId="2B7200D0"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 xml:space="preserve">The system for assessing the competence of vascular surgeons in Estonia should comply with a ministerial decree. Every 5 years, a vascular surgeon can, on a voluntary basis, have his / her competence assessed by EVKS. The assessment of the competence of Estonian vascular surgeons is the responsibility of the Estonian Society of Vascular Surgeons and is performed in accordance with the guidelines established by the Estonian Association of Surgeons. The Society provides the EAC Commission with an assessment of the specialist on the basis of a </w:t>
      </w:r>
      <w:r w:rsidRPr="0033703D">
        <w:rPr>
          <w:rFonts w:eastAsia="Times New Roman" w:cstheme="minorHAnsi"/>
          <w:color w:val="000000"/>
          <w:sz w:val="24"/>
          <w:szCs w:val="24"/>
          <w:lang w:eastAsia="en-GB"/>
        </w:rPr>
        <w:lastRenderedPageBreak/>
        <w:t>report of work and completed training and issues a certificate of professional competence in the ELA.</w:t>
      </w:r>
    </w:p>
    <w:p w14:paraId="4F95E448" w14:textId="77777777" w:rsidR="0033703D" w:rsidRPr="0033703D" w:rsidRDefault="0033703D" w:rsidP="0033703D">
      <w:pPr>
        <w:spacing w:after="120" w:line="240" w:lineRule="auto"/>
        <w:rPr>
          <w:rFonts w:eastAsia="Times New Roman" w:cstheme="minorHAnsi"/>
          <w:color w:val="000000"/>
          <w:sz w:val="24"/>
          <w:szCs w:val="24"/>
          <w:lang w:eastAsia="en-GB"/>
        </w:rPr>
      </w:pPr>
    </w:p>
    <w:p w14:paraId="4EF9B100" w14:textId="77777777" w:rsidR="0033703D" w:rsidRPr="0033703D" w:rsidRDefault="0033703D" w:rsidP="0033703D">
      <w:pPr>
        <w:spacing w:after="0" w:line="216"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b/>
          <w:bCs/>
          <w:color w:val="000000"/>
          <w:sz w:val="24"/>
          <w:szCs w:val="24"/>
          <w:lang w:eastAsia="en-GB"/>
        </w:rPr>
        <w:t>8. eHealth </w:t>
      </w:r>
      <w:r w:rsidRPr="0033703D">
        <w:rPr>
          <w:rFonts w:ascii="Calibri" w:eastAsia="Times New Roman" w:hAnsi="Calibri" w:cs="Calibri"/>
          <w:color w:val="000000"/>
          <w:sz w:val="24"/>
          <w:szCs w:val="24"/>
          <w:lang w:eastAsia="en-GB"/>
        </w:rPr>
        <w:t>(problems, need for application upgrades, recommended future developments)</w:t>
      </w:r>
      <w:r w:rsidRPr="0033703D">
        <w:rPr>
          <w:rFonts w:ascii="Times New Roman" w:eastAsia="Times New Roman" w:hAnsi="Times New Roman" w:cs="Times New Roman"/>
          <w:color w:val="000000"/>
          <w:sz w:val="18"/>
          <w:szCs w:val="18"/>
          <w:lang w:eastAsia="en-GB"/>
        </w:rPr>
        <w:t>    </w:t>
      </w:r>
    </w:p>
    <w:p w14:paraId="5C0827D0"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EVKS sees the need to join the European Register of Vascular Surgeons (Vascunet). Most European countries have joined the register. EVKS has been negotiating with its Swedish counterparts to join the Swedish register, Swedvasc. The problem is the need to transfer personalized data.</w:t>
      </w:r>
    </w:p>
    <w:p w14:paraId="3FEC3619"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register would provide an opportunity to compare work done in Estonia with European counterparts, as well as to evaluate work done in different centers in Estonia. The main advantage of introducing such a register would be the opportunity to evaluate the quality of Estonian service providers.</w:t>
      </w:r>
    </w:p>
    <w:p w14:paraId="63E42742" w14:textId="44638B40" w:rsid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Filling in similar fields in the Estonian eHealth project is possible, but too expensive and laborious. However, it would not provide an opportunity to participate in a European context.</w:t>
      </w:r>
    </w:p>
    <w:p w14:paraId="39E20213" w14:textId="77777777" w:rsidR="0033703D" w:rsidRPr="0033703D" w:rsidRDefault="0033703D" w:rsidP="0033703D">
      <w:pPr>
        <w:spacing w:after="120" w:line="240" w:lineRule="auto"/>
        <w:rPr>
          <w:rFonts w:eastAsia="Times New Roman" w:cstheme="minorHAnsi"/>
          <w:color w:val="000000"/>
          <w:sz w:val="24"/>
          <w:szCs w:val="24"/>
          <w:lang w:eastAsia="en-GB"/>
        </w:rPr>
      </w:pPr>
    </w:p>
    <w:p w14:paraId="42C3086F" w14:textId="1B3527E6" w:rsidR="0033703D" w:rsidRPr="0033703D" w:rsidRDefault="0033703D" w:rsidP="0033703D">
      <w:pPr>
        <w:spacing w:after="0" w:line="218" w:lineRule="atLeast"/>
        <w:rPr>
          <w:rFonts w:ascii="Times New Roman" w:eastAsia="Times New Roman" w:hAnsi="Times New Roman" w:cs="Times New Roman"/>
          <w:color w:val="000000"/>
          <w:sz w:val="24"/>
          <w:szCs w:val="24"/>
          <w:lang w:eastAsia="en-GB"/>
        </w:rPr>
      </w:pPr>
      <w:r w:rsidRPr="0033703D">
        <w:rPr>
          <w:rFonts w:ascii="Calibri" w:eastAsia="Times New Roman" w:hAnsi="Calibri" w:cs="Calibri"/>
          <w:b/>
          <w:bCs/>
          <w:color w:val="000000"/>
          <w:sz w:val="24"/>
          <w:szCs w:val="24"/>
          <w:lang w:eastAsia="en-GB"/>
        </w:rPr>
        <w:t>9</w:t>
      </w:r>
      <w:r>
        <w:rPr>
          <w:rFonts w:ascii="Calibri" w:eastAsia="Times New Roman" w:hAnsi="Calibri" w:cs="Calibri"/>
          <w:b/>
          <w:bCs/>
          <w:color w:val="000000"/>
          <w:sz w:val="24"/>
          <w:szCs w:val="24"/>
          <w:lang w:eastAsia="en-GB"/>
        </w:rPr>
        <w:t>.</w:t>
      </w:r>
      <w:r w:rsidRPr="0033703D">
        <w:rPr>
          <w:rFonts w:ascii="Times New Roman" w:eastAsia="Times New Roman" w:hAnsi="Times New Roman" w:cs="Times New Roman"/>
          <w:color w:val="000000"/>
          <w:sz w:val="18"/>
          <w:szCs w:val="18"/>
          <w:lang w:eastAsia="en-GB"/>
        </w:rPr>
        <w:t> </w:t>
      </w:r>
      <w:bookmarkStart w:id="16" w:name="bookmark16"/>
      <w:bookmarkStart w:id="17" w:name="bookmark17"/>
      <w:bookmarkEnd w:id="16"/>
      <w:r w:rsidRPr="0033703D">
        <w:rPr>
          <w:rFonts w:ascii="Calibri" w:eastAsia="Times New Roman" w:hAnsi="Calibri" w:cs="Calibri"/>
          <w:b/>
          <w:bCs/>
          <w:color w:val="000000"/>
          <w:sz w:val="24"/>
          <w:szCs w:val="24"/>
          <w:lang w:eastAsia="en-GB"/>
        </w:rPr>
        <w:t>Other specialty problems, suggestions.</w:t>
      </w:r>
      <w:bookmarkEnd w:id="17"/>
    </w:p>
    <w:p w14:paraId="4F277506"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ascii="Calibri" w:eastAsia="Times New Roman" w:hAnsi="Calibri" w:cs="Calibri"/>
          <w:color w:val="000000"/>
          <w:sz w:val="20"/>
          <w:szCs w:val="20"/>
          <w:lang w:eastAsia="en-GB"/>
        </w:rPr>
        <w:t xml:space="preserve">With the development of vascular surgery treatment options for patients over the last 10 years, it is essential </w:t>
      </w:r>
      <w:r w:rsidRPr="0033703D">
        <w:rPr>
          <w:rFonts w:eastAsia="Times New Roman" w:cstheme="minorHAnsi"/>
          <w:color w:val="000000"/>
          <w:sz w:val="24"/>
          <w:szCs w:val="24"/>
          <w:lang w:eastAsia="en-GB"/>
        </w:rPr>
        <w:t>to prepare for a new, cost-based pricing list of vascular surgery services in Estonia. Today's price list approved by the Ministry of Health cannot continue to be a barrier to the development of the profession for years to come (lack of or cost -neutral prices in services often prevents healthcare facilities from providing patients with modern and best treatment options). The role of the Society would be to make treatment choices for patients covered by health insurance, based on the effectiveness and necessity of treatment methods for patients. It will then be possible to start working on cost-based pricing for selected services in cooperation with health care facilities.</w:t>
      </w:r>
    </w:p>
    <w:p w14:paraId="37C133D5" w14:textId="77777777" w:rsidR="0033703D" w:rsidRPr="0033703D" w:rsidRDefault="0033703D" w:rsidP="0033703D">
      <w:pPr>
        <w:spacing w:after="120" w:line="240" w:lineRule="auto"/>
        <w:rPr>
          <w:rFonts w:eastAsia="Times New Roman" w:cstheme="minorHAnsi"/>
          <w:color w:val="000000"/>
          <w:sz w:val="24"/>
          <w:szCs w:val="24"/>
          <w:lang w:eastAsia="en-GB"/>
        </w:rPr>
      </w:pPr>
      <w:r w:rsidRPr="0033703D">
        <w:rPr>
          <w:rFonts w:eastAsia="Times New Roman" w:cstheme="minorHAnsi"/>
          <w:color w:val="000000"/>
          <w:sz w:val="24"/>
          <w:szCs w:val="24"/>
          <w:lang w:eastAsia="en-GB"/>
        </w:rPr>
        <w:t>The Estonian Vascular Surgery Development Plan was approved by the General Meeting of the Estonian Vascular Surgery Society on April 23, 2013 in Mao.</w:t>
      </w:r>
    </w:p>
    <w:sectPr w:rsidR="0033703D" w:rsidRPr="003370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31D"/>
    <w:multiLevelType w:val="hybridMultilevel"/>
    <w:tmpl w:val="C6147CFE"/>
    <w:lvl w:ilvl="0" w:tplc="E974942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97C74"/>
    <w:multiLevelType w:val="hybridMultilevel"/>
    <w:tmpl w:val="997A5EB4"/>
    <w:lvl w:ilvl="0" w:tplc="E974942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46DEB"/>
    <w:multiLevelType w:val="hybridMultilevel"/>
    <w:tmpl w:val="3FB8FE58"/>
    <w:lvl w:ilvl="0" w:tplc="E974942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F2881"/>
    <w:multiLevelType w:val="hybridMultilevel"/>
    <w:tmpl w:val="29BEC28A"/>
    <w:lvl w:ilvl="0" w:tplc="C9F2C7D8">
      <w:start w:val="3"/>
      <w:numFmt w:val="bullet"/>
      <w:lvlText w:val="•"/>
      <w:lvlJc w:val="left"/>
      <w:pPr>
        <w:ind w:left="720" w:hanging="360"/>
      </w:pPr>
      <w:rPr>
        <w:rFonts w:ascii="Calibri" w:eastAsia="Times New Roman"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E1F20"/>
    <w:multiLevelType w:val="hybridMultilevel"/>
    <w:tmpl w:val="2DEC2622"/>
    <w:lvl w:ilvl="0" w:tplc="C9F2C7D8">
      <w:start w:val="3"/>
      <w:numFmt w:val="bullet"/>
      <w:lvlText w:val="•"/>
      <w:lvlJc w:val="left"/>
      <w:pPr>
        <w:ind w:left="720" w:hanging="360"/>
      </w:pPr>
      <w:rPr>
        <w:rFonts w:ascii="Calibri" w:eastAsia="Times New Roman"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E55F9"/>
    <w:multiLevelType w:val="hybridMultilevel"/>
    <w:tmpl w:val="0FFECBBC"/>
    <w:lvl w:ilvl="0" w:tplc="C9F2C7D8">
      <w:start w:val="3"/>
      <w:numFmt w:val="bullet"/>
      <w:lvlText w:val="•"/>
      <w:lvlJc w:val="left"/>
      <w:pPr>
        <w:ind w:left="786" w:hanging="360"/>
      </w:pPr>
      <w:rPr>
        <w:rFonts w:ascii="Calibri" w:eastAsia="Times New Roman" w:hAnsi="Calibri" w:cs="Calibri" w:hint="default"/>
        <w:sz w:val="2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7893522"/>
    <w:multiLevelType w:val="hybridMultilevel"/>
    <w:tmpl w:val="3154E894"/>
    <w:lvl w:ilvl="0" w:tplc="E974942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B94875"/>
    <w:multiLevelType w:val="hybridMultilevel"/>
    <w:tmpl w:val="068098C4"/>
    <w:lvl w:ilvl="0" w:tplc="C9F2C7D8">
      <w:start w:val="3"/>
      <w:numFmt w:val="bullet"/>
      <w:lvlText w:val="•"/>
      <w:lvlJc w:val="left"/>
      <w:pPr>
        <w:ind w:left="786" w:hanging="360"/>
      </w:pPr>
      <w:rPr>
        <w:rFonts w:ascii="Calibri" w:eastAsia="Times New Roman" w:hAnsi="Calibri" w:cs="Calibri" w:hint="default"/>
        <w:sz w:val="2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7BBA5315"/>
    <w:multiLevelType w:val="hybridMultilevel"/>
    <w:tmpl w:val="310E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3D"/>
    <w:rsid w:val="0033703D"/>
    <w:rsid w:val="005438F9"/>
    <w:rsid w:val="00AC5DAA"/>
    <w:rsid w:val="00BD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8CA6"/>
  <w15:chartTrackingRefBased/>
  <w15:docId w15:val="{297EE9AA-DB9E-4EAE-8B13-58365366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0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03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370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3703D"/>
    <w:rPr>
      <w:color w:val="0000FF"/>
      <w:u w:val="single"/>
    </w:rPr>
  </w:style>
  <w:style w:type="character" w:customStyle="1" w:styleId="activity-link">
    <w:name w:val="activity-link"/>
    <w:basedOn w:val="DefaultParagraphFont"/>
    <w:rsid w:val="0033703D"/>
  </w:style>
  <w:style w:type="paragraph" w:styleId="ListParagraph">
    <w:name w:val="List Paragraph"/>
    <w:basedOn w:val="Normal"/>
    <w:uiPriority w:val="34"/>
    <w:qFormat/>
    <w:rsid w:val="00337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3141">
      <w:bodyDiv w:val="1"/>
      <w:marLeft w:val="0"/>
      <w:marRight w:val="0"/>
      <w:marTop w:val="0"/>
      <w:marBottom w:val="0"/>
      <w:divBdr>
        <w:top w:val="none" w:sz="0" w:space="0" w:color="auto"/>
        <w:left w:val="none" w:sz="0" w:space="0" w:color="auto"/>
        <w:bottom w:val="none" w:sz="0" w:space="0" w:color="auto"/>
        <w:right w:val="none" w:sz="0" w:space="0" w:color="auto"/>
      </w:divBdr>
      <w:divsChild>
        <w:div w:id="1661881075">
          <w:marLeft w:val="0"/>
          <w:marRight w:val="0"/>
          <w:marTop w:val="0"/>
          <w:marBottom w:val="0"/>
          <w:divBdr>
            <w:top w:val="none" w:sz="0" w:space="0" w:color="auto"/>
            <w:left w:val="none" w:sz="0" w:space="0" w:color="auto"/>
            <w:bottom w:val="none" w:sz="0" w:space="0" w:color="auto"/>
            <w:right w:val="none" w:sz="0" w:space="0" w:color="auto"/>
          </w:divBdr>
        </w:div>
        <w:div w:id="1522620355">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com/translate?hl=et&amp;prev=_t&amp;sl=et&amp;tl=en&amp;u=http://www.orpha.net/consor/cgi-bin/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5649</Words>
  <Characters>32205</Characters>
  <Application>Microsoft Office Word</Application>
  <DocSecurity>0</DocSecurity>
  <Lines>268</Lines>
  <Paragraphs>75</Paragraphs>
  <ScaleCrop>false</ScaleCrop>
  <Company/>
  <LinksUpToDate>false</LinksUpToDate>
  <CharactersWithSpaces>37779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2</cp:revision>
  <dcterms:created xsi:type="dcterms:W3CDTF">2020-03-18T19:06:00Z</dcterms:created>
  <dcterms:modified xsi:type="dcterms:W3CDTF">2020-03-18T19:26:00Z</dcterms:modified>
</cp:coreProperties>
</file>