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E24" w:rsidRDefault="00976E24" w:rsidP="00AE2863">
      <w:pPr>
        <w:pStyle w:val="NoSpacing"/>
        <w:ind w:left="-993"/>
        <w:jc w:val="center"/>
        <w:rPr>
          <w:rFonts w:ascii="Sylfaen" w:hAnsi="Sylfaen"/>
          <w:b/>
          <w:sz w:val="28"/>
          <w:szCs w:val="28"/>
          <w:lang w:val="ka-GE"/>
        </w:rPr>
      </w:pPr>
    </w:p>
    <w:p w:rsidR="002A799B" w:rsidRPr="00D210DC" w:rsidRDefault="002A799B" w:rsidP="00AE2863">
      <w:pPr>
        <w:pStyle w:val="NoSpacing"/>
        <w:ind w:left="-993"/>
        <w:jc w:val="center"/>
        <w:rPr>
          <w:rFonts w:ascii="Sylfaen" w:hAnsi="Sylfaen"/>
          <w:b/>
          <w:sz w:val="28"/>
          <w:szCs w:val="28"/>
          <w:lang w:val="ka-GE"/>
        </w:rPr>
      </w:pPr>
    </w:p>
    <w:tbl>
      <w:tblPr>
        <w:tblStyle w:val="TableGrid"/>
        <w:tblW w:w="16969" w:type="dxa"/>
        <w:tblInd w:w="-522" w:type="dxa"/>
        <w:tblLayout w:type="fixed"/>
        <w:tblLook w:val="04A0" w:firstRow="1" w:lastRow="0" w:firstColumn="1" w:lastColumn="0" w:noHBand="0" w:noVBand="1"/>
      </w:tblPr>
      <w:tblGrid>
        <w:gridCol w:w="540"/>
        <w:gridCol w:w="3379"/>
        <w:gridCol w:w="7740"/>
        <w:gridCol w:w="2340"/>
        <w:gridCol w:w="2970"/>
      </w:tblGrid>
      <w:tr w:rsidR="00FE2057" w:rsidRPr="00D210DC" w:rsidTr="009C5DF3">
        <w:tc>
          <w:tcPr>
            <w:tcW w:w="540" w:type="dxa"/>
          </w:tcPr>
          <w:p w:rsidR="00FE2057" w:rsidRPr="00D210DC" w:rsidRDefault="00FE2057" w:rsidP="00AE2863">
            <w:pPr>
              <w:jc w:val="both"/>
              <w:rPr>
                <w:rFonts w:ascii="Sylfaen" w:hAnsi="Sylfaen"/>
                <w:b/>
                <w:sz w:val="28"/>
                <w:szCs w:val="28"/>
                <w:lang w:val="ka-GE"/>
              </w:rPr>
            </w:pPr>
            <w:r w:rsidRPr="00D210DC">
              <w:rPr>
                <w:rFonts w:ascii="Sylfaen" w:hAnsi="Sylfaen"/>
                <w:b/>
                <w:sz w:val="28"/>
                <w:szCs w:val="28"/>
                <w:lang w:val="ka-GE"/>
              </w:rPr>
              <w:t>N</w:t>
            </w:r>
          </w:p>
        </w:tc>
        <w:tc>
          <w:tcPr>
            <w:tcW w:w="3379" w:type="dxa"/>
          </w:tcPr>
          <w:p w:rsidR="00FE2057" w:rsidRPr="00D210DC" w:rsidRDefault="00FE2057" w:rsidP="00B27ADF">
            <w:pPr>
              <w:jc w:val="center"/>
              <w:rPr>
                <w:rFonts w:ascii="Sylfaen" w:hAnsi="Sylfaen"/>
                <w:b/>
                <w:sz w:val="28"/>
                <w:szCs w:val="28"/>
                <w:lang w:val="ka-GE"/>
              </w:rPr>
            </w:pPr>
            <w:r w:rsidRPr="00D210DC">
              <w:rPr>
                <w:rFonts w:ascii="Sylfaen" w:hAnsi="Sylfaen"/>
                <w:b/>
                <w:sz w:val="28"/>
                <w:szCs w:val="28"/>
                <w:lang w:val="ka-GE"/>
              </w:rPr>
              <w:t>კანონპროექტის დასახელება</w:t>
            </w:r>
          </w:p>
        </w:tc>
        <w:tc>
          <w:tcPr>
            <w:tcW w:w="7740" w:type="dxa"/>
          </w:tcPr>
          <w:p w:rsidR="00FE2057" w:rsidRDefault="00FE2057" w:rsidP="00B27ADF">
            <w:pPr>
              <w:jc w:val="center"/>
              <w:rPr>
                <w:rFonts w:ascii="Sylfaen" w:hAnsi="Sylfaen"/>
                <w:b/>
                <w:sz w:val="28"/>
                <w:szCs w:val="28"/>
              </w:rPr>
            </w:pPr>
            <w:r w:rsidRPr="00D210DC">
              <w:rPr>
                <w:rFonts w:ascii="Sylfaen" w:hAnsi="Sylfaen"/>
                <w:b/>
                <w:sz w:val="28"/>
                <w:szCs w:val="28"/>
                <w:lang w:val="ka-GE"/>
              </w:rPr>
              <w:t xml:space="preserve">კანონპროექტის მომზადების აუცილებლობის დასაბუთება და კანონპროექტის მოკლე აღწერა </w:t>
            </w:r>
            <w:r w:rsidRPr="00D210DC">
              <w:rPr>
                <w:rFonts w:ascii="Sylfaen" w:hAnsi="Sylfaen"/>
                <w:b/>
                <w:sz w:val="28"/>
                <w:szCs w:val="28"/>
              </w:rPr>
              <w:t xml:space="preserve"> </w:t>
            </w:r>
            <w:r w:rsidRPr="00D210DC">
              <w:rPr>
                <w:rFonts w:ascii="Sylfaen" w:hAnsi="Sylfaen"/>
                <w:b/>
                <w:sz w:val="28"/>
                <w:szCs w:val="28"/>
                <w:lang w:val="ka-GE"/>
              </w:rPr>
              <w:t>(პრობლემის არსი, ანალიზი და მისი გადაჭრის გზა)</w:t>
            </w:r>
            <w:r w:rsidR="001F7959">
              <w:rPr>
                <w:rFonts w:ascii="Sylfaen" w:hAnsi="Sylfaen"/>
                <w:b/>
                <w:sz w:val="28"/>
                <w:szCs w:val="28"/>
                <w:lang w:val="ka-GE"/>
              </w:rPr>
              <w:t>.</w:t>
            </w:r>
          </w:p>
          <w:p w:rsidR="001F7959" w:rsidRPr="001F7959" w:rsidRDefault="001F7959" w:rsidP="001F7959">
            <w:pPr>
              <w:jc w:val="center"/>
              <w:rPr>
                <w:rFonts w:ascii="Sylfaen" w:hAnsi="Sylfaen"/>
                <w:b/>
                <w:sz w:val="28"/>
                <w:szCs w:val="28"/>
                <w:lang w:val="ka-GE"/>
              </w:rPr>
            </w:pPr>
            <w:r>
              <w:rPr>
                <w:rFonts w:ascii="Sylfaen" w:hAnsi="Sylfaen"/>
                <w:b/>
                <w:sz w:val="28"/>
                <w:szCs w:val="28"/>
                <w:lang w:val="ka-GE"/>
              </w:rPr>
              <w:t>წარმოდგენის სავარაუდო თარიღი.</w:t>
            </w:r>
          </w:p>
        </w:tc>
        <w:tc>
          <w:tcPr>
            <w:tcW w:w="2340" w:type="dxa"/>
          </w:tcPr>
          <w:p w:rsidR="00FE2057" w:rsidRPr="00D210DC" w:rsidRDefault="00FE2057" w:rsidP="00B27ADF">
            <w:pPr>
              <w:jc w:val="center"/>
              <w:rPr>
                <w:rFonts w:ascii="Sylfaen" w:hAnsi="Sylfaen"/>
                <w:b/>
                <w:sz w:val="28"/>
                <w:szCs w:val="28"/>
                <w:lang w:val="ka-GE"/>
              </w:rPr>
            </w:pPr>
            <w:r w:rsidRPr="00D210DC">
              <w:rPr>
                <w:rFonts w:ascii="Sylfaen" w:hAnsi="Sylfaen"/>
                <w:b/>
                <w:sz w:val="28"/>
                <w:szCs w:val="28"/>
                <w:lang w:val="ka-GE"/>
              </w:rPr>
              <w:t>ზოგადი ინფორმაცია კანონპროექტის მიღებისათვის აუცილებელი ფინანსური სახსრების შესახებ</w:t>
            </w:r>
          </w:p>
          <w:p w:rsidR="00FE2057" w:rsidRPr="00D210DC" w:rsidRDefault="00FE2057" w:rsidP="00B27ADF">
            <w:pPr>
              <w:jc w:val="center"/>
              <w:rPr>
                <w:rFonts w:ascii="Sylfaen" w:hAnsi="Sylfaen"/>
                <w:b/>
                <w:sz w:val="28"/>
                <w:szCs w:val="28"/>
                <w:lang w:val="ka-GE"/>
              </w:rPr>
            </w:pPr>
          </w:p>
        </w:tc>
        <w:tc>
          <w:tcPr>
            <w:tcW w:w="2970" w:type="dxa"/>
          </w:tcPr>
          <w:p w:rsidR="00795E20" w:rsidRDefault="00795E20" w:rsidP="00795E20">
            <w:pPr>
              <w:ind w:right="-18"/>
              <w:jc w:val="center"/>
              <w:rPr>
                <w:rFonts w:ascii="Sylfaen" w:hAnsi="Sylfaen"/>
                <w:b/>
                <w:sz w:val="24"/>
                <w:szCs w:val="24"/>
              </w:rPr>
            </w:pPr>
            <w:proofErr w:type="spellStart"/>
            <w:r>
              <w:rPr>
                <w:rFonts w:ascii="Sylfaen" w:hAnsi="Sylfaen"/>
                <w:b/>
                <w:sz w:val="24"/>
                <w:szCs w:val="24"/>
              </w:rPr>
              <w:t>თუ</w:t>
            </w:r>
            <w:proofErr w:type="spellEnd"/>
            <w:r>
              <w:rPr>
                <w:rFonts w:ascii="Sylfaen" w:hAnsi="Sylfaen"/>
                <w:b/>
                <w:sz w:val="24"/>
                <w:szCs w:val="24"/>
              </w:rPr>
              <w:t xml:space="preserve"> </w:t>
            </w:r>
            <w:proofErr w:type="spellStart"/>
            <w:r>
              <w:rPr>
                <w:rFonts w:ascii="Sylfaen" w:hAnsi="Sylfaen"/>
                <w:b/>
                <w:sz w:val="24"/>
                <w:szCs w:val="24"/>
              </w:rPr>
              <w:t>კანონპროექტი</w:t>
            </w:r>
            <w:proofErr w:type="spellEnd"/>
            <w:r>
              <w:rPr>
                <w:rFonts w:ascii="Sylfaen" w:hAnsi="Sylfaen"/>
                <w:b/>
                <w:sz w:val="24"/>
                <w:szCs w:val="24"/>
              </w:rPr>
              <w:t xml:space="preserve"> </w:t>
            </w:r>
            <w:proofErr w:type="spellStart"/>
            <w:r>
              <w:rPr>
                <w:rFonts w:ascii="Sylfaen" w:hAnsi="Sylfaen"/>
                <w:b/>
                <w:sz w:val="24"/>
                <w:szCs w:val="24"/>
              </w:rPr>
              <w:t>გამომდინარეობს</w:t>
            </w:r>
            <w:proofErr w:type="spellEnd"/>
            <w:r>
              <w:rPr>
                <w:rFonts w:ascii="Sylfaen" w:hAnsi="Sylfaen"/>
                <w:b/>
                <w:sz w:val="24"/>
                <w:szCs w:val="24"/>
              </w:rPr>
              <w:t xml:space="preserve"> „</w:t>
            </w:r>
            <w:proofErr w:type="spellStart"/>
            <w:r>
              <w:rPr>
                <w:rFonts w:ascii="Sylfaen" w:hAnsi="Sylfaen"/>
                <w:b/>
                <w:sz w:val="24"/>
                <w:szCs w:val="24"/>
              </w:rPr>
              <w:t>ერთი</w:t>
            </w:r>
            <w:proofErr w:type="spellEnd"/>
            <w:r>
              <w:rPr>
                <w:rFonts w:ascii="Sylfaen" w:hAnsi="Sylfaen"/>
                <w:b/>
                <w:sz w:val="24"/>
                <w:szCs w:val="24"/>
              </w:rPr>
              <w:t xml:space="preserve"> </w:t>
            </w:r>
            <w:proofErr w:type="spellStart"/>
            <w:r>
              <w:rPr>
                <w:rFonts w:ascii="Sylfaen" w:hAnsi="Sylfaen"/>
                <w:b/>
                <w:sz w:val="24"/>
                <w:szCs w:val="24"/>
              </w:rPr>
              <w:t>მხრივ</w:t>
            </w:r>
            <w:proofErr w:type="spellEnd"/>
            <w:r>
              <w:rPr>
                <w:rFonts w:ascii="Sylfaen" w:hAnsi="Sylfaen"/>
                <w:b/>
                <w:sz w:val="24"/>
                <w:szCs w:val="24"/>
              </w:rPr>
              <w:t xml:space="preserve">, </w:t>
            </w:r>
            <w:proofErr w:type="spellStart"/>
            <w:r>
              <w:rPr>
                <w:rFonts w:ascii="Sylfaen" w:hAnsi="Sylfaen"/>
                <w:b/>
                <w:sz w:val="24"/>
                <w:szCs w:val="24"/>
              </w:rPr>
              <w:t>საქართველოსა</w:t>
            </w:r>
            <w:proofErr w:type="spellEnd"/>
            <w:r>
              <w:rPr>
                <w:rFonts w:ascii="Sylfaen" w:hAnsi="Sylfaen"/>
                <w:b/>
                <w:sz w:val="24"/>
                <w:szCs w:val="24"/>
              </w:rPr>
              <w:t xml:space="preserve"> </w:t>
            </w:r>
            <w:proofErr w:type="spellStart"/>
            <w:r>
              <w:rPr>
                <w:rFonts w:ascii="Sylfaen" w:hAnsi="Sylfaen"/>
                <w:b/>
                <w:sz w:val="24"/>
                <w:szCs w:val="24"/>
              </w:rPr>
              <w:t>და</w:t>
            </w:r>
            <w:proofErr w:type="spellEnd"/>
            <w:r>
              <w:rPr>
                <w:rFonts w:ascii="Sylfaen" w:hAnsi="Sylfaen"/>
                <w:b/>
                <w:sz w:val="24"/>
                <w:szCs w:val="24"/>
              </w:rPr>
              <w:t xml:space="preserve">, </w:t>
            </w:r>
            <w:proofErr w:type="spellStart"/>
            <w:r>
              <w:rPr>
                <w:rFonts w:ascii="Sylfaen" w:hAnsi="Sylfaen"/>
                <w:b/>
                <w:sz w:val="24"/>
                <w:szCs w:val="24"/>
              </w:rPr>
              <w:t>მეორემ</w:t>
            </w:r>
            <w:proofErr w:type="spellEnd"/>
            <w:r>
              <w:rPr>
                <w:rFonts w:ascii="Sylfaen" w:hAnsi="Sylfaen"/>
                <w:b/>
                <w:sz w:val="24"/>
                <w:szCs w:val="24"/>
              </w:rPr>
              <w:t xml:space="preserve"> </w:t>
            </w:r>
            <w:proofErr w:type="spellStart"/>
            <w:r>
              <w:rPr>
                <w:rFonts w:ascii="Sylfaen" w:hAnsi="Sylfaen"/>
                <w:b/>
                <w:sz w:val="24"/>
                <w:szCs w:val="24"/>
              </w:rPr>
              <w:t>მხრივ</w:t>
            </w:r>
            <w:proofErr w:type="spellEnd"/>
            <w:r>
              <w:rPr>
                <w:rFonts w:ascii="Sylfaen" w:hAnsi="Sylfaen"/>
                <w:b/>
                <w:sz w:val="24"/>
                <w:szCs w:val="24"/>
              </w:rPr>
              <w:t xml:space="preserve">, </w:t>
            </w:r>
            <w:proofErr w:type="spellStart"/>
            <w:r>
              <w:rPr>
                <w:rFonts w:ascii="Sylfaen" w:hAnsi="Sylfaen"/>
                <w:b/>
                <w:sz w:val="24"/>
                <w:szCs w:val="24"/>
              </w:rPr>
              <w:t>ევროკავშირს</w:t>
            </w:r>
            <w:proofErr w:type="spellEnd"/>
            <w:r w:rsidR="004918FD">
              <w:rPr>
                <w:rFonts w:ascii="Sylfaen" w:hAnsi="Sylfaen"/>
                <w:b/>
                <w:sz w:val="24"/>
                <w:szCs w:val="24"/>
                <w:lang w:val="ka-GE"/>
              </w:rPr>
              <w:t>ა</w:t>
            </w:r>
            <w:r>
              <w:rPr>
                <w:rFonts w:ascii="Sylfaen" w:hAnsi="Sylfaen"/>
                <w:b/>
                <w:sz w:val="24"/>
                <w:szCs w:val="24"/>
              </w:rPr>
              <w:t xml:space="preserve"> </w:t>
            </w:r>
            <w:proofErr w:type="spellStart"/>
            <w:r>
              <w:rPr>
                <w:rFonts w:ascii="Sylfaen" w:hAnsi="Sylfaen"/>
                <w:b/>
                <w:sz w:val="24"/>
                <w:szCs w:val="24"/>
              </w:rPr>
              <w:t>და</w:t>
            </w:r>
            <w:proofErr w:type="spellEnd"/>
            <w:r>
              <w:rPr>
                <w:rFonts w:ascii="Sylfaen" w:hAnsi="Sylfaen"/>
                <w:b/>
                <w:sz w:val="24"/>
                <w:szCs w:val="24"/>
              </w:rPr>
              <w:t xml:space="preserve"> </w:t>
            </w:r>
            <w:proofErr w:type="spellStart"/>
            <w:r>
              <w:rPr>
                <w:rFonts w:ascii="Sylfaen" w:hAnsi="Sylfaen"/>
                <w:b/>
                <w:sz w:val="24"/>
                <w:szCs w:val="24"/>
              </w:rPr>
              <w:t>ევროპის</w:t>
            </w:r>
            <w:proofErr w:type="spellEnd"/>
            <w:r>
              <w:rPr>
                <w:rFonts w:ascii="Sylfaen" w:hAnsi="Sylfaen"/>
                <w:b/>
                <w:sz w:val="24"/>
                <w:szCs w:val="24"/>
              </w:rPr>
              <w:t xml:space="preserve"> </w:t>
            </w:r>
            <w:proofErr w:type="spellStart"/>
            <w:r>
              <w:rPr>
                <w:rFonts w:ascii="Sylfaen" w:hAnsi="Sylfaen"/>
                <w:b/>
                <w:sz w:val="24"/>
                <w:szCs w:val="24"/>
              </w:rPr>
              <w:t>ატომური</w:t>
            </w:r>
            <w:proofErr w:type="spellEnd"/>
            <w:r>
              <w:rPr>
                <w:rFonts w:ascii="Sylfaen" w:hAnsi="Sylfaen"/>
                <w:b/>
                <w:sz w:val="24"/>
                <w:szCs w:val="24"/>
              </w:rPr>
              <w:t xml:space="preserve"> </w:t>
            </w:r>
            <w:proofErr w:type="spellStart"/>
            <w:r>
              <w:rPr>
                <w:rFonts w:ascii="Sylfaen" w:hAnsi="Sylfaen"/>
                <w:b/>
                <w:sz w:val="24"/>
                <w:szCs w:val="24"/>
              </w:rPr>
              <w:t>ენერგიის</w:t>
            </w:r>
            <w:proofErr w:type="spellEnd"/>
            <w:r>
              <w:rPr>
                <w:rFonts w:ascii="Sylfaen" w:hAnsi="Sylfaen"/>
                <w:b/>
                <w:sz w:val="24"/>
                <w:szCs w:val="24"/>
              </w:rPr>
              <w:t xml:space="preserve"> </w:t>
            </w:r>
            <w:proofErr w:type="spellStart"/>
            <w:r>
              <w:rPr>
                <w:rFonts w:ascii="Sylfaen" w:hAnsi="Sylfaen"/>
                <w:b/>
                <w:sz w:val="24"/>
                <w:szCs w:val="24"/>
              </w:rPr>
              <w:t>გაერთიანებას</w:t>
            </w:r>
            <w:proofErr w:type="spellEnd"/>
            <w:r>
              <w:rPr>
                <w:rFonts w:ascii="Sylfaen" w:hAnsi="Sylfaen"/>
                <w:b/>
                <w:sz w:val="24"/>
                <w:szCs w:val="24"/>
              </w:rPr>
              <w:t xml:space="preserve"> </w:t>
            </w:r>
            <w:proofErr w:type="spellStart"/>
            <w:r>
              <w:rPr>
                <w:rFonts w:ascii="Sylfaen" w:hAnsi="Sylfaen"/>
                <w:b/>
                <w:sz w:val="24"/>
                <w:szCs w:val="24"/>
              </w:rPr>
              <w:t>და</w:t>
            </w:r>
            <w:proofErr w:type="spellEnd"/>
            <w:r>
              <w:rPr>
                <w:rFonts w:ascii="Sylfaen" w:hAnsi="Sylfaen"/>
                <w:b/>
                <w:sz w:val="24"/>
                <w:szCs w:val="24"/>
              </w:rPr>
              <w:t xml:space="preserve"> </w:t>
            </w:r>
            <w:proofErr w:type="spellStart"/>
            <w:r>
              <w:rPr>
                <w:rFonts w:ascii="Sylfaen" w:hAnsi="Sylfaen"/>
                <w:b/>
                <w:sz w:val="24"/>
                <w:szCs w:val="24"/>
              </w:rPr>
              <w:t>მათ</w:t>
            </w:r>
            <w:proofErr w:type="spellEnd"/>
            <w:r>
              <w:rPr>
                <w:rFonts w:ascii="Sylfaen" w:hAnsi="Sylfaen"/>
                <w:b/>
                <w:sz w:val="24"/>
                <w:szCs w:val="24"/>
              </w:rPr>
              <w:t xml:space="preserve"> </w:t>
            </w:r>
            <w:proofErr w:type="spellStart"/>
            <w:r>
              <w:rPr>
                <w:rFonts w:ascii="Sylfaen" w:hAnsi="Sylfaen"/>
                <w:b/>
                <w:sz w:val="24"/>
                <w:szCs w:val="24"/>
              </w:rPr>
              <w:t>წევრ</w:t>
            </w:r>
            <w:proofErr w:type="spellEnd"/>
            <w:r>
              <w:rPr>
                <w:rFonts w:ascii="Sylfaen" w:hAnsi="Sylfaen"/>
                <w:b/>
                <w:sz w:val="24"/>
                <w:szCs w:val="24"/>
              </w:rPr>
              <w:t xml:space="preserve"> </w:t>
            </w:r>
            <w:proofErr w:type="spellStart"/>
            <w:r>
              <w:rPr>
                <w:rFonts w:ascii="Sylfaen" w:hAnsi="Sylfaen"/>
                <w:b/>
                <w:sz w:val="24"/>
                <w:szCs w:val="24"/>
              </w:rPr>
              <w:t>სახელმწიფოებს</w:t>
            </w:r>
            <w:proofErr w:type="spellEnd"/>
            <w:r>
              <w:rPr>
                <w:rFonts w:ascii="Sylfaen" w:hAnsi="Sylfaen"/>
                <w:b/>
                <w:sz w:val="24"/>
                <w:szCs w:val="24"/>
              </w:rPr>
              <w:t xml:space="preserve"> </w:t>
            </w:r>
            <w:proofErr w:type="spellStart"/>
            <w:r>
              <w:rPr>
                <w:rFonts w:ascii="Sylfaen" w:hAnsi="Sylfaen"/>
                <w:b/>
                <w:sz w:val="24"/>
                <w:szCs w:val="24"/>
              </w:rPr>
              <w:t>შორის</w:t>
            </w:r>
            <w:proofErr w:type="spellEnd"/>
            <w:r>
              <w:rPr>
                <w:rFonts w:ascii="Sylfaen" w:hAnsi="Sylfaen"/>
                <w:b/>
                <w:sz w:val="24"/>
                <w:szCs w:val="24"/>
              </w:rPr>
              <w:t xml:space="preserve"> </w:t>
            </w:r>
            <w:proofErr w:type="spellStart"/>
            <w:r>
              <w:rPr>
                <w:rFonts w:ascii="Sylfaen" w:hAnsi="Sylfaen"/>
                <w:b/>
                <w:sz w:val="24"/>
                <w:szCs w:val="24"/>
              </w:rPr>
              <w:t>ასოცირების</w:t>
            </w:r>
            <w:proofErr w:type="spellEnd"/>
            <w:r>
              <w:rPr>
                <w:rFonts w:ascii="Sylfaen" w:hAnsi="Sylfaen"/>
                <w:b/>
                <w:sz w:val="24"/>
                <w:szCs w:val="24"/>
              </w:rPr>
              <w:t xml:space="preserve"> </w:t>
            </w:r>
            <w:proofErr w:type="spellStart"/>
            <w:r>
              <w:rPr>
                <w:rFonts w:ascii="Sylfaen" w:hAnsi="Sylfaen"/>
                <w:b/>
                <w:sz w:val="24"/>
                <w:szCs w:val="24"/>
              </w:rPr>
              <w:t>შესახებ</w:t>
            </w:r>
            <w:proofErr w:type="spellEnd"/>
            <w:r>
              <w:rPr>
                <w:rFonts w:ascii="Sylfaen" w:hAnsi="Sylfaen"/>
                <w:b/>
                <w:sz w:val="24"/>
                <w:szCs w:val="24"/>
              </w:rPr>
              <w:t xml:space="preserve"> </w:t>
            </w:r>
            <w:proofErr w:type="spellStart"/>
            <w:r>
              <w:rPr>
                <w:rFonts w:ascii="Sylfaen" w:hAnsi="Sylfaen"/>
                <w:b/>
                <w:sz w:val="24"/>
                <w:szCs w:val="24"/>
              </w:rPr>
              <w:t>შეთანხმებიდან</w:t>
            </w:r>
            <w:proofErr w:type="spellEnd"/>
            <w:r>
              <w:rPr>
                <w:rFonts w:ascii="Sylfaen" w:hAnsi="Sylfaen"/>
                <w:b/>
                <w:sz w:val="24"/>
                <w:szCs w:val="24"/>
              </w:rPr>
              <w:t xml:space="preserve">“ </w:t>
            </w:r>
            <w:proofErr w:type="spellStart"/>
            <w:r>
              <w:rPr>
                <w:rFonts w:ascii="Sylfaen" w:hAnsi="Sylfaen"/>
                <w:b/>
                <w:sz w:val="24"/>
                <w:szCs w:val="24"/>
              </w:rPr>
              <w:t>ან</w:t>
            </w:r>
            <w:proofErr w:type="spellEnd"/>
            <w:r>
              <w:rPr>
                <w:rFonts w:ascii="Sylfaen" w:hAnsi="Sylfaen"/>
                <w:b/>
                <w:sz w:val="24"/>
                <w:szCs w:val="24"/>
              </w:rPr>
              <w:t xml:space="preserve"> </w:t>
            </w:r>
            <w:proofErr w:type="spellStart"/>
            <w:r>
              <w:rPr>
                <w:rFonts w:ascii="Sylfaen" w:hAnsi="Sylfaen"/>
                <w:b/>
                <w:sz w:val="24"/>
                <w:szCs w:val="24"/>
              </w:rPr>
              <w:t>ევროკავშირთან</w:t>
            </w:r>
            <w:proofErr w:type="spellEnd"/>
            <w:r>
              <w:rPr>
                <w:rFonts w:ascii="Sylfaen" w:hAnsi="Sylfaen"/>
                <w:b/>
                <w:sz w:val="24"/>
                <w:szCs w:val="24"/>
              </w:rPr>
              <w:t xml:space="preserve"> </w:t>
            </w:r>
            <w:proofErr w:type="spellStart"/>
            <w:r>
              <w:rPr>
                <w:rFonts w:ascii="Sylfaen" w:hAnsi="Sylfaen"/>
                <w:b/>
                <w:sz w:val="24"/>
                <w:szCs w:val="24"/>
              </w:rPr>
              <w:t>დადებული</w:t>
            </w:r>
            <w:proofErr w:type="spellEnd"/>
            <w:r>
              <w:rPr>
                <w:rFonts w:ascii="Sylfaen" w:hAnsi="Sylfaen"/>
                <w:b/>
                <w:sz w:val="24"/>
                <w:szCs w:val="24"/>
              </w:rPr>
              <w:t xml:space="preserve"> </w:t>
            </w:r>
            <w:proofErr w:type="spellStart"/>
            <w:r>
              <w:rPr>
                <w:rFonts w:ascii="Sylfaen" w:hAnsi="Sylfaen"/>
                <w:b/>
                <w:sz w:val="24"/>
                <w:szCs w:val="24"/>
              </w:rPr>
              <w:t>საქართველოს</w:t>
            </w:r>
            <w:proofErr w:type="spellEnd"/>
            <w:r>
              <w:rPr>
                <w:rFonts w:ascii="Sylfaen" w:hAnsi="Sylfaen"/>
                <w:b/>
                <w:sz w:val="24"/>
                <w:szCs w:val="24"/>
              </w:rPr>
              <w:t xml:space="preserve"> </w:t>
            </w:r>
            <w:proofErr w:type="spellStart"/>
            <w:r>
              <w:rPr>
                <w:rFonts w:ascii="Sylfaen" w:hAnsi="Sylfaen"/>
                <w:b/>
                <w:sz w:val="24"/>
                <w:szCs w:val="24"/>
              </w:rPr>
              <w:t>სხვა</w:t>
            </w:r>
            <w:proofErr w:type="spellEnd"/>
            <w:r>
              <w:rPr>
                <w:rFonts w:ascii="Sylfaen" w:hAnsi="Sylfaen"/>
                <w:b/>
                <w:sz w:val="24"/>
                <w:szCs w:val="24"/>
              </w:rPr>
              <w:t xml:space="preserve"> </w:t>
            </w:r>
            <w:proofErr w:type="spellStart"/>
            <w:r>
              <w:rPr>
                <w:rFonts w:ascii="Sylfaen" w:hAnsi="Sylfaen"/>
                <w:b/>
                <w:sz w:val="24"/>
                <w:szCs w:val="24"/>
              </w:rPr>
              <w:t>ორმხრივი</w:t>
            </w:r>
            <w:proofErr w:type="spellEnd"/>
            <w:r>
              <w:rPr>
                <w:rFonts w:ascii="Sylfaen" w:hAnsi="Sylfaen"/>
                <w:b/>
                <w:sz w:val="24"/>
                <w:szCs w:val="24"/>
              </w:rPr>
              <w:t xml:space="preserve"> </w:t>
            </w:r>
            <w:proofErr w:type="spellStart"/>
            <w:r>
              <w:rPr>
                <w:rFonts w:ascii="Sylfaen" w:hAnsi="Sylfaen"/>
                <w:b/>
                <w:sz w:val="24"/>
                <w:szCs w:val="24"/>
              </w:rPr>
              <w:t>და</w:t>
            </w:r>
            <w:proofErr w:type="spellEnd"/>
            <w:r>
              <w:rPr>
                <w:rFonts w:ascii="Sylfaen" w:hAnsi="Sylfaen"/>
                <w:b/>
                <w:sz w:val="24"/>
                <w:szCs w:val="24"/>
              </w:rPr>
              <w:t xml:space="preserve"> </w:t>
            </w:r>
            <w:proofErr w:type="spellStart"/>
            <w:r>
              <w:rPr>
                <w:rFonts w:ascii="Sylfaen" w:hAnsi="Sylfaen"/>
                <w:b/>
                <w:sz w:val="24"/>
                <w:szCs w:val="24"/>
              </w:rPr>
              <w:t>მრავალმხრივი</w:t>
            </w:r>
            <w:proofErr w:type="spellEnd"/>
            <w:r>
              <w:rPr>
                <w:rFonts w:ascii="Sylfaen" w:hAnsi="Sylfaen"/>
                <w:b/>
                <w:sz w:val="24"/>
                <w:szCs w:val="24"/>
              </w:rPr>
              <w:t xml:space="preserve"> </w:t>
            </w:r>
            <w:proofErr w:type="spellStart"/>
            <w:r>
              <w:rPr>
                <w:rFonts w:ascii="Sylfaen" w:hAnsi="Sylfaen"/>
                <w:b/>
                <w:sz w:val="24"/>
                <w:szCs w:val="24"/>
              </w:rPr>
              <w:t>ხელშეკრულებებიდან</w:t>
            </w:r>
            <w:proofErr w:type="spellEnd"/>
            <w:r>
              <w:rPr>
                <w:rFonts w:ascii="Sylfaen" w:hAnsi="Sylfaen"/>
                <w:b/>
                <w:sz w:val="24"/>
                <w:szCs w:val="24"/>
              </w:rPr>
              <w:t xml:space="preserve"> </w:t>
            </w:r>
          </w:p>
          <w:p w:rsidR="00FE2057" w:rsidRPr="00D210DC" w:rsidRDefault="00795E20" w:rsidP="00795E20">
            <w:pPr>
              <w:ind w:right="-18"/>
              <w:jc w:val="center"/>
              <w:rPr>
                <w:rFonts w:ascii="Sylfaen" w:hAnsi="Sylfaen"/>
                <w:b/>
                <w:sz w:val="28"/>
                <w:szCs w:val="28"/>
                <w:lang w:val="ka-GE"/>
              </w:rPr>
            </w:pPr>
            <w:proofErr w:type="spellStart"/>
            <w:r>
              <w:rPr>
                <w:rFonts w:ascii="Sylfaen" w:hAnsi="Sylfaen"/>
                <w:b/>
                <w:sz w:val="24"/>
                <w:szCs w:val="24"/>
              </w:rPr>
              <w:t>და</w:t>
            </w:r>
            <w:proofErr w:type="spellEnd"/>
            <w:r>
              <w:rPr>
                <w:rFonts w:ascii="Sylfaen" w:hAnsi="Sylfaen"/>
                <w:b/>
                <w:sz w:val="24"/>
                <w:szCs w:val="24"/>
              </w:rPr>
              <w:t xml:space="preserve"> </w:t>
            </w:r>
            <w:proofErr w:type="spellStart"/>
            <w:r>
              <w:rPr>
                <w:rFonts w:ascii="Sylfaen" w:hAnsi="Sylfaen"/>
                <w:b/>
                <w:sz w:val="24"/>
                <w:szCs w:val="24"/>
              </w:rPr>
              <w:t>ითვალისწინებს</w:t>
            </w:r>
            <w:proofErr w:type="spellEnd"/>
            <w:r>
              <w:rPr>
                <w:rFonts w:ascii="Sylfaen" w:hAnsi="Sylfaen"/>
                <w:b/>
                <w:sz w:val="24"/>
                <w:szCs w:val="24"/>
              </w:rPr>
              <w:t xml:space="preserve"> </w:t>
            </w:r>
            <w:proofErr w:type="spellStart"/>
            <w:r>
              <w:rPr>
                <w:rFonts w:ascii="Sylfaen" w:hAnsi="Sylfaen"/>
                <w:b/>
                <w:sz w:val="24"/>
                <w:szCs w:val="24"/>
              </w:rPr>
              <w:t>ევროკავშირის</w:t>
            </w:r>
            <w:proofErr w:type="spellEnd"/>
            <w:r>
              <w:rPr>
                <w:rFonts w:ascii="Sylfaen" w:hAnsi="Sylfaen"/>
                <w:b/>
                <w:sz w:val="24"/>
                <w:szCs w:val="24"/>
              </w:rPr>
              <w:t xml:space="preserve"> </w:t>
            </w:r>
            <w:proofErr w:type="spellStart"/>
            <w:r>
              <w:rPr>
                <w:rFonts w:ascii="Sylfaen" w:hAnsi="Sylfaen"/>
                <w:b/>
                <w:sz w:val="24"/>
                <w:szCs w:val="24"/>
              </w:rPr>
              <w:t>კანონმდებლობასთან</w:t>
            </w:r>
            <w:proofErr w:type="spellEnd"/>
            <w:r>
              <w:rPr>
                <w:rFonts w:ascii="Sylfaen" w:hAnsi="Sylfaen"/>
                <w:b/>
                <w:sz w:val="24"/>
                <w:szCs w:val="24"/>
              </w:rPr>
              <w:t xml:space="preserve"> </w:t>
            </w:r>
            <w:proofErr w:type="spellStart"/>
            <w:r>
              <w:rPr>
                <w:rFonts w:ascii="Sylfaen" w:hAnsi="Sylfaen"/>
                <w:b/>
                <w:sz w:val="24"/>
                <w:szCs w:val="24"/>
              </w:rPr>
              <w:t>დაახლოებას</w:t>
            </w:r>
            <w:proofErr w:type="spellEnd"/>
            <w:r>
              <w:rPr>
                <w:rFonts w:ascii="Sylfaen" w:hAnsi="Sylfaen"/>
                <w:b/>
                <w:sz w:val="24"/>
                <w:szCs w:val="24"/>
              </w:rPr>
              <w:t xml:space="preserve">, </w:t>
            </w:r>
            <w:proofErr w:type="spellStart"/>
            <w:r>
              <w:rPr>
                <w:rFonts w:ascii="Sylfaen" w:hAnsi="Sylfaen"/>
                <w:b/>
                <w:sz w:val="24"/>
                <w:szCs w:val="24"/>
              </w:rPr>
              <w:t>მითითება</w:t>
            </w:r>
            <w:proofErr w:type="spellEnd"/>
            <w:r>
              <w:rPr>
                <w:rFonts w:ascii="Sylfaen" w:hAnsi="Sylfaen"/>
                <w:b/>
                <w:sz w:val="24"/>
                <w:szCs w:val="24"/>
              </w:rPr>
              <w:t xml:space="preserve"> </w:t>
            </w:r>
            <w:proofErr w:type="spellStart"/>
            <w:r>
              <w:rPr>
                <w:rFonts w:ascii="Sylfaen" w:hAnsi="Sylfaen"/>
                <w:b/>
                <w:sz w:val="24"/>
                <w:szCs w:val="24"/>
              </w:rPr>
              <w:t>აღნიშნულის</w:t>
            </w:r>
            <w:proofErr w:type="spellEnd"/>
            <w:r>
              <w:rPr>
                <w:rFonts w:ascii="Sylfaen" w:hAnsi="Sylfaen"/>
                <w:b/>
                <w:sz w:val="24"/>
                <w:szCs w:val="24"/>
              </w:rPr>
              <w:t xml:space="preserve"> </w:t>
            </w:r>
            <w:proofErr w:type="spellStart"/>
            <w:r>
              <w:rPr>
                <w:rFonts w:ascii="Sylfaen" w:hAnsi="Sylfaen"/>
                <w:b/>
                <w:sz w:val="24"/>
                <w:szCs w:val="24"/>
              </w:rPr>
              <w:t>შესახებ</w:t>
            </w:r>
            <w:proofErr w:type="spellEnd"/>
          </w:p>
        </w:tc>
      </w:tr>
      <w:tr w:rsidR="001F7959" w:rsidRPr="00D210DC" w:rsidTr="009C5DF3">
        <w:tc>
          <w:tcPr>
            <w:tcW w:w="540" w:type="dxa"/>
          </w:tcPr>
          <w:p w:rsidR="001F7959" w:rsidRPr="001F7959" w:rsidRDefault="001F7959" w:rsidP="00AE2863">
            <w:pPr>
              <w:jc w:val="both"/>
              <w:rPr>
                <w:rFonts w:ascii="Sylfaen" w:hAnsi="Sylfaen"/>
                <w:b/>
                <w:sz w:val="28"/>
                <w:szCs w:val="28"/>
                <w:lang w:val="ka-GE"/>
              </w:rPr>
            </w:pPr>
            <w:r>
              <w:rPr>
                <w:rFonts w:ascii="Sylfaen" w:hAnsi="Sylfaen"/>
                <w:b/>
                <w:sz w:val="28"/>
                <w:szCs w:val="28"/>
                <w:lang w:val="ka-GE"/>
              </w:rPr>
              <w:t>1.</w:t>
            </w:r>
          </w:p>
        </w:tc>
        <w:tc>
          <w:tcPr>
            <w:tcW w:w="3379" w:type="dxa"/>
          </w:tcPr>
          <w:p w:rsidR="009C5DF3" w:rsidRPr="009C5DF3" w:rsidRDefault="009C5DF3" w:rsidP="009C5DF3">
            <w:pPr>
              <w:rPr>
                <w:rFonts w:ascii="Sylfaen" w:hAnsi="Sylfaen"/>
                <w:b/>
                <w:sz w:val="28"/>
                <w:szCs w:val="28"/>
                <w:lang w:val="ka-GE"/>
              </w:rPr>
            </w:pPr>
            <w:r>
              <w:rPr>
                <w:rFonts w:ascii="Sylfaen" w:hAnsi="Sylfaen"/>
                <w:b/>
                <w:sz w:val="28"/>
                <w:szCs w:val="28"/>
                <w:lang w:val="ka-GE"/>
              </w:rPr>
              <w:t>საქართველოს კანონი „</w:t>
            </w:r>
            <w:proofErr w:type="spellStart"/>
            <w:r w:rsidRPr="009C5DF3">
              <w:rPr>
                <w:rFonts w:ascii="Sylfaen" w:hAnsi="Sylfaen"/>
                <w:b/>
                <w:sz w:val="28"/>
                <w:szCs w:val="28"/>
              </w:rPr>
              <w:t>ნარკოტიკული</w:t>
            </w:r>
            <w:proofErr w:type="spellEnd"/>
            <w:r w:rsidRPr="009C5DF3">
              <w:rPr>
                <w:rFonts w:ascii="Sylfaen" w:hAnsi="Sylfaen"/>
                <w:b/>
                <w:sz w:val="28"/>
                <w:szCs w:val="28"/>
              </w:rPr>
              <w:t xml:space="preserve"> </w:t>
            </w:r>
            <w:proofErr w:type="spellStart"/>
            <w:r w:rsidRPr="009C5DF3">
              <w:rPr>
                <w:rFonts w:ascii="Sylfaen" w:hAnsi="Sylfaen"/>
                <w:b/>
                <w:sz w:val="28"/>
                <w:szCs w:val="28"/>
              </w:rPr>
              <w:t>საშუალებების</w:t>
            </w:r>
            <w:proofErr w:type="spellEnd"/>
            <w:r w:rsidRPr="009C5DF3">
              <w:rPr>
                <w:rFonts w:ascii="Sylfaen" w:hAnsi="Sylfaen"/>
                <w:b/>
                <w:sz w:val="28"/>
                <w:szCs w:val="28"/>
              </w:rPr>
              <w:t xml:space="preserve">, </w:t>
            </w:r>
            <w:proofErr w:type="spellStart"/>
            <w:r w:rsidRPr="009C5DF3">
              <w:rPr>
                <w:rFonts w:ascii="Sylfaen" w:hAnsi="Sylfaen"/>
                <w:b/>
                <w:sz w:val="28"/>
                <w:szCs w:val="28"/>
              </w:rPr>
              <w:t>ფსიქოტროპული</w:t>
            </w:r>
            <w:proofErr w:type="spellEnd"/>
            <w:r w:rsidRPr="009C5DF3">
              <w:rPr>
                <w:rFonts w:ascii="Sylfaen" w:hAnsi="Sylfaen"/>
                <w:b/>
                <w:sz w:val="28"/>
                <w:szCs w:val="28"/>
              </w:rPr>
              <w:t xml:space="preserve"> </w:t>
            </w:r>
            <w:proofErr w:type="spellStart"/>
            <w:r w:rsidRPr="009C5DF3">
              <w:rPr>
                <w:rFonts w:ascii="Sylfaen" w:hAnsi="Sylfaen"/>
                <w:b/>
                <w:sz w:val="28"/>
                <w:szCs w:val="28"/>
              </w:rPr>
              <w:t>ნივთიერებების</w:t>
            </w:r>
            <w:proofErr w:type="spellEnd"/>
            <w:r w:rsidRPr="009C5DF3">
              <w:rPr>
                <w:rFonts w:ascii="Sylfaen" w:hAnsi="Sylfaen"/>
                <w:b/>
                <w:sz w:val="28"/>
                <w:szCs w:val="28"/>
              </w:rPr>
              <w:t xml:space="preserve">, </w:t>
            </w:r>
            <w:proofErr w:type="spellStart"/>
            <w:r w:rsidRPr="009C5DF3">
              <w:rPr>
                <w:rFonts w:ascii="Sylfaen" w:hAnsi="Sylfaen"/>
                <w:b/>
                <w:sz w:val="28"/>
                <w:szCs w:val="28"/>
              </w:rPr>
              <w:lastRenderedPageBreak/>
              <w:t>პრეკურსორებისა</w:t>
            </w:r>
            <w:proofErr w:type="spellEnd"/>
            <w:r w:rsidRPr="009C5DF3">
              <w:rPr>
                <w:rFonts w:ascii="Sylfaen" w:hAnsi="Sylfaen"/>
                <w:b/>
                <w:sz w:val="28"/>
                <w:szCs w:val="28"/>
              </w:rPr>
              <w:t xml:space="preserve"> </w:t>
            </w:r>
            <w:proofErr w:type="spellStart"/>
            <w:r w:rsidRPr="009C5DF3">
              <w:rPr>
                <w:rFonts w:ascii="Sylfaen" w:hAnsi="Sylfaen"/>
                <w:b/>
                <w:sz w:val="28"/>
                <w:szCs w:val="28"/>
              </w:rPr>
              <w:t>და</w:t>
            </w:r>
            <w:proofErr w:type="spellEnd"/>
            <w:r w:rsidRPr="009C5DF3">
              <w:rPr>
                <w:rFonts w:ascii="Sylfaen" w:hAnsi="Sylfaen"/>
                <w:b/>
                <w:sz w:val="28"/>
                <w:szCs w:val="28"/>
              </w:rPr>
              <w:t xml:space="preserve"> </w:t>
            </w:r>
            <w:proofErr w:type="spellStart"/>
            <w:r w:rsidRPr="009C5DF3">
              <w:rPr>
                <w:rFonts w:ascii="Sylfaen" w:hAnsi="Sylfaen"/>
                <w:b/>
                <w:sz w:val="28"/>
                <w:szCs w:val="28"/>
              </w:rPr>
              <w:t>ნარკოლოგიური</w:t>
            </w:r>
            <w:proofErr w:type="spellEnd"/>
            <w:r w:rsidRPr="009C5DF3">
              <w:rPr>
                <w:rFonts w:ascii="Sylfaen" w:hAnsi="Sylfaen"/>
                <w:b/>
                <w:sz w:val="28"/>
                <w:szCs w:val="28"/>
              </w:rPr>
              <w:t xml:space="preserve"> </w:t>
            </w:r>
            <w:proofErr w:type="spellStart"/>
            <w:r w:rsidRPr="009C5DF3">
              <w:rPr>
                <w:rFonts w:ascii="Sylfaen" w:hAnsi="Sylfaen"/>
                <w:b/>
                <w:sz w:val="28"/>
                <w:szCs w:val="28"/>
              </w:rPr>
              <w:t>დახმარების</w:t>
            </w:r>
            <w:proofErr w:type="spellEnd"/>
            <w:r w:rsidRPr="009C5DF3">
              <w:rPr>
                <w:rFonts w:ascii="Sylfaen" w:hAnsi="Sylfaen"/>
                <w:b/>
                <w:sz w:val="28"/>
                <w:szCs w:val="28"/>
              </w:rPr>
              <w:t xml:space="preserve"> </w:t>
            </w:r>
            <w:proofErr w:type="spellStart"/>
            <w:r w:rsidRPr="009C5DF3">
              <w:rPr>
                <w:rFonts w:ascii="Sylfaen" w:hAnsi="Sylfaen"/>
                <w:b/>
                <w:sz w:val="28"/>
                <w:szCs w:val="28"/>
              </w:rPr>
              <w:t>შესახებ</w:t>
            </w:r>
            <w:proofErr w:type="spellEnd"/>
            <w:r>
              <w:rPr>
                <w:rFonts w:ascii="Sylfaen" w:hAnsi="Sylfaen"/>
                <w:b/>
                <w:sz w:val="28"/>
                <w:szCs w:val="28"/>
                <w:lang w:val="ka-GE"/>
              </w:rPr>
              <w:t>“</w:t>
            </w:r>
          </w:p>
          <w:p w:rsidR="001F7959" w:rsidRPr="00D210DC" w:rsidRDefault="001F7959" w:rsidP="00B27ADF">
            <w:pPr>
              <w:jc w:val="center"/>
              <w:rPr>
                <w:rFonts w:ascii="Sylfaen" w:hAnsi="Sylfaen"/>
                <w:b/>
                <w:sz w:val="28"/>
                <w:szCs w:val="28"/>
              </w:rPr>
            </w:pPr>
          </w:p>
        </w:tc>
        <w:tc>
          <w:tcPr>
            <w:tcW w:w="7740" w:type="dxa"/>
          </w:tcPr>
          <w:p w:rsidR="009C5DF3" w:rsidRPr="009C5DF3" w:rsidRDefault="009C5DF3" w:rsidP="009C5DF3">
            <w:pPr>
              <w:jc w:val="both"/>
              <w:rPr>
                <w:rFonts w:ascii="Sylfaen" w:hAnsi="Sylfaen"/>
                <w:b/>
                <w:sz w:val="28"/>
                <w:szCs w:val="28"/>
                <w:lang w:val="ka-GE"/>
              </w:rPr>
            </w:pPr>
            <w:r>
              <w:rPr>
                <w:rFonts w:ascii="Sylfaen" w:hAnsi="Sylfaen"/>
                <w:b/>
                <w:sz w:val="28"/>
                <w:szCs w:val="28"/>
                <w:lang w:val="ka-GE"/>
              </w:rPr>
              <w:lastRenderedPageBreak/>
              <w:t>აღნიშნული კან</w:t>
            </w:r>
            <w:r>
              <w:rPr>
                <w:rFonts w:ascii="Sylfaen" w:hAnsi="Sylfaen"/>
                <w:b/>
                <w:sz w:val="28"/>
                <w:szCs w:val="28"/>
                <w:lang w:val="ka-GE"/>
              </w:rPr>
              <w:t>ონის</w:t>
            </w:r>
            <w:r>
              <w:rPr>
                <w:rFonts w:ascii="Sylfaen" w:hAnsi="Sylfaen"/>
                <w:b/>
                <w:sz w:val="28"/>
                <w:szCs w:val="28"/>
                <w:lang w:val="ka-GE"/>
              </w:rPr>
              <w:t xml:space="preserve"> მე-4 მუხლის თანახმად, </w:t>
            </w:r>
            <w:r w:rsidRPr="009C5DF3">
              <w:rPr>
                <w:rFonts w:ascii="Sylfaen" w:hAnsi="Sylfaen"/>
                <w:b/>
                <w:sz w:val="28"/>
                <w:szCs w:val="28"/>
                <w:lang w:val="ka-GE"/>
              </w:rPr>
              <w:t xml:space="preserve">ადგილობრივი ნარკოლოგიური, ეპიდემიოლოგიური და კრიმინოგენული სიტუაციის გათვალისწინებით, სათანადო დასაბუთების შემთხვევაში, დასაშვებია სიებში ცვლილებებისა და დამატებების შეტანა, კერძოდ, </w:t>
            </w:r>
            <w:r w:rsidRPr="009C5DF3">
              <w:rPr>
                <w:rFonts w:ascii="Sylfaen" w:hAnsi="Sylfaen"/>
                <w:b/>
                <w:sz w:val="28"/>
                <w:szCs w:val="28"/>
                <w:lang w:val="ka-GE"/>
              </w:rPr>
              <w:lastRenderedPageBreak/>
              <w:t>რომელიმე სპეციალურ კონტროლს დაქვემდებარებული ნივთიერების ერთი სიიდან მეორეში გადატანა, სიიდან ამოღება ან სიაში ახალი სპეციალურ კონტროლს დაქვემდებარებული ნივთიერების დამატება.</w:t>
            </w:r>
          </w:p>
          <w:p w:rsidR="009C5DF3" w:rsidRPr="009C5DF3" w:rsidRDefault="009C5DF3" w:rsidP="009C5DF3">
            <w:pPr>
              <w:jc w:val="both"/>
              <w:rPr>
                <w:rFonts w:ascii="Sylfaen" w:hAnsi="Sylfaen"/>
                <w:b/>
                <w:sz w:val="28"/>
                <w:szCs w:val="28"/>
                <w:lang w:val="ka-GE"/>
              </w:rPr>
            </w:pPr>
          </w:p>
          <w:p w:rsidR="009C5DF3" w:rsidRPr="009C5DF3" w:rsidRDefault="009C5DF3" w:rsidP="009C5DF3">
            <w:pPr>
              <w:jc w:val="both"/>
              <w:rPr>
                <w:rFonts w:ascii="Sylfaen" w:hAnsi="Sylfaen"/>
                <w:b/>
                <w:sz w:val="28"/>
                <w:szCs w:val="28"/>
                <w:lang w:val="ka-GE"/>
              </w:rPr>
            </w:pPr>
            <w:r w:rsidRPr="009C5DF3">
              <w:rPr>
                <w:rFonts w:ascii="Sylfaen" w:hAnsi="Sylfaen"/>
                <w:b/>
                <w:sz w:val="28"/>
                <w:szCs w:val="28"/>
                <w:lang w:val="ka-GE"/>
              </w:rPr>
              <w:t>სიებში ცვლილების ან/და დამატების შეტანის საფუძველია:</w:t>
            </w:r>
          </w:p>
          <w:p w:rsidR="009C5DF3" w:rsidRPr="009C5DF3" w:rsidRDefault="009C5DF3" w:rsidP="009C5DF3">
            <w:pPr>
              <w:jc w:val="both"/>
              <w:rPr>
                <w:rFonts w:ascii="Sylfaen" w:hAnsi="Sylfaen"/>
                <w:b/>
                <w:sz w:val="28"/>
                <w:szCs w:val="28"/>
                <w:lang w:val="ka-GE"/>
              </w:rPr>
            </w:pPr>
          </w:p>
          <w:p w:rsidR="009C5DF3" w:rsidRPr="009C5DF3" w:rsidRDefault="009C5DF3" w:rsidP="009C5DF3">
            <w:pPr>
              <w:jc w:val="both"/>
              <w:rPr>
                <w:rFonts w:ascii="Sylfaen" w:hAnsi="Sylfaen"/>
                <w:b/>
                <w:sz w:val="28"/>
                <w:szCs w:val="28"/>
                <w:lang w:val="ka-GE"/>
              </w:rPr>
            </w:pPr>
            <w:r w:rsidRPr="009C5DF3">
              <w:rPr>
                <w:rFonts w:ascii="Sylfaen" w:hAnsi="Sylfaen"/>
                <w:b/>
                <w:sz w:val="28"/>
                <w:szCs w:val="28"/>
                <w:lang w:val="ka-GE"/>
              </w:rPr>
              <w:t>ა) გაეროს გენერალური მდივნის ოფიციალური შეტყობინება;</w:t>
            </w:r>
          </w:p>
          <w:p w:rsidR="009C5DF3" w:rsidRPr="009C5DF3" w:rsidRDefault="009C5DF3" w:rsidP="009C5DF3">
            <w:pPr>
              <w:jc w:val="both"/>
              <w:rPr>
                <w:rFonts w:ascii="Sylfaen" w:hAnsi="Sylfaen"/>
                <w:b/>
                <w:sz w:val="28"/>
                <w:szCs w:val="28"/>
                <w:lang w:val="ka-GE"/>
              </w:rPr>
            </w:pPr>
          </w:p>
          <w:p w:rsidR="009C5DF3" w:rsidRPr="009C5DF3" w:rsidRDefault="009C5DF3" w:rsidP="009C5DF3">
            <w:pPr>
              <w:jc w:val="both"/>
              <w:rPr>
                <w:rFonts w:ascii="Sylfaen" w:hAnsi="Sylfaen"/>
                <w:b/>
                <w:sz w:val="28"/>
                <w:szCs w:val="28"/>
                <w:lang w:val="ka-GE"/>
              </w:rPr>
            </w:pPr>
            <w:r w:rsidRPr="009C5DF3">
              <w:rPr>
                <w:rFonts w:ascii="Sylfaen" w:hAnsi="Sylfaen"/>
                <w:b/>
                <w:sz w:val="28"/>
                <w:szCs w:val="28"/>
                <w:lang w:val="ka-GE"/>
              </w:rPr>
              <w:t>ბ) სამედიცინო დაწესებულებების, საექსპერტო-კრიმინალისტიკური, სასამართლო-საგამოძიებო ან/და სამართალდამცავი ორგანოების ხელთ არსებული, სტატისტიკურად დადასტურებული ინფორმაცია კონკრეტული სპეციალურ კონტროლს დაქვემდებარებული ნივთიერების სოციალური საფრთხის შემცველი უკანონო მოხმარების ფაქტებზე.</w:t>
            </w:r>
          </w:p>
          <w:p w:rsidR="009C5DF3" w:rsidRPr="009C5DF3" w:rsidRDefault="009C5DF3" w:rsidP="009C5DF3">
            <w:pPr>
              <w:jc w:val="both"/>
              <w:rPr>
                <w:rFonts w:ascii="Sylfaen" w:hAnsi="Sylfaen"/>
                <w:b/>
                <w:sz w:val="28"/>
                <w:szCs w:val="28"/>
                <w:lang w:val="ka-GE"/>
              </w:rPr>
            </w:pPr>
          </w:p>
          <w:p w:rsidR="001F7959" w:rsidRDefault="009C5DF3" w:rsidP="009C5DF3">
            <w:pPr>
              <w:jc w:val="both"/>
              <w:rPr>
                <w:rFonts w:ascii="Sylfaen" w:hAnsi="Sylfaen"/>
                <w:b/>
                <w:sz w:val="28"/>
                <w:szCs w:val="28"/>
                <w:lang w:val="ka-GE"/>
              </w:rPr>
            </w:pPr>
            <w:r w:rsidRPr="009C5DF3">
              <w:rPr>
                <w:rFonts w:ascii="Sylfaen" w:hAnsi="Sylfaen"/>
                <w:b/>
                <w:sz w:val="28"/>
                <w:szCs w:val="28"/>
                <w:lang w:val="ka-GE"/>
              </w:rPr>
              <w:t>საქართველოში სპეციალურ კონტროლს დაქვემდებარებულ ნივთიერებათა სიებში ცვლილებები და დამატებები შეაქვს საქართველოს პარლამენტს საქართველოს მთავრობის შესაბამისი რეკომენდაციის გათვალისწინებით.</w:t>
            </w:r>
            <w:r>
              <w:rPr>
                <w:rFonts w:ascii="Sylfaen" w:hAnsi="Sylfaen"/>
                <w:b/>
                <w:sz w:val="28"/>
                <w:szCs w:val="28"/>
                <w:lang w:val="ka-GE"/>
              </w:rPr>
              <w:t xml:space="preserve"> </w:t>
            </w:r>
          </w:p>
          <w:p w:rsidR="009C5DF3" w:rsidRDefault="009C5DF3" w:rsidP="009C5DF3">
            <w:pPr>
              <w:jc w:val="both"/>
              <w:rPr>
                <w:rFonts w:ascii="Sylfaen" w:hAnsi="Sylfaen"/>
                <w:b/>
                <w:sz w:val="28"/>
                <w:szCs w:val="28"/>
                <w:lang w:val="ka-GE"/>
              </w:rPr>
            </w:pPr>
          </w:p>
          <w:p w:rsidR="009C5DF3" w:rsidRPr="009C5DF3" w:rsidRDefault="009C5DF3" w:rsidP="009C5DF3">
            <w:pPr>
              <w:jc w:val="both"/>
              <w:rPr>
                <w:rFonts w:ascii="Sylfaen" w:hAnsi="Sylfaen"/>
                <w:b/>
                <w:sz w:val="28"/>
                <w:szCs w:val="28"/>
                <w:lang w:val="ka-GE"/>
              </w:rPr>
            </w:pPr>
            <w:r>
              <w:rPr>
                <w:rFonts w:ascii="Sylfaen" w:hAnsi="Sylfaen"/>
                <w:b/>
                <w:sz w:val="28"/>
                <w:szCs w:val="28"/>
                <w:lang w:val="ka-GE"/>
              </w:rPr>
              <w:t xml:space="preserve">მიმდინარე ეტაპზე, გაეროს სესიაზე განხილული იქნა გაეროს სიებში ახალი ნივთიერებების შეტანის საკითხი, </w:t>
            </w:r>
            <w:r>
              <w:rPr>
                <w:rFonts w:ascii="Sylfaen" w:hAnsi="Sylfaen"/>
                <w:b/>
                <w:sz w:val="28"/>
                <w:szCs w:val="28"/>
                <w:lang w:val="ka-GE"/>
              </w:rPr>
              <w:lastRenderedPageBreak/>
              <w:t>თუმცა აღნიშნული ჯერ არ არის ასახული კონვენციების თანდართულ სიებში. მათი სიებში ასახვის მომენტიდან კი წევრი ქვეყნები ვალდებულები არიან ცვლილება ასახონ ნაციონალურ კანონმდებლობაში. სავარაუდოდ, გაეროს კონვენციების თანდართულ სიებში ახალი ნივთიერებების ასახვა მოხდება  წლის ბოლომდე. შესაბამისად, დღის წესრიგში დადგება ზემოაღნიშნულ კანონში ცვლილების დაუყოვნებლივ განხორციელება.</w:t>
            </w:r>
            <w:bookmarkStart w:id="0" w:name="_GoBack"/>
            <w:bookmarkEnd w:id="0"/>
          </w:p>
        </w:tc>
        <w:tc>
          <w:tcPr>
            <w:tcW w:w="2340" w:type="dxa"/>
          </w:tcPr>
          <w:p w:rsidR="001F7959" w:rsidRPr="00D210DC" w:rsidRDefault="001F7959" w:rsidP="00B27ADF">
            <w:pPr>
              <w:jc w:val="center"/>
              <w:rPr>
                <w:rFonts w:ascii="Sylfaen" w:hAnsi="Sylfaen"/>
                <w:b/>
                <w:sz w:val="28"/>
                <w:szCs w:val="28"/>
              </w:rPr>
            </w:pPr>
          </w:p>
        </w:tc>
        <w:tc>
          <w:tcPr>
            <w:tcW w:w="2970" w:type="dxa"/>
          </w:tcPr>
          <w:p w:rsidR="001F7959" w:rsidRPr="00D210DC" w:rsidRDefault="001F7959" w:rsidP="00B27ADF">
            <w:pPr>
              <w:ind w:right="-18"/>
              <w:jc w:val="center"/>
              <w:rPr>
                <w:rFonts w:ascii="Sylfaen" w:hAnsi="Sylfaen"/>
                <w:b/>
                <w:sz w:val="28"/>
                <w:szCs w:val="28"/>
              </w:rPr>
            </w:pPr>
          </w:p>
        </w:tc>
      </w:tr>
      <w:tr w:rsidR="001F7959" w:rsidRPr="00D210DC" w:rsidTr="009C5DF3">
        <w:tc>
          <w:tcPr>
            <w:tcW w:w="540" w:type="dxa"/>
          </w:tcPr>
          <w:p w:rsidR="001F7959" w:rsidRPr="001F7959" w:rsidRDefault="001F7959" w:rsidP="00AE2863">
            <w:pPr>
              <w:jc w:val="both"/>
              <w:rPr>
                <w:rFonts w:ascii="Sylfaen" w:hAnsi="Sylfaen"/>
                <w:b/>
                <w:sz w:val="28"/>
                <w:szCs w:val="28"/>
                <w:lang w:val="ka-GE"/>
              </w:rPr>
            </w:pPr>
            <w:r>
              <w:rPr>
                <w:rFonts w:ascii="Sylfaen" w:hAnsi="Sylfaen"/>
                <w:b/>
                <w:sz w:val="28"/>
                <w:szCs w:val="28"/>
                <w:lang w:val="ka-GE"/>
              </w:rPr>
              <w:lastRenderedPageBreak/>
              <w:t>2.</w:t>
            </w:r>
          </w:p>
        </w:tc>
        <w:tc>
          <w:tcPr>
            <w:tcW w:w="3379" w:type="dxa"/>
          </w:tcPr>
          <w:p w:rsidR="001F7959" w:rsidRPr="00D210DC" w:rsidRDefault="001F7959" w:rsidP="00B27ADF">
            <w:pPr>
              <w:jc w:val="center"/>
              <w:rPr>
                <w:rFonts w:ascii="Sylfaen" w:hAnsi="Sylfaen"/>
                <w:b/>
                <w:sz w:val="28"/>
                <w:szCs w:val="28"/>
              </w:rPr>
            </w:pPr>
          </w:p>
        </w:tc>
        <w:tc>
          <w:tcPr>
            <w:tcW w:w="7740" w:type="dxa"/>
          </w:tcPr>
          <w:p w:rsidR="001F7959" w:rsidRPr="00D210DC" w:rsidRDefault="001F7959" w:rsidP="00B27ADF">
            <w:pPr>
              <w:jc w:val="center"/>
              <w:rPr>
                <w:rFonts w:ascii="Sylfaen" w:hAnsi="Sylfaen"/>
                <w:b/>
                <w:sz w:val="28"/>
                <w:szCs w:val="28"/>
              </w:rPr>
            </w:pPr>
          </w:p>
        </w:tc>
        <w:tc>
          <w:tcPr>
            <w:tcW w:w="2340" w:type="dxa"/>
          </w:tcPr>
          <w:p w:rsidR="001F7959" w:rsidRPr="00D210DC" w:rsidRDefault="001F7959" w:rsidP="00B27ADF">
            <w:pPr>
              <w:jc w:val="center"/>
              <w:rPr>
                <w:rFonts w:ascii="Sylfaen" w:hAnsi="Sylfaen"/>
                <w:b/>
                <w:sz w:val="28"/>
                <w:szCs w:val="28"/>
              </w:rPr>
            </w:pPr>
          </w:p>
        </w:tc>
        <w:tc>
          <w:tcPr>
            <w:tcW w:w="2970" w:type="dxa"/>
          </w:tcPr>
          <w:p w:rsidR="001F7959" w:rsidRPr="00D210DC" w:rsidRDefault="001F7959" w:rsidP="00B27ADF">
            <w:pPr>
              <w:ind w:right="-18"/>
              <w:jc w:val="center"/>
              <w:rPr>
                <w:rFonts w:ascii="Sylfaen" w:hAnsi="Sylfaen"/>
                <w:b/>
                <w:sz w:val="28"/>
                <w:szCs w:val="28"/>
              </w:rPr>
            </w:pPr>
          </w:p>
        </w:tc>
      </w:tr>
      <w:tr w:rsidR="001F7959" w:rsidRPr="00D210DC" w:rsidTr="009C5DF3">
        <w:tc>
          <w:tcPr>
            <w:tcW w:w="540" w:type="dxa"/>
          </w:tcPr>
          <w:p w:rsidR="001F7959" w:rsidRPr="001F7959" w:rsidRDefault="001F7959" w:rsidP="00AE2863">
            <w:pPr>
              <w:jc w:val="both"/>
              <w:rPr>
                <w:rFonts w:ascii="Sylfaen" w:hAnsi="Sylfaen"/>
                <w:b/>
                <w:sz w:val="28"/>
                <w:szCs w:val="28"/>
                <w:lang w:val="ka-GE"/>
              </w:rPr>
            </w:pPr>
            <w:r>
              <w:rPr>
                <w:rFonts w:ascii="Sylfaen" w:hAnsi="Sylfaen"/>
                <w:b/>
                <w:sz w:val="28"/>
                <w:szCs w:val="28"/>
                <w:lang w:val="ka-GE"/>
              </w:rPr>
              <w:t>3.</w:t>
            </w:r>
          </w:p>
        </w:tc>
        <w:tc>
          <w:tcPr>
            <w:tcW w:w="3379" w:type="dxa"/>
          </w:tcPr>
          <w:p w:rsidR="001F7959" w:rsidRPr="00D210DC" w:rsidRDefault="001F7959" w:rsidP="00B27ADF">
            <w:pPr>
              <w:jc w:val="center"/>
              <w:rPr>
                <w:rFonts w:ascii="Sylfaen" w:hAnsi="Sylfaen"/>
                <w:b/>
                <w:sz w:val="28"/>
                <w:szCs w:val="28"/>
              </w:rPr>
            </w:pPr>
          </w:p>
        </w:tc>
        <w:tc>
          <w:tcPr>
            <w:tcW w:w="7740" w:type="dxa"/>
          </w:tcPr>
          <w:p w:rsidR="001F7959" w:rsidRPr="00D210DC" w:rsidRDefault="001F7959" w:rsidP="00B27ADF">
            <w:pPr>
              <w:jc w:val="center"/>
              <w:rPr>
                <w:rFonts w:ascii="Sylfaen" w:hAnsi="Sylfaen"/>
                <w:b/>
                <w:sz w:val="28"/>
                <w:szCs w:val="28"/>
              </w:rPr>
            </w:pPr>
          </w:p>
        </w:tc>
        <w:tc>
          <w:tcPr>
            <w:tcW w:w="2340" w:type="dxa"/>
          </w:tcPr>
          <w:p w:rsidR="001F7959" w:rsidRPr="00D210DC" w:rsidRDefault="001F7959" w:rsidP="00B27ADF">
            <w:pPr>
              <w:jc w:val="center"/>
              <w:rPr>
                <w:rFonts w:ascii="Sylfaen" w:hAnsi="Sylfaen"/>
                <w:b/>
                <w:sz w:val="28"/>
                <w:szCs w:val="28"/>
              </w:rPr>
            </w:pPr>
          </w:p>
        </w:tc>
        <w:tc>
          <w:tcPr>
            <w:tcW w:w="2970" w:type="dxa"/>
          </w:tcPr>
          <w:p w:rsidR="001F7959" w:rsidRPr="00D210DC" w:rsidRDefault="001F7959" w:rsidP="00B27ADF">
            <w:pPr>
              <w:ind w:right="-18"/>
              <w:jc w:val="center"/>
              <w:rPr>
                <w:rFonts w:ascii="Sylfaen" w:hAnsi="Sylfaen"/>
                <w:b/>
                <w:sz w:val="28"/>
                <w:szCs w:val="28"/>
              </w:rPr>
            </w:pPr>
          </w:p>
        </w:tc>
      </w:tr>
    </w:tbl>
    <w:p w:rsidR="00A31F45" w:rsidRPr="00897B12" w:rsidRDefault="00A31F45" w:rsidP="002E690A">
      <w:pPr>
        <w:spacing w:line="240" w:lineRule="auto"/>
        <w:jc w:val="center"/>
        <w:rPr>
          <w:rFonts w:ascii="Sylfaen" w:hAnsi="Sylfaen"/>
          <w:b/>
          <w:lang w:val="en-US"/>
        </w:rPr>
      </w:pPr>
    </w:p>
    <w:sectPr w:rsidR="00A31F45" w:rsidRPr="00897B12" w:rsidSect="00022D72">
      <w:headerReference w:type="default" r:id="rId8"/>
      <w:pgSz w:w="16838" w:h="11906" w:orient="landscape"/>
      <w:pgMar w:top="1170" w:right="1134" w:bottom="85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05E" w:rsidRDefault="0082005E" w:rsidP="0074171A">
      <w:pPr>
        <w:spacing w:after="0" w:line="240" w:lineRule="auto"/>
      </w:pPr>
      <w:r>
        <w:separator/>
      </w:r>
    </w:p>
  </w:endnote>
  <w:endnote w:type="continuationSeparator" w:id="0">
    <w:p w:rsidR="0082005E" w:rsidRDefault="0082005E" w:rsidP="0074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05E" w:rsidRDefault="0082005E" w:rsidP="0074171A">
      <w:pPr>
        <w:spacing w:after="0" w:line="240" w:lineRule="auto"/>
      </w:pPr>
      <w:r>
        <w:separator/>
      </w:r>
    </w:p>
  </w:footnote>
  <w:footnote w:type="continuationSeparator" w:id="0">
    <w:p w:rsidR="0082005E" w:rsidRDefault="0082005E" w:rsidP="00741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FE1" w:rsidRDefault="00025FE1">
    <w:pPr>
      <w:pStyle w:val="Header"/>
      <w:jc w:val="right"/>
    </w:pPr>
  </w:p>
  <w:p w:rsidR="00025FE1" w:rsidRDefault="00025F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448C"/>
    <w:multiLevelType w:val="hybridMultilevel"/>
    <w:tmpl w:val="CC0EC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91E21"/>
    <w:multiLevelType w:val="hybridMultilevel"/>
    <w:tmpl w:val="008E9A4A"/>
    <w:lvl w:ilvl="0" w:tplc="FD88F510">
      <w:start w:val="2019"/>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C7877"/>
    <w:multiLevelType w:val="hybridMultilevel"/>
    <w:tmpl w:val="826CF7E8"/>
    <w:lvl w:ilvl="0" w:tplc="4B22C34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CE"/>
    <w:rsid w:val="00010E23"/>
    <w:rsid w:val="000138F8"/>
    <w:rsid w:val="00021468"/>
    <w:rsid w:val="00022D72"/>
    <w:rsid w:val="00025FE1"/>
    <w:rsid w:val="00026B51"/>
    <w:rsid w:val="00027D94"/>
    <w:rsid w:val="0003144A"/>
    <w:rsid w:val="00032D47"/>
    <w:rsid w:val="00035FAE"/>
    <w:rsid w:val="00040DDB"/>
    <w:rsid w:val="00041A56"/>
    <w:rsid w:val="00042B79"/>
    <w:rsid w:val="00044031"/>
    <w:rsid w:val="000467C8"/>
    <w:rsid w:val="00046A2E"/>
    <w:rsid w:val="00046F7F"/>
    <w:rsid w:val="0004730F"/>
    <w:rsid w:val="0005205E"/>
    <w:rsid w:val="000528C9"/>
    <w:rsid w:val="00053272"/>
    <w:rsid w:val="00053B4E"/>
    <w:rsid w:val="00054A63"/>
    <w:rsid w:val="00056E61"/>
    <w:rsid w:val="00056FC3"/>
    <w:rsid w:val="00060389"/>
    <w:rsid w:val="00061BCF"/>
    <w:rsid w:val="00063496"/>
    <w:rsid w:val="00064369"/>
    <w:rsid w:val="00065708"/>
    <w:rsid w:val="00065FA9"/>
    <w:rsid w:val="0006742F"/>
    <w:rsid w:val="00067C28"/>
    <w:rsid w:val="00071196"/>
    <w:rsid w:val="00072105"/>
    <w:rsid w:val="00072303"/>
    <w:rsid w:val="0007422F"/>
    <w:rsid w:val="000763BE"/>
    <w:rsid w:val="0007790A"/>
    <w:rsid w:val="000854F5"/>
    <w:rsid w:val="000864B2"/>
    <w:rsid w:val="00086BA5"/>
    <w:rsid w:val="000915C6"/>
    <w:rsid w:val="00092538"/>
    <w:rsid w:val="00092636"/>
    <w:rsid w:val="00093078"/>
    <w:rsid w:val="000930ED"/>
    <w:rsid w:val="000952A8"/>
    <w:rsid w:val="0009578C"/>
    <w:rsid w:val="00096183"/>
    <w:rsid w:val="0009654B"/>
    <w:rsid w:val="00096E53"/>
    <w:rsid w:val="000A10AB"/>
    <w:rsid w:val="000A1FFE"/>
    <w:rsid w:val="000A32C3"/>
    <w:rsid w:val="000A3934"/>
    <w:rsid w:val="000A49B0"/>
    <w:rsid w:val="000A712E"/>
    <w:rsid w:val="000B05B1"/>
    <w:rsid w:val="000B20F0"/>
    <w:rsid w:val="000B315B"/>
    <w:rsid w:val="000B3BEE"/>
    <w:rsid w:val="000B4031"/>
    <w:rsid w:val="000B50A3"/>
    <w:rsid w:val="000B525F"/>
    <w:rsid w:val="000C2242"/>
    <w:rsid w:val="000C65EF"/>
    <w:rsid w:val="000C7133"/>
    <w:rsid w:val="000C7E7B"/>
    <w:rsid w:val="000D06E6"/>
    <w:rsid w:val="000D1DE6"/>
    <w:rsid w:val="000D5D89"/>
    <w:rsid w:val="000E04D2"/>
    <w:rsid w:val="000E2596"/>
    <w:rsid w:val="000E2667"/>
    <w:rsid w:val="000F0776"/>
    <w:rsid w:val="000F0898"/>
    <w:rsid w:val="000F0E8C"/>
    <w:rsid w:val="000F4F95"/>
    <w:rsid w:val="000F4FFA"/>
    <w:rsid w:val="000F5B14"/>
    <w:rsid w:val="000F7296"/>
    <w:rsid w:val="000F7671"/>
    <w:rsid w:val="00102848"/>
    <w:rsid w:val="00102854"/>
    <w:rsid w:val="001033A3"/>
    <w:rsid w:val="00103C26"/>
    <w:rsid w:val="00107EC6"/>
    <w:rsid w:val="00110A92"/>
    <w:rsid w:val="00113548"/>
    <w:rsid w:val="0011671B"/>
    <w:rsid w:val="0011751C"/>
    <w:rsid w:val="00117622"/>
    <w:rsid w:val="00121457"/>
    <w:rsid w:val="001231F0"/>
    <w:rsid w:val="00124B07"/>
    <w:rsid w:val="00126867"/>
    <w:rsid w:val="00126E4F"/>
    <w:rsid w:val="001373E7"/>
    <w:rsid w:val="00137F50"/>
    <w:rsid w:val="00140725"/>
    <w:rsid w:val="001446FD"/>
    <w:rsid w:val="00150206"/>
    <w:rsid w:val="001502F8"/>
    <w:rsid w:val="00154518"/>
    <w:rsid w:val="00154BCD"/>
    <w:rsid w:val="00154CBC"/>
    <w:rsid w:val="001564E7"/>
    <w:rsid w:val="00157BFD"/>
    <w:rsid w:val="00157D4C"/>
    <w:rsid w:val="00161F90"/>
    <w:rsid w:val="00162AFA"/>
    <w:rsid w:val="001669D9"/>
    <w:rsid w:val="00167FD9"/>
    <w:rsid w:val="00171302"/>
    <w:rsid w:val="00172553"/>
    <w:rsid w:val="001731EE"/>
    <w:rsid w:val="0017355A"/>
    <w:rsid w:val="00176089"/>
    <w:rsid w:val="00176132"/>
    <w:rsid w:val="0017613C"/>
    <w:rsid w:val="001775C4"/>
    <w:rsid w:val="00180709"/>
    <w:rsid w:val="001819A5"/>
    <w:rsid w:val="001824DD"/>
    <w:rsid w:val="00183D20"/>
    <w:rsid w:val="00190C0F"/>
    <w:rsid w:val="0019200D"/>
    <w:rsid w:val="001936CF"/>
    <w:rsid w:val="001949DF"/>
    <w:rsid w:val="001955BF"/>
    <w:rsid w:val="00196032"/>
    <w:rsid w:val="00196088"/>
    <w:rsid w:val="00197B6F"/>
    <w:rsid w:val="001A05CB"/>
    <w:rsid w:val="001A2AE5"/>
    <w:rsid w:val="001A6000"/>
    <w:rsid w:val="001A6050"/>
    <w:rsid w:val="001B0F55"/>
    <w:rsid w:val="001B13D3"/>
    <w:rsid w:val="001B4438"/>
    <w:rsid w:val="001C0A54"/>
    <w:rsid w:val="001C183C"/>
    <w:rsid w:val="001C1B5E"/>
    <w:rsid w:val="001C2797"/>
    <w:rsid w:val="001C544C"/>
    <w:rsid w:val="001C6C07"/>
    <w:rsid w:val="001D222C"/>
    <w:rsid w:val="001D2BA6"/>
    <w:rsid w:val="001D2CD5"/>
    <w:rsid w:val="001D32F2"/>
    <w:rsid w:val="001D632D"/>
    <w:rsid w:val="001E3D8C"/>
    <w:rsid w:val="001E4BA3"/>
    <w:rsid w:val="001E6066"/>
    <w:rsid w:val="001E7908"/>
    <w:rsid w:val="001F01EA"/>
    <w:rsid w:val="001F0CE3"/>
    <w:rsid w:val="001F22DD"/>
    <w:rsid w:val="001F3955"/>
    <w:rsid w:val="001F3CDC"/>
    <w:rsid w:val="001F43E1"/>
    <w:rsid w:val="001F7959"/>
    <w:rsid w:val="00206141"/>
    <w:rsid w:val="00210BAE"/>
    <w:rsid w:val="0021335E"/>
    <w:rsid w:val="00213705"/>
    <w:rsid w:val="00215637"/>
    <w:rsid w:val="002161B2"/>
    <w:rsid w:val="002172D9"/>
    <w:rsid w:val="0022327B"/>
    <w:rsid w:val="00223D64"/>
    <w:rsid w:val="0022430C"/>
    <w:rsid w:val="00225286"/>
    <w:rsid w:val="00225A3A"/>
    <w:rsid w:val="00225BBB"/>
    <w:rsid w:val="00232197"/>
    <w:rsid w:val="00235A05"/>
    <w:rsid w:val="00243CE7"/>
    <w:rsid w:val="00244729"/>
    <w:rsid w:val="00246EFC"/>
    <w:rsid w:val="00254759"/>
    <w:rsid w:val="002561B4"/>
    <w:rsid w:val="00267950"/>
    <w:rsid w:val="00270DC5"/>
    <w:rsid w:val="0027193B"/>
    <w:rsid w:val="00277117"/>
    <w:rsid w:val="00282C19"/>
    <w:rsid w:val="002850C1"/>
    <w:rsid w:val="002852F6"/>
    <w:rsid w:val="002869C1"/>
    <w:rsid w:val="0029204C"/>
    <w:rsid w:val="002920EB"/>
    <w:rsid w:val="00293D17"/>
    <w:rsid w:val="0029733D"/>
    <w:rsid w:val="002A0761"/>
    <w:rsid w:val="002A4601"/>
    <w:rsid w:val="002A799B"/>
    <w:rsid w:val="002B1139"/>
    <w:rsid w:val="002B246D"/>
    <w:rsid w:val="002B6D4D"/>
    <w:rsid w:val="002B7BCC"/>
    <w:rsid w:val="002C23D2"/>
    <w:rsid w:val="002C68FC"/>
    <w:rsid w:val="002C69F8"/>
    <w:rsid w:val="002C7A10"/>
    <w:rsid w:val="002D181C"/>
    <w:rsid w:val="002D1C9F"/>
    <w:rsid w:val="002D2083"/>
    <w:rsid w:val="002D243B"/>
    <w:rsid w:val="002D2BBD"/>
    <w:rsid w:val="002D4E52"/>
    <w:rsid w:val="002D5492"/>
    <w:rsid w:val="002D5636"/>
    <w:rsid w:val="002D6870"/>
    <w:rsid w:val="002D763C"/>
    <w:rsid w:val="002E0CB4"/>
    <w:rsid w:val="002E3C1E"/>
    <w:rsid w:val="002E690A"/>
    <w:rsid w:val="002E7F46"/>
    <w:rsid w:val="002F369B"/>
    <w:rsid w:val="002F481C"/>
    <w:rsid w:val="002F4F5D"/>
    <w:rsid w:val="00302610"/>
    <w:rsid w:val="00302FBE"/>
    <w:rsid w:val="00303539"/>
    <w:rsid w:val="0030506D"/>
    <w:rsid w:val="00310982"/>
    <w:rsid w:val="00313ED4"/>
    <w:rsid w:val="00314844"/>
    <w:rsid w:val="0032158E"/>
    <w:rsid w:val="00323BF6"/>
    <w:rsid w:val="00325046"/>
    <w:rsid w:val="003255C2"/>
    <w:rsid w:val="0033059F"/>
    <w:rsid w:val="00332B8B"/>
    <w:rsid w:val="003332D2"/>
    <w:rsid w:val="003378DA"/>
    <w:rsid w:val="00337A7C"/>
    <w:rsid w:val="00341AFA"/>
    <w:rsid w:val="00343427"/>
    <w:rsid w:val="00345075"/>
    <w:rsid w:val="00346993"/>
    <w:rsid w:val="003473BA"/>
    <w:rsid w:val="0035134D"/>
    <w:rsid w:val="003558FA"/>
    <w:rsid w:val="00360BC3"/>
    <w:rsid w:val="00361196"/>
    <w:rsid w:val="003624D9"/>
    <w:rsid w:val="003651EE"/>
    <w:rsid w:val="00365749"/>
    <w:rsid w:val="00365F8A"/>
    <w:rsid w:val="003719AC"/>
    <w:rsid w:val="00371CAC"/>
    <w:rsid w:val="0037319D"/>
    <w:rsid w:val="003756A6"/>
    <w:rsid w:val="00375AB8"/>
    <w:rsid w:val="00375EE5"/>
    <w:rsid w:val="003766B3"/>
    <w:rsid w:val="0038039D"/>
    <w:rsid w:val="00385ECD"/>
    <w:rsid w:val="003860CC"/>
    <w:rsid w:val="0038719C"/>
    <w:rsid w:val="003901AA"/>
    <w:rsid w:val="0039267B"/>
    <w:rsid w:val="00393782"/>
    <w:rsid w:val="00396DA2"/>
    <w:rsid w:val="00397C7C"/>
    <w:rsid w:val="003A3765"/>
    <w:rsid w:val="003A4547"/>
    <w:rsid w:val="003A4EA2"/>
    <w:rsid w:val="003A7268"/>
    <w:rsid w:val="003B5F3A"/>
    <w:rsid w:val="003B70EF"/>
    <w:rsid w:val="003C0957"/>
    <w:rsid w:val="003C45EB"/>
    <w:rsid w:val="003C774D"/>
    <w:rsid w:val="003D2A3A"/>
    <w:rsid w:val="003D2E10"/>
    <w:rsid w:val="003D3E20"/>
    <w:rsid w:val="003E2583"/>
    <w:rsid w:val="003E37C6"/>
    <w:rsid w:val="003E6067"/>
    <w:rsid w:val="003F23B9"/>
    <w:rsid w:val="003F25F3"/>
    <w:rsid w:val="003F267F"/>
    <w:rsid w:val="003F2E36"/>
    <w:rsid w:val="003F3B97"/>
    <w:rsid w:val="004007E5"/>
    <w:rsid w:val="004026A2"/>
    <w:rsid w:val="00402FE5"/>
    <w:rsid w:val="0040643C"/>
    <w:rsid w:val="00406B01"/>
    <w:rsid w:val="00407674"/>
    <w:rsid w:val="004076BA"/>
    <w:rsid w:val="0041183A"/>
    <w:rsid w:val="00412B8C"/>
    <w:rsid w:val="00412C25"/>
    <w:rsid w:val="00413388"/>
    <w:rsid w:val="00414F61"/>
    <w:rsid w:val="004158C6"/>
    <w:rsid w:val="00415A8C"/>
    <w:rsid w:val="00417670"/>
    <w:rsid w:val="00417B0D"/>
    <w:rsid w:val="004219AE"/>
    <w:rsid w:val="00421B9A"/>
    <w:rsid w:val="00422244"/>
    <w:rsid w:val="0042495A"/>
    <w:rsid w:val="00424E10"/>
    <w:rsid w:val="004272EC"/>
    <w:rsid w:val="004302B0"/>
    <w:rsid w:val="00431325"/>
    <w:rsid w:val="00431D04"/>
    <w:rsid w:val="004326B1"/>
    <w:rsid w:val="004335CA"/>
    <w:rsid w:val="00433F95"/>
    <w:rsid w:val="00434ADB"/>
    <w:rsid w:val="00435412"/>
    <w:rsid w:val="00437C82"/>
    <w:rsid w:val="0045212D"/>
    <w:rsid w:val="00456FB3"/>
    <w:rsid w:val="00460959"/>
    <w:rsid w:val="00464528"/>
    <w:rsid w:val="00466060"/>
    <w:rsid w:val="00480000"/>
    <w:rsid w:val="00482280"/>
    <w:rsid w:val="004846A3"/>
    <w:rsid w:val="00486B86"/>
    <w:rsid w:val="00487A98"/>
    <w:rsid w:val="004918FD"/>
    <w:rsid w:val="0049412D"/>
    <w:rsid w:val="0049532B"/>
    <w:rsid w:val="004A2A65"/>
    <w:rsid w:val="004A3186"/>
    <w:rsid w:val="004A4D72"/>
    <w:rsid w:val="004A52C8"/>
    <w:rsid w:val="004A6C82"/>
    <w:rsid w:val="004A7923"/>
    <w:rsid w:val="004B495F"/>
    <w:rsid w:val="004B4BCE"/>
    <w:rsid w:val="004B7FBE"/>
    <w:rsid w:val="004C0503"/>
    <w:rsid w:val="004C140A"/>
    <w:rsid w:val="004C2F5C"/>
    <w:rsid w:val="004C3783"/>
    <w:rsid w:val="004C441C"/>
    <w:rsid w:val="004C4BE4"/>
    <w:rsid w:val="004C5BCA"/>
    <w:rsid w:val="004C6E17"/>
    <w:rsid w:val="004D205B"/>
    <w:rsid w:val="004D4C03"/>
    <w:rsid w:val="004D5CC5"/>
    <w:rsid w:val="004D67AB"/>
    <w:rsid w:val="004D73DE"/>
    <w:rsid w:val="004E24EE"/>
    <w:rsid w:val="004E37F3"/>
    <w:rsid w:val="004E56CB"/>
    <w:rsid w:val="004E62AD"/>
    <w:rsid w:val="004F28C1"/>
    <w:rsid w:val="004F5F85"/>
    <w:rsid w:val="004F7216"/>
    <w:rsid w:val="004F7927"/>
    <w:rsid w:val="00501AF8"/>
    <w:rsid w:val="00504C40"/>
    <w:rsid w:val="00505FFB"/>
    <w:rsid w:val="00507166"/>
    <w:rsid w:val="0051573C"/>
    <w:rsid w:val="00517317"/>
    <w:rsid w:val="00522C3D"/>
    <w:rsid w:val="005252F4"/>
    <w:rsid w:val="00525BC5"/>
    <w:rsid w:val="0053034D"/>
    <w:rsid w:val="00530C9F"/>
    <w:rsid w:val="00532C06"/>
    <w:rsid w:val="00533C80"/>
    <w:rsid w:val="005348F9"/>
    <w:rsid w:val="00540AED"/>
    <w:rsid w:val="00541F80"/>
    <w:rsid w:val="0054234B"/>
    <w:rsid w:val="005428A0"/>
    <w:rsid w:val="0054564E"/>
    <w:rsid w:val="00546CE1"/>
    <w:rsid w:val="0054726A"/>
    <w:rsid w:val="005502D9"/>
    <w:rsid w:val="00554618"/>
    <w:rsid w:val="005557DF"/>
    <w:rsid w:val="00564E04"/>
    <w:rsid w:val="00565B65"/>
    <w:rsid w:val="00567565"/>
    <w:rsid w:val="005706E6"/>
    <w:rsid w:val="0057563F"/>
    <w:rsid w:val="00575E68"/>
    <w:rsid w:val="00583960"/>
    <w:rsid w:val="005857E3"/>
    <w:rsid w:val="0058761A"/>
    <w:rsid w:val="0059041C"/>
    <w:rsid w:val="005904ED"/>
    <w:rsid w:val="00590DA4"/>
    <w:rsid w:val="00591124"/>
    <w:rsid w:val="005925F8"/>
    <w:rsid w:val="00593D8B"/>
    <w:rsid w:val="005A0243"/>
    <w:rsid w:val="005A075E"/>
    <w:rsid w:val="005A30B1"/>
    <w:rsid w:val="005A6204"/>
    <w:rsid w:val="005A6B4A"/>
    <w:rsid w:val="005B0A4C"/>
    <w:rsid w:val="005B28D9"/>
    <w:rsid w:val="005B3689"/>
    <w:rsid w:val="005B6D1D"/>
    <w:rsid w:val="005B73B2"/>
    <w:rsid w:val="005B7B1A"/>
    <w:rsid w:val="005C2CFB"/>
    <w:rsid w:val="005C59BA"/>
    <w:rsid w:val="005C63C9"/>
    <w:rsid w:val="005D07CE"/>
    <w:rsid w:val="005D1966"/>
    <w:rsid w:val="005D3B0E"/>
    <w:rsid w:val="005D409D"/>
    <w:rsid w:val="005D4FC5"/>
    <w:rsid w:val="005D7797"/>
    <w:rsid w:val="005E422E"/>
    <w:rsid w:val="005E78F7"/>
    <w:rsid w:val="005E7C38"/>
    <w:rsid w:val="005F1551"/>
    <w:rsid w:val="005F4E59"/>
    <w:rsid w:val="005F5F53"/>
    <w:rsid w:val="00601FDD"/>
    <w:rsid w:val="00603C01"/>
    <w:rsid w:val="0060671D"/>
    <w:rsid w:val="00610F31"/>
    <w:rsid w:val="00613841"/>
    <w:rsid w:val="00614E21"/>
    <w:rsid w:val="006154AB"/>
    <w:rsid w:val="0061555D"/>
    <w:rsid w:val="0062290A"/>
    <w:rsid w:val="00623877"/>
    <w:rsid w:val="006253A2"/>
    <w:rsid w:val="00627C3F"/>
    <w:rsid w:val="006310D7"/>
    <w:rsid w:val="00631183"/>
    <w:rsid w:val="006334DE"/>
    <w:rsid w:val="0063589E"/>
    <w:rsid w:val="0063599F"/>
    <w:rsid w:val="00637718"/>
    <w:rsid w:val="00641720"/>
    <w:rsid w:val="0064197A"/>
    <w:rsid w:val="00642656"/>
    <w:rsid w:val="00643741"/>
    <w:rsid w:val="00647B1A"/>
    <w:rsid w:val="0065015D"/>
    <w:rsid w:val="006512B1"/>
    <w:rsid w:val="00652363"/>
    <w:rsid w:val="006610BF"/>
    <w:rsid w:val="00661748"/>
    <w:rsid w:val="00661F4E"/>
    <w:rsid w:val="00667BE1"/>
    <w:rsid w:val="00671265"/>
    <w:rsid w:val="006729D4"/>
    <w:rsid w:val="006749E3"/>
    <w:rsid w:val="00675A51"/>
    <w:rsid w:val="00675EF9"/>
    <w:rsid w:val="006808D7"/>
    <w:rsid w:val="00682167"/>
    <w:rsid w:val="00683089"/>
    <w:rsid w:val="00683C35"/>
    <w:rsid w:val="006916C7"/>
    <w:rsid w:val="00693838"/>
    <w:rsid w:val="00693BE3"/>
    <w:rsid w:val="00693C87"/>
    <w:rsid w:val="00695372"/>
    <w:rsid w:val="006A035B"/>
    <w:rsid w:val="006A17C8"/>
    <w:rsid w:val="006A4800"/>
    <w:rsid w:val="006A5A97"/>
    <w:rsid w:val="006A7C3E"/>
    <w:rsid w:val="006B093E"/>
    <w:rsid w:val="006B3577"/>
    <w:rsid w:val="006B3C82"/>
    <w:rsid w:val="006B4EC5"/>
    <w:rsid w:val="006B531A"/>
    <w:rsid w:val="006B5BBC"/>
    <w:rsid w:val="006B66D9"/>
    <w:rsid w:val="006C1B07"/>
    <w:rsid w:val="006C39EF"/>
    <w:rsid w:val="006C42B2"/>
    <w:rsid w:val="006D2E58"/>
    <w:rsid w:val="006D5E48"/>
    <w:rsid w:val="006D5FFB"/>
    <w:rsid w:val="006D68E8"/>
    <w:rsid w:val="006D7CD1"/>
    <w:rsid w:val="006E09FB"/>
    <w:rsid w:val="006E21B7"/>
    <w:rsid w:val="006E2DC4"/>
    <w:rsid w:val="006E569A"/>
    <w:rsid w:val="006E5A19"/>
    <w:rsid w:val="006E7009"/>
    <w:rsid w:val="006F18CE"/>
    <w:rsid w:val="006F1CE6"/>
    <w:rsid w:val="006F35D0"/>
    <w:rsid w:val="006F3867"/>
    <w:rsid w:val="006F419D"/>
    <w:rsid w:val="006F4B7A"/>
    <w:rsid w:val="006F6751"/>
    <w:rsid w:val="006F772B"/>
    <w:rsid w:val="00700249"/>
    <w:rsid w:val="0070174C"/>
    <w:rsid w:val="00701AA5"/>
    <w:rsid w:val="007022D3"/>
    <w:rsid w:val="007030AD"/>
    <w:rsid w:val="00703D27"/>
    <w:rsid w:val="0070402C"/>
    <w:rsid w:val="00711A82"/>
    <w:rsid w:val="00713050"/>
    <w:rsid w:val="00721F10"/>
    <w:rsid w:val="00721F37"/>
    <w:rsid w:val="00723BDC"/>
    <w:rsid w:val="0072674C"/>
    <w:rsid w:val="00730B3C"/>
    <w:rsid w:val="007401DE"/>
    <w:rsid w:val="0074171A"/>
    <w:rsid w:val="00741B43"/>
    <w:rsid w:val="00742CEA"/>
    <w:rsid w:val="00745734"/>
    <w:rsid w:val="00745B17"/>
    <w:rsid w:val="0074623C"/>
    <w:rsid w:val="0075266D"/>
    <w:rsid w:val="007553FF"/>
    <w:rsid w:val="007576FD"/>
    <w:rsid w:val="00763EC3"/>
    <w:rsid w:val="0076493C"/>
    <w:rsid w:val="00766138"/>
    <w:rsid w:val="0076744B"/>
    <w:rsid w:val="00767557"/>
    <w:rsid w:val="00772528"/>
    <w:rsid w:val="0077620E"/>
    <w:rsid w:val="007770CA"/>
    <w:rsid w:val="007825CF"/>
    <w:rsid w:val="00790623"/>
    <w:rsid w:val="00790B81"/>
    <w:rsid w:val="00793654"/>
    <w:rsid w:val="00793C22"/>
    <w:rsid w:val="00795E20"/>
    <w:rsid w:val="0079603F"/>
    <w:rsid w:val="00796816"/>
    <w:rsid w:val="00796A2D"/>
    <w:rsid w:val="007A3842"/>
    <w:rsid w:val="007A38DF"/>
    <w:rsid w:val="007A5DBD"/>
    <w:rsid w:val="007A66F5"/>
    <w:rsid w:val="007A76E7"/>
    <w:rsid w:val="007B01B8"/>
    <w:rsid w:val="007B0CBC"/>
    <w:rsid w:val="007B217F"/>
    <w:rsid w:val="007B25C8"/>
    <w:rsid w:val="007B3665"/>
    <w:rsid w:val="007B437C"/>
    <w:rsid w:val="007B5355"/>
    <w:rsid w:val="007B72B4"/>
    <w:rsid w:val="007C1A53"/>
    <w:rsid w:val="007C1FE9"/>
    <w:rsid w:val="007C25F9"/>
    <w:rsid w:val="007C7AA6"/>
    <w:rsid w:val="007D2DE3"/>
    <w:rsid w:val="007D3E87"/>
    <w:rsid w:val="007D482B"/>
    <w:rsid w:val="007D612A"/>
    <w:rsid w:val="007D784A"/>
    <w:rsid w:val="007E09B3"/>
    <w:rsid w:val="007E47AC"/>
    <w:rsid w:val="007E585E"/>
    <w:rsid w:val="007E5D60"/>
    <w:rsid w:val="007E63B9"/>
    <w:rsid w:val="007E6670"/>
    <w:rsid w:val="007F0331"/>
    <w:rsid w:val="007F0483"/>
    <w:rsid w:val="007F155E"/>
    <w:rsid w:val="007F15D4"/>
    <w:rsid w:val="007F2E23"/>
    <w:rsid w:val="007F4A21"/>
    <w:rsid w:val="007F679C"/>
    <w:rsid w:val="007F7451"/>
    <w:rsid w:val="00800FF6"/>
    <w:rsid w:val="00804776"/>
    <w:rsid w:val="008073B8"/>
    <w:rsid w:val="0081115F"/>
    <w:rsid w:val="008153CB"/>
    <w:rsid w:val="00815E04"/>
    <w:rsid w:val="00817685"/>
    <w:rsid w:val="00817950"/>
    <w:rsid w:val="0082005E"/>
    <w:rsid w:val="008250C4"/>
    <w:rsid w:val="00826E8D"/>
    <w:rsid w:val="00832DCF"/>
    <w:rsid w:val="00833F60"/>
    <w:rsid w:val="00835368"/>
    <w:rsid w:val="00836FC6"/>
    <w:rsid w:val="00837278"/>
    <w:rsid w:val="008374CD"/>
    <w:rsid w:val="0083797E"/>
    <w:rsid w:val="00840E57"/>
    <w:rsid w:val="00842910"/>
    <w:rsid w:val="008445B5"/>
    <w:rsid w:val="008445D6"/>
    <w:rsid w:val="00844980"/>
    <w:rsid w:val="00852A5C"/>
    <w:rsid w:val="00853416"/>
    <w:rsid w:val="00856BED"/>
    <w:rsid w:val="00857CE5"/>
    <w:rsid w:val="008661D1"/>
    <w:rsid w:val="00866C11"/>
    <w:rsid w:val="00867596"/>
    <w:rsid w:val="00873370"/>
    <w:rsid w:val="00875961"/>
    <w:rsid w:val="00887C5F"/>
    <w:rsid w:val="0089318C"/>
    <w:rsid w:val="00894101"/>
    <w:rsid w:val="00895BDB"/>
    <w:rsid w:val="00897B12"/>
    <w:rsid w:val="008A19A4"/>
    <w:rsid w:val="008A25A2"/>
    <w:rsid w:val="008A3537"/>
    <w:rsid w:val="008B1C89"/>
    <w:rsid w:val="008B46BD"/>
    <w:rsid w:val="008B4B7D"/>
    <w:rsid w:val="008C1A3B"/>
    <w:rsid w:val="008C1CD3"/>
    <w:rsid w:val="008C1D7F"/>
    <w:rsid w:val="008C35D7"/>
    <w:rsid w:val="008C62C7"/>
    <w:rsid w:val="008D7E9A"/>
    <w:rsid w:val="008E04DA"/>
    <w:rsid w:val="008E0CF5"/>
    <w:rsid w:val="008E1071"/>
    <w:rsid w:val="008E735A"/>
    <w:rsid w:val="008E7887"/>
    <w:rsid w:val="008F020C"/>
    <w:rsid w:val="008F2933"/>
    <w:rsid w:val="008F471F"/>
    <w:rsid w:val="008F5621"/>
    <w:rsid w:val="008F7865"/>
    <w:rsid w:val="00904153"/>
    <w:rsid w:val="00905225"/>
    <w:rsid w:val="00905DC8"/>
    <w:rsid w:val="009064CB"/>
    <w:rsid w:val="00910A14"/>
    <w:rsid w:val="00910F8D"/>
    <w:rsid w:val="00910FD5"/>
    <w:rsid w:val="00913FBB"/>
    <w:rsid w:val="00914CD8"/>
    <w:rsid w:val="00920932"/>
    <w:rsid w:val="009236F4"/>
    <w:rsid w:val="00927531"/>
    <w:rsid w:val="00927C0E"/>
    <w:rsid w:val="00930ACF"/>
    <w:rsid w:val="00933F75"/>
    <w:rsid w:val="00935541"/>
    <w:rsid w:val="009355B6"/>
    <w:rsid w:val="00941625"/>
    <w:rsid w:val="00941F3B"/>
    <w:rsid w:val="009427CC"/>
    <w:rsid w:val="009438EB"/>
    <w:rsid w:val="00944FCD"/>
    <w:rsid w:val="0094779A"/>
    <w:rsid w:val="00953390"/>
    <w:rsid w:val="00956EAB"/>
    <w:rsid w:val="00957E14"/>
    <w:rsid w:val="009601FF"/>
    <w:rsid w:val="009602EA"/>
    <w:rsid w:val="00962164"/>
    <w:rsid w:val="00962BEE"/>
    <w:rsid w:val="009639D9"/>
    <w:rsid w:val="00963C2C"/>
    <w:rsid w:val="00966EC9"/>
    <w:rsid w:val="00967464"/>
    <w:rsid w:val="00973D62"/>
    <w:rsid w:val="00976495"/>
    <w:rsid w:val="00976581"/>
    <w:rsid w:val="00976E24"/>
    <w:rsid w:val="00976F51"/>
    <w:rsid w:val="00977CE2"/>
    <w:rsid w:val="009807C3"/>
    <w:rsid w:val="00985B5F"/>
    <w:rsid w:val="0098654E"/>
    <w:rsid w:val="009865C1"/>
    <w:rsid w:val="00986BCF"/>
    <w:rsid w:val="00987271"/>
    <w:rsid w:val="00987E40"/>
    <w:rsid w:val="00992584"/>
    <w:rsid w:val="00993654"/>
    <w:rsid w:val="00993D65"/>
    <w:rsid w:val="0099693C"/>
    <w:rsid w:val="009A750C"/>
    <w:rsid w:val="009B2145"/>
    <w:rsid w:val="009B361F"/>
    <w:rsid w:val="009C1201"/>
    <w:rsid w:val="009C1AF6"/>
    <w:rsid w:val="009C321F"/>
    <w:rsid w:val="009C4185"/>
    <w:rsid w:val="009C4E42"/>
    <w:rsid w:val="009C5949"/>
    <w:rsid w:val="009C5DF3"/>
    <w:rsid w:val="009D1AF1"/>
    <w:rsid w:val="009D2D09"/>
    <w:rsid w:val="009D52DA"/>
    <w:rsid w:val="009D57BC"/>
    <w:rsid w:val="009D6B03"/>
    <w:rsid w:val="009E1501"/>
    <w:rsid w:val="009E20AB"/>
    <w:rsid w:val="009E36C8"/>
    <w:rsid w:val="009E4655"/>
    <w:rsid w:val="009E4872"/>
    <w:rsid w:val="009E75BF"/>
    <w:rsid w:val="009E7C96"/>
    <w:rsid w:val="009F0C4F"/>
    <w:rsid w:val="009F5173"/>
    <w:rsid w:val="00A007CC"/>
    <w:rsid w:val="00A01FB6"/>
    <w:rsid w:val="00A02FE2"/>
    <w:rsid w:val="00A03D9D"/>
    <w:rsid w:val="00A0467C"/>
    <w:rsid w:val="00A06A60"/>
    <w:rsid w:val="00A114ED"/>
    <w:rsid w:val="00A12E09"/>
    <w:rsid w:val="00A14053"/>
    <w:rsid w:val="00A16191"/>
    <w:rsid w:val="00A21175"/>
    <w:rsid w:val="00A22D56"/>
    <w:rsid w:val="00A235B2"/>
    <w:rsid w:val="00A30B21"/>
    <w:rsid w:val="00A31144"/>
    <w:rsid w:val="00A31F45"/>
    <w:rsid w:val="00A3536A"/>
    <w:rsid w:val="00A356BA"/>
    <w:rsid w:val="00A41AF2"/>
    <w:rsid w:val="00A445CB"/>
    <w:rsid w:val="00A46E7C"/>
    <w:rsid w:val="00A5074B"/>
    <w:rsid w:val="00A51348"/>
    <w:rsid w:val="00A534DB"/>
    <w:rsid w:val="00A53F9A"/>
    <w:rsid w:val="00A542A6"/>
    <w:rsid w:val="00A55C90"/>
    <w:rsid w:val="00A561D0"/>
    <w:rsid w:val="00A60936"/>
    <w:rsid w:val="00A610C5"/>
    <w:rsid w:val="00A622C3"/>
    <w:rsid w:val="00A62849"/>
    <w:rsid w:val="00A661F4"/>
    <w:rsid w:val="00A67653"/>
    <w:rsid w:val="00A727C0"/>
    <w:rsid w:val="00A731D4"/>
    <w:rsid w:val="00A760D4"/>
    <w:rsid w:val="00A83A66"/>
    <w:rsid w:val="00A83AB2"/>
    <w:rsid w:val="00A83FDA"/>
    <w:rsid w:val="00A8601E"/>
    <w:rsid w:val="00A86B98"/>
    <w:rsid w:val="00A8723E"/>
    <w:rsid w:val="00A948A3"/>
    <w:rsid w:val="00A95730"/>
    <w:rsid w:val="00A9764C"/>
    <w:rsid w:val="00AA0E7F"/>
    <w:rsid w:val="00AA0EED"/>
    <w:rsid w:val="00AA6973"/>
    <w:rsid w:val="00AA6D9F"/>
    <w:rsid w:val="00AB1203"/>
    <w:rsid w:val="00AB1764"/>
    <w:rsid w:val="00AB1C42"/>
    <w:rsid w:val="00AB1D35"/>
    <w:rsid w:val="00AB28FE"/>
    <w:rsid w:val="00AB2EE5"/>
    <w:rsid w:val="00AB3736"/>
    <w:rsid w:val="00AC2FAD"/>
    <w:rsid w:val="00AC4CFF"/>
    <w:rsid w:val="00AC51AC"/>
    <w:rsid w:val="00AC5608"/>
    <w:rsid w:val="00AC7F4C"/>
    <w:rsid w:val="00AD0B41"/>
    <w:rsid w:val="00AD0D79"/>
    <w:rsid w:val="00AD19EE"/>
    <w:rsid w:val="00AD4DB4"/>
    <w:rsid w:val="00AD5432"/>
    <w:rsid w:val="00AD5CEB"/>
    <w:rsid w:val="00AD70E4"/>
    <w:rsid w:val="00AD7A21"/>
    <w:rsid w:val="00AE032E"/>
    <w:rsid w:val="00AE2863"/>
    <w:rsid w:val="00AF13AB"/>
    <w:rsid w:val="00AF2A26"/>
    <w:rsid w:val="00AF3200"/>
    <w:rsid w:val="00AF6E5B"/>
    <w:rsid w:val="00B002B8"/>
    <w:rsid w:val="00B057BA"/>
    <w:rsid w:val="00B0676C"/>
    <w:rsid w:val="00B0735F"/>
    <w:rsid w:val="00B12092"/>
    <w:rsid w:val="00B13F44"/>
    <w:rsid w:val="00B1603C"/>
    <w:rsid w:val="00B16414"/>
    <w:rsid w:val="00B1647C"/>
    <w:rsid w:val="00B176C9"/>
    <w:rsid w:val="00B22A89"/>
    <w:rsid w:val="00B27339"/>
    <w:rsid w:val="00B278A2"/>
    <w:rsid w:val="00B27ADF"/>
    <w:rsid w:val="00B3210A"/>
    <w:rsid w:val="00B3289A"/>
    <w:rsid w:val="00B332E8"/>
    <w:rsid w:val="00B40956"/>
    <w:rsid w:val="00B413CC"/>
    <w:rsid w:val="00B41A8C"/>
    <w:rsid w:val="00B46822"/>
    <w:rsid w:val="00B469CD"/>
    <w:rsid w:val="00B478EE"/>
    <w:rsid w:val="00B53842"/>
    <w:rsid w:val="00B55013"/>
    <w:rsid w:val="00B555E9"/>
    <w:rsid w:val="00B57278"/>
    <w:rsid w:val="00B62B28"/>
    <w:rsid w:val="00B62F6E"/>
    <w:rsid w:val="00B66A22"/>
    <w:rsid w:val="00B66A5C"/>
    <w:rsid w:val="00B70094"/>
    <w:rsid w:val="00B70115"/>
    <w:rsid w:val="00B703BF"/>
    <w:rsid w:val="00B706A8"/>
    <w:rsid w:val="00B71832"/>
    <w:rsid w:val="00B768B8"/>
    <w:rsid w:val="00B76BE2"/>
    <w:rsid w:val="00B772A4"/>
    <w:rsid w:val="00B80844"/>
    <w:rsid w:val="00B875F4"/>
    <w:rsid w:val="00B914F9"/>
    <w:rsid w:val="00B94D02"/>
    <w:rsid w:val="00B95CCF"/>
    <w:rsid w:val="00BA072E"/>
    <w:rsid w:val="00BA1BB9"/>
    <w:rsid w:val="00BA1D61"/>
    <w:rsid w:val="00BA2F21"/>
    <w:rsid w:val="00BB0171"/>
    <w:rsid w:val="00BB0CB5"/>
    <w:rsid w:val="00BB4B50"/>
    <w:rsid w:val="00BB6965"/>
    <w:rsid w:val="00BB6D4F"/>
    <w:rsid w:val="00BB7352"/>
    <w:rsid w:val="00BB7A97"/>
    <w:rsid w:val="00BC0764"/>
    <w:rsid w:val="00BC0E4C"/>
    <w:rsid w:val="00BC6818"/>
    <w:rsid w:val="00BC75C9"/>
    <w:rsid w:val="00BD1D97"/>
    <w:rsid w:val="00BD203D"/>
    <w:rsid w:val="00BD296E"/>
    <w:rsid w:val="00BD3E2C"/>
    <w:rsid w:val="00BD6E0F"/>
    <w:rsid w:val="00BE1757"/>
    <w:rsid w:val="00BE21F7"/>
    <w:rsid w:val="00BE3A92"/>
    <w:rsid w:val="00BE41D9"/>
    <w:rsid w:val="00BE4304"/>
    <w:rsid w:val="00BE50E9"/>
    <w:rsid w:val="00BF165F"/>
    <w:rsid w:val="00BF3DB5"/>
    <w:rsid w:val="00BF4CC0"/>
    <w:rsid w:val="00BF4CD5"/>
    <w:rsid w:val="00BF7116"/>
    <w:rsid w:val="00BF7239"/>
    <w:rsid w:val="00C00162"/>
    <w:rsid w:val="00C0383C"/>
    <w:rsid w:val="00C049EF"/>
    <w:rsid w:val="00C062E0"/>
    <w:rsid w:val="00C0658F"/>
    <w:rsid w:val="00C11C7F"/>
    <w:rsid w:val="00C1359B"/>
    <w:rsid w:val="00C14344"/>
    <w:rsid w:val="00C163E0"/>
    <w:rsid w:val="00C16637"/>
    <w:rsid w:val="00C201AE"/>
    <w:rsid w:val="00C20D77"/>
    <w:rsid w:val="00C217AB"/>
    <w:rsid w:val="00C23304"/>
    <w:rsid w:val="00C26198"/>
    <w:rsid w:val="00C31C37"/>
    <w:rsid w:val="00C343CB"/>
    <w:rsid w:val="00C347F0"/>
    <w:rsid w:val="00C37F0A"/>
    <w:rsid w:val="00C40C96"/>
    <w:rsid w:val="00C42819"/>
    <w:rsid w:val="00C440B1"/>
    <w:rsid w:val="00C45772"/>
    <w:rsid w:val="00C46334"/>
    <w:rsid w:val="00C465E8"/>
    <w:rsid w:val="00C50410"/>
    <w:rsid w:val="00C50B82"/>
    <w:rsid w:val="00C5314D"/>
    <w:rsid w:val="00C550B2"/>
    <w:rsid w:val="00C55728"/>
    <w:rsid w:val="00C57898"/>
    <w:rsid w:val="00C60309"/>
    <w:rsid w:val="00C61293"/>
    <w:rsid w:val="00C678B2"/>
    <w:rsid w:val="00C708CF"/>
    <w:rsid w:val="00C73640"/>
    <w:rsid w:val="00C73BF4"/>
    <w:rsid w:val="00C755DB"/>
    <w:rsid w:val="00C81204"/>
    <w:rsid w:val="00C85792"/>
    <w:rsid w:val="00C8740F"/>
    <w:rsid w:val="00C904F7"/>
    <w:rsid w:val="00C90DD8"/>
    <w:rsid w:val="00C9459F"/>
    <w:rsid w:val="00C96062"/>
    <w:rsid w:val="00C96C7D"/>
    <w:rsid w:val="00CA3729"/>
    <w:rsid w:val="00CA7D2B"/>
    <w:rsid w:val="00CB2562"/>
    <w:rsid w:val="00CB27D0"/>
    <w:rsid w:val="00CB281D"/>
    <w:rsid w:val="00CB37F9"/>
    <w:rsid w:val="00CB39B4"/>
    <w:rsid w:val="00CB4641"/>
    <w:rsid w:val="00CC0745"/>
    <w:rsid w:val="00CC2217"/>
    <w:rsid w:val="00CC4558"/>
    <w:rsid w:val="00CC4615"/>
    <w:rsid w:val="00CC4A2C"/>
    <w:rsid w:val="00CC4EC6"/>
    <w:rsid w:val="00CC5530"/>
    <w:rsid w:val="00CC7F9B"/>
    <w:rsid w:val="00CD157A"/>
    <w:rsid w:val="00CD7E0C"/>
    <w:rsid w:val="00CE4540"/>
    <w:rsid w:val="00CE45FC"/>
    <w:rsid w:val="00CF03F7"/>
    <w:rsid w:val="00CF093E"/>
    <w:rsid w:val="00CF537E"/>
    <w:rsid w:val="00CF73CF"/>
    <w:rsid w:val="00D017DB"/>
    <w:rsid w:val="00D01F0D"/>
    <w:rsid w:val="00D02136"/>
    <w:rsid w:val="00D02429"/>
    <w:rsid w:val="00D05544"/>
    <w:rsid w:val="00D10165"/>
    <w:rsid w:val="00D1066D"/>
    <w:rsid w:val="00D12BDD"/>
    <w:rsid w:val="00D210DC"/>
    <w:rsid w:val="00D21B3D"/>
    <w:rsid w:val="00D238E4"/>
    <w:rsid w:val="00D258AA"/>
    <w:rsid w:val="00D26969"/>
    <w:rsid w:val="00D26D4C"/>
    <w:rsid w:val="00D277A4"/>
    <w:rsid w:val="00D27E17"/>
    <w:rsid w:val="00D27E5E"/>
    <w:rsid w:val="00D30423"/>
    <w:rsid w:val="00D31093"/>
    <w:rsid w:val="00D315E5"/>
    <w:rsid w:val="00D31A4E"/>
    <w:rsid w:val="00D33CD9"/>
    <w:rsid w:val="00D33EA4"/>
    <w:rsid w:val="00D3634B"/>
    <w:rsid w:val="00D366D1"/>
    <w:rsid w:val="00D37050"/>
    <w:rsid w:val="00D37A44"/>
    <w:rsid w:val="00D43DBC"/>
    <w:rsid w:val="00D4448D"/>
    <w:rsid w:val="00D46F0A"/>
    <w:rsid w:val="00D516F4"/>
    <w:rsid w:val="00D552FD"/>
    <w:rsid w:val="00D56BA4"/>
    <w:rsid w:val="00D56DF1"/>
    <w:rsid w:val="00D63E81"/>
    <w:rsid w:val="00D64239"/>
    <w:rsid w:val="00D67A8D"/>
    <w:rsid w:val="00D67E91"/>
    <w:rsid w:val="00D77818"/>
    <w:rsid w:val="00D77916"/>
    <w:rsid w:val="00D81684"/>
    <w:rsid w:val="00D85826"/>
    <w:rsid w:val="00D86785"/>
    <w:rsid w:val="00D867CF"/>
    <w:rsid w:val="00D877E7"/>
    <w:rsid w:val="00D91955"/>
    <w:rsid w:val="00D91C2F"/>
    <w:rsid w:val="00D91D85"/>
    <w:rsid w:val="00D9703B"/>
    <w:rsid w:val="00D970F9"/>
    <w:rsid w:val="00DA52DD"/>
    <w:rsid w:val="00DA6F32"/>
    <w:rsid w:val="00DB308E"/>
    <w:rsid w:val="00DB3098"/>
    <w:rsid w:val="00DB3DE7"/>
    <w:rsid w:val="00DB5B3F"/>
    <w:rsid w:val="00DB5D43"/>
    <w:rsid w:val="00DB606A"/>
    <w:rsid w:val="00DC1904"/>
    <w:rsid w:val="00DC2471"/>
    <w:rsid w:val="00DC2CBD"/>
    <w:rsid w:val="00DC337C"/>
    <w:rsid w:val="00DC4884"/>
    <w:rsid w:val="00DD11F8"/>
    <w:rsid w:val="00DD4D6A"/>
    <w:rsid w:val="00DD744E"/>
    <w:rsid w:val="00DD7B5C"/>
    <w:rsid w:val="00DD7D29"/>
    <w:rsid w:val="00DE288E"/>
    <w:rsid w:val="00DE451D"/>
    <w:rsid w:val="00DE5805"/>
    <w:rsid w:val="00DE7E50"/>
    <w:rsid w:val="00DF1331"/>
    <w:rsid w:val="00DF1FAD"/>
    <w:rsid w:val="00DF243E"/>
    <w:rsid w:val="00DF4AAE"/>
    <w:rsid w:val="00E01A5B"/>
    <w:rsid w:val="00E01C4E"/>
    <w:rsid w:val="00E025F4"/>
    <w:rsid w:val="00E04673"/>
    <w:rsid w:val="00E06384"/>
    <w:rsid w:val="00E06CB0"/>
    <w:rsid w:val="00E11B05"/>
    <w:rsid w:val="00E11DB3"/>
    <w:rsid w:val="00E13973"/>
    <w:rsid w:val="00E14D91"/>
    <w:rsid w:val="00E1582F"/>
    <w:rsid w:val="00E160E4"/>
    <w:rsid w:val="00E2149E"/>
    <w:rsid w:val="00E218CA"/>
    <w:rsid w:val="00E24A28"/>
    <w:rsid w:val="00E257F7"/>
    <w:rsid w:val="00E34106"/>
    <w:rsid w:val="00E34525"/>
    <w:rsid w:val="00E345D2"/>
    <w:rsid w:val="00E36916"/>
    <w:rsid w:val="00E36C27"/>
    <w:rsid w:val="00E41EC4"/>
    <w:rsid w:val="00E45DB5"/>
    <w:rsid w:val="00E50A94"/>
    <w:rsid w:val="00E53FEC"/>
    <w:rsid w:val="00E54D7C"/>
    <w:rsid w:val="00E555BE"/>
    <w:rsid w:val="00E574AE"/>
    <w:rsid w:val="00E6004A"/>
    <w:rsid w:val="00E6258C"/>
    <w:rsid w:val="00E637F8"/>
    <w:rsid w:val="00E67CA1"/>
    <w:rsid w:val="00E7074F"/>
    <w:rsid w:val="00E7108B"/>
    <w:rsid w:val="00E73D7A"/>
    <w:rsid w:val="00E752FE"/>
    <w:rsid w:val="00E80F32"/>
    <w:rsid w:val="00E80F91"/>
    <w:rsid w:val="00E83284"/>
    <w:rsid w:val="00E85D70"/>
    <w:rsid w:val="00E87E25"/>
    <w:rsid w:val="00E90FFB"/>
    <w:rsid w:val="00E9665A"/>
    <w:rsid w:val="00E96B1F"/>
    <w:rsid w:val="00E97606"/>
    <w:rsid w:val="00EA166A"/>
    <w:rsid w:val="00EA40E5"/>
    <w:rsid w:val="00EB4BC2"/>
    <w:rsid w:val="00EB4BC6"/>
    <w:rsid w:val="00EB6EA8"/>
    <w:rsid w:val="00EC04EB"/>
    <w:rsid w:val="00EC1BD5"/>
    <w:rsid w:val="00ED074A"/>
    <w:rsid w:val="00ED364B"/>
    <w:rsid w:val="00ED3D24"/>
    <w:rsid w:val="00ED4DF7"/>
    <w:rsid w:val="00EE1EA5"/>
    <w:rsid w:val="00EE2B74"/>
    <w:rsid w:val="00EE69FA"/>
    <w:rsid w:val="00EE6D6E"/>
    <w:rsid w:val="00EE72C8"/>
    <w:rsid w:val="00EE7472"/>
    <w:rsid w:val="00EE786C"/>
    <w:rsid w:val="00EF0DBB"/>
    <w:rsid w:val="00EF139F"/>
    <w:rsid w:val="00EF1A87"/>
    <w:rsid w:val="00EF1CB1"/>
    <w:rsid w:val="00EF266E"/>
    <w:rsid w:val="00EF6A2A"/>
    <w:rsid w:val="00EF7052"/>
    <w:rsid w:val="00EF70BD"/>
    <w:rsid w:val="00EF7778"/>
    <w:rsid w:val="00F0212F"/>
    <w:rsid w:val="00F02546"/>
    <w:rsid w:val="00F02FFF"/>
    <w:rsid w:val="00F1528C"/>
    <w:rsid w:val="00F15742"/>
    <w:rsid w:val="00F157C3"/>
    <w:rsid w:val="00F20983"/>
    <w:rsid w:val="00F24A93"/>
    <w:rsid w:val="00F26A72"/>
    <w:rsid w:val="00F30906"/>
    <w:rsid w:val="00F30AA1"/>
    <w:rsid w:val="00F30ED9"/>
    <w:rsid w:val="00F31D3E"/>
    <w:rsid w:val="00F32C76"/>
    <w:rsid w:val="00F32D92"/>
    <w:rsid w:val="00F35EE7"/>
    <w:rsid w:val="00F36A0A"/>
    <w:rsid w:val="00F40BA0"/>
    <w:rsid w:val="00F4181E"/>
    <w:rsid w:val="00F44946"/>
    <w:rsid w:val="00F47241"/>
    <w:rsid w:val="00F5134F"/>
    <w:rsid w:val="00F5373D"/>
    <w:rsid w:val="00F54E66"/>
    <w:rsid w:val="00F557C8"/>
    <w:rsid w:val="00F55C23"/>
    <w:rsid w:val="00F571FC"/>
    <w:rsid w:val="00F61263"/>
    <w:rsid w:val="00F629C7"/>
    <w:rsid w:val="00F65709"/>
    <w:rsid w:val="00F70AA1"/>
    <w:rsid w:val="00F72A3C"/>
    <w:rsid w:val="00F73FE8"/>
    <w:rsid w:val="00F76BD0"/>
    <w:rsid w:val="00F80CC4"/>
    <w:rsid w:val="00F80EB7"/>
    <w:rsid w:val="00F861C7"/>
    <w:rsid w:val="00F86EE8"/>
    <w:rsid w:val="00F87245"/>
    <w:rsid w:val="00F919AA"/>
    <w:rsid w:val="00F93F71"/>
    <w:rsid w:val="00F95E10"/>
    <w:rsid w:val="00FA380A"/>
    <w:rsid w:val="00FB00E8"/>
    <w:rsid w:val="00FB07C7"/>
    <w:rsid w:val="00FB0CCF"/>
    <w:rsid w:val="00FB4F6E"/>
    <w:rsid w:val="00FB7A3A"/>
    <w:rsid w:val="00FC0885"/>
    <w:rsid w:val="00FC16DE"/>
    <w:rsid w:val="00FC223A"/>
    <w:rsid w:val="00FC655C"/>
    <w:rsid w:val="00FC74CC"/>
    <w:rsid w:val="00FC7C9E"/>
    <w:rsid w:val="00FC7F2C"/>
    <w:rsid w:val="00FD01D1"/>
    <w:rsid w:val="00FD6B50"/>
    <w:rsid w:val="00FE1005"/>
    <w:rsid w:val="00FE2057"/>
    <w:rsid w:val="00FE2AF4"/>
    <w:rsid w:val="00FE2BF0"/>
    <w:rsid w:val="00FE30D5"/>
    <w:rsid w:val="00FE6AA2"/>
    <w:rsid w:val="00FF1F2D"/>
    <w:rsid w:val="00FF2123"/>
    <w:rsid w:val="00FF2F77"/>
    <w:rsid w:val="00FF303F"/>
    <w:rsid w:val="00FF3EB7"/>
    <w:rsid w:val="00FF4388"/>
    <w:rsid w:val="00FF544A"/>
    <w:rsid w:val="00FF76F3"/>
    <w:rsid w:val="00FF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E627"/>
  <w15:docId w15:val="{6348E5CB-B569-4A3F-8A86-AB32A814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BC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75F4"/>
    <w:pPr>
      <w:spacing w:after="0" w:line="240" w:lineRule="auto"/>
    </w:pPr>
    <w:rPr>
      <w:rFonts w:eastAsiaTheme="minorEastAsia"/>
      <w:lang w:val="en-US"/>
    </w:rPr>
  </w:style>
  <w:style w:type="character" w:customStyle="1" w:styleId="NoSpacingChar">
    <w:name w:val="No Spacing Char"/>
    <w:basedOn w:val="DefaultParagraphFont"/>
    <w:link w:val="NoSpacing"/>
    <w:rsid w:val="00B875F4"/>
    <w:rPr>
      <w:rFonts w:eastAsiaTheme="minorEastAsia"/>
      <w:lang w:val="en-US"/>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Ha"/>
    <w:basedOn w:val="Normal"/>
    <w:link w:val="ListParagraphChar"/>
    <w:uiPriority w:val="34"/>
    <w:qFormat/>
    <w:rsid w:val="009601FF"/>
    <w:pPr>
      <w:spacing w:after="200" w:line="276" w:lineRule="auto"/>
      <w:ind w:left="720"/>
      <w:contextualSpacing/>
    </w:pPr>
    <w:rPr>
      <w:lang w:val="en-US"/>
    </w:rPr>
  </w:style>
  <w:style w:type="paragraph" w:customStyle="1" w:styleId="Normal0">
    <w:name w:val="[Normal]"/>
    <w:uiPriority w:val="99"/>
    <w:rsid w:val="009601FF"/>
    <w:pPr>
      <w:widowControl w:val="0"/>
      <w:autoSpaceDE w:val="0"/>
      <w:autoSpaceDN w:val="0"/>
      <w:adjustRightInd w:val="0"/>
      <w:spacing w:after="0" w:line="240" w:lineRule="auto"/>
    </w:pPr>
    <w:rPr>
      <w:rFonts w:ascii="Arial" w:hAnsi="Arial" w:cs="Arial"/>
      <w:sz w:val="24"/>
      <w:szCs w:val="24"/>
      <w:lang w:val="en-US"/>
    </w:rPr>
  </w:style>
  <w:style w:type="paragraph" w:styleId="NormalWeb">
    <w:name w:val="Normal (Web)"/>
    <w:basedOn w:val="Normal"/>
    <w:uiPriority w:val="99"/>
    <w:unhideWhenUsed/>
    <w:rsid w:val="009807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07C3"/>
  </w:style>
  <w:style w:type="paragraph" w:styleId="Header">
    <w:name w:val="header"/>
    <w:basedOn w:val="Normal"/>
    <w:link w:val="HeaderChar"/>
    <w:uiPriority w:val="99"/>
    <w:unhideWhenUsed/>
    <w:rsid w:val="0074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1A"/>
  </w:style>
  <w:style w:type="paragraph" w:styleId="Footer">
    <w:name w:val="footer"/>
    <w:basedOn w:val="Normal"/>
    <w:link w:val="FooterChar"/>
    <w:uiPriority w:val="99"/>
    <w:semiHidden/>
    <w:unhideWhenUsed/>
    <w:rsid w:val="00741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71A"/>
  </w:style>
  <w:style w:type="character" w:customStyle="1" w:styleId="abzacixmlChar">
    <w:name w:val="abzaci_xml Char"/>
    <w:link w:val="abzacixml"/>
    <w:uiPriority w:val="99"/>
    <w:locked/>
    <w:rsid w:val="00FC655C"/>
    <w:rPr>
      <w:rFonts w:ascii="Sylfaen" w:eastAsia="Times New Roman" w:hAnsi="Sylfaen" w:cs="Sylfaen"/>
    </w:rPr>
  </w:style>
  <w:style w:type="paragraph" w:customStyle="1" w:styleId="abzacixml">
    <w:name w:val="abzaci_xml"/>
    <w:basedOn w:val="PlainText"/>
    <w:link w:val="abzacixmlChar"/>
    <w:autoRedefine/>
    <w:uiPriority w:val="99"/>
    <w:qFormat/>
    <w:rsid w:val="00FC655C"/>
    <w:pPr>
      <w:spacing w:before="120" w:line="276" w:lineRule="auto"/>
      <w:ind w:firstLine="720"/>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FC65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C655C"/>
    <w:rPr>
      <w:rFonts w:ascii="Consolas" w:hAnsi="Consolas" w:cs="Consolas"/>
      <w:sz w:val="21"/>
      <w:szCs w:val="21"/>
    </w:rPr>
  </w:style>
  <w:style w:type="paragraph" w:customStyle="1" w:styleId="abzacixml0">
    <w:name w:val="abzacixml"/>
    <w:basedOn w:val="Normal"/>
    <w:rsid w:val="008B4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link w:val="ListParagraph"/>
    <w:uiPriority w:val="34"/>
    <w:qFormat/>
    <w:locked/>
    <w:rsid w:val="00C904F7"/>
    <w:rPr>
      <w:lang w:val="en-US"/>
    </w:rPr>
  </w:style>
  <w:style w:type="character" w:styleId="Strong">
    <w:name w:val="Strong"/>
    <w:basedOn w:val="DefaultParagraphFont"/>
    <w:uiPriority w:val="22"/>
    <w:qFormat/>
    <w:rsid w:val="00D27E17"/>
    <w:rPr>
      <w:b/>
      <w:bCs/>
    </w:rPr>
  </w:style>
  <w:style w:type="character" w:customStyle="1" w:styleId="hps">
    <w:name w:val="hps"/>
    <w:basedOn w:val="DefaultParagraphFont"/>
    <w:rsid w:val="00D27E17"/>
  </w:style>
  <w:style w:type="character" w:styleId="Emphasis">
    <w:name w:val="Emphasis"/>
    <w:basedOn w:val="DefaultParagraphFont"/>
    <w:qFormat/>
    <w:rsid w:val="00102848"/>
    <w:rPr>
      <w:i/>
      <w:iCs/>
    </w:rPr>
  </w:style>
  <w:style w:type="paragraph" w:customStyle="1" w:styleId="ColorfulList-Accent11">
    <w:name w:val="Colorful List - Accent 11"/>
    <w:basedOn w:val="Normal"/>
    <w:uiPriority w:val="34"/>
    <w:qFormat/>
    <w:rsid w:val="00102848"/>
    <w:pPr>
      <w:spacing w:after="200" w:line="276" w:lineRule="auto"/>
      <w:ind w:left="720"/>
      <w:contextualSpacing/>
    </w:pPr>
    <w:rPr>
      <w:rFonts w:ascii="Calibri" w:eastAsia="Times New Roman" w:hAnsi="Calibri" w:cs="Times New Roman"/>
      <w:lang w:val="en-US"/>
    </w:rPr>
  </w:style>
  <w:style w:type="character" w:customStyle="1" w:styleId="highlight">
    <w:name w:val="highlight"/>
    <w:basedOn w:val="DefaultParagraphFont"/>
    <w:rsid w:val="007B217F"/>
  </w:style>
  <w:style w:type="character" w:styleId="Hyperlink">
    <w:name w:val="Hyperlink"/>
    <w:basedOn w:val="DefaultParagraphFont"/>
    <w:uiPriority w:val="99"/>
    <w:unhideWhenUsed/>
    <w:rsid w:val="00713050"/>
    <w:rPr>
      <w:color w:val="0563C1" w:themeColor="hyperlink"/>
      <w:u w:val="single"/>
    </w:rPr>
  </w:style>
  <w:style w:type="paragraph" w:styleId="BalloonText">
    <w:name w:val="Balloon Text"/>
    <w:basedOn w:val="Normal"/>
    <w:link w:val="BalloonTextChar"/>
    <w:uiPriority w:val="99"/>
    <w:semiHidden/>
    <w:unhideWhenUsed/>
    <w:rsid w:val="00B62F6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62F6E"/>
    <w:rPr>
      <w:rFonts w:ascii="Tahoma" w:hAnsi="Tahoma" w:cs="Tahoma"/>
      <w:sz w:val="16"/>
      <w:szCs w:val="16"/>
      <w:lang w:val="en-US"/>
    </w:rPr>
  </w:style>
  <w:style w:type="paragraph" w:styleId="BodyText">
    <w:name w:val="Body Text"/>
    <w:basedOn w:val="Normal"/>
    <w:link w:val="BodyTextChar"/>
    <w:uiPriority w:val="1"/>
    <w:qFormat/>
    <w:rsid w:val="00583960"/>
    <w:pPr>
      <w:widowControl w:val="0"/>
      <w:autoSpaceDE w:val="0"/>
      <w:autoSpaceDN w:val="0"/>
      <w:spacing w:after="0" w:line="240" w:lineRule="auto"/>
      <w:ind w:left="119" w:right="118"/>
      <w:jc w:val="both"/>
    </w:pPr>
    <w:rPr>
      <w:rFonts w:ascii="Sylfaen" w:eastAsia="Sylfaen" w:hAnsi="Sylfaen" w:cs="Sylfaen"/>
      <w:lang w:val="en-US"/>
    </w:rPr>
  </w:style>
  <w:style w:type="character" w:customStyle="1" w:styleId="BodyTextChar">
    <w:name w:val="Body Text Char"/>
    <w:basedOn w:val="DefaultParagraphFont"/>
    <w:link w:val="BodyText"/>
    <w:uiPriority w:val="1"/>
    <w:rsid w:val="00583960"/>
    <w:rPr>
      <w:rFonts w:ascii="Sylfaen" w:eastAsia="Sylfaen" w:hAnsi="Sylfaen" w:cs="Sylfaen"/>
      <w:lang w:val="en-US"/>
    </w:rPr>
  </w:style>
  <w:style w:type="paragraph" w:styleId="FootnoteText">
    <w:name w:val="footnote text"/>
    <w:basedOn w:val="Normal"/>
    <w:link w:val="FootnoteTextChar"/>
    <w:uiPriority w:val="99"/>
    <w:unhideWhenUsed/>
    <w:rsid w:val="00E06CB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06CB0"/>
    <w:rPr>
      <w:sz w:val="20"/>
      <w:szCs w:val="20"/>
      <w:lang w:val="en-US"/>
    </w:rPr>
  </w:style>
  <w:style w:type="paragraph" w:customStyle="1" w:styleId="TableParagraph">
    <w:name w:val="Table Paragraph"/>
    <w:basedOn w:val="Normal"/>
    <w:uiPriority w:val="1"/>
    <w:qFormat/>
    <w:rsid w:val="00176089"/>
    <w:pPr>
      <w:widowControl w:val="0"/>
      <w:autoSpaceDE w:val="0"/>
      <w:autoSpaceDN w:val="0"/>
      <w:spacing w:after="0" w:line="240" w:lineRule="auto"/>
    </w:pPr>
    <w:rPr>
      <w:rFonts w:ascii="DejaVu Sans" w:eastAsia="DejaVu Sans" w:hAnsi="DejaVu Sans" w:cs="DejaVu Sans"/>
      <w:lang w:val="en-US" w:bidi="en-US"/>
    </w:rPr>
  </w:style>
  <w:style w:type="paragraph" w:styleId="BodyTextIndent">
    <w:name w:val="Body Text Indent"/>
    <w:basedOn w:val="Normal"/>
    <w:link w:val="BodyTextIndentChar"/>
    <w:uiPriority w:val="99"/>
    <w:semiHidden/>
    <w:unhideWhenUsed/>
    <w:rsid w:val="00176089"/>
    <w:pPr>
      <w:spacing w:after="120"/>
      <w:ind w:left="360"/>
    </w:pPr>
    <w:rPr>
      <w:lang w:val="en-US"/>
    </w:rPr>
  </w:style>
  <w:style w:type="character" w:customStyle="1" w:styleId="BodyTextIndentChar">
    <w:name w:val="Body Text Indent Char"/>
    <w:basedOn w:val="DefaultParagraphFont"/>
    <w:link w:val="BodyTextIndent"/>
    <w:uiPriority w:val="99"/>
    <w:semiHidden/>
    <w:rsid w:val="00176089"/>
    <w:rPr>
      <w:lang w:val="en-US"/>
    </w:rPr>
  </w:style>
  <w:style w:type="paragraph" w:customStyle="1" w:styleId="s1">
    <w:name w:val="s_1"/>
    <w:basedOn w:val="Normal"/>
    <w:rsid w:val="00176089"/>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customStyle="1" w:styleId="ConsPlusNormal">
    <w:name w:val="ConsPlusNormal"/>
    <w:rsid w:val="00176089"/>
    <w:pPr>
      <w:widowControl w:val="0"/>
      <w:autoSpaceDE w:val="0"/>
      <w:autoSpaceDN w:val="0"/>
      <w:adjustRightInd w:val="0"/>
      <w:spacing w:after="0" w:line="240" w:lineRule="auto"/>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8553">
      <w:bodyDiv w:val="1"/>
      <w:marLeft w:val="0"/>
      <w:marRight w:val="0"/>
      <w:marTop w:val="0"/>
      <w:marBottom w:val="0"/>
      <w:divBdr>
        <w:top w:val="none" w:sz="0" w:space="0" w:color="auto"/>
        <w:left w:val="none" w:sz="0" w:space="0" w:color="auto"/>
        <w:bottom w:val="none" w:sz="0" w:space="0" w:color="auto"/>
        <w:right w:val="none" w:sz="0" w:space="0" w:color="auto"/>
      </w:divBdr>
    </w:div>
    <w:div w:id="841118480">
      <w:bodyDiv w:val="1"/>
      <w:marLeft w:val="0"/>
      <w:marRight w:val="0"/>
      <w:marTop w:val="0"/>
      <w:marBottom w:val="0"/>
      <w:divBdr>
        <w:top w:val="none" w:sz="0" w:space="0" w:color="auto"/>
        <w:left w:val="none" w:sz="0" w:space="0" w:color="auto"/>
        <w:bottom w:val="none" w:sz="0" w:space="0" w:color="auto"/>
        <w:right w:val="none" w:sz="0" w:space="0" w:color="auto"/>
      </w:divBdr>
    </w:div>
    <w:div w:id="20560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B7009-ABD7-41AC-B05D-D8666F57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 Bezhanidze</dc:creator>
  <cp:keywords/>
  <dc:description/>
  <cp:lastModifiedBy>lenovo</cp:lastModifiedBy>
  <cp:revision>3</cp:revision>
  <cp:lastPrinted>2019-12-06T11:10:00Z</cp:lastPrinted>
  <dcterms:created xsi:type="dcterms:W3CDTF">2020-08-04T11:34:00Z</dcterms:created>
  <dcterms:modified xsi:type="dcterms:W3CDTF">2020-08-04T11:50:00Z</dcterms:modified>
</cp:coreProperties>
</file>