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A3" w:rsidRPr="00A615FD" w:rsidRDefault="00D06822" w:rsidP="00D714C3">
      <w:pPr>
        <w:ind w:left="-426"/>
        <w:jc w:val="both"/>
        <w:rPr>
          <w:rFonts w:ascii="Sylfaen" w:hAnsi="Sylfaen"/>
          <w:b/>
          <w:bCs/>
          <w:color w:val="C00000"/>
          <w:lang w:val="ka-GE"/>
        </w:rPr>
      </w:pPr>
      <w:r w:rsidRPr="00A615FD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5A978F02" wp14:editId="03561E24">
            <wp:extent cx="7286625" cy="3924300"/>
            <wp:effectExtent l="209550" t="0" r="952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D1971" w:rsidRPr="00A615FD" w:rsidRDefault="003D1971" w:rsidP="00D714C3">
      <w:pPr>
        <w:pStyle w:val="ListParagraph"/>
        <w:jc w:val="center"/>
        <w:rPr>
          <w:rFonts w:ascii="Sylfaen" w:hAnsi="Sylfaen"/>
          <w:b/>
          <w:bCs/>
          <w:color w:val="C00000"/>
          <w:sz w:val="28"/>
          <w:szCs w:val="28"/>
        </w:rPr>
      </w:pPr>
      <w:r w:rsidRPr="00A615FD">
        <w:rPr>
          <w:rFonts w:ascii="Sylfaen" w:hAnsi="Sylfaen"/>
          <w:b/>
          <w:bCs/>
          <w:color w:val="C00000"/>
          <w:sz w:val="28"/>
          <w:szCs w:val="28"/>
        </w:rPr>
        <w:t>Strategic planning and</w:t>
      </w:r>
      <w:r w:rsidRPr="00A615FD">
        <w:rPr>
          <w:rFonts w:ascii="Sylfaen" w:hAnsi="Sylfaen"/>
          <w:b/>
          <w:bCs/>
          <w:color w:val="C00000"/>
          <w:sz w:val="28"/>
          <w:szCs w:val="28"/>
          <w:lang w:val="ka-GE"/>
        </w:rPr>
        <w:t xml:space="preserve"> </w:t>
      </w:r>
      <w:r w:rsidRPr="00A615FD">
        <w:rPr>
          <w:rFonts w:ascii="Sylfaen" w:hAnsi="Sylfaen"/>
          <w:b/>
          <w:bCs/>
          <w:color w:val="C00000"/>
          <w:sz w:val="28"/>
          <w:szCs w:val="28"/>
        </w:rPr>
        <w:t>organizational support</w:t>
      </w:r>
    </w:p>
    <w:p w:rsidR="003D1971" w:rsidRPr="00A615FD" w:rsidRDefault="003D1971" w:rsidP="003D1971">
      <w:pPr>
        <w:pStyle w:val="ListParagraph"/>
        <w:jc w:val="both"/>
        <w:rPr>
          <w:rFonts w:ascii="Sylfaen" w:hAnsi="Sylfaen"/>
          <w:b/>
          <w:bCs/>
          <w:color w:val="C00000"/>
        </w:rPr>
      </w:pPr>
    </w:p>
    <w:p w:rsidR="003D1971" w:rsidRPr="00A615FD" w:rsidRDefault="003D1971" w:rsidP="00D714C3">
      <w:pPr>
        <w:pStyle w:val="ListParagraph"/>
        <w:spacing w:before="120" w:after="120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A615FD">
        <w:rPr>
          <w:rFonts w:ascii="Sylfaen" w:hAnsi="Sylfaen" w:cs="Arial"/>
          <w:b/>
          <w:shd w:val="clear" w:color="auto" w:fill="FFFFFF"/>
        </w:rPr>
        <w:t>Required qualifications</w:t>
      </w:r>
      <w:r w:rsidRPr="00A615F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:rsidR="003D1971" w:rsidRPr="00A615FD" w:rsidRDefault="00D714C3" w:rsidP="00D714C3">
      <w:pPr>
        <w:pStyle w:val="ListParagraph"/>
        <w:numPr>
          <w:ilvl w:val="0"/>
          <w:numId w:val="35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</w:t>
      </w:r>
      <w:r w:rsidR="003D1971" w:rsidRPr="00A615FD">
        <w:rPr>
          <w:rFonts w:ascii="Sylfaen" w:hAnsi="Sylfaen"/>
        </w:rPr>
        <w:t xml:space="preserve">higher medical or/and health management or/and high economical </w:t>
      </w:r>
    </w:p>
    <w:p w:rsidR="003D1971" w:rsidRPr="00A615FD" w:rsidRDefault="003D1971" w:rsidP="00D714C3">
      <w:pPr>
        <w:pStyle w:val="ListParagraph"/>
        <w:numPr>
          <w:ilvl w:val="1"/>
          <w:numId w:val="35"/>
        </w:numPr>
        <w:spacing w:before="120" w:after="1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/>
          <w:b/>
        </w:rPr>
        <w:t>Head of Department, deputy of head of department - 2</w:t>
      </w:r>
    </w:p>
    <w:p w:rsidR="003D1971" w:rsidRPr="00A615FD" w:rsidRDefault="003D1971" w:rsidP="00D714C3">
      <w:pPr>
        <w:pStyle w:val="ListParagraph"/>
        <w:numPr>
          <w:ilvl w:val="0"/>
          <w:numId w:val="35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>Working Experience in health care system assessment and / or claim management and / or price setting in healthcare system.</w:t>
      </w:r>
    </w:p>
    <w:p w:rsidR="003D1971" w:rsidRPr="00A615FD" w:rsidRDefault="003D1971" w:rsidP="00D714C3">
      <w:pPr>
        <w:pStyle w:val="ListParagraph"/>
        <w:numPr>
          <w:ilvl w:val="0"/>
          <w:numId w:val="35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 of computer office programs;</w:t>
      </w:r>
    </w:p>
    <w:p w:rsidR="003D1971" w:rsidRPr="00A615FD" w:rsidRDefault="003D1971" w:rsidP="00D714C3">
      <w:pPr>
        <w:pStyle w:val="ListParagraph"/>
        <w:numPr>
          <w:ilvl w:val="0"/>
          <w:numId w:val="35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D714C3" w:rsidRPr="00A615FD" w:rsidRDefault="00D714C3" w:rsidP="00D714C3">
      <w:pPr>
        <w:spacing w:before="120" w:after="120"/>
        <w:ind w:left="284"/>
        <w:rPr>
          <w:rFonts w:ascii="Sylfaen" w:hAnsi="Sylfaen"/>
          <w:b/>
          <w:bCs/>
          <w:sz w:val="24"/>
          <w:szCs w:val="24"/>
        </w:rPr>
      </w:pPr>
      <w:r w:rsidRPr="00A615FD">
        <w:rPr>
          <w:rFonts w:ascii="Sylfaen" w:hAnsi="Sylfaen"/>
          <w:b/>
          <w:bCs/>
          <w:sz w:val="24"/>
          <w:szCs w:val="24"/>
        </w:rPr>
        <w:t xml:space="preserve">   </w:t>
      </w:r>
    </w:p>
    <w:p w:rsidR="003D1971" w:rsidRPr="00A615FD" w:rsidRDefault="003D1971" w:rsidP="00D714C3">
      <w:pPr>
        <w:spacing w:before="120" w:after="120"/>
        <w:ind w:left="284"/>
        <w:jc w:val="center"/>
        <w:rPr>
          <w:rFonts w:ascii="Sylfaen" w:hAnsi="Sylfaen"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Evaluation</w:t>
      </w:r>
      <w:r w:rsidRPr="00A615FD">
        <w:rPr>
          <w:rFonts w:ascii="Sylfaen" w:hAnsi="Sylfaen"/>
          <w:b/>
          <w:bCs/>
          <w:sz w:val="28"/>
          <w:szCs w:val="28"/>
          <w:lang w:val="ka-GE"/>
        </w:rPr>
        <w:t xml:space="preserve"> and Planning</w:t>
      </w:r>
    </w:p>
    <w:p w:rsidR="003D1971" w:rsidRPr="00A615FD" w:rsidRDefault="003D1971" w:rsidP="00D714C3">
      <w:pPr>
        <w:numPr>
          <w:ilvl w:val="1"/>
          <w:numId w:val="1"/>
        </w:numPr>
        <w:tabs>
          <w:tab w:val="clear" w:pos="5464"/>
          <w:tab w:val="num" w:pos="1440"/>
        </w:tabs>
        <w:spacing w:before="120" w:after="120"/>
        <w:ind w:left="284" w:hanging="284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Needs assessment in health care services</w:t>
      </w:r>
    </w:p>
    <w:p w:rsidR="003D1971" w:rsidRPr="00A615FD" w:rsidRDefault="003D1971" w:rsidP="00D714C3">
      <w:pPr>
        <w:numPr>
          <w:ilvl w:val="1"/>
          <w:numId w:val="1"/>
        </w:numPr>
        <w:tabs>
          <w:tab w:val="clear" w:pos="5464"/>
          <w:tab w:val="num" w:pos="1440"/>
        </w:tabs>
        <w:spacing w:before="120" w:after="120"/>
        <w:ind w:left="284" w:hanging="284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 xml:space="preserve">Assessment of basic PHC service utilization and referral system </w:t>
      </w:r>
    </w:p>
    <w:p w:rsidR="003D1971" w:rsidRPr="00A615FD" w:rsidRDefault="003D1971" w:rsidP="00D714C3">
      <w:pPr>
        <w:numPr>
          <w:ilvl w:val="1"/>
          <w:numId w:val="1"/>
        </w:numPr>
        <w:tabs>
          <w:tab w:val="clear" w:pos="5464"/>
          <w:tab w:val="num" w:pos="1440"/>
        </w:tabs>
        <w:spacing w:before="120" w:after="120"/>
        <w:ind w:left="284" w:hanging="284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 xml:space="preserve">Analyze the need for hospital care services including highly specialized services and current distribution of service providers </w:t>
      </w:r>
    </w:p>
    <w:p w:rsidR="003D1971" w:rsidRPr="00A615FD" w:rsidRDefault="003D1971" w:rsidP="00D714C3">
      <w:pPr>
        <w:numPr>
          <w:ilvl w:val="1"/>
          <w:numId w:val="1"/>
        </w:numPr>
        <w:tabs>
          <w:tab w:val="clear" w:pos="5464"/>
          <w:tab w:val="num" w:pos="1440"/>
        </w:tabs>
        <w:spacing w:before="120" w:after="120"/>
        <w:ind w:left="284" w:hanging="284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Develop a plan for sustainable purchasing of hospital and highly specialized medical services</w:t>
      </w:r>
    </w:p>
    <w:p w:rsidR="003D1971" w:rsidRPr="00A615FD" w:rsidRDefault="003D1971" w:rsidP="00D714C3">
      <w:pPr>
        <w:numPr>
          <w:ilvl w:val="1"/>
          <w:numId w:val="1"/>
        </w:numPr>
        <w:tabs>
          <w:tab w:val="clear" w:pos="5464"/>
          <w:tab w:val="num" w:pos="1440"/>
        </w:tabs>
        <w:spacing w:before="120" w:after="120"/>
        <w:ind w:left="284" w:hanging="284"/>
        <w:jc w:val="both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Design objective criteria according to risk assessment for priority set for selection of medical cases for</w:t>
      </w:r>
      <w:r w:rsidRPr="00A615FD">
        <w:rPr>
          <w:rFonts w:ascii="Sylfaen" w:hAnsi="Sylfaen"/>
          <w:i/>
          <w:iCs/>
          <w:lang w:val="ka-GE"/>
        </w:rPr>
        <w:t xml:space="preserve"> </w:t>
      </w:r>
      <w:proofErr w:type="spellStart"/>
      <w:r w:rsidRPr="00A615FD">
        <w:rPr>
          <w:rFonts w:ascii="Sylfaen" w:hAnsi="Sylfaen"/>
          <w:i/>
          <w:iCs/>
        </w:rPr>
        <w:t>on site</w:t>
      </w:r>
      <w:proofErr w:type="spellEnd"/>
      <w:r w:rsidRPr="00A615FD">
        <w:rPr>
          <w:rFonts w:ascii="Sylfaen" w:hAnsi="Sylfaen"/>
          <w:i/>
          <w:iCs/>
        </w:rPr>
        <w:t xml:space="preserve"> monitoring</w:t>
      </w:r>
    </w:p>
    <w:p w:rsidR="003D1971" w:rsidRPr="00A615FD" w:rsidRDefault="003D1971" w:rsidP="00D714C3">
      <w:pPr>
        <w:numPr>
          <w:ilvl w:val="1"/>
          <w:numId w:val="1"/>
        </w:numPr>
        <w:tabs>
          <w:tab w:val="clear" w:pos="5464"/>
          <w:tab w:val="num" w:pos="1440"/>
        </w:tabs>
        <w:spacing w:before="120" w:after="120"/>
        <w:ind w:left="284" w:hanging="284"/>
        <w:jc w:val="both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lastRenderedPageBreak/>
        <w:t>According to the analysis of existing data, in coordination with State Health Programs functional units team, prepare the proposals for revision/update HBP, principles of contracting for purchasing services, including selective contracting and monitoring and evaluation system of contracts performance, the pricing/payment methods/copayment methodology</w:t>
      </w:r>
    </w:p>
    <w:p w:rsidR="003D1971" w:rsidRPr="00A615FD" w:rsidRDefault="003D1971" w:rsidP="00D714C3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 xml:space="preserve">Preparing SSA quarterly/annual reports </w:t>
      </w:r>
    </w:p>
    <w:p w:rsidR="003D1971" w:rsidRPr="00A615FD" w:rsidRDefault="003D1971" w:rsidP="00D714C3">
      <w:pPr>
        <w:spacing w:before="120" w:after="120"/>
        <w:ind w:left="709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A615FD">
        <w:rPr>
          <w:rFonts w:ascii="Sylfaen" w:hAnsi="Sylfaen" w:cs="Arial"/>
          <w:b/>
          <w:shd w:val="clear" w:color="auto" w:fill="FFFFFF"/>
        </w:rPr>
        <w:t>Required qualifications</w:t>
      </w:r>
      <w:r w:rsidRPr="00A615F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:rsidR="003D1971" w:rsidRPr="00A615FD" w:rsidRDefault="003D1971" w:rsidP="00D714C3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Education: Higher-medical and / or health care management; (30)</w:t>
      </w:r>
    </w:p>
    <w:p w:rsidR="003D1971" w:rsidRPr="00A615FD" w:rsidRDefault="003D1971" w:rsidP="00D714C3">
      <w:pPr>
        <w:pStyle w:val="ListParagraph"/>
        <w:numPr>
          <w:ilvl w:val="1"/>
          <w:numId w:val="2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 xml:space="preserve">Head, Deputy, 4 teams – </w:t>
      </w:r>
      <w:r w:rsidRPr="00A615FD">
        <w:rPr>
          <w:rFonts w:ascii="Sylfaen" w:hAnsi="Sylfaen"/>
        </w:rPr>
        <w:t xml:space="preserve">each team </w:t>
      </w:r>
      <w:r w:rsidRPr="00A615FD">
        <w:rPr>
          <w:rFonts w:ascii="Sylfaen" w:hAnsi="Sylfaen"/>
          <w:lang w:val="ka-GE"/>
        </w:rPr>
        <w:t>1 + 2 + 4.</w:t>
      </w:r>
    </w:p>
    <w:p w:rsidR="003D1971" w:rsidRPr="00A615FD" w:rsidRDefault="003D1971" w:rsidP="00D714C3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>Working Experience in health care system assessment and / or claim management and / or price setting in healthcare system and/or practical medicine</w:t>
      </w:r>
    </w:p>
    <w:p w:rsidR="003D1971" w:rsidRPr="00A615FD" w:rsidRDefault="003D1971" w:rsidP="00D714C3">
      <w:pPr>
        <w:pStyle w:val="ListParagraph"/>
        <w:numPr>
          <w:ilvl w:val="1"/>
          <w:numId w:val="2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Team leader </w:t>
      </w:r>
      <w:r w:rsidRPr="00A615FD">
        <w:rPr>
          <w:rFonts w:ascii="Sylfaen" w:hAnsi="Sylfaen"/>
          <w:lang w:val="ka-GE"/>
        </w:rPr>
        <w:t xml:space="preserve">qualification requirements 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:rsidR="003D1971" w:rsidRPr="00A615FD" w:rsidRDefault="003D1971" w:rsidP="00D714C3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 combination</w:t>
      </w:r>
    </w:p>
    <w:p w:rsidR="003D1971" w:rsidRPr="00A615FD" w:rsidRDefault="003D1971" w:rsidP="00D714C3">
      <w:pPr>
        <w:pStyle w:val="ListParagraph"/>
        <w:numPr>
          <w:ilvl w:val="0"/>
          <w:numId w:val="2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3D1971" w:rsidRPr="00A615FD" w:rsidRDefault="003D1971" w:rsidP="00D714C3">
      <w:pPr>
        <w:pStyle w:val="ListParagraph"/>
        <w:spacing w:before="120" w:after="120"/>
        <w:jc w:val="both"/>
        <w:rPr>
          <w:rFonts w:ascii="Sylfaen" w:hAnsi="Sylfaen"/>
          <w:lang w:val="ka-GE"/>
        </w:rPr>
      </w:pPr>
    </w:p>
    <w:p w:rsidR="003D1971" w:rsidRPr="00A615FD" w:rsidRDefault="003D1971" w:rsidP="00D714C3">
      <w:pPr>
        <w:pStyle w:val="ListParagraph"/>
        <w:spacing w:before="120" w:after="120"/>
        <w:jc w:val="both"/>
        <w:rPr>
          <w:rFonts w:ascii="Sylfaen" w:hAnsi="Sylfaen"/>
          <w:lang w:val="ka-GE"/>
        </w:rPr>
      </w:pPr>
    </w:p>
    <w:p w:rsidR="003D1971" w:rsidRPr="00A615FD" w:rsidRDefault="003D1971" w:rsidP="00D714C3">
      <w:pPr>
        <w:pStyle w:val="ListParagraph"/>
        <w:spacing w:before="120" w:after="120"/>
        <w:jc w:val="both"/>
        <w:rPr>
          <w:rFonts w:ascii="Sylfaen" w:hAnsi="Sylfaen"/>
          <w:b/>
          <w:color w:val="FF0000"/>
        </w:rPr>
      </w:pPr>
      <w:r w:rsidRPr="00A615FD">
        <w:rPr>
          <w:rFonts w:ascii="Sylfaen" w:hAnsi="Sylfaen"/>
          <w:b/>
          <w:color w:val="FF0000"/>
        </w:rPr>
        <w:t>Additional requirement</w:t>
      </w:r>
    </w:p>
    <w:p w:rsidR="003D1971" w:rsidRPr="00A615FD" w:rsidRDefault="003D1971" w:rsidP="00D714C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Sylfaen" w:hAnsi="Sylfaen"/>
          <w:color w:val="FF0000"/>
          <w:lang w:val="ka-GE"/>
        </w:rPr>
      </w:pPr>
      <w:r w:rsidRPr="00A615FD">
        <w:rPr>
          <w:rFonts w:ascii="Sylfaen" w:hAnsi="Sylfaen"/>
          <w:color w:val="FF0000"/>
          <w:lang w:val="ka-GE"/>
        </w:rPr>
        <w:t>Knowledge of foreign language</w:t>
      </w:r>
      <w:r w:rsidRPr="00A615FD">
        <w:rPr>
          <w:rFonts w:ascii="Sylfaen" w:hAnsi="Sylfaen"/>
          <w:color w:val="FF0000"/>
        </w:rPr>
        <w:t>(s)</w:t>
      </w:r>
      <w:r w:rsidRPr="00A615FD">
        <w:rPr>
          <w:rFonts w:ascii="Sylfaen" w:hAnsi="Sylfaen"/>
          <w:color w:val="FF0000"/>
          <w:lang w:val="ka-GE"/>
        </w:rPr>
        <w:t xml:space="preserve"> - experience </w:t>
      </w:r>
      <w:r w:rsidRPr="00A615FD">
        <w:rPr>
          <w:rFonts w:ascii="Sylfaen" w:hAnsi="Sylfaen"/>
          <w:color w:val="FF0000"/>
        </w:rPr>
        <w:t>in preparing of reports</w:t>
      </w:r>
    </w:p>
    <w:p w:rsidR="0010398A" w:rsidRPr="00A615FD" w:rsidRDefault="0010398A" w:rsidP="00D714C3">
      <w:pPr>
        <w:pStyle w:val="ListParagraph"/>
        <w:spacing w:before="120" w:after="120"/>
        <w:jc w:val="both"/>
        <w:rPr>
          <w:rFonts w:ascii="Sylfaen" w:hAnsi="Sylfaen"/>
          <w:color w:val="FF0000"/>
          <w:lang w:val="ka-GE"/>
        </w:rPr>
      </w:pPr>
    </w:p>
    <w:p w:rsidR="005F7135" w:rsidRPr="00A615FD" w:rsidRDefault="005F7135" w:rsidP="00D714C3">
      <w:pPr>
        <w:numPr>
          <w:ilvl w:val="0"/>
          <w:numId w:val="20"/>
        </w:numPr>
        <w:spacing w:before="120" w:after="120"/>
        <w:rPr>
          <w:rFonts w:ascii="Sylfaen" w:hAnsi="Sylfaen"/>
          <w:sz w:val="24"/>
          <w:szCs w:val="24"/>
        </w:rPr>
      </w:pPr>
      <w:r w:rsidRPr="00A615FD">
        <w:rPr>
          <w:rFonts w:ascii="Sylfaen" w:hAnsi="Sylfaen"/>
          <w:b/>
          <w:bCs/>
          <w:sz w:val="24"/>
          <w:szCs w:val="24"/>
        </w:rPr>
        <w:t>Pharmaceuticals</w:t>
      </w:r>
    </w:p>
    <w:p w:rsidR="005F7135" w:rsidRPr="00A615FD" w:rsidRDefault="005F7135" w:rsidP="00D714C3">
      <w:pPr>
        <w:numPr>
          <w:ilvl w:val="1"/>
          <w:numId w:val="20"/>
        </w:numPr>
        <w:tabs>
          <w:tab w:val="clear" w:pos="5464"/>
        </w:tabs>
        <w:spacing w:before="120" w:after="120"/>
        <w:ind w:left="284"/>
        <w:rPr>
          <w:rFonts w:ascii="Sylfaen" w:hAnsi="Sylfaen"/>
        </w:rPr>
      </w:pPr>
      <w:r w:rsidRPr="00A615FD">
        <w:rPr>
          <w:rFonts w:ascii="Sylfaen" w:hAnsi="Sylfaen"/>
        </w:rPr>
        <w:t>According to the</w:t>
      </w:r>
      <w:r w:rsidRPr="00A615FD">
        <w:rPr>
          <w:rFonts w:ascii="Sylfaen" w:hAnsi="Sylfaen"/>
          <w:lang w:val="ka-GE"/>
        </w:rPr>
        <w:t xml:space="preserve"> </w:t>
      </w:r>
      <w:r w:rsidRPr="00A615FD">
        <w:rPr>
          <w:rFonts w:ascii="Sylfaen" w:hAnsi="Sylfaen"/>
        </w:rPr>
        <w:t>market research define the price of pharmaceuticals covered by HBP</w:t>
      </w:r>
    </w:p>
    <w:p w:rsidR="005F7135" w:rsidRPr="00A615FD" w:rsidRDefault="005F7135" w:rsidP="00D714C3">
      <w:pPr>
        <w:numPr>
          <w:ilvl w:val="1"/>
          <w:numId w:val="20"/>
        </w:numPr>
        <w:tabs>
          <w:tab w:val="clear" w:pos="5464"/>
        </w:tabs>
        <w:spacing w:before="120" w:after="120"/>
        <w:ind w:left="284"/>
        <w:rPr>
          <w:rFonts w:ascii="Sylfaen" w:hAnsi="Sylfaen"/>
        </w:rPr>
      </w:pPr>
      <w:r w:rsidRPr="00A615FD">
        <w:rPr>
          <w:rFonts w:ascii="Sylfaen" w:hAnsi="Sylfaen"/>
        </w:rPr>
        <w:t>Supervision of the procurement process of medicines;</w:t>
      </w:r>
    </w:p>
    <w:p w:rsidR="005F7135" w:rsidRPr="00A615FD" w:rsidRDefault="005F7135" w:rsidP="00D714C3">
      <w:pPr>
        <w:numPr>
          <w:ilvl w:val="1"/>
          <w:numId w:val="20"/>
        </w:numPr>
        <w:tabs>
          <w:tab w:val="clear" w:pos="5464"/>
        </w:tabs>
        <w:spacing w:before="120" w:after="120"/>
        <w:ind w:left="284"/>
        <w:rPr>
          <w:rFonts w:ascii="Sylfaen" w:hAnsi="Sylfaen"/>
        </w:rPr>
      </w:pPr>
      <w:r w:rsidRPr="00A615FD">
        <w:rPr>
          <w:rFonts w:ascii="Sylfaen" w:hAnsi="Sylfaen"/>
        </w:rPr>
        <w:t>Taking into account the analysis of medicines utilization according to the existing HBP and financial resources, define/prepare proposal copayment for different types of beneficiaries</w:t>
      </w:r>
    </w:p>
    <w:p w:rsidR="005F7135" w:rsidRPr="00A615FD" w:rsidRDefault="005F7135" w:rsidP="00D714C3">
      <w:pPr>
        <w:numPr>
          <w:ilvl w:val="1"/>
          <w:numId w:val="20"/>
        </w:numPr>
        <w:tabs>
          <w:tab w:val="clear" w:pos="5464"/>
        </w:tabs>
        <w:spacing w:before="120" w:after="120"/>
        <w:ind w:left="284"/>
        <w:rPr>
          <w:rFonts w:ascii="Sylfaen" w:hAnsi="Sylfaen"/>
        </w:rPr>
      </w:pPr>
      <w:r w:rsidRPr="00A615FD">
        <w:rPr>
          <w:rFonts w:ascii="Sylfaen" w:hAnsi="Sylfaen"/>
        </w:rPr>
        <w:t>according to existing data prepare proposal for redesign</w:t>
      </w:r>
      <w:r w:rsidRPr="00A615FD">
        <w:rPr>
          <w:rFonts w:ascii="Sylfaen" w:hAnsi="Sylfaen"/>
          <w:lang w:val="ka-GE"/>
        </w:rPr>
        <w:t>/</w:t>
      </w:r>
      <w:r w:rsidRPr="00A615FD">
        <w:rPr>
          <w:rFonts w:ascii="Sylfaen" w:hAnsi="Sylfaen"/>
        </w:rPr>
        <w:t>renewal list/copayment mechanisms of pharmaceuticals covered by HBP</w:t>
      </w:r>
    </w:p>
    <w:p w:rsidR="00471392" w:rsidRPr="00A615FD" w:rsidRDefault="00471392" w:rsidP="00D714C3">
      <w:pPr>
        <w:pStyle w:val="ListParagraph"/>
        <w:spacing w:before="120" w:after="120"/>
        <w:jc w:val="both"/>
        <w:rPr>
          <w:rFonts w:ascii="Sylfaen" w:hAnsi="Sylfaen"/>
          <w:b/>
          <w:lang w:val="ka-GE"/>
        </w:rPr>
      </w:pPr>
    </w:p>
    <w:p w:rsidR="00E2125A" w:rsidRPr="00A615FD" w:rsidRDefault="00E2125A" w:rsidP="00D714C3">
      <w:pPr>
        <w:pStyle w:val="ListParagraph"/>
        <w:spacing w:before="120" w:after="1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/>
          <w:b/>
          <w:lang w:val="ka-GE"/>
        </w:rPr>
        <w:t>Required qualifications</w:t>
      </w:r>
    </w:p>
    <w:p w:rsidR="00E2125A" w:rsidRPr="00A615FD" w:rsidRDefault="00E2125A" w:rsidP="00D714C3">
      <w:pPr>
        <w:pStyle w:val="ListParagraph"/>
        <w:numPr>
          <w:ilvl w:val="0"/>
          <w:numId w:val="31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Education: Higher-economic and / or higher medical (pharmacy) (23)</w:t>
      </w:r>
    </w:p>
    <w:p w:rsidR="00E2125A" w:rsidRPr="00A615FD" w:rsidRDefault="00E2125A" w:rsidP="00D714C3">
      <w:pPr>
        <w:pStyle w:val="ListParagraph"/>
        <w:numPr>
          <w:ilvl w:val="1"/>
          <w:numId w:val="31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3 teams (</w:t>
      </w:r>
      <w:r w:rsidRPr="00A615FD">
        <w:rPr>
          <w:rFonts w:ascii="Sylfaen" w:hAnsi="Sylfaen"/>
        </w:rPr>
        <w:t>medicines</w:t>
      </w:r>
      <w:r w:rsidRPr="00A615FD">
        <w:rPr>
          <w:rFonts w:ascii="Sylfaen" w:hAnsi="Sylfaen"/>
          <w:lang w:val="ka-GE"/>
        </w:rPr>
        <w:t xml:space="preserve"> for chronic </w:t>
      </w:r>
      <w:r w:rsidRPr="00A615FD">
        <w:rPr>
          <w:rFonts w:ascii="Sylfaen" w:hAnsi="Sylfaen"/>
        </w:rPr>
        <w:t>diseases</w:t>
      </w:r>
      <w:r w:rsidRPr="00A615FD">
        <w:rPr>
          <w:rFonts w:ascii="Sylfaen" w:hAnsi="Sylfaen"/>
          <w:lang w:val="ka-GE"/>
        </w:rPr>
        <w:t xml:space="preserve">, </w:t>
      </w:r>
      <w:r w:rsidRPr="00A615FD">
        <w:rPr>
          <w:rFonts w:ascii="Sylfaen" w:hAnsi="Sylfaen"/>
        </w:rPr>
        <w:t>o</w:t>
      </w:r>
      <w:r w:rsidRPr="00A615FD">
        <w:rPr>
          <w:rFonts w:ascii="Sylfaen" w:hAnsi="Sylfaen"/>
          <w:lang w:val="ka-GE"/>
        </w:rPr>
        <w:t>nco</w:t>
      </w:r>
      <w:r w:rsidRPr="00A615FD">
        <w:rPr>
          <w:rFonts w:ascii="Sylfaen" w:hAnsi="Sylfaen"/>
        </w:rPr>
        <w:t>- medicines</w:t>
      </w:r>
      <w:r w:rsidRPr="00A615FD">
        <w:rPr>
          <w:rFonts w:ascii="Sylfaen" w:hAnsi="Sylfaen"/>
          <w:lang w:val="ka-GE"/>
        </w:rPr>
        <w:t xml:space="preserve">, </w:t>
      </w:r>
      <w:r w:rsidRPr="00A615FD">
        <w:rPr>
          <w:rFonts w:ascii="Sylfaen" w:hAnsi="Sylfaen"/>
        </w:rPr>
        <w:t xml:space="preserve">other medicines and </w:t>
      </w:r>
      <w:proofErr w:type="spellStart"/>
      <w:r w:rsidRPr="00A615FD">
        <w:rPr>
          <w:rFonts w:ascii="Sylfaen" w:hAnsi="Sylfaen"/>
        </w:rPr>
        <w:t>etc</w:t>
      </w:r>
      <w:proofErr w:type="spellEnd"/>
      <w:r w:rsidRPr="00A615FD">
        <w:rPr>
          <w:rFonts w:ascii="Sylfaen" w:hAnsi="Sylfaen"/>
          <w:lang w:val="ka-GE"/>
        </w:rPr>
        <w:t>.) -</w:t>
      </w:r>
      <w:r w:rsidRPr="00A615FD">
        <w:rPr>
          <w:rFonts w:ascii="Sylfaen" w:hAnsi="Sylfaen"/>
        </w:rPr>
        <w:t xml:space="preserve"> each</w:t>
      </w:r>
      <w:r w:rsidRPr="00A615FD">
        <w:rPr>
          <w:rFonts w:ascii="Sylfaen" w:hAnsi="Sylfaen"/>
          <w:lang w:val="ka-GE"/>
        </w:rPr>
        <w:t xml:space="preserve"> </w:t>
      </w:r>
      <w:r w:rsidRPr="00A615FD">
        <w:rPr>
          <w:rFonts w:ascii="Sylfaen" w:hAnsi="Sylfaen"/>
        </w:rPr>
        <w:t xml:space="preserve">team </w:t>
      </w:r>
      <w:r w:rsidRPr="00A615FD">
        <w:rPr>
          <w:rFonts w:ascii="Sylfaen" w:hAnsi="Sylfaen"/>
          <w:lang w:val="ka-GE"/>
        </w:rPr>
        <w:t>1 + 1 + 3.</w:t>
      </w:r>
    </w:p>
    <w:p w:rsidR="00E2125A" w:rsidRPr="00A615FD" w:rsidRDefault="00E2125A" w:rsidP="00D714C3">
      <w:pPr>
        <w:pStyle w:val="ListParagraph"/>
        <w:numPr>
          <w:ilvl w:val="1"/>
          <w:numId w:val="31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 xml:space="preserve">Work experience in pharmaceutical sphere and / or in price setting in health care system </w:t>
      </w:r>
    </w:p>
    <w:p w:rsidR="00E2125A" w:rsidRPr="00A615FD" w:rsidRDefault="00E2125A" w:rsidP="00D714C3">
      <w:pPr>
        <w:pStyle w:val="ListParagraph"/>
        <w:numPr>
          <w:ilvl w:val="1"/>
          <w:numId w:val="31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Team leader </w:t>
      </w:r>
      <w:r w:rsidRPr="00A615FD">
        <w:rPr>
          <w:rFonts w:ascii="Sylfaen" w:hAnsi="Sylfaen"/>
          <w:lang w:val="ka-GE"/>
        </w:rPr>
        <w:t xml:space="preserve">qualification requirements 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:rsidR="00E2125A" w:rsidRPr="00A615FD" w:rsidRDefault="00E2125A" w:rsidP="00D714C3">
      <w:pPr>
        <w:pStyle w:val="ListParagraph"/>
        <w:numPr>
          <w:ilvl w:val="0"/>
          <w:numId w:val="31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:rsidR="00E2125A" w:rsidRPr="00A615FD" w:rsidRDefault="00E2125A" w:rsidP="00D714C3">
      <w:pPr>
        <w:pStyle w:val="ListParagraph"/>
        <w:numPr>
          <w:ilvl w:val="0"/>
          <w:numId w:val="31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337F07" w:rsidRPr="00A615FD" w:rsidRDefault="00337F07" w:rsidP="00D714C3">
      <w:pPr>
        <w:pStyle w:val="ListParagraph"/>
        <w:spacing w:before="120" w:after="120"/>
        <w:jc w:val="both"/>
        <w:rPr>
          <w:rFonts w:ascii="Sylfaen" w:hAnsi="Sylfaen"/>
          <w:lang w:val="ka-GE"/>
        </w:rPr>
      </w:pPr>
    </w:p>
    <w:p w:rsidR="003A58E0" w:rsidRPr="00A615FD" w:rsidRDefault="003A58E0" w:rsidP="00D714C3">
      <w:pPr>
        <w:pStyle w:val="ListParagraph"/>
        <w:spacing w:before="120" w:after="120"/>
        <w:jc w:val="both"/>
        <w:rPr>
          <w:rFonts w:ascii="Sylfaen" w:hAnsi="Sylfaen"/>
        </w:rPr>
      </w:pPr>
    </w:p>
    <w:p w:rsidR="00A615FD" w:rsidRPr="00A615FD" w:rsidRDefault="00A615FD" w:rsidP="00D714C3">
      <w:pPr>
        <w:spacing w:before="120" w:after="120"/>
        <w:ind w:left="720"/>
        <w:jc w:val="center"/>
        <w:rPr>
          <w:rFonts w:ascii="Sylfaen" w:hAnsi="Sylfaen"/>
          <w:b/>
          <w:bCs/>
          <w:sz w:val="28"/>
          <w:szCs w:val="28"/>
        </w:rPr>
      </w:pPr>
    </w:p>
    <w:p w:rsidR="009E78E4" w:rsidRPr="00A615FD" w:rsidRDefault="009E78E4" w:rsidP="00D714C3">
      <w:pPr>
        <w:spacing w:before="120" w:after="120"/>
        <w:ind w:left="720"/>
        <w:jc w:val="center"/>
        <w:rPr>
          <w:rFonts w:ascii="Sylfaen" w:hAnsi="Sylfaen"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Pricing, payment methods</w:t>
      </w:r>
    </w:p>
    <w:p w:rsidR="009E78E4" w:rsidRPr="00A615FD" w:rsidRDefault="009E78E4" w:rsidP="00D714C3">
      <w:pPr>
        <w:numPr>
          <w:ilvl w:val="1"/>
          <w:numId w:val="1"/>
        </w:numPr>
        <w:tabs>
          <w:tab w:val="clear" w:pos="5464"/>
          <w:tab w:val="num" w:pos="-3261"/>
        </w:tabs>
        <w:spacing w:before="120" w:after="120"/>
        <w:ind w:left="426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According to the SSA data and elaborated/approved price-setting methodology define the prices for DRG covered and uncovered services</w:t>
      </w:r>
    </w:p>
    <w:p w:rsidR="009E78E4" w:rsidRPr="00A615FD" w:rsidRDefault="009E78E4" w:rsidP="00D714C3">
      <w:pPr>
        <w:numPr>
          <w:ilvl w:val="1"/>
          <w:numId w:val="1"/>
        </w:numPr>
        <w:tabs>
          <w:tab w:val="clear" w:pos="5464"/>
          <w:tab w:val="num" w:pos="-3261"/>
        </w:tabs>
        <w:spacing w:before="120" w:after="120"/>
        <w:ind w:left="426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According to the SSA data and elaborated/approved payment methodology compile the payment methods to providers for DRG covered and uncovered services</w:t>
      </w:r>
    </w:p>
    <w:p w:rsidR="009E78E4" w:rsidRPr="00A615FD" w:rsidRDefault="009E78E4" w:rsidP="00D714C3">
      <w:pPr>
        <w:numPr>
          <w:ilvl w:val="1"/>
          <w:numId w:val="1"/>
        </w:numPr>
        <w:tabs>
          <w:tab w:val="clear" w:pos="5464"/>
          <w:tab w:val="num" w:pos="-3261"/>
        </w:tabs>
        <w:spacing w:before="120" w:after="120"/>
        <w:ind w:left="426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According to the analysis of health service utilization of existing HBP, assessment of health (among them essential) needs, service allocation and financial resources prepare proposal/define copayment system for different types of beneficiaries</w:t>
      </w:r>
    </w:p>
    <w:p w:rsidR="009E78E4" w:rsidRPr="00A615FD" w:rsidRDefault="009E78E4" w:rsidP="00D714C3">
      <w:pPr>
        <w:numPr>
          <w:ilvl w:val="1"/>
          <w:numId w:val="1"/>
        </w:numPr>
        <w:tabs>
          <w:tab w:val="clear" w:pos="5464"/>
          <w:tab w:val="num" w:pos="-3261"/>
        </w:tabs>
        <w:spacing w:before="120" w:after="120"/>
        <w:ind w:left="426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Prepare proposal for redesign</w:t>
      </w:r>
      <w:r w:rsidRPr="00A615FD">
        <w:rPr>
          <w:rFonts w:ascii="Sylfaen" w:hAnsi="Sylfaen"/>
          <w:i/>
          <w:iCs/>
          <w:lang w:val="ka-GE"/>
        </w:rPr>
        <w:t>/</w:t>
      </w:r>
      <w:r w:rsidRPr="00A615FD">
        <w:rPr>
          <w:rFonts w:ascii="Sylfaen" w:hAnsi="Sylfaen"/>
          <w:i/>
          <w:iCs/>
        </w:rPr>
        <w:t>renewal pricing/copayment/payment methods system according to existing data</w:t>
      </w:r>
    </w:p>
    <w:p w:rsidR="009E78E4" w:rsidRPr="00A615FD" w:rsidRDefault="009E78E4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</w:p>
    <w:p w:rsidR="009E78E4" w:rsidRPr="00A615FD" w:rsidRDefault="009E78E4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  <w:lang w:val="ka-GE"/>
        </w:rPr>
        <w:t>Required qualifications</w:t>
      </w:r>
    </w:p>
    <w:p w:rsidR="009E78E4" w:rsidRPr="00A615FD" w:rsidRDefault="009E78E4" w:rsidP="00D714C3">
      <w:pPr>
        <w:pStyle w:val="ListParagraph"/>
        <w:numPr>
          <w:ilvl w:val="0"/>
          <w:numId w:val="30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Education: Higher-economic</w:t>
      </w:r>
      <w:r w:rsidRPr="00A615FD">
        <w:rPr>
          <w:rFonts w:ascii="Sylfaen" w:hAnsi="Sylfaen"/>
        </w:rPr>
        <w:t>al</w:t>
      </w:r>
      <w:r w:rsidRPr="00A615FD">
        <w:rPr>
          <w:rFonts w:ascii="Sylfaen" w:hAnsi="Sylfaen"/>
          <w:lang w:val="ka-GE"/>
        </w:rPr>
        <w:t xml:space="preserve"> and / or health management and / or mathematics; (16)</w:t>
      </w:r>
    </w:p>
    <w:p w:rsidR="009E78E4" w:rsidRPr="00A615FD" w:rsidRDefault="009E78E4" w:rsidP="00D714C3">
      <w:pPr>
        <w:pStyle w:val="ListParagraph"/>
        <w:numPr>
          <w:ilvl w:val="1"/>
          <w:numId w:val="30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Head</w:t>
      </w:r>
      <w:r w:rsidRPr="00A615FD">
        <w:rPr>
          <w:rFonts w:ascii="Sylfaen" w:hAnsi="Sylfaen"/>
          <w:lang w:val="ka-GE"/>
        </w:rPr>
        <w:t xml:space="preserve">, Deputy, 2 teams – </w:t>
      </w:r>
      <w:r w:rsidRPr="00A615FD">
        <w:rPr>
          <w:rFonts w:ascii="Sylfaen" w:hAnsi="Sylfaen"/>
        </w:rPr>
        <w:t xml:space="preserve">each team </w:t>
      </w:r>
      <w:r w:rsidRPr="00A615FD">
        <w:rPr>
          <w:rFonts w:ascii="Sylfaen" w:hAnsi="Sylfaen"/>
          <w:lang w:val="ka-GE"/>
        </w:rPr>
        <w:t>1 + 2 + 4.</w:t>
      </w:r>
    </w:p>
    <w:p w:rsidR="009E78E4" w:rsidRPr="00A615FD" w:rsidRDefault="009E78E4" w:rsidP="00D714C3">
      <w:pPr>
        <w:pStyle w:val="ListParagraph"/>
        <w:spacing w:before="120" w:after="120"/>
        <w:ind w:left="993"/>
        <w:jc w:val="both"/>
        <w:rPr>
          <w:rFonts w:ascii="Sylfaen" w:hAnsi="Sylfaen"/>
        </w:rPr>
      </w:pPr>
    </w:p>
    <w:p w:rsidR="009E78E4" w:rsidRPr="00A615FD" w:rsidRDefault="009E78E4" w:rsidP="00D714C3">
      <w:pPr>
        <w:pStyle w:val="ListParagraph"/>
        <w:numPr>
          <w:ilvl w:val="0"/>
          <w:numId w:val="30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 xml:space="preserve">Work Experience in price setting in health care system and / or claim management </w:t>
      </w:r>
    </w:p>
    <w:p w:rsidR="009E78E4" w:rsidRPr="00A615FD" w:rsidRDefault="009E78E4" w:rsidP="00D714C3">
      <w:pPr>
        <w:pStyle w:val="ListParagraph"/>
        <w:numPr>
          <w:ilvl w:val="1"/>
          <w:numId w:val="30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Team leader </w:t>
      </w:r>
      <w:r w:rsidRPr="00A615FD">
        <w:rPr>
          <w:rFonts w:ascii="Sylfaen" w:hAnsi="Sylfaen"/>
          <w:lang w:val="ka-GE"/>
        </w:rPr>
        <w:t xml:space="preserve">qualification requirements 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:rsidR="009E78E4" w:rsidRPr="00A615FD" w:rsidRDefault="009E78E4" w:rsidP="00D714C3">
      <w:pPr>
        <w:pStyle w:val="ListParagraph"/>
        <w:numPr>
          <w:ilvl w:val="0"/>
          <w:numId w:val="30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:rsidR="009E78E4" w:rsidRPr="00A615FD" w:rsidRDefault="009E78E4" w:rsidP="00D714C3">
      <w:pPr>
        <w:pStyle w:val="ListParagraph"/>
        <w:numPr>
          <w:ilvl w:val="0"/>
          <w:numId w:val="30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3A58E0" w:rsidRPr="00A615FD" w:rsidRDefault="003A58E0" w:rsidP="00D714C3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:rsidR="002A15ED" w:rsidRPr="00A615FD" w:rsidRDefault="002A15ED" w:rsidP="00D714C3">
      <w:pPr>
        <w:spacing w:before="120" w:after="120"/>
        <w:ind w:firstLine="360"/>
        <w:jc w:val="center"/>
        <w:rPr>
          <w:rFonts w:ascii="Sylfaen" w:hAnsi="Sylfaen"/>
          <w:b/>
          <w:bCs/>
          <w:color w:val="C00000"/>
          <w:sz w:val="28"/>
          <w:szCs w:val="28"/>
        </w:rPr>
      </w:pPr>
      <w:r w:rsidRPr="00A615FD">
        <w:rPr>
          <w:rFonts w:ascii="Sylfaen" w:hAnsi="Sylfaen"/>
          <w:b/>
          <w:bCs/>
          <w:color w:val="C00000"/>
          <w:sz w:val="28"/>
          <w:szCs w:val="28"/>
        </w:rPr>
        <w:t>Provider relations</w:t>
      </w:r>
    </w:p>
    <w:p w:rsidR="002A15ED" w:rsidRPr="00A615FD" w:rsidRDefault="002A15ED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>Required qualifications</w:t>
      </w:r>
    </w:p>
    <w:p w:rsidR="002A15ED" w:rsidRPr="00A615FD" w:rsidRDefault="002A15ED" w:rsidP="00D714C3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medical or/and health management or/and high economical</w:t>
      </w:r>
    </w:p>
    <w:p w:rsidR="002A15ED" w:rsidRPr="00A615FD" w:rsidRDefault="002A15ED" w:rsidP="00D714C3">
      <w:pPr>
        <w:pStyle w:val="ListParagraph"/>
        <w:numPr>
          <w:ilvl w:val="1"/>
          <w:numId w:val="32"/>
        </w:numPr>
        <w:spacing w:before="120" w:after="1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/>
          <w:b/>
        </w:rPr>
        <w:t>Head of Department, deputy of head of department – 2</w:t>
      </w:r>
    </w:p>
    <w:p w:rsidR="002A15ED" w:rsidRPr="00A615FD" w:rsidRDefault="002A15ED" w:rsidP="00D714C3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</w:t>
      </w:r>
      <w:r w:rsidRPr="00A615FD">
        <w:rPr>
          <w:rFonts w:ascii="Sylfaen" w:hAnsi="Sylfaen"/>
          <w:lang w:val="ka-GE"/>
        </w:rPr>
        <w:t xml:space="preserve">Experience in </w:t>
      </w:r>
      <w:r w:rsidRPr="00A615FD">
        <w:rPr>
          <w:rFonts w:ascii="Sylfaen" w:hAnsi="Sylfaen"/>
        </w:rPr>
        <w:t>claims management</w:t>
      </w:r>
      <w:r w:rsidRPr="00A615FD">
        <w:rPr>
          <w:rFonts w:ascii="Sylfaen" w:hAnsi="Sylfaen"/>
          <w:lang w:val="ka-GE"/>
        </w:rPr>
        <w:t xml:space="preserve"> and / or </w:t>
      </w:r>
      <w:r w:rsidRPr="00A615FD">
        <w:rPr>
          <w:rFonts w:ascii="Sylfaen" w:hAnsi="Sylfaen"/>
        </w:rPr>
        <w:t>practical medicine</w:t>
      </w:r>
      <w:r w:rsidRPr="00A615FD">
        <w:rPr>
          <w:rFonts w:ascii="Sylfaen" w:hAnsi="Sylfaen"/>
          <w:lang w:val="ka-GE"/>
        </w:rPr>
        <w:t xml:space="preserve"> and / or relationship with the providers in insurance activities</w:t>
      </w:r>
    </w:p>
    <w:p w:rsidR="002A15ED" w:rsidRPr="00A615FD" w:rsidRDefault="002A15ED" w:rsidP="00D714C3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 of computer office programs;</w:t>
      </w:r>
    </w:p>
    <w:p w:rsidR="002A15ED" w:rsidRPr="00A615FD" w:rsidRDefault="002A15ED" w:rsidP="00D714C3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991C04" w:rsidRPr="00A615FD" w:rsidRDefault="00991C04" w:rsidP="00D714C3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:rsidR="002A15ED" w:rsidRPr="00A615FD" w:rsidRDefault="002A15ED" w:rsidP="00A615FD">
      <w:pPr>
        <w:pStyle w:val="ListParagraph"/>
        <w:spacing w:before="120" w:after="120"/>
        <w:jc w:val="center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Contracting</w:t>
      </w:r>
    </w:p>
    <w:p w:rsidR="002A15ED" w:rsidRPr="00A615FD" w:rsidRDefault="002A15ED" w:rsidP="00D714C3">
      <w:pPr>
        <w:pStyle w:val="ListParagraph"/>
        <w:numPr>
          <w:ilvl w:val="1"/>
          <w:numId w:val="24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Ensure service providers selection process according to the approved principles of contracting for purchasing services, including selective contracting</w:t>
      </w:r>
    </w:p>
    <w:p w:rsidR="002A15ED" w:rsidRPr="00A615FD" w:rsidRDefault="002A15ED" w:rsidP="00D714C3">
      <w:pPr>
        <w:pStyle w:val="ListParagraph"/>
        <w:numPr>
          <w:ilvl w:val="1"/>
          <w:numId w:val="24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Elaborate contract format (general part and special part for concrete components/services)</w:t>
      </w:r>
    </w:p>
    <w:p w:rsidR="002A15ED" w:rsidRPr="00A615FD" w:rsidRDefault="002A15ED" w:rsidP="00D714C3">
      <w:pPr>
        <w:pStyle w:val="ListParagraph"/>
        <w:numPr>
          <w:ilvl w:val="1"/>
          <w:numId w:val="24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Ensure contracting process</w:t>
      </w:r>
    </w:p>
    <w:p w:rsidR="002A15ED" w:rsidRPr="00A615FD" w:rsidRDefault="002A15ED" w:rsidP="00D714C3">
      <w:pPr>
        <w:pStyle w:val="ListParagraph"/>
        <w:numPr>
          <w:ilvl w:val="1"/>
          <w:numId w:val="24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lastRenderedPageBreak/>
        <w:t>According to the analysis of existing data, in coordination with Monitoring &amp; Evaluation team, prepare the proposals for revision/update the principles of contracting for purchasing services, including selective contracting</w:t>
      </w:r>
    </w:p>
    <w:p w:rsidR="002A15ED" w:rsidRPr="00A615FD" w:rsidRDefault="002A15ED" w:rsidP="00D714C3">
      <w:pPr>
        <w:pStyle w:val="ListParagraph"/>
        <w:spacing w:before="120" w:after="120"/>
        <w:ind w:left="426"/>
        <w:jc w:val="both"/>
        <w:rPr>
          <w:rFonts w:ascii="Sylfaen" w:hAnsi="Sylfaen"/>
          <w:b/>
          <w:lang w:val="ka-GE"/>
        </w:rPr>
      </w:pPr>
    </w:p>
    <w:p w:rsidR="00D714C3" w:rsidRPr="00A615FD" w:rsidRDefault="00D714C3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</w:p>
    <w:p w:rsidR="002A15ED" w:rsidRPr="00A615FD" w:rsidRDefault="002A15ED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>Required qualifications:</w:t>
      </w:r>
    </w:p>
    <w:p w:rsidR="002A15ED" w:rsidRPr="00A615FD" w:rsidRDefault="002A15ED" w:rsidP="00D714C3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High economical, high juridical, high medical </w:t>
      </w:r>
      <w:r w:rsidRPr="00A615FD">
        <w:rPr>
          <w:rFonts w:ascii="Sylfaen" w:hAnsi="Sylfaen"/>
          <w:lang w:val="ka-GE"/>
        </w:rPr>
        <w:t>(58)</w:t>
      </w:r>
    </w:p>
    <w:p w:rsidR="002A15ED" w:rsidRPr="00A615FD" w:rsidRDefault="002A15ED" w:rsidP="00D714C3">
      <w:pPr>
        <w:pStyle w:val="ListParagraph"/>
        <w:numPr>
          <w:ilvl w:val="1"/>
          <w:numId w:val="33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Head, 2 deputy of head, 8 teams (PHC, oncological services (except surgery), hospital services (including emergency services) – Tbilisi, Kutaisi, Batumi, hospital services (including emergency services) – regions, pediatrician services, providing medicines for chronic diseases, oncological medicines, other medicines) – each team </w:t>
      </w:r>
      <w:r w:rsidRPr="00A615FD">
        <w:rPr>
          <w:rFonts w:ascii="Sylfaen" w:hAnsi="Sylfaen"/>
          <w:lang w:val="ka-GE"/>
        </w:rPr>
        <w:t xml:space="preserve">1+2+4. </w:t>
      </w:r>
    </w:p>
    <w:p w:rsidR="002A15ED" w:rsidRPr="00A615FD" w:rsidRDefault="002A15ED" w:rsidP="00D714C3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administrative activities and/or insurance services and/or practical medicine </w:t>
      </w:r>
    </w:p>
    <w:p w:rsidR="002A15ED" w:rsidRPr="00A615FD" w:rsidRDefault="002A15ED" w:rsidP="00D714C3">
      <w:pPr>
        <w:pStyle w:val="ListParagraph"/>
        <w:numPr>
          <w:ilvl w:val="1"/>
          <w:numId w:val="33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Team leader </w:t>
      </w:r>
      <w:r w:rsidRPr="00A615FD">
        <w:rPr>
          <w:rFonts w:ascii="Sylfaen" w:hAnsi="Sylfaen"/>
          <w:lang w:val="ka-GE"/>
        </w:rPr>
        <w:t xml:space="preserve">qualification requirements 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:rsidR="002A15ED" w:rsidRPr="00A615FD" w:rsidRDefault="002A15ED" w:rsidP="00D714C3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:rsidR="002A15ED" w:rsidRPr="00A615FD" w:rsidRDefault="002A15ED" w:rsidP="00D714C3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D06822" w:rsidRPr="00A615FD" w:rsidRDefault="00D06822" w:rsidP="00D714C3">
      <w:pPr>
        <w:spacing w:before="120" w:after="120"/>
        <w:ind w:left="720"/>
        <w:jc w:val="both"/>
        <w:rPr>
          <w:rFonts w:ascii="Sylfaen" w:hAnsi="Sylfaen"/>
          <w:b/>
          <w:bCs/>
        </w:rPr>
      </w:pPr>
    </w:p>
    <w:p w:rsidR="004011B8" w:rsidRPr="00A615FD" w:rsidRDefault="0025307D" w:rsidP="00D714C3">
      <w:pPr>
        <w:numPr>
          <w:ilvl w:val="0"/>
          <w:numId w:val="4"/>
        </w:numPr>
        <w:spacing w:before="120" w:after="120"/>
        <w:jc w:val="both"/>
        <w:rPr>
          <w:rFonts w:ascii="Sylfaen" w:hAnsi="Sylfaen"/>
          <w:b/>
          <w:bCs/>
          <w:sz w:val="24"/>
          <w:szCs w:val="24"/>
        </w:rPr>
      </w:pPr>
      <w:r w:rsidRPr="00A615FD">
        <w:rPr>
          <w:rFonts w:ascii="Sylfaen" w:hAnsi="Sylfaen"/>
          <w:b/>
          <w:bCs/>
          <w:sz w:val="24"/>
          <w:szCs w:val="24"/>
        </w:rPr>
        <w:t>Q &amp; P evaluation</w:t>
      </w:r>
    </w:p>
    <w:p w:rsidR="0025307D" w:rsidRPr="00A615FD" w:rsidRDefault="0025307D" w:rsidP="00D714C3">
      <w:pPr>
        <w:pStyle w:val="ListParagraph"/>
        <w:numPr>
          <w:ilvl w:val="1"/>
          <w:numId w:val="15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Evaluate Q &amp; P according to elaborated indicators</w:t>
      </w:r>
    </w:p>
    <w:p w:rsidR="0025307D" w:rsidRPr="00A615FD" w:rsidRDefault="0025307D" w:rsidP="00D714C3">
      <w:pPr>
        <w:pStyle w:val="ListParagraph"/>
        <w:numPr>
          <w:ilvl w:val="1"/>
          <w:numId w:val="15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Ranking the providers according to these indicators</w:t>
      </w:r>
    </w:p>
    <w:p w:rsidR="0025307D" w:rsidRPr="00A615FD" w:rsidRDefault="0025307D" w:rsidP="00D714C3">
      <w:pPr>
        <w:numPr>
          <w:ilvl w:val="1"/>
          <w:numId w:val="15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Provide a medical audit (in cooperation with Regulatory Authority) according to the elaborated concept</w:t>
      </w:r>
    </w:p>
    <w:p w:rsidR="0025307D" w:rsidRPr="00A615FD" w:rsidRDefault="0025307D" w:rsidP="00D714C3">
      <w:pPr>
        <w:pStyle w:val="ListParagraph"/>
        <w:numPr>
          <w:ilvl w:val="1"/>
          <w:numId w:val="15"/>
        </w:numPr>
        <w:spacing w:before="120" w:after="120"/>
        <w:ind w:left="426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According to the analysis of existing data, in coordination with Monitoring &amp; Evaluation team, prepare the proposals for revision/update the monitoring and evaluation system of contracts performance</w:t>
      </w:r>
    </w:p>
    <w:p w:rsidR="0025307D" w:rsidRPr="00A615FD" w:rsidRDefault="0025307D" w:rsidP="00D714C3">
      <w:pPr>
        <w:pStyle w:val="ListParagraph"/>
        <w:spacing w:before="120" w:after="120"/>
        <w:ind w:left="426"/>
        <w:jc w:val="both"/>
        <w:rPr>
          <w:rFonts w:ascii="Sylfaen" w:hAnsi="Sylfaen"/>
          <w:bCs/>
        </w:rPr>
      </w:pPr>
    </w:p>
    <w:p w:rsidR="0025307D" w:rsidRPr="00A615FD" w:rsidRDefault="0025307D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>Required qualifications:</w:t>
      </w:r>
    </w:p>
    <w:p w:rsidR="0025307D" w:rsidRPr="00A615FD" w:rsidRDefault="0025307D" w:rsidP="00D714C3">
      <w:pPr>
        <w:pStyle w:val="ListParagraph"/>
        <w:numPr>
          <w:ilvl w:val="0"/>
          <w:numId w:val="34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medical or/and high IT or mathematics</w:t>
      </w:r>
      <w:r w:rsidRPr="00A615FD">
        <w:rPr>
          <w:rFonts w:ascii="Sylfaen" w:hAnsi="Sylfaen"/>
          <w:lang w:val="ka-GE"/>
        </w:rPr>
        <w:t xml:space="preserve"> (21)</w:t>
      </w:r>
    </w:p>
    <w:p w:rsidR="0025307D" w:rsidRPr="00A615FD" w:rsidRDefault="0025307D" w:rsidP="00D714C3">
      <w:pPr>
        <w:pStyle w:val="ListParagraph"/>
        <w:numPr>
          <w:ilvl w:val="1"/>
          <w:numId w:val="34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3 teams (hospital services, PHC, oncological services (except surgery) </w:t>
      </w:r>
      <w:r w:rsidR="002377F2">
        <w:rPr>
          <w:rFonts w:ascii="Sylfaen" w:hAnsi="Sylfaen"/>
        </w:rPr>
        <w:t xml:space="preserve">- </w:t>
      </w:r>
      <w:bookmarkStart w:id="0" w:name="_GoBack"/>
      <w:bookmarkEnd w:id="0"/>
      <w:r w:rsidRPr="00A615FD">
        <w:rPr>
          <w:rFonts w:ascii="Sylfaen" w:hAnsi="Sylfaen"/>
        </w:rPr>
        <w:t>each team</w:t>
      </w:r>
      <w:r w:rsidRPr="00A615FD">
        <w:rPr>
          <w:rFonts w:ascii="Sylfaen" w:hAnsi="Sylfaen"/>
          <w:lang w:val="ka-GE"/>
        </w:rPr>
        <w:t xml:space="preserve"> 1+2+4. </w:t>
      </w:r>
    </w:p>
    <w:p w:rsidR="0025307D" w:rsidRPr="00A615FD" w:rsidRDefault="0025307D" w:rsidP="00D714C3">
      <w:pPr>
        <w:pStyle w:val="ListParagraph"/>
        <w:numPr>
          <w:ilvl w:val="1"/>
          <w:numId w:val="34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statistical data analysis or/and medical activities </w:t>
      </w:r>
    </w:p>
    <w:p w:rsidR="0025307D" w:rsidRPr="00A615FD" w:rsidRDefault="0025307D" w:rsidP="00D714C3">
      <w:pPr>
        <w:pStyle w:val="ListParagraph"/>
        <w:numPr>
          <w:ilvl w:val="1"/>
          <w:numId w:val="34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Team leader </w:t>
      </w:r>
      <w:r w:rsidRPr="00A615FD">
        <w:rPr>
          <w:rFonts w:ascii="Sylfaen" w:hAnsi="Sylfaen"/>
          <w:lang w:val="ka-GE"/>
        </w:rPr>
        <w:t xml:space="preserve">qualification requirements 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:rsidR="0025307D" w:rsidRPr="00A615FD" w:rsidRDefault="0025307D" w:rsidP="00D714C3">
      <w:pPr>
        <w:pStyle w:val="ListParagraph"/>
        <w:numPr>
          <w:ilvl w:val="0"/>
          <w:numId w:val="34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:rsidR="0025307D" w:rsidRPr="00A615FD" w:rsidRDefault="0025307D" w:rsidP="00D714C3">
      <w:pPr>
        <w:pStyle w:val="ListParagraph"/>
        <w:numPr>
          <w:ilvl w:val="0"/>
          <w:numId w:val="34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D714C3" w:rsidRPr="00A615FD" w:rsidRDefault="00D714C3" w:rsidP="00D714C3">
      <w:pPr>
        <w:spacing w:before="120" w:after="120"/>
        <w:ind w:left="720"/>
        <w:jc w:val="both"/>
        <w:rPr>
          <w:rFonts w:ascii="Sylfaen" w:hAnsi="Sylfaen"/>
          <w:b/>
          <w:bCs/>
        </w:rPr>
      </w:pPr>
    </w:p>
    <w:p w:rsidR="007E74CB" w:rsidRPr="00A615FD" w:rsidRDefault="007E74CB" w:rsidP="00D714C3">
      <w:pPr>
        <w:spacing w:before="120" w:after="120"/>
        <w:ind w:left="720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Claims management</w:t>
      </w:r>
    </w:p>
    <w:p w:rsidR="007E74CB" w:rsidRPr="00A615FD" w:rsidRDefault="007E74CB" w:rsidP="00D714C3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eastAsia="Times New Roman" w:hAnsi="Sylfaen"/>
        </w:rPr>
        <w:t xml:space="preserve">Administration of the claims in scope of State Health Programs </w:t>
      </w:r>
    </w:p>
    <w:p w:rsidR="007E74CB" w:rsidRPr="00A615FD" w:rsidRDefault="007E74CB" w:rsidP="00D714C3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 w:cs="Calibri"/>
          <w:color w:val="000000"/>
        </w:rPr>
        <w:t xml:space="preserve">Decision making on financing of the medical cases </w:t>
      </w:r>
    </w:p>
    <w:p w:rsidR="007E74CB" w:rsidRPr="00A615FD" w:rsidRDefault="007E74CB" w:rsidP="00D714C3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eastAsia="Times New Roman" w:hAnsi="Sylfaen"/>
        </w:rPr>
        <w:t>Prepare appropriate documentation for the transfer of funds to providers according to made decision on financing the medical cases</w:t>
      </w:r>
    </w:p>
    <w:p w:rsidR="007E74CB" w:rsidRPr="00A615FD" w:rsidRDefault="007E74CB" w:rsidP="00D714C3">
      <w:pPr>
        <w:pStyle w:val="ListParagraph"/>
        <w:spacing w:before="120" w:after="120"/>
        <w:jc w:val="both"/>
        <w:rPr>
          <w:rFonts w:ascii="Sylfaen" w:hAnsi="Sylfaen"/>
          <w:b/>
          <w:lang w:val="ka-GE"/>
        </w:rPr>
      </w:pPr>
    </w:p>
    <w:p w:rsidR="007E74CB" w:rsidRPr="00A615FD" w:rsidRDefault="007E74CB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lastRenderedPageBreak/>
        <w:t xml:space="preserve">Required qualifications: </w:t>
      </w:r>
    </w:p>
    <w:p w:rsidR="007E74CB" w:rsidRPr="00A615FD" w:rsidRDefault="007E74CB" w:rsidP="00D714C3">
      <w:pPr>
        <w:pStyle w:val="ListParagraph"/>
        <w:numPr>
          <w:ilvl w:val="0"/>
          <w:numId w:val="37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medical or/and health management (108)</w:t>
      </w:r>
    </w:p>
    <w:p w:rsidR="007E74CB" w:rsidRPr="00A615FD" w:rsidRDefault="007E74CB" w:rsidP="00D714C3">
      <w:pPr>
        <w:pStyle w:val="ListParagraph"/>
        <w:numPr>
          <w:ilvl w:val="1"/>
          <w:numId w:val="37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Head, deputy of head, 4 teams - hospital services, PHC, oncological services (except surgery) - hospital services (including emergency services) – Tbilisi, regions -2 +70 (40+30) +2, PHC – 1+15+1, oncological services (except surgery) team 1+13+1.</w:t>
      </w:r>
    </w:p>
    <w:p w:rsidR="007E74CB" w:rsidRPr="00A615FD" w:rsidRDefault="007E74CB" w:rsidP="00D714C3">
      <w:pPr>
        <w:pStyle w:val="ListParagraph"/>
        <w:numPr>
          <w:ilvl w:val="1"/>
          <w:numId w:val="37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practical medicine or/and claims management </w:t>
      </w:r>
    </w:p>
    <w:p w:rsidR="007E74CB" w:rsidRPr="00A615FD" w:rsidRDefault="007E74CB" w:rsidP="00D714C3">
      <w:pPr>
        <w:pStyle w:val="ListParagraph"/>
        <w:numPr>
          <w:ilvl w:val="1"/>
          <w:numId w:val="37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Team leader </w:t>
      </w:r>
      <w:r w:rsidRPr="00A615FD">
        <w:rPr>
          <w:rFonts w:ascii="Sylfaen" w:hAnsi="Sylfaen"/>
          <w:lang w:val="ka-GE"/>
        </w:rPr>
        <w:t xml:space="preserve">qualification requirements 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:rsidR="007E74CB" w:rsidRPr="00A615FD" w:rsidRDefault="007E74CB" w:rsidP="00D714C3">
      <w:pPr>
        <w:pStyle w:val="ListParagraph"/>
        <w:numPr>
          <w:ilvl w:val="0"/>
          <w:numId w:val="37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:rsidR="007E74CB" w:rsidRPr="00A615FD" w:rsidRDefault="007E74CB" w:rsidP="00D714C3">
      <w:pPr>
        <w:pStyle w:val="ListParagraph"/>
        <w:numPr>
          <w:ilvl w:val="0"/>
          <w:numId w:val="37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7E74CB" w:rsidRPr="00A615FD" w:rsidRDefault="007E74CB" w:rsidP="00D714C3">
      <w:pPr>
        <w:spacing w:before="120" w:after="120"/>
        <w:jc w:val="both"/>
        <w:rPr>
          <w:rFonts w:ascii="Sylfaen" w:hAnsi="Sylfaen"/>
          <w:lang w:val="ka-GE"/>
        </w:rPr>
      </w:pPr>
    </w:p>
    <w:p w:rsidR="007E74CB" w:rsidRPr="00A615FD" w:rsidRDefault="007E74CB" w:rsidP="00D714C3">
      <w:pPr>
        <w:spacing w:before="120" w:after="120"/>
        <w:ind w:left="720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On site monitoring</w:t>
      </w:r>
    </w:p>
    <w:p w:rsidR="007E74CB" w:rsidRPr="00A615FD" w:rsidRDefault="007E74CB" w:rsidP="00D714C3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position w:val="1"/>
        </w:rPr>
        <w:t>On site visit of authorized person and check transferred information by providers</w:t>
      </w:r>
    </w:p>
    <w:p w:rsidR="007E74CB" w:rsidRPr="00A615FD" w:rsidRDefault="007E74CB" w:rsidP="00D714C3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position w:val="1"/>
        </w:rPr>
        <w:t xml:space="preserve">verification of documents of program cases with transferred information by providers </w:t>
      </w:r>
    </w:p>
    <w:p w:rsidR="007E74CB" w:rsidRPr="00A615FD" w:rsidRDefault="007E74CB" w:rsidP="00D714C3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w w:val="102"/>
          <w:position w:val="1"/>
        </w:rPr>
        <w:t>Decision making on financing of program cases according to monitoring results</w:t>
      </w:r>
    </w:p>
    <w:p w:rsidR="007E74CB" w:rsidRPr="00A615FD" w:rsidRDefault="007E74CB" w:rsidP="00D714C3">
      <w:pPr>
        <w:pStyle w:val="ListParagraph"/>
        <w:spacing w:before="120" w:after="120"/>
        <w:jc w:val="both"/>
        <w:rPr>
          <w:rFonts w:ascii="Sylfaen" w:hAnsi="Sylfaen"/>
          <w:b/>
          <w:lang w:val="ka-GE"/>
        </w:rPr>
      </w:pPr>
    </w:p>
    <w:p w:rsidR="007E74CB" w:rsidRPr="00A615FD" w:rsidRDefault="007E74CB" w:rsidP="00D714C3">
      <w:pPr>
        <w:pStyle w:val="ListParagraph"/>
        <w:spacing w:before="120" w:after="12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 xml:space="preserve">Required qualifications: </w:t>
      </w:r>
    </w:p>
    <w:p w:rsidR="007E74CB" w:rsidRPr="00A615FD" w:rsidRDefault="007E74CB" w:rsidP="00D714C3">
      <w:pPr>
        <w:pStyle w:val="ListParagraph"/>
        <w:numPr>
          <w:ilvl w:val="0"/>
          <w:numId w:val="3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medical or/and health management (65)</w:t>
      </w:r>
    </w:p>
    <w:p w:rsidR="007E74CB" w:rsidRPr="00A615FD" w:rsidRDefault="007E74CB" w:rsidP="00D714C3">
      <w:pPr>
        <w:pStyle w:val="ListParagraph"/>
        <w:numPr>
          <w:ilvl w:val="1"/>
          <w:numId w:val="3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Head, deputy of head, 2 teams - hospital services in Tbilisi and regions (Tbilisi team 1+25+1, region team 1+34+1)</w:t>
      </w:r>
    </w:p>
    <w:p w:rsidR="007E74CB" w:rsidRPr="00A615FD" w:rsidRDefault="007E74CB" w:rsidP="00D714C3">
      <w:pPr>
        <w:pStyle w:val="ListParagraph"/>
        <w:numPr>
          <w:ilvl w:val="1"/>
          <w:numId w:val="3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practical medicine or/and claims management </w:t>
      </w:r>
    </w:p>
    <w:p w:rsidR="007E74CB" w:rsidRPr="00A615FD" w:rsidRDefault="007E74CB" w:rsidP="00D714C3">
      <w:pPr>
        <w:pStyle w:val="ListParagraph"/>
        <w:numPr>
          <w:ilvl w:val="1"/>
          <w:numId w:val="3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Team leader </w:t>
      </w:r>
      <w:r w:rsidRPr="00A615FD">
        <w:rPr>
          <w:rFonts w:ascii="Sylfaen" w:hAnsi="Sylfaen"/>
          <w:lang w:val="ka-GE"/>
        </w:rPr>
        <w:t xml:space="preserve">qualification requirements 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:rsidR="007E74CB" w:rsidRPr="00A615FD" w:rsidRDefault="007E74CB" w:rsidP="00D714C3">
      <w:pPr>
        <w:pStyle w:val="ListParagraph"/>
        <w:numPr>
          <w:ilvl w:val="0"/>
          <w:numId w:val="3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:rsidR="007E74CB" w:rsidRPr="00A615FD" w:rsidRDefault="007E74CB" w:rsidP="00D714C3">
      <w:pPr>
        <w:pStyle w:val="ListParagraph"/>
        <w:numPr>
          <w:ilvl w:val="0"/>
          <w:numId w:val="39"/>
        </w:numPr>
        <w:spacing w:before="120" w:after="120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:rsidR="00722302" w:rsidRPr="00A615FD" w:rsidRDefault="00722302" w:rsidP="00D714C3">
      <w:pPr>
        <w:spacing w:before="120" w:after="120"/>
        <w:ind w:left="720"/>
        <w:jc w:val="both"/>
        <w:rPr>
          <w:rFonts w:ascii="Sylfaen" w:hAnsi="Sylfaen"/>
          <w:lang w:val="ka-GE"/>
        </w:rPr>
      </w:pPr>
    </w:p>
    <w:sectPr w:rsidR="00722302" w:rsidRPr="00A615FD" w:rsidSect="00A615FD">
      <w:pgSz w:w="12240" w:h="15840"/>
      <w:pgMar w:top="993" w:right="758" w:bottom="993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4EB"/>
    <w:multiLevelType w:val="hybridMultilevel"/>
    <w:tmpl w:val="0FACBA2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606B"/>
    <w:multiLevelType w:val="hybridMultilevel"/>
    <w:tmpl w:val="60C03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901CF"/>
    <w:multiLevelType w:val="hybridMultilevel"/>
    <w:tmpl w:val="0636804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>
    <w:nsid w:val="0C0E377F"/>
    <w:multiLevelType w:val="hybridMultilevel"/>
    <w:tmpl w:val="7304FD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>
    <w:nsid w:val="0C2E0345"/>
    <w:multiLevelType w:val="hybridMultilevel"/>
    <w:tmpl w:val="5068153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70AC8"/>
    <w:multiLevelType w:val="hybridMultilevel"/>
    <w:tmpl w:val="83FA9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933E3"/>
    <w:multiLevelType w:val="hybridMultilevel"/>
    <w:tmpl w:val="70D07712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A237D"/>
    <w:multiLevelType w:val="hybridMultilevel"/>
    <w:tmpl w:val="3ADE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67FD8"/>
    <w:multiLevelType w:val="hybridMultilevel"/>
    <w:tmpl w:val="95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56D4"/>
    <w:multiLevelType w:val="hybridMultilevel"/>
    <w:tmpl w:val="AC28EA3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F1689"/>
    <w:multiLevelType w:val="hybridMultilevel"/>
    <w:tmpl w:val="9A6A7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EB4EC9"/>
    <w:multiLevelType w:val="hybridMultilevel"/>
    <w:tmpl w:val="8B7E0736"/>
    <w:lvl w:ilvl="0" w:tplc="DD4083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3AE952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2A0C3B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D688CE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3DE76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DEAF4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770774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24F1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1E81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>
    <w:nsid w:val="235360E4"/>
    <w:multiLevelType w:val="hybridMultilevel"/>
    <w:tmpl w:val="9948CA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A1CD5"/>
    <w:multiLevelType w:val="hybridMultilevel"/>
    <w:tmpl w:val="0866A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23B4E"/>
    <w:multiLevelType w:val="hybridMultilevel"/>
    <w:tmpl w:val="A08A401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256BC"/>
    <w:multiLevelType w:val="hybridMultilevel"/>
    <w:tmpl w:val="539AB78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A211B"/>
    <w:multiLevelType w:val="hybridMultilevel"/>
    <w:tmpl w:val="7DD6D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C742A8"/>
    <w:multiLevelType w:val="hybridMultilevel"/>
    <w:tmpl w:val="AF12B306"/>
    <w:lvl w:ilvl="0" w:tplc="75CCA3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27ED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B4AA4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5EA0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ED645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8C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560F0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2256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FAAA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1">
    <w:nsid w:val="43850BBE"/>
    <w:multiLevelType w:val="hybridMultilevel"/>
    <w:tmpl w:val="55EED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79106E"/>
    <w:multiLevelType w:val="hybridMultilevel"/>
    <w:tmpl w:val="E53CEF1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03C0B"/>
    <w:multiLevelType w:val="hybridMultilevel"/>
    <w:tmpl w:val="4DE4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05E09"/>
    <w:multiLevelType w:val="hybridMultilevel"/>
    <w:tmpl w:val="9DF40678"/>
    <w:lvl w:ilvl="0" w:tplc="66961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E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8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2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C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0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C1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A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34A0FE9"/>
    <w:multiLevelType w:val="hybridMultilevel"/>
    <w:tmpl w:val="40FC4FD6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17388"/>
    <w:multiLevelType w:val="hybridMultilevel"/>
    <w:tmpl w:val="E39ED3CE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7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C58E5"/>
    <w:multiLevelType w:val="hybridMultilevel"/>
    <w:tmpl w:val="02FE3B0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F60FD"/>
    <w:multiLevelType w:val="hybridMultilevel"/>
    <w:tmpl w:val="394802D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C2D6E"/>
    <w:multiLevelType w:val="hybridMultilevel"/>
    <w:tmpl w:val="FDA4139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74C5F"/>
    <w:multiLevelType w:val="hybridMultilevel"/>
    <w:tmpl w:val="3D4855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2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D090D"/>
    <w:multiLevelType w:val="hybridMultilevel"/>
    <w:tmpl w:val="B0FE8030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13C77"/>
    <w:multiLevelType w:val="hybridMultilevel"/>
    <w:tmpl w:val="BDF27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94B66"/>
    <w:multiLevelType w:val="hybridMultilevel"/>
    <w:tmpl w:val="CB5C3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966AF"/>
    <w:multiLevelType w:val="hybridMultilevel"/>
    <w:tmpl w:val="51E67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E8F8B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104C7"/>
    <w:multiLevelType w:val="hybridMultilevel"/>
    <w:tmpl w:val="CFE29EF8"/>
    <w:lvl w:ilvl="0" w:tplc="341461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8EEEAF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822223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EEE31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02E3FA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0F00D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A6F1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596DA4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ADC055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8">
    <w:nsid w:val="7F10660D"/>
    <w:multiLevelType w:val="hybridMultilevel"/>
    <w:tmpl w:val="C088CBE0"/>
    <w:lvl w:ilvl="0" w:tplc="DE2CD8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3"/>
  </w:num>
  <w:num w:numId="2">
    <w:abstractNumId w:val="20"/>
  </w:num>
  <w:num w:numId="3">
    <w:abstractNumId w:val="23"/>
  </w:num>
  <w:num w:numId="4">
    <w:abstractNumId w:val="16"/>
  </w:num>
  <w:num w:numId="5">
    <w:abstractNumId w:val="37"/>
  </w:num>
  <w:num w:numId="6">
    <w:abstractNumId w:val="14"/>
  </w:num>
  <w:num w:numId="7">
    <w:abstractNumId w:val="38"/>
  </w:num>
  <w:num w:numId="8">
    <w:abstractNumId w:val="4"/>
  </w:num>
  <w:num w:numId="9">
    <w:abstractNumId w:val="35"/>
  </w:num>
  <w:num w:numId="10">
    <w:abstractNumId w:val="8"/>
  </w:num>
  <w:num w:numId="11">
    <w:abstractNumId w:val="24"/>
  </w:num>
  <w:num w:numId="12">
    <w:abstractNumId w:val="1"/>
  </w:num>
  <w:num w:numId="13">
    <w:abstractNumId w:val="28"/>
  </w:num>
  <w:num w:numId="14">
    <w:abstractNumId w:val="29"/>
  </w:num>
  <w:num w:numId="15">
    <w:abstractNumId w:val="25"/>
  </w:num>
  <w:num w:numId="16">
    <w:abstractNumId w:val="0"/>
  </w:num>
  <w:num w:numId="17">
    <w:abstractNumId w:val="7"/>
  </w:num>
  <w:num w:numId="18">
    <w:abstractNumId w:val="21"/>
  </w:num>
  <w:num w:numId="19">
    <w:abstractNumId w:val="27"/>
  </w:num>
  <w:num w:numId="20">
    <w:abstractNumId w:val="31"/>
  </w:num>
  <w:num w:numId="21">
    <w:abstractNumId w:val="18"/>
  </w:num>
  <w:num w:numId="22">
    <w:abstractNumId w:val="22"/>
  </w:num>
  <w:num w:numId="23">
    <w:abstractNumId w:val="26"/>
  </w:num>
  <w:num w:numId="24">
    <w:abstractNumId w:val="10"/>
  </w:num>
  <w:num w:numId="25">
    <w:abstractNumId w:val="17"/>
  </w:num>
  <w:num w:numId="26">
    <w:abstractNumId w:val="5"/>
  </w:num>
  <w:num w:numId="27">
    <w:abstractNumId w:val="12"/>
  </w:num>
  <w:num w:numId="28">
    <w:abstractNumId w:val="30"/>
  </w:num>
  <w:num w:numId="29">
    <w:abstractNumId w:val="15"/>
  </w:num>
  <w:num w:numId="30">
    <w:abstractNumId w:val="2"/>
  </w:num>
  <w:num w:numId="31">
    <w:abstractNumId w:val="36"/>
  </w:num>
  <w:num w:numId="32">
    <w:abstractNumId w:val="11"/>
  </w:num>
  <w:num w:numId="33">
    <w:abstractNumId w:val="13"/>
  </w:num>
  <w:num w:numId="34">
    <w:abstractNumId w:val="34"/>
  </w:num>
  <w:num w:numId="35">
    <w:abstractNumId w:val="6"/>
  </w:num>
  <w:num w:numId="36">
    <w:abstractNumId w:val="32"/>
  </w:num>
  <w:num w:numId="37">
    <w:abstractNumId w:val="33"/>
  </w:num>
  <w:num w:numId="38">
    <w:abstractNumId w:val="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B8"/>
    <w:rsid w:val="00004FF9"/>
    <w:rsid w:val="00034F9B"/>
    <w:rsid w:val="000B1474"/>
    <w:rsid w:val="000D78B3"/>
    <w:rsid w:val="000F353B"/>
    <w:rsid w:val="000F6AC4"/>
    <w:rsid w:val="0010398A"/>
    <w:rsid w:val="00123DC7"/>
    <w:rsid w:val="001D3008"/>
    <w:rsid w:val="001D5763"/>
    <w:rsid w:val="002377F2"/>
    <w:rsid w:val="0025307D"/>
    <w:rsid w:val="00254CEF"/>
    <w:rsid w:val="0025706E"/>
    <w:rsid w:val="00290A32"/>
    <w:rsid w:val="002A15ED"/>
    <w:rsid w:val="00307929"/>
    <w:rsid w:val="00337F07"/>
    <w:rsid w:val="0037699A"/>
    <w:rsid w:val="003A0F9F"/>
    <w:rsid w:val="003A4BAC"/>
    <w:rsid w:val="003A58E0"/>
    <w:rsid w:val="003B5917"/>
    <w:rsid w:val="003D1971"/>
    <w:rsid w:val="004011B8"/>
    <w:rsid w:val="004067A2"/>
    <w:rsid w:val="00471392"/>
    <w:rsid w:val="004930D4"/>
    <w:rsid w:val="004A58E6"/>
    <w:rsid w:val="00536E03"/>
    <w:rsid w:val="005605BC"/>
    <w:rsid w:val="0057076C"/>
    <w:rsid w:val="00570A14"/>
    <w:rsid w:val="005A1D03"/>
    <w:rsid w:val="005A61D3"/>
    <w:rsid w:val="005F7135"/>
    <w:rsid w:val="00612655"/>
    <w:rsid w:val="00642453"/>
    <w:rsid w:val="00671E97"/>
    <w:rsid w:val="006A7DC2"/>
    <w:rsid w:val="006B32D1"/>
    <w:rsid w:val="006D2398"/>
    <w:rsid w:val="006F5E12"/>
    <w:rsid w:val="00722302"/>
    <w:rsid w:val="007E74CB"/>
    <w:rsid w:val="00834889"/>
    <w:rsid w:val="00873B44"/>
    <w:rsid w:val="008B6555"/>
    <w:rsid w:val="008C06AD"/>
    <w:rsid w:val="008E3F5C"/>
    <w:rsid w:val="00942710"/>
    <w:rsid w:val="00991C04"/>
    <w:rsid w:val="009E78E4"/>
    <w:rsid w:val="00A50865"/>
    <w:rsid w:val="00A615FD"/>
    <w:rsid w:val="00A81AA3"/>
    <w:rsid w:val="00A9195F"/>
    <w:rsid w:val="00AD5BBD"/>
    <w:rsid w:val="00B33579"/>
    <w:rsid w:val="00C201D5"/>
    <w:rsid w:val="00C51398"/>
    <w:rsid w:val="00C5462F"/>
    <w:rsid w:val="00C66058"/>
    <w:rsid w:val="00C82D95"/>
    <w:rsid w:val="00CB3D05"/>
    <w:rsid w:val="00CC6638"/>
    <w:rsid w:val="00CE3EE7"/>
    <w:rsid w:val="00D06822"/>
    <w:rsid w:val="00D714C3"/>
    <w:rsid w:val="00DA140C"/>
    <w:rsid w:val="00DF7C7C"/>
    <w:rsid w:val="00E2125A"/>
    <w:rsid w:val="00E67273"/>
    <w:rsid w:val="00E85D28"/>
    <w:rsid w:val="00EA6D1F"/>
    <w:rsid w:val="00F724CB"/>
    <w:rsid w:val="00F73DB8"/>
    <w:rsid w:val="00F83FFA"/>
    <w:rsid w:val="00F85E16"/>
    <w:rsid w:val="00F85EF3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4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/>
            <a:t>Deputy Director on Health Care</a:t>
          </a:r>
          <a:endParaRPr lang="en-US" sz="1000" dirty="0"/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/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/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/>
            <a:t>Strategic planning and</a:t>
          </a:r>
          <a:r>
            <a:rPr lang="ka-GE" sz="1000" dirty="0" smtClean="0"/>
            <a:t> </a:t>
          </a:r>
          <a:r>
            <a:rPr lang="en-US" sz="1000" dirty="0" smtClean="0"/>
            <a:t>organizational support</a:t>
          </a:r>
          <a:endParaRPr lang="en-US" sz="1000" dirty="0">
            <a:solidFill>
              <a:srgbClr val="FF0000"/>
            </a:solidFill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/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/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/>
            <a:t>Evaluation &amp; Planning</a:t>
          </a:r>
          <a:endParaRPr lang="en-US" sz="1000" dirty="0"/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/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/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/>
            <a:t>Provider relations</a:t>
          </a:r>
          <a:endParaRPr lang="en-US" sz="1000" dirty="0"/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/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/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/>
            <a:t>Contracting</a:t>
          </a:r>
          <a:endParaRPr lang="en-US" sz="1000" dirty="0"/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/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/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/>
            <a:t>Pricing, payment methods </a:t>
          </a:r>
          <a:endParaRPr lang="en-US" sz="1000" dirty="0"/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/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/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/>
            <a:t>Claims management</a:t>
          </a:r>
          <a:endParaRPr lang="en-US" sz="1000" dirty="0"/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/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/>
        </a:p>
      </dgm:t>
    </dgm:pt>
    <dgm:pt modelId="{292E8E55-54DF-4D48-B69A-352C4FBE8351}">
      <dgm:prSet custT="1"/>
      <dgm:spPr/>
      <dgm:t>
        <a:bodyPr/>
        <a:lstStyle/>
        <a:p>
          <a:r>
            <a:rPr lang="en-US" sz="1000"/>
            <a:t>on site monitoring</a:t>
          </a:r>
        </a:p>
      </dgm:t>
    </dgm:pt>
    <dgm:pt modelId="{B594934E-46B5-4EA9-B494-822D9B0BFE3A}" type="parTrans" cxnId="{A78BEBDC-FDDC-41FE-A06E-7D543F80E227}">
      <dgm:prSet/>
      <dgm:spPr/>
      <dgm:t>
        <a:bodyPr/>
        <a:lstStyle/>
        <a:p>
          <a:endParaRPr lang="en-US"/>
        </a:p>
      </dgm:t>
    </dgm:pt>
    <dgm:pt modelId="{50745E74-D5A8-45D3-B8FD-E1F079E6CF27}" type="sibTrans" cxnId="{A78BEBDC-FDDC-41FE-A06E-7D543F80E227}">
      <dgm:prSet/>
      <dgm:spPr/>
      <dgm:t>
        <a:bodyPr/>
        <a:lstStyle/>
        <a:p>
          <a:endParaRPr lang="en-US"/>
        </a:p>
      </dgm:t>
    </dgm:pt>
    <dgm:pt modelId="{365CBB59-54FD-4051-8678-29EA7FBF1ADA}">
      <dgm:prSet custT="1"/>
      <dgm:spPr/>
      <dgm:t>
        <a:bodyPr/>
        <a:lstStyle/>
        <a:p>
          <a:r>
            <a:rPr lang="en-US" sz="1000"/>
            <a:t>Pharmaceuticals</a:t>
          </a:r>
        </a:p>
      </dgm:t>
    </dgm:pt>
    <dgm:pt modelId="{0A7C12B7-A355-40B9-B0D4-51644C6DB3BD}" type="parTrans" cxnId="{3D769CDA-0149-4A68-9899-74282C72C12C}">
      <dgm:prSet/>
      <dgm:spPr/>
      <dgm:t>
        <a:bodyPr/>
        <a:lstStyle/>
        <a:p>
          <a:endParaRPr lang="en-US"/>
        </a:p>
      </dgm:t>
    </dgm:pt>
    <dgm:pt modelId="{AE41134B-E361-4D64-ABC5-2BA4261D056F}" type="sibTrans" cxnId="{3D769CDA-0149-4A68-9899-74282C72C12C}">
      <dgm:prSet/>
      <dgm:spPr/>
      <dgm:t>
        <a:bodyPr/>
        <a:lstStyle/>
        <a:p>
          <a:endParaRPr lang="en-US"/>
        </a:p>
      </dgm:t>
    </dgm:pt>
    <dgm:pt modelId="{AEC5B069-3565-46FC-9454-46247D0225CA}">
      <dgm:prSet custT="1"/>
      <dgm:spPr/>
      <dgm:t>
        <a:bodyPr/>
        <a:lstStyle/>
        <a:p>
          <a:r>
            <a:rPr lang="en-US" sz="1000" dirty="0" smtClean="0"/>
            <a:t>Q &amp; P evaluation</a:t>
          </a:r>
          <a:endParaRPr lang="en-US" sz="1000" dirty="0"/>
        </a:p>
      </dgm:t>
    </dgm:pt>
    <dgm:pt modelId="{E7041FB4-84D1-4A98-B58A-2F45C161B36E}" type="parTrans" cxnId="{9251650D-6DAF-4B0A-AAE6-A579D5688F43}">
      <dgm:prSet/>
      <dgm:spPr/>
      <dgm:t>
        <a:bodyPr/>
        <a:lstStyle/>
        <a:p>
          <a:endParaRPr lang="en-US"/>
        </a:p>
      </dgm:t>
    </dgm:pt>
    <dgm:pt modelId="{8B775A8B-00D2-4D9E-BFEF-D4928479A631}" type="sibTrans" cxnId="{9251650D-6DAF-4B0A-AAE6-A579D5688F43}">
      <dgm:prSet/>
      <dgm:spPr/>
      <dgm:t>
        <a:bodyPr/>
        <a:lstStyle/>
        <a:p>
          <a:endParaRPr lang="en-US"/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259437" custScaleY="87057" custLinFactNeighborX="-14937" custLinFactNeighborY="-132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181816" custScaleY="62402" custLinFactNeighborX="-37486" custLinFactNeighborY="-3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4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4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4" custScaleX="124078" custScaleY="67810" custLinFactNeighborX="-42044" custLinFactNeighborY="-8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939E7233-07A5-4594-BCB0-00DED08F51FA}" type="pres">
      <dgm:prSet presAssocID="{0A7C12B7-A355-40B9-B0D4-51644C6DB3BD}" presName="Name23" presStyleLbl="parChTrans1D4" presStyleIdx="0" presStyleCnt="3"/>
      <dgm:spPr/>
      <dgm:t>
        <a:bodyPr/>
        <a:lstStyle/>
        <a:p>
          <a:endParaRPr lang="en-US"/>
        </a:p>
      </dgm:t>
    </dgm:pt>
    <dgm:pt modelId="{316BB022-3484-49E9-A82C-462C83C078FD}" type="pres">
      <dgm:prSet presAssocID="{365CBB59-54FD-4051-8678-29EA7FBF1ADA}" presName="hierRoot4" presStyleCnt="0"/>
      <dgm:spPr/>
    </dgm:pt>
    <dgm:pt modelId="{E9C3AE8E-0C96-4EDF-9654-A0FD25DDC45B}" type="pres">
      <dgm:prSet presAssocID="{365CBB59-54FD-4051-8678-29EA7FBF1ADA}" presName="composite4" presStyleCnt="0"/>
      <dgm:spPr/>
    </dgm:pt>
    <dgm:pt modelId="{10CB5555-D3B9-46C2-8EF1-4D484A28FCBA}" type="pres">
      <dgm:prSet presAssocID="{365CBB59-54FD-4051-8678-29EA7FBF1ADA}" presName="background4" presStyleLbl="node4" presStyleIdx="0" presStyleCnt="3"/>
      <dgm:spPr/>
    </dgm:pt>
    <dgm:pt modelId="{32BFE706-0055-49CA-B67B-EEA2104A497E}" type="pres">
      <dgm:prSet presAssocID="{365CBB59-54FD-4051-8678-29EA7FBF1ADA}" presName="text4" presStyleLbl="fgAcc4" presStyleIdx="0" presStyleCnt="3" custScaleX="135389" custScaleY="60074" custLinFactNeighborX="-54488" custLinFactNeighborY="1579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B3FA50-0977-4A25-BC29-7F328D2ABB64}" type="pres">
      <dgm:prSet presAssocID="{365CBB59-54FD-4051-8678-29EA7FBF1ADA}" presName="hierChild5" presStyleCnt="0"/>
      <dgm:spPr/>
    </dgm:pt>
    <dgm:pt modelId="{E08AB950-92E0-4753-8938-221C3C74863C}" type="pres">
      <dgm:prSet presAssocID="{DE796FB9-D8D2-43C9-A94E-B1AE5C8BF9B0}" presName="Name17" presStyleLbl="parChTrans1D3" presStyleIdx="1" presStyleCnt="4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</dgm:pt>
    <dgm:pt modelId="{A40705E4-7602-4CE7-A5F0-80B8627A4BF3}" type="pres">
      <dgm:prSet presAssocID="{C403CA39-305E-4E6D-9A37-D56026134789}" presName="composite3" presStyleCnt="0"/>
      <dgm:spPr/>
    </dgm:pt>
    <dgm:pt modelId="{1335862E-99C1-4688-9841-010921246D65}" type="pres">
      <dgm:prSet presAssocID="{C403CA39-305E-4E6D-9A37-D56026134789}" presName="background3" presStyleLbl="node3" presStyleIdx="1" presStyleCnt="4"/>
      <dgm:spPr/>
    </dgm:pt>
    <dgm:pt modelId="{D29B2BB2-0F99-4879-9D6C-74EBEE284028}" type="pres">
      <dgm:prSet presAssocID="{C403CA39-305E-4E6D-9A37-D56026134789}" presName="text3" presStyleLbl="fgAcc3" presStyleIdx="1" presStyleCnt="4" custScaleX="129512" custScaleY="59442" custLinFactNeighborX="-2345" custLinFactNeighborY="-5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169151" custScaleY="53896" custLinFactNeighborX="17062" custLinFactNeighborY="-28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4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4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4" custScaleX="90272" custScaleY="60247" custLinFactNeighborX="28836" custLinFactNeighborY="4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77DF4A55-1E6C-46DC-B46F-1A06AE73C623}" type="pres">
      <dgm:prSet presAssocID="{E7041FB4-84D1-4A98-B58A-2F45C161B36E}" presName="Name23" presStyleLbl="parChTrans1D4" presStyleIdx="1" presStyleCnt="3"/>
      <dgm:spPr/>
      <dgm:t>
        <a:bodyPr/>
        <a:lstStyle/>
        <a:p>
          <a:endParaRPr lang="en-US"/>
        </a:p>
      </dgm:t>
    </dgm:pt>
    <dgm:pt modelId="{FB746AC3-9C5E-49AC-9813-F748378B6387}" type="pres">
      <dgm:prSet presAssocID="{AEC5B069-3565-46FC-9454-46247D0225CA}" presName="hierRoot4" presStyleCnt="0"/>
      <dgm:spPr/>
    </dgm:pt>
    <dgm:pt modelId="{A646ADB7-1D0A-4C1E-B4DC-C8B42195A61B}" type="pres">
      <dgm:prSet presAssocID="{AEC5B069-3565-46FC-9454-46247D0225CA}" presName="composite4" presStyleCnt="0"/>
      <dgm:spPr/>
    </dgm:pt>
    <dgm:pt modelId="{5BF91740-99C4-4743-B48A-7D0BC2CB3309}" type="pres">
      <dgm:prSet presAssocID="{AEC5B069-3565-46FC-9454-46247D0225CA}" presName="background4" presStyleLbl="node4" presStyleIdx="1" presStyleCnt="3"/>
      <dgm:spPr/>
    </dgm:pt>
    <dgm:pt modelId="{1F084F7E-2405-45EE-9F0F-B66A9A6DA18A}" type="pres">
      <dgm:prSet presAssocID="{AEC5B069-3565-46FC-9454-46247D0225CA}" presName="text4" presStyleLbl="fgAcc4" presStyleIdx="1" presStyleCnt="3" custScaleX="111340" custScaleY="60135" custLinFactNeighborX="-2890" custLinFactNeighborY="457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174469-2B48-41B2-A7F9-799BCE6DCA56}" type="pres">
      <dgm:prSet presAssocID="{AEC5B069-3565-46FC-9454-46247D0225CA}" presName="hierChild5" presStyleCnt="0"/>
      <dgm:spPr/>
    </dgm:pt>
    <dgm:pt modelId="{CB3E0FA2-43D3-4FB0-87B3-CE4616EFF2AC}" type="pres">
      <dgm:prSet presAssocID="{B48828D3-AA6A-4513-BD81-52D97D123C36}" presName="Name17" presStyleLbl="parChTrans1D3" presStyleIdx="3" presStyleCnt="4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</dgm:pt>
    <dgm:pt modelId="{185AC399-5800-43DC-9860-090D346637C7}" type="pres">
      <dgm:prSet presAssocID="{928B87F8-8A55-4CFA-AA2C-5A747745EC4D}" presName="composite3" presStyleCnt="0"/>
      <dgm:spPr/>
    </dgm:pt>
    <dgm:pt modelId="{057AB79D-B18A-4152-B619-A989F87AA7DC}" type="pres">
      <dgm:prSet presAssocID="{928B87F8-8A55-4CFA-AA2C-5A747745EC4D}" presName="background3" presStyleLbl="node3" presStyleIdx="3" presStyleCnt="4"/>
      <dgm:spPr/>
    </dgm:pt>
    <dgm:pt modelId="{D2EDDBEC-6310-4875-A257-DEF34D3D6A6A}" type="pres">
      <dgm:prSet presAssocID="{928B87F8-8A55-4CFA-AA2C-5A747745EC4D}" presName="text3" presStyleLbl="fgAcc3" presStyleIdx="3" presStyleCnt="4" custScaleX="97792" custScaleY="63868" custLinFactNeighborX="7745" custLinFactNeighborY="5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</dgm:pt>
    <dgm:pt modelId="{7DA799C1-799E-4939-83A8-E33D4D2D2564}" type="pres">
      <dgm:prSet presAssocID="{B594934E-46B5-4EA9-B494-822D9B0BFE3A}" presName="Name23" presStyleLbl="parChTrans1D4" presStyleIdx="2" presStyleCnt="3"/>
      <dgm:spPr/>
      <dgm:t>
        <a:bodyPr/>
        <a:lstStyle/>
        <a:p>
          <a:endParaRPr lang="en-US"/>
        </a:p>
      </dgm:t>
    </dgm:pt>
    <dgm:pt modelId="{E7F35F06-1682-4435-80F1-DC0E5CEB6B2F}" type="pres">
      <dgm:prSet presAssocID="{292E8E55-54DF-4D48-B69A-352C4FBE8351}" presName="hierRoot4" presStyleCnt="0"/>
      <dgm:spPr/>
    </dgm:pt>
    <dgm:pt modelId="{C040863A-6A35-41A2-83E3-0BA62C1EF6B4}" type="pres">
      <dgm:prSet presAssocID="{292E8E55-54DF-4D48-B69A-352C4FBE8351}" presName="composite4" presStyleCnt="0"/>
      <dgm:spPr/>
    </dgm:pt>
    <dgm:pt modelId="{930086E8-5889-451D-8E2B-3189E34C9E9E}" type="pres">
      <dgm:prSet presAssocID="{292E8E55-54DF-4D48-B69A-352C4FBE8351}" presName="background4" presStyleLbl="node4" presStyleIdx="2" presStyleCnt="3"/>
      <dgm:spPr/>
    </dgm:pt>
    <dgm:pt modelId="{7E8002AA-C88F-4D0D-927D-47C4DD62C18D}" type="pres">
      <dgm:prSet presAssocID="{292E8E55-54DF-4D48-B69A-352C4FBE8351}" presName="text4" presStyleLbl="fgAcc4" presStyleIdx="2" presStyleCnt="3" custScaleX="117123" custScaleY="63118" custLinFactNeighborX="421" custLinFactNeighborY="519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A32F-CAB9-4A06-BA61-C9B43A99BDFA}" type="pres">
      <dgm:prSet presAssocID="{292E8E55-54DF-4D48-B69A-352C4FBE8351}" presName="hierChild5" presStyleCnt="0"/>
      <dgm:spPr/>
    </dgm:pt>
  </dgm:ptLst>
  <dgm:cxnLst>
    <dgm:cxn modelId="{69FD97AB-77C0-4B22-9366-235EFE84E49A}" type="presOf" srcId="{69AF2E98-3AC9-314D-8820-0F70FBA02261}" destId="{69842837-A1C7-F047-9722-975450D39151}" srcOrd="0" destOrd="0" presId="urn:microsoft.com/office/officeart/2005/8/layout/hierarchy1"/>
    <dgm:cxn modelId="{18C4574F-D042-4555-B1E9-BF55B50B39CB}" type="presOf" srcId="{0A7C12B7-A355-40B9-B0D4-51644C6DB3BD}" destId="{939E7233-07A5-4594-BCB0-00DED08F51FA}" srcOrd="0" destOrd="0" presId="urn:microsoft.com/office/officeart/2005/8/layout/hierarchy1"/>
    <dgm:cxn modelId="{561CB71C-7CCB-4912-8FE5-A7F8E0134B56}" type="presOf" srcId="{039CDAF3-C651-2B47-B2B7-E349ED6223CA}" destId="{1EBE4190-14AB-8A44-9CF3-D682A207D267}" srcOrd="0" destOrd="0" presId="urn:microsoft.com/office/officeart/2005/8/layout/hierarchy1"/>
    <dgm:cxn modelId="{9C33533C-BB57-4B74-8E64-D6F07D5C4E79}" type="presOf" srcId="{B48828D3-AA6A-4513-BD81-52D97D123C36}" destId="{CB3E0FA2-43D3-4FB0-87B3-CE4616EFF2AC}" srcOrd="0" destOrd="0" presId="urn:microsoft.com/office/officeart/2005/8/layout/hierarchy1"/>
    <dgm:cxn modelId="{9251650D-6DAF-4B0A-AAE6-A579D5688F43}" srcId="{63778F36-C02E-CA4E-8C76-7C0433784F1F}" destId="{AEC5B069-3565-46FC-9454-46247D0225CA}" srcOrd="0" destOrd="0" parTransId="{E7041FB4-84D1-4A98-B58A-2F45C161B36E}" sibTransId="{8B775A8B-00D2-4D9E-BFEF-D4928479A631}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DFACDD81-90BC-47EC-87AE-5E58662B9168}" type="presOf" srcId="{63778F36-C02E-CA4E-8C76-7C0433784F1F}" destId="{265B9270-3539-5242-B26D-653D5BEE88F5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82343E18-09C0-4EA2-8FB1-A0FD9DC51065}" type="presOf" srcId="{365CBB59-54FD-4051-8678-29EA7FBF1ADA}" destId="{32BFE706-0055-49CA-B67B-EEA2104A497E}" srcOrd="0" destOrd="0" presId="urn:microsoft.com/office/officeart/2005/8/layout/hierarchy1"/>
    <dgm:cxn modelId="{8264192F-7231-4FE7-B49F-CD2DB3CCF16E}" type="presOf" srcId="{E7041FB4-84D1-4A98-B58A-2F45C161B36E}" destId="{77DF4A55-1E6C-46DC-B46F-1A06AE73C623}" srcOrd="0" destOrd="0" presId="urn:microsoft.com/office/officeart/2005/8/layout/hierarchy1"/>
    <dgm:cxn modelId="{D315BB71-4978-42AC-B714-F7D1F1E3F406}" type="presOf" srcId="{AEC5B069-3565-46FC-9454-46247D0225CA}" destId="{1F084F7E-2405-45EE-9F0F-B66A9A6DA18A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5502285A-7807-48FD-9039-C1B150DF505D}" type="presOf" srcId="{AD877999-EEE2-C14B-9890-DEE4D7B25BC1}" destId="{0A7C2431-5C03-6A42-9050-B7A24E9A26C2}" srcOrd="0" destOrd="0" presId="urn:microsoft.com/office/officeart/2005/8/layout/hierarchy1"/>
    <dgm:cxn modelId="{A78BEBDC-FDDC-41FE-A06E-7D543F80E227}" srcId="{928B87F8-8A55-4CFA-AA2C-5A747745EC4D}" destId="{292E8E55-54DF-4D48-B69A-352C4FBE8351}" srcOrd="0" destOrd="0" parTransId="{B594934E-46B5-4EA9-B494-822D9B0BFE3A}" sibTransId="{50745E74-D5A8-45D3-B8FD-E1F079E6CF27}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F097FFFE-CC76-4CC8-A999-3B70863D0243}" type="presOf" srcId="{928B87F8-8A55-4CFA-AA2C-5A747745EC4D}" destId="{D2EDDBEC-6310-4875-A257-DEF34D3D6A6A}" srcOrd="0" destOrd="0" presId="urn:microsoft.com/office/officeart/2005/8/layout/hierarchy1"/>
    <dgm:cxn modelId="{1306BB2C-4B3A-4869-9525-74380F83E0E5}" type="presOf" srcId="{E11441E2-7D06-9C42-8494-3B02C9AF7AA7}" destId="{7042C621-C0D4-9F4C-A23F-E8C6D0217D4E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6F94975B-9272-4B31-84F2-767D7F2862EF}" type="presOf" srcId="{52C4380F-5CF6-BC42-9284-1A3A34CD7164}" destId="{8FAE24B7-4C19-374D-81DC-DD75CB23D031}" srcOrd="0" destOrd="0" presId="urn:microsoft.com/office/officeart/2005/8/layout/hierarchy1"/>
    <dgm:cxn modelId="{3D769CDA-0149-4A68-9899-74282C72C12C}" srcId="{039CDAF3-C651-2B47-B2B7-E349ED6223CA}" destId="{365CBB59-54FD-4051-8678-29EA7FBF1ADA}" srcOrd="0" destOrd="0" parTransId="{0A7C12B7-A355-40B9-B0D4-51644C6DB3BD}" sibTransId="{AE41134B-E361-4D64-ABC5-2BA4261D056F}"/>
    <dgm:cxn modelId="{039B2117-31E4-4234-9F58-C43804AB51E3}" srcId="{E11441E2-7D06-9C42-8494-3B02C9AF7AA7}" destId="{928B87F8-8A55-4CFA-AA2C-5A747745EC4D}" srcOrd="1" destOrd="0" parTransId="{B48828D3-AA6A-4513-BD81-52D97D123C36}" sibTransId="{EBFCD75A-610A-49EC-B35A-6C0BAE0636C7}"/>
    <dgm:cxn modelId="{BAABE4B3-2F30-49E8-BA2F-CC112B62EAD9}" type="presOf" srcId="{292E8E55-54DF-4D48-B69A-352C4FBE8351}" destId="{7E8002AA-C88F-4D0D-927D-47C4DD62C18D}" srcOrd="0" destOrd="0" presId="urn:microsoft.com/office/officeart/2005/8/layout/hierarchy1"/>
    <dgm:cxn modelId="{D9D2767C-6B7D-4701-9FA4-6215B51A67E9}" type="presOf" srcId="{4A845C8A-C704-BE43-B1D4-8E0B3050E230}" destId="{FCA854C8-32EE-B44D-B763-1CCFAE803CFD}" srcOrd="0" destOrd="0" presId="urn:microsoft.com/office/officeart/2005/8/layout/hierarchy1"/>
    <dgm:cxn modelId="{F363C2AA-FC83-43C1-AAFB-4350BF9509C7}" type="presOf" srcId="{BB6A3C8E-96D7-F149-BE50-7F6990D613F1}" destId="{09F8715C-27DF-4D48-97CF-C481A750CCAE}" srcOrd="0" destOrd="0" presId="urn:microsoft.com/office/officeart/2005/8/layout/hierarchy1"/>
    <dgm:cxn modelId="{5468595B-387C-4F7C-B27F-48D7DE85F867}" type="presOf" srcId="{C403CA39-305E-4E6D-9A37-D56026134789}" destId="{D29B2BB2-0F99-4879-9D6C-74EBEE284028}" srcOrd="0" destOrd="0" presId="urn:microsoft.com/office/officeart/2005/8/layout/hierarchy1"/>
    <dgm:cxn modelId="{9243E100-7FDC-4710-8D07-2179DF6D2935}" type="presOf" srcId="{D018F16D-A74E-6D4D-9584-7827DAFD5CF4}" destId="{B54A58CB-3B9F-AA44-B294-412F55B063FB}" srcOrd="0" destOrd="0" presId="urn:microsoft.com/office/officeart/2005/8/layout/hierarchy1"/>
    <dgm:cxn modelId="{508EC977-397B-4AD6-9664-5515B86EBD75}" type="presOf" srcId="{DE796FB9-D8D2-43C9-A94E-B1AE5C8BF9B0}" destId="{E08AB950-92E0-4753-8938-221C3C74863C}" srcOrd="0" destOrd="0" presId="urn:microsoft.com/office/officeart/2005/8/layout/hierarchy1"/>
    <dgm:cxn modelId="{E44C8573-FC3B-462F-8EAA-614A1248D1F5}" type="presOf" srcId="{3C509EF0-F509-574E-BCD8-DE83CDB7CEAA}" destId="{E1156D71-D338-1D41-8555-AE4C6334A91D}" srcOrd="0" destOrd="0" presId="urn:microsoft.com/office/officeart/2005/8/layout/hierarchy1"/>
    <dgm:cxn modelId="{E8AD0ED8-DE0A-4712-8854-0AF27FF01D04}" type="presOf" srcId="{B594934E-46B5-4EA9-B494-822D9B0BFE3A}" destId="{7DA799C1-799E-4939-83A8-E33D4D2D2564}" srcOrd="0" destOrd="0" presId="urn:microsoft.com/office/officeart/2005/8/layout/hierarchy1"/>
    <dgm:cxn modelId="{A07B8025-D715-4281-A251-C4508E8FEF2C}" type="presParOf" srcId="{E1156D71-D338-1D41-8555-AE4C6334A91D}" destId="{45C37A35-42DA-CC45-91F5-8D24831CE8CC}" srcOrd="0" destOrd="0" presId="urn:microsoft.com/office/officeart/2005/8/layout/hierarchy1"/>
    <dgm:cxn modelId="{4C7EEAAA-8394-4A4F-94B8-8B0646233014}" type="presParOf" srcId="{45C37A35-42DA-CC45-91F5-8D24831CE8CC}" destId="{0032C12D-FA91-2147-9171-2DFBD0A73690}" srcOrd="0" destOrd="0" presId="urn:microsoft.com/office/officeart/2005/8/layout/hierarchy1"/>
    <dgm:cxn modelId="{45F39469-43A5-4413-B3A4-E97F0A73336F}" type="presParOf" srcId="{0032C12D-FA91-2147-9171-2DFBD0A73690}" destId="{CBEB3329-7FE5-3F4A-B322-2B1150F89112}" srcOrd="0" destOrd="0" presId="urn:microsoft.com/office/officeart/2005/8/layout/hierarchy1"/>
    <dgm:cxn modelId="{1BE57F19-FC18-4DB8-B8A9-D8ECB0CE2C60}" type="presParOf" srcId="{0032C12D-FA91-2147-9171-2DFBD0A73690}" destId="{B54A58CB-3B9F-AA44-B294-412F55B063FB}" srcOrd="1" destOrd="0" presId="urn:microsoft.com/office/officeart/2005/8/layout/hierarchy1"/>
    <dgm:cxn modelId="{92813493-C415-43D9-BBCD-B21E0349E559}" type="presParOf" srcId="{45C37A35-42DA-CC45-91F5-8D24831CE8CC}" destId="{430552F9-3D6D-8D47-B701-DECC90DFC906}" srcOrd="1" destOrd="0" presId="urn:microsoft.com/office/officeart/2005/8/layout/hierarchy1"/>
    <dgm:cxn modelId="{A654F41D-C780-4672-B06C-2473B77C7AA2}" type="presParOf" srcId="{430552F9-3D6D-8D47-B701-DECC90DFC906}" destId="{8FAE24B7-4C19-374D-81DC-DD75CB23D031}" srcOrd="0" destOrd="0" presId="urn:microsoft.com/office/officeart/2005/8/layout/hierarchy1"/>
    <dgm:cxn modelId="{D01E8923-109F-41A1-B635-273EF04CED55}" type="presParOf" srcId="{430552F9-3D6D-8D47-B701-DECC90DFC906}" destId="{C5601F23-0501-BD45-9E64-6BFD79666C29}" srcOrd="1" destOrd="0" presId="urn:microsoft.com/office/officeart/2005/8/layout/hierarchy1"/>
    <dgm:cxn modelId="{1CB6846E-3D27-4AE9-9EC8-1BE8E58BDF06}" type="presParOf" srcId="{C5601F23-0501-BD45-9E64-6BFD79666C29}" destId="{1FE7B523-0E36-C04F-82A5-0A983570D85B}" srcOrd="0" destOrd="0" presId="urn:microsoft.com/office/officeart/2005/8/layout/hierarchy1"/>
    <dgm:cxn modelId="{4E8732CD-9922-4DD5-8052-6D50906867AD}" type="presParOf" srcId="{1FE7B523-0E36-C04F-82A5-0A983570D85B}" destId="{EC8D59C5-B5FE-D843-84A3-33006072369C}" srcOrd="0" destOrd="0" presId="urn:microsoft.com/office/officeart/2005/8/layout/hierarchy1"/>
    <dgm:cxn modelId="{2A55060B-4C29-4914-A3A1-B57002D446E3}" type="presParOf" srcId="{1FE7B523-0E36-C04F-82A5-0A983570D85B}" destId="{0A7C2431-5C03-6A42-9050-B7A24E9A26C2}" srcOrd="1" destOrd="0" presId="urn:microsoft.com/office/officeart/2005/8/layout/hierarchy1"/>
    <dgm:cxn modelId="{017EB597-1980-4D5B-9B10-9B2A42ACAD3E}" type="presParOf" srcId="{C5601F23-0501-BD45-9E64-6BFD79666C29}" destId="{EC88145E-7A0E-D14E-AF3A-9261AC789286}" srcOrd="1" destOrd="0" presId="urn:microsoft.com/office/officeart/2005/8/layout/hierarchy1"/>
    <dgm:cxn modelId="{D5183348-E163-47B2-A9F4-63BFB61F2FD6}" type="presParOf" srcId="{EC88145E-7A0E-D14E-AF3A-9261AC789286}" destId="{FCA854C8-32EE-B44D-B763-1CCFAE803CFD}" srcOrd="0" destOrd="0" presId="urn:microsoft.com/office/officeart/2005/8/layout/hierarchy1"/>
    <dgm:cxn modelId="{7BB892E3-19CF-4EB9-9BA2-5C634F189664}" type="presParOf" srcId="{EC88145E-7A0E-D14E-AF3A-9261AC789286}" destId="{D846D98B-7B6C-9C4F-A45C-0BC1AF91B5E0}" srcOrd="1" destOrd="0" presId="urn:microsoft.com/office/officeart/2005/8/layout/hierarchy1"/>
    <dgm:cxn modelId="{63C969D8-6394-4FF1-8CF0-2CA412F1127F}" type="presParOf" srcId="{D846D98B-7B6C-9C4F-A45C-0BC1AF91B5E0}" destId="{C777F184-BA24-2443-8C15-1AD87F13CDAF}" srcOrd="0" destOrd="0" presId="urn:microsoft.com/office/officeart/2005/8/layout/hierarchy1"/>
    <dgm:cxn modelId="{70444BE2-FF6C-44F9-86F6-A2162DBB1CD6}" type="presParOf" srcId="{C777F184-BA24-2443-8C15-1AD87F13CDAF}" destId="{2767692F-0810-114D-AFE2-BAE8E01F1764}" srcOrd="0" destOrd="0" presId="urn:microsoft.com/office/officeart/2005/8/layout/hierarchy1"/>
    <dgm:cxn modelId="{08BFDCB1-453C-45DA-B0B3-8FCAC7CCC208}" type="presParOf" srcId="{C777F184-BA24-2443-8C15-1AD87F13CDAF}" destId="{1EBE4190-14AB-8A44-9CF3-D682A207D267}" srcOrd="1" destOrd="0" presId="urn:microsoft.com/office/officeart/2005/8/layout/hierarchy1"/>
    <dgm:cxn modelId="{759E410C-0982-4F6E-9540-B87493B40E08}" type="presParOf" srcId="{D846D98B-7B6C-9C4F-A45C-0BC1AF91B5E0}" destId="{01E55598-7D80-8143-A6A0-982FB15D1128}" srcOrd="1" destOrd="0" presId="urn:microsoft.com/office/officeart/2005/8/layout/hierarchy1"/>
    <dgm:cxn modelId="{147E26C0-2A82-431B-BD56-57746CC7023C}" type="presParOf" srcId="{01E55598-7D80-8143-A6A0-982FB15D1128}" destId="{939E7233-07A5-4594-BCB0-00DED08F51FA}" srcOrd="0" destOrd="0" presId="urn:microsoft.com/office/officeart/2005/8/layout/hierarchy1"/>
    <dgm:cxn modelId="{88476FA5-5ECA-4C4C-8949-71DAFDC1BDE0}" type="presParOf" srcId="{01E55598-7D80-8143-A6A0-982FB15D1128}" destId="{316BB022-3484-49E9-A82C-462C83C078FD}" srcOrd="1" destOrd="0" presId="urn:microsoft.com/office/officeart/2005/8/layout/hierarchy1"/>
    <dgm:cxn modelId="{53564CB5-BC23-4094-85CA-BA703D353095}" type="presParOf" srcId="{316BB022-3484-49E9-A82C-462C83C078FD}" destId="{E9C3AE8E-0C96-4EDF-9654-A0FD25DDC45B}" srcOrd="0" destOrd="0" presId="urn:microsoft.com/office/officeart/2005/8/layout/hierarchy1"/>
    <dgm:cxn modelId="{C48DF04B-EC18-4D3C-94F7-EB074F719F0D}" type="presParOf" srcId="{E9C3AE8E-0C96-4EDF-9654-A0FD25DDC45B}" destId="{10CB5555-D3B9-46C2-8EF1-4D484A28FCBA}" srcOrd="0" destOrd="0" presId="urn:microsoft.com/office/officeart/2005/8/layout/hierarchy1"/>
    <dgm:cxn modelId="{61D0BFDE-5F8F-4990-A728-7D3132B0EB57}" type="presParOf" srcId="{E9C3AE8E-0C96-4EDF-9654-A0FD25DDC45B}" destId="{32BFE706-0055-49CA-B67B-EEA2104A497E}" srcOrd="1" destOrd="0" presId="urn:microsoft.com/office/officeart/2005/8/layout/hierarchy1"/>
    <dgm:cxn modelId="{12F316F6-B5CE-45A1-BC75-7B62CF6D7C4C}" type="presParOf" srcId="{316BB022-3484-49E9-A82C-462C83C078FD}" destId="{0DB3FA50-0977-4A25-BC29-7F328D2ABB64}" srcOrd="1" destOrd="0" presId="urn:microsoft.com/office/officeart/2005/8/layout/hierarchy1"/>
    <dgm:cxn modelId="{554E4D20-6DC6-4BCB-98C3-A70E91E5707E}" type="presParOf" srcId="{EC88145E-7A0E-D14E-AF3A-9261AC789286}" destId="{E08AB950-92E0-4753-8938-221C3C74863C}" srcOrd="2" destOrd="0" presId="urn:microsoft.com/office/officeart/2005/8/layout/hierarchy1"/>
    <dgm:cxn modelId="{531877FF-6E9C-41D9-87E1-93EEE1FB48CF}" type="presParOf" srcId="{EC88145E-7A0E-D14E-AF3A-9261AC789286}" destId="{33B60106-0EDE-4B6C-AEB2-53528778F4FE}" srcOrd="3" destOrd="0" presId="urn:microsoft.com/office/officeart/2005/8/layout/hierarchy1"/>
    <dgm:cxn modelId="{63D426CF-90D6-4A2E-802A-66CAF67E6F93}" type="presParOf" srcId="{33B60106-0EDE-4B6C-AEB2-53528778F4FE}" destId="{A40705E4-7602-4CE7-A5F0-80B8627A4BF3}" srcOrd="0" destOrd="0" presId="urn:microsoft.com/office/officeart/2005/8/layout/hierarchy1"/>
    <dgm:cxn modelId="{49C90CB4-55C7-479B-81EC-82119A8EEE79}" type="presParOf" srcId="{A40705E4-7602-4CE7-A5F0-80B8627A4BF3}" destId="{1335862E-99C1-4688-9841-010921246D65}" srcOrd="0" destOrd="0" presId="urn:microsoft.com/office/officeart/2005/8/layout/hierarchy1"/>
    <dgm:cxn modelId="{C69974D0-8D1C-4064-9C8C-CCAFA01F170C}" type="presParOf" srcId="{A40705E4-7602-4CE7-A5F0-80B8627A4BF3}" destId="{D29B2BB2-0F99-4879-9D6C-74EBEE284028}" srcOrd="1" destOrd="0" presId="urn:microsoft.com/office/officeart/2005/8/layout/hierarchy1"/>
    <dgm:cxn modelId="{2F3454FD-9E65-4414-A165-3D7A7374657D}" type="presParOf" srcId="{33B60106-0EDE-4B6C-AEB2-53528778F4FE}" destId="{6893EED5-9F0E-4721-AD47-351F188A9E95}" srcOrd="1" destOrd="0" presId="urn:microsoft.com/office/officeart/2005/8/layout/hierarchy1"/>
    <dgm:cxn modelId="{498BDB93-9BB0-4805-85F1-CC0B46810DA4}" type="presParOf" srcId="{430552F9-3D6D-8D47-B701-DECC90DFC906}" destId="{09F8715C-27DF-4D48-97CF-C481A750CCAE}" srcOrd="2" destOrd="0" presId="urn:microsoft.com/office/officeart/2005/8/layout/hierarchy1"/>
    <dgm:cxn modelId="{55836F20-6C56-4C82-BA2D-63ACD5EA5544}" type="presParOf" srcId="{430552F9-3D6D-8D47-B701-DECC90DFC906}" destId="{375609DC-0A6E-714A-BA55-C6DB56095E41}" srcOrd="3" destOrd="0" presId="urn:microsoft.com/office/officeart/2005/8/layout/hierarchy1"/>
    <dgm:cxn modelId="{7F15BE07-4EB9-4D67-B40A-ECF3104FFE57}" type="presParOf" srcId="{375609DC-0A6E-714A-BA55-C6DB56095E41}" destId="{2D6A1776-A3A8-8747-A0E1-D394C9ECF318}" srcOrd="0" destOrd="0" presId="urn:microsoft.com/office/officeart/2005/8/layout/hierarchy1"/>
    <dgm:cxn modelId="{1B70F48E-8497-491E-9EE0-AE64098EFFB5}" type="presParOf" srcId="{2D6A1776-A3A8-8747-A0E1-D394C9ECF318}" destId="{DE41CC85-3234-7048-946D-2B008BC3B510}" srcOrd="0" destOrd="0" presId="urn:microsoft.com/office/officeart/2005/8/layout/hierarchy1"/>
    <dgm:cxn modelId="{AD55DF6A-4E54-420C-BDB4-8554600AED45}" type="presParOf" srcId="{2D6A1776-A3A8-8747-A0E1-D394C9ECF318}" destId="{7042C621-C0D4-9F4C-A23F-E8C6D0217D4E}" srcOrd="1" destOrd="0" presId="urn:microsoft.com/office/officeart/2005/8/layout/hierarchy1"/>
    <dgm:cxn modelId="{C911BFC1-07F1-400C-8C65-B4B86737B5AE}" type="presParOf" srcId="{375609DC-0A6E-714A-BA55-C6DB56095E41}" destId="{7A25A2E7-B877-8246-A864-FC8B00B911E3}" srcOrd="1" destOrd="0" presId="urn:microsoft.com/office/officeart/2005/8/layout/hierarchy1"/>
    <dgm:cxn modelId="{B3E8E615-AE83-4855-9ED4-12407A9956E9}" type="presParOf" srcId="{7A25A2E7-B877-8246-A864-FC8B00B911E3}" destId="{69842837-A1C7-F047-9722-975450D39151}" srcOrd="0" destOrd="0" presId="urn:microsoft.com/office/officeart/2005/8/layout/hierarchy1"/>
    <dgm:cxn modelId="{8253934C-A83F-480F-AC80-62B93CD26E9A}" type="presParOf" srcId="{7A25A2E7-B877-8246-A864-FC8B00B911E3}" destId="{A98FB1DE-8C67-6D4E-A22E-815D7F10E6D8}" srcOrd="1" destOrd="0" presId="urn:microsoft.com/office/officeart/2005/8/layout/hierarchy1"/>
    <dgm:cxn modelId="{6201B5F4-735D-4EBF-8945-F8DADF4D3A42}" type="presParOf" srcId="{A98FB1DE-8C67-6D4E-A22E-815D7F10E6D8}" destId="{1BDD704B-06C6-5843-BC18-8EB616EFDD38}" srcOrd="0" destOrd="0" presId="urn:microsoft.com/office/officeart/2005/8/layout/hierarchy1"/>
    <dgm:cxn modelId="{3AF8C9EE-26C1-47EB-A324-E860FE6FB2E7}" type="presParOf" srcId="{1BDD704B-06C6-5843-BC18-8EB616EFDD38}" destId="{ABA48A1B-8822-E846-A848-75B74FFBE425}" srcOrd="0" destOrd="0" presId="urn:microsoft.com/office/officeart/2005/8/layout/hierarchy1"/>
    <dgm:cxn modelId="{6BFA0CA8-F6B5-4A19-865B-80DE5ADDA2F9}" type="presParOf" srcId="{1BDD704B-06C6-5843-BC18-8EB616EFDD38}" destId="{265B9270-3539-5242-B26D-653D5BEE88F5}" srcOrd="1" destOrd="0" presId="urn:microsoft.com/office/officeart/2005/8/layout/hierarchy1"/>
    <dgm:cxn modelId="{C3BAB438-1D9D-4F78-A913-4E8C3E29559E}" type="presParOf" srcId="{A98FB1DE-8C67-6D4E-A22E-815D7F10E6D8}" destId="{292F04DB-936A-C941-A3E7-4C70766E2F0D}" srcOrd="1" destOrd="0" presId="urn:microsoft.com/office/officeart/2005/8/layout/hierarchy1"/>
    <dgm:cxn modelId="{5A2AC845-1786-494D-B463-1FC9F7A092E6}" type="presParOf" srcId="{292F04DB-936A-C941-A3E7-4C70766E2F0D}" destId="{77DF4A55-1E6C-46DC-B46F-1A06AE73C623}" srcOrd="0" destOrd="0" presId="urn:microsoft.com/office/officeart/2005/8/layout/hierarchy1"/>
    <dgm:cxn modelId="{8BFD0A95-37B9-49C7-B574-17F30A5B0B1F}" type="presParOf" srcId="{292F04DB-936A-C941-A3E7-4C70766E2F0D}" destId="{FB746AC3-9C5E-49AC-9813-F748378B6387}" srcOrd="1" destOrd="0" presId="urn:microsoft.com/office/officeart/2005/8/layout/hierarchy1"/>
    <dgm:cxn modelId="{23926331-B4DE-41CA-996A-07151BB9C38E}" type="presParOf" srcId="{FB746AC3-9C5E-49AC-9813-F748378B6387}" destId="{A646ADB7-1D0A-4C1E-B4DC-C8B42195A61B}" srcOrd="0" destOrd="0" presId="urn:microsoft.com/office/officeart/2005/8/layout/hierarchy1"/>
    <dgm:cxn modelId="{7CF2894F-87FC-4A67-8078-FA6BE59F95B3}" type="presParOf" srcId="{A646ADB7-1D0A-4C1E-B4DC-C8B42195A61B}" destId="{5BF91740-99C4-4743-B48A-7D0BC2CB3309}" srcOrd="0" destOrd="0" presId="urn:microsoft.com/office/officeart/2005/8/layout/hierarchy1"/>
    <dgm:cxn modelId="{DB73EFA3-E2A8-4B1D-BD56-B55A47C2982E}" type="presParOf" srcId="{A646ADB7-1D0A-4C1E-B4DC-C8B42195A61B}" destId="{1F084F7E-2405-45EE-9F0F-B66A9A6DA18A}" srcOrd="1" destOrd="0" presId="urn:microsoft.com/office/officeart/2005/8/layout/hierarchy1"/>
    <dgm:cxn modelId="{DEB83EE7-B29C-4AFD-9834-3A990A818730}" type="presParOf" srcId="{FB746AC3-9C5E-49AC-9813-F748378B6387}" destId="{2B174469-2B48-41B2-A7F9-799BCE6DCA56}" srcOrd="1" destOrd="0" presId="urn:microsoft.com/office/officeart/2005/8/layout/hierarchy1"/>
    <dgm:cxn modelId="{4333D0A8-E752-4147-9314-B9186CC83795}" type="presParOf" srcId="{7A25A2E7-B877-8246-A864-FC8B00B911E3}" destId="{CB3E0FA2-43D3-4FB0-87B3-CE4616EFF2AC}" srcOrd="2" destOrd="0" presId="urn:microsoft.com/office/officeart/2005/8/layout/hierarchy1"/>
    <dgm:cxn modelId="{5964A266-A620-4AFE-8547-4A64495E7AEC}" type="presParOf" srcId="{7A25A2E7-B877-8246-A864-FC8B00B911E3}" destId="{98A4D1D6-A2AF-44E7-BA91-B460A2D494BB}" srcOrd="3" destOrd="0" presId="urn:microsoft.com/office/officeart/2005/8/layout/hierarchy1"/>
    <dgm:cxn modelId="{6283D6B9-8310-4051-9C94-95E9020B325A}" type="presParOf" srcId="{98A4D1D6-A2AF-44E7-BA91-B460A2D494BB}" destId="{185AC399-5800-43DC-9860-090D346637C7}" srcOrd="0" destOrd="0" presId="urn:microsoft.com/office/officeart/2005/8/layout/hierarchy1"/>
    <dgm:cxn modelId="{F1FECB12-E8A8-4AFA-8B1D-66527A04A2E6}" type="presParOf" srcId="{185AC399-5800-43DC-9860-090D346637C7}" destId="{057AB79D-B18A-4152-B619-A989F87AA7DC}" srcOrd="0" destOrd="0" presId="urn:microsoft.com/office/officeart/2005/8/layout/hierarchy1"/>
    <dgm:cxn modelId="{A2453927-BAE9-4983-AB37-4242BC61A175}" type="presParOf" srcId="{185AC399-5800-43DC-9860-090D346637C7}" destId="{D2EDDBEC-6310-4875-A257-DEF34D3D6A6A}" srcOrd="1" destOrd="0" presId="urn:microsoft.com/office/officeart/2005/8/layout/hierarchy1"/>
    <dgm:cxn modelId="{3F3EC10A-C86C-4A34-BED2-B6D4834E3F72}" type="presParOf" srcId="{98A4D1D6-A2AF-44E7-BA91-B460A2D494BB}" destId="{AC7FA032-3A28-4619-989C-BE928EC09AF2}" srcOrd="1" destOrd="0" presId="urn:microsoft.com/office/officeart/2005/8/layout/hierarchy1"/>
    <dgm:cxn modelId="{180959AC-B0FB-4ECA-B385-5800C79B7F94}" type="presParOf" srcId="{AC7FA032-3A28-4619-989C-BE928EC09AF2}" destId="{7DA799C1-799E-4939-83A8-E33D4D2D2564}" srcOrd="0" destOrd="0" presId="urn:microsoft.com/office/officeart/2005/8/layout/hierarchy1"/>
    <dgm:cxn modelId="{38F3BF07-D721-474D-BA70-B94DAB0639EA}" type="presParOf" srcId="{AC7FA032-3A28-4619-989C-BE928EC09AF2}" destId="{E7F35F06-1682-4435-80F1-DC0E5CEB6B2F}" srcOrd="1" destOrd="0" presId="urn:microsoft.com/office/officeart/2005/8/layout/hierarchy1"/>
    <dgm:cxn modelId="{A1DE8F16-C030-4932-8723-342B054DE36A}" type="presParOf" srcId="{E7F35F06-1682-4435-80F1-DC0E5CEB6B2F}" destId="{C040863A-6A35-41A2-83E3-0BA62C1EF6B4}" srcOrd="0" destOrd="0" presId="urn:microsoft.com/office/officeart/2005/8/layout/hierarchy1"/>
    <dgm:cxn modelId="{6EBA4811-0502-4E2C-A14F-6EFA17186EA3}" type="presParOf" srcId="{C040863A-6A35-41A2-83E3-0BA62C1EF6B4}" destId="{930086E8-5889-451D-8E2B-3189E34C9E9E}" srcOrd="0" destOrd="0" presId="urn:microsoft.com/office/officeart/2005/8/layout/hierarchy1"/>
    <dgm:cxn modelId="{2C4ABE49-F7CC-47EA-9DCB-B6D96B83D950}" type="presParOf" srcId="{C040863A-6A35-41A2-83E3-0BA62C1EF6B4}" destId="{7E8002AA-C88F-4D0D-927D-47C4DD62C18D}" srcOrd="1" destOrd="0" presId="urn:microsoft.com/office/officeart/2005/8/layout/hierarchy1"/>
    <dgm:cxn modelId="{56255CEC-A705-4F57-B6DB-FD9B5A9472C0}" type="presParOf" srcId="{E7F35F06-1682-4435-80F1-DC0E5CEB6B2F}" destId="{2D42A32F-CAB9-4A06-BA61-C9B43A99BDF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A799C1-799E-4939-83A8-E33D4D2D2564}">
      <dsp:nvSpPr>
        <dsp:cNvPr id="0" name=""/>
        <dsp:cNvSpPr/>
      </dsp:nvSpPr>
      <dsp:spPr>
        <a:xfrm>
          <a:off x="6371911" y="2681930"/>
          <a:ext cx="101279" cy="577589"/>
        </a:xfrm>
        <a:custGeom>
          <a:avLst/>
          <a:gdLst/>
          <a:ahLst/>
          <a:cxnLst/>
          <a:rect l="0" t="0" r="0" b="0"/>
          <a:pathLst>
            <a:path>
              <a:moveTo>
                <a:pt x="101279" y="0"/>
              </a:moveTo>
              <a:lnTo>
                <a:pt x="101279" y="455966"/>
              </a:lnTo>
              <a:lnTo>
                <a:pt x="0" y="455966"/>
              </a:lnTo>
              <a:lnTo>
                <a:pt x="0" y="577589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5724461" y="1697139"/>
          <a:ext cx="748729" cy="452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716"/>
              </a:lnTo>
              <a:lnTo>
                <a:pt x="748729" y="330716"/>
              </a:lnTo>
              <a:lnTo>
                <a:pt x="748729" y="452339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F4A55-1E6C-46DC-B46F-1A06AE73C623}">
      <dsp:nvSpPr>
        <dsp:cNvPr id="0" name=""/>
        <dsp:cNvSpPr/>
      </dsp:nvSpPr>
      <dsp:spPr>
        <a:xfrm>
          <a:off x="4542103" y="2645715"/>
          <a:ext cx="416522" cy="638673"/>
        </a:xfrm>
        <a:custGeom>
          <a:avLst/>
          <a:gdLst/>
          <a:ahLst/>
          <a:cxnLst/>
          <a:rect l="0" t="0" r="0" b="0"/>
          <a:pathLst>
            <a:path>
              <a:moveTo>
                <a:pt x="416522" y="0"/>
              </a:moveTo>
              <a:lnTo>
                <a:pt x="416522" y="517049"/>
              </a:lnTo>
              <a:lnTo>
                <a:pt x="0" y="517049"/>
              </a:lnTo>
              <a:lnTo>
                <a:pt x="0" y="638673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4958625" y="1697139"/>
          <a:ext cx="765836" cy="446312"/>
        </a:xfrm>
        <a:custGeom>
          <a:avLst/>
          <a:gdLst/>
          <a:ahLst/>
          <a:cxnLst/>
          <a:rect l="0" t="0" r="0" b="0"/>
          <a:pathLst>
            <a:path>
              <a:moveTo>
                <a:pt x="765836" y="0"/>
              </a:moveTo>
              <a:lnTo>
                <a:pt x="765836" y="324688"/>
              </a:lnTo>
              <a:lnTo>
                <a:pt x="0" y="324688"/>
              </a:lnTo>
              <a:lnTo>
                <a:pt x="0" y="446312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455149" y="779743"/>
          <a:ext cx="2269312" cy="468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456"/>
              </a:lnTo>
              <a:lnTo>
                <a:pt x="2269312" y="346456"/>
              </a:lnTo>
              <a:lnTo>
                <a:pt x="2269312" y="468079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393040" y="1761374"/>
          <a:ext cx="1421725" cy="407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164"/>
              </a:lnTo>
              <a:lnTo>
                <a:pt x="1421725" y="286164"/>
              </a:lnTo>
              <a:lnTo>
                <a:pt x="1421725" y="407787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E7233-07A5-4594-BCB0-00DED08F51FA}">
      <dsp:nvSpPr>
        <dsp:cNvPr id="0" name=""/>
        <dsp:cNvSpPr/>
      </dsp:nvSpPr>
      <dsp:spPr>
        <a:xfrm>
          <a:off x="622898" y="2732092"/>
          <a:ext cx="91440" cy="5204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8777"/>
              </a:lnTo>
              <a:lnTo>
                <a:pt x="119969" y="398777"/>
              </a:lnTo>
              <a:lnTo>
                <a:pt x="119969" y="520400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668618" y="1761374"/>
          <a:ext cx="724421" cy="405403"/>
        </a:xfrm>
        <a:custGeom>
          <a:avLst/>
          <a:gdLst/>
          <a:ahLst/>
          <a:cxnLst/>
          <a:rect l="0" t="0" r="0" b="0"/>
          <a:pathLst>
            <a:path>
              <a:moveTo>
                <a:pt x="724421" y="0"/>
              </a:moveTo>
              <a:lnTo>
                <a:pt x="724421" y="283780"/>
              </a:lnTo>
              <a:lnTo>
                <a:pt x="0" y="283780"/>
              </a:lnTo>
              <a:lnTo>
                <a:pt x="0" y="405403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393040" y="779743"/>
          <a:ext cx="2062108" cy="461401"/>
        </a:xfrm>
        <a:custGeom>
          <a:avLst/>
          <a:gdLst/>
          <a:ahLst/>
          <a:cxnLst/>
          <a:rect l="0" t="0" r="0" b="0"/>
          <a:pathLst>
            <a:path>
              <a:moveTo>
                <a:pt x="2062108" y="0"/>
              </a:moveTo>
              <a:lnTo>
                <a:pt x="2062108" y="339778"/>
              </a:lnTo>
              <a:lnTo>
                <a:pt x="0" y="339778"/>
              </a:lnTo>
              <a:lnTo>
                <a:pt x="0" y="461401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1752109" y="53971"/>
          <a:ext cx="3406079" cy="7257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1897984" y="192552"/>
          <a:ext cx="3406079" cy="7257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Deputy Director on Health Care</a:t>
          </a:r>
          <a:endParaRPr lang="en-US" sz="1000" kern="1200" dirty="0"/>
        </a:p>
      </dsp:txBody>
      <dsp:txXfrm>
        <a:off x="1919241" y="213809"/>
        <a:ext cx="3363565" cy="683258"/>
      </dsp:txXfrm>
    </dsp:sp>
    <dsp:sp modelId="{EC8D59C5-B5FE-D843-84A3-33006072369C}">
      <dsp:nvSpPr>
        <dsp:cNvPr id="0" name=""/>
        <dsp:cNvSpPr/>
      </dsp:nvSpPr>
      <dsp:spPr>
        <a:xfrm>
          <a:off x="199533" y="1241144"/>
          <a:ext cx="2387013" cy="520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345408" y="1379725"/>
          <a:ext cx="2387013" cy="520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Strategic planning and</a:t>
          </a:r>
          <a:r>
            <a:rPr lang="ka-GE" sz="1000" kern="1200" dirty="0" smtClean="0"/>
            <a:t> </a:t>
          </a:r>
          <a:r>
            <a:rPr lang="en-US" sz="1000" kern="1200" dirty="0" smtClean="0"/>
            <a:t>organizational support</a:t>
          </a:r>
          <a:endParaRPr lang="en-US" sz="1000" kern="1200" dirty="0">
            <a:solidFill>
              <a:srgbClr val="FF0000"/>
            </a:solidFill>
          </a:endParaRPr>
        </a:p>
      </dsp:txBody>
      <dsp:txXfrm>
        <a:off x="360645" y="1394962"/>
        <a:ext cx="2356539" cy="489755"/>
      </dsp:txXfrm>
    </dsp:sp>
    <dsp:sp modelId="{2767692F-0810-114D-AFE2-BAE8E01F1764}">
      <dsp:nvSpPr>
        <dsp:cNvPr id="0" name=""/>
        <dsp:cNvSpPr/>
      </dsp:nvSpPr>
      <dsp:spPr>
        <a:xfrm>
          <a:off x="-145874" y="2166777"/>
          <a:ext cx="1628986" cy="5653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0" y="2305359"/>
          <a:ext cx="1628986" cy="5653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Evaluation &amp; Planning</a:t>
          </a:r>
          <a:endParaRPr lang="en-US" sz="1000" kern="1200" dirty="0"/>
        </a:p>
      </dsp:txBody>
      <dsp:txXfrm>
        <a:off x="16557" y="2321916"/>
        <a:ext cx="1595872" cy="532200"/>
      </dsp:txXfrm>
    </dsp:sp>
    <dsp:sp modelId="{10CB5555-D3B9-46C2-8EF1-4D484A28FCBA}">
      <dsp:nvSpPr>
        <dsp:cNvPr id="0" name=""/>
        <dsp:cNvSpPr/>
      </dsp:nvSpPr>
      <dsp:spPr>
        <a:xfrm>
          <a:off x="-145874" y="3252493"/>
          <a:ext cx="1777486" cy="5008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BFE706-0055-49CA-B67B-EEA2104A497E}">
      <dsp:nvSpPr>
        <dsp:cNvPr id="0" name=""/>
        <dsp:cNvSpPr/>
      </dsp:nvSpPr>
      <dsp:spPr>
        <a:xfrm>
          <a:off x="0" y="3391074"/>
          <a:ext cx="1777486" cy="500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Pharmaceuticals</a:t>
          </a:r>
        </a:p>
      </dsp:txBody>
      <dsp:txXfrm>
        <a:off x="14669" y="3405743"/>
        <a:ext cx="1748148" cy="471483"/>
      </dsp:txXfrm>
    </dsp:sp>
    <dsp:sp modelId="{1335862E-99C1-4688-9841-010921246D65}">
      <dsp:nvSpPr>
        <dsp:cNvPr id="0" name=""/>
        <dsp:cNvSpPr/>
      </dsp:nvSpPr>
      <dsp:spPr>
        <a:xfrm>
          <a:off x="1964601" y="2169162"/>
          <a:ext cx="1700328" cy="4955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2110476" y="2307743"/>
          <a:ext cx="1700328" cy="4955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Pricing, payment methods </a:t>
          </a:r>
          <a:endParaRPr lang="en-US" sz="1000" kern="1200" dirty="0"/>
        </a:p>
      </dsp:txBody>
      <dsp:txXfrm>
        <a:off x="2124990" y="2322257"/>
        <a:ext cx="1671300" cy="466524"/>
      </dsp:txXfrm>
    </dsp:sp>
    <dsp:sp modelId="{DE41CC85-3234-7048-946D-2B008BC3B510}">
      <dsp:nvSpPr>
        <dsp:cNvPr id="0" name=""/>
        <dsp:cNvSpPr/>
      </dsp:nvSpPr>
      <dsp:spPr>
        <a:xfrm>
          <a:off x="4614092" y="1247822"/>
          <a:ext cx="2220738" cy="4493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759967" y="1386403"/>
          <a:ext cx="2220738" cy="4493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Provider relations</a:t>
          </a:r>
          <a:endParaRPr lang="en-US" sz="1000" kern="1200" dirty="0"/>
        </a:p>
      </dsp:txBody>
      <dsp:txXfrm>
        <a:off x="4773127" y="1399563"/>
        <a:ext cx="2194418" cy="422997"/>
      </dsp:txXfrm>
    </dsp:sp>
    <dsp:sp modelId="{ABA48A1B-8822-E846-A848-75B74FFBE425}">
      <dsp:nvSpPr>
        <dsp:cNvPr id="0" name=""/>
        <dsp:cNvSpPr/>
      </dsp:nvSpPr>
      <dsp:spPr>
        <a:xfrm>
          <a:off x="4366046" y="2143451"/>
          <a:ext cx="1185157" cy="50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4511921" y="2282032"/>
          <a:ext cx="1185157" cy="502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Contracting</a:t>
          </a:r>
          <a:endParaRPr lang="en-US" sz="1000" kern="1200" dirty="0"/>
        </a:p>
      </dsp:txBody>
      <dsp:txXfrm>
        <a:off x="4526632" y="2296743"/>
        <a:ext cx="1155735" cy="472841"/>
      </dsp:txXfrm>
    </dsp:sp>
    <dsp:sp modelId="{5BF91740-99C4-4743-B48A-7D0BC2CB3309}">
      <dsp:nvSpPr>
        <dsp:cNvPr id="0" name=""/>
        <dsp:cNvSpPr/>
      </dsp:nvSpPr>
      <dsp:spPr>
        <a:xfrm>
          <a:off x="3811226" y="3284388"/>
          <a:ext cx="1461753" cy="5013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F084F7E-2405-45EE-9F0F-B66A9A6DA18A}">
      <dsp:nvSpPr>
        <dsp:cNvPr id="0" name=""/>
        <dsp:cNvSpPr/>
      </dsp:nvSpPr>
      <dsp:spPr>
        <a:xfrm>
          <a:off x="3957101" y="3422969"/>
          <a:ext cx="1461753" cy="5013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Q &amp; P evaluation</a:t>
          </a:r>
          <a:endParaRPr lang="en-US" sz="1000" kern="1200" dirty="0"/>
        </a:p>
      </dsp:txBody>
      <dsp:txXfrm>
        <a:off x="3971784" y="3437652"/>
        <a:ext cx="1432387" cy="471964"/>
      </dsp:txXfrm>
    </dsp:sp>
    <dsp:sp modelId="{057AB79D-B18A-4152-B619-A989F87AA7DC}">
      <dsp:nvSpPr>
        <dsp:cNvPr id="0" name=""/>
        <dsp:cNvSpPr/>
      </dsp:nvSpPr>
      <dsp:spPr>
        <a:xfrm>
          <a:off x="5831249" y="2149479"/>
          <a:ext cx="1283885" cy="5324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5977123" y="2288060"/>
          <a:ext cx="1283885" cy="5324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Claims management</a:t>
          </a:r>
          <a:endParaRPr lang="en-US" sz="1000" kern="1200" dirty="0"/>
        </a:p>
      </dsp:txBody>
      <dsp:txXfrm>
        <a:off x="5992718" y="2303655"/>
        <a:ext cx="1252695" cy="501261"/>
      </dsp:txXfrm>
    </dsp:sp>
    <dsp:sp modelId="{930086E8-5889-451D-8E2B-3189E34C9E9E}">
      <dsp:nvSpPr>
        <dsp:cNvPr id="0" name=""/>
        <dsp:cNvSpPr/>
      </dsp:nvSpPr>
      <dsp:spPr>
        <a:xfrm>
          <a:off x="5603073" y="3259520"/>
          <a:ext cx="1537676" cy="5261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E8002AA-C88F-4D0D-927D-47C4DD62C18D}">
      <dsp:nvSpPr>
        <dsp:cNvPr id="0" name=""/>
        <dsp:cNvSpPr/>
      </dsp:nvSpPr>
      <dsp:spPr>
        <a:xfrm>
          <a:off x="5748948" y="3398101"/>
          <a:ext cx="1537676" cy="5261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on site monitoring</a:t>
          </a:r>
        </a:p>
      </dsp:txBody>
      <dsp:txXfrm>
        <a:off x="5764360" y="3413513"/>
        <a:ext cx="1506852" cy="4953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31</cp:revision>
  <cp:lastPrinted>2019-01-21T09:42:00Z</cp:lastPrinted>
  <dcterms:created xsi:type="dcterms:W3CDTF">2019-01-21T10:18:00Z</dcterms:created>
  <dcterms:modified xsi:type="dcterms:W3CDTF">2019-01-31T11:25:00Z</dcterms:modified>
</cp:coreProperties>
</file>