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4AD" w:rsidRPr="00744AEC" w:rsidRDefault="00ED74AD" w:rsidP="00ED74AD">
      <w:pPr>
        <w:rPr>
          <w:rFonts w:asciiTheme="minorHAnsi" w:hAnsiTheme="minorHAnsi"/>
          <w:lang w:val="ka-GE"/>
        </w:rPr>
      </w:pPr>
      <w:r w:rsidRPr="00744AEC">
        <w:rPr>
          <w:rFonts w:asciiTheme="minorHAnsi" w:hAnsiTheme="minorHAnsi"/>
          <w:lang w:val="ka-GE"/>
        </w:rPr>
        <w:t>ტელემედიცინის საკითხებზე ბაზრის კვლევა დაიწყო მიმდინარე წლის 17 ინლისს და თანდართული კიხვარი (დანართი 1) დაეგზავნა შპს ,,KPI ჯგუფი“-ს, შპს ,,მოწინავე სამედიცინო ტექნოლოგიები და სერვისი“-ს, შპს ,,ემტექი“-ს, შპს ,,ივერმედ“-ს, შპს ,,უნიმედი“-ს, შპს ,,აქტივუსი“-ს, შპს ,,პი.ემ.ჯი“-ს, შპს ,,თბილისი მედიკ“-ს, შპს ,,ერ თი ემ”-ს</w:t>
      </w:r>
      <w:r w:rsidR="005D6504" w:rsidRPr="00744AEC">
        <w:rPr>
          <w:rFonts w:asciiTheme="minorHAnsi" w:hAnsiTheme="minorHAnsi"/>
          <w:lang w:val="ka-GE"/>
        </w:rPr>
        <w:t xml:space="preserve">, </w:t>
      </w:r>
      <w:r w:rsidR="005D6504" w:rsidRPr="00744AEC">
        <w:rPr>
          <w:rFonts w:asciiTheme="minorHAnsi" w:hAnsiTheme="minorHAnsi"/>
        </w:rPr>
        <w:t>შპს ,,ასკლეპიუს"-ს</w:t>
      </w:r>
    </w:p>
    <w:p w:rsidR="00ED74AD" w:rsidRPr="00744AEC" w:rsidRDefault="00ED74AD" w:rsidP="00ED74AD">
      <w:pPr>
        <w:rPr>
          <w:rFonts w:asciiTheme="minorHAnsi" w:hAnsiTheme="minorHAnsi"/>
          <w:lang w:val="ka-GE"/>
        </w:rPr>
      </w:pPr>
    </w:p>
    <w:p w:rsidR="005D6504" w:rsidRPr="00744AEC" w:rsidRDefault="00ED74AD" w:rsidP="005D6504">
      <w:pPr>
        <w:rPr>
          <w:rFonts w:asciiTheme="minorHAnsi" w:hAnsiTheme="minorHAnsi"/>
          <w:lang w:val="ka-GE"/>
        </w:rPr>
      </w:pPr>
      <w:r w:rsidRPr="00744AEC">
        <w:rPr>
          <w:rFonts w:asciiTheme="minorHAnsi" w:hAnsiTheme="minorHAnsi"/>
          <w:lang w:val="ka-GE"/>
        </w:rPr>
        <w:t xml:space="preserve">გამოხმაურება მოჰყვა კომპანია შპს ,,აქტივუსი“-ს (ძირითადად შეკითხვები), </w:t>
      </w:r>
      <w:r w:rsidR="005D6504" w:rsidRPr="00744AEC">
        <w:rPr>
          <w:rFonts w:asciiTheme="minorHAnsi" w:hAnsiTheme="minorHAnsi"/>
        </w:rPr>
        <w:t>შპს ,,ასკლეპიუს"-მა</w:t>
      </w:r>
      <w:r w:rsidR="005D6504" w:rsidRPr="00744AEC">
        <w:rPr>
          <w:rFonts w:asciiTheme="minorHAnsi" w:hAnsiTheme="minorHAnsi"/>
          <w:lang w:val="ka-GE"/>
        </w:rPr>
        <w:t xml:space="preserve"> წარმოადგინა ბროშურა მოწყობილობების სპეციფიკაციებით და ინვოისით (დანართი 2).</w:t>
      </w:r>
    </w:p>
    <w:p w:rsidR="005D6504" w:rsidRPr="00744AEC" w:rsidRDefault="005D6504" w:rsidP="005D6504">
      <w:pPr>
        <w:rPr>
          <w:rFonts w:asciiTheme="minorHAnsi" w:hAnsiTheme="minorHAnsi"/>
          <w:lang w:val="ka-GE"/>
        </w:rPr>
      </w:pPr>
    </w:p>
    <w:p w:rsidR="005D6504" w:rsidRPr="00744AEC" w:rsidRDefault="005D6504" w:rsidP="005D6504">
      <w:pPr>
        <w:rPr>
          <w:rFonts w:asciiTheme="minorHAnsi" w:hAnsiTheme="minorHAnsi"/>
          <w:lang w:val="ka-GE"/>
        </w:rPr>
      </w:pPr>
      <w:r w:rsidRPr="00744AEC">
        <w:rPr>
          <w:rFonts w:asciiTheme="minorHAnsi" w:hAnsiTheme="minorHAnsi"/>
          <w:lang w:val="ka-GE"/>
        </w:rPr>
        <w:t xml:space="preserve">ივლისის ბოლოს-აგვისტოს დასაწყისში გაიმართა კონსულტაციები კომპანიებთან: იუ-ჯი-თი, ორიენტ-ლოჯიკი, ,,KPI ჯგუფი“, ,,აქტივუსი“, </w:t>
      </w:r>
      <w:r w:rsidRPr="00744AEC">
        <w:rPr>
          <w:rFonts w:asciiTheme="minorHAnsi" w:hAnsiTheme="minorHAnsi"/>
        </w:rPr>
        <w:t>,,ასკლეპიუს</w:t>
      </w:r>
      <w:r w:rsidRPr="00744AEC">
        <w:rPr>
          <w:rFonts w:asciiTheme="minorHAnsi" w:hAnsiTheme="minorHAnsi"/>
          <w:lang w:val="ka-GE"/>
        </w:rPr>
        <w:t>ი</w:t>
      </w:r>
      <w:r w:rsidRPr="00744AEC">
        <w:rPr>
          <w:rFonts w:asciiTheme="minorHAnsi" w:hAnsiTheme="minorHAnsi"/>
        </w:rPr>
        <w:t>"</w:t>
      </w:r>
      <w:r w:rsidRPr="00744AEC">
        <w:rPr>
          <w:rFonts w:asciiTheme="minorHAnsi" w:hAnsiTheme="minorHAnsi"/>
          <w:lang w:val="ka-GE"/>
        </w:rPr>
        <w:t xml:space="preserve">, „ლაიმი“ და 3 აგვისტოს გადაეგზავნათ კითხვარი </w:t>
      </w:r>
      <w:r w:rsidR="0035406F" w:rsidRPr="00744AEC">
        <w:rPr>
          <w:rFonts w:asciiTheme="minorHAnsi" w:hAnsiTheme="minorHAnsi"/>
          <w:lang w:val="ka-GE"/>
        </w:rPr>
        <w:t xml:space="preserve">(დანართი 3) </w:t>
      </w:r>
      <w:r w:rsidRPr="00744AEC">
        <w:rPr>
          <w:rFonts w:asciiTheme="minorHAnsi" w:hAnsiTheme="minorHAnsi"/>
          <w:lang w:val="ka-GE"/>
        </w:rPr>
        <w:t xml:space="preserve">სპეციფიკაციების დაზუსტებისა და ფასების წარმოდგენისთვის. </w:t>
      </w:r>
    </w:p>
    <w:p w:rsidR="005D6504" w:rsidRPr="00744AEC" w:rsidRDefault="005D6504" w:rsidP="005D6504">
      <w:pPr>
        <w:rPr>
          <w:rFonts w:asciiTheme="minorHAnsi" w:hAnsiTheme="minorHAnsi"/>
          <w:lang w:val="ka-GE"/>
        </w:rPr>
      </w:pPr>
    </w:p>
    <w:p w:rsidR="00ED74AD" w:rsidRPr="00744AEC" w:rsidRDefault="0035406F" w:rsidP="00ED74AD">
      <w:pPr>
        <w:rPr>
          <w:rFonts w:asciiTheme="minorHAnsi" w:hAnsiTheme="minorHAnsi"/>
          <w:lang w:val="ka-GE"/>
        </w:rPr>
      </w:pPr>
      <w:r w:rsidRPr="00744AEC">
        <w:rPr>
          <w:rFonts w:asciiTheme="minorHAnsi" w:hAnsiTheme="minorHAnsi"/>
          <w:lang w:val="ka-GE"/>
        </w:rPr>
        <w:t xml:space="preserve">შემოთავაზებები შემოვიდა </w:t>
      </w:r>
      <w:r w:rsidRPr="00744AEC">
        <w:rPr>
          <w:rFonts w:asciiTheme="minorHAnsi" w:hAnsiTheme="minorHAnsi"/>
        </w:rPr>
        <w:t>KPI-</w:t>
      </w:r>
      <w:r w:rsidRPr="00744AEC">
        <w:rPr>
          <w:rFonts w:asciiTheme="minorHAnsi" w:hAnsiTheme="minorHAnsi"/>
          <w:lang w:val="ka-GE"/>
        </w:rPr>
        <w:t xml:space="preserve">დან (დანართი 4); </w:t>
      </w:r>
      <w:r w:rsidRPr="00744AEC">
        <w:rPr>
          <w:rFonts w:asciiTheme="minorHAnsi" w:hAnsiTheme="minorHAnsi"/>
        </w:rPr>
        <w:t xml:space="preserve">შპს ,,ასკლეპიუს"-დან </w:t>
      </w:r>
      <w:r w:rsidRPr="00744AEC">
        <w:rPr>
          <w:rFonts w:asciiTheme="minorHAnsi" w:hAnsiTheme="minorHAnsi"/>
          <w:lang w:val="ka-GE"/>
        </w:rPr>
        <w:t xml:space="preserve">(დანართი 2); შპს ლაიმის და შპს პრაიმედისგან (დანართი 5), აქტივუსიდან (დანართი 6); </w:t>
      </w:r>
    </w:p>
    <w:p w:rsidR="0035406F" w:rsidRPr="00744AEC" w:rsidRDefault="0035406F" w:rsidP="00ED74AD">
      <w:pPr>
        <w:rPr>
          <w:rFonts w:asciiTheme="minorHAnsi" w:hAnsiTheme="minorHAnsi"/>
          <w:lang w:val="ka-GE"/>
        </w:rPr>
      </w:pPr>
    </w:p>
    <w:p w:rsidR="0035406F" w:rsidRPr="00744AEC" w:rsidRDefault="0035406F" w:rsidP="00ED74AD">
      <w:pPr>
        <w:rPr>
          <w:rFonts w:asciiTheme="minorHAnsi" w:hAnsiTheme="minorHAnsi"/>
          <w:sz w:val="16"/>
          <w:szCs w:val="16"/>
          <w:lang w:val="ka-GE"/>
        </w:rPr>
        <w:sectPr w:rsidR="0035406F" w:rsidRPr="00744AE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"/>
        <w:gridCol w:w="2895"/>
        <w:gridCol w:w="2449"/>
        <w:gridCol w:w="2709"/>
        <w:gridCol w:w="2217"/>
        <w:gridCol w:w="2217"/>
      </w:tblGrid>
      <w:tr w:rsidR="002D2893" w:rsidRPr="00744AEC" w:rsidTr="004B6524">
        <w:trPr>
          <w:trHeight w:val="476"/>
        </w:trPr>
        <w:tc>
          <w:tcPr>
            <w:tcW w:w="463" w:type="dxa"/>
            <w:shd w:val="clear" w:color="auto" w:fill="FFE599" w:themeFill="accent4" w:themeFillTint="66"/>
          </w:tcPr>
          <w:p w:rsidR="004B6524" w:rsidRPr="00744AEC" w:rsidRDefault="004B6524" w:rsidP="0035406F">
            <w:pPr>
              <w:rPr>
                <w:rFonts w:asciiTheme="minorHAnsi" w:hAnsiTheme="minorHAnsi"/>
                <w:b/>
                <w:sz w:val="16"/>
                <w:szCs w:val="16"/>
                <w:lang w:val="ka-GE"/>
              </w:rPr>
            </w:pPr>
          </w:p>
        </w:tc>
        <w:tc>
          <w:tcPr>
            <w:tcW w:w="2895" w:type="dxa"/>
            <w:shd w:val="clear" w:color="auto" w:fill="FFE599" w:themeFill="accent4" w:themeFillTint="66"/>
          </w:tcPr>
          <w:p w:rsidR="004B6524" w:rsidRPr="00744AEC" w:rsidRDefault="004B6524" w:rsidP="0035406F">
            <w:pPr>
              <w:rPr>
                <w:rFonts w:asciiTheme="minorHAnsi" w:hAnsiTheme="minorHAnsi"/>
                <w:b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b/>
                <w:sz w:val="16"/>
                <w:szCs w:val="16"/>
                <w:lang w:val="ka-GE"/>
              </w:rPr>
              <w:t>მოთხოვნები</w:t>
            </w:r>
          </w:p>
        </w:tc>
        <w:tc>
          <w:tcPr>
            <w:tcW w:w="2449" w:type="dxa"/>
            <w:shd w:val="clear" w:color="auto" w:fill="FFE599" w:themeFill="accent4" w:themeFillTint="66"/>
          </w:tcPr>
          <w:p w:rsidR="004B6524" w:rsidRPr="00744AEC" w:rsidRDefault="000D6DFA" w:rsidP="00432BC1">
            <w:pPr>
              <w:jc w:val="both"/>
              <w:rPr>
                <w:rFonts w:asciiTheme="minorHAnsi" w:hAnsiTheme="minorHAnsi"/>
                <w:b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b/>
                <w:sz w:val="16"/>
                <w:szCs w:val="16"/>
                <w:lang w:val="ka-GE"/>
              </w:rPr>
              <w:t>ლაიმი &amp; პრაიმედი</w:t>
            </w:r>
          </w:p>
        </w:tc>
        <w:tc>
          <w:tcPr>
            <w:tcW w:w="2709" w:type="dxa"/>
            <w:shd w:val="clear" w:color="auto" w:fill="FFE599" w:themeFill="accent4" w:themeFillTint="66"/>
          </w:tcPr>
          <w:p w:rsidR="004B6524" w:rsidRPr="00744AEC" w:rsidRDefault="004B6524" w:rsidP="00432BC1">
            <w:pPr>
              <w:jc w:val="both"/>
              <w:rPr>
                <w:rFonts w:asciiTheme="minorHAnsi" w:hAnsiTheme="minorHAnsi"/>
                <w:b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b/>
                <w:sz w:val="16"/>
                <w:szCs w:val="16"/>
              </w:rPr>
              <w:t>KPI</w:t>
            </w:r>
          </w:p>
        </w:tc>
        <w:tc>
          <w:tcPr>
            <w:tcW w:w="2217" w:type="dxa"/>
            <w:shd w:val="clear" w:color="auto" w:fill="FFE599" w:themeFill="accent4" w:themeFillTint="66"/>
          </w:tcPr>
          <w:p w:rsidR="004B6524" w:rsidRPr="00744AEC" w:rsidRDefault="00432BC1" w:rsidP="00432BC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b/>
                <w:sz w:val="16"/>
                <w:szCs w:val="16"/>
                <w:lang w:val="ka-GE"/>
              </w:rPr>
              <w:t>აქტივუსი</w:t>
            </w:r>
          </w:p>
        </w:tc>
        <w:tc>
          <w:tcPr>
            <w:tcW w:w="2217" w:type="dxa"/>
            <w:shd w:val="clear" w:color="auto" w:fill="FFE599" w:themeFill="accent4" w:themeFillTint="66"/>
          </w:tcPr>
          <w:p w:rsidR="004B6524" w:rsidRPr="00744AEC" w:rsidRDefault="00432BC1" w:rsidP="00432BC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b/>
                <w:sz w:val="16"/>
                <w:szCs w:val="16"/>
                <w:lang w:val="ka-GE"/>
              </w:rPr>
              <w:t>ასკლეპიუსი</w:t>
            </w:r>
          </w:p>
        </w:tc>
      </w:tr>
      <w:tr w:rsidR="002D2893" w:rsidRPr="00744AEC" w:rsidTr="004B6524">
        <w:tc>
          <w:tcPr>
            <w:tcW w:w="463" w:type="dxa"/>
            <w:shd w:val="clear" w:color="auto" w:fill="E7E6E6" w:themeFill="background2"/>
          </w:tcPr>
          <w:p w:rsidR="004B6524" w:rsidRPr="00744AEC" w:rsidRDefault="004B6524" w:rsidP="004B6524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1</w:t>
            </w:r>
          </w:p>
        </w:tc>
        <w:tc>
          <w:tcPr>
            <w:tcW w:w="2895" w:type="dxa"/>
            <w:shd w:val="clear" w:color="auto" w:fill="E7E6E6" w:themeFill="background2"/>
          </w:tcPr>
          <w:p w:rsidR="004B6524" w:rsidRPr="00744AEC" w:rsidRDefault="004B6524" w:rsidP="004B6524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 xml:space="preserve">ღირებულება </w:t>
            </w:r>
          </w:p>
        </w:tc>
        <w:tc>
          <w:tcPr>
            <w:tcW w:w="2449" w:type="dxa"/>
            <w:shd w:val="clear" w:color="auto" w:fill="E7E6E6" w:themeFill="background2"/>
          </w:tcPr>
          <w:p w:rsidR="004B6524" w:rsidRPr="00744AEC" w:rsidRDefault="004B6524" w:rsidP="004B6524">
            <w:pPr>
              <w:rPr>
                <w:rFonts w:asciiTheme="minorHAnsi" w:hAnsiTheme="minorHAnsi"/>
                <w:color w:val="FF0000"/>
                <w:sz w:val="16"/>
                <w:szCs w:val="16"/>
              </w:rPr>
            </w:pPr>
          </w:p>
        </w:tc>
        <w:tc>
          <w:tcPr>
            <w:tcW w:w="2709" w:type="dxa"/>
            <w:shd w:val="clear" w:color="auto" w:fill="E7E6E6" w:themeFill="background2"/>
          </w:tcPr>
          <w:p w:rsidR="004B6524" w:rsidRPr="00744AEC" w:rsidRDefault="004B6524" w:rsidP="00C5779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217" w:type="dxa"/>
            <w:shd w:val="clear" w:color="auto" w:fill="E7E6E6" w:themeFill="background2"/>
          </w:tcPr>
          <w:p w:rsidR="004B6524" w:rsidRPr="00744AEC" w:rsidRDefault="004B6524" w:rsidP="00C5779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217" w:type="dxa"/>
            <w:shd w:val="clear" w:color="auto" w:fill="E7E6E6" w:themeFill="background2"/>
          </w:tcPr>
          <w:p w:rsidR="004B6524" w:rsidRPr="00744AEC" w:rsidRDefault="004B6524" w:rsidP="00C5779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2D2893" w:rsidRPr="00744AEC" w:rsidTr="004B6524">
        <w:tc>
          <w:tcPr>
            <w:tcW w:w="463" w:type="dxa"/>
          </w:tcPr>
          <w:p w:rsidR="004B6524" w:rsidRPr="00744AEC" w:rsidRDefault="004B6524" w:rsidP="004B6524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</w:p>
        </w:tc>
        <w:tc>
          <w:tcPr>
            <w:tcW w:w="2895" w:type="dxa"/>
          </w:tcPr>
          <w:p w:rsidR="004B6524" w:rsidRPr="00744AEC" w:rsidRDefault="004B6524" w:rsidP="004B6524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 xml:space="preserve">1.1 სადგური  </w:t>
            </w:r>
          </w:p>
        </w:tc>
        <w:tc>
          <w:tcPr>
            <w:tcW w:w="2449" w:type="dxa"/>
          </w:tcPr>
          <w:p w:rsidR="004B6524" w:rsidRPr="00744AEC" w:rsidRDefault="004B6524" w:rsidP="004B6524">
            <w:pPr>
              <w:rPr>
                <w:rFonts w:asciiTheme="minorHAnsi" w:hAnsiTheme="minorHAnsi"/>
                <w:color w:val="FF0000"/>
                <w:sz w:val="16"/>
                <w:szCs w:val="16"/>
              </w:rPr>
            </w:pPr>
          </w:p>
        </w:tc>
        <w:tc>
          <w:tcPr>
            <w:tcW w:w="2709" w:type="dxa"/>
          </w:tcPr>
          <w:p w:rsidR="000F6B7B" w:rsidRPr="00744AEC" w:rsidRDefault="000F6B7B" w:rsidP="000F6B7B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MD-1810 ClinicalAssist</w:t>
            </w:r>
          </w:p>
          <w:p w:rsidR="000F6B7B" w:rsidRPr="00744AEC" w:rsidRDefault="000F6B7B" w:rsidP="000F6B7B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მობილური ურიკა-</w:t>
            </w:r>
          </w:p>
          <w:p w:rsidR="000F6B7B" w:rsidRPr="00744AEC" w:rsidRDefault="000F6B7B" w:rsidP="000F6B7B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ვორქსთეიშენი</w:t>
            </w:r>
          </w:p>
          <w:p w:rsidR="004B6524" w:rsidRPr="00744AEC" w:rsidRDefault="000F6B7B" w:rsidP="00C57797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 - </w:t>
            </w:r>
            <w:r w:rsidR="00C57797"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$ 8,800</w:t>
            </w:r>
          </w:p>
          <w:p w:rsidR="000F6B7B" w:rsidRPr="00744AEC" w:rsidRDefault="000F6B7B" w:rsidP="00C57797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</w:p>
          <w:p w:rsidR="000F6B7B" w:rsidRPr="00744AEC" w:rsidRDefault="000F6B7B" w:rsidP="000F6B7B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AMD-1900 PAT WallMount </w:t>
            </w:r>
          </w:p>
          <w:p w:rsidR="000F6B7B" w:rsidRPr="00744AEC" w:rsidRDefault="000F6B7B" w:rsidP="000F6B7B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კედელში სამონტაჟო</w:t>
            </w:r>
          </w:p>
          <w:p w:rsidR="000F6B7B" w:rsidRPr="00744AEC" w:rsidRDefault="000F6B7B" w:rsidP="000F6B7B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ტელემედიცინის</w:t>
            </w:r>
          </w:p>
          <w:p w:rsidR="000F6B7B" w:rsidRPr="00744AEC" w:rsidRDefault="000F6B7B" w:rsidP="00C57797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ვორქსთეიშენი: - $ 7, 800</w:t>
            </w:r>
          </w:p>
          <w:p w:rsidR="000F6B7B" w:rsidRPr="00744AEC" w:rsidRDefault="000F6B7B" w:rsidP="00C57797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</w:p>
          <w:p w:rsidR="000F6B7B" w:rsidRPr="00744AEC" w:rsidRDefault="000F6B7B" w:rsidP="000F6B7B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AMD-1860 Care Lite Tablet Cart            </w:t>
            </w:r>
          </w:p>
          <w:p w:rsidR="000F6B7B" w:rsidRPr="00744AEC" w:rsidRDefault="000F6B7B" w:rsidP="000F6B7B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მარტივი (მსუბუქი)</w:t>
            </w:r>
          </w:p>
          <w:p w:rsidR="000F6B7B" w:rsidRPr="00744AEC" w:rsidRDefault="000F6B7B" w:rsidP="000F6B7B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ვორქსთეიშენით - $ 4,950</w:t>
            </w:r>
          </w:p>
        </w:tc>
        <w:tc>
          <w:tcPr>
            <w:tcW w:w="2217" w:type="dxa"/>
          </w:tcPr>
          <w:p w:rsidR="004B6524" w:rsidRPr="00744AEC" w:rsidRDefault="00377BF1" w:rsidP="00C5779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>$ 13,730</w:t>
            </w:r>
          </w:p>
        </w:tc>
        <w:tc>
          <w:tcPr>
            <w:tcW w:w="2217" w:type="dxa"/>
          </w:tcPr>
          <w:p w:rsidR="004B6524" w:rsidRPr="00744AEC" w:rsidRDefault="00744AEC" w:rsidP="00C5779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DTM41 – $ 22,500</w:t>
            </w:r>
          </w:p>
        </w:tc>
      </w:tr>
      <w:tr w:rsidR="002D2893" w:rsidRPr="00744AEC" w:rsidTr="004B6524">
        <w:tc>
          <w:tcPr>
            <w:tcW w:w="463" w:type="dxa"/>
          </w:tcPr>
          <w:p w:rsidR="004B6524" w:rsidRPr="00744AEC" w:rsidRDefault="004B6524" w:rsidP="004B6524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</w:p>
        </w:tc>
        <w:tc>
          <w:tcPr>
            <w:tcW w:w="2895" w:type="dxa"/>
          </w:tcPr>
          <w:p w:rsidR="004B6524" w:rsidRPr="00744AEC" w:rsidRDefault="004B6524" w:rsidP="004B6524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1.2 ჩანთა</w:t>
            </w:r>
            <w:r w:rsidR="00C57797" w:rsidRPr="00744AEC">
              <w:rPr>
                <w:rFonts w:asciiTheme="minorHAnsi" w:hAnsiTheme="minorHAnsi"/>
                <w:sz w:val="16"/>
                <w:szCs w:val="16"/>
                <w:lang w:val="ka-GE"/>
              </w:rPr>
              <w:t>/ჩემოდანი</w:t>
            </w:r>
          </w:p>
        </w:tc>
        <w:tc>
          <w:tcPr>
            <w:tcW w:w="2449" w:type="dxa"/>
          </w:tcPr>
          <w:p w:rsidR="004B6524" w:rsidRPr="00744AEC" w:rsidRDefault="004B6524" w:rsidP="004B6524">
            <w:pPr>
              <w:rPr>
                <w:rFonts w:asciiTheme="minorHAnsi" w:hAnsiTheme="minorHAnsi"/>
                <w:color w:val="FF0000"/>
                <w:sz w:val="16"/>
                <w:szCs w:val="16"/>
              </w:rPr>
            </w:pPr>
          </w:p>
        </w:tc>
        <w:tc>
          <w:tcPr>
            <w:tcW w:w="2709" w:type="dxa"/>
          </w:tcPr>
          <w:p w:rsidR="00C57797" w:rsidRPr="00744AEC" w:rsidRDefault="000F6B7B" w:rsidP="000F6B7B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AMD-4050 Compact პორტატული ტელეკლინიკის ჩემოდანი -  </w:t>
            </w:r>
            <w:r w:rsidR="00C57797"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$ 4,600</w:t>
            </w:r>
          </w:p>
          <w:p w:rsidR="004B6524" w:rsidRPr="00744AEC" w:rsidRDefault="004B6524" w:rsidP="00C57797">
            <w:pPr>
              <w:jc w:val="right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</w:p>
        </w:tc>
        <w:tc>
          <w:tcPr>
            <w:tcW w:w="2217" w:type="dxa"/>
          </w:tcPr>
          <w:p w:rsidR="004B6524" w:rsidRPr="00744AEC" w:rsidRDefault="00377BF1" w:rsidP="00C5779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>$ 16,719</w:t>
            </w:r>
          </w:p>
        </w:tc>
        <w:tc>
          <w:tcPr>
            <w:tcW w:w="2217" w:type="dxa"/>
          </w:tcPr>
          <w:p w:rsidR="004B6524" w:rsidRPr="00645968" w:rsidRDefault="00645968" w:rsidP="00645968">
            <w:pPr>
              <w:jc w:val="right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DTM 41P - $4,400</w:t>
            </w:r>
          </w:p>
        </w:tc>
      </w:tr>
      <w:tr w:rsidR="002D2893" w:rsidRPr="00744AEC" w:rsidTr="004B6524">
        <w:tc>
          <w:tcPr>
            <w:tcW w:w="463" w:type="dxa"/>
          </w:tcPr>
          <w:p w:rsidR="00377BF1" w:rsidRPr="00744AEC" w:rsidRDefault="00377BF1" w:rsidP="00745117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</w:p>
        </w:tc>
        <w:tc>
          <w:tcPr>
            <w:tcW w:w="2895" w:type="dxa"/>
          </w:tcPr>
          <w:p w:rsidR="00377BF1" w:rsidRPr="00744AEC" w:rsidRDefault="00377BF1" w:rsidP="00745117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 xml:space="preserve">1.3 ძირითადი მოწყობილობების ნაკრები,  სტენდი; </w:t>
            </w:r>
          </w:p>
        </w:tc>
        <w:tc>
          <w:tcPr>
            <w:tcW w:w="2449" w:type="dxa"/>
          </w:tcPr>
          <w:p w:rsidR="00377BF1" w:rsidRPr="00744AEC" w:rsidRDefault="00377BF1" w:rsidP="00745117">
            <w:pPr>
              <w:jc w:val="right"/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ერთი ცალი $ 15,120</w:t>
            </w:r>
          </w:p>
          <w:p w:rsidR="00377BF1" w:rsidRPr="00744AEC" w:rsidRDefault="00377BF1" w:rsidP="00745117">
            <w:pPr>
              <w:jc w:val="right"/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400 ცალი $ 6,048,000</w:t>
            </w:r>
          </w:p>
        </w:tc>
        <w:tc>
          <w:tcPr>
            <w:tcW w:w="2709" w:type="dxa"/>
          </w:tcPr>
          <w:p w:rsidR="00377BF1" w:rsidRPr="00744AEC" w:rsidRDefault="00377BF1" w:rsidP="00C5779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217" w:type="dxa"/>
            <w:vMerge w:val="restart"/>
          </w:tcPr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 xml:space="preserve">1a. კომპლექტი "საბაზისო" - GlobalMed ClearSteth Send &amp; Receive - </w:t>
            </w:r>
          </w:p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 xml:space="preserve">1b </w:t>
            </w:r>
          </w:p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სტეთოსკოპი, GlobalMed SpiroPerfect - სპირომეტრი, GlobalMed TotalECG</w:t>
            </w:r>
          </w:p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- 12 არხიანი ციფრული კარდიოგრაფი, GlobalMed TotalExam Lite -</w:t>
            </w:r>
          </w:p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დერმატოსკოპი, ოტოსკოპი და თვალის ზოგადი დიაგნოსტიკა - $ 12,500</w:t>
            </w:r>
          </w:p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1b კომპლექტი "გაფართოებული" - GlobalMed ClearSteth Send &amp; Receive -</w:t>
            </w:r>
          </w:p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სტეთოსკოპი, GlobalMed SpiroPerfect - სპირომეტრი, GlobalMed TotalECG</w:t>
            </w:r>
          </w:p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- 12 არხიანი ციფრული კარდიოგრაფი, GlobalMed Horus Scope -</w:t>
            </w:r>
          </w:p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დერმატოსკოპი, ოტოსკოპი და თვალის გაფართოებული დიაგნოსტიკა,</w:t>
            </w:r>
          </w:p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მათ შორის ფსკერის ფოტო</w:t>
            </w:r>
            <w:r w:rsidR="002D2893" w:rsidRPr="00744AEC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/>
                <w:sz w:val="16"/>
                <w:szCs w:val="16"/>
              </w:rPr>
              <w:t>და ვიდეო გამოსახულება   - $ 21,500</w:t>
            </w:r>
          </w:p>
        </w:tc>
        <w:tc>
          <w:tcPr>
            <w:tcW w:w="2217" w:type="dxa"/>
          </w:tcPr>
          <w:p w:rsidR="00377BF1" w:rsidRPr="00744AEC" w:rsidRDefault="00377BF1" w:rsidP="00C5779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2D2893" w:rsidRPr="00744AEC" w:rsidTr="002D2893">
        <w:tc>
          <w:tcPr>
            <w:tcW w:w="463" w:type="dxa"/>
            <w:shd w:val="clear" w:color="auto" w:fill="auto"/>
          </w:tcPr>
          <w:p w:rsidR="00377BF1" w:rsidRPr="00744AEC" w:rsidRDefault="00377BF1" w:rsidP="002D2893">
            <w:pPr>
              <w:jc w:val="both"/>
              <w:rPr>
                <w:rFonts w:asciiTheme="minorHAnsi" w:hAnsiTheme="minorHAnsi"/>
                <w:sz w:val="16"/>
                <w:szCs w:val="16"/>
                <w:lang w:val="ka-GE"/>
              </w:rPr>
            </w:pPr>
          </w:p>
        </w:tc>
        <w:tc>
          <w:tcPr>
            <w:tcW w:w="2895" w:type="dxa"/>
            <w:shd w:val="clear" w:color="auto" w:fill="auto"/>
          </w:tcPr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1.3.1. სტეტოსკოპი;</w:t>
            </w:r>
          </w:p>
        </w:tc>
        <w:tc>
          <w:tcPr>
            <w:tcW w:w="2449" w:type="dxa"/>
            <w:vMerge w:val="restart"/>
            <w:shd w:val="clear" w:color="auto" w:fill="auto"/>
          </w:tcPr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ციფრული სტეტოსკოპი და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მრავალფუნქციური კამერა ზოგადი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დათვალიერების, ოტოსკოპის და დერმატოსკოპის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ლინზებით</w:t>
            </w:r>
          </w:p>
          <w:p w:rsidR="00377BF1" w:rsidRPr="00744AEC" w:rsidRDefault="00377BF1" w:rsidP="002D2893">
            <w:pPr>
              <w:jc w:val="right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</w:p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$ 9,300</w:t>
            </w:r>
          </w:p>
        </w:tc>
        <w:tc>
          <w:tcPr>
            <w:tcW w:w="2709" w:type="dxa"/>
            <w:vMerge w:val="restart"/>
            <w:shd w:val="clear" w:color="auto" w:fill="auto"/>
          </w:tcPr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1. AMD-9960 (პროდუქტის კოდი)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“AMD - AGNES Connect”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ტელემედიცინის პროგრამა 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ლიცენზიის ჩათვლით;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2. AMD-3750 (პროდუქტის კოდი)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USB ციფრული სტეტოსკოპი; 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3. AMD-2700 (პროდუქტის კოდი)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მულტიდანიშნულების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ციფრული USB ტიპის კამერა -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ზოგადი დათვალიერების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(სხეული, პირის ღრუ, ცხვისის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ღრუ … </w:t>
            </w:r>
            <w:proofErr w:type="gramStart"/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ას.შ</w:t>
            </w:r>
            <w:proofErr w:type="gramEnd"/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), ოტოსკოპიის და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დერმატოსკოპიის ლინზებით;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$ 9,900</w:t>
            </w:r>
          </w:p>
        </w:tc>
        <w:tc>
          <w:tcPr>
            <w:tcW w:w="2217" w:type="dxa"/>
            <w:vMerge/>
            <w:shd w:val="clear" w:color="auto" w:fill="auto"/>
          </w:tcPr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217" w:type="dxa"/>
            <w:shd w:val="clear" w:color="auto" w:fill="auto"/>
          </w:tcPr>
          <w:p w:rsidR="00377BF1" w:rsidRPr="00744AEC" w:rsidRDefault="00744AEC" w:rsidP="002D2893">
            <w:pPr>
              <w:jc w:val="right"/>
              <w:rPr>
                <w:rFonts w:ascii="Sylfaen" w:hAnsi="Sylfaen"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sz w:val="16"/>
                <w:szCs w:val="16"/>
              </w:rPr>
              <w:t xml:space="preserve">Stethome $ </w:t>
            </w:r>
            <w:r>
              <w:rPr>
                <w:rFonts w:ascii="Sylfaen" w:hAnsi="Sylfaen"/>
                <w:sz w:val="16"/>
                <w:szCs w:val="16"/>
                <w:lang w:val="ka-GE"/>
              </w:rPr>
              <w:t>600</w:t>
            </w:r>
          </w:p>
        </w:tc>
      </w:tr>
      <w:tr w:rsidR="002D2893" w:rsidRPr="00744AEC" w:rsidTr="002D2893">
        <w:tc>
          <w:tcPr>
            <w:tcW w:w="463" w:type="dxa"/>
            <w:shd w:val="clear" w:color="auto" w:fill="auto"/>
          </w:tcPr>
          <w:p w:rsidR="00377BF1" w:rsidRPr="00744AEC" w:rsidRDefault="00377BF1" w:rsidP="002D2893">
            <w:pPr>
              <w:jc w:val="both"/>
              <w:rPr>
                <w:rFonts w:asciiTheme="minorHAnsi" w:hAnsiTheme="minorHAnsi"/>
                <w:sz w:val="16"/>
                <w:szCs w:val="16"/>
                <w:lang w:val="ka-GE"/>
              </w:rPr>
            </w:pPr>
          </w:p>
        </w:tc>
        <w:tc>
          <w:tcPr>
            <w:tcW w:w="2895" w:type="dxa"/>
            <w:shd w:val="clear" w:color="auto" w:fill="auto"/>
          </w:tcPr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1.3.2. ოტოსკოპი;</w:t>
            </w:r>
          </w:p>
        </w:tc>
        <w:tc>
          <w:tcPr>
            <w:tcW w:w="2449" w:type="dxa"/>
            <w:vMerge/>
            <w:shd w:val="clear" w:color="auto" w:fill="auto"/>
          </w:tcPr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  <w:lang w:val="ka-GE"/>
              </w:rPr>
            </w:pPr>
          </w:p>
        </w:tc>
        <w:tc>
          <w:tcPr>
            <w:tcW w:w="2709" w:type="dxa"/>
            <w:vMerge/>
            <w:shd w:val="clear" w:color="auto" w:fill="auto"/>
          </w:tcPr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217" w:type="dxa"/>
            <w:shd w:val="clear" w:color="auto" w:fill="auto"/>
          </w:tcPr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2D2893" w:rsidRPr="00744AEC" w:rsidTr="002D2893">
        <w:tc>
          <w:tcPr>
            <w:tcW w:w="463" w:type="dxa"/>
            <w:shd w:val="clear" w:color="auto" w:fill="auto"/>
          </w:tcPr>
          <w:p w:rsidR="00377BF1" w:rsidRPr="00744AEC" w:rsidRDefault="00377BF1" w:rsidP="002D2893">
            <w:pPr>
              <w:jc w:val="both"/>
              <w:rPr>
                <w:rFonts w:asciiTheme="minorHAnsi" w:hAnsiTheme="minorHAnsi"/>
                <w:sz w:val="16"/>
                <w:szCs w:val="16"/>
                <w:lang w:val="ka-GE"/>
              </w:rPr>
            </w:pPr>
          </w:p>
        </w:tc>
        <w:tc>
          <w:tcPr>
            <w:tcW w:w="2895" w:type="dxa"/>
            <w:shd w:val="clear" w:color="auto" w:fill="auto"/>
          </w:tcPr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1.3.3. დერმატოსკოპი</w:t>
            </w:r>
          </w:p>
        </w:tc>
        <w:tc>
          <w:tcPr>
            <w:tcW w:w="2449" w:type="dxa"/>
            <w:vMerge/>
            <w:shd w:val="clear" w:color="auto" w:fill="auto"/>
          </w:tcPr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  <w:lang w:val="ka-GE"/>
              </w:rPr>
            </w:pPr>
          </w:p>
        </w:tc>
        <w:tc>
          <w:tcPr>
            <w:tcW w:w="2709" w:type="dxa"/>
            <w:vMerge/>
            <w:shd w:val="clear" w:color="auto" w:fill="auto"/>
          </w:tcPr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217" w:type="dxa"/>
            <w:shd w:val="clear" w:color="auto" w:fill="auto"/>
          </w:tcPr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2D2893" w:rsidRPr="00744AEC" w:rsidTr="002D2893">
        <w:tc>
          <w:tcPr>
            <w:tcW w:w="463" w:type="dxa"/>
            <w:shd w:val="clear" w:color="auto" w:fill="auto"/>
          </w:tcPr>
          <w:p w:rsidR="00377BF1" w:rsidRPr="00744AEC" w:rsidRDefault="00377BF1" w:rsidP="002D2893">
            <w:pPr>
              <w:jc w:val="both"/>
              <w:rPr>
                <w:rFonts w:asciiTheme="minorHAnsi" w:hAnsiTheme="minorHAnsi"/>
                <w:sz w:val="16"/>
                <w:szCs w:val="16"/>
                <w:lang w:val="ka-GE"/>
              </w:rPr>
            </w:pPr>
          </w:p>
        </w:tc>
        <w:tc>
          <w:tcPr>
            <w:tcW w:w="2895" w:type="dxa"/>
            <w:shd w:val="clear" w:color="auto" w:fill="auto"/>
          </w:tcPr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1.3.4. ოფთალმოსკოპი</w:t>
            </w:r>
          </w:p>
        </w:tc>
        <w:tc>
          <w:tcPr>
            <w:tcW w:w="2449" w:type="dxa"/>
            <w:shd w:val="clear" w:color="auto" w:fill="auto"/>
          </w:tcPr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$ 3,300</w:t>
            </w:r>
          </w:p>
        </w:tc>
        <w:tc>
          <w:tcPr>
            <w:tcW w:w="2709" w:type="dxa"/>
            <w:shd w:val="clear" w:color="auto" w:fill="auto"/>
          </w:tcPr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AMD-2660-SYS (პროდ. კოდი)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ხელში დასაჭერი სრულიად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USB ტიპის ციფრული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ოფთალმოსკოპიური კამერის სისტემა - $3,470</w:t>
            </w:r>
          </w:p>
        </w:tc>
        <w:tc>
          <w:tcPr>
            <w:tcW w:w="2217" w:type="dxa"/>
            <w:vMerge/>
            <w:shd w:val="clear" w:color="auto" w:fill="auto"/>
          </w:tcPr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217" w:type="dxa"/>
            <w:shd w:val="clear" w:color="auto" w:fill="auto"/>
          </w:tcPr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2D2893" w:rsidRPr="00744AEC" w:rsidTr="002D2893">
        <w:tc>
          <w:tcPr>
            <w:tcW w:w="463" w:type="dxa"/>
            <w:shd w:val="clear" w:color="auto" w:fill="auto"/>
          </w:tcPr>
          <w:p w:rsidR="00377BF1" w:rsidRPr="00744AEC" w:rsidRDefault="00377BF1" w:rsidP="002D2893">
            <w:pPr>
              <w:jc w:val="both"/>
              <w:rPr>
                <w:rFonts w:asciiTheme="minorHAnsi" w:hAnsiTheme="minorHAnsi"/>
                <w:sz w:val="16"/>
                <w:szCs w:val="16"/>
                <w:lang w:val="ka-GE"/>
              </w:rPr>
            </w:pPr>
          </w:p>
        </w:tc>
        <w:tc>
          <w:tcPr>
            <w:tcW w:w="2895" w:type="dxa"/>
            <w:shd w:val="clear" w:color="auto" w:fill="auto"/>
          </w:tcPr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1.3.5. სპირომეტრი</w:t>
            </w:r>
          </w:p>
        </w:tc>
        <w:tc>
          <w:tcPr>
            <w:tcW w:w="2449" w:type="dxa"/>
            <w:shd w:val="clear" w:color="auto" w:fill="auto"/>
          </w:tcPr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$ 1,380</w:t>
            </w:r>
          </w:p>
        </w:tc>
        <w:tc>
          <w:tcPr>
            <w:tcW w:w="2709" w:type="dxa"/>
            <w:shd w:val="clear" w:color="auto" w:fill="auto"/>
          </w:tcPr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ვარიანტი #1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AMD-3460 (პროდუქტის კოდი)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USB ციფრული სპირომეტრი, - $ 1,150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ვარიანტი #2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იტალიური CARDIOLINE-ს 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წარმოების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PNEUMOS 500 USB 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სპირომეტრი - $ 1,100</w:t>
            </w:r>
          </w:p>
        </w:tc>
        <w:tc>
          <w:tcPr>
            <w:tcW w:w="2217" w:type="dxa"/>
            <w:vMerge/>
            <w:shd w:val="clear" w:color="auto" w:fill="auto"/>
          </w:tcPr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217" w:type="dxa"/>
            <w:shd w:val="clear" w:color="auto" w:fill="auto"/>
          </w:tcPr>
          <w:p w:rsidR="00377BF1" w:rsidRPr="00744AEC" w:rsidRDefault="00645968" w:rsidP="002D289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Contec SP10 - $ 325</w:t>
            </w:r>
          </w:p>
        </w:tc>
      </w:tr>
      <w:tr w:rsidR="002D2893" w:rsidRPr="00744AEC" w:rsidTr="002D2893">
        <w:trPr>
          <w:trHeight w:val="1686"/>
        </w:trPr>
        <w:tc>
          <w:tcPr>
            <w:tcW w:w="463" w:type="dxa"/>
            <w:shd w:val="clear" w:color="auto" w:fill="auto"/>
          </w:tcPr>
          <w:p w:rsidR="00377BF1" w:rsidRPr="00744AEC" w:rsidRDefault="00377BF1" w:rsidP="002D2893">
            <w:pPr>
              <w:jc w:val="both"/>
              <w:rPr>
                <w:rFonts w:asciiTheme="minorHAnsi" w:hAnsiTheme="minorHAnsi"/>
                <w:sz w:val="16"/>
                <w:szCs w:val="16"/>
                <w:lang w:val="ka-GE"/>
              </w:rPr>
            </w:pPr>
          </w:p>
        </w:tc>
        <w:tc>
          <w:tcPr>
            <w:tcW w:w="2895" w:type="dxa"/>
            <w:shd w:val="clear" w:color="auto" w:fill="auto"/>
          </w:tcPr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1.3.6. კარდიოგრაფი</w:t>
            </w:r>
          </w:p>
        </w:tc>
        <w:tc>
          <w:tcPr>
            <w:tcW w:w="2449" w:type="dxa"/>
            <w:shd w:val="clear" w:color="auto" w:fill="auto"/>
          </w:tcPr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$ 1,060</w:t>
            </w:r>
          </w:p>
        </w:tc>
        <w:tc>
          <w:tcPr>
            <w:tcW w:w="2709" w:type="dxa"/>
            <w:shd w:val="clear" w:color="auto" w:fill="auto"/>
          </w:tcPr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ვარიანტი #1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 ეკგ - (ქარხნული):                   </w:t>
            </w:r>
          </w:p>
          <w:p w:rsidR="00377BF1" w:rsidRPr="00744AEC" w:rsidRDefault="00377BF1" w:rsidP="002D2893">
            <w:pPr>
              <w:jc w:val="right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AMD-3350 (პროდუქტის კოდი) – $ 2,330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ვარიანტი #1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ეკგ - (ქარხნული):                   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იტალიური CARDIOLINEს</w:t>
            </w:r>
          </w:p>
          <w:p w:rsidR="00377BF1" w:rsidRPr="00744AEC" w:rsidRDefault="00377BF1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 წარმოების 12 არხიანი - $ 995 </w:t>
            </w:r>
          </w:p>
        </w:tc>
        <w:tc>
          <w:tcPr>
            <w:tcW w:w="2217" w:type="dxa"/>
            <w:vMerge/>
            <w:shd w:val="clear" w:color="auto" w:fill="auto"/>
          </w:tcPr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217" w:type="dxa"/>
            <w:shd w:val="clear" w:color="auto" w:fill="auto"/>
          </w:tcPr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2D2893" w:rsidRPr="00744AEC" w:rsidTr="002D2893">
        <w:tc>
          <w:tcPr>
            <w:tcW w:w="463" w:type="dxa"/>
            <w:shd w:val="clear" w:color="auto" w:fill="auto"/>
          </w:tcPr>
          <w:p w:rsidR="00377BF1" w:rsidRPr="00744AEC" w:rsidRDefault="00377BF1" w:rsidP="002D2893">
            <w:pPr>
              <w:jc w:val="both"/>
              <w:rPr>
                <w:rFonts w:asciiTheme="minorHAnsi" w:hAnsiTheme="minorHAnsi"/>
                <w:sz w:val="16"/>
                <w:szCs w:val="16"/>
                <w:lang w:val="ka-GE"/>
              </w:rPr>
            </w:pPr>
          </w:p>
        </w:tc>
        <w:tc>
          <w:tcPr>
            <w:tcW w:w="2895" w:type="dxa"/>
            <w:shd w:val="clear" w:color="auto" w:fill="auto"/>
          </w:tcPr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სტენდი</w:t>
            </w:r>
          </w:p>
        </w:tc>
        <w:tc>
          <w:tcPr>
            <w:tcW w:w="2449" w:type="dxa"/>
            <w:shd w:val="clear" w:color="auto" w:fill="auto"/>
          </w:tcPr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709" w:type="dxa"/>
            <w:shd w:val="clear" w:color="auto" w:fill="auto"/>
          </w:tcPr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217" w:type="dxa"/>
            <w:shd w:val="clear" w:color="auto" w:fill="auto"/>
          </w:tcPr>
          <w:p w:rsidR="00377BF1" w:rsidRPr="00744AEC" w:rsidRDefault="00377BF1" w:rsidP="002D2893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>$   8,930</w:t>
            </w:r>
          </w:p>
        </w:tc>
        <w:tc>
          <w:tcPr>
            <w:tcW w:w="2217" w:type="dxa"/>
            <w:shd w:val="clear" w:color="auto" w:fill="auto"/>
          </w:tcPr>
          <w:p w:rsidR="00377BF1" w:rsidRPr="00744AEC" w:rsidRDefault="00377BF1" w:rsidP="002D289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2D2893" w:rsidRPr="00744AEC" w:rsidTr="002D2893">
        <w:tc>
          <w:tcPr>
            <w:tcW w:w="463" w:type="dxa"/>
            <w:shd w:val="clear" w:color="auto" w:fill="auto"/>
          </w:tcPr>
          <w:p w:rsidR="00745117" w:rsidRPr="00744AEC" w:rsidRDefault="00745117" w:rsidP="002D2893">
            <w:pPr>
              <w:jc w:val="both"/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2</w:t>
            </w:r>
          </w:p>
        </w:tc>
        <w:tc>
          <w:tcPr>
            <w:tcW w:w="2895" w:type="dxa"/>
            <w:shd w:val="clear" w:color="auto" w:fill="auto"/>
          </w:tcPr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მოწყობილობების მოწოდების ვადები</w:t>
            </w:r>
          </w:p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</w:p>
        </w:tc>
        <w:tc>
          <w:tcPr>
            <w:tcW w:w="2449" w:type="dxa"/>
            <w:shd w:val="clear" w:color="auto" w:fill="auto"/>
          </w:tcPr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4000 ერთეულის დამზადებისთვის საჭიროა 30 – 40 დღე; 5 ერთეული ტელემედიცინის ჩანთისა და</w:t>
            </w:r>
          </w:p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სადგურის დამზადებისთვის საჭიროა 35 – 40 დღე. DHL - ით ტრანსპორტირებისთვის საჭიროა 10 – 15 დღე; შეკვეთის ტრანსპორტირება საქართველოს საბაჟომდე მინიმუმ 40 და მაქსიმუმ 70 დღე</w:t>
            </w:r>
          </w:p>
        </w:tc>
        <w:tc>
          <w:tcPr>
            <w:tcW w:w="2709" w:type="dxa"/>
            <w:shd w:val="clear" w:color="auto" w:fill="auto"/>
          </w:tcPr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ის ტელემედიცინის სისტემები რაც არ მოითხოვს ურიკა დამზადდება 30-45 დღეში და ჩამოვა დამზადებიდან 15-20 დღეში, ისინი რომლებიც ურიკებს და ჩემოდნებს ითხოვენ დამზადდება 60 დღეში და ჩამოვა 15-20 დღეში</w:t>
            </w:r>
          </w:p>
        </w:tc>
        <w:tc>
          <w:tcPr>
            <w:tcW w:w="2217" w:type="dxa"/>
            <w:shd w:val="clear" w:color="auto" w:fill="auto"/>
          </w:tcPr>
          <w:p w:rsidR="002D2893" w:rsidRPr="002E3346" w:rsidRDefault="00744AEC" w:rsidP="002D289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პ</w:t>
            </w:r>
            <w:r w:rsidR="002D2893" w:rsidRPr="002E3346">
              <w:rPr>
                <w:rFonts w:asciiTheme="minorHAnsi" w:hAnsiTheme="minorHAnsi" w:cstheme="minorHAnsi"/>
                <w:sz w:val="16"/>
                <w:szCs w:val="16"/>
              </w:rPr>
              <w:t>როდუქციის სრულ მოწოდებას დასჭირდება</w:t>
            </w:r>
          </w:p>
          <w:p w:rsidR="002D2893" w:rsidRPr="002E3346" w:rsidRDefault="002D2893" w:rsidP="002D289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sz w:val="16"/>
                <w:szCs w:val="16"/>
              </w:rPr>
              <w:t>ხელშეკრულების გაფორმებიდან 2.5 - 3 თვე; გამართვა 1 თვე; ქლაუდ პლატფორმის მორგება, ტელე-</w:t>
            </w:r>
          </w:p>
          <w:p w:rsidR="002D2893" w:rsidRPr="002E3346" w:rsidRDefault="002D2893" w:rsidP="002D289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sz w:val="16"/>
                <w:szCs w:val="16"/>
              </w:rPr>
              <w:t>კონფერენციების, მონაცემთა გაცვლის, დაცული</w:t>
            </w:r>
          </w:p>
          <w:p w:rsidR="002D2893" w:rsidRPr="002E3346" w:rsidRDefault="002D2893" w:rsidP="002D289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sz w:val="16"/>
                <w:szCs w:val="16"/>
              </w:rPr>
              <w:t>შენახვისა და სხვა აუცილებელი კომპონენტების</w:t>
            </w:r>
          </w:p>
          <w:p w:rsidR="002D2893" w:rsidRPr="002E3346" w:rsidRDefault="002D2893" w:rsidP="002D289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sz w:val="16"/>
                <w:szCs w:val="16"/>
              </w:rPr>
              <w:t>კონფიგურირება - 1.5 – 2 თვე; რეგიონებში მონტაჟი და ერთიან</w:t>
            </w:r>
          </w:p>
          <w:p w:rsidR="002D2893" w:rsidRPr="002E3346" w:rsidRDefault="002D2893" w:rsidP="002D289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sz w:val="16"/>
                <w:szCs w:val="16"/>
              </w:rPr>
              <w:t>ტელემედიცინის სისტემაში ჩართვა - 3 სამუშაო</w:t>
            </w:r>
          </w:p>
          <w:p w:rsidR="00745117" w:rsidRPr="002E3346" w:rsidRDefault="002D2893" w:rsidP="002D289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sz w:val="16"/>
                <w:szCs w:val="16"/>
              </w:rPr>
              <w:t xml:space="preserve">დღე თითოეულ ლოკაციაზე   </w:t>
            </w:r>
          </w:p>
        </w:tc>
        <w:tc>
          <w:tcPr>
            <w:tcW w:w="2217" w:type="dxa"/>
            <w:shd w:val="clear" w:color="auto" w:fill="auto"/>
          </w:tcPr>
          <w:p w:rsidR="00745117" w:rsidRPr="00744AEC" w:rsidRDefault="00744AEC" w:rsidP="002D2893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sz w:val="16"/>
                <w:szCs w:val="16"/>
                <w:lang w:val="ka-GE"/>
              </w:rPr>
              <w:t>60 დღე</w:t>
            </w:r>
          </w:p>
        </w:tc>
      </w:tr>
      <w:tr w:rsidR="002D2893" w:rsidRPr="00744AEC" w:rsidTr="004B6524">
        <w:tc>
          <w:tcPr>
            <w:tcW w:w="463" w:type="dxa"/>
            <w:shd w:val="clear" w:color="auto" w:fill="E7E6E6" w:themeFill="background2"/>
          </w:tcPr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3</w:t>
            </w:r>
          </w:p>
        </w:tc>
        <w:tc>
          <w:tcPr>
            <w:tcW w:w="2895" w:type="dxa"/>
            <w:shd w:val="clear" w:color="auto" w:fill="E7E6E6" w:themeFill="background2"/>
          </w:tcPr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 xml:space="preserve">სოფტის ე.წ. ქასტომიზაციის (მათ შორის გაქართულების) ვადები; </w:t>
            </w:r>
          </w:p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  <w:u w:val="single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u w:val="single"/>
                <w:lang w:val="ka-GE"/>
              </w:rPr>
              <w:t xml:space="preserve">სოფტის მოთხოვნები: </w:t>
            </w:r>
          </w:p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 xml:space="preserve">ენა - ქართული; </w:t>
            </w:r>
          </w:p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სამედიცინო მოწყობილობების მონაცემთა დამუშავება: მოწყობილობის მონაცემების წაკითხვა, ეკრანზე გამოტანა, ლოკალურად შენახვა;</w:t>
            </w:r>
          </w:p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 xml:space="preserve">მონაცემთა ფორმატი MP4, XML, PDF, JPG; </w:t>
            </w:r>
          </w:p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მონაცემების online და offline გადაცემის ფუნქციონალი;</w:t>
            </w:r>
          </w:p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ტელემედიცინის ლოჯისტიკის (ტელეკონფერენსის) ფუნქციონალი: თავისუფალი კონსულტანტის მოძიება, აუდიო და ვიზუალური კავშირის დამყარება;</w:t>
            </w:r>
          </w:p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მონაცემთა Cloud -ში შენახვა (შემდგომში ლოკალური სერვერის ჩანაცვლების შესაძლებლობით);</w:t>
            </w:r>
          </w:p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Cl</w:t>
            </w:r>
            <w:r w:rsidRPr="00744AEC">
              <w:rPr>
                <w:rFonts w:asciiTheme="minorHAnsi" w:hAnsiTheme="minorHAnsi"/>
                <w:sz w:val="16"/>
                <w:szCs w:val="16"/>
              </w:rPr>
              <w:t>oud</w:t>
            </w: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 xml:space="preserve">-ის შესაბამისობა ინფორმაციული უსაფრთხოების სტანდარტებთან და პერსონალური მონაცემების დაცვის მოთხოვნებთან; </w:t>
            </w:r>
          </w:p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სხვა სისტემებთან (მაგ EHR, EMR) ინტეგრაციის შესაძლებლობა (მონაცემთა ურთიერთგაცვლის სერვისების აწყობა)</w:t>
            </w:r>
          </w:p>
        </w:tc>
        <w:tc>
          <w:tcPr>
            <w:tcW w:w="2449" w:type="dxa"/>
            <w:shd w:val="clear" w:color="auto" w:fill="E7E6E6" w:themeFill="background2"/>
          </w:tcPr>
          <w:p w:rsidR="00C57797" w:rsidRPr="00744AEC" w:rsidRDefault="00745117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პროგრამის</w:t>
            </w:r>
            <w:r w:rsidR="00C57797" w:rsidRPr="00744AEC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/>
                <w:sz w:val="16"/>
                <w:szCs w:val="16"/>
              </w:rPr>
              <w:t>გაქართულე</w:t>
            </w:r>
            <w:r w:rsidR="00C57797" w:rsidRPr="00744AEC">
              <w:rPr>
                <w:rFonts w:asciiTheme="minorHAnsi" w:hAnsiTheme="minorHAnsi"/>
                <w:sz w:val="16"/>
                <w:szCs w:val="16"/>
                <w:lang w:val="ka-GE"/>
              </w:rPr>
              <w:t>-</w:t>
            </w:r>
            <w:r w:rsidRPr="00744AEC">
              <w:rPr>
                <w:rFonts w:asciiTheme="minorHAnsi" w:hAnsiTheme="minorHAnsi"/>
                <w:sz w:val="16"/>
                <w:szCs w:val="16"/>
              </w:rPr>
              <w:t>ბისთვის</w:t>
            </w:r>
            <w:r w:rsidR="00C57797" w:rsidRPr="00744AEC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/>
                <w:sz w:val="16"/>
                <w:szCs w:val="16"/>
              </w:rPr>
              <w:t>საჭიროა 7-10 დღე</w:t>
            </w:r>
            <w:r w:rsidR="00C57797" w:rsidRPr="00744AEC">
              <w:rPr>
                <w:rFonts w:asciiTheme="minorHAnsi" w:hAnsiTheme="minorHAnsi"/>
                <w:sz w:val="16"/>
                <w:szCs w:val="16"/>
                <w:lang w:val="ka-GE"/>
              </w:rPr>
              <w:t xml:space="preserve">; </w:t>
            </w:r>
            <w:r w:rsidR="00C57797" w:rsidRPr="00744AE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AMD Global Telemedicine </w:t>
            </w:r>
            <w:r w:rsidR="00C57797"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– ის პროგრამული უზრუნველყოფა სრულიად აკმაყოფილებს</w:t>
            </w:r>
          </w:p>
          <w:p w:rsidR="00C57797" w:rsidRPr="00744AEC" w:rsidRDefault="00C57797" w:rsidP="002D2893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თქვენს მოთხოვნებს: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  <w:lang w:val="ka-GE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სამედიცინო მოწყობილობების მონაცემთა დამუშავება;</w:t>
            </w:r>
          </w:p>
          <w:p w:rsidR="00C57797" w:rsidRPr="00744AEC" w:rsidRDefault="00C57797" w:rsidP="002D2893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მოწყობილობის მონაცემების წაკითხვა, ეკრანზე გამოტანა, ლოკალურად შენახვა;</w:t>
            </w:r>
          </w:p>
          <w:p w:rsidR="00C57797" w:rsidRPr="00744AEC" w:rsidRDefault="00C57797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მონაცემთა ფორმატი </w:t>
            </w:r>
            <w:r w:rsidRPr="00744AE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MP4, XML, PDF, JPG;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მონაცემების </w:t>
            </w:r>
            <w:r w:rsidRPr="00744AE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online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და </w:t>
            </w:r>
            <w:r w:rsidRPr="00744AE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offline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გადაცემის</w:t>
            </w:r>
          </w:p>
          <w:p w:rsidR="00C57797" w:rsidRPr="00744AEC" w:rsidRDefault="00C57797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ფუნქციონალი; </w:t>
            </w:r>
            <w:r w:rsidRPr="00744AE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offline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რეჟიმში ინფორმაციის შენახვისა და ონლაინ რეჟიმში გადასვლის</w:t>
            </w:r>
          </w:p>
          <w:p w:rsidR="00C57797" w:rsidRPr="00744AEC" w:rsidRDefault="00C57797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შემდგომ მონაცემთა გადაცემის შესაძლებლობა. ტელემედიცინის ლოჯისტიკის</w:t>
            </w:r>
          </w:p>
          <w:p w:rsidR="00C57797" w:rsidRPr="00744AEC" w:rsidRDefault="00C57797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(ტელეკონფერენსის) ფუნქციონალი: თავისუფალი კონსულტანტის მოძიება, აუდიო და</w:t>
            </w:r>
          </w:p>
          <w:p w:rsidR="00C57797" w:rsidRPr="00744AEC" w:rsidRDefault="00C57797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ვიზუალური კავშირის დამყარება; მონაცემთა </w:t>
            </w:r>
            <w:r w:rsidRPr="00744AEC">
              <w:rPr>
                <w:rFonts w:asciiTheme="minorHAnsi" w:hAnsiTheme="minorHAnsi"/>
                <w:color w:val="000000"/>
                <w:sz w:val="16"/>
                <w:szCs w:val="16"/>
              </w:rPr>
              <w:t>Cloud -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ში შენახვა (შემდგომში ლოკალური</w:t>
            </w:r>
          </w:p>
          <w:p w:rsidR="00C57797" w:rsidRPr="00744AEC" w:rsidRDefault="00C57797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სერვერის ჩანაცვლების შესაძლებლობით); </w:t>
            </w:r>
            <w:r w:rsidRPr="00744AEC">
              <w:rPr>
                <w:rFonts w:asciiTheme="minorHAnsi" w:hAnsiTheme="minorHAnsi"/>
                <w:color w:val="000000"/>
                <w:sz w:val="16"/>
                <w:szCs w:val="16"/>
              </w:rPr>
              <w:t>Cloud-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ის შესაბამისობა ინფორმაციული</w:t>
            </w:r>
          </w:p>
          <w:p w:rsidR="00C57797" w:rsidRPr="00744AEC" w:rsidRDefault="00C57797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უსაფრთხოების სტანდარტებთან და პერსონალური მონაცემების დაცვის მოთხოვნებთან;</w:t>
            </w:r>
          </w:p>
          <w:p w:rsidR="00C57797" w:rsidRPr="00744AEC" w:rsidRDefault="00C57797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სხვა სისტემებთან (მაგ </w:t>
            </w:r>
            <w:r w:rsidRPr="00744AE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EHR, EMR)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ინტეგრაციის შესაძლებლობა (მონაცემთა</w:t>
            </w:r>
          </w:p>
          <w:p w:rsidR="00C57797" w:rsidRPr="00744AEC" w:rsidRDefault="00C57797" w:rsidP="002D2893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ურთიერთგაცვლის სერვისების აწყობა); შესაძლებელია როგორც ინფორმაციის, ასევე</w:t>
            </w:r>
          </w:p>
          <w:p w:rsidR="00745117" w:rsidRPr="00744AEC" w:rsidRDefault="00C5779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ფაილების ხელით შეყვანა და შენახვა;</w:t>
            </w:r>
          </w:p>
        </w:tc>
        <w:tc>
          <w:tcPr>
            <w:tcW w:w="2709" w:type="dxa"/>
            <w:shd w:val="clear" w:color="auto" w:fill="E7E6E6" w:themeFill="background2"/>
          </w:tcPr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 xml:space="preserve">სოფთის გადაქართულება შესაძლებელი იქნება 2-3 კვირაში; 2 კვირაშიც გადაუწერია სხვა ენაზე სოფთი AMD-ს; მონაცემთა ფორმატები იხილეთ იმ დოკუმენტაციაში რომელიც გამოვგზავნეთ წინა წერილებში ისევე როგორც ფუნქციონალურობა და ყველა სხვა დამატებითი პასუხები ამ პუნქტში მოცემულ კითხვებზე; </w:t>
            </w:r>
          </w:p>
        </w:tc>
        <w:tc>
          <w:tcPr>
            <w:tcW w:w="2217" w:type="dxa"/>
            <w:shd w:val="clear" w:color="auto" w:fill="E7E6E6" w:themeFill="background2"/>
          </w:tcPr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GlobalMed eNcounter პროგრამული პლატფორმა და მისი კომპონენტები მომხმარებლებს აძლევს</w:t>
            </w: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შესაძლებლობას მარტივად დააორგანიზოს პაციენტის ვიზიტი, ინტუიციურად წარმართოს ექიმთან ტელესესიის</w:t>
            </w: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პროცესი</w:t>
            </w: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და</w:t>
            </w: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უსაფრთხოდ</w:t>
            </w: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შეინახოს</w:t>
            </w: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პაციენტის</w:t>
            </w: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დიაგნოსტიკის</w:t>
            </w: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მონაცემები.</w:t>
            </w: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ტელემედიცინის</w:t>
            </w: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პროვაიდერებში</w:t>
            </w: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აღიარებულია</w:t>
            </w: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როგორც</w:t>
            </w: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მსოფლიოში</w:t>
            </w: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საუკეთესო</w:t>
            </w: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„ვირტუალური</w:t>
            </w:r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proofErr w:type="gramStart"/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ზრუნვის“</w:t>
            </w:r>
            <w:proofErr w:type="gramEnd"/>
          </w:p>
          <w:p w:rsidR="00742F59" w:rsidRPr="00742F59" w:rsidRDefault="00742F59" w:rsidP="00742F5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42F5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პლატფორმა.</w:t>
            </w:r>
          </w:p>
          <w:p w:rsidR="00742F59" w:rsidRDefault="00742F59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პაციენტის ვიზიტების დაგეგმვა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თავისუფალი ექიმის არჩევა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მაღალი გარჩევადობის ვიდეო კავშირი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ვიდეო კონსილიუმი რამდენიმე მხარესთან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კამერის დისტანციური კონტროლი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- ვიდეო სესიის ჩანაწერების გაკეთება 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გულის და ფილტვების აუსკულტაცია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სპირომეტრიული გამოკვლევა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ელექტროკარდიოგრამის დაფიქსირება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სასიცოცხლო პარამეტრების ასახვა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ულტრაბგერითი კვლევის სურათი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ვიზუალური გამოსახულებს დაფიქსირება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გამოსახულების გაზომვა და ანოტაცია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- მანუალური და ავტომატური შეყვანა  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PACS სისტემაში მონაცემების ატვირთვა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- მონაცემების Online და Offline შენახვა 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დაცული და უსაფრთხო აუტენტიკაცია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მონაცემთა AES 256 bit შიფრაცია</w:t>
            </w:r>
          </w:p>
          <w:p w:rsidR="002E3346" w:rsidRPr="002E3346" w:rsidRDefault="002E3346" w:rsidP="002E334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დაცული WebRTC კავშირის ტექნოლოგია</w:t>
            </w:r>
          </w:p>
          <w:p w:rsidR="002D2893" w:rsidRPr="002E3346" w:rsidRDefault="002E3346" w:rsidP="002E3346">
            <w:pPr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2E334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 HIPAA სტანდარტთან შესაბამისობა</w:t>
            </w:r>
          </w:p>
        </w:tc>
        <w:tc>
          <w:tcPr>
            <w:tcW w:w="2217" w:type="dxa"/>
            <w:shd w:val="clear" w:color="auto" w:fill="E7E6E6" w:themeFill="background2"/>
          </w:tcPr>
          <w:p w:rsidR="00745117" w:rsidRPr="00645968" w:rsidRDefault="00745117" w:rsidP="002D2893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</w:tc>
      </w:tr>
      <w:tr w:rsidR="002D2893" w:rsidRPr="00744AEC" w:rsidTr="004B6524">
        <w:tc>
          <w:tcPr>
            <w:tcW w:w="463" w:type="dxa"/>
            <w:shd w:val="clear" w:color="auto" w:fill="E7E6E6" w:themeFill="background2"/>
          </w:tcPr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4</w:t>
            </w:r>
          </w:p>
        </w:tc>
        <w:tc>
          <w:tcPr>
            <w:tcW w:w="2895" w:type="dxa"/>
            <w:shd w:val="clear" w:color="auto" w:fill="E7E6E6" w:themeFill="background2"/>
          </w:tcPr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გარანტიის ვადები</w:t>
            </w:r>
          </w:p>
        </w:tc>
        <w:tc>
          <w:tcPr>
            <w:tcW w:w="2449" w:type="dxa"/>
            <w:shd w:val="clear" w:color="auto" w:fill="E7E6E6" w:themeFill="background2"/>
          </w:tcPr>
          <w:p w:rsidR="00745117" w:rsidRPr="00744AEC" w:rsidRDefault="00C57797" w:rsidP="002D2893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1 წელი</w:t>
            </w:r>
          </w:p>
        </w:tc>
        <w:tc>
          <w:tcPr>
            <w:tcW w:w="2709" w:type="dxa"/>
            <w:shd w:val="clear" w:color="auto" w:fill="E7E6E6" w:themeFill="background2"/>
          </w:tcPr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1 წელი - 12 თვე</w:t>
            </w:r>
          </w:p>
        </w:tc>
        <w:tc>
          <w:tcPr>
            <w:tcW w:w="2217" w:type="dxa"/>
            <w:shd w:val="clear" w:color="auto" w:fill="E7E6E6" w:themeFill="background2"/>
          </w:tcPr>
          <w:p w:rsidR="002D2893" w:rsidRPr="00744AEC" w:rsidRDefault="002D2893" w:rsidP="002D2893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  <w:lang w:val="ka-GE"/>
              </w:rPr>
              <w:t>ს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ამედიცინო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გამზომ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მოწყობილობებსა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თუ</w:t>
            </w:r>
          </w:p>
          <w:p w:rsidR="002D2893" w:rsidRPr="00744AEC" w:rsidRDefault="002D2893" w:rsidP="002D2893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ტელე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>-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საკონფერენციო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აპარატურაზე</w:t>
            </w:r>
          </w:p>
          <w:p w:rsidR="002D2893" w:rsidRPr="00744AEC" w:rsidRDefault="002D2893" w:rsidP="002D2893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ვრცელდება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1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წლიანი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გარანტია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,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რაც</w:t>
            </w:r>
          </w:p>
          <w:p w:rsidR="002D2893" w:rsidRPr="00744AEC" w:rsidRDefault="002D2893" w:rsidP="002D2893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გულისხმობს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დაზიანებული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კომპონენტის</w:t>
            </w:r>
          </w:p>
          <w:p w:rsidR="00745117" w:rsidRPr="00744AEC" w:rsidRDefault="002D2893" w:rsidP="002D2893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შეკეთებას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ან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შეცვლას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ახლით</w:t>
            </w:r>
          </w:p>
        </w:tc>
        <w:tc>
          <w:tcPr>
            <w:tcW w:w="2217" w:type="dxa"/>
            <w:shd w:val="clear" w:color="auto" w:fill="E7E6E6" w:themeFill="background2"/>
          </w:tcPr>
          <w:p w:rsidR="00745117" w:rsidRPr="00744AEC" w:rsidRDefault="00745117" w:rsidP="002D289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744AEC" w:rsidRPr="00744AEC" w:rsidTr="004B6524">
        <w:tc>
          <w:tcPr>
            <w:tcW w:w="463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5</w:t>
            </w:r>
          </w:p>
        </w:tc>
        <w:tc>
          <w:tcPr>
            <w:tcW w:w="2895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მომსახურების ღირებულება და მომსახურების ხანგძლიოვობა  (</w:t>
            </w:r>
            <w:r w:rsidRPr="00744AEC">
              <w:rPr>
                <w:rFonts w:asciiTheme="minorHAnsi" w:hAnsiTheme="minorHAnsi"/>
                <w:sz w:val="16"/>
                <w:szCs w:val="16"/>
              </w:rPr>
              <w:t xml:space="preserve">maintenance), </w:t>
            </w: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 xml:space="preserve">მათ შორის სოფთის და მოწყობილობების მოვლის ღირებულება </w:t>
            </w:r>
          </w:p>
        </w:tc>
        <w:tc>
          <w:tcPr>
            <w:tcW w:w="2449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პროდუქციის განფასება მოიცავს აღნიშნული მომსახურების 1 წლის ღირებულებას</w:t>
            </w:r>
          </w:p>
        </w:tc>
        <w:tc>
          <w:tcPr>
            <w:tcW w:w="2709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 xml:space="preserve">საგარანტიო პერიოდში შედის სერვისი ჩევი მხრიდან; თუ გსურთ მწარმოებლის ქლაუდ სისტემის გამოყენება ეს დამატებითი ხარჯი იქნება; </w:t>
            </w:r>
          </w:p>
        </w:tc>
        <w:tc>
          <w:tcPr>
            <w:tcW w:w="2217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1.პროგრამული უზრუნველყოფის ნაკრები - მოიცავს GlobalMed eNcounter</w:t>
            </w: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პლატფორმის ყველა საჭირო მოდულს. ლიცენზია უზრუნველყოფს 1</w:t>
            </w: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წლიანი გამოყენებისა და მხარდაჭერის მიღების უფლებას ერთ ცალი - $ 3,735</w:t>
            </w: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2. ისტანციურად მონაწილე ექიმის / კონსულტანტის ლიცენზია.</w:t>
            </w: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უზრუნველყოფს 1 წლიანი გამოყენებისა და მხარდაჭერის მიღების</w:t>
            </w: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უფლებას - ერთ $ 899</w:t>
            </w: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3. სისტემის "დანერგვა" - ინსტალაცია, მონტაჟი, კონფიგურირება, დანერგვის მხარდაჭერა და მომხმარებლების ტრენინგი - $ 60,000</w:t>
            </w: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4. ტექნიკური და საოპერაციო "მხარდაჭერა" - აპარატურული და</w:t>
            </w: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პროგრამული უზრუნველყოფის გამართულად ფუნქციონირების</w:t>
            </w: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მხარდაჭერის სერვისი - $30,000</w:t>
            </w:r>
          </w:p>
        </w:tc>
        <w:tc>
          <w:tcPr>
            <w:tcW w:w="2217" w:type="dxa"/>
            <w:shd w:val="clear" w:color="auto" w:fill="E7E6E6" w:themeFill="background2"/>
          </w:tcPr>
          <w:p w:rsidR="00744AEC" w:rsidRDefault="00645968" w:rsidP="00744AEC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sz w:val="16"/>
                <w:szCs w:val="16"/>
                <w:lang w:val="ka-GE"/>
              </w:rPr>
              <w:t>ღრუბლოვანი სერვისი / დიაგნოსტიკური სადგურის შედეგების სამედიცინო ჩანაწერების სერვისი - ერთი თვე - $ 200</w:t>
            </w:r>
          </w:p>
          <w:p w:rsidR="00645968" w:rsidRDefault="00645968" w:rsidP="00744AEC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:rsidR="00645968" w:rsidRPr="00645968" w:rsidRDefault="00645968" w:rsidP="00744AEC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sz w:val="16"/>
                <w:szCs w:val="16"/>
              </w:rPr>
              <w:t>AI</w:t>
            </w:r>
            <w:r>
              <w:rPr>
                <w:rFonts w:ascii="Sylfaen" w:hAnsi="Sylfaen"/>
                <w:sz w:val="16"/>
                <w:szCs w:val="16"/>
                <w:lang w:val="ka-GE"/>
              </w:rPr>
              <w:t xml:space="preserve"> ღრუბლოვანი სერვისი/ხელოვნურ ინტელექტზე დაფუძნებული სიმპტომთა შეფასების სისტემა სამედიცინო ტრიაჟის ფუნქციით - ერთი თვე $ 1,100</w:t>
            </w:r>
          </w:p>
          <w:p w:rsidR="00645968" w:rsidRDefault="00645968" w:rsidP="00744AEC">
            <w:pPr>
              <w:rPr>
                <w:rFonts w:ascii="Sylfaen" w:hAnsi="Sylfaen"/>
                <w:sz w:val="16"/>
                <w:szCs w:val="16"/>
              </w:rPr>
            </w:pPr>
          </w:p>
          <w:p w:rsidR="00645968" w:rsidRDefault="00645968" w:rsidP="00744AEC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sz w:val="16"/>
                <w:szCs w:val="16"/>
              </w:rPr>
              <w:t>AI</w:t>
            </w:r>
            <w:r>
              <w:rPr>
                <w:rFonts w:ascii="Sylfaen" w:hAnsi="Sylfaen"/>
                <w:sz w:val="16"/>
                <w:szCs w:val="16"/>
                <w:lang w:val="ka-GE"/>
              </w:rPr>
              <w:t xml:space="preserve"> ღრუბლოვანი სერვისი / ასკულტაციის სერვისი სტეტოსკოპით ჩაწერილი მონაცემების ხელოვნური ინტელექტით დამუშავების და წინასწარი დიაგნოსტირენის ფუნქციის უზრუნევლსაყოფად - ერთი თვე $300</w:t>
            </w:r>
          </w:p>
          <w:p w:rsidR="00645968" w:rsidRDefault="00645968" w:rsidP="00744AEC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:rsidR="00645968" w:rsidRDefault="00645968" w:rsidP="00744AEC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sz w:val="16"/>
                <w:szCs w:val="16"/>
                <w:lang w:val="ka-GE"/>
              </w:rPr>
              <w:t>ღრუბლოვბანი სერვისი / რელესამედიცინ ოსერვისი - დიაგნოსტიკური სადგურიდან ან მობილური მოწყობილობიდან ექიმსპეციალისტთან ვიდეოკონფერენციის ფუნქციით - თვე $ 150</w:t>
            </w:r>
          </w:p>
          <w:p w:rsidR="00645968" w:rsidRDefault="00645968" w:rsidP="00744AEC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:rsidR="00645968" w:rsidRDefault="00645968" w:rsidP="00744AEC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sz w:val="16"/>
                <w:szCs w:val="16"/>
                <w:lang w:val="ka-GE"/>
              </w:rPr>
              <w:t xml:space="preserve">პაციენტის ავტორიზაციის და </w:t>
            </w:r>
            <w:r>
              <w:rPr>
                <w:rFonts w:ascii="Sylfaen" w:hAnsi="Sylfaen"/>
                <w:sz w:val="16"/>
                <w:szCs w:val="16"/>
              </w:rPr>
              <w:t xml:space="preserve">sms </w:t>
            </w:r>
            <w:r>
              <w:rPr>
                <w:rFonts w:ascii="Sylfaen" w:hAnsi="Sylfaen"/>
                <w:sz w:val="16"/>
                <w:szCs w:val="16"/>
                <w:lang w:val="ka-GE"/>
              </w:rPr>
              <w:t>ვერიფიკაციის ღრუბლოვანი სერვისი თვე $100;</w:t>
            </w:r>
          </w:p>
          <w:p w:rsidR="00645968" w:rsidRDefault="00645968" w:rsidP="00744AEC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:rsidR="00645968" w:rsidRDefault="006F4EB1" w:rsidP="00744AEC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sz w:val="16"/>
                <w:szCs w:val="16"/>
                <w:lang w:val="ka-GE"/>
              </w:rPr>
              <w:t>პლატფორმის ქსელის ადმინისტრირება თვე - $500</w:t>
            </w:r>
          </w:p>
          <w:p w:rsidR="006F4EB1" w:rsidRDefault="006F4EB1" w:rsidP="00744AEC">
            <w:pPr>
              <w:rPr>
                <w:rFonts w:ascii="Sylfaen" w:hAnsi="Sylfaen"/>
                <w:sz w:val="16"/>
                <w:szCs w:val="16"/>
                <w:lang w:val="ka-GE"/>
              </w:rPr>
            </w:pPr>
          </w:p>
          <w:p w:rsidR="006F4EB1" w:rsidRPr="006F4EB1" w:rsidRDefault="006F4EB1" w:rsidP="00744AEC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sz w:val="16"/>
                <w:szCs w:val="16"/>
                <w:lang w:val="ka-GE"/>
              </w:rPr>
              <w:t>განთავსების ადგილზე სამონტჟო სამუშაოები კაც/დღე - $75</w:t>
            </w:r>
          </w:p>
        </w:tc>
      </w:tr>
      <w:tr w:rsidR="00744AEC" w:rsidRPr="00744AEC" w:rsidTr="004B6524">
        <w:tc>
          <w:tcPr>
            <w:tcW w:w="463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6</w:t>
            </w:r>
          </w:p>
        </w:tc>
        <w:tc>
          <w:tcPr>
            <w:tcW w:w="2895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ადგილზე სარეზერვო მარაგების (ე.წ ცხელი საწყობის</w:t>
            </w:r>
            <w:r w:rsidRPr="00744AEC">
              <w:rPr>
                <w:rFonts w:asciiTheme="minorHAnsi" w:hAnsiTheme="minorHAnsi"/>
                <w:sz w:val="16"/>
                <w:szCs w:val="16"/>
              </w:rPr>
              <w:t xml:space="preserve">) </w:t>
            </w: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უზრუნველყოფა</w:t>
            </w:r>
          </w:p>
        </w:tc>
        <w:tc>
          <w:tcPr>
            <w:tcW w:w="2449" w:type="dxa"/>
            <w:shd w:val="clear" w:color="auto" w:fill="E7E6E6" w:themeFill="background2"/>
          </w:tcPr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კომპანია</w:t>
            </w:r>
          </w:p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უზრუნველყოფს ლოკალურად მარაგის შექმნას უწყვეტი სერვისის მოწოდებისთვის.</w:t>
            </w:r>
          </w:p>
        </w:tc>
        <w:tc>
          <w:tcPr>
            <w:tcW w:w="2709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 xml:space="preserve">შევიძენთ 2-3 ტელემედიცინის სრულ სისტემას საწყობისთის რომ გქონდეთ უწყვეტი მოწოდება; </w:t>
            </w:r>
          </w:p>
        </w:tc>
        <w:tc>
          <w:tcPr>
            <w:tcW w:w="2217" w:type="dxa"/>
            <w:shd w:val="clear" w:color="auto" w:fill="E7E6E6" w:themeFill="background2"/>
          </w:tcPr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ტექნიკური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დაზიანებების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გონივრულ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ვადებში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აღმოფხვრის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მიზნით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,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ჩვენი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კომპანია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უზრუნველყოფს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როგორც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სამედიცინო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კომპონენტების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,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ასევე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კომპიუტერული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ტექნიკისა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და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საკონფერენციო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სისტემების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გარკვეული</w:t>
            </w:r>
          </w:p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მარაგის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ლოკალური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საწყობში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რეზერვაციას</w:t>
            </w:r>
          </w:p>
        </w:tc>
        <w:tc>
          <w:tcPr>
            <w:tcW w:w="2217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744AEC" w:rsidRPr="00744AEC" w:rsidTr="004B6524">
        <w:tc>
          <w:tcPr>
            <w:tcW w:w="463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7</w:t>
            </w:r>
          </w:p>
        </w:tc>
        <w:tc>
          <w:tcPr>
            <w:tcW w:w="2895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ტრენინგები</w:t>
            </w:r>
          </w:p>
        </w:tc>
        <w:tc>
          <w:tcPr>
            <w:tcW w:w="2449" w:type="dxa"/>
            <w:shd w:val="clear" w:color="auto" w:fill="E7E6E6" w:themeFill="background2"/>
          </w:tcPr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color w:val="000000"/>
                <w:sz w:val="16"/>
                <w:szCs w:val="16"/>
              </w:rPr>
              <w:t>ტ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რეინინგის ღირებულება შესულია პროდუქციის განფასებაში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  <w:lang w:val="ka-GE"/>
              </w:rPr>
              <w:t xml:space="preserve">.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სპეციალისტების მიერ ჩატარებულ 2 ტრეინინგს თქვენს მიერ შერჩეულ 2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ლოკაციაზე საქართველოში. გარდა ამისა, ჩვენი სპეციალისტები 400-ივე ლოკაციაზე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ადგილობრივად გაუწევენ კონსულტაციას პროსგრამისა და აღჭურვილობის დანერგვის</w:t>
            </w:r>
          </w:p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დროს.</w:t>
            </w:r>
          </w:p>
        </w:tc>
        <w:tc>
          <w:tcPr>
            <w:tcW w:w="2709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 xml:space="preserve">ჩავატარებთ 1 კვირიან ტრეინინგს, შედის შემოთავაზებულ ფასში; </w:t>
            </w:r>
          </w:p>
        </w:tc>
        <w:tc>
          <w:tcPr>
            <w:tcW w:w="2217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მომსახურე პერსონალს ჩაუტარდება სისტემით</w:t>
            </w:r>
          </w:p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სარგებლობის სწავლება-ინსტრუქტაჟი, IT</w:t>
            </w:r>
          </w:p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ადმინისტრატორებს - პლატფორმის მართვა</w:t>
            </w:r>
          </w:p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მონიტორინგის ტრენინგი და დამხმარე ვიდეო</w:t>
            </w:r>
          </w:p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მასალა განთავსდება მხარდაჭერის პორტალზე</w:t>
            </w:r>
          </w:p>
        </w:tc>
        <w:tc>
          <w:tcPr>
            <w:tcW w:w="2217" w:type="dxa"/>
            <w:shd w:val="clear" w:color="auto" w:fill="E7E6E6" w:themeFill="background2"/>
          </w:tcPr>
          <w:p w:rsidR="00744AEC" w:rsidRPr="00645968" w:rsidRDefault="00645968" w:rsidP="00744AEC">
            <w:pPr>
              <w:rPr>
                <w:rFonts w:ascii="Sylfaen" w:hAnsi="Sylfaen"/>
                <w:sz w:val="16"/>
                <w:szCs w:val="16"/>
                <w:lang w:val="ka-GE"/>
              </w:rPr>
            </w:pPr>
            <w:r>
              <w:rPr>
                <w:rFonts w:ascii="Sylfaen" w:hAnsi="Sylfaen"/>
                <w:sz w:val="16"/>
                <w:szCs w:val="16"/>
                <w:lang w:val="ka-GE"/>
              </w:rPr>
              <w:t>ტრენინინგი ექიმების და ექთნების უფასო</w:t>
            </w:r>
          </w:p>
        </w:tc>
      </w:tr>
      <w:tr w:rsidR="00744AEC" w:rsidRPr="00744AEC" w:rsidTr="004B6524">
        <w:tc>
          <w:tcPr>
            <w:tcW w:w="463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8</w:t>
            </w:r>
          </w:p>
        </w:tc>
        <w:tc>
          <w:tcPr>
            <w:tcW w:w="2895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მოწყობილობების ტექნიკური მახასიათებლები</w:t>
            </w:r>
          </w:p>
          <w:p w:rsidR="00744AEC" w:rsidRPr="00744AEC" w:rsidRDefault="00744AEC" w:rsidP="00744AEC">
            <w:pPr>
              <w:pStyle w:val="ListParagraph"/>
              <w:ind w:left="1080"/>
              <w:rPr>
                <w:sz w:val="16"/>
                <w:szCs w:val="16"/>
                <w:lang w:val="ka-GE"/>
              </w:rPr>
            </w:pPr>
          </w:p>
        </w:tc>
        <w:tc>
          <w:tcPr>
            <w:tcW w:w="2449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709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217" w:type="dxa"/>
            <w:vMerge w:val="restart"/>
            <w:shd w:val="clear" w:color="auto" w:fill="E7E6E6" w:themeFill="background2"/>
          </w:tcPr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სისტემის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პროგრამულ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უზრუნველყოფა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მუშაობს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სააბონენტო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მოდელით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და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1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წლის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განმავლობაში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მოიცავს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განახლებასა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და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მწარმოებლის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(GlobalMed)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მხარდაჭერის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სერვისს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.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სააბონენტო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მომსახურება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განსაახლებელია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ყოველწლიურად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შემდგომი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12</w:t>
            </w: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თვის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ვადით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  <w:lang w:val="ka-GE"/>
              </w:rPr>
              <w:t>;</w:t>
            </w: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  <w:lang w:val="ka-GE"/>
              </w:rPr>
            </w:pP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  <w:lang w:val="ka-GE"/>
              </w:rPr>
              <w:t>კ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ომპანია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უზრუნველყოფს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სერვისულ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შეტყობინებებზე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რეაგირებას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1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სთ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- 4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სთ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შუალედში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,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რაც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დამოკიდებულია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დაზიანების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გვარობაზე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და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ტელე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>-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სამედიცინო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სერვისში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შეფერხებების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დონეზე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.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უფრო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დეტალურად</w:t>
            </w: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წარმოადგენს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SLA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შეთანხმების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დეტალებს</w:t>
            </w: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დამკვეთი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სერვისზე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მოთხოვნის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რეგისტრაციას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აკეთებს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როგორც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ელექტრონული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პორტალის</w:t>
            </w:r>
          </w:p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color w:val="000000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მეშვეობით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,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ასევე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აქვს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კომპანიის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ცხელ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ხაზზე</w:t>
            </w:r>
          </w:p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დარეკვის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და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კეისის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გახსნის</w:t>
            </w:r>
            <w:r w:rsidRPr="00744AEC">
              <w:rPr>
                <w:rFonts w:asciiTheme="minorHAnsi" w:hAnsiTheme="minorHAnsi" w:cs="Times New Roman"/>
                <w:color w:val="000000"/>
                <w:sz w:val="16"/>
                <w:szCs w:val="16"/>
              </w:rPr>
              <w:t xml:space="preserve">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შესაძლებლობა</w:t>
            </w:r>
          </w:p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217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744AEC" w:rsidRPr="00744AEC" w:rsidTr="004B6524">
        <w:tc>
          <w:tcPr>
            <w:tcW w:w="463" w:type="dxa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</w:p>
        </w:tc>
        <w:tc>
          <w:tcPr>
            <w:tcW w:w="2895" w:type="dxa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 xml:space="preserve">8.1 თავსებადობა არსებულ კომპიუტერებთან </w:t>
            </w:r>
          </w:p>
        </w:tc>
        <w:tc>
          <w:tcPr>
            <w:tcW w:w="2449" w:type="dxa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სრულიად თავსებადია თქვენს </w:t>
            </w:r>
            <w:r w:rsidRPr="00744AEC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Lenovo v530 all in one 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კომპიუტერებთან</w:t>
            </w:r>
          </w:p>
        </w:tc>
        <w:tc>
          <w:tcPr>
            <w:tcW w:w="2709" w:type="dxa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 xml:space="preserve">უნდა შემოწმდეს ადგილზე ტქვენი კომპიუტერი და უნდა დადგინდეს სოფთის თავსებადობა მასთან; </w:t>
            </w:r>
          </w:p>
        </w:tc>
        <w:tc>
          <w:tcPr>
            <w:tcW w:w="2217" w:type="dxa"/>
            <w:vMerge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217" w:type="dxa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744AEC" w:rsidRPr="00744AEC" w:rsidTr="004B6524">
        <w:tc>
          <w:tcPr>
            <w:tcW w:w="463" w:type="dxa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</w:p>
        </w:tc>
        <w:tc>
          <w:tcPr>
            <w:tcW w:w="2895" w:type="dxa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8.2 ადგილზე ინტერნეტ ტრაფიკის და  მოთხოვნები და ტექნოლოგიები (Ethernet, WiFi, 2G, 3G, 4G)</w:t>
            </w:r>
          </w:p>
        </w:tc>
        <w:tc>
          <w:tcPr>
            <w:tcW w:w="2449" w:type="dxa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რეკომენდირებული ინტერნეტ ტრაფიკი არის 2 </w:t>
            </w:r>
            <w:r w:rsidRPr="00744AEC">
              <w:rPr>
                <w:rFonts w:asciiTheme="minorHAnsi" w:hAnsiTheme="minorHAnsi"/>
                <w:color w:val="000000"/>
                <w:sz w:val="16"/>
                <w:szCs w:val="16"/>
              </w:rPr>
              <w:t>MB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, მინიმალური - 512</w:t>
            </w:r>
            <w:r w:rsidRPr="00744AEC">
              <w:rPr>
                <w:rFonts w:asciiTheme="minorHAnsi" w:hAnsiTheme="minorHAnsi"/>
                <w:color w:val="000000"/>
                <w:sz w:val="16"/>
                <w:szCs w:val="16"/>
              </w:rPr>
              <w:t>kbps</w:t>
            </w:r>
          </w:p>
        </w:tc>
        <w:tc>
          <w:tcPr>
            <w:tcW w:w="2709" w:type="dxa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>მინიმუმ 1 მეგაბაიტი ან მეტი, სასურველია უფრო 2-3 მეგაბაიტი</w:t>
            </w:r>
          </w:p>
        </w:tc>
        <w:tc>
          <w:tcPr>
            <w:tcW w:w="2217" w:type="dxa"/>
            <w:vMerge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217" w:type="dxa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744AEC" w:rsidRPr="00744AEC" w:rsidTr="004B6524">
        <w:tc>
          <w:tcPr>
            <w:tcW w:w="463" w:type="dxa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</w:p>
        </w:tc>
        <w:tc>
          <w:tcPr>
            <w:tcW w:w="2895" w:type="dxa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8.3 თითოეული მოწყობილობის კომპიუტერთან მიერთების საშუალებები (</w:t>
            </w:r>
            <w:r w:rsidRPr="00744AEC">
              <w:rPr>
                <w:rFonts w:asciiTheme="minorHAnsi" w:hAnsiTheme="minorHAnsi"/>
                <w:sz w:val="16"/>
                <w:szCs w:val="16"/>
              </w:rPr>
              <w:t>USB, wi-fi და სხვა</w:t>
            </w: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 xml:space="preserve">) </w:t>
            </w:r>
          </w:p>
        </w:tc>
        <w:tc>
          <w:tcPr>
            <w:tcW w:w="2449" w:type="dxa"/>
          </w:tcPr>
          <w:p w:rsidR="00744AEC" w:rsidRPr="00744AEC" w:rsidRDefault="00744AEC" w:rsidP="00744AEC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12 არხიანი ეკგ (კარგიოგრაფი) - ის გარდა, ყველა მოწყობილობა კომპიუტერს უერთდება</w:t>
            </w:r>
          </w:p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color w:val="000000"/>
                <w:sz w:val="16"/>
                <w:szCs w:val="16"/>
              </w:rPr>
              <w:t>USB-</w:t>
            </w: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 xml:space="preserve">ის საშუალებით. კარდიოგრაფითვის გამოიყენება </w:t>
            </w:r>
            <w:r w:rsidRPr="00744AEC">
              <w:rPr>
                <w:rFonts w:asciiTheme="minorHAnsi" w:hAnsiTheme="minorHAnsi"/>
                <w:color w:val="000000"/>
                <w:sz w:val="16"/>
                <w:szCs w:val="16"/>
              </w:rPr>
              <w:t>WI-FI.</w:t>
            </w:r>
          </w:p>
        </w:tc>
        <w:tc>
          <w:tcPr>
            <w:tcW w:w="2709" w:type="dxa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 xml:space="preserve">ყველა მოწყობილება არის იუესბი ტიპის და უერტდება კომპიუტერს; </w:t>
            </w:r>
          </w:p>
        </w:tc>
        <w:tc>
          <w:tcPr>
            <w:tcW w:w="2217" w:type="dxa"/>
            <w:vMerge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217" w:type="dxa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744AEC" w:rsidRPr="00744AEC" w:rsidTr="004B6524">
        <w:tc>
          <w:tcPr>
            <w:tcW w:w="463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9</w:t>
            </w:r>
          </w:p>
        </w:tc>
        <w:tc>
          <w:tcPr>
            <w:tcW w:w="2895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744AEC">
              <w:rPr>
                <w:rFonts w:asciiTheme="minorHAnsi" w:hAnsiTheme="minorHAnsi"/>
                <w:sz w:val="16"/>
                <w:szCs w:val="16"/>
                <w:lang w:val="ka-GE"/>
              </w:rPr>
              <w:t>სხვა დამატებითი ხარჯების (ასეთის არსებობის შემთხვევაში)</w:t>
            </w:r>
          </w:p>
        </w:tc>
        <w:tc>
          <w:tcPr>
            <w:tcW w:w="2449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 w:cs="Sylfaen"/>
                <w:color w:val="000000"/>
                <w:sz w:val="16"/>
                <w:szCs w:val="16"/>
              </w:rPr>
              <w:t>აუთვალისწინებელი ხარჯებისთვის განვსაზღვრავთ 100 000$ - ს.</w:t>
            </w:r>
          </w:p>
        </w:tc>
        <w:tc>
          <w:tcPr>
            <w:tcW w:w="2709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  <w:r w:rsidRPr="00744AEC">
              <w:rPr>
                <w:rFonts w:asciiTheme="minorHAnsi" w:hAnsiTheme="minorHAnsi"/>
                <w:sz w:val="16"/>
                <w:szCs w:val="16"/>
              </w:rPr>
              <w:t xml:space="preserve">ერთადერთი თუ მოინდომებთ მწარმოებლის ქლაუნდ სერვისის გამოყენებას ეგ იქნება დამატებითი ხარჯი ყოველწლიური; აგრეთვე სახარჯი მასალა სპირომეტრების, კარდიოგრამის და ოტოსკოპის; </w:t>
            </w:r>
          </w:p>
        </w:tc>
        <w:tc>
          <w:tcPr>
            <w:tcW w:w="2217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 w:cs="Sylfaen"/>
                <w:color w:val="000000"/>
                <w:sz w:val="16"/>
                <w:szCs w:val="16"/>
              </w:rPr>
            </w:pPr>
          </w:p>
        </w:tc>
        <w:tc>
          <w:tcPr>
            <w:tcW w:w="2217" w:type="dxa"/>
            <w:shd w:val="clear" w:color="auto" w:fill="E7E6E6" w:themeFill="background2"/>
          </w:tcPr>
          <w:p w:rsidR="00744AEC" w:rsidRPr="00744AEC" w:rsidRDefault="00744AEC" w:rsidP="00744AEC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6A552E" w:rsidRDefault="0035406F" w:rsidP="002D2893">
      <w:pPr>
        <w:spacing w:after="160" w:line="259" w:lineRule="auto"/>
        <w:rPr>
          <w:rFonts w:asciiTheme="minorHAnsi" w:hAnsiTheme="minorHAnsi"/>
          <w:sz w:val="16"/>
          <w:szCs w:val="16"/>
          <w:lang w:val="ka-GE"/>
        </w:rPr>
        <w:sectPr w:rsidR="006A552E" w:rsidSect="0035406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744AEC">
        <w:rPr>
          <w:rFonts w:asciiTheme="minorHAnsi" w:hAnsiTheme="minorHAnsi"/>
          <w:sz w:val="16"/>
          <w:szCs w:val="16"/>
          <w:lang w:val="ka-GE"/>
        </w:rPr>
        <w:br w:type="page"/>
      </w:r>
    </w:p>
    <w:p w:rsidR="0035406F" w:rsidRDefault="006A552E" w:rsidP="002D2893">
      <w:pPr>
        <w:spacing w:after="160" w:line="259" w:lineRule="auto"/>
        <w:rPr>
          <w:rFonts w:ascii="Sylfaen" w:hAnsi="Sylfaen"/>
          <w:sz w:val="20"/>
          <w:szCs w:val="16"/>
          <w:lang w:val="ka-GE"/>
        </w:rPr>
      </w:pPr>
      <w:r w:rsidRPr="006A552E">
        <w:rPr>
          <w:rFonts w:ascii="Sylfaen" w:hAnsi="Sylfaen"/>
          <w:sz w:val="20"/>
          <w:szCs w:val="16"/>
          <w:lang w:val="ka-GE"/>
        </w:rPr>
        <w:t>სპციფიკაციები:</w:t>
      </w:r>
    </w:p>
    <w:p w:rsidR="006A552E" w:rsidRDefault="006A552E">
      <w:pPr>
        <w:spacing w:after="160" w:line="259" w:lineRule="auto"/>
        <w:rPr>
          <w:rFonts w:ascii="Sylfaen" w:hAnsi="Sylfaen"/>
          <w:sz w:val="20"/>
          <w:szCs w:val="16"/>
          <w:lang w:val="ka-GE"/>
        </w:rPr>
      </w:pPr>
      <w:r w:rsidRPr="00FF36DC">
        <w:rPr>
          <w:rFonts w:ascii="Sylfaen" w:hAnsi="Sylfaen"/>
          <w:sz w:val="20"/>
          <w:szCs w:val="16"/>
          <w:highlight w:val="yellow"/>
          <w:lang w:val="ka-GE"/>
        </w:rPr>
        <w:t>ლაიმი &amp; პრაიმედი</w:t>
      </w:r>
    </w:p>
    <w:p w:rsidR="006A552E" w:rsidRDefault="006A552E">
      <w:pPr>
        <w:spacing w:after="160" w:line="259" w:lineRule="auto"/>
        <w:rPr>
          <w:rFonts w:ascii="Sylfaen" w:hAnsi="Sylfaen"/>
          <w:sz w:val="20"/>
          <w:szCs w:val="16"/>
          <w:lang w:val="ka-GE"/>
        </w:rPr>
      </w:pPr>
      <w:r>
        <w:rPr>
          <w:noProof/>
        </w:rPr>
        <w:drawing>
          <wp:inline distT="0" distB="0" distL="0" distR="0" wp14:anchorId="07847503" wp14:editId="7631835C">
            <wp:extent cx="5029200" cy="5667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2E" w:rsidRDefault="006A552E">
      <w:pPr>
        <w:spacing w:after="160" w:line="259" w:lineRule="auto"/>
        <w:rPr>
          <w:rFonts w:ascii="Sylfaen" w:hAnsi="Sylfaen"/>
          <w:sz w:val="20"/>
          <w:szCs w:val="16"/>
          <w:lang w:val="ka-GE"/>
        </w:rPr>
      </w:pPr>
      <w:r>
        <w:rPr>
          <w:noProof/>
        </w:rPr>
        <w:drawing>
          <wp:inline distT="0" distB="0" distL="0" distR="0" wp14:anchorId="4A659554" wp14:editId="1F6733A5">
            <wp:extent cx="3476625" cy="55911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2E" w:rsidRDefault="006A552E">
      <w:pPr>
        <w:spacing w:after="160" w:line="259" w:lineRule="auto"/>
        <w:rPr>
          <w:rFonts w:ascii="Sylfaen" w:hAnsi="Sylfaen"/>
          <w:sz w:val="20"/>
          <w:szCs w:val="16"/>
          <w:lang w:val="ka-GE"/>
        </w:rPr>
      </w:pPr>
      <w:r>
        <w:rPr>
          <w:rFonts w:ascii="Sylfaen" w:hAnsi="Sylfaen"/>
          <w:sz w:val="20"/>
          <w:szCs w:val="16"/>
          <w:lang w:val="ka-GE"/>
        </w:rPr>
        <w:br w:type="page"/>
      </w:r>
    </w:p>
    <w:p w:rsidR="00FF36DC" w:rsidRDefault="006A552E">
      <w:pPr>
        <w:spacing w:after="160" w:line="259" w:lineRule="auto"/>
        <w:rPr>
          <w:rFonts w:ascii="Sylfaen" w:hAnsi="Sylfaen"/>
          <w:sz w:val="20"/>
          <w:szCs w:val="16"/>
        </w:rPr>
      </w:pPr>
      <w:r w:rsidRPr="00FF36DC">
        <w:rPr>
          <w:rFonts w:ascii="Sylfaen" w:hAnsi="Sylfaen"/>
          <w:sz w:val="20"/>
          <w:szCs w:val="16"/>
          <w:highlight w:val="yellow"/>
        </w:rPr>
        <w:t>KPI</w:t>
      </w:r>
    </w:p>
    <w:p w:rsidR="00FF36DC" w:rsidRPr="00FF36DC" w:rsidRDefault="00FF36DC">
      <w:pPr>
        <w:spacing w:after="160" w:line="259" w:lineRule="auto"/>
        <w:rPr>
          <w:rFonts w:ascii="Sylfaen" w:hAnsi="Sylfaen"/>
          <w:sz w:val="20"/>
          <w:szCs w:val="16"/>
          <w:lang w:val="ka-GE"/>
        </w:rPr>
      </w:pPr>
      <w:r>
        <w:rPr>
          <w:rFonts w:ascii="Sylfaen" w:hAnsi="Sylfaen"/>
          <w:sz w:val="20"/>
          <w:szCs w:val="16"/>
          <w:lang w:val="ka-GE"/>
        </w:rPr>
        <w:t>9 ფაილი თან ახლავს</w:t>
      </w:r>
      <w:bookmarkStart w:id="0" w:name="_GoBack"/>
      <w:bookmarkEnd w:id="0"/>
    </w:p>
    <w:p w:rsidR="006A552E" w:rsidRDefault="006A552E">
      <w:pPr>
        <w:spacing w:after="160" w:line="259" w:lineRule="auto"/>
        <w:rPr>
          <w:rFonts w:ascii="Sylfaen" w:hAnsi="Sylfaen"/>
          <w:sz w:val="20"/>
          <w:szCs w:val="16"/>
        </w:rPr>
      </w:pPr>
      <w:r>
        <w:rPr>
          <w:rFonts w:ascii="Sylfaen" w:hAnsi="Sylfaen"/>
          <w:sz w:val="20"/>
          <w:szCs w:val="16"/>
        </w:rPr>
        <w:br w:type="page"/>
      </w:r>
    </w:p>
    <w:p w:rsidR="006A552E" w:rsidRDefault="006A552E">
      <w:pPr>
        <w:spacing w:after="160" w:line="259" w:lineRule="auto"/>
        <w:rPr>
          <w:rFonts w:ascii="Sylfaen" w:hAnsi="Sylfaen"/>
          <w:sz w:val="20"/>
          <w:szCs w:val="16"/>
          <w:lang w:val="ka-GE"/>
        </w:rPr>
      </w:pPr>
      <w:r>
        <w:rPr>
          <w:rFonts w:ascii="Sylfaen" w:hAnsi="Sylfaen"/>
          <w:sz w:val="20"/>
          <w:szCs w:val="16"/>
          <w:lang w:val="ka-GE"/>
        </w:rPr>
        <w:t>აქტიუსი</w:t>
      </w:r>
    </w:p>
    <w:p w:rsidR="006A552E" w:rsidRDefault="006A552E">
      <w:pPr>
        <w:spacing w:after="160" w:line="259" w:lineRule="auto"/>
        <w:rPr>
          <w:rFonts w:ascii="Sylfaen" w:hAnsi="Sylfaen"/>
          <w:sz w:val="20"/>
          <w:szCs w:val="16"/>
          <w:lang w:val="ka-GE"/>
        </w:rPr>
      </w:pPr>
      <w:r>
        <w:rPr>
          <w:noProof/>
        </w:rPr>
        <w:drawing>
          <wp:inline distT="0" distB="0" distL="0" distR="0" wp14:anchorId="0C80789F" wp14:editId="67EB2C58">
            <wp:extent cx="5943600" cy="43942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2E" w:rsidRDefault="006A552E">
      <w:pPr>
        <w:spacing w:after="160" w:line="259" w:lineRule="auto"/>
        <w:rPr>
          <w:rFonts w:ascii="Sylfaen" w:hAnsi="Sylfaen"/>
          <w:sz w:val="20"/>
          <w:szCs w:val="16"/>
          <w:lang w:val="ka-GE"/>
        </w:rPr>
      </w:pPr>
      <w:r>
        <w:rPr>
          <w:noProof/>
        </w:rPr>
        <w:drawing>
          <wp:inline distT="0" distB="0" distL="0" distR="0" wp14:anchorId="3B2C14B8" wp14:editId="37C618C1">
            <wp:extent cx="5229225" cy="33242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46" w:rsidRDefault="006A552E">
      <w:pPr>
        <w:spacing w:after="160" w:line="259" w:lineRule="auto"/>
        <w:rPr>
          <w:rFonts w:ascii="Sylfaen" w:hAnsi="Sylfaen"/>
          <w:sz w:val="20"/>
          <w:szCs w:val="16"/>
          <w:lang w:val="ka-GE"/>
        </w:rPr>
      </w:pPr>
      <w:r>
        <w:rPr>
          <w:noProof/>
        </w:rPr>
        <w:drawing>
          <wp:inline distT="0" distB="0" distL="0" distR="0" wp14:anchorId="04E5955A" wp14:editId="702B6780">
            <wp:extent cx="5286375" cy="33147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2E" w:rsidRDefault="006A552E">
      <w:pPr>
        <w:spacing w:after="160" w:line="259" w:lineRule="auto"/>
        <w:rPr>
          <w:rFonts w:ascii="Sylfaen" w:hAnsi="Sylfaen"/>
          <w:sz w:val="20"/>
          <w:szCs w:val="16"/>
          <w:lang w:val="ka-GE"/>
        </w:rPr>
      </w:pPr>
      <w:r>
        <w:rPr>
          <w:rFonts w:ascii="Sylfaen" w:hAnsi="Sylfaen"/>
          <w:sz w:val="20"/>
          <w:szCs w:val="16"/>
          <w:lang w:val="ka-GE"/>
        </w:rPr>
        <w:br w:type="page"/>
      </w:r>
    </w:p>
    <w:p w:rsidR="006A552E" w:rsidRDefault="006A552E" w:rsidP="002D2893">
      <w:pPr>
        <w:spacing w:after="160" w:line="259" w:lineRule="auto"/>
        <w:rPr>
          <w:rFonts w:ascii="Sylfaen" w:hAnsi="Sylfaen"/>
          <w:sz w:val="20"/>
          <w:szCs w:val="16"/>
          <w:lang w:val="ka-GE"/>
        </w:rPr>
      </w:pPr>
      <w:r w:rsidRPr="00FF36DC">
        <w:rPr>
          <w:rFonts w:ascii="Sylfaen" w:hAnsi="Sylfaen"/>
          <w:sz w:val="20"/>
          <w:szCs w:val="16"/>
          <w:highlight w:val="yellow"/>
          <w:lang w:val="ka-GE"/>
        </w:rPr>
        <w:t>ასკლეპისი</w:t>
      </w:r>
    </w:p>
    <w:p w:rsidR="006A552E" w:rsidRDefault="006A552E" w:rsidP="002D2893">
      <w:pPr>
        <w:spacing w:after="160" w:line="259" w:lineRule="auto"/>
        <w:rPr>
          <w:rFonts w:ascii="Sylfaen" w:hAnsi="Sylfaen"/>
          <w:sz w:val="16"/>
          <w:szCs w:val="16"/>
          <w:lang w:val="ka-GE"/>
        </w:rPr>
      </w:pPr>
      <w:r>
        <w:rPr>
          <w:noProof/>
        </w:rPr>
        <w:drawing>
          <wp:inline distT="0" distB="0" distL="0" distR="0" wp14:anchorId="1674BC27" wp14:editId="1373CEFE">
            <wp:extent cx="4572000" cy="5915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2E" w:rsidRDefault="006A552E" w:rsidP="002D2893">
      <w:pPr>
        <w:spacing w:after="160" w:line="259" w:lineRule="auto"/>
        <w:rPr>
          <w:rFonts w:ascii="Sylfaen" w:hAnsi="Sylfaen"/>
          <w:sz w:val="16"/>
          <w:szCs w:val="16"/>
          <w:lang w:val="ka-GE"/>
        </w:rPr>
      </w:pPr>
      <w:r>
        <w:rPr>
          <w:noProof/>
        </w:rPr>
        <w:drawing>
          <wp:inline distT="0" distB="0" distL="0" distR="0" wp14:anchorId="79EC3202" wp14:editId="174C6353">
            <wp:extent cx="4145915" cy="5943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2E" w:rsidRDefault="006A552E" w:rsidP="002D2893">
      <w:pPr>
        <w:spacing w:after="160" w:line="259" w:lineRule="auto"/>
        <w:rPr>
          <w:rFonts w:ascii="Sylfaen" w:hAnsi="Sylfaen"/>
          <w:sz w:val="16"/>
          <w:szCs w:val="16"/>
          <w:lang w:val="ka-GE"/>
        </w:rPr>
      </w:pPr>
      <w:r>
        <w:rPr>
          <w:noProof/>
        </w:rPr>
        <w:drawing>
          <wp:inline distT="0" distB="0" distL="0" distR="0" wp14:anchorId="677DDE9B" wp14:editId="7EA2EA3E">
            <wp:extent cx="4362450" cy="5895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2E" w:rsidRDefault="006A552E" w:rsidP="002D2893">
      <w:pPr>
        <w:spacing w:after="160" w:line="259" w:lineRule="auto"/>
        <w:rPr>
          <w:rFonts w:ascii="Sylfaen" w:hAnsi="Sylfaen"/>
          <w:sz w:val="16"/>
          <w:szCs w:val="16"/>
          <w:lang w:val="ka-GE"/>
        </w:rPr>
      </w:pPr>
      <w:r>
        <w:rPr>
          <w:noProof/>
        </w:rPr>
        <w:drawing>
          <wp:inline distT="0" distB="0" distL="0" distR="0" wp14:anchorId="63157B58" wp14:editId="0FDC5D3E">
            <wp:extent cx="4438650" cy="5800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2E" w:rsidRDefault="006A552E" w:rsidP="002D2893">
      <w:pPr>
        <w:spacing w:after="160" w:line="259" w:lineRule="auto"/>
        <w:rPr>
          <w:rFonts w:ascii="Sylfaen" w:hAnsi="Sylfaen"/>
          <w:sz w:val="16"/>
          <w:szCs w:val="16"/>
          <w:lang w:val="ka-GE"/>
        </w:rPr>
      </w:pPr>
      <w:r>
        <w:rPr>
          <w:noProof/>
        </w:rPr>
        <w:drawing>
          <wp:inline distT="0" distB="0" distL="0" distR="0" wp14:anchorId="4DB3307B" wp14:editId="40DD0BA3">
            <wp:extent cx="4207510" cy="5943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2E" w:rsidRDefault="006A552E" w:rsidP="002D2893">
      <w:pPr>
        <w:spacing w:after="160" w:line="259" w:lineRule="auto"/>
        <w:rPr>
          <w:rFonts w:ascii="Sylfaen" w:hAnsi="Sylfaen"/>
          <w:sz w:val="16"/>
          <w:szCs w:val="16"/>
          <w:lang w:val="ka-GE"/>
        </w:rPr>
      </w:pPr>
      <w:r>
        <w:rPr>
          <w:noProof/>
        </w:rPr>
        <w:drawing>
          <wp:inline distT="0" distB="0" distL="0" distR="0" wp14:anchorId="78971A0E" wp14:editId="36AF9370">
            <wp:extent cx="4457700" cy="1743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52E" w:rsidSect="006A55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31675"/>
    <w:multiLevelType w:val="hybridMultilevel"/>
    <w:tmpl w:val="49F24D2A"/>
    <w:lvl w:ilvl="0" w:tplc="D066962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BB3EF3"/>
    <w:multiLevelType w:val="hybridMultilevel"/>
    <w:tmpl w:val="768672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AD1984"/>
    <w:multiLevelType w:val="hybridMultilevel"/>
    <w:tmpl w:val="57667820"/>
    <w:lvl w:ilvl="0" w:tplc="F1448776">
      <w:start w:val="1"/>
      <w:numFmt w:val="upperRoman"/>
      <w:lvlText w:val="%1."/>
      <w:lvlJc w:val="left"/>
      <w:pPr>
        <w:ind w:left="720" w:hanging="72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mailMerge>
    <w:mainDocumentType w:val="mailingLabels"/>
    <w:dataType w:val="textFile"/>
    <w:activeRecord w:val="-1"/>
  </w:mailMerge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4AD"/>
    <w:rsid w:val="000D6DFA"/>
    <w:rsid w:val="000F6B7B"/>
    <w:rsid w:val="001D7D6F"/>
    <w:rsid w:val="002D2893"/>
    <w:rsid w:val="002E3346"/>
    <w:rsid w:val="0035406F"/>
    <w:rsid w:val="00377BF1"/>
    <w:rsid w:val="00432BC1"/>
    <w:rsid w:val="004B6524"/>
    <w:rsid w:val="005D6504"/>
    <w:rsid w:val="00645968"/>
    <w:rsid w:val="006A552E"/>
    <w:rsid w:val="006F4EB1"/>
    <w:rsid w:val="00742F59"/>
    <w:rsid w:val="00744AEC"/>
    <w:rsid w:val="00745117"/>
    <w:rsid w:val="00C57797"/>
    <w:rsid w:val="00ED74AD"/>
    <w:rsid w:val="00F347EB"/>
    <w:rsid w:val="00FF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7A6B5"/>
  <w15:chartTrackingRefBased/>
  <w15:docId w15:val="{1C9F9182-1E38-46A2-8A42-70168CCEA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50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6504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39"/>
    <w:rsid w:val="00354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1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678BB-5932-4B24-9177-9BF565C12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18</Pages>
  <Words>1732</Words>
  <Characters>9876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Ketevan Goginashvili</dc:creator>
  <cp:keywords/>
  <dc:description/>
  <cp:lastModifiedBy>Ketevan Goginashvili</cp:lastModifiedBy>
  <cp:revision>4</cp:revision>
  <dcterms:created xsi:type="dcterms:W3CDTF">2020-08-21T10:56:00Z</dcterms:created>
  <dcterms:modified xsi:type="dcterms:W3CDTF">2020-08-21T13:36:00Z</dcterms:modified>
</cp:coreProperties>
</file>