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FF" w:rsidRPr="002B4C9B" w:rsidRDefault="002B4C9B">
      <w:pPr>
        <w:rPr>
          <w:lang w:val="ka-GE"/>
        </w:rPr>
      </w:pPr>
      <w:r>
        <w:rPr>
          <w:lang w:val="ka-GE"/>
        </w:rPr>
        <w:t xml:space="preserve">ჟენევაში ჯანმრთელობის მსოფლიო ორგანიზაციის ხელმძღვანელობით 11-დან 13 ივნისამდე ტარდება მეექვსე საერთაშორისო ტექნიკური შეხვედრა უნივერსალური ჯანდაცვის საკითხებზე. წლევანდელი შეხვედრის მთვარი თემაა პირველადი ჯანდაცვის როლის განსაზღვრა საყოველთაო ჯანდაცვის პროგრამის წარმატებული განხორციელებისთვის. შეხვედრაში მონაწილეობენ 23 ქვეყნის, ასევე დონორი და საერთაშორისო ორგანიზაციების წარმომადგენლები. საქართველოს სახელით შეხვედრაში მონაწილეობენ თამარ გაბუნია, მინისტრის მოადგილე, ქეთევან გოგინაშვილი, პოლიტიკის სამმართველოს უფროსი და ჯანმოს საქართველოს ოფისის წარმომადგენლები სილიუ დომენტე და რუსუდან კლიმიაშვილი. დღეს გამართულ პლენარულ სესიაზე: პირველადი ჯანდაცვა: ახალი სტრატეგიები მოუცველი ჯგუფების მოცვის გაუმჯობესების მიზნით, ქ-ნმა თამარ გაბუნიამ წარმოადგინა პირველადი ჯანდაცვის დონეზე ხარისხის უზრუნველყოფის ინიციატივები და წარმატებული გამოცდილება, რაც ქვეყანას საშუალებას მისცემს უკეთ უპასუხოს მოსახლეობის ჯანდაცვის საჭიროებებს, როგორც გადამდები, ასევე არაგადამდები დაავადებების კუთხით. </w:t>
      </w:r>
      <w:r>
        <w:t xml:space="preserve">C </w:t>
      </w:r>
      <w:r>
        <w:rPr>
          <w:lang w:val="ka-GE"/>
        </w:rPr>
        <w:t xml:space="preserve">ჰეპატიტის, აივ/შიდსისა და ტუბერკულოზის მართვის ინტეგრირებული მოდელის დანერგვა, ფსიქიკური ჯანმრთელობის სათემო სერვისების განვითარება, ქრონიკული დაავადებების მართვისთვის ხარისხიან </w:t>
      </w:r>
      <w:r w:rsidR="00102656">
        <w:rPr>
          <w:lang w:val="ka-GE"/>
        </w:rPr>
        <w:t>მედიკამე</w:t>
      </w:r>
      <w:r>
        <w:rPr>
          <w:lang w:val="ka-GE"/>
        </w:rPr>
        <w:t>ნტებზე ფინანსური ხელმისაწვდომობის უზრუნველყოფა</w:t>
      </w:r>
      <w:r w:rsidR="00102656">
        <w:rPr>
          <w:lang w:val="ka-GE"/>
        </w:rPr>
        <w:t xml:space="preserve">, წარმატებული გამოცდილების რამდენიმე მაგალითია, რასაც სამინისტრო საერთაშიროს პარტნიორების ხელშეწყობით, და პროფესიული და სამოქალაქო საზოგადოების აქტიური ჩართულობით ახორციელებს. </w:t>
      </w:r>
      <w:bookmarkStart w:id="0" w:name="_GoBack"/>
      <w:bookmarkEnd w:id="0"/>
      <w:r w:rsidR="00102656">
        <w:rPr>
          <w:lang w:val="ka-GE"/>
        </w:rPr>
        <w:t xml:space="preserve"> </w:t>
      </w:r>
    </w:p>
    <w:sectPr w:rsidR="000108FF" w:rsidRPr="002B4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9B"/>
    <w:rsid w:val="000108FF"/>
    <w:rsid w:val="00102656"/>
    <w:rsid w:val="002B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EB03"/>
  <w15:chartTrackingRefBased/>
  <w15:docId w15:val="{FB9F679E-6D6C-4190-A2A9-7D5F64F3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1</cp:revision>
  <dcterms:created xsi:type="dcterms:W3CDTF">2019-06-11T10:44:00Z</dcterms:created>
  <dcterms:modified xsi:type="dcterms:W3CDTF">2019-06-11T10:58:00Z</dcterms:modified>
</cp:coreProperties>
</file>