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F7CC5E" w14:textId="77777777" w:rsidR="007C431F" w:rsidRPr="000F051C" w:rsidRDefault="007C431F" w:rsidP="007C431F">
      <w:pPr>
        <w:jc w:val="right"/>
        <w:rPr>
          <w:color w:val="44546A" w:themeColor="text2"/>
        </w:rPr>
      </w:pPr>
      <w:r w:rsidRPr="000F051C">
        <w:rPr>
          <w:noProof/>
          <w:color w:val="44546A" w:themeColor="text2"/>
        </w:rPr>
        <w:drawing>
          <wp:anchor distT="0" distB="0" distL="114300" distR="114300" simplePos="0" relativeHeight="251658240" behindDoc="0" locked="0" layoutInCell="1" allowOverlap="1" wp14:anchorId="33E979A5" wp14:editId="1EEC7FA4">
            <wp:simplePos x="0" y="0"/>
            <wp:positionH relativeFrom="column">
              <wp:posOffset>3246120</wp:posOffset>
            </wp:positionH>
            <wp:positionV relativeFrom="paragraph">
              <wp:posOffset>-477520</wp:posOffset>
            </wp:positionV>
            <wp:extent cx="3067050" cy="866775"/>
            <wp:effectExtent l="0" t="0" r="0" b="9525"/>
            <wp:wrapNone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F051C">
        <w:rPr>
          <w:noProof/>
          <w:color w:val="44546A" w:themeColor="text2"/>
        </w:rPr>
        <w:drawing>
          <wp:anchor distT="0" distB="0" distL="114300" distR="114300" simplePos="0" relativeHeight="251655168" behindDoc="0" locked="0" layoutInCell="1" allowOverlap="1" wp14:anchorId="71E9821A" wp14:editId="2631233F">
            <wp:simplePos x="0" y="0"/>
            <wp:positionH relativeFrom="column">
              <wp:posOffset>-601345</wp:posOffset>
            </wp:positionH>
            <wp:positionV relativeFrom="paragraph">
              <wp:posOffset>-477520</wp:posOffset>
            </wp:positionV>
            <wp:extent cx="3081655" cy="935355"/>
            <wp:effectExtent l="0" t="0" r="4445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1655" cy="935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67F55C" w14:textId="77777777" w:rsidR="007C431F" w:rsidRPr="000F051C" w:rsidRDefault="007C431F" w:rsidP="007C431F">
      <w:pPr>
        <w:jc w:val="right"/>
        <w:rPr>
          <w:color w:val="44546A" w:themeColor="text2"/>
        </w:rPr>
      </w:pPr>
    </w:p>
    <w:p w14:paraId="1F3CA1A4" w14:textId="0E3AF130" w:rsidR="007C431F" w:rsidRPr="000F051C" w:rsidRDefault="007C431F" w:rsidP="007C431F">
      <w:pPr>
        <w:jc w:val="right"/>
        <w:rPr>
          <w:color w:val="44546A" w:themeColor="text2"/>
          <w:lang w:val="ka-GE"/>
        </w:rPr>
      </w:pPr>
      <w:r w:rsidRPr="000F051C">
        <w:rPr>
          <w:color w:val="44546A" w:themeColor="text2"/>
          <w:lang w:val="ka-GE"/>
        </w:rPr>
        <w:t xml:space="preserve">დანართი </w:t>
      </w:r>
      <w:r w:rsidR="00BC5890" w:rsidRPr="000F051C">
        <w:rPr>
          <w:color w:val="44546A" w:themeColor="text2"/>
        </w:rPr>
        <w:t>N</w:t>
      </w:r>
      <w:r w:rsidR="00BC5890">
        <w:rPr>
          <w:color w:val="44546A" w:themeColor="text2"/>
        </w:rPr>
        <w:t>20</w:t>
      </w:r>
    </w:p>
    <w:p w14:paraId="7411D489" w14:textId="77777777" w:rsidR="007C431F" w:rsidRPr="000F051C" w:rsidRDefault="007C431F" w:rsidP="0047791A">
      <w:pPr>
        <w:pStyle w:val="NormalWeb"/>
        <w:spacing w:before="0" w:beforeAutospacing="0" w:after="160" w:afterAutospacing="0"/>
        <w:ind w:hanging="720"/>
        <w:jc w:val="center"/>
        <w:rPr>
          <w:rFonts w:ascii="Sylfaen" w:hAnsi="Sylfaen" w:cs="Sylfaen"/>
          <w:b/>
          <w:bCs/>
          <w:color w:val="44546A" w:themeColor="text2"/>
          <w:sz w:val="22"/>
          <w:szCs w:val="22"/>
        </w:rPr>
      </w:pPr>
    </w:p>
    <w:p w14:paraId="6B13824E" w14:textId="77777777" w:rsidR="000F051C" w:rsidRPr="000F051C" w:rsidRDefault="00AB5F1F" w:rsidP="000F051C">
      <w:pPr>
        <w:spacing w:after="200" w:line="276" w:lineRule="auto"/>
        <w:jc w:val="center"/>
        <w:rPr>
          <w:b/>
          <w:color w:val="1F4E79" w:themeColor="accent1" w:themeShade="80"/>
          <w:lang w:val="ka-GE"/>
        </w:rPr>
      </w:pPr>
      <w:r>
        <w:rPr>
          <w:b/>
          <w:color w:val="1F4E79" w:themeColor="accent1" w:themeShade="80"/>
          <w:lang w:val="ka-GE"/>
        </w:rPr>
        <w:t>რეკომენდაციები ფსიქიკური ჯანმრთელობის სერვისებისთვის</w:t>
      </w:r>
      <w:r w:rsidR="000F051C" w:rsidRPr="000F051C">
        <w:rPr>
          <w:b/>
          <w:color w:val="1F4E79" w:themeColor="accent1" w:themeShade="80"/>
          <w:lang w:val="ka-GE"/>
        </w:rPr>
        <w:t xml:space="preserve"> ახალი კორონავირუსით (SARS-CoV-2) გამოწვეული ინფექციის </w:t>
      </w:r>
      <w:r w:rsidR="00964ECB">
        <w:rPr>
          <w:b/>
          <w:color w:val="1F4E79" w:themeColor="accent1" w:themeShade="80"/>
          <w:lang w:val="ka-GE"/>
        </w:rPr>
        <w:t>(</w:t>
      </w:r>
      <w:r w:rsidR="000F051C" w:rsidRPr="000F051C">
        <w:rPr>
          <w:b/>
          <w:color w:val="1F4E79" w:themeColor="accent1" w:themeShade="80"/>
          <w:lang w:val="ka-GE"/>
        </w:rPr>
        <w:t>COVID-19</w:t>
      </w:r>
      <w:r w:rsidR="00964ECB">
        <w:rPr>
          <w:b/>
          <w:color w:val="1F4E79" w:themeColor="accent1" w:themeShade="80"/>
          <w:lang w:val="ka-GE"/>
        </w:rPr>
        <w:t>)</w:t>
      </w:r>
      <w:r w:rsidR="000F051C" w:rsidRPr="000F051C">
        <w:rPr>
          <w:b/>
          <w:color w:val="1F4E79" w:themeColor="accent1" w:themeShade="80"/>
          <w:lang w:val="ka-GE"/>
        </w:rPr>
        <w:t xml:space="preserve"> გავრცელების დროს</w:t>
      </w:r>
    </w:p>
    <w:p w14:paraId="667AD1F6" w14:textId="77777777" w:rsidR="000F051C" w:rsidRDefault="000F051C" w:rsidP="000F051C">
      <w:pPr>
        <w:jc w:val="both"/>
        <w:rPr>
          <w:rFonts w:cs="Arial"/>
          <w:bCs/>
          <w:color w:val="1F4E79" w:themeColor="accent1" w:themeShade="80"/>
          <w:lang w:val="ka-GE"/>
        </w:rPr>
      </w:pPr>
    </w:p>
    <w:p w14:paraId="10D5AC4D" w14:textId="7D1F2FFC" w:rsidR="000F051C" w:rsidRDefault="00AB5F1F" w:rsidP="00645F8F">
      <w:pPr>
        <w:ind w:firstLine="567"/>
        <w:jc w:val="both"/>
        <w:rPr>
          <w:rFonts w:cs="Arial"/>
          <w:bCs/>
          <w:color w:val="1F4E79" w:themeColor="accent1" w:themeShade="80"/>
          <w:lang w:val="ka-GE"/>
        </w:rPr>
      </w:pPr>
      <w:r>
        <w:rPr>
          <w:rFonts w:cs="Arial"/>
          <w:bCs/>
          <w:color w:val="1F4E79" w:themeColor="accent1" w:themeShade="80"/>
          <w:lang w:val="ka-GE"/>
        </w:rPr>
        <w:t>ქრონიკული ფსიქიკური აშლილობის მქონე პაციენტები</w:t>
      </w:r>
      <w:r w:rsidR="005C2F93">
        <w:rPr>
          <w:rFonts w:cs="Arial"/>
          <w:bCs/>
          <w:color w:val="1F4E79" w:themeColor="accent1" w:themeShade="80"/>
          <w:lang w:val="ka-GE"/>
        </w:rPr>
        <w:t xml:space="preserve"> </w:t>
      </w:r>
      <w:r w:rsidR="000F051C" w:rsidRPr="000F051C">
        <w:rPr>
          <w:rFonts w:cs="Arial"/>
          <w:bCs/>
          <w:color w:val="1F4E79" w:themeColor="accent1" w:themeShade="80"/>
          <w:lang w:val="ka-GE"/>
        </w:rPr>
        <w:t>COVID-19-ით დაინფიცირების</w:t>
      </w:r>
      <w:r>
        <w:rPr>
          <w:rFonts w:cs="Arial"/>
          <w:bCs/>
          <w:color w:val="1F4E79" w:themeColor="accent1" w:themeShade="80"/>
          <w:lang w:val="ka-GE"/>
        </w:rPr>
        <w:t xml:space="preserve">ა და ინფექციის გავრცელების მაღალი რისკის ჯგუფს წარმოადგენენ. </w:t>
      </w:r>
      <w:r w:rsidR="00321D66">
        <w:rPr>
          <w:rFonts w:cs="Arial"/>
          <w:bCs/>
          <w:color w:val="1F4E79" w:themeColor="accent1" w:themeShade="80"/>
          <w:lang w:val="ka-GE"/>
        </w:rPr>
        <w:t xml:space="preserve">მნიშვნელოვანია, რომ ინფექციის გავრცელების დროს პაციენტებზე ზრუნვის პროცესი არ შეფერხდეს და მაქსიმალურად დაცული იყოს </w:t>
      </w:r>
      <w:r>
        <w:rPr>
          <w:rFonts w:cs="Arial"/>
          <w:bCs/>
          <w:color w:val="1F4E79" w:themeColor="accent1" w:themeShade="80"/>
          <w:lang w:val="ka-GE"/>
        </w:rPr>
        <w:t>უსაფრთხოების ზომები</w:t>
      </w:r>
      <w:r w:rsidR="00321D66">
        <w:rPr>
          <w:rFonts w:cs="Arial"/>
          <w:bCs/>
          <w:color w:val="1F4E79" w:themeColor="accent1" w:themeShade="80"/>
          <w:lang w:val="ka-GE"/>
        </w:rPr>
        <w:t xml:space="preserve">. </w:t>
      </w:r>
      <w:r w:rsidR="00A9252C">
        <w:rPr>
          <w:rFonts w:cs="Arial"/>
          <w:bCs/>
          <w:color w:val="1F4E79" w:themeColor="accent1" w:themeShade="80"/>
          <w:lang w:val="ka-GE"/>
        </w:rPr>
        <w:t xml:space="preserve">მომსახურების უწყვეტობისა და უსაფრთხოების უზრუნველყოფისთვის </w:t>
      </w:r>
      <w:r>
        <w:rPr>
          <w:rFonts w:cs="Arial"/>
          <w:bCs/>
          <w:color w:val="1F4E79" w:themeColor="accent1" w:themeShade="80"/>
          <w:lang w:val="ka-GE"/>
        </w:rPr>
        <w:t xml:space="preserve"> ფსიქიკური ჯანმრთელობის </w:t>
      </w:r>
      <w:r w:rsidR="000F051C" w:rsidRPr="000F051C">
        <w:rPr>
          <w:rFonts w:cs="Arial"/>
          <w:bCs/>
          <w:color w:val="1F4E79" w:themeColor="accent1" w:themeShade="80"/>
          <w:lang w:val="ka-GE"/>
        </w:rPr>
        <w:t>სერვის</w:t>
      </w:r>
      <w:r>
        <w:rPr>
          <w:rFonts w:cs="Arial"/>
          <w:bCs/>
          <w:color w:val="1F4E79" w:themeColor="accent1" w:themeShade="80"/>
          <w:lang w:val="ka-GE"/>
        </w:rPr>
        <w:t xml:space="preserve">ებს ეძლევათ შემდეგი </w:t>
      </w:r>
      <w:r w:rsidR="000F051C" w:rsidRPr="000F051C">
        <w:rPr>
          <w:rFonts w:cs="Arial"/>
          <w:bCs/>
          <w:color w:val="1F4E79" w:themeColor="accent1" w:themeShade="80"/>
          <w:lang w:val="ka-GE"/>
        </w:rPr>
        <w:t xml:space="preserve"> რეკომენდაციები:</w:t>
      </w:r>
    </w:p>
    <w:p w14:paraId="78C6A4E4" w14:textId="531EC1C2" w:rsidR="00BC5890" w:rsidRPr="003944E5" w:rsidRDefault="00834C17" w:rsidP="00BC5890">
      <w:pPr>
        <w:ind w:firstLine="567"/>
        <w:jc w:val="center"/>
        <w:rPr>
          <w:rFonts w:cs="Arial"/>
          <w:b/>
          <w:bCs/>
          <w:color w:val="1F4E79" w:themeColor="accent1" w:themeShade="80"/>
          <w:lang w:val="ka-GE"/>
        </w:rPr>
      </w:pPr>
      <w:r w:rsidRPr="00BC5890">
        <w:rPr>
          <w:rFonts w:cs="Arial"/>
          <w:b/>
          <w:bCs/>
          <w:color w:val="1F4E79" w:themeColor="accent1" w:themeShade="80"/>
          <w:lang w:val="ka-GE"/>
        </w:rPr>
        <w:t>რეკომენდაციები სტაციონარგარეშე სერვისებისთვის</w:t>
      </w:r>
    </w:p>
    <w:p w14:paraId="703FC8F5" w14:textId="77B0C266" w:rsidR="005016A0" w:rsidRDefault="00834C17" w:rsidP="00782D31">
      <w:pPr>
        <w:ind w:firstLine="567"/>
        <w:jc w:val="center"/>
        <w:rPr>
          <w:rFonts w:cs="Arial"/>
          <w:bCs/>
          <w:color w:val="1F4E79" w:themeColor="accent1" w:themeShade="80"/>
          <w:lang w:val="ka-GE"/>
        </w:rPr>
      </w:pPr>
      <w:r>
        <w:rPr>
          <w:rFonts w:cs="Arial"/>
          <w:bCs/>
          <w:color w:val="1F4E79" w:themeColor="accent1" w:themeShade="80"/>
          <w:lang w:val="ka-GE"/>
        </w:rPr>
        <w:t>(</w:t>
      </w:r>
      <w:r w:rsidRPr="00834C17">
        <w:rPr>
          <w:rFonts w:cs="Arial"/>
          <w:bCs/>
          <w:color w:val="1F4E79" w:themeColor="accent1" w:themeShade="80"/>
          <w:lang w:val="ka-GE"/>
        </w:rPr>
        <w:t>სათემო ამბულატორიული</w:t>
      </w:r>
      <w:r>
        <w:rPr>
          <w:rFonts w:cs="Arial"/>
          <w:bCs/>
          <w:color w:val="1F4E79" w:themeColor="accent1" w:themeShade="80"/>
          <w:lang w:val="ka-GE"/>
        </w:rPr>
        <w:t xml:space="preserve">, მობილური გუნდი, </w:t>
      </w:r>
      <w:r w:rsidRPr="00834C17">
        <w:rPr>
          <w:rFonts w:cs="Arial"/>
          <w:bCs/>
          <w:color w:val="1F4E79" w:themeColor="accent1" w:themeShade="80"/>
          <w:lang w:val="ka-GE"/>
        </w:rPr>
        <w:t>ფსიქოსოციალური რეაბილიტაცია</w:t>
      </w:r>
      <w:r>
        <w:rPr>
          <w:rFonts w:cs="Arial"/>
          <w:bCs/>
          <w:color w:val="1F4E79" w:themeColor="accent1" w:themeShade="80"/>
          <w:lang w:val="ka-GE"/>
        </w:rPr>
        <w:t xml:space="preserve">, </w:t>
      </w:r>
      <w:r w:rsidRPr="00834C17">
        <w:rPr>
          <w:rFonts w:cs="Arial"/>
          <w:bCs/>
          <w:color w:val="1F4E79" w:themeColor="accent1" w:themeShade="80"/>
          <w:lang w:val="ka-GE"/>
        </w:rPr>
        <w:t>ბავშვთა ფსიქიკური ჯანმრთელობ</w:t>
      </w:r>
      <w:r w:rsidR="005016A0">
        <w:rPr>
          <w:rFonts w:cs="Arial"/>
          <w:bCs/>
          <w:color w:val="1F4E79" w:themeColor="accent1" w:themeShade="80"/>
          <w:lang w:val="ka-GE"/>
        </w:rPr>
        <w:t xml:space="preserve">ის ამბულატორიული,  </w:t>
      </w:r>
      <w:r w:rsidR="005016A0" w:rsidRPr="005016A0">
        <w:rPr>
          <w:rFonts w:cs="Arial"/>
          <w:bCs/>
          <w:color w:val="1F4E79" w:themeColor="accent1" w:themeShade="80"/>
          <w:lang w:val="ka-GE"/>
        </w:rPr>
        <w:t>კრიზისული ინტერვენციის სამსახური</w:t>
      </w:r>
      <w:r w:rsidR="005016A0">
        <w:rPr>
          <w:rFonts w:cs="Arial"/>
          <w:bCs/>
          <w:color w:val="1F4E79" w:themeColor="accent1" w:themeShade="80"/>
          <w:lang w:val="ka-GE"/>
        </w:rPr>
        <w:t xml:space="preserve">, </w:t>
      </w:r>
      <w:r w:rsidR="005016A0" w:rsidRPr="005016A0">
        <w:rPr>
          <w:rFonts w:cs="Arial"/>
          <w:bCs/>
          <w:color w:val="1F4E79" w:themeColor="accent1" w:themeShade="80"/>
          <w:lang w:val="ka-GE"/>
        </w:rPr>
        <w:t>თემზე დაფუძნებული მობილური გუნდი</w:t>
      </w:r>
      <w:r w:rsidR="005016A0">
        <w:rPr>
          <w:rFonts w:cs="Arial"/>
          <w:bCs/>
          <w:color w:val="1F4E79" w:themeColor="accent1" w:themeShade="80"/>
          <w:lang w:val="ka-GE"/>
        </w:rPr>
        <w:t>)</w:t>
      </w:r>
    </w:p>
    <w:p w14:paraId="5A0D47AD" w14:textId="718748A4" w:rsidR="00834C17" w:rsidRPr="00076ECE" w:rsidRDefault="00834C17" w:rsidP="00645F8F">
      <w:pPr>
        <w:ind w:firstLine="567"/>
        <w:jc w:val="both"/>
        <w:rPr>
          <w:rFonts w:cs="Arial"/>
          <w:b/>
          <w:color w:val="1F4E79" w:themeColor="accent1" w:themeShade="80"/>
          <w:lang w:val="ka-GE"/>
        </w:rPr>
      </w:pPr>
      <w:r w:rsidRPr="00076ECE">
        <w:rPr>
          <w:rFonts w:cs="Arial"/>
          <w:b/>
          <w:color w:val="1F4E79" w:themeColor="accent1" w:themeShade="80"/>
          <w:lang w:val="ka-GE"/>
        </w:rPr>
        <w:t>1.</w:t>
      </w:r>
      <w:r w:rsidR="005C2F93">
        <w:rPr>
          <w:rFonts w:cs="Arial"/>
          <w:b/>
          <w:color w:val="1F4E79" w:themeColor="accent1" w:themeShade="80"/>
          <w:lang w:val="ka-GE"/>
        </w:rPr>
        <w:t xml:space="preserve"> </w:t>
      </w:r>
      <w:r w:rsidR="00076ECE" w:rsidRPr="00076ECE">
        <w:rPr>
          <w:rFonts w:cs="Arial"/>
          <w:b/>
          <w:color w:val="1F4E79" w:themeColor="accent1" w:themeShade="80"/>
          <w:lang w:val="ka-GE"/>
        </w:rPr>
        <w:t xml:space="preserve">მაქსიმალურად შეიზღუდოს პირდაპირი კონტაქტი პაციენტთან და </w:t>
      </w:r>
      <w:r w:rsidRPr="00076ECE">
        <w:rPr>
          <w:rFonts w:cs="Arial"/>
          <w:b/>
          <w:color w:val="1F4E79" w:themeColor="accent1" w:themeShade="80"/>
          <w:lang w:val="ka-GE"/>
        </w:rPr>
        <w:t>გაფართოვდეს სატელეფონო</w:t>
      </w:r>
      <w:r w:rsidR="005016A0" w:rsidRPr="00076ECE">
        <w:rPr>
          <w:rFonts w:cs="Arial"/>
          <w:b/>
          <w:color w:val="1F4E79" w:themeColor="accent1" w:themeShade="80"/>
          <w:lang w:val="ka-GE"/>
        </w:rPr>
        <w:t>/ონლაინ</w:t>
      </w:r>
      <w:r w:rsidRPr="00076ECE">
        <w:rPr>
          <w:rFonts w:cs="Arial"/>
          <w:b/>
          <w:color w:val="1F4E79" w:themeColor="accent1" w:themeShade="80"/>
          <w:lang w:val="ka-GE"/>
        </w:rPr>
        <w:t xml:space="preserve"> კონსულტაციები;</w:t>
      </w:r>
    </w:p>
    <w:p w14:paraId="07771977" w14:textId="357A1F1A" w:rsidR="005C2F93" w:rsidRDefault="005C2F93" w:rsidP="005C2F93">
      <w:pPr>
        <w:ind w:firstLine="567"/>
        <w:jc w:val="both"/>
        <w:rPr>
          <w:rFonts w:cs="Arial"/>
          <w:bCs/>
          <w:color w:val="1F4E79" w:themeColor="accent1" w:themeShade="80"/>
          <w:lang w:val="ka-GE"/>
        </w:rPr>
      </w:pPr>
      <w:r>
        <w:rPr>
          <w:rFonts w:cs="Arial"/>
          <w:bCs/>
          <w:color w:val="1F4E79" w:themeColor="accent1" w:themeShade="80"/>
          <w:lang w:val="ka-GE"/>
        </w:rPr>
        <w:t xml:space="preserve">1.1. </w:t>
      </w:r>
      <w:r w:rsidR="005016A0" w:rsidRPr="005016A0">
        <w:rPr>
          <w:rFonts w:cs="Arial"/>
          <w:bCs/>
          <w:color w:val="1F4E79" w:themeColor="accent1" w:themeShade="80"/>
          <w:lang w:val="ka-GE"/>
        </w:rPr>
        <w:t xml:space="preserve">პაციენტებთან </w:t>
      </w:r>
      <w:r w:rsidR="005016A0">
        <w:rPr>
          <w:rFonts w:cs="Arial"/>
          <w:bCs/>
          <w:color w:val="1F4E79" w:themeColor="accent1" w:themeShade="80"/>
          <w:lang w:val="ka-GE"/>
        </w:rPr>
        <w:t>ურთიერთობა</w:t>
      </w:r>
      <w:r>
        <w:rPr>
          <w:rFonts w:cs="Arial"/>
          <w:bCs/>
          <w:color w:val="1F4E79" w:themeColor="accent1" w:themeShade="80"/>
          <w:lang w:val="ka-GE"/>
        </w:rPr>
        <w:t xml:space="preserve"> </w:t>
      </w:r>
      <w:r w:rsidR="00F56BB5">
        <w:rPr>
          <w:rFonts w:cs="Arial"/>
          <w:bCs/>
          <w:color w:val="1F4E79" w:themeColor="accent1" w:themeShade="80"/>
          <w:lang w:val="ka-GE"/>
        </w:rPr>
        <w:t>განხორციელდეს</w:t>
      </w:r>
      <w:r>
        <w:rPr>
          <w:rFonts w:cs="Arial"/>
          <w:bCs/>
          <w:color w:val="1F4E79" w:themeColor="accent1" w:themeShade="80"/>
          <w:lang w:val="ka-GE"/>
        </w:rPr>
        <w:t xml:space="preserve"> </w:t>
      </w:r>
      <w:r w:rsidR="005016A0" w:rsidRPr="005016A0">
        <w:rPr>
          <w:rFonts w:cs="Arial"/>
          <w:bCs/>
          <w:color w:val="1F4E79" w:themeColor="accent1" w:themeShade="80"/>
          <w:lang w:val="ka-GE"/>
        </w:rPr>
        <w:t>ექიმი-ფსიქიატრის და მკურნალობაში ჩართული სხვა სპეციალისტების სატელეფონო და/ან ონლაინკონსულტაციები</w:t>
      </w:r>
      <w:r w:rsidR="005016A0">
        <w:rPr>
          <w:rFonts w:cs="Arial"/>
          <w:bCs/>
          <w:color w:val="1F4E79" w:themeColor="accent1" w:themeShade="80"/>
          <w:lang w:val="ka-GE"/>
        </w:rPr>
        <w:t>ს საშუალებით</w:t>
      </w:r>
      <w:r>
        <w:rPr>
          <w:rFonts w:cs="Arial"/>
          <w:bCs/>
          <w:color w:val="1F4E79" w:themeColor="accent1" w:themeShade="80"/>
          <w:lang w:val="ka-GE"/>
        </w:rPr>
        <w:t>.</w:t>
      </w:r>
    </w:p>
    <w:p w14:paraId="38CE6CB1" w14:textId="32104A6B" w:rsidR="005016A0" w:rsidRDefault="005C2F93" w:rsidP="005C2F93">
      <w:pPr>
        <w:ind w:firstLine="567"/>
        <w:jc w:val="both"/>
        <w:rPr>
          <w:rFonts w:cs="Arial"/>
          <w:bCs/>
          <w:color w:val="1F4E79" w:themeColor="accent1" w:themeShade="80"/>
          <w:lang w:val="ka-GE"/>
        </w:rPr>
      </w:pPr>
      <w:r>
        <w:rPr>
          <w:rFonts w:cs="Arial"/>
          <w:bCs/>
          <w:color w:val="1F4E79" w:themeColor="accent1" w:themeShade="80"/>
          <w:lang w:val="ka-GE"/>
        </w:rPr>
        <w:t xml:space="preserve">1.2. </w:t>
      </w:r>
      <w:r w:rsidR="005016A0" w:rsidRPr="005016A0">
        <w:rPr>
          <w:rFonts w:cs="Arial"/>
          <w:bCs/>
          <w:color w:val="1F4E79" w:themeColor="accent1" w:themeShade="80"/>
          <w:lang w:val="ka-GE"/>
        </w:rPr>
        <w:t>სპეციალისტების მიერ პაციენტისთვის გაწეული სატელეფონო/ონლაინ კო</w:t>
      </w:r>
      <w:r w:rsidR="00BC5890">
        <w:rPr>
          <w:rFonts w:cs="Arial"/>
          <w:bCs/>
          <w:color w:val="1F4E79" w:themeColor="accent1" w:themeShade="80"/>
          <w:lang w:val="ka-GE"/>
        </w:rPr>
        <w:t>ნ</w:t>
      </w:r>
      <w:r w:rsidR="005016A0" w:rsidRPr="005016A0">
        <w:rPr>
          <w:rFonts w:cs="Arial"/>
          <w:bCs/>
          <w:color w:val="1F4E79" w:themeColor="accent1" w:themeShade="80"/>
          <w:lang w:val="ka-GE"/>
        </w:rPr>
        <w:t xml:space="preserve">სულტაციები გაუთანაბრდეს  პაციენტის ვიზიტს ექიმთან (ან სხვა სპეციალისტთან) და შესაბამისად </w:t>
      </w:r>
      <w:r w:rsidR="005016A0">
        <w:rPr>
          <w:rFonts w:cs="Arial"/>
          <w:bCs/>
          <w:color w:val="1F4E79" w:themeColor="accent1" w:themeShade="80"/>
          <w:lang w:val="ka-GE"/>
        </w:rPr>
        <w:t>აისახოს</w:t>
      </w:r>
      <w:r w:rsidR="005016A0" w:rsidRPr="005016A0">
        <w:rPr>
          <w:rFonts w:cs="Arial"/>
          <w:bCs/>
          <w:color w:val="1F4E79" w:themeColor="accent1" w:themeShade="80"/>
          <w:lang w:val="ka-GE"/>
        </w:rPr>
        <w:t xml:space="preserve"> </w:t>
      </w:r>
      <w:r w:rsidR="00F72C28" w:rsidRPr="00BC5890">
        <w:rPr>
          <w:rFonts w:cs="Arial"/>
          <w:bCs/>
          <w:color w:val="1F4E79" w:themeColor="accent1" w:themeShade="80"/>
          <w:lang w:val="ka-GE"/>
        </w:rPr>
        <w:t xml:space="preserve">პაციენტის ამბულატორიულ ბარათში </w:t>
      </w:r>
      <w:r w:rsidR="005016A0" w:rsidRPr="005016A0">
        <w:rPr>
          <w:rFonts w:cs="Arial"/>
          <w:bCs/>
          <w:color w:val="1F4E79" w:themeColor="accent1" w:themeShade="80"/>
          <w:lang w:val="ka-GE"/>
        </w:rPr>
        <w:t xml:space="preserve">გაკეთებულ სამედიცინო ჩანაწერებში და </w:t>
      </w:r>
      <w:r w:rsidR="00F72C28">
        <w:rPr>
          <w:rFonts w:cs="Arial"/>
          <w:bCs/>
          <w:color w:val="1F4E79" w:themeColor="accent1" w:themeShade="80"/>
          <w:lang w:val="ka-GE"/>
        </w:rPr>
        <w:t xml:space="preserve">ფინანსურ და სტატისტიკურ </w:t>
      </w:r>
      <w:r w:rsidR="005016A0" w:rsidRPr="005016A0">
        <w:rPr>
          <w:rFonts w:cs="Arial"/>
          <w:bCs/>
          <w:color w:val="1F4E79" w:themeColor="accent1" w:themeShade="80"/>
          <w:lang w:val="ka-GE"/>
        </w:rPr>
        <w:t>საანგარიშგებო ჩანაწერებში.</w:t>
      </w:r>
    </w:p>
    <w:p w14:paraId="622C89DB" w14:textId="7D5F4719" w:rsidR="00F72C28" w:rsidRPr="005016A0" w:rsidRDefault="00076ECE" w:rsidP="00F72C28">
      <w:pPr>
        <w:ind w:firstLine="567"/>
        <w:jc w:val="both"/>
        <w:rPr>
          <w:rFonts w:cs="Arial"/>
          <w:bCs/>
          <w:color w:val="1F4E79" w:themeColor="accent1" w:themeShade="80"/>
          <w:lang w:val="ka-GE"/>
        </w:rPr>
      </w:pPr>
      <w:r>
        <w:rPr>
          <w:rFonts w:cs="Arial"/>
          <w:bCs/>
          <w:color w:val="1F4E79" w:themeColor="accent1" w:themeShade="80"/>
          <w:lang w:val="ka-GE"/>
        </w:rPr>
        <w:t xml:space="preserve">1.3. </w:t>
      </w:r>
      <w:r w:rsidR="00645F8F">
        <w:rPr>
          <w:rFonts w:cs="Arial"/>
          <w:bCs/>
          <w:color w:val="1F4E79" w:themeColor="accent1" w:themeShade="80"/>
          <w:lang w:val="ka-GE"/>
        </w:rPr>
        <w:t>მკურნალობის უწყვეტობის</w:t>
      </w:r>
      <w:r>
        <w:rPr>
          <w:rFonts w:cs="Arial"/>
          <w:bCs/>
          <w:color w:val="1F4E79" w:themeColor="accent1" w:themeShade="80"/>
          <w:lang w:val="ka-GE"/>
        </w:rPr>
        <w:t xml:space="preserve"> უზრუნველყოფის მიზნით</w:t>
      </w:r>
      <w:r w:rsidR="00082847" w:rsidRPr="003944E5">
        <w:rPr>
          <w:rFonts w:cs="Arial"/>
          <w:bCs/>
          <w:color w:val="1F4E79" w:themeColor="accent1" w:themeShade="80"/>
          <w:lang w:val="ka-GE"/>
        </w:rPr>
        <w:t>,</w:t>
      </w:r>
      <w:r>
        <w:rPr>
          <w:rFonts w:cs="Arial"/>
          <w:bCs/>
          <w:color w:val="1F4E79" w:themeColor="accent1" w:themeShade="80"/>
          <w:lang w:val="ka-GE"/>
        </w:rPr>
        <w:t xml:space="preserve"> საჭირო მედიკამენტები</w:t>
      </w:r>
      <w:r w:rsidR="001C33FE">
        <w:rPr>
          <w:rFonts w:cs="Arial"/>
          <w:bCs/>
          <w:color w:val="1F4E79" w:themeColor="accent1" w:themeShade="80"/>
          <w:lang w:val="ka-GE"/>
        </w:rPr>
        <w:t>ს მარაგი</w:t>
      </w:r>
      <w:r>
        <w:rPr>
          <w:rFonts w:cs="Arial"/>
          <w:bCs/>
          <w:color w:val="1F4E79" w:themeColor="accent1" w:themeShade="80"/>
          <w:lang w:val="ka-GE"/>
        </w:rPr>
        <w:t xml:space="preserve"> პაციენტებზე</w:t>
      </w:r>
      <w:r w:rsidR="005C2F93">
        <w:rPr>
          <w:rFonts w:cs="Arial"/>
          <w:bCs/>
          <w:color w:val="1F4E79" w:themeColor="accent1" w:themeShade="80"/>
          <w:lang w:val="ka-GE"/>
        </w:rPr>
        <w:t xml:space="preserve"> </w:t>
      </w:r>
      <w:r w:rsidR="00F56BB5">
        <w:rPr>
          <w:rFonts w:cs="Arial"/>
          <w:bCs/>
          <w:color w:val="1F4E79" w:themeColor="accent1" w:themeShade="80"/>
          <w:lang w:val="ka-GE"/>
        </w:rPr>
        <w:t>გაიცეს</w:t>
      </w:r>
      <w:r>
        <w:rPr>
          <w:rFonts w:cs="Arial"/>
          <w:bCs/>
          <w:color w:val="1F4E79" w:themeColor="accent1" w:themeShade="80"/>
          <w:lang w:val="ka-GE"/>
        </w:rPr>
        <w:t xml:space="preserve"> </w:t>
      </w:r>
      <w:r w:rsidR="00082847">
        <w:rPr>
          <w:rFonts w:cs="Arial"/>
          <w:bCs/>
          <w:color w:val="1F4E79" w:themeColor="accent1" w:themeShade="80"/>
          <w:lang w:val="ka-GE"/>
        </w:rPr>
        <w:t>შეძლებისდაგვარად გახანგრძლივებული ვადით პაციენტის ჯანმრთელობის მდგომარეობის გათვალისწინებით (არაუმეტეს ერთი თვისა)</w:t>
      </w:r>
      <w:r>
        <w:rPr>
          <w:rFonts w:cs="Arial"/>
          <w:bCs/>
          <w:color w:val="1F4E79" w:themeColor="accent1" w:themeShade="80"/>
          <w:lang w:val="ka-GE"/>
        </w:rPr>
        <w:t xml:space="preserve">. </w:t>
      </w:r>
    </w:p>
    <w:p w14:paraId="61B1824E" w14:textId="14FCC268" w:rsidR="00F72C28" w:rsidRPr="005016A0" w:rsidRDefault="005016A0" w:rsidP="00F72C28">
      <w:pPr>
        <w:ind w:firstLine="567"/>
        <w:jc w:val="both"/>
        <w:rPr>
          <w:rFonts w:cs="Arial"/>
          <w:bCs/>
          <w:color w:val="1F4E79" w:themeColor="accent1" w:themeShade="80"/>
          <w:lang w:val="ka-GE"/>
        </w:rPr>
      </w:pPr>
      <w:r w:rsidRPr="005016A0">
        <w:rPr>
          <w:rFonts w:cs="Arial"/>
          <w:bCs/>
          <w:color w:val="1F4E79" w:themeColor="accent1" w:themeShade="80"/>
          <w:lang w:val="ka-GE"/>
        </w:rPr>
        <w:t>1.</w:t>
      </w:r>
      <w:r>
        <w:rPr>
          <w:rFonts w:cs="Arial"/>
          <w:bCs/>
          <w:color w:val="1F4E79" w:themeColor="accent1" w:themeShade="80"/>
          <w:lang w:val="ka-GE"/>
        </w:rPr>
        <w:t>3</w:t>
      </w:r>
      <w:r w:rsidRPr="005016A0">
        <w:rPr>
          <w:rFonts w:cs="Arial"/>
          <w:bCs/>
          <w:color w:val="1F4E79" w:themeColor="accent1" w:themeShade="80"/>
          <w:lang w:val="ka-GE"/>
        </w:rPr>
        <w:t xml:space="preserve">.  </w:t>
      </w:r>
      <w:r w:rsidR="004A6541">
        <w:rPr>
          <w:rFonts w:cs="Arial"/>
          <w:bCs/>
          <w:color w:val="1F4E79" w:themeColor="accent1" w:themeShade="80"/>
          <w:lang w:val="ka-GE"/>
        </w:rPr>
        <w:t>სერვის</w:t>
      </w:r>
      <w:r w:rsidR="00F72C28">
        <w:rPr>
          <w:rFonts w:cs="Arial"/>
          <w:bCs/>
          <w:color w:val="1F4E79" w:themeColor="accent1" w:themeShade="80"/>
          <w:lang w:val="ka-GE"/>
        </w:rPr>
        <w:t>ებში</w:t>
      </w:r>
      <w:r>
        <w:rPr>
          <w:rFonts w:cs="Arial"/>
          <w:bCs/>
          <w:color w:val="1F4E79" w:themeColor="accent1" w:themeShade="80"/>
          <w:lang w:val="ka-GE"/>
        </w:rPr>
        <w:t>,</w:t>
      </w:r>
      <w:r w:rsidRPr="005016A0">
        <w:rPr>
          <w:rFonts w:cs="Arial"/>
          <w:bCs/>
          <w:color w:val="1F4E79" w:themeColor="accent1" w:themeShade="80"/>
          <w:lang w:val="ka-GE"/>
        </w:rPr>
        <w:t xml:space="preserve"> რომ</w:t>
      </w:r>
      <w:r w:rsidR="00F72C28">
        <w:rPr>
          <w:rFonts w:cs="Arial"/>
          <w:bCs/>
          <w:color w:val="1F4E79" w:themeColor="accent1" w:themeShade="80"/>
          <w:lang w:val="ka-GE"/>
        </w:rPr>
        <w:t>ლებ</w:t>
      </w:r>
      <w:r w:rsidR="004A6541">
        <w:rPr>
          <w:rFonts w:cs="Arial"/>
          <w:bCs/>
          <w:color w:val="1F4E79" w:themeColor="accent1" w:themeShade="80"/>
          <w:lang w:val="ka-GE"/>
        </w:rPr>
        <w:t>საც</w:t>
      </w:r>
      <w:r w:rsidRPr="005016A0">
        <w:rPr>
          <w:rFonts w:cs="Arial"/>
          <w:bCs/>
          <w:color w:val="1F4E79" w:themeColor="accent1" w:themeShade="80"/>
          <w:lang w:val="ka-GE"/>
        </w:rPr>
        <w:t xml:space="preserve"> აქვ</w:t>
      </w:r>
      <w:r w:rsidR="00F72C28">
        <w:rPr>
          <w:rFonts w:cs="Arial"/>
          <w:bCs/>
          <w:color w:val="1F4E79" w:themeColor="accent1" w:themeShade="80"/>
          <w:lang w:val="ka-GE"/>
        </w:rPr>
        <w:t>თ</w:t>
      </w:r>
      <w:r w:rsidRPr="005016A0">
        <w:rPr>
          <w:rFonts w:cs="Arial"/>
          <w:bCs/>
          <w:color w:val="1F4E79" w:themeColor="accent1" w:themeShade="80"/>
          <w:lang w:val="ka-GE"/>
        </w:rPr>
        <w:t xml:space="preserve"> საკუთარი ავტორიზებული აფთიაქი</w:t>
      </w:r>
      <w:r>
        <w:rPr>
          <w:rFonts w:cs="Arial"/>
          <w:bCs/>
          <w:color w:val="1F4E79" w:themeColor="accent1" w:themeShade="80"/>
          <w:lang w:val="ka-GE"/>
        </w:rPr>
        <w:t xml:space="preserve">, </w:t>
      </w:r>
      <w:r w:rsidRPr="005016A0">
        <w:rPr>
          <w:rFonts w:cs="Arial"/>
          <w:bCs/>
          <w:color w:val="1F4E79" w:themeColor="accent1" w:themeShade="80"/>
          <w:lang w:val="ka-GE"/>
        </w:rPr>
        <w:t>სატელეფონო და/ან ონლაინკონსულტაცი</w:t>
      </w:r>
      <w:r>
        <w:rPr>
          <w:rFonts w:cs="Arial"/>
          <w:bCs/>
          <w:color w:val="1F4E79" w:themeColor="accent1" w:themeShade="80"/>
          <w:lang w:val="ka-GE"/>
        </w:rPr>
        <w:t>ის საშუალებით</w:t>
      </w:r>
      <w:r w:rsidRPr="005016A0">
        <w:rPr>
          <w:rFonts w:cs="Arial"/>
          <w:bCs/>
          <w:color w:val="1F4E79" w:themeColor="accent1" w:themeShade="80"/>
          <w:lang w:val="ka-GE"/>
        </w:rPr>
        <w:t xml:space="preserve"> დაიგეგმოს პაციენტის ვიზიტი </w:t>
      </w:r>
      <w:r w:rsidR="00F72C28">
        <w:rPr>
          <w:rFonts w:cs="Arial"/>
          <w:bCs/>
          <w:color w:val="1F4E79" w:themeColor="accent1" w:themeShade="80"/>
          <w:lang w:val="ka-GE"/>
        </w:rPr>
        <w:t>აფთიაქში</w:t>
      </w:r>
      <w:r w:rsidRPr="005016A0">
        <w:rPr>
          <w:rFonts w:cs="Arial"/>
          <w:bCs/>
          <w:color w:val="1F4E79" w:themeColor="accent1" w:themeShade="80"/>
          <w:lang w:val="ka-GE"/>
        </w:rPr>
        <w:t xml:space="preserve"> მედიკამენტების მისაღებად</w:t>
      </w:r>
      <w:r w:rsidR="00BC5890">
        <w:rPr>
          <w:rFonts w:cs="Arial"/>
          <w:bCs/>
          <w:color w:val="1F4E79" w:themeColor="accent1" w:themeShade="80"/>
          <w:lang w:val="ka-GE"/>
        </w:rPr>
        <w:t>.</w:t>
      </w:r>
    </w:p>
    <w:p w14:paraId="71E0CBD1" w14:textId="16B66BD9" w:rsidR="005016A0" w:rsidRDefault="005016A0" w:rsidP="00645F8F">
      <w:pPr>
        <w:ind w:firstLine="567"/>
        <w:jc w:val="both"/>
        <w:rPr>
          <w:rFonts w:cs="Arial"/>
          <w:bCs/>
          <w:color w:val="1F4E79" w:themeColor="accent1" w:themeShade="80"/>
          <w:lang w:val="ka-GE"/>
        </w:rPr>
      </w:pPr>
      <w:r w:rsidRPr="005016A0">
        <w:rPr>
          <w:rFonts w:cs="Arial"/>
          <w:bCs/>
          <w:color w:val="1F4E79" w:themeColor="accent1" w:themeShade="80"/>
          <w:lang w:val="ka-GE"/>
        </w:rPr>
        <w:t>1.</w:t>
      </w:r>
      <w:r w:rsidR="004A6541">
        <w:rPr>
          <w:rFonts w:cs="Arial"/>
          <w:bCs/>
          <w:color w:val="1F4E79" w:themeColor="accent1" w:themeShade="80"/>
          <w:lang w:val="ka-GE"/>
        </w:rPr>
        <w:t>4</w:t>
      </w:r>
      <w:r w:rsidRPr="005016A0">
        <w:rPr>
          <w:rFonts w:cs="Arial"/>
          <w:bCs/>
          <w:color w:val="1F4E79" w:themeColor="accent1" w:themeShade="80"/>
          <w:lang w:val="ka-GE"/>
        </w:rPr>
        <w:t xml:space="preserve">.  </w:t>
      </w:r>
      <w:r w:rsidR="004A6541">
        <w:rPr>
          <w:rFonts w:cs="Arial"/>
          <w:bCs/>
          <w:color w:val="1F4E79" w:themeColor="accent1" w:themeShade="80"/>
          <w:lang w:val="ka-GE"/>
        </w:rPr>
        <w:t>სერვის</w:t>
      </w:r>
      <w:r w:rsidR="00F72C28">
        <w:rPr>
          <w:rFonts w:cs="Arial"/>
          <w:bCs/>
          <w:color w:val="1F4E79" w:themeColor="accent1" w:themeShade="80"/>
          <w:lang w:val="ka-GE"/>
        </w:rPr>
        <w:t>ებში</w:t>
      </w:r>
      <w:r>
        <w:rPr>
          <w:rFonts w:cs="Arial"/>
          <w:bCs/>
          <w:color w:val="1F4E79" w:themeColor="accent1" w:themeShade="80"/>
          <w:lang w:val="ka-GE"/>
        </w:rPr>
        <w:t xml:space="preserve">, </w:t>
      </w:r>
      <w:r w:rsidRPr="005016A0">
        <w:rPr>
          <w:rFonts w:cs="Arial"/>
          <w:bCs/>
          <w:color w:val="1F4E79" w:themeColor="accent1" w:themeShade="80"/>
          <w:lang w:val="ka-GE"/>
        </w:rPr>
        <w:t>რომ</w:t>
      </w:r>
      <w:r w:rsidR="00F72C28">
        <w:rPr>
          <w:rFonts w:cs="Arial"/>
          <w:bCs/>
          <w:color w:val="1F4E79" w:themeColor="accent1" w:themeShade="80"/>
          <w:lang w:val="ka-GE"/>
        </w:rPr>
        <w:t>ლებ</w:t>
      </w:r>
      <w:r w:rsidR="004A6541">
        <w:rPr>
          <w:rFonts w:cs="Arial"/>
          <w:bCs/>
          <w:color w:val="1F4E79" w:themeColor="accent1" w:themeShade="80"/>
          <w:lang w:val="ka-GE"/>
        </w:rPr>
        <w:t>საც</w:t>
      </w:r>
      <w:r w:rsidRPr="005016A0">
        <w:rPr>
          <w:rFonts w:cs="Arial"/>
          <w:bCs/>
          <w:color w:val="1F4E79" w:themeColor="accent1" w:themeShade="80"/>
          <w:lang w:val="ka-GE"/>
        </w:rPr>
        <w:t xml:space="preserve"> არა აქვ</w:t>
      </w:r>
      <w:r w:rsidR="00F72C28">
        <w:rPr>
          <w:rFonts w:cs="Arial"/>
          <w:bCs/>
          <w:color w:val="1F4E79" w:themeColor="accent1" w:themeShade="80"/>
          <w:lang w:val="ka-GE"/>
        </w:rPr>
        <w:t>თ</w:t>
      </w:r>
      <w:r w:rsidRPr="005016A0">
        <w:rPr>
          <w:rFonts w:cs="Arial"/>
          <w:bCs/>
          <w:color w:val="1F4E79" w:themeColor="accent1" w:themeShade="80"/>
          <w:lang w:val="ka-GE"/>
        </w:rPr>
        <w:t xml:space="preserve"> საკუთარი ავტორიზებული აფთიაქი და მედიკამენტებით უზრუნველყოფა სხვა აფთიაქებიდან</w:t>
      </w:r>
      <w:r w:rsidR="00076ECE">
        <w:rPr>
          <w:rFonts w:cs="Arial"/>
          <w:bCs/>
          <w:color w:val="1F4E79" w:themeColor="accent1" w:themeShade="80"/>
          <w:lang w:val="ka-GE"/>
        </w:rPr>
        <w:t xml:space="preserve"> ხორციელდება</w:t>
      </w:r>
      <w:r>
        <w:rPr>
          <w:rFonts w:cs="Arial"/>
          <w:bCs/>
          <w:color w:val="1F4E79" w:themeColor="accent1" w:themeShade="80"/>
          <w:lang w:val="ka-GE"/>
        </w:rPr>
        <w:t>,</w:t>
      </w:r>
      <w:r w:rsidRPr="005016A0">
        <w:rPr>
          <w:rFonts w:cs="Arial"/>
          <w:bCs/>
          <w:color w:val="1F4E79" w:themeColor="accent1" w:themeShade="80"/>
          <w:lang w:val="ka-GE"/>
        </w:rPr>
        <w:t xml:space="preserve"> სატელეფონო და/ან ონლაინკონსულტაცი</w:t>
      </w:r>
      <w:r>
        <w:rPr>
          <w:rFonts w:cs="Arial"/>
          <w:bCs/>
          <w:color w:val="1F4E79" w:themeColor="accent1" w:themeShade="80"/>
          <w:lang w:val="ka-GE"/>
        </w:rPr>
        <w:t>ის საშუალებით</w:t>
      </w:r>
      <w:r w:rsidRPr="005016A0">
        <w:rPr>
          <w:rFonts w:cs="Arial"/>
          <w:bCs/>
          <w:color w:val="1F4E79" w:themeColor="accent1" w:themeShade="80"/>
          <w:lang w:val="ka-GE"/>
        </w:rPr>
        <w:t xml:space="preserve"> დაიგეგმოს პაციენტის ვიზიტი </w:t>
      </w:r>
      <w:r w:rsidR="004A6541">
        <w:rPr>
          <w:rFonts w:cs="Arial"/>
          <w:bCs/>
          <w:color w:val="1F4E79" w:themeColor="accent1" w:themeShade="80"/>
          <w:lang w:val="ka-GE"/>
        </w:rPr>
        <w:t>დაწესებულებაში</w:t>
      </w:r>
      <w:r w:rsidRPr="005016A0">
        <w:rPr>
          <w:rFonts w:cs="Arial"/>
          <w:bCs/>
          <w:color w:val="1F4E79" w:themeColor="accent1" w:themeShade="80"/>
          <w:lang w:val="ka-GE"/>
        </w:rPr>
        <w:t xml:space="preserve"> რეცეპტების მისაღებად.</w:t>
      </w:r>
    </w:p>
    <w:p w14:paraId="5EC4FE0D" w14:textId="6F542F48" w:rsidR="005016A0" w:rsidRDefault="005016A0" w:rsidP="00645F8F">
      <w:pPr>
        <w:ind w:firstLine="567"/>
        <w:jc w:val="both"/>
        <w:rPr>
          <w:rFonts w:cs="Arial"/>
          <w:bCs/>
          <w:color w:val="1F4E79" w:themeColor="accent1" w:themeShade="80"/>
          <w:lang w:val="ka-GE"/>
        </w:rPr>
      </w:pPr>
      <w:r w:rsidRPr="005016A0">
        <w:rPr>
          <w:rFonts w:cs="Arial"/>
          <w:bCs/>
          <w:color w:val="1F4E79" w:themeColor="accent1" w:themeShade="80"/>
          <w:lang w:val="ka-GE"/>
        </w:rPr>
        <w:lastRenderedPageBreak/>
        <w:t>1.</w:t>
      </w:r>
      <w:r w:rsidR="004A6541">
        <w:rPr>
          <w:rFonts w:cs="Arial"/>
          <w:bCs/>
          <w:color w:val="1F4E79" w:themeColor="accent1" w:themeShade="80"/>
          <w:lang w:val="ka-GE"/>
        </w:rPr>
        <w:t>5</w:t>
      </w:r>
      <w:r w:rsidRPr="005016A0">
        <w:rPr>
          <w:rFonts w:cs="Arial"/>
          <w:bCs/>
          <w:color w:val="1F4E79" w:themeColor="accent1" w:themeShade="80"/>
          <w:lang w:val="ka-GE"/>
        </w:rPr>
        <w:t>.  დაწესებულებ</w:t>
      </w:r>
      <w:r>
        <w:rPr>
          <w:rFonts w:cs="Arial"/>
          <w:bCs/>
          <w:color w:val="1F4E79" w:themeColor="accent1" w:themeShade="80"/>
          <w:lang w:val="ka-GE"/>
        </w:rPr>
        <w:t>ამ</w:t>
      </w:r>
      <w:r w:rsidRPr="005016A0">
        <w:rPr>
          <w:rFonts w:cs="Arial"/>
          <w:bCs/>
          <w:color w:val="1F4E79" w:themeColor="accent1" w:themeShade="80"/>
          <w:lang w:val="ka-GE"/>
        </w:rPr>
        <w:t xml:space="preserve"> წინასწარ </w:t>
      </w:r>
      <w:r>
        <w:rPr>
          <w:rFonts w:cs="Arial"/>
          <w:bCs/>
          <w:color w:val="1F4E79" w:themeColor="accent1" w:themeShade="80"/>
          <w:lang w:val="ka-GE"/>
        </w:rPr>
        <w:t xml:space="preserve">უნდა </w:t>
      </w:r>
      <w:r w:rsidRPr="005016A0">
        <w:rPr>
          <w:rFonts w:cs="Arial"/>
          <w:bCs/>
          <w:color w:val="1F4E79" w:themeColor="accent1" w:themeShade="80"/>
          <w:lang w:val="ka-GE"/>
        </w:rPr>
        <w:t xml:space="preserve">უზრუნველყოს მედიკამენტების </w:t>
      </w:r>
      <w:r w:rsidR="00F72C28">
        <w:rPr>
          <w:rFonts w:cs="Arial"/>
          <w:bCs/>
          <w:color w:val="1F4E79" w:themeColor="accent1" w:themeShade="80"/>
          <w:lang w:val="ka-GE"/>
        </w:rPr>
        <w:t xml:space="preserve">ან რეცეპტების </w:t>
      </w:r>
      <w:r w:rsidRPr="005016A0">
        <w:rPr>
          <w:rFonts w:cs="Arial"/>
          <w:bCs/>
          <w:color w:val="1F4E79" w:themeColor="accent1" w:themeShade="80"/>
          <w:lang w:val="ka-GE"/>
        </w:rPr>
        <w:t>მისაღებად დაბარებული პაციენტებისათვის დანიშნული მედიკამენტების</w:t>
      </w:r>
      <w:r w:rsidR="00F72C28">
        <w:rPr>
          <w:rFonts w:cs="Arial"/>
          <w:bCs/>
          <w:color w:val="1F4E79" w:themeColor="accent1" w:themeShade="80"/>
          <w:lang w:val="ka-GE"/>
        </w:rPr>
        <w:t xml:space="preserve">/რეცეპტების </w:t>
      </w:r>
      <w:r w:rsidRPr="005016A0">
        <w:rPr>
          <w:rFonts w:cs="Arial"/>
          <w:bCs/>
          <w:color w:val="1F4E79" w:themeColor="accent1" w:themeShade="80"/>
          <w:lang w:val="ka-GE"/>
        </w:rPr>
        <w:t xml:space="preserve">  გამზადება/ დაფასოება და უსაფრთხოების წესების დაცვით </w:t>
      </w:r>
      <w:r w:rsidR="00F72C28">
        <w:rPr>
          <w:rFonts w:cs="Arial"/>
          <w:bCs/>
          <w:color w:val="1F4E79" w:themeColor="accent1" w:themeShade="80"/>
          <w:lang w:val="ka-GE"/>
        </w:rPr>
        <w:t xml:space="preserve">მათი </w:t>
      </w:r>
      <w:r w:rsidRPr="005016A0">
        <w:rPr>
          <w:rFonts w:cs="Arial"/>
          <w:bCs/>
          <w:color w:val="1F4E79" w:themeColor="accent1" w:themeShade="80"/>
          <w:lang w:val="ka-GE"/>
        </w:rPr>
        <w:t xml:space="preserve"> გაცემა.</w:t>
      </w:r>
    </w:p>
    <w:p w14:paraId="7FF86212" w14:textId="0530BEA4" w:rsidR="00E8570C" w:rsidRPr="005016A0" w:rsidRDefault="005C2F93" w:rsidP="00645F8F">
      <w:pPr>
        <w:ind w:firstLine="567"/>
        <w:jc w:val="both"/>
        <w:rPr>
          <w:rFonts w:cs="Arial"/>
          <w:bCs/>
          <w:color w:val="1F4E79" w:themeColor="accent1" w:themeShade="80"/>
          <w:lang w:val="ka-GE"/>
        </w:rPr>
      </w:pPr>
      <w:r>
        <w:rPr>
          <w:rFonts w:cs="Arial"/>
          <w:bCs/>
          <w:color w:val="1F4E79" w:themeColor="accent1" w:themeShade="80"/>
          <w:lang w:val="ka-GE"/>
        </w:rPr>
        <w:t>1.</w:t>
      </w:r>
      <w:r w:rsidR="00201C83" w:rsidRPr="00A8196E">
        <w:rPr>
          <w:rFonts w:cs="Arial"/>
          <w:bCs/>
          <w:color w:val="1F4E79" w:themeColor="accent1" w:themeShade="80"/>
          <w:lang w:val="ka-GE"/>
        </w:rPr>
        <w:t>6</w:t>
      </w:r>
      <w:r>
        <w:rPr>
          <w:rFonts w:cs="Arial"/>
          <w:bCs/>
          <w:color w:val="1F4E79" w:themeColor="accent1" w:themeShade="80"/>
          <w:lang w:val="ka-GE"/>
        </w:rPr>
        <w:t xml:space="preserve">. </w:t>
      </w:r>
      <w:r w:rsidR="00E8570C">
        <w:rPr>
          <w:rFonts w:cs="Arial"/>
          <w:bCs/>
          <w:color w:val="1F4E79" w:themeColor="accent1" w:themeShade="80"/>
          <w:lang w:val="ka-GE"/>
        </w:rPr>
        <w:t>მობილურ გუნდებს და კრიზის</w:t>
      </w:r>
      <w:r>
        <w:rPr>
          <w:rFonts w:cs="Arial"/>
          <w:bCs/>
          <w:color w:val="1F4E79" w:themeColor="accent1" w:themeShade="80"/>
          <w:lang w:val="ka-GE"/>
        </w:rPr>
        <w:t xml:space="preserve">ული </w:t>
      </w:r>
      <w:r w:rsidR="00E8570C">
        <w:rPr>
          <w:rFonts w:cs="Arial"/>
          <w:bCs/>
          <w:color w:val="1F4E79" w:themeColor="accent1" w:themeShade="80"/>
          <w:lang w:val="ka-GE"/>
        </w:rPr>
        <w:t>ინტერვენცი</w:t>
      </w:r>
      <w:r>
        <w:rPr>
          <w:rFonts w:cs="Arial"/>
          <w:bCs/>
          <w:color w:val="1F4E79" w:themeColor="accent1" w:themeShade="80"/>
          <w:lang w:val="ka-GE"/>
        </w:rPr>
        <w:t>ის</w:t>
      </w:r>
      <w:r w:rsidR="00E8570C">
        <w:rPr>
          <w:rFonts w:cs="Arial"/>
          <w:bCs/>
          <w:color w:val="1F4E79" w:themeColor="accent1" w:themeShade="80"/>
          <w:lang w:val="ka-GE"/>
        </w:rPr>
        <w:t xml:space="preserve"> სამსახურებს მიეცეთ ნება დაწესებულების ოფისში იქონიონ ბინაზე პაციენტებისთვის გასატანი მედიკამენტების არანაკლებ ერთი თვის მარაგი, მათ შორის  სპეცკონტროლს დაქვემდებარებული არანარკოტიკული სამკურნალო საშუალებები - ოფისში დაცვის შემდეგი პირობების შემთხვევაში - ოფისის შენობას ემსახურება დაცვის სამსახური/ან მედიკამენტები ინახება რკინის სეიფში/ან ოფისის პერიმეტრი უზრუნველყოფილია ვიდეოთვალთვალის სისტემით. </w:t>
      </w:r>
    </w:p>
    <w:p w14:paraId="76D7471E" w14:textId="5155DEC4" w:rsidR="005016A0" w:rsidRDefault="005016A0" w:rsidP="00645F8F">
      <w:pPr>
        <w:ind w:firstLine="567"/>
        <w:jc w:val="both"/>
        <w:rPr>
          <w:rFonts w:cs="Arial"/>
          <w:bCs/>
          <w:color w:val="1F4E79" w:themeColor="accent1" w:themeShade="80"/>
          <w:lang w:val="ka-GE"/>
        </w:rPr>
      </w:pPr>
      <w:r w:rsidRPr="005016A0">
        <w:rPr>
          <w:rFonts w:cs="Arial"/>
          <w:bCs/>
          <w:color w:val="1F4E79" w:themeColor="accent1" w:themeShade="80"/>
          <w:lang w:val="ka-GE"/>
        </w:rPr>
        <w:t>1.</w:t>
      </w:r>
      <w:r w:rsidR="00201C83" w:rsidRPr="00A8196E">
        <w:rPr>
          <w:rFonts w:cs="Arial"/>
          <w:bCs/>
          <w:color w:val="1F4E79" w:themeColor="accent1" w:themeShade="80"/>
          <w:lang w:val="ka-GE"/>
        </w:rPr>
        <w:t>7</w:t>
      </w:r>
      <w:r w:rsidRPr="005016A0">
        <w:rPr>
          <w:rFonts w:cs="Arial"/>
          <w:bCs/>
          <w:color w:val="1F4E79" w:themeColor="accent1" w:themeShade="80"/>
          <w:lang w:val="ka-GE"/>
        </w:rPr>
        <w:t>.</w:t>
      </w:r>
      <w:r w:rsidR="00E532BD">
        <w:rPr>
          <w:rFonts w:cs="Arial"/>
          <w:bCs/>
          <w:color w:val="1F4E79" w:themeColor="accent1" w:themeShade="80"/>
          <w:lang w:val="ka-GE"/>
        </w:rPr>
        <w:t xml:space="preserve"> საჭიროების შემთხვევაში, თუ გაძნელებულია პაციენტთან სატელეფონო/ონლაინ კონსულტაცია,</w:t>
      </w:r>
      <w:r w:rsidR="00F52D1A">
        <w:rPr>
          <w:rFonts w:cs="Arial"/>
          <w:bCs/>
          <w:color w:val="1F4E79" w:themeColor="accent1" w:themeShade="80"/>
          <w:lang w:val="ka-GE"/>
        </w:rPr>
        <w:t xml:space="preserve"> ან დისტანციურად ვერ ხერხდება საჭირ</w:t>
      </w:r>
      <w:bookmarkStart w:id="0" w:name="_GoBack"/>
      <w:bookmarkEnd w:id="0"/>
      <w:r w:rsidR="00F52D1A">
        <w:rPr>
          <w:rFonts w:cs="Arial"/>
          <w:bCs/>
          <w:color w:val="1F4E79" w:themeColor="accent1" w:themeShade="80"/>
          <w:lang w:val="ka-GE"/>
        </w:rPr>
        <w:t>ო მომსახურების გაწევა</w:t>
      </w:r>
      <w:r w:rsidR="00076ECE">
        <w:rPr>
          <w:rFonts w:cs="Arial"/>
          <w:bCs/>
          <w:color w:val="1F4E79" w:themeColor="accent1" w:themeShade="80"/>
          <w:lang w:val="ka-GE"/>
        </w:rPr>
        <w:t>,</w:t>
      </w:r>
      <w:r w:rsidR="00E8570C">
        <w:rPr>
          <w:rFonts w:cs="Arial"/>
          <w:bCs/>
          <w:color w:val="1F4E79" w:themeColor="accent1" w:themeShade="80"/>
          <w:lang w:val="ka-GE"/>
        </w:rPr>
        <w:t xml:space="preserve"> </w:t>
      </w:r>
      <w:r w:rsidRPr="005016A0">
        <w:rPr>
          <w:rFonts w:cs="Arial"/>
          <w:bCs/>
          <w:color w:val="1F4E79" w:themeColor="accent1" w:themeShade="80"/>
          <w:lang w:val="ka-GE"/>
        </w:rPr>
        <w:t>ექიმთან კონსულტაც</w:t>
      </w:r>
      <w:r w:rsidR="00F52D1A">
        <w:rPr>
          <w:rFonts w:cs="Arial"/>
          <w:bCs/>
          <w:color w:val="1F4E79" w:themeColor="accent1" w:themeShade="80"/>
          <w:lang w:val="ka-GE"/>
        </w:rPr>
        <w:t>ი</w:t>
      </w:r>
      <w:r w:rsidR="00E532BD">
        <w:rPr>
          <w:rFonts w:cs="Arial"/>
          <w:bCs/>
          <w:color w:val="1F4E79" w:themeColor="accent1" w:themeShade="80"/>
          <w:lang w:val="ka-GE"/>
        </w:rPr>
        <w:t>ა</w:t>
      </w:r>
      <w:r w:rsidR="00035DDF">
        <w:rPr>
          <w:rFonts w:cs="Arial"/>
          <w:bCs/>
          <w:color w:val="1F4E79" w:themeColor="accent1" w:themeShade="80"/>
          <w:lang w:val="ka-GE"/>
        </w:rPr>
        <w:t xml:space="preserve"> </w:t>
      </w:r>
      <w:r w:rsidR="00F52D1A">
        <w:rPr>
          <w:rFonts w:cs="Arial"/>
          <w:bCs/>
          <w:color w:val="1F4E79" w:themeColor="accent1" w:themeShade="80"/>
          <w:lang w:val="ka-GE"/>
        </w:rPr>
        <w:t>ფჯ სერვის</w:t>
      </w:r>
      <w:r w:rsidR="00035DDF">
        <w:rPr>
          <w:rFonts w:cs="Arial"/>
          <w:bCs/>
          <w:color w:val="1F4E79" w:themeColor="accent1" w:themeShade="80"/>
          <w:lang w:val="ka-GE"/>
        </w:rPr>
        <w:t>ებ</w:t>
      </w:r>
      <w:r w:rsidR="00F52D1A">
        <w:rPr>
          <w:rFonts w:cs="Arial"/>
          <w:bCs/>
          <w:color w:val="1F4E79" w:themeColor="accent1" w:themeShade="80"/>
          <w:lang w:val="ka-GE"/>
        </w:rPr>
        <w:t>ში</w:t>
      </w:r>
      <w:r w:rsidRPr="005016A0">
        <w:rPr>
          <w:rFonts w:cs="Arial"/>
          <w:bCs/>
          <w:color w:val="1F4E79" w:themeColor="accent1" w:themeShade="80"/>
          <w:lang w:val="ka-GE"/>
        </w:rPr>
        <w:t xml:space="preserve"> უსაფრთხოების წესების მაქსიმალური დაცვით</w:t>
      </w:r>
      <w:r w:rsidR="00E8570C">
        <w:rPr>
          <w:rFonts w:cs="Arial"/>
          <w:bCs/>
          <w:color w:val="1F4E79" w:themeColor="accent1" w:themeShade="80"/>
          <w:lang w:val="ka-GE"/>
        </w:rPr>
        <w:t xml:space="preserve"> </w:t>
      </w:r>
      <w:r w:rsidR="00F56BB5">
        <w:rPr>
          <w:rFonts w:cs="Arial"/>
          <w:bCs/>
          <w:color w:val="1F4E79" w:themeColor="accent1" w:themeShade="80"/>
          <w:lang w:val="ka-GE"/>
        </w:rPr>
        <w:t>უნდა ჩატარდეს</w:t>
      </w:r>
      <w:r w:rsidR="00F56BB5" w:rsidRPr="005016A0">
        <w:rPr>
          <w:rFonts w:cs="Arial"/>
          <w:bCs/>
          <w:color w:val="1F4E79" w:themeColor="accent1" w:themeShade="80"/>
          <w:lang w:val="ka-GE"/>
        </w:rPr>
        <w:t>.</w:t>
      </w:r>
    </w:p>
    <w:p w14:paraId="3BD05065" w14:textId="2080026E" w:rsidR="00035DDF" w:rsidRDefault="005C2F93" w:rsidP="00645F8F">
      <w:pPr>
        <w:ind w:firstLine="567"/>
        <w:jc w:val="both"/>
        <w:rPr>
          <w:rFonts w:cs="Arial"/>
          <w:bCs/>
          <w:color w:val="1F4E79" w:themeColor="accent1" w:themeShade="80"/>
          <w:lang w:val="ka-GE"/>
        </w:rPr>
      </w:pPr>
      <w:r>
        <w:rPr>
          <w:rFonts w:cs="Arial"/>
          <w:bCs/>
          <w:color w:val="1F4E79" w:themeColor="accent1" w:themeShade="80"/>
          <w:lang w:val="ka-GE"/>
        </w:rPr>
        <w:t>1.</w:t>
      </w:r>
      <w:r w:rsidR="00201C83" w:rsidRPr="00A8196E">
        <w:rPr>
          <w:rFonts w:cs="Arial"/>
          <w:bCs/>
          <w:color w:val="1F4E79" w:themeColor="accent1" w:themeShade="80"/>
          <w:lang w:val="ka-GE"/>
        </w:rPr>
        <w:t>8</w:t>
      </w:r>
      <w:r>
        <w:rPr>
          <w:rFonts w:cs="Arial"/>
          <w:bCs/>
          <w:color w:val="1F4E79" w:themeColor="accent1" w:themeShade="80"/>
          <w:lang w:val="ka-GE"/>
        </w:rPr>
        <w:t xml:space="preserve">. </w:t>
      </w:r>
      <w:r w:rsidR="00035DDF">
        <w:rPr>
          <w:rFonts w:cs="Arial"/>
          <w:bCs/>
          <w:color w:val="1F4E79" w:themeColor="accent1" w:themeShade="80"/>
          <w:lang w:val="ka-GE"/>
        </w:rPr>
        <w:t xml:space="preserve">პაციენტის დაწესებულებაში ვიზიტის შემთხვევაში პერსონალი უნდა იყოს უზრუნველყოფილი სათანადო პირბადეებით და ხელთათმანებით. სასურველია აღნიშნული დამცავი საშუალება მიეწოდოს პაციენტსაც.  </w:t>
      </w:r>
    </w:p>
    <w:p w14:paraId="41A90E54" w14:textId="472F2289" w:rsidR="00E532BD" w:rsidRDefault="005016A0" w:rsidP="00645F8F">
      <w:pPr>
        <w:ind w:firstLine="567"/>
        <w:jc w:val="both"/>
        <w:rPr>
          <w:rFonts w:cs="Arial"/>
          <w:bCs/>
          <w:color w:val="1F4E79" w:themeColor="accent1" w:themeShade="80"/>
          <w:lang w:val="ka-GE"/>
        </w:rPr>
      </w:pPr>
      <w:r w:rsidRPr="005016A0">
        <w:rPr>
          <w:rFonts w:cs="Arial"/>
          <w:bCs/>
          <w:color w:val="1F4E79" w:themeColor="accent1" w:themeShade="80"/>
          <w:lang w:val="ka-GE"/>
        </w:rPr>
        <w:t>1.</w:t>
      </w:r>
      <w:r w:rsidR="005C2F93">
        <w:rPr>
          <w:rFonts w:cs="Arial"/>
          <w:bCs/>
          <w:color w:val="1F4E79" w:themeColor="accent1" w:themeShade="80"/>
          <w:lang w:val="ka-GE"/>
        </w:rPr>
        <w:t>8</w:t>
      </w:r>
      <w:r w:rsidRPr="005016A0">
        <w:rPr>
          <w:rFonts w:cs="Arial"/>
          <w:bCs/>
          <w:color w:val="1F4E79" w:themeColor="accent1" w:themeShade="80"/>
          <w:lang w:val="ka-GE"/>
        </w:rPr>
        <w:t xml:space="preserve">.  ბინაზე ვიზიტები </w:t>
      </w:r>
      <w:r w:rsidR="00F56BB5">
        <w:rPr>
          <w:rFonts w:cs="Arial"/>
          <w:bCs/>
          <w:color w:val="1F4E79" w:themeColor="accent1" w:themeShade="80"/>
          <w:lang w:val="ka-GE"/>
        </w:rPr>
        <w:t>განხორციელდეს</w:t>
      </w:r>
      <w:r w:rsidR="00035DDF">
        <w:rPr>
          <w:rFonts w:cs="Arial"/>
          <w:bCs/>
          <w:color w:val="1F4E79" w:themeColor="accent1" w:themeShade="80"/>
          <w:lang w:val="ka-GE"/>
        </w:rPr>
        <w:t xml:space="preserve"> </w:t>
      </w:r>
      <w:r w:rsidRPr="005016A0">
        <w:rPr>
          <w:rFonts w:cs="Arial"/>
          <w:bCs/>
          <w:color w:val="1F4E79" w:themeColor="accent1" w:themeShade="80"/>
          <w:lang w:val="ka-GE"/>
        </w:rPr>
        <w:t xml:space="preserve"> </w:t>
      </w:r>
      <w:r w:rsidR="00035DDF">
        <w:rPr>
          <w:rFonts w:cs="Arial"/>
          <w:bCs/>
          <w:color w:val="1F4E79" w:themeColor="accent1" w:themeShade="80"/>
          <w:lang w:val="ka-GE"/>
        </w:rPr>
        <w:t xml:space="preserve">განსაკუთრებული საჭიროების შემთხვევაში, თუ სატელეფონო კონსულტაციებით ვერ ხერხდება აუცილებელი შედეგის მიღწევა.  </w:t>
      </w:r>
      <w:r w:rsidRPr="005016A0">
        <w:rPr>
          <w:rFonts w:cs="Arial"/>
          <w:bCs/>
          <w:color w:val="1F4E79" w:themeColor="accent1" w:themeShade="80"/>
          <w:lang w:val="ka-GE"/>
        </w:rPr>
        <w:t xml:space="preserve">ვიზიტამდე </w:t>
      </w:r>
      <w:r w:rsidR="00E532BD">
        <w:rPr>
          <w:rFonts w:cs="Arial"/>
          <w:bCs/>
          <w:color w:val="1F4E79" w:themeColor="accent1" w:themeShade="80"/>
          <w:lang w:val="ka-GE"/>
        </w:rPr>
        <w:t>უნდა დადგინდეს პაციენტის</w:t>
      </w:r>
      <w:r w:rsidRPr="005016A0">
        <w:rPr>
          <w:rFonts w:cs="Arial"/>
          <w:bCs/>
          <w:color w:val="1F4E79" w:themeColor="accent1" w:themeShade="80"/>
          <w:lang w:val="ka-GE"/>
        </w:rPr>
        <w:t xml:space="preserve"> ეპიდემიოლოგიური ანამნეზი</w:t>
      </w:r>
      <w:r w:rsidR="00E532BD">
        <w:rPr>
          <w:rFonts w:cs="Arial"/>
          <w:bCs/>
          <w:color w:val="1F4E79" w:themeColor="accent1" w:themeShade="80"/>
          <w:lang w:val="ka-GE"/>
        </w:rPr>
        <w:t xml:space="preserve"> და ვირუსით ინფიცირების ნიშნების არსებობა.</w:t>
      </w:r>
      <w:r w:rsidR="00035DDF">
        <w:rPr>
          <w:rFonts w:cs="Arial"/>
          <w:bCs/>
          <w:color w:val="1F4E79" w:themeColor="accent1" w:themeShade="80"/>
          <w:lang w:val="ka-GE"/>
        </w:rPr>
        <w:t xml:space="preserve"> აღნიშნულის არსებობის შემთხვევაში ფსიქიატრიული სერვისი უნდა დაუკავშირდეს ადგილობრივ ეპიდემიოლოგიურ სამსახურს და იხელმძღვანელოს მისი მითითებებით. </w:t>
      </w:r>
    </w:p>
    <w:p w14:paraId="0D978BFA" w14:textId="21EC2518" w:rsidR="005016A0" w:rsidRDefault="00E532BD" w:rsidP="00645F8F">
      <w:pPr>
        <w:ind w:firstLine="567"/>
        <w:jc w:val="both"/>
        <w:rPr>
          <w:rFonts w:cs="Arial"/>
          <w:bCs/>
          <w:color w:val="1F4E79" w:themeColor="accent1" w:themeShade="80"/>
          <w:lang w:val="ka-GE"/>
        </w:rPr>
      </w:pPr>
      <w:r>
        <w:rPr>
          <w:rFonts w:cs="Arial"/>
          <w:bCs/>
          <w:color w:val="1F4E79" w:themeColor="accent1" w:themeShade="80"/>
          <w:lang w:val="ka-GE"/>
        </w:rPr>
        <w:t>1.</w:t>
      </w:r>
      <w:r w:rsidR="005C2F93">
        <w:rPr>
          <w:rFonts w:cs="Arial"/>
          <w:bCs/>
          <w:color w:val="1F4E79" w:themeColor="accent1" w:themeShade="80"/>
          <w:lang w:val="ka-GE"/>
        </w:rPr>
        <w:t>9</w:t>
      </w:r>
      <w:r>
        <w:rPr>
          <w:rFonts w:cs="Arial"/>
          <w:bCs/>
          <w:color w:val="1F4E79" w:themeColor="accent1" w:themeShade="80"/>
          <w:lang w:val="ka-GE"/>
        </w:rPr>
        <w:t xml:space="preserve">. პაციენტთან </w:t>
      </w:r>
      <w:r w:rsidR="00076ECE">
        <w:rPr>
          <w:rFonts w:cs="Arial"/>
          <w:bCs/>
          <w:color w:val="1F4E79" w:themeColor="accent1" w:themeShade="80"/>
          <w:lang w:val="ka-GE"/>
        </w:rPr>
        <w:t xml:space="preserve">ბინაზე </w:t>
      </w:r>
      <w:r>
        <w:rPr>
          <w:rFonts w:cs="Arial"/>
          <w:bCs/>
          <w:color w:val="1F4E79" w:themeColor="accent1" w:themeShade="80"/>
          <w:lang w:val="ka-GE"/>
        </w:rPr>
        <w:t>ვიზიტი ხორციელდება უსაფრთხოების ყველა წესის დაცვით</w:t>
      </w:r>
      <w:r w:rsidR="004A6541">
        <w:rPr>
          <w:rFonts w:cs="Arial"/>
          <w:bCs/>
          <w:color w:val="1F4E79" w:themeColor="accent1" w:themeShade="80"/>
          <w:lang w:val="ka-GE"/>
        </w:rPr>
        <w:t xml:space="preserve">. </w:t>
      </w:r>
      <w:r w:rsidR="00035DDF">
        <w:rPr>
          <w:rFonts w:cs="Arial"/>
          <w:bCs/>
          <w:color w:val="1F4E79" w:themeColor="accent1" w:themeShade="80"/>
          <w:lang w:val="ka-GE"/>
        </w:rPr>
        <w:t xml:space="preserve">ბინაზე ვიზიტის განმახორციელებელი მედპერსონალი უზრუნველყოფილი უნდა იყოს შესაბამისი ეკიპირებით - ვიზიტორის ხალათით, პირბადით, ქუდით და ხელთათმანით.  </w:t>
      </w:r>
      <w:r w:rsidR="009E0FA3">
        <w:rPr>
          <w:rFonts w:cs="Arial"/>
          <w:bCs/>
          <w:color w:val="1F4E79" w:themeColor="accent1" w:themeShade="80"/>
          <w:lang w:val="ka-GE"/>
        </w:rPr>
        <w:t xml:space="preserve">გადასაადგილებელი ტრანსპორტი ასევე უნდა შეესაბამებოდეს არსებულ მოთხოვნებს. </w:t>
      </w:r>
    </w:p>
    <w:p w14:paraId="09E1B909" w14:textId="77777777" w:rsidR="004A6541" w:rsidRPr="005016A0" w:rsidRDefault="004A6541" w:rsidP="00645F8F">
      <w:pPr>
        <w:jc w:val="both"/>
        <w:rPr>
          <w:rFonts w:cs="Arial"/>
          <w:bCs/>
          <w:color w:val="1F4E79" w:themeColor="accent1" w:themeShade="80"/>
          <w:lang w:val="ka-GE"/>
        </w:rPr>
      </w:pPr>
    </w:p>
    <w:p w14:paraId="33843F20" w14:textId="77777777" w:rsidR="00834C17" w:rsidRDefault="00834C17" w:rsidP="00645F8F">
      <w:pPr>
        <w:ind w:firstLine="567"/>
        <w:jc w:val="both"/>
        <w:rPr>
          <w:rFonts w:cs="Arial"/>
          <w:bCs/>
          <w:color w:val="1F4E79" w:themeColor="accent1" w:themeShade="80"/>
          <w:lang w:val="ka-GE"/>
        </w:rPr>
      </w:pPr>
      <w:r w:rsidRPr="00834C17">
        <w:rPr>
          <w:rFonts w:cs="Arial"/>
          <w:bCs/>
          <w:color w:val="1F4E79" w:themeColor="accent1" w:themeShade="80"/>
          <w:lang w:val="ka-GE"/>
        </w:rPr>
        <w:t>რეკომენდაციები სტაციონარებისთვის:</w:t>
      </w:r>
    </w:p>
    <w:p w14:paraId="73767295" w14:textId="19E8D4F2" w:rsidR="00F56BB5" w:rsidRDefault="00834C17" w:rsidP="00645F8F">
      <w:pPr>
        <w:ind w:firstLine="567"/>
        <w:jc w:val="both"/>
        <w:rPr>
          <w:rFonts w:cs="Arial"/>
          <w:bCs/>
          <w:color w:val="1F4E79" w:themeColor="accent1" w:themeShade="80"/>
          <w:lang w:val="ka-GE"/>
        </w:rPr>
      </w:pPr>
      <w:r w:rsidRPr="00834C17">
        <w:rPr>
          <w:rFonts w:cs="Arial"/>
          <w:bCs/>
          <w:color w:val="1F4E79" w:themeColor="accent1" w:themeShade="80"/>
          <w:lang w:val="ka-GE"/>
        </w:rPr>
        <w:t>1.</w:t>
      </w:r>
      <w:r w:rsidR="00F56BB5">
        <w:rPr>
          <w:rFonts w:cs="Arial"/>
          <w:bCs/>
          <w:color w:val="1F4E79" w:themeColor="accent1" w:themeShade="80"/>
          <w:lang w:val="ka-GE"/>
        </w:rPr>
        <w:t xml:space="preserve"> </w:t>
      </w:r>
      <w:r w:rsidR="006A5A20">
        <w:rPr>
          <w:rFonts w:cs="Arial"/>
          <w:bCs/>
          <w:color w:val="1F4E79" w:themeColor="accent1" w:themeShade="80"/>
          <w:lang w:val="ka-GE"/>
        </w:rPr>
        <w:t xml:space="preserve">ფსიქიატრიულ სტაციონარებში ინფექციის მართვისთვის სათანადო ინფრასტრუქტურული პირობების არარსებობის გამო, </w:t>
      </w:r>
      <w:r w:rsidR="00F56BB5">
        <w:rPr>
          <w:rFonts w:cs="Arial"/>
          <w:bCs/>
          <w:color w:val="1F4E79" w:themeColor="accent1" w:themeShade="80"/>
          <w:lang w:val="ka-GE"/>
        </w:rPr>
        <w:t>ინფიცირებული ან საეჭვო ნიშნების მქონე ფსიქიკური აშლილობის მქონე პაციენტი უნდა მოთავსდეს</w:t>
      </w:r>
      <w:r w:rsidR="006A5A20">
        <w:rPr>
          <w:rFonts w:cs="Arial"/>
          <w:bCs/>
          <w:color w:val="1F4E79" w:themeColor="accent1" w:themeShade="80"/>
          <w:lang w:val="ka-GE"/>
        </w:rPr>
        <w:t xml:space="preserve"> ზოგადი პროფილის საავადმყოფოში,</w:t>
      </w:r>
      <w:r w:rsidR="00F56BB5">
        <w:rPr>
          <w:rFonts w:cs="Arial"/>
          <w:bCs/>
          <w:color w:val="1F4E79" w:themeColor="accent1" w:themeShade="80"/>
          <w:lang w:val="ka-GE"/>
        </w:rPr>
        <w:t xml:space="preserve"> </w:t>
      </w:r>
      <w:r w:rsidR="00F80B24">
        <w:rPr>
          <w:rFonts w:cs="Arial"/>
          <w:bCs/>
          <w:color w:val="1F4E79" w:themeColor="accent1" w:themeShade="80"/>
          <w:lang w:val="ka-GE"/>
        </w:rPr>
        <w:t>რომელშიც უზრუნველყოფილია ინფექციის პრევენციისა და კონტროლის ყველა ღონისძიება</w:t>
      </w:r>
      <w:r w:rsidR="00F56BB5">
        <w:rPr>
          <w:rFonts w:cs="Arial"/>
          <w:bCs/>
          <w:color w:val="1F4E79" w:themeColor="accent1" w:themeShade="80"/>
          <w:lang w:val="ka-GE"/>
        </w:rPr>
        <w:t xml:space="preserve"> და </w:t>
      </w:r>
      <w:r w:rsidR="00F80B24">
        <w:rPr>
          <w:rFonts w:cs="Arial"/>
          <w:bCs/>
          <w:color w:val="1F4E79" w:themeColor="accent1" w:themeShade="80"/>
          <w:lang w:val="ka-GE"/>
        </w:rPr>
        <w:t xml:space="preserve">აქვს </w:t>
      </w:r>
      <w:r w:rsidR="00F56BB5">
        <w:rPr>
          <w:rFonts w:cs="Arial"/>
          <w:bCs/>
          <w:color w:val="1F4E79" w:themeColor="accent1" w:themeShade="80"/>
          <w:lang w:val="ka-GE"/>
        </w:rPr>
        <w:t xml:space="preserve">სხვა პაციენტებისაგან იზოლირების </w:t>
      </w:r>
      <w:r w:rsidR="00F80B24">
        <w:rPr>
          <w:rFonts w:cs="Arial"/>
          <w:bCs/>
          <w:color w:val="1F4E79" w:themeColor="accent1" w:themeShade="80"/>
          <w:lang w:val="ka-GE"/>
        </w:rPr>
        <w:t xml:space="preserve">უზრუნველმყოფი </w:t>
      </w:r>
      <w:r w:rsidR="00F56BB5">
        <w:rPr>
          <w:rFonts w:cs="Arial"/>
          <w:bCs/>
          <w:color w:val="1F4E79" w:themeColor="accent1" w:themeShade="80"/>
          <w:lang w:val="ka-GE"/>
        </w:rPr>
        <w:t xml:space="preserve">პირობები.  </w:t>
      </w:r>
    </w:p>
    <w:p w14:paraId="2216B4AB" w14:textId="7AA543E2" w:rsidR="00841AB3" w:rsidRDefault="00F56BB5" w:rsidP="00841AB3">
      <w:pPr>
        <w:ind w:firstLine="567"/>
        <w:jc w:val="both"/>
        <w:rPr>
          <w:rFonts w:cs="Arial"/>
          <w:bCs/>
          <w:color w:val="1F4E79" w:themeColor="accent1" w:themeShade="80"/>
          <w:lang w:val="ka-GE"/>
        </w:rPr>
      </w:pPr>
      <w:r>
        <w:rPr>
          <w:rFonts w:cs="Arial"/>
          <w:bCs/>
          <w:color w:val="1F4E79" w:themeColor="accent1" w:themeShade="80"/>
          <w:lang w:val="ka-GE"/>
        </w:rPr>
        <w:t xml:space="preserve">2. </w:t>
      </w:r>
      <w:r w:rsidR="00841AB3">
        <w:rPr>
          <w:rFonts w:cs="Arial"/>
          <w:bCs/>
          <w:color w:val="1F4E79" w:themeColor="accent1" w:themeShade="80"/>
          <w:lang w:val="ka-GE"/>
        </w:rPr>
        <w:t>ფსიქიატრიულ ს</w:t>
      </w:r>
      <w:r>
        <w:rPr>
          <w:rFonts w:cs="Arial"/>
          <w:bCs/>
          <w:color w:val="1F4E79" w:themeColor="accent1" w:themeShade="80"/>
          <w:lang w:val="ka-GE"/>
        </w:rPr>
        <w:t>ტაციონარ</w:t>
      </w:r>
      <w:r w:rsidR="00841AB3">
        <w:rPr>
          <w:rFonts w:cs="Arial"/>
          <w:bCs/>
          <w:color w:val="1F4E79" w:themeColor="accent1" w:themeShade="80"/>
          <w:lang w:val="ka-GE"/>
        </w:rPr>
        <w:t>ებ</w:t>
      </w:r>
      <w:r>
        <w:rPr>
          <w:rFonts w:cs="Arial"/>
          <w:bCs/>
          <w:color w:val="1F4E79" w:themeColor="accent1" w:themeShade="80"/>
          <w:lang w:val="ka-GE"/>
        </w:rPr>
        <w:t>ში მომუშავე პერსონალ</w:t>
      </w:r>
      <w:r w:rsidR="00841AB3">
        <w:rPr>
          <w:rFonts w:cs="Arial"/>
          <w:bCs/>
          <w:color w:val="1F4E79" w:themeColor="accent1" w:themeShade="80"/>
          <w:lang w:val="ka-GE"/>
        </w:rPr>
        <w:t>ი</w:t>
      </w:r>
      <w:r w:rsidR="00035DDF">
        <w:rPr>
          <w:rFonts w:cs="Arial"/>
          <w:bCs/>
          <w:color w:val="1F4E79" w:themeColor="accent1" w:themeShade="80"/>
          <w:lang w:val="ka-GE"/>
        </w:rPr>
        <w:t xml:space="preserve"> </w:t>
      </w:r>
      <w:r w:rsidR="00841AB3">
        <w:rPr>
          <w:rFonts w:cs="Arial"/>
          <w:bCs/>
          <w:color w:val="1F4E79" w:themeColor="accent1" w:themeShade="80"/>
          <w:lang w:val="ka-GE"/>
        </w:rPr>
        <w:t xml:space="preserve">უზრუნველყოფილი უნდა იყოს </w:t>
      </w:r>
      <w:r w:rsidR="00841AB3" w:rsidRPr="00841AB3">
        <w:rPr>
          <w:rFonts w:cs="Arial"/>
          <w:bCs/>
          <w:color w:val="1F4E79" w:themeColor="accent1" w:themeShade="80"/>
          <w:lang w:val="ka-GE"/>
        </w:rPr>
        <w:t>ინდივიდუალური დაცვის საშუალებებით</w:t>
      </w:r>
      <w:r w:rsidR="00841AB3">
        <w:rPr>
          <w:rFonts w:cs="Arial"/>
          <w:bCs/>
          <w:color w:val="1F4E79" w:themeColor="accent1" w:themeShade="80"/>
          <w:lang w:val="ka-GE"/>
        </w:rPr>
        <w:t xml:space="preserve"> და იცავდეს  </w:t>
      </w:r>
      <w:r w:rsidR="00B9646B">
        <w:rPr>
          <w:rFonts w:cs="Arial"/>
          <w:bCs/>
          <w:color w:val="1F4E79" w:themeColor="accent1" w:themeShade="80"/>
          <w:lang w:val="ka-GE"/>
        </w:rPr>
        <w:t>სამედიცინო დაწესებულებაში კორონავირუსის გავრცელების პრევენციის</w:t>
      </w:r>
      <w:r w:rsidR="00F80B24">
        <w:rPr>
          <w:rFonts w:cs="Arial"/>
          <w:bCs/>
          <w:color w:val="1F4E79" w:themeColor="accent1" w:themeShade="80"/>
          <w:lang w:val="ka-GE"/>
        </w:rPr>
        <w:t>ა და კონტროლის</w:t>
      </w:r>
      <w:r w:rsidR="00B9646B">
        <w:rPr>
          <w:rFonts w:cs="Arial"/>
          <w:bCs/>
          <w:color w:val="1F4E79" w:themeColor="accent1" w:themeShade="80"/>
          <w:lang w:val="ka-GE"/>
        </w:rPr>
        <w:t xml:space="preserve">თვის </w:t>
      </w:r>
      <w:r w:rsidR="00F80B24">
        <w:rPr>
          <w:rFonts w:cs="Arial"/>
          <w:bCs/>
          <w:color w:val="1F4E79" w:themeColor="accent1" w:themeShade="80"/>
          <w:lang w:val="ka-GE"/>
        </w:rPr>
        <w:t>განსაზღვრულ უსაფრთოხების ზომებს</w:t>
      </w:r>
      <w:r w:rsidR="00841AB3">
        <w:rPr>
          <w:rFonts w:cs="Arial"/>
          <w:bCs/>
          <w:color w:val="1F4E79" w:themeColor="accent1" w:themeShade="80"/>
          <w:lang w:val="ka-GE"/>
        </w:rPr>
        <w:t>.</w:t>
      </w:r>
    </w:p>
    <w:p w14:paraId="5C1DC562" w14:textId="21DE670F" w:rsidR="00834C17" w:rsidRPr="000F051C" w:rsidRDefault="00841AB3" w:rsidP="00645F8F">
      <w:pPr>
        <w:ind w:firstLine="567"/>
        <w:jc w:val="both"/>
        <w:rPr>
          <w:rFonts w:cs="Arial"/>
          <w:bCs/>
          <w:color w:val="1F4E79" w:themeColor="accent1" w:themeShade="80"/>
          <w:lang w:val="ka-GE"/>
        </w:rPr>
      </w:pPr>
      <w:r>
        <w:rPr>
          <w:rFonts w:cs="Arial"/>
          <w:bCs/>
          <w:color w:val="1F4E79" w:themeColor="accent1" w:themeShade="80"/>
          <w:lang w:val="ka-GE"/>
        </w:rPr>
        <w:lastRenderedPageBreak/>
        <w:t xml:space="preserve">3. </w:t>
      </w:r>
      <w:r w:rsidRPr="00841AB3">
        <w:rPr>
          <w:rFonts w:cs="Arial"/>
          <w:bCs/>
          <w:color w:val="1F4E79" w:themeColor="accent1" w:themeShade="80"/>
          <w:lang w:val="ka-GE"/>
        </w:rPr>
        <w:t xml:space="preserve">ზედმიწევნით დაცული უნდა იყოს დაწესებულების დასუფთავებისა და დეზინფექციის </w:t>
      </w:r>
      <w:r w:rsidR="00F00832">
        <w:rPr>
          <w:rFonts w:cs="Arial"/>
          <w:bCs/>
          <w:color w:val="1F4E79" w:themeColor="accent1" w:themeShade="80"/>
          <w:lang w:val="ka-GE"/>
        </w:rPr>
        <w:t xml:space="preserve"> წესები</w:t>
      </w:r>
      <w:r w:rsidRPr="00841AB3">
        <w:rPr>
          <w:rFonts w:cs="Arial"/>
          <w:bCs/>
          <w:color w:val="1F4E79" w:themeColor="accent1" w:themeShade="80"/>
          <w:lang w:val="ka-GE"/>
        </w:rPr>
        <w:t>.</w:t>
      </w:r>
    </w:p>
    <w:p w14:paraId="7D2A2274" w14:textId="77777777" w:rsidR="00834C17" w:rsidRPr="00834C17" w:rsidRDefault="00834C17" w:rsidP="00834C17">
      <w:pPr>
        <w:spacing w:line="256" w:lineRule="auto"/>
        <w:jc w:val="both"/>
        <w:rPr>
          <w:rFonts w:cs="Arial"/>
          <w:bCs/>
          <w:color w:val="1F4E79" w:themeColor="accent1" w:themeShade="80"/>
          <w:lang w:val="ka-GE"/>
        </w:rPr>
      </w:pPr>
      <w:bookmarkStart w:id="1" w:name="_Hlk36121512"/>
    </w:p>
    <w:p w14:paraId="5478C4E2" w14:textId="77777777" w:rsidR="00834C17" w:rsidRPr="00834C17" w:rsidRDefault="00834C17" w:rsidP="00834C17">
      <w:pPr>
        <w:spacing w:line="256" w:lineRule="auto"/>
        <w:jc w:val="both"/>
        <w:rPr>
          <w:rFonts w:cs="Arial"/>
          <w:bCs/>
          <w:color w:val="1F4E79" w:themeColor="accent1" w:themeShade="80"/>
          <w:lang w:val="ka-GE"/>
        </w:rPr>
      </w:pPr>
    </w:p>
    <w:bookmarkEnd w:id="1"/>
    <w:p w14:paraId="3825FEF9" w14:textId="77777777" w:rsidR="007C431F" w:rsidRPr="000F051C" w:rsidRDefault="007C431F" w:rsidP="007C431F">
      <w:pPr>
        <w:jc w:val="both"/>
        <w:rPr>
          <w:b/>
          <w:color w:val="44546A" w:themeColor="text2"/>
          <w:u w:val="single"/>
          <w:lang w:val="ka-GE"/>
        </w:rPr>
      </w:pPr>
      <w:r w:rsidRPr="000F051C">
        <w:rPr>
          <w:b/>
          <w:color w:val="44546A" w:themeColor="text2"/>
          <w:u w:val="single"/>
          <w:lang w:val="ka-GE"/>
        </w:rPr>
        <w:t>დამატებითი ინფორმაცია:</w:t>
      </w:r>
    </w:p>
    <w:p w14:paraId="24B36D60" w14:textId="77777777" w:rsidR="007C431F" w:rsidRPr="000F051C" w:rsidRDefault="001C33FE" w:rsidP="007C431F">
      <w:pPr>
        <w:spacing w:after="0" w:line="240" w:lineRule="auto"/>
        <w:jc w:val="both"/>
        <w:textAlignment w:val="center"/>
        <w:rPr>
          <w:b/>
          <w:color w:val="44546A" w:themeColor="text2"/>
          <w:lang w:val="ka-GE"/>
        </w:rPr>
      </w:pPr>
      <w:hyperlink r:id="rId8" w:history="1">
        <w:r w:rsidR="007C431F" w:rsidRPr="000F051C">
          <w:rPr>
            <w:rStyle w:val="Hyperlink"/>
            <w:b/>
            <w:color w:val="44546A" w:themeColor="text2"/>
            <w:lang w:val="ka-GE"/>
          </w:rPr>
          <w:t>www.moh.gov.ge</w:t>
        </w:r>
      </w:hyperlink>
    </w:p>
    <w:p w14:paraId="1277CA54" w14:textId="77777777" w:rsidR="007C431F" w:rsidRPr="000F051C" w:rsidRDefault="007C431F" w:rsidP="007C431F">
      <w:pPr>
        <w:spacing w:after="0" w:line="240" w:lineRule="auto"/>
        <w:jc w:val="both"/>
        <w:textAlignment w:val="center"/>
        <w:rPr>
          <w:b/>
          <w:color w:val="44546A" w:themeColor="text2"/>
          <w:lang w:val="ka-GE"/>
        </w:rPr>
      </w:pPr>
      <w:r w:rsidRPr="000F051C">
        <w:rPr>
          <w:b/>
          <w:color w:val="44546A" w:themeColor="text2"/>
          <w:lang w:val="ka-GE"/>
        </w:rPr>
        <w:t>ცხელი ხაზი: 1505</w:t>
      </w:r>
    </w:p>
    <w:p w14:paraId="1899B2D0" w14:textId="77777777" w:rsidR="007C431F" w:rsidRPr="000F051C" w:rsidRDefault="007C431F" w:rsidP="007C431F">
      <w:pPr>
        <w:spacing w:after="0" w:line="240" w:lineRule="auto"/>
        <w:jc w:val="both"/>
        <w:textAlignment w:val="center"/>
        <w:rPr>
          <w:b/>
          <w:color w:val="44546A" w:themeColor="text2"/>
          <w:lang w:val="ka-GE"/>
        </w:rPr>
      </w:pPr>
    </w:p>
    <w:p w14:paraId="5B6D952D" w14:textId="77777777" w:rsidR="007C431F" w:rsidRPr="000F051C" w:rsidRDefault="001C33FE" w:rsidP="007C431F">
      <w:pPr>
        <w:spacing w:after="0" w:line="240" w:lineRule="auto"/>
        <w:jc w:val="both"/>
        <w:textAlignment w:val="center"/>
        <w:rPr>
          <w:b/>
          <w:color w:val="44546A" w:themeColor="text2"/>
          <w:lang w:val="ka-GE"/>
        </w:rPr>
      </w:pPr>
      <w:hyperlink r:id="rId9" w:history="1">
        <w:r w:rsidR="007C431F" w:rsidRPr="000F051C">
          <w:rPr>
            <w:rStyle w:val="Hyperlink"/>
            <w:b/>
            <w:color w:val="44546A" w:themeColor="text2"/>
            <w:lang w:val="ka-GE"/>
          </w:rPr>
          <w:t>www.ncdc.ge</w:t>
        </w:r>
      </w:hyperlink>
    </w:p>
    <w:p w14:paraId="1600C15B" w14:textId="77777777" w:rsidR="007C431F" w:rsidRPr="000F051C" w:rsidRDefault="007C431F" w:rsidP="007C431F">
      <w:pPr>
        <w:spacing w:after="0" w:line="240" w:lineRule="auto"/>
        <w:jc w:val="both"/>
        <w:textAlignment w:val="center"/>
        <w:rPr>
          <w:b/>
          <w:color w:val="44546A" w:themeColor="text2"/>
          <w:lang w:val="ka-GE"/>
        </w:rPr>
      </w:pPr>
      <w:r w:rsidRPr="000F051C">
        <w:rPr>
          <w:b/>
          <w:color w:val="44546A" w:themeColor="text2"/>
          <w:lang w:val="ka-GE"/>
        </w:rPr>
        <w:t>ცხელი ხაზი: 116001</w:t>
      </w:r>
    </w:p>
    <w:p w14:paraId="36068A04" w14:textId="77777777" w:rsidR="009564EC" w:rsidRPr="000F051C" w:rsidRDefault="004C09F5" w:rsidP="00F90350">
      <w:pPr>
        <w:spacing w:after="0" w:line="240" w:lineRule="auto"/>
        <w:jc w:val="both"/>
        <w:textAlignment w:val="center"/>
        <w:rPr>
          <w:color w:val="44546A" w:themeColor="text2"/>
          <w:lang w:val="ka-GE"/>
        </w:rPr>
      </w:pPr>
      <w:r w:rsidRPr="000F051C">
        <w:rPr>
          <w:noProof/>
          <w:color w:val="44546A" w:themeColor="text2"/>
        </w:rPr>
        <w:drawing>
          <wp:anchor distT="0" distB="0" distL="114300" distR="114300" simplePos="0" relativeHeight="251660288" behindDoc="0" locked="0" layoutInCell="1" allowOverlap="1" wp14:anchorId="4621EED8" wp14:editId="1ED4AED6">
            <wp:simplePos x="0" y="0"/>
            <wp:positionH relativeFrom="column">
              <wp:posOffset>21590</wp:posOffset>
            </wp:positionH>
            <wp:positionV relativeFrom="paragraph">
              <wp:posOffset>260985</wp:posOffset>
            </wp:positionV>
            <wp:extent cx="1784350" cy="363855"/>
            <wp:effectExtent l="0" t="0" r="635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pcov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4350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564EC" w:rsidRPr="000F051C" w:rsidSect="00392BFC">
      <w:pgSz w:w="12240" w:h="15840"/>
      <w:pgMar w:top="1134" w:right="126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27558"/>
    <w:multiLevelType w:val="hybridMultilevel"/>
    <w:tmpl w:val="E2F221C0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1A683617"/>
    <w:multiLevelType w:val="hybridMultilevel"/>
    <w:tmpl w:val="752EEF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220B75"/>
    <w:multiLevelType w:val="hybridMultilevel"/>
    <w:tmpl w:val="8BF0F3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D914794"/>
    <w:multiLevelType w:val="hybridMultilevel"/>
    <w:tmpl w:val="6B5C35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458504C"/>
    <w:multiLevelType w:val="hybridMultilevel"/>
    <w:tmpl w:val="88F003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F53849"/>
    <w:multiLevelType w:val="hybridMultilevel"/>
    <w:tmpl w:val="E4BC8A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QyszQzNDQ3MTMwMzVU0lEKTi0uzszPAykwrAUAX+PyhCwAAAA="/>
  </w:docVars>
  <w:rsids>
    <w:rsidRoot w:val="00266A79"/>
    <w:rsid w:val="00035DDF"/>
    <w:rsid w:val="00050EDB"/>
    <w:rsid w:val="00076ECE"/>
    <w:rsid w:val="00082847"/>
    <w:rsid w:val="000F051C"/>
    <w:rsid w:val="001C33FE"/>
    <w:rsid w:val="001F68C3"/>
    <w:rsid w:val="00201C83"/>
    <w:rsid w:val="00204178"/>
    <w:rsid w:val="00266A79"/>
    <w:rsid w:val="002E0249"/>
    <w:rsid w:val="00321D66"/>
    <w:rsid w:val="00336CAC"/>
    <w:rsid w:val="00341A63"/>
    <w:rsid w:val="00392BFC"/>
    <w:rsid w:val="003944E5"/>
    <w:rsid w:val="003A3276"/>
    <w:rsid w:val="0047791A"/>
    <w:rsid w:val="00486D5A"/>
    <w:rsid w:val="004A6541"/>
    <w:rsid w:val="004C09F5"/>
    <w:rsid w:val="004F568B"/>
    <w:rsid w:val="005016A0"/>
    <w:rsid w:val="00543933"/>
    <w:rsid w:val="005A516F"/>
    <w:rsid w:val="005C2F93"/>
    <w:rsid w:val="00625F86"/>
    <w:rsid w:val="00645F8F"/>
    <w:rsid w:val="006A5A20"/>
    <w:rsid w:val="00705341"/>
    <w:rsid w:val="00714723"/>
    <w:rsid w:val="0074483E"/>
    <w:rsid w:val="00782D31"/>
    <w:rsid w:val="007C431F"/>
    <w:rsid w:val="007D1432"/>
    <w:rsid w:val="00834C17"/>
    <w:rsid w:val="00841AB3"/>
    <w:rsid w:val="008B3C96"/>
    <w:rsid w:val="009564EC"/>
    <w:rsid w:val="00963F53"/>
    <w:rsid w:val="00964ECB"/>
    <w:rsid w:val="009E0FA3"/>
    <w:rsid w:val="00A8196E"/>
    <w:rsid w:val="00A9252C"/>
    <w:rsid w:val="00A931E8"/>
    <w:rsid w:val="00AB5F1F"/>
    <w:rsid w:val="00B30588"/>
    <w:rsid w:val="00B3633F"/>
    <w:rsid w:val="00B9646B"/>
    <w:rsid w:val="00BC5890"/>
    <w:rsid w:val="00C50DA0"/>
    <w:rsid w:val="00CD4C71"/>
    <w:rsid w:val="00D32F59"/>
    <w:rsid w:val="00DF566C"/>
    <w:rsid w:val="00E03465"/>
    <w:rsid w:val="00E532BD"/>
    <w:rsid w:val="00E8570C"/>
    <w:rsid w:val="00E90676"/>
    <w:rsid w:val="00F00832"/>
    <w:rsid w:val="00F37E99"/>
    <w:rsid w:val="00F52D1A"/>
    <w:rsid w:val="00F56BB5"/>
    <w:rsid w:val="00F72C28"/>
    <w:rsid w:val="00F80B24"/>
    <w:rsid w:val="00F90350"/>
    <w:rsid w:val="00FA0DAF"/>
    <w:rsid w:val="00FA739D"/>
    <w:rsid w:val="00FA76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FA1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D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564E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A73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C431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4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31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705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D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564E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A73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C431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4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31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705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3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h.gov.ge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://www.ncdc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Ekaterine Adamia</dc:creator>
  <cp:lastModifiedBy>Ketevan Goginashvili</cp:lastModifiedBy>
  <cp:revision>2</cp:revision>
  <cp:lastPrinted>2020-03-24T13:32:00Z</cp:lastPrinted>
  <dcterms:created xsi:type="dcterms:W3CDTF">2020-04-03T05:40:00Z</dcterms:created>
  <dcterms:modified xsi:type="dcterms:W3CDTF">2020-04-03T05:40:00Z</dcterms:modified>
</cp:coreProperties>
</file>