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74" w:rsidRDefault="00206774" w:rsidP="001672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Sylfaen" w:hAnsi="Sylfaen"/>
          <w:lang w:val="ka-GE"/>
        </w:rPr>
      </w:pPr>
    </w:p>
    <w:p w:rsidR="00206774" w:rsidRDefault="00206774" w:rsidP="00206774">
      <w:pPr>
        <w:jc w:val="both"/>
        <w:rPr>
          <w:rFonts w:ascii="Sylfaen" w:hAnsi="Sylfaen" w:cs="Sylfaen"/>
          <w:lang w:val="ka-GE"/>
        </w:rPr>
      </w:pPr>
      <w:r w:rsidRPr="00206774">
        <w:rPr>
          <w:rFonts w:ascii="Sylfaen" w:hAnsi="Sylfaen" w:cs="Sylfaen"/>
          <w:lang w:val="ka-GE"/>
        </w:rPr>
        <w:t xml:space="preserve">ფსიქიკური ჯანმრთელობის გაუმჯობესება ჯანდაცვის სისტემის განვითარების ერთ-ერთ პრიორიტეტს წარმოადგენს. </w:t>
      </w:r>
      <w:r w:rsidRPr="002713B5">
        <w:rPr>
          <w:rFonts w:ascii="Sylfaen" w:hAnsi="Sylfaen" w:cs="Sylfaen"/>
          <w:lang w:val="ka-GE"/>
        </w:rPr>
        <w:t>საქართველოში 1995 წლიდან ხორციელდება ფსიქიკური ჯანმრთელობის სახელმწიფო პროგრამა, რომლის ფარგლებშიც სრულად არის დაფინანსებული ფსიქიკური ჯანმრთელობის სერვისები.</w:t>
      </w:r>
      <w:r>
        <w:rPr>
          <w:rFonts w:ascii="Sylfaen" w:hAnsi="Sylfaen" w:cs="Sylfaen"/>
          <w:lang w:val="ka-GE"/>
        </w:rPr>
        <w:t xml:space="preserve"> </w:t>
      </w:r>
    </w:p>
    <w:p w:rsidR="00206774" w:rsidRPr="00206774" w:rsidRDefault="00206774" w:rsidP="0020677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2013 წლის დეკემბერში პარლამეტმა დაამტკიცა </w:t>
      </w:r>
      <w:r w:rsidRPr="00206774">
        <w:rPr>
          <w:rFonts w:ascii="Sylfaen" w:hAnsi="Sylfaen" w:cs="Sylfaen"/>
          <w:lang w:val="ka-GE"/>
        </w:rPr>
        <w:t>„ფსიქიკური ჯანმრთელობის დაცვის სახელმწიფო კონცეფცია“, ხოლო 2014 წლის დეკემბერში მთავრობის დადგენილებით დამტკიცდა ,,ფსიქიკური ჯანმრთელობის განვითარების სტრატეგია.</w:t>
      </w:r>
    </w:p>
    <w:p w:rsidR="00FF55CB" w:rsidRPr="00B03977" w:rsidRDefault="00FF55CB" w:rsidP="00FF55CB">
      <w:pPr>
        <w:jc w:val="both"/>
        <w:rPr>
          <w:rFonts w:ascii="Sylfaen" w:hAnsi="Sylfaen"/>
          <w:lang w:val="ka-GE"/>
        </w:rPr>
      </w:pPr>
      <w:r w:rsidRPr="00B03977">
        <w:rPr>
          <w:rFonts w:ascii="Sylfaen" w:hAnsi="Sylfaen" w:cs="Sylfaen"/>
          <w:lang w:val="ka-GE"/>
        </w:rPr>
        <w:t>ფსიქიკური</w:t>
      </w:r>
      <w:r w:rsidRPr="00B03977">
        <w:rPr>
          <w:rFonts w:ascii="Sylfaen" w:hAnsi="Sylfaen"/>
          <w:lang w:val="ka-GE"/>
        </w:rPr>
        <w:t xml:space="preserve"> ჯანმრთელობის სფეროში სახელმწიფო პოლიტიკის (მიმდინარეობისა და შედეგების) კოორდინაციისა და ზედამხედველობის პროცესის დახვეწის მიზნით საქართველოს შრომის, ჯანმრთელობისა და სოციალური დაცვის მინისტრის 25 თებერვლის N01-53/ო ბრძანებით ცვლილებები იქნა შეტანილი 2013 წლის 25 ოქტომბრის N01-216/ო ბრძანებაში „ფსიქიკური ჯანმრთელობის პოლიტიკის განმსაზღვრელი საბჭოს შექმნის შესახებ“. განახლდა როგორც საბჭოს მუშაობის ფორმატი, ისე შემადგენლობა.</w:t>
      </w:r>
    </w:p>
    <w:p w:rsidR="00FF55CB" w:rsidRDefault="00FF55CB" w:rsidP="00FF55C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პარლამენტის 2013 წლის </w:t>
      </w:r>
      <w:r w:rsidRPr="0073735C">
        <w:rPr>
          <w:rFonts w:ascii="Sylfaen" w:hAnsi="Sylfaen"/>
          <w:lang w:val="ka-GE"/>
        </w:rPr>
        <w:t>11 დეკემბრის №1741-Iს დადგენილებით დამტკიცდა „ფსიქიკური ჯანმრთელობის დაცვის სახელმწიფო კონცეფცია“, ხოლო საქარ</w:t>
      </w:r>
      <w:r>
        <w:rPr>
          <w:rFonts w:ascii="Sylfaen" w:hAnsi="Sylfaen"/>
          <w:lang w:val="ka-GE"/>
        </w:rPr>
        <w:t>თ</w:t>
      </w:r>
      <w:r w:rsidRPr="0073735C">
        <w:rPr>
          <w:rFonts w:ascii="Sylfaen" w:hAnsi="Sylfaen"/>
          <w:lang w:val="ka-GE"/>
        </w:rPr>
        <w:t>ველოს მთავრობის 2014 წლის 31 დეკემბრის N762 დადგენილებით ,,ფსიქიკური ჯანმრთელობის განვითარების სტრატეგიული დოკუმენტის და 2015-2020 წლის სამოქმედო გეგმა.</w:t>
      </w:r>
    </w:p>
    <w:p w:rsidR="00206774" w:rsidRDefault="00206774" w:rsidP="00206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Arial"/>
          <w:color w:val="000000"/>
          <w:shd w:val="clear" w:color="auto" w:fill="FFFFFF"/>
          <w:lang w:val="ka-GE"/>
        </w:rPr>
      </w:pPr>
      <w:r w:rsidRPr="002713B5">
        <w:rPr>
          <w:rFonts w:ascii="Arial" w:hAnsi="Arial" w:cs="Arial"/>
          <w:color w:val="000000"/>
          <w:shd w:val="clear" w:color="auto" w:fill="FFFFFF"/>
        </w:rPr>
        <w:t xml:space="preserve">2018 </w:t>
      </w:r>
      <w:r w:rsidRPr="002713B5">
        <w:rPr>
          <w:rFonts w:ascii="Sylfaen" w:hAnsi="Sylfaen" w:cs="Sylfaen"/>
          <w:color w:val="000000"/>
          <w:shd w:val="clear" w:color="auto" w:fill="FFFFFF"/>
          <w:lang w:val="ka-GE"/>
        </w:rPr>
        <w:t>წელს</w:t>
      </w:r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შესაძლებელი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გახადა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ფსიქიკური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ჯანმრთელობის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პროგრამის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მოცულობისა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ბიუჯეტის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გადანაწილება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ფსიქიკური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ჯანდაცვის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სისტემის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განვითარების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პოლიტიკის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მთავარი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დოკუმენტების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პრინციპებზე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დაყრდობით</w:t>
      </w:r>
      <w:proofErr w:type="spellEnd"/>
      <w:r w:rsidRPr="002713B5">
        <w:rPr>
          <w:rFonts w:ascii="Sylfaen" w:hAnsi="Sylfaen" w:cs="Sylfaen"/>
          <w:color w:val="000000"/>
          <w:shd w:val="clear" w:color="auto" w:fill="FFFFFF"/>
          <w:lang w:val="ka-GE"/>
        </w:rPr>
        <w:t>.</w:t>
      </w:r>
      <w:r w:rsidRPr="002713B5">
        <w:rPr>
          <w:rFonts w:ascii="Arial" w:hAnsi="Arial" w:cs="Arial"/>
          <w:color w:val="000000"/>
          <w:shd w:val="clear" w:color="auto" w:fill="FFFFFF"/>
        </w:rPr>
        <w:t> </w:t>
      </w:r>
      <w:r w:rsidRPr="002713B5">
        <w:rPr>
          <w:rFonts w:ascii="Sylfaen" w:hAnsi="Sylfaen" w:cs="Arial"/>
          <w:color w:val="000000"/>
          <w:lang w:val="ka-GE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გაიზარდა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სათემო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სერვისების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დაფინანსება</w:t>
      </w:r>
      <w:proofErr w:type="spellEnd"/>
      <w:r w:rsidRPr="002713B5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proofErr w:type="gramStart"/>
      <w:r w:rsidRPr="002713B5">
        <w:rPr>
          <w:rFonts w:ascii="Sylfaen" w:hAnsi="Sylfaen" w:cs="Arial"/>
          <w:color w:val="000000"/>
          <w:shd w:val="clear" w:color="auto" w:fill="FFFFFF"/>
          <w:lang w:val="ka-GE"/>
        </w:rPr>
        <w:t xml:space="preserve">და </w:t>
      </w:r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F55CB">
        <w:rPr>
          <w:rFonts w:cs="Arial"/>
          <w:color w:val="000000"/>
          <w:shd w:val="clear" w:color="auto" w:fill="FFFFFF"/>
          <w:lang w:val="ka-GE"/>
        </w:rPr>
        <w:t>დღეს</w:t>
      </w:r>
      <w:proofErr w:type="gramEnd"/>
      <w:r w:rsidR="00FF55CB">
        <w:rPr>
          <w:rFonts w:cs="Arial"/>
          <w:color w:val="000000"/>
          <w:shd w:val="clear" w:color="auto" w:fill="FFFFFF"/>
          <w:lang w:val="ka-GE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ქვეყნის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მასშტაბით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F55CB">
        <w:rPr>
          <w:rFonts w:ascii="Arial" w:hAnsi="Arial" w:cs="Arial"/>
          <w:color w:val="000000"/>
          <w:shd w:val="clear" w:color="auto" w:fill="FFFFFF"/>
        </w:rPr>
        <w:t>31</w:t>
      </w:r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მობილური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FF55CB">
        <w:rPr>
          <w:rFonts w:ascii="Sylfaen" w:hAnsi="Sylfaen" w:cs="Sylfaen"/>
          <w:color w:val="000000"/>
          <w:shd w:val="clear" w:color="auto" w:fill="FFFFFF"/>
        </w:rPr>
        <w:t>გუნდი</w:t>
      </w:r>
      <w:proofErr w:type="spellEnd"/>
      <w:r w:rsidR="00FF55CB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="00FF55CB">
        <w:rPr>
          <w:rFonts w:ascii="Sylfaen" w:hAnsi="Sylfaen" w:cs="Sylfaen"/>
          <w:color w:val="000000"/>
          <w:shd w:val="clear" w:color="auto" w:fill="FFFFFF"/>
        </w:rPr>
        <w:t>ფუნქციონირებს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გაიზარდა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თითოეული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მობილური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გუნდის</w:t>
      </w:r>
      <w:proofErr w:type="spellEnd"/>
      <w:r w:rsidRPr="002713B5">
        <w:rPr>
          <w:rFonts w:ascii="Sylfaen" w:hAnsi="Sylfaen" w:cs="Sylfaen"/>
          <w:color w:val="000000"/>
          <w:shd w:val="clear" w:color="auto" w:fill="FFFFFF"/>
          <w:lang w:val="ka-GE"/>
        </w:rPr>
        <w:t>თვის განკუთვნილი</w:t>
      </w:r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ბიუჯეტიც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რაც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ნიშნავს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რომ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თბილისსა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რეგიონებში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მომსახურებას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გაცილებით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მეტი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ბენეფიციარი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მიიღებს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>. </w:t>
      </w:r>
    </w:p>
    <w:p w:rsidR="00A607B1" w:rsidRPr="00A607B1" w:rsidRDefault="00A607B1" w:rsidP="00206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Arial"/>
          <w:color w:val="000000"/>
          <w:shd w:val="clear" w:color="auto" w:fill="FFFFFF"/>
          <w:lang w:val="ka-GE"/>
        </w:rPr>
      </w:pPr>
    </w:p>
    <w:p w:rsidR="00206774" w:rsidRDefault="00206774" w:rsidP="00206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Arial"/>
          <w:color w:val="000000"/>
          <w:shd w:val="clear" w:color="auto" w:fill="FFFFFF"/>
          <w:lang w:val="ka-GE"/>
        </w:rPr>
      </w:pP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აღსანიშნავია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რომ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ახალი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დაფინანსების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პირობებში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ბალანსი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სათემო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სტაციონარულ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სერვისებს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შორის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40%-60%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შეადგენს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რაც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ფსიქიკური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ჯანმრთელობის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2015-2020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წლის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სტრატეგიული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განვითარების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გეგმით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არის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13B5">
        <w:rPr>
          <w:rFonts w:ascii="Sylfaen" w:hAnsi="Sylfaen" w:cs="Sylfaen"/>
          <w:color w:val="000000"/>
          <w:shd w:val="clear" w:color="auto" w:fill="FFFFFF"/>
        </w:rPr>
        <w:t>გათვალისწინებული</w:t>
      </w:r>
      <w:proofErr w:type="spellEnd"/>
      <w:r w:rsidRPr="002713B5">
        <w:rPr>
          <w:rFonts w:ascii="Arial" w:hAnsi="Arial" w:cs="Arial"/>
          <w:color w:val="000000"/>
          <w:shd w:val="clear" w:color="auto" w:fill="FFFFFF"/>
        </w:rPr>
        <w:t>. </w:t>
      </w:r>
    </w:p>
    <w:p w:rsidR="00A607B1" w:rsidRPr="00A607B1" w:rsidRDefault="00A607B1" w:rsidP="00206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Arial"/>
          <w:color w:val="000000"/>
          <w:shd w:val="clear" w:color="auto" w:fill="FFFFFF"/>
          <w:lang w:val="ka-GE"/>
        </w:rPr>
      </w:pPr>
    </w:p>
    <w:p w:rsidR="00206774" w:rsidRDefault="00206774" w:rsidP="00206774">
      <w:pPr>
        <w:spacing w:after="0"/>
        <w:jc w:val="both"/>
        <w:rPr>
          <w:rFonts w:ascii="Sylfaen" w:eastAsia="Sylfaen" w:hAnsi="Sylfaen"/>
          <w:lang w:val="ka-GE"/>
        </w:rPr>
      </w:pPr>
      <w:r w:rsidRPr="002713B5">
        <w:rPr>
          <w:rFonts w:ascii="Sylfaen" w:hAnsi="Sylfaen" w:cs="Sylfaen"/>
          <w:lang w:val="ka-GE"/>
        </w:rPr>
        <w:t>სამინისტრო</w:t>
      </w:r>
      <w:r w:rsidRPr="002713B5">
        <w:rPr>
          <w:rFonts w:ascii="Sylfaen" w:hAnsi="Sylfaen"/>
          <w:lang w:val="ka-GE"/>
        </w:rPr>
        <w:t xml:space="preserve"> აქტიურად მუშაობს მონიტორინგის  ეფექტური მექანიზმების შექმნაზე, რაც ხელს შეუწყობს ფსიქიატრიულ დაწესებულებებში პაციენტთათვის გარემო პირობების გაუმჯობესებას და დაავადების მართვისთვის ევროპის საუკეთესო გამოცდილების პრაქტიკის დანერგვას. </w:t>
      </w:r>
      <w:r w:rsidRPr="002713B5">
        <w:rPr>
          <w:rFonts w:ascii="Sylfaen" w:eastAsia="Sylfaen" w:hAnsi="Sylfaen"/>
          <w:lang w:val="ka-GE"/>
        </w:rPr>
        <w:t xml:space="preserve">შიდა ინსპექტირებისა და მონიტორინგისთვის სამინისტრო გეგმავს ჯანმრთელობის მსოფლიო ორგანიზაციის მიერ მომზადებული ინსტრუმენტის - ფსიქიკურ დაწესებულებებში ადამიანის უფლებების დაცვის უზრუნველყოფასთან დაკავშირებული WHO QualityRights tool kit-ის გამოყენებას.  </w:t>
      </w:r>
      <w:r w:rsidRPr="002713B5">
        <w:rPr>
          <w:rFonts w:ascii="Sylfaen" w:eastAsia="Sylfaen" w:hAnsi="Sylfaen" w:cs="Sylfaen"/>
          <w:lang w:val="ka-GE"/>
        </w:rPr>
        <w:t xml:space="preserve">2017 წლის </w:t>
      </w:r>
      <w:r w:rsidRPr="002713B5">
        <w:rPr>
          <w:rFonts w:ascii="Sylfaen" w:eastAsia="Sylfaen" w:hAnsi="Sylfaen"/>
          <w:lang w:val="ka-GE"/>
        </w:rPr>
        <w:t xml:space="preserve">ივნის-ივლისში, ჯანმრთელობის მსოფლიო ორგანიზაციის მიერ ევროპის 25 ქვეყანაში (მ.შ. საქართველოში) ჩატარდა ფსიქიატრიული დაწესებულებების კვლევა აღნიშნული ინსტრუმენტის გამოყენებით. </w:t>
      </w:r>
    </w:p>
    <w:p w:rsidR="00A607B1" w:rsidRDefault="00A607B1" w:rsidP="00206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A607B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F08A3"/>
    <w:multiLevelType w:val="hybridMultilevel"/>
    <w:tmpl w:val="1108B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8F"/>
    <w:rsid w:val="0016728F"/>
    <w:rsid w:val="00206774"/>
    <w:rsid w:val="00677F2C"/>
    <w:rsid w:val="00883F7B"/>
    <w:rsid w:val="00A43C65"/>
    <w:rsid w:val="00A607B1"/>
    <w:rsid w:val="00FD040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2FF1C"/>
  <w15:docId w15:val="{955BD286-BD17-486F-87E8-352A3460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206774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206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2020-08-19T11:55:00Z</dcterms:created>
  <dcterms:modified xsi:type="dcterms:W3CDTF">2020-08-19T11:55:00Z</dcterms:modified>
</cp:coreProperties>
</file>