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5D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  <w:r w:rsidRPr="00CC122E">
        <w:rPr>
          <w:rFonts w:ascii="Sylfaen" w:hAnsi="Sylfaen"/>
          <w:color w:val="000000" w:themeColor="text1"/>
          <w:lang w:val="ka-GE"/>
        </w:rPr>
        <w:t>პოლიტიკის დეპარტამენტის უფროსს</w:t>
      </w:r>
    </w:p>
    <w:p w:rsidR="00282951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  <w:r w:rsidRPr="00CC122E">
        <w:rPr>
          <w:rFonts w:ascii="Sylfaen" w:hAnsi="Sylfaen"/>
          <w:color w:val="000000" w:themeColor="text1"/>
          <w:lang w:val="ka-GE"/>
        </w:rPr>
        <w:t>ბატონ გიორგი ჭავჭავაძეს</w:t>
      </w:r>
    </w:p>
    <w:p w:rsidR="00282951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</w:p>
    <w:p w:rsidR="00282951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  <w:r w:rsidRPr="00CC122E">
        <w:rPr>
          <w:rFonts w:ascii="Sylfaen" w:hAnsi="Sylfaen"/>
          <w:color w:val="000000" w:themeColor="text1"/>
          <w:lang w:val="ka-GE"/>
        </w:rPr>
        <w:t>ჯანმრთელობის დაცვის პოლიტიკის სამმართველოს</w:t>
      </w:r>
    </w:p>
    <w:p w:rsidR="00282951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  <w:r w:rsidRPr="00CC122E">
        <w:rPr>
          <w:rFonts w:ascii="Sylfaen" w:hAnsi="Sylfaen"/>
          <w:color w:val="000000" w:themeColor="text1"/>
          <w:lang w:val="ka-GE"/>
        </w:rPr>
        <w:t>მთავარი სპეციალისტის</w:t>
      </w:r>
    </w:p>
    <w:p w:rsidR="00282951" w:rsidRPr="00CC122E" w:rsidRDefault="00CC122E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ქეთევან გოგინაშვილის</w:t>
      </w:r>
    </w:p>
    <w:p w:rsidR="00282951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</w:p>
    <w:p w:rsidR="00282951" w:rsidRPr="00CC122E" w:rsidRDefault="00282951" w:rsidP="00CC122E">
      <w:pPr>
        <w:spacing w:after="0"/>
        <w:jc w:val="right"/>
        <w:rPr>
          <w:rFonts w:ascii="Sylfaen" w:hAnsi="Sylfaen"/>
          <w:color w:val="000000" w:themeColor="text1"/>
          <w:lang w:val="ka-GE"/>
        </w:rPr>
      </w:pPr>
    </w:p>
    <w:p w:rsidR="00282951" w:rsidRPr="00CC122E" w:rsidRDefault="00282951" w:rsidP="00CC122E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CC122E">
        <w:rPr>
          <w:rFonts w:ascii="Sylfaen" w:hAnsi="Sylfaen"/>
          <w:b/>
          <w:color w:val="000000" w:themeColor="text1"/>
          <w:lang w:val="ka-GE"/>
        </w:rPr>
        <w:t>ახსნა - განმარტებითი ბარათი</w:t>
      </w:r>
    </w:p>
    <w:p w:rsidR="00282951" w:rsidRPr="00CC122E" w:rsidRDefault="00B663F2" w:rsidP="00CC122E">
      <w:pPr>
        <w:rPr>
          <w:rFonts w:ascii="Sylfaen" w:hAnsi="Sylfaen"/>
          <w:color w:val="000000" w:themeColor="text1"/>
          <w:lang w:val="ka-GE"/>
        </w:rPr>
      </w:pPr>
      <w:r w:rsidRPr="00CC122E">
        <w:rPr>
          <w:rFonts w:ascii="Sylfaen" w:hAnsi="Sylfaen"/>
          <w:color w:val="000000" w:themeColor="text1"/>
          <w:lang w:val="ka-GE"/>
        </w:rPr>
        <w:t>ბატონო გიორგი,</w:t>
      </w:r>
    </w:p>
    <w:p w:rsidR="007A0BE5" w:rsidRPr="00CC122E" w:rsidRDefault="00282951" w:rsidP="00CC122E">
      <w:pPr>
        <w:rPr>
          <w:rFonts w:ascii="Sylfaen" w:eastAsia="Times New Roman" w:hAnsi="Sylfaen" w:cs="Times New Roman"/>
          <w:color w:val="000000" w:themeColor="text1"/>
          <w:lang w:val="ka-GE"/>
        </w:rPr>
      </w:pPr>
      <w:r w:rsidRPr="00CC122E">
        <w:rPr>
          <w:rFonts w:ascii="Sylfaen" w:hAnsi="Sylfaen"/>
          <w:color w:val="000000" w:themeColor="text1"/>
          <w:lang w:val="ka-GE"/>
        </w:rPr>
        <w:t xml:space="preserve">მოგახსენებთ, რომ </w:t>
      </w:r>
      <w:r w:rsidR="007A0BE5" w:rsidRPr="00CC122E">
        <w:rPr>
          <w:rFonts w:ascii="Sylfaen" w:hAnsi="Sylfaen"/>
          <w:color w:val="000000" w:themeColor="text1"/>
          <w:lang w:val="ka-GE"/>
        </w:rPr>
        <w:t xml:space="preserve">საქართველოს სახალხო დამცველის აპარატის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სამოქალაქო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პოლიტიკური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ეკონომიკური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სოციალური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კულტურული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უფლებების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დაცვის</w:t>
      </w:r>
      <w:proofErr w:type="spellEnd"/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A0BE5" w:rsidRPr="00CC122E">
        <w:rPr>
          <w:rFonts w:ascii="Sylfaen" w:eastAsia="Times New Roman" w:hAnsi="Sylfaen" w:cs="Sylfaen"/>
          <w:color w:val="000000" w:themeColor="text1"/>
        </w:rPr>
        <w:t>დეპარტამენტი</w:t>
      </w:r>
      <w:proofErr w:type="spellEnd"/>
      <w:r w:rsidR="007A0BE5" w:rsidRPr="00CC122E">
        <w:rPr>
          <w:rFonts w:ascii="Sylfaen" w:eastAsia="Times New Roman" w:hAnsi="Sylfaen" w:cs="Sylfaen"/>
          <w:color w:val="000000" w:themeColor="text1"/>
          <w:lang w:val="ka-GE"/>
        </w:rPr>
        <w:t xml:space="preserve"> უფროსის ქალბატონ ლიკა წიკლაურის 7 აპრილის წერილი </w:t>
      </w:r>
      <w:r w:rsidR="00CC122E" w:rsidRPr="00CC122E">
        <w:rPr>
          <w:rFonts w:ascii="Sylfaen" w:eastAsia="Times New Roman" w:hAnsi="Sylfaen" w:cs="Times New Roman"/>
          <w:color w:val="000000" w:themeColor="text1"/>
        </w:rPr>
        <w:t>N</w:t>
      </w:r>
      <w:r w:rsidR="007A0BE5" w:rsidRPr="00CC122E">
        <w:rPr>
          <w:rFonts w:ascii="Times New Roman" w:eastAsia="Times New Roman" w:hAnsi="Times New Roman" w:cs="Times New Roman"/>
          <w:color w:val="000000" w:themeColor="text1"/>
        </w:rPr>
        <w:t>04-14/3962</w:t>
      </w:r>
      <w:r w:rsidR="007A0BE5" w:rsidRPr="00CC122E">
        <w:rPr>
          <w:rFonts w:ascii="Times New Roman" w:eastAsia="Times New Roman" w:hAnsi="Times New Roman" w:cs="Times New Roman"/>
          <w:color w:val="000000" w:themeColor="text1"/>
          <w:lang w:val="ka-GE"/>
        </w:rPr>
        <w:t xml:space="preserve"> </w:t>
      </w:r>
      <w:r w:rsidR="007A0BE5" w:rsidRPr="00CC122E">
        <w:rPr>
          <w:rFonts w:ascii="Sylfaen" w:eastAsia="Times New Roman" w:hAnsi="Sylfaen" w:cs="Times New Roman"/>
          <w:color w:val="000000" w:themeColor="text1"/>
          <w:lang w:val="ka-GE"/>
        </w:rPr>
        <w:t xml:space="preserve">სამინისტროში დამეწერა 8 აპრილს. </w:t>
      </w:r>
      <w:r w:rsidR="00CC122E" w:rsidRPr="00CC122E">
        <w:rPr>
          <w:rFonts w:ascii="Sylfaen" w:eastAsia="Times New Roman" w:hAnsi="Sylfaen" w:cs="Times New Roman"/>
          <w:color w:val="000000" w:themeColor="text1"/>
          <w:lang w:val="ka-GE"/>
        </w:rPr>
        <w:t xml:space="preserve">კორესპონდეცნიით მოთხოვნილი ინფორმაციის მისაღებად იგი გადაიგზავნა სსიპ „სოციალური მომსახურების სააგენტოში“ 10 აპრილს </w:t>
      </w:r>
      <w:r w:rsidR="00CC122E" w:rsidRPr="00CC122E">
        <w:rPr>
          <w:rFonts w:ascii="Sylfaen" w:eastAsia="Times New Roman" w:hAnsi="Sylfaen" w:cs="Times New Roman"/>
          <w:color w:val="000000" w:themeColor="text1"/>
        </w:rPr>
        <w:t>N</w:t>
      </w:r>
      <w:r w:rsidR="00CC122E" w:rsidRPr="00CC122E">
        <w:rPr>
          <w:rFonts w:ascii="Sylfaen" w:eastAsia="Times New Roman" w:hAnsi="Sylfaen" w:cs="Times New Roman"/>
          <w:color w:val="000000" w:themeColor="text1"/>
          <w:lang w:val="ka-GE"/>
        </w:rPr>
        <w:t xml:space="preserve">01/4170 წერილით. სააგენტოდან პასუხი გვეცნობა 24 აპრილს </w:t>
      </w:r>
      <w:r w:rsidR="00CC122E" w:rsidRPr="00CC122E">
        <w:rPr>
          <w:rFonts w:ascii="Sylfaen" w:eastAsia="Times New Roman" w:hAnsi="Sylfaen" w:cs="Times New Roman"/>
          <w:color w:val="000000" w:themeColor="text1"/>
        </w:rPr>
        <w:t>N</w:t>
      </w:r>
      <w:r w:rsidR="00CC122E" w:rsidRPr="00CC122E">
        <w:rPr>
          <w:rFonts w:ascii="Sylfaen" w:eastAsia="Times New Roman" w:hAnsi="Sylfaen" w:cs="Times New Roman"/>
          <w:color w:val="000000" w:themeColor="text1"/>
          <w:lang w:val="ka-GE"/>
        </w:rPr>
        <w:t xml:space="preserve">04/9750 წერილით. ადრესატს პასუხი ეცნობა ვადაში დაგვიანებით </w:t>
      </w:r>
      <w:r w:rsidR="00CC122E" w:rsidRPr="00CC122E">
        <w:rPr>
          <w:rFonts w:ascii="Sylfaen" w:eastAsia="Times New Roman" w:hAnsi="Sylfaen" w:cs="Times New Roman"/>
          <w:color w:val="000000" w:themeColor="text1"/>
        </w:rPr>
        <w:t>N</w:t>
      </w:r>
      <w:r w:rsidR="00CC122E" w:rsidRPr="00CC122E">
        <w:rPr>
          <w:rFonts w:ascii="Sylfaen" w:eastAsia="Times New Roman" w:hAnsi="Sylfaen" w:cs="Times New Roman"/>
          <w:color w:val="000000" w:themeColor="text1"/>
          <w:lang w:val="ka-GE"/>
        </w:rPr>
        <w:t>01/5017 წერილით შუალედური ინფიორმაციის მოპოვებასთან დაკავშირებული ვადების საჭიროების გამო.</w:t>
      </w:r>
    </w:p>
    <w:p w:rsidR="00CC122E" w:rsidRDefault="007A0BE5" w:rsidP="00EA0522">
      <w:pPr>
        <w:pStyle w:val="NormalWeb"/>
        <w:shd w:val="clear" w:color="auto" w:fill="FFFFFF"/>
        <w:spacing w:line="276" w:lineRule="auto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CC122E">
        <w:rPr>
          <w:rFonts w:ascii="Sylfaen" w:hAnsi="Sylfaen"/>
          <w:color w:val="000000" w:themeColor="text1"/>
          <w:sz w:val="22"/>
          <w:szCs w:val="22"/>
          <w:lang w:val="ka-GE"/>
        </w:rPr>
        <w:t>საქართველოს მთავრობის ად</w:t>
      </w:r>
      <w:bookmarkStart w:id="0" w:name="_GoBack"/>
      <w:bookmarkEnd w:id="0"/>
      <w:r w:rsidRPr="00CC122E">
        <w:rPr>
          <w:rFonts w:ascii="Sylfaen" w:hAnsi="Sylfaen"/>
          <w:color w:val="000000" w:themeColor="text1"/>
          <w:sz w:val="22"/>
          <w:szCs w:val="22"/>
          <w:lang w:val="ka-GE"/>
        </w:rPr>
        <w:t>მინისტრაციის ადამიანის უფლებათა სამდივნოს უფროსის მოვალეობის შემსრულებელი ქ.ნ ანა ბუჩუკური</w:t>
      </w:r>
      <w:r w:rsidR="00CC122E" w:rsidRPr="00CC122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 12 თებერვლის </w:t>
      </w:r>
      <w:r w:rsidR="00CC122E" w:rsidRPr="00CC122E">
        <w:rPr>
          <w:rFonts w:ascii="Sylfaen" w:hAnsi="Sylfaen"/>
          <w:color w:val="000000" w:themeColor="text1"/>
          <w:sz w:val="22"/>
          <w:szCs w:val="22"/>
        </w:rPr>
        <w:t>N</w:t>
      </w:r>
      <w:r w:rsidRPr="00CC122E">
        <w:rPr>
          <w:rFonts w:ascii="Sylfaen" w:hAnsi="Sylfaen"/>
          <w:color w:val="000000" w:themeColor="text1"/>
          <w:sz w:val="22"/>
          <w:szCs w:val="22"/>
          <w:lang w:val="ka-GE"/>
        </w:rPr>
        <w:t>12/02/2020</w:t>
      </w:r>
      <w:r w:rsidR="00CC122E" w:rsidRPr="00CC122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წერილი, სადაც მოთხოვნილი იყო </w:t>
      </w:r>
      <w:r w:rsidR="00CC122E" w:rsidRPr="00CC122E">
        <w:rPr>
          <w:rFonts w:ascii="LiberationSerif" w:hAnsi="LiberationSerif"/>
          <w:color w:val="000000" w:themeColor="text1"/>
          <w:sz w:val="22"/>
          <w:szCs w:val="22"/>
        </w:rPr>
        <w:t xml:space="preserve">"2018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წელს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საქართველოში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ადამიანის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უფლებათა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და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თავისუფლებათა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დაცვის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მდგომარეობის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შესახებ</w:t>
      </w:r>
      <w:proofErr w:type="spellEnd"/>
      <w:r w:rsidR="00CC122E" w:rsidRPr="00CC122E">
        <w:rPr>
          <w:rFonts w:ascii="LiberationSerif" w:hAnsi="LiberationSerif"/>
          <w:color w:val="000000" w:themeColor="text1"/>
          <w:sz w:val="22"/>
          <w:szCs w:val="22"/>
        </w:rPr>
        <w:t xml:space="preserve">“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პარლამენტის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r w:rsidR="00CC122E" w:rsidRPr="00CC122E">
        <w:rPr>
          <w:rFonts w:ascii="LiberationSerif" w:hAnsi="LiberationSerif"/>
          <w:color w:val="000000" w:themeColor="text1"/>
          <w:sz w:val="22"/>
          <w:szCs w:val="22"/>
        </w:rPr>
        <w:t xml:space="preserve">2019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წლის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r w:rsidR="00CC122E" w:rsidRPr="00CC122E">
        <w:rPr>
          <w:rFonts w:ascii="LiberationSerif" w:hAnsi="LiberationSerif"/>
          <w:color w:val="000000" w:themeColor="text1"/>
          <w:sz w:val="22"/>
          <w:szCs w:val="22"/>
        </w:rPr>
        <w:t xml:space="preserve">20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სექტემბრის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r w:rsidR="00CC122E" w:rsidRPr="00CC122E">
        <w:rPr>
          <w:rFonts w:ascii="LiberationSerif" w:hAnsi="LiberationSerif"/>
          <w:color w:val="000000" w:themeColor="text1"/>
          <w:sz w:val="22"/>
          <w:szCs w:val="22"/>
        </w:rPr>
        <w:t>N5003-I</w:t>
      </w:r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ს</w:t>
      </w:r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დადგენილებით</w:t>
      </w:r>
      <w:proofErr w:type="spellEnd"/>
      <w:r w:rsidR="00CC122E" w:rsidRPr="00CC122E">
        <w:rPr>
          <w:rFonts w:ascii="LiberationSerif" w:hAnsi="LiberationSerif"/>
          <w:color w:val="000000" w:themeColor="text1"/>
          <w:sz w:val="22"/>
          <w:szCs w:val="22"/>
        </w:rPr>
        <w:t xml:space="preserve">"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მთავრობის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მიმართ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გაცემულ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რეკომენდაციასთან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დაკავშირებით</w:t>
      </w:r>
      <w:proofErr w:type="spellEnd"/>
      <w:r w:rsidR="00CC122E" w:rsidRPr="00CC122E">
        <w:rPr>
          <w:rFonts w:ascii="DejaVuSans" w:hAnsi="DejaVuSans"/>
          <w:color w:val="000000" w:themeColor="text1"/>
          <w:sz w:val="22"/>
          <w:szCs w:val="22"/>
        </w:rPr>
        <w:t xml:space="preserve"> </w:t>
      </w:r>
      <w:proofErr w:type="spellStart"/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ინფორმაცია</w:t>
      </w:r>
      <w:proofErr w:type="spellEnd"/>
      <w:r w:rsidR="00CC122E" w:rsidRPr="00CC122E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. </w:t>
      </w:r>
      <w:r w:rsidR="009E497B">
        <w:rPr>
          <w:rFonts w:ascii="Sylfaen" w:hAnsi="Sylfaen" w:cs="Sylfaen"/>
          <w:color w:val="000000" w:themeColor="text1"/>
          <w:sz w:val="22"/>
          <w:szCs w:val="22"/>
          <w:lang w:val="ka-GE"/>
        </w:rPr>
        <w:t>კორესპონდენციაზე საპასუხო</w:t>
      </w:r>
      <w:r w:rsidR="00CC122E" w:rsidRPr="00CC122E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9E497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წერილი </w:t>
      </w:r>
      <w:r w:rsidR="00AD305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გაიგზავნა </w:t>
      </w:r>
      <w:r w:rsidR="00CC122E" w:rsidRPr="00CC122E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18 თებერვალს  </w:t>
      </w:r>
      <w:r w:rsidR="00CC122E" w:rsidRPr="00CC122E">
        <w:rPr>
          <w:rFonts w:ascii="Sylfaen" w:hAnsi="Sylfaen" w:cs="Sylfaen"/>
          <w:color w:val="000000" w:themeColor="text1"/>
          <w:sz w:val="22"/>
          <w:szCs w:val="22"/>
        </w:rPr>
        <w:t>N</w:t>
      </w:r>
      <w:r w:rsidR="00CC122E" w:rsidRPr="00CC122E">
        <w:rPr>
          <w:rFonts w:ascii="Sylfaen" w:hAnsi="Sylfaen" w:cs="Sylfaen"/>
          <w:color w:val="000000" w:themeColor="text1"/>
          <w:sz w:val="22"/>
          <w:szCs w:val="22"/>
          <w:lang w:val="ka-GE"/>
        </w:rPr>
        <w:t>01/2065 წერილით</w:t>
      </w:r>
      <w:r w:rsidR="00CC122E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ქალბატონ ანა ბუჩუკურის წერილში მითითებულ ვადებში (18.02). </w:t>
      </w:r>
    </w:p>
    <w:p w:rsidR="00B663F2" w:rsidRDefault="00B663F2" w:rsidP="00CC122E">
      <w:pPr>
        <w:jc w:val="both"/>
        <w:rPr>
          <w:rFonts w:ascii="Sylfaen" w:hAnsi="Sylfaen" w:cs="Sylfaen"/>
          <w:color w:val="000000" w:themeColor="text1"/>
          <w:lang w:val="ka-GE"/>
        </w:rPr>
      </w:pPr>
      <w:r w:rsidRPr="00CC122E">
        <w:rPr>
          <w:rFonts w:ascii="Sylfaen" w:hAnsi="Sylfaen" w:cs="Sylfaen"/>
          <w:color w:val="000000" w:themeColor="text1"/>
          <w:lang w:val="ka-GE"/>
        </w:rPr>
        <w:t>პატივისცემით,</w:t>
      </w:r>
    </w:p>
    <w:p w:rsidR="00CC122E" w:rsidRPr="00CC122E" w:rsidRDefault="00CC122E" w:rsidP="00CC122E">
      <w:pPr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ქეთევან გოგინაშვილი</w:t>
      </w:r>
    </w:p>
    <w:p w:rsidR="00395118" w:rsidRPr="00CC122E" w:rsidRDefault="00395118" w:rsidP="00CC122E">
      <w:pPr>
        <w:jc w:val="both"/>
        <w:rPr>
          <w:rFonts w:ascii="Sylfaen" w:hAnsi="Sylfaen" w:cs="Sylfaen"/>
          <w:color w:val="000000" w:themeColor="text1"/>
          <w:lang w:val="ka-GE"/>
        </w:rPr>
      </w:pPr>
    </w:p>
    <w:p w:rsidR="00282951" w:rsidRPr="00CC122E" w:rsidRDefault="00282951" w:rsidP="00CC122E">
      <w:pPr>
        <w:jc w:val="both"/>
        <w:rPr>
          <w:rFonts w:ascii="Sylfaen" w:hAnsi="Sylfaen"/>
          <w:color w:val="000000" w:themeColor="text1"/>
          <w:lang w:val="ka-GE"/>
        </w:rPr>
      </w:pPr>
    </w:p>
    <w:p w:rsidR="00282951" w:rsidRPr="00CC122E" w:rsidRDefault="00282951" w:rsidP="00CC122E">
      <w:pPr>
        <w:jc w:val="both"/>
        <w:rPr>
          <w:rFonts w:ascii="Sylfaen" w:hAnsi="Sylfaen"/>
          <w:color w:val="000000" w:themeColor="text1"/>
          <w:lang w:val="ka-GE"/>
        </w:rPr>
      </w:pPr>
    </w:p>
    <w:sectPr w:rsidR="00282951" w:rsidRPr="00CC122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DejaVuSans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51"/>
    <w:rsid w:val="00142137"/>
    <w:rsid w:val="00282951"/>
    <w:rsid w:val="00395118"/>
    <w:rsid w:val="005D0B59"/>
    <w:rsid w:val="007A0BE5"/>
    <w:rsid w:val="009E497B"/>
    <w:rsid w:val="00AD305B"/>
    <w:rsid w:val="00B663F2"/>
    <w:rsid w:val="00BB115D"/>
    <w:rsid w:val="00CC122E"/>
    <w:rsid w:val="00E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2D2A"/>
  <w15:docId w15:val="{6C723D48-2370-5549-800C-3E032A9C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Microsoft Office User</cp:lastModifiedBy>
  <cp:revision>6</cp:revision>
  <dcterms:created xsi:type="dcterms:W3CDTF">2020-05-24T23:31:00Z</dcterms:created>
  <dcterms:modified xsi:type="dcterms:W3CDTF">2020-05-24T23:51:00Z</dcterms:modified>
</cp:coreProperties>
</file>